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30D" w:rsidRPr="00B45EB5" w:rsidRDefault="00A40A14">
      <w:pPr>
        <w:rPr>
          <w:b/>
          <w:szCs w:val="24"/>
        </w:rPr>
      </w:pPr>
      <w:r>
        <w:rPr>
          <w:rFonts w:hint="eastAsia"/>
        </w:rPr>
        <w:t xml:space="preserve">   </w:t>
      </w:r>
      <w:r w:rsidRPr="00B45EB5">
        <w:rPr>
          <w:rFonts w:hint="eastAsia"/>
          <w:sz w:val="20"/>
          <w:szCs w:val="20"/>
        </w:rPr>
        <w:t xml:space="preserve"> </w:t>
      </w:r>
      <w:r w:rsidR="003D0A11" w:rsidRPr="00B45EB5">
        <w:rPr>
          <w:rFonts w:hint="eastAsia"/>
          <w:b/>
          <w:szCs w:val="24"/>
        </w:rPr>
        <w:t>國立嘉義大學生命科學院水生生物科學系</w:t>
      </w:r>
      <w:r w:rsidR="00764C8E" w:rsidRPr="00B45EB5">
        <w:rPr>
          <w:rFonts w:hint="eastAsia"/>
          <w:b/>
          <w:szCs w:val="24"/>
        </w:rPr>
        <w:t>一般公費生獎助學金實施要點</w:t>
      </w:r>
    </w:p>
    <w:p w:rsidR="000A7129" w:rsidRPr="004B3651" w:rsidRDefault="000A7129" w:rsidP="005F2EDA">
      <w:pPr>
        <w:adjustRightInd w:val="0"/>
        <w:snapToGrid w:val="0"/>
        <w:jc w:val="right"/>
        <w:rPr>
          <w:sz w:val="18"/>
        </w:rPr>
      </w:pPr>
      <w:r w:rsidRPr="004B3651">
        <w:rPr>
          <w:rFonts w:hint="eastAsia"/>
          <w:sz w:val="18"/>
        </w:rPr>
        <w:t>112</w:t>
      </w:r>
      <w:r w:rsidRPr="004B3651">
        <w:rPr>
          <w:rFonts w:hint="eastAsia"/>
          <w:sz w:val="18"/>
        </w:rPr>
        <w:t>年</w:t>
      </w:r>
      <w:r w:rsidRPr="004B3651">
        <w:rPr>
          <w:rFonts w:hint="eastAsia"/>
          <w:sz w:val="18"/>
        </w:rPr>
        <w:t>11</w:t>
      </w:r>
      <w:r w:rsidRPr="004B3651">
        <w:rPr>
          <w:rFonts w:hint="eastAsia"/>
          <w:sz w:val="18"/>
        </w:rPr>
        <w:t>月</w:t>
      </w:r>
      <w:r w:rsidRPr="004B3651">
        <w:rPr>
          <w:rFonts w:hint="eastAsia"/>
          <w:sz w:val="18"/>
        </w:rPr>
        <w:t>30</w:t>
      </w:r>
      <w:r w:rsidRPr="004B3651">
        <w:rPr>
          <w:rFonts w:hint="eastAsia"/>
          <w:sz w:val="18"/>
        </w:rPr>
        <w:t>日水生生物科學系系務暨課程委員會議通過</w:t>
      </w:r>
    </w:p>
    <w:p w:rsidR="006007B0" w:rsidRDefault="006007B0" w:rsidP="005F2EDA">
      <w:pPr>
        <w:adjustRightInd w:val="0"/>
        <w:snapToGrid w:val="0"/>
        <w:jc w:val="right"/>
        <w:rPr>
          <w:sz w:val="18"/>
        </w:rPr>
      </w:pPr>
      <w:r w:rsidRPr="004B3651">
        <w:rPr>
          <w:rFonts w:hint="eastAsia"/>
          <w:sz w:val="18"/>
        </w:rPr>
        <w:t>11</w:t>
      </w:r>
      <w:r>
        <w:rPr>
          <w:rFonts w:hint="eastAsia"/>
          <w:sz w:val="18"/>
        </w:rPr>
        <w:t>3</w:t>
      </w:r>
      <w:r w:rsidRPr="004B3651">
        <w:rPr>
          <w:rFonts w:hint="eastAsia"/>
          <w:sz w:val="18"/>
        </w:rPr>
        <w:t>年</w:t>
      </w:r>
      <w:r>
        <w:rPr>
          <w:rFonts w:hint="eastAsia"/>
          <w:sz w:val="18"/>
        </w:rPr>
        <w:t>2</w:t>
      </w:r>
      <w:r w:rsidRPr="004B3651">
        <w:rPr>
          <w:rFonts w:hint="eastAsia"/>
          <w:sz w:val="18"/>
        </w:rPr>
        <w:t>月</w:t>
      </w:r>
      <w:r>
        <w:rPr>
          <w:rFonts w:hint="eastAsia"/>
          <w:sz w:val="18"/>
        </w:rPr>
        <w:t>29</w:t>
      </w:r>
      <w:r w:rsidRPr="004B3651">
        <w:rPr>
          <w:rFonts w:hint="eastAsia"/>
          <w:sz w:val="18"/>
        </w:rPr>
        <w:t>日水生生物科學系系務暨課程委員會議</w:t>
      </w:r>
      <w:r w:rsidR="005F2EDA">
        <w:rPr>
          <w:rFonts w:hint="eastAsia"/>
          <w:sz w:val="18"/>
        </w:rPr>
        <w:t>修訂</w:t>
      </w:r>
      <w:r w:rsidRPr="004B3651">
        <w:rPr>
          <w:rFonts w:hint="eastAsia"/>
          <w:sz w:val="18"/>
        </w:rPr>
        <w:t>通過</w:t>
      </w:r>
    </w:p>
    <w:p w:rsidR="000F1E92" w:rsidRDefault="000F1E92" w:rsidP="005F2EDA">
      <w:pPr>
        <w:adjustRightInd w:val="0"/>
        <w:snapToGrid w:val="0"/>
        <w:jc w:val="right"/>
        <w:rPr>
          <w:sz w:val="18"/>
        </w:rPr>
      </w:pPr>
      <w:r w:rsidRPr="004B3651">
        <w:rPr>
          <w:rFonts w:hint="eastAsia"/>
          <w:sz w:val="18"/>
        </w:rPr>
        <w:t>11</w:t>
      </w:r>
      <w:r>
        <w:rPr>
          <w:rFonts w:hint="eastAsia"/>
          <w:sz w:val="18"/>
        </w:rPr>
        <w:t>3</w:t>
      </w:r>
      <w:r w:rsidRPr="004B3651">
        <w:rPr>
          <w:rFonts w:hint="eastAsia"/>
          <w:sz w:val="18"/>
        </w:rPr>
        <w:t>年</w:t>
      </w:r>
      <w:r>
        <w:rPr>
          <w:rFonts w:hint="eastAsia"/>
          <w:sz w:val="18"/>
        </w:rPr>
        <w:t>9</w:t>
      </w:r>
      <w:r w:rsidRPr="004B3651">
        <w:rPr>
          <w:rFonts w:hint="eastAsia"/>
          <w:sz w:val="18"/>
        </w:rPr>
        <w:t>月</w:t>
      </w:r>
      <w:r>
        <w:rPr>
          <w:rFonts w:hint="eastAsia"/>
          <w:sz w:val="18"/>
        </w:rPr>
        <w:t>19</w:t>
      </w:r>
      <w:r w:rsidRPr="004B3651">
        <w:rPr>
          <w:rFonts w:hint="eastAsia"/>
          <w:sz w:val="18"/>
        </w:rPr>
        <w:t>日水生生物科學系系務暨課程委員會議</w:t>
      </w:r>
      <w:r w:rsidR="005F2EDA">
        <w:rPr>
          <w:rFonts w:hint="eastAsia"/>
          <w:sz w:val="18"/>
        </w:rPr>
        <w:t>修訂</w:t>
      </w:r>
      <w:r w:rsidRPr="004B3651">
        <w:rPr>
          <w:rFonts w:hint="eastAsia"/>
          <w:sz w:val="18"/>
        </w:rPr>
        <w:t>通過</w:t>
      </w:r>
    </w:p>
    <w:p w:rsidR="005F2EDA" w:rsidRPr="005F2EDA" w:rsidRDefault="005F2EDA" w:rsidP="005F2EDA">
      <w:pPr>
        <w:adjustRightInd w:val="0"/>
        <w:snapToGrid w:val="0"/>
        <w:jc w:val="right"/>
        <w:rPr>
          <w:sz w:val="18"/>
        </w:rPr>
      </w:pPr>
      <w:r w:rsidRPr="004B3651">
        <w:rPr>
          <w:rFonts w:hint="eastAsia"/>
          <w:sz w:val="18"/>
        </w:rPr>
        <w:t>11</w:t>
      </w:r>
      <w:r>
        <w:rPr>
          <w:rFonts w:hint="eastAsia"/>
          <w:sz w:val="18"/>
        </w:rPr>
        <w:t>4</w:t>
      </w:r>
      <w:r w:rsidRPr="004B3651">
        <w:rPr>
          <w:rFonts w:hint="eastAsia"/>
          <w:sz w:val="18"/>
        </w:rPr>
        <w:t>年</w:t>
      </w:r>
      <w:r>
        <w:rPr>
          <w:rFonts w:hint="eastAsia"/>
          <w:sz w:val="18"/>
        </w:rPr>
        <w:t>11</w:t>
      </w:r>
      <w:r w:rsidRPr="004B3651">
        <w:rPr>
          <w:rFonts w:hint="eastAsia"/>
          <w:sz w:val="18"/>
        </w:rPr>
        <w:t>月</w:t>
      </w:r>
      <w:r>
        <w:rPr>
          <w:rFonts w:hint="eastAsia"/>
          <w:sz w:val="18"/>
        </w:rPr>
        <w:t>14</w:t>
      </w:r>
      <w:r w:rsidRPr="004B3651">
        <w:rPr>
          <w:rFonts w:hint="eastAsia"/>
          <w:sz w:val="18"/>
        </w:rPr>
        <w:t>日水生生物科學系系務暨課程委員會議</w:t>
      </w:r>
      <w:r>
        <w:rPr>
          <w:rFonts w:hint="eastAsia"/>
          <w:sz w:val="18"/>
        </w:rPr>
        <w:t>修訂</w:t>
      </w:r>
      <w:r w:rsidRPr="004B3651">
        <w:rPr>
          <w:rFonts w:hint="eastAsia"/>
          <w:sz w:val="18"/>
        </w:rPr>
        <w:t>通過</w:t>
      </w:r>
    </w:p>
    <w:p w:rsidR="003D0A11" w:rsidRPr="006007B0" w:rsidRDefault="003D0A11" w:rsidP="000A7129"/>
    <w:p w:rsidR="000A7129" w:rsidRDefault="003D0A11" w:rsidP="001419C2">
      <w:pPr>
        <w:pStyle w:val="a7"/>
        <w:numPr>
          <w:ilvl w:val="0"/>
          <w:numId w:val="2"/>
        </w:numPr>
        <w:ind w:leftChars="0"/>
      </w:pPr>
      <w:r>
        <w:rPr>
          <w:rFonts w:hint="eastAsia"/>
        </w:rPr>
        <w:t>國立嘉義大學生命科學院水生生物科學系（以下簡稱本系）為配合國家政策與產業需求，培育水產養殖人才，依據農業部漁業署（以下簡稱</w:t>
      </w:r>
      <w:r w:rsidR="00DF166A">
        <w:rPr>
          <w:rFonts w:hint="eastAsia"/>
        </w:rPr>
        <w:t>農業部</w:t>
      </w:r>
      <w:r>
        <w:rPr>
          <w:rFonts w:hint="eastAsia"/>
        </w:rPr>
        <w:t>）</w:t>
      </w:r>
      <w:r>
        <w:rPr>
          <w:rFonts w:hint="eastAsia"/>
        </w:rPr>
        <w:t xml:space="preserve">112 </w:t>
      </w:r>
      <w:r>
        <w:rPr>
          <w:rFonts w:hint="eastAsia"/>
        </w:rPr>
        <w:t>年</w:t>
      </w:r>
      <w:r>
        <w:rPr>
          <w:rFonts w:hint="eastAsia"/>
        </w:rPr>
        <w:t xml:space="preserve"> </w:t>
      </w:r>
      <w:r w:rsidR="00B02164">
        <w:rPr>
          <w:rFonts w:hint="eastAsia"/>
        </w:rPr>
        <w:t>10</w:t>
      </w:r>
      <w:r>
        <w:rPr>
          <w:rFonts w:hint="eastAsia"/>
        </w:rPr>
        <w:t xml:space="preserve"> </w:t>
      </w:r>
      <w:r>
        <w:rPr>
          <w:rFonts w:hint="eastAsia"/>
        </w:rPr>
        <w:t>月</w:t>
      </w:r>
      <w:r>
        <w:rPr>
          <w:rFonts w:hint="eastAsia"/>
        </w:rPr>
        <w:t xml:space="preserve"> </w:t>
      </w:r>
      <w:r w:rsidR="00B02164">
        <w:rPr>
          <w:rFonts w:hint="eastAsia"/>
        </w:rPr>
        <w:t>18</w:t>
      </w:r>
      <w:r w:rsidR="00B02164">
        <w:rPr>
          <w:rFonts w:hint="eastAsia"/>
        </w:rPr>
        <w:t>日農漁</w:t>
      </w:r>
      <w:r>
        <w:rPr>
          <w:rFonts w:hint="eastAsia"/>
        </w:rPr>
        <w:t>字第</w:t>
      </w:r>
      <w:r>
        <w:rPr>
          <w:rFonts w:hint="eastAsia"/>
        </w:rPr>
        <w:t xml:space="preserve"> </w:t>
      </w:r>
      <w:r w:rsidR="00B02164">
        <w:rPr>
          <w:rFonts w:hint="eastAsia"/>
        </w:rPr>
        <w:t>1121225924</w:t>
      </w:r>
      <w:r w:rsidR="00B02164">
        <w:rPr>
          <w:rFonts w:hint="eastAsia"/>
        </w:rPr>
        <w:t>號函暨農業部農業公費及獎助學金實施要點，訂定本系一般公費生獎助學金實施計畫（以下簡稱本計畫</w:t>
      </w:r>
      <w:r>
        <w:rPr>
          <w:rFonts w:hint="eastAsia"/>
        </w:rPr>
        <w:t>）。</w:t>
      </w:r>
    </w:p>
    <w:p w:rsidR="000A7129" w:rsidRPr="00B7362E" w:rsidRDefault="003D0A11" w:rsidP="00CF4E98">
      <w:pPr>
        <w:pStyle w:val="a7"/>
        <w:numPr>
          <w:ilvl w:val="0"/>
          <w:numId w:val="2"/>
        </w:numPr>
        <w:ind w:leftChars="0"/>
      </w:pPr>
      <w:r>
        <w:rPr>
          <w:rFonts w:hint="eastAsia"/>
        </w:rPr>
        <w:t>每學年依本系公告名額辦理公費生遴選作業，受理具中華民國國籍及本系正式學籍之</w:t>
      </w:r>
      <w:r w:rsidRPr="00857B0A">
        <w:rPr>
          <w:rFonts w:hint="eastAsia"/>
          <w:b/>
          <w:color w:val="FF0000"/>
        </w:rPr>
        <w:t>學士班</w:t>
      </w:r>
      <w:r w:rsidR="006B3687" w:rsidRPr="00857B0A">
        <w:rPr>
          <w:rFonts w:hint="eastAsia"/>
          <w:b/>
          <w:color w:val="FF0000"/>
        </w:rPr>
        <w:t>二</w:t>
      </w:r>
      <w:r w:rsidR="00174EA9" w:rsidRPr="00857B0A">
        <w:rPr>
          <w:rFonts w:hint="eastAsia"/>
          <w:b/>
          <w:color w:val="FF0000"/>
        </w:rPr>
        <w:t>年級以上</w:t>
      </w:r>
      <w:r w:rsidRPr="00857B0A">
        <w:rPr>
          <w:rFonts w:hint="eastAsia"/>
        </w:rPr>
        <w:t>及碩士班一年級</w:t>
      </w:r>
      <w:r w:rsidR="003E2FAE" w:rsidRPr="00B7362E">
        <w:rPr>
          <w:rFonts w:hint="eastAsia"/>
        </w:rPr>
        <w:t>在學學生申請，</w:t>
      </w:r>
      <w:r w:rsidR="00857B0A" w:rsidRPr="00857B0A">
        <w:rPr>
          <w:rFonts w:hint="eastAsia"/>
          <w:b/>
          <w:color w:val="FF0000"/>
        </w:rPr>
        <w:t>補助對象為本系學士班三年級以上及碩士班一至二年級。</w:t>
      </w:r>
      <w:bookmarkStart w:id="0" w:name="_GoBack"/>
      <w:bookmarkEnd w:id="0"/>
      <w:r w:rsidR="006007B0" w:rsidRPr="00B7362E">
        <w:rPr>
          <w:rFonts w:hint="eastAsia"/>
        </w:rPr>
        <w:t>以學士班為優先。</w:t>
      </w:r>
      <w:r w:rsidRPr="00B7362E">
        <w:rPr>
          <w:rFonts w:hint="eastAsia"/>
        </w:rPr>
        <w:t>由系主任邀請三位以上教師組成遴選委員會，進行</w:t>
      </w:r>
      <w:r w:rsidR="00B723BA" w:rsidRPr="00B7362E">
        <w:rPr>
          <w:rFonts w:hint="eastAsia"/>
        </w:rPr>
        <w:t>複審</w:t>
      </w:r>
      <w:r w:rsidRPr="00B7362E">
        <w:rPr>
          <w:rFonts w:hint="eastAsia"/>
        </w:rPr>
        <w:t>及面試。</w:t>
      </w:r>
    </w:p>
    <w:p w:rsidR="000A7129" w:rsidRPr="00B7362E" w:rsidRDefault="00B02164" w:rsidP="003D0A11">
      <w:pPr>
        <w:pStyle w:val="a7"/>
        <w:numPr>
          <w:ilvl w:val="0"/>
          <w:numId w:val="2"/>
        </w:numPr>
        <w:ind w:leftChars="0"/>
      </w:pPr>
      <w:r w:rsidRPr="00B7362E">
        <w:rPr>
          <w:rFonts w:hint="eastAsia"/>
        </w:rPr>
        <w:t>公費生與學校簽訂契約書後，依「農業部農業</w:t>
      </w:r>
      <w:r w:rsidR="003D0A11" w:rsidRPr="00B7362E">
        <w:rPr>
          <w:rFonts w:hint="eastAsia"/>
        </w:rPr>
        <w:t>公費及獎助學金實施要點」一般公費生規定受領獎助學金，延長修業期間不予補助獎助學金。學士班公費生如繼續升學就讀本系碩士班進行水產養殖相關研究者，得繼續申請獎助學金，合計四年為限</w:t>
      </w:r>
      <w:r w:rsidR="00CD7497" w:rsidRPr="00B7362E">
        <w:rPr>
          <w:rFonts w:hint="eastAsia"/>
        </w:rPr>
        <w:t>但不包括研究所三年級四年級</w:t>
      </w:r>
      <w:r w:rsidR="003D0A11" w:rsidRPr="00B7362E">
        <w:rPr>
          <w:rFonts w:hint="eastAsia"/>
        </w:rPr>
        <w:t>。</w:t>
      </w:r>
    </w:p>
    <w:p w:rsidR="00842497" w:rsidRPr="00857B0A" w:rsidRDefault="00842497" w:rsidP="00555E67">
      <w:pPr>
        <w:pStyle w:val="a7"/>
        <w:numPr>
          <w:ilvl w:val="0"/>
          <w:numId w:val="2"/>
        </w:numPr>
        <w:ind w:leftChars="0"/>
      </w:pPr>
      <w:r w:rsidRPr="00857B0A">
        <w:rPr>
          <w:rFonts w:hint="eastAsia"/>
        </w:rPr>
        <w:t>本系指派輔導教師，公費生應受輔導教師選課輔導及進行水產養殖之相關訓練。</w:t>
      </w:r>
    </w:p>
    <w:p w:rsidR="003D0A11" w:rsidRDefault="003D0A11" w:rsidP="003D0A11">
      <w:pPr>
        <w:pStyle w:val="a7"/>
        <w:numPr>
          <w:ilvl w:val="0"/>
          <w:numId w:val="2"/>
        </w:numPr>
        <w:ind w:leftChars="0"/>
      </w:pPr>
      <w:r>
        <w:rPr>
          <w:rFonts w:hint="eastAsia"/>
        </w:rPr>
        <w:t>公費生修業期間有下列情形之一者，停止補助獎助學金，並喪失後續之權利，已受領之獎助學金應返還：</w:t>
      </w:r>
    </w:p>
    <w:p w:rsidR="000A7129" w:rsidRDefault="003D0A11" w:rsidP="003D0A11">
      <w:pPr>
        <w:pStyle w:val="a7"/>
        <w:numPr>
          <w:ilvl w:val="0"/>
          <w:numId w:val="3"/>
        </w:numPr>
        <w:ind w:leftChars="0"/>
      </w:pPr>
      <w:r>
        <w:rPr>
          <w:rFonts w:hint="eastAsia"/>
        </w:rPr>
        <w:t>因轉學、轉系、遭勒令退學或開除學籍喪失公費生資格。</w:t>
      </w:r>
    </w:p>
    <w:p w:rsidR="000A7129" w:rsidRDefault="003D0A11" w:rsidP="003D0A11">
      <w:pPr>
        <w:pStyle w:val="a7"/>
        <w:numPr>
          <w:ilvl w:val="0"/>
          <w:numId w:val="3"/>
        </w:numPr>
        <w:ind w:leftChars="0"/>
      </w:pPr>
      <w:r>
        <w:rPr>
          <w:rFonts w:hint="eastAsia"/>
        </w:rPr>
        <w:t>每學期德行評量獎懲相抵後仍受記大過以上處分。</w:t>
      </w:r>
    </w:p>
    <w:p w:rsidR="000A7129" w:rsidRDefault="003D0A11" w:rsidP="003D0A11">
      <w:pPr>
        <w:pStyle w:val="a7"/>
        <w:numPr>
          <w:ilvl w:val="0"/>
          <w:numId w:val="3"/>
        </w:numPr>
        <w:ind w:leftChars="0"/>
      </w:pPr>
      <w:r>
        <w:rPr>
          <w:rFonts w:hint="eastAsia"/>
        </w:rPr>
        <w:t>因重大疾病或事故以外之其他理由辦理休學。</w:t>
      </w:r>
    </w:p>
    <w:p w:rsidR="003D0A11" w:rsidRDefault="003D0A11" w:rsidP="003D0A11">
      <w:pPr>
        <w:pStyle w:val="a7"/>
        <w:numPr>
          <w:ilvl w:val="0"/>
          <w:numId w:val="3"/>
        </w:numPr>
        <w:ind w:leftChars="0"/>
      </w:pPr>
      <w:r>
        <w:rPr>
          <w:rFonts w:hint="eastAsia"/>
        </w:rPr>
        <w:t>放棄獎助學金或不能配合本系教師之輔導及考核。</w:t>
      </w:r>
    </w:p>
    <w:p w:rsidR="000A7129" w:rsidRDefault="003D0A11" w:rsidP="00DF166A">
      <w:pPr>
        <w:pStyle w:val="a7"/>
        <w:numPr>
          <w:ilvl w:val="0"/>
          <w:numId w:val="2"/>
        </w:numPr>
        <w:ind w:leftChars="0"/>
      </w:pPr>
      <w:r>
        <w:rPr>
          <w:rFonts w:hint="eastAsia"/>
        </w:rPr>
        <w:t>公費生畢業</w:t>
      </w:r>
      <w:r w:rsidR="00DF166A">
        <w:rPr>
          <w:rFonts w:hint="eastAsia"/>
        </w:rPr>
        <w:t>後，應依契約書規定至</w:t>
      </w:r>
      <w:r w:rsidR="001E3077">
        <w:rPr>
          <w:rFonts w:hint="eastAsia"/>
        </w:rPr>
        <w:t>領有水產養殖登記證之</w:t>
      </w:r>
      <w:r w:rsidR="00DF166A">
        <w:rPr>
          <w:rFonts w:hint="eastAsia"/>
        </w:rPr>
        <w:t>水產養殖場</w:t>
      </w:r>
      <w:r w:rsidR="001E3077">
        <w:rPr>
          <w:rFonts w:hint="eastAsia"/>
        </w:rPr>
        <w:t>就業</w:t>
      </w:r>
      <w:r>
        <w:rPr>
          <w:rFonts w:hint="eastAsia"/>
        </w:rPr>
        <w:t>，其年限應達受領獎助學金年限。履約前，應向本系報備擬就業場所及工作性質，經主管同意後，始得依證明文件核算履約年限，工作異動時亦同。履約期間應配合本系追蹤考核，如無法配合或不符規定，應返還已受領之獎助學金。</w:t>
      </w:r>
    </w:p>
    <w:p w:rsidR="000A7129" w:rsidRDefault="00DF166A" w:rsidP="00DF166A">
      <w:pPr>
        <w:pStyle w:val="a7"/>
        <w:numPr>
          <w:ilvl w:val="0"/>
          <w:numId w:val="2"/>
        </w:numPr>
        <w:ind w:leftChars="0"/>
      </w:pPr>
      <w:r>
        <w:rPr>
          <w:rFonts w:hint="eastAsia"/>
        </w:rPr>
        <w:t>具兵役義務者或繼續升學就讀本系碩士班進行水產養殖相關研究者，其履約期限得配合展延之。如因重大疾病或事故無法履約者，得向本系辦理展延，其期間至多為二年，並以一次為限。展延期間應配合本系追蹤輔導，如</w:t>
      </w:r>
      <w:r w:rsidRPr="00DF166A">
        <w:rPr>
          <w:rFonts w:hint="eastAsia"/>
        </w:rPr>
        <w:t>無法配合或不符規定，應返還已受領之獎助學金。</w:t>
      </w:r>
    </w:p>
    <w:p w:rsidR="000A7129" w:rsidRDefault="00DF166A" w:rsidP="00DF166A">
      <w:pPr>
        <w:pStyle w:val="a7"/>
        <w:numPr>
          <w:ilvl w:val="0"/>
          <w:numId w:val="2"/>
        </w:numPr>
        <w:ind w:leftChars="0"/>
      </w:pPr>
      <w:r>
        <w:rPr>
          <w:rFonts w:hint="eastAsia"/>
        </w:rPr>
        <w:t>未依規定履約者，或履約期限不足其受領獎助學金年限者，依不足年月數比例返還已受領數額，其年月數不滿一月者，以一月計。</w:t>
      </w:r>
    </w:p>
    <w:p w:rsidR="00DF166A" w:rsidRDefault="00DF166A" w:rsidP="00DF166A">
      <w:pPr>
        <w:pStyle w:val="a7"/>
        <w:numPr>
          <w:ilvl w:val="0"/>
          <w:numId w:val="2"/>
        </w:numPr>
        <w:ind w:leftChars="0"/>
      </w:pPr>
      <w:r>
        <w:rPr>
          <w:rFonts w:hint="eastAsia"/>
        </w:rPr>
        <w:t>公費生有下列情形之一者，免償還已受領之獎助學金：</w:t>
      </w:r>
    </w:p>
    <w:p w:rsidR="00DF166A" w:rsidRDefault="00DF166A" w:rsidP="000A7129">
      <w:pPr>
        <w:pStyle w:val="a7"/>
        <w:numPr>
          <w:ilvl w:val="0"/>
          <w:numId w:val="4"/>
        </w:numPr>
        <w:ind w:leftChars="0"/>
      </w:pPr>
      <w:r>
        <w:rPr>
          <w:rFonts w:hint="eastAsia"/>
        </w:rPr>
        <w:t>死亡。</w:t>
      </w:r>
    </w:p>
    <w:p w:rsidR="00DF166A" w:rsidRDefault="00DF166A" w:rsidP="000A7129">
      <w:pPr>
        <w:pStyle w:val="a7"/>
        <w:numPr>
          <w:ilvl w:val="0"/>
          <w:numId w:val="4"/>
        </w:numPr>
        <w:ind w:leftChars="0"/>
      </w:pPr>
      <w:r>
        <w:rPr>
          <w:rFonts w:hint="eastAsia"/>
        </w:rPr>
        <w:lastRenderedPageBreak/>
        <w:t>因重大疾病或事故辦理休學，致不能繼續完成學業。</w:t>
      </w:r>
    </w:p>
    <w:p w:rsidR="00DF166A" w:rsidRDefault="00DF166A" w:rsidP="00DF166A">
      <w:pPr>
        <w:pStyle w:val="a7"/>
        <w:numPr>
          <w:ilvl w:val="0"/>
          <w:numId w:val="4"/>
        </w:numPr>
        <w:ind w:leftChars="0"/>
      </w:pPr>
      <w:r>
        <w:rPr>
          <w:rFonts w:hint="eastAsia"/>
        </w:rPr>
        <w:t>畢業後履約期限屆滿前，因重大疾病或事故，被認定無法繼續履約。因重大疾病或事故無法繼續履約之認定，應經學校行政會議通過，並報請農業部核准。</w:t>
      </w:r>
    </w:p>
    <w:p w:rsidR="000A7129" w:rsidRDefault="00DF166A" w:rsidP="00DF166A">
      <w:pPr>
        <w:pStyle w:val="a7"/>
        <w:numPr>
          <w:ilvl w:val="0"/>
          <w:numId w:val="2"/>
        </w:numPr>
        <w:ind w:leftChars="0"/>
      </w:pPr>
      <w:r>
        <w:rPr>
          <w:rFonts w:hint="eastAsia"/>
        </w:rPr>
        <w:t>公費生應返還獎助學金時，應於接獲學校通知翌日起九十日內一次返還獎助學金。逾期未返還時，學校得向公費生之連帶保證人追繳，公費生及其連帶保證人應依行政程序法第一百四十八條規定逕受強制執行，並賠償學校訴訟及強制執行相關費用，追繳情形報送農業部。</w:t>
      </w:r>
    </w:p>
    <w:p w:rsidR="007A00BF" w:rsidRDefault="00DF166A" w:rsidP="00DF166A">
      <w:pPr>
        <w:pStyle w:val="a7"/>
        <w:numPr>
          <w:ilvl w:val="0"/>
          <w:numId w:val="2"/>
        </w:numPr>
        <w:ind w:leftChars="0"/>
      </w:pPr>
      <w:r>
        <w:rPr>
          <w:rFonts w:hint="eastAsia"/>
        </w:rPr>
        <w:t>本要點如有未盡事宜，悉依相關規定辦理。</w:t>
      </w:r>
    </w:p>
    <w:p w:rsidR="00DF166A" w:rsidRPr="00DF166A" w:rsidRDefault="00DB511D" w:rsidP="007D4B3E">
      <w:pPr>
        <w:pStyle w:val="a7"/>
        <w:numPr>
          <w:ilvl w:val="0"/>
          <w:numId w:val="2"/>
        </w:numPr>
        <w:ind w:leftChars="0" w:left="851" w:hanging="851"/>
      </w:pPr>
      <w:r>
        <w:rPr>
          <w:rFonts w:hint="eastAsia"/>
        </w:rPr>
        <w:t>本要點經本系系務會議通過後</w:t>
      </w:r>
      <w:r w:rsidR="00A40A14">
        <w:rPr>
          <w:rFonts w:hint="eastAsia"/>
        </w:rPr>
        <w:t xml:space="preserve"> </w:t>
      </w:r>
      <w:r w:rsidR="007A00BF">
        <w:rPr>
          <w:rFonts w:hint="eastAsia"/>
        </w:rPr>
        <w:t>，送農業部備查後實施，修正時亦同。</w:t>
      </w:r>
    </w:p>
    <w:sectPr w:rsidR="00DF166A" w:rsidRPr="00DF166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666" w:rsidRDefault="00D50666" w:rsidP="00B02164">
      <w:r>
        <w:separator/>
      </w:r>
    </w:p>
  </w:endnote>
  <w:endnote w:type="continuationSeparator" w:id="0">
    <w:p w:rsidR="00D50666" w:rsidRDefault="00D50666" w:rsidP="00B02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666" w:rsidRDefault="00D50666" w:rsidP="00B02164">
      <w:r>
        <w:separator/>
      </w:r>
    </w:p>
  </w:footnote>
  <w:footnote w:type="continuationSeparator" w:id="0">
    <w:p w:rsidR="00D50666" w:rsidRDefault="00D50666" w:rsidP="00B021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73BF6"/>
    <w:multiLevelType w:val="hybridMultilevel"/>
    <w:tmpl w:val="7668EB52"/>
    <w:lvl w:ilvl="0" w:tplc="C016A3F0">
      <w:start w:val="1"/>
      <w:numFmt w:val="taiwaneseCountingThousand"/>
      <w:lvlText w:val="(%1)"/>
      <w:lvlJc w:val="left"/>
      <w:pPr>
        <w:ind w:left="990" w:hanging="51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F195A4E"/>
    <w:multiLevelType w:val="hybridMultilevel"/>
    <w:tmpl w:val="3EDE5B8E"/>
    <w:lvl w:ilvl="0" w:tplc="C4B87292">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1DA3D29"/>
    <w:multiLevelType w:val="hybridMultilevel"/>
    <w:tmpl w:val="36A01B4E"/>
    <w:lvl w:ilvl="0" w:tplc="29FADB18">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CB34BFD"/>
    <w:multiLevelType w:val="hybridMultilevel"/>
    <w:tmpl w:val="FF807D88"/>
    <w:lvl w:ilvl="0" w:tplc="56AC8234">
      <w:start w:val="1"/>
      <w:numFmt w:val="taiwaneseCountingThousand"/>
      <w:lvlText w:val="(%1)"/>
      <w:lvlJc w:val="left"/>
      <w:pPr>
        <w:ind w:left="990" w:hanging="51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7CEB24B5"/>
    <w:multiLevelType w:val="hybridMultilevel"/>
    <w:tmpl w:val="D75446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A11"/>
    <w:rsid w:val="00093B82"/>
    <w:rsid w:val="000A7129"/>
    <w:rsid w:val="000F1E92"/>
    <w:rsid w:val="0011051E"/>
    <w:rsid w:val="00111FEC"/>
    <w:rsid w:val="001159C2"/>
    <w:rsid w:val="00174EA9"/>
    <w:rsid w:val="001C7086"/>
    <w:rsid w:val="001E3077"/>
    <w:rsid w:val="0023407C"/>
    <w:rsid w:val="00257B20"/>
    <w:rsid w:val="00393E4F"/>
    <w:rsid w:val="003D0A11"/>
    <w:rsid w:val="003E2FAE"/>
    <w:rsid w:val="00432301"/>
    <w:rsid w:val="00493D9E"/>
    <w:rsid w:val="005F2EDA"/>
    <w:rsid w:val="006007B0"/>
    <w:rsid w:val="00640C2B"/>
    <w:rsid w:val="006B3687"/>
    <w:rsid w:val="0072586E"/>
    <w:rsid w:val="00764C8E"/>
    <w:rsid w:val="007A00BF"/>
    <w:rsid w:val="007D4B3E"/>
    <w:rsid w:val="00815630"/>
    <w:rsid w:val="00842497"/>
    <w:rsid w:val="00857B0A"/>
    <w:rsid w:val="00A40A14"/>
    <w:rsid w:val="00B02164"/>
    <w:rsid w:val="00B23768"/>
    <w:rsid w:val="00B45EB5"/>
    <w:rsid w:val="00B723BA"/>
    <w:rsid w:val="00B7362E"/>
    <w:rsid w:val="00C33555"/>
    <w:rsid w:val="00C3430D"/>
    <w:rsid w:val="00C83F8F"/>
    <w:rsid w:val="00CD7497"/>
    <w:rsid w:val="00D04EB4"/>
    <w:rsid w:val="00D50666"/>
    <w:rsid w:val="00D86F27"/>
    <w:rsid w:val="00DB511D"/>
    <w:rsid w:val="00DF16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510B540-BECF-42A9-8450-07BBF1457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2164"/>
    <w:pPr>
      <w:tabs>
        <w:tab w:val="center" w:pos="4153"/>
        <w:tab w:val="right" w:pos="8306"/>
      </w:tabs>
      <w:snapToGrid w:val="0"/>
    </w:pPr>
    <w:rPr>
      <w:sz w:val="20"/>
      <w:szCs w:val="20"/>
    </w:rPr>
  </w:style>
  <w:style w:type="character" w:customStyle="1" w:styleId="a4">
    <w:name w:val="頁首 字元"/>
    <w:basedOn w:val="a0"/>
    <w:link w:val="a3"/>
    <w:uiPriority w:val="99"/>
    <w:rsid w:val="00B02164"/>
    <w:rPr>
      <w:sz w:val="20"/>
      <w:szCs w:val="20"/>
    </w:rPr>
  </w:style>
  <w:style w:type="paragraph" w:styleId="a5">
    <w:name w:val="footer"/>
    <w:basedOn w:val="a"/>
    <w:link w:val="a6"/>
    <w:uiPriority w:val="99"/>
    <w:unhideWhenUsed/>
    <w:rsid w:val="00B02164"/>
    <w:pPr>
      <w:tabs>
        <w:tab w:val="center" w:pos="4153"/>
        <w:tab w:val="right" w:pos="8306"/>
      </w:tabs>
      <w:snapToGrid w:val="0"/>
    </w:pPr>
    <w:rPr>
      <w:sz w:val="20"/>
      <w:szCs w:val="20"/>
    </w:rPr>
  </w:style>
  <w:style w:type="character" w:customStyle="1" w:styleId="a6">
    <w:name w:val="頁尾 字元"/>
    <w:basedOn w:val="a0"/>
    <w:link w:val="a5"/>
    <w:uiPriority w:val="99"/>
    <w:rsid w:val="00B02164"/>
    <w:rPr>
      <w:sz w:val="20"/>
      <w:szCs w:val="20"/>
    </w:rPr>
  </w:style>
  <w:style w:type="paragraph" w:styleId="a7">
    <w:name w:val="List Paragraph"/>
    <w:basedOn w:val="a"/>
    <w:uiPriority w:val="34"/>
    <w:qFormat/>
    <w:rsid w:val="000A712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1533</TotalTime>
  <Pages>2</Pages>
  <Words>197</Words>
  <Characters>1128</Characters>
  <Application>Microsoft Office Word</Application>
  <DocSecurity>0</DocSecurity>
  <Lines>9</Lines>
  <Paragraphs>2</Paragraphs>
  <ScaleCrop>false</ScaleCrop>
  <Company/>
  <LinksUpToDate>false</LinksUpToDate>
  <CharactersWithSpaces>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2024-11-14T02:08:00Z</dcterms:created>
  <dcterms:modified xsi:type="dcterms:W3CDTF">2025-01-09T06:16:00Z</dcterms:modified>
</cp:coreProperties>
</file>