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8F54" w14:textId="77777777" w:rsidR="0079704B" w:rsidRDefault="00A6144F" w:rsidP="00A540FB">
      <w:pPr>
        <w:jc w:val="center"/>
        <w:rPr>
          <w:rFonts w:ascii="標楷體" w:eastAsia="標楷體" w:hAnsi="標楷體"/>
          <w:sz w:val="36"/>
          <w:szCs w:val="36"/>
        </w:rPr>
      </w:pPr>
      <w:r w:rsidRPr="00A6144F">
        <w:rPr>
          <w:rFonts w:ascii="標楷體" w:eastAsia="標楷體" w:hAnsi="標楷體" w:hint="eastAsia"/>
          <w:sz w:val="36"/>
          <w:szCs w:val="36"/>
        </w:rPr>
        <w:t>國立嘉義大學</w:t>
      </w:r>
    </w:p>
    <w:p w14:paraId="71799DD6" w14:textId="1C8D1A0D" w:rsidR="003A323D" w:rsidRPr="003A323D" w:rsidRDefault="00E569CD" w:rsidP="00B574D6">
      <w:pPr>
        <w:jc w:val="center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t>嘉大</w:t>
      </w:r>
      <w:r w:rsidR="00890DF8" w:rsidRPr="00890DF8">
        <w:rPr>
          <w:rFonts w:ascii="標楷體" w:eastAsia="標楷體" w:hAnsi="標楷體" w:hint="eastAsia"/>
          <w:bCs/>
          <w:sz w:val="36"/>
          <w:szCs w:val="36"/>
        </w:rPr>
        <w:t>植物園</w:t>
      </w:r>
      <w:r w:rsidR="002850E9">
        <w:rPr>
          <w:rFonts w:ascii="標楷體" w:eastAsia="標楷體" w:hAnsi="標楷體" w:hint="eastAsia"/>
          <w:bCs/>
          <w:sz w:val="36"/>
          <w:szCs w:val="36"/>
        </w:rPr>
        <w:t>區</w:t>
      </w:r>
      <w:r w:rsidR="00B574D6" w:rsidRPr="00B574D6">
        <w:rPr>
          <w:rFonts w:ascii="標楷體" w:eastAsia="標楷體" w:hAnsi="標楷體" w:hint="eastAsia"/>
          <w:bCs/>
          <w:sz w:val="36"/>
          <w:szCs w:val="36"/>
        </w:rPr>
        <w:t>委外經營</w:t>
      </w:r>
      <w:r w:rsidR="000F73AB">
        <w:rPr>
          <w:rFonts w:ascii="標楷體" w:eastAsia="標楷體" w:hAnsi="標楷體" w:hint="eastAsia"/>
          <w:bCs/>
          <w:sz w:val="36"/>
          <w:szCs w:val="36"/>
        </w:rPr>
        <w:t>案</w:t>
      </w:r>
      <w:r w:rsidR="00D65441">
        <w:rPr>
          <w:rFonts w:ascii="標楷體" w:eastAsia="標楷體" w:hAnsi="標楷體" w:hint="eastAsia"/>
          <w:bCs/>
          <w:sz w:val="36"/>
          <w:szCs w:val="36"/>
        </w:rPr>
        <w:t>(案號:11</w:t>
      </w:r>
      <w:r w:rsidR="00CB698E">
        <w:rPr>
          <w:rFonts w:ascii="標楷體" w:eastAsia="標楷體" w:hAnsi="標楷體" w:hint="eastAsia"/>
          <w:bCs/>
          <w:sz w:val="36"/>
          <w:szCs w:val="36"/>
        </w:rPr>
        <w:t>5</w:t>
      </w:r>
      <w:r w:rsidR="00D65441">
        <w:rPr>
          <w:rFonts w:ascii="標楷體" w:eastAsia="標楷體" w:hAnsi="標楷體" w:hint="eastAsia"/>
          <w:bCs/>
          <w:sz w:val="36"/>
          <w:szCs w:val="36"/>
        </w:rPr>
        <w:t>A0</w:t>
      </w:r>
      <w:r w:rsidR="00CB698E">
        <w:rPr>
          <w:rFonts w:ascii="標楷體" w:eastAsia="標楷體" w:hAnsi="標楷體" w:hint="eastAsia"/>
          <w:bCs/>
          <w:sz w:val="36"/>
          <w:szCs w:val="36"/>
        </w:rPr>
        <w:t>1</w:t>
      </w:r>
      <w:r w:rsidR="00D65441">
        <w:rPr>
          <w:rFonts w:ascii="標楷體" w:eastAsia="標楷體" w:hAnsi="標楷體" w:hint="eastAsia"/>
          <w:bCs/>
          <w:sz w:val="36"/>
          <w:szCs w:val="36"/>
        </w:rPr>
        <w:t>)</w:t>
      </w:r>
    </w:p>
    <w:p w14:paraId="56A53BE9" w14:textId="69ADDF3E" w:rsidR="00A6144F" w:rsidRPr="00A540FB" w:rsidRDefault="00A540FB" w:rsidP="00A540FB">
      <w:pPr>
        <w:pStyle w:val="a9"/>
        <w:rPr>
          <w:sz w:val="36"/>
          <w:szCs w:val="36"/>
        </w:rPr>
      </w:pPr>
      <w:r>
        <w:rPr>
          <w:rFonts w:hint="eastAsia"/>
          <w:sz w:val="32"/>
          <w:szCs w:val="32"/>
        </w:rPr>
        <w:t xml:space="preserve">     </w:t>
      </w:r>
      <w:r w:rsidRPr="00A540FB">
        <w:rPr>
          <w:rFonts w:hint="eastAsia"/>
          <w:sz w:val="36"/>
          <w:szCs w:val="36"/>
        </w:rPr>
        <w:t xml:space="preserve">   </w:t>
      </w:r>
      <w:r w:rsidR="00A6144F" w:rsidRPr="00A540FB">
        <w:rPr>
          <w:rFonts w:hint="eastAsia"/>
          <w:sz w:val="36"/>
          <w:szCs w:val="36"/>
        </w:rPr>
        <w:t>投標須知</w:t>
      </w:r>
    </w:p>
    <w:p w14:paraId="5BD24B17" w14:textId="77777777" w:rsidR="00CF4276" w:rsidRPr="00CF4276" w:rsidRDefault="001167D9" w:rsidP="00AB0771">
      <w:pPr>
        <w:pStyle w:val="a"/>
        <w:numPr>
          <w:ilvl w:val="0"/>
          <w:numId w:val="2"/>
        </w:numPr>
        <w:snapToGrid w:val="0"/>
        <w:spacing w:beforeLines="100" w:before="360" w:afterLines="70" w:after="252" w:line="460" w:lineRule="exact"/>
        <w:ind w:left="561" w:right="-23" w:hanging="560"/>
        <w:contextualSpacing/>
        <w:rPr>
          <w:rFonts w:ascii="Times New Roman" w:hint="default"/>
          <w:color w:val="000000"/>
          <w:szCs w:val="28"/>
        </w:rPr>
      </w:pPr>
      <w:r w:rsidRPr="00193E93">
        <w:rPr>
          <w:rFonts w:ascii="Times New Roman"/>
          <w:color w:val="000000"/>
          <w:szCs w:val="28"/>
          <w:lang w:eastAsia="zh-HK"/>
        </w:rPr>
        <w:t>國立嘉義大學</w:t>
      </w:r>
      <w:r w:rsidRPr="00193E93">
        <w:rPr>
          <w:rFonts w:ascii="Times New Roman"/>
          <w:color w:val="000000"/>
          <w:szCs w:val="28"/>
        </w:rPr>
        <w:t>(</w:t>
      </w:r>
      <w:r w:rsidRPr="00193E93">
        <w:rPr>
          <w:rFonts w:ascii="Times New Roman" w:hint="default"/>
          <w:color w:val="000000"/>
          <w:szCs w:val="28"/>
        </w:rPr>
        <w:t>以下簡稱本</w:t>
      </w:r>
      <w:r w:rsidRPr="00193E93">
        <w:rPr>
          <w:rFonts w:ascii="Times New Roman"/>
          <w:color w:val="000000"/>
          <w:szCs w:val="28"/>
        </w:rPr>
        <w:t>校</w:t>
      </w:r>
      <w:r w:rsidRPr="00193E93">
        <w:rPr>
          <w:rFonts w:ascii="Times New Roman"/>
          <w:color w:val="000000"/>
          <w:szCs w:val="28"/>
        </w:rPr>
        <w:t>)</w:t>
      </w:r>
      <w:r w:rsidRPr="00193E93">
        <w:rPr>
          <w:rFonts w:ascii="Times New Roman" w:hAnsi="標楷體" w:hint="default"/>
          <w:color w:val="000000"/>
          <w:szCs w:val="28"/>
        </w:rPr>
        <w:t>依國有財產法、國有公用不動產收益原則，辦</w:t>
      </w:r>
    </w:p>
    <w:p w14:paraId="1BF84A1D" w14:textId="1AC8E9C5" w:rsidR="001167D9" w:rsidRPr="001167D9" w:rsidRDefault="001167D9" w:rsidP="00AB0771">
      <w:pPr>
        <w:pStyle w:val="a"/>
        <w:numPr>
          <w:ilvl w:val="0"/>
          <w:numId w:val="0"/>
        </w:numPr>
        <w:snapToGrid w:val="0"/>
        <w:spacing w:beforeLines="100" w:before="360" w:afterLines="70" w:after="252" w:line="460" w:lineRule="exact"/>
        <w:ind w:left="561" w:right="-23"/>
        <w:contextualSpacing/>
        <w:rPr>
          <w:rFonts w:ascii="Times New Roman" w:hint="default"/>
          <w:color w:val="000000"/>
          <w:szCs w:val="28"/>
        </w:rPr>
      </w:pPr>
      <w:r w:rsidRPr="00193E93">
        <w:rPr>
          <w:rFonts w:ascii="Times New Roman" w:hAnsi="標楷體" w:hint="default"/>
          <w:color w:val="000000"/>
          <w:szCs w:val="28"/>
        </w:rPr>
        <w:t>理</w:t>
      </w:r>
      <w:r w:rsidRPr="00193E93">
        <w:rPr>
          <w:rFonts w:ascii="Times New Roman" w:hAnsi="標楷體"/>
          <w:color w:val="000000"/>
          <w:szCs w:val="28"/>
        </w:rPr>
        <w:t>本校</w:t>
      </w:r>
      <w:r w:rsidR="000F73AB" w:rsidRPr="000F73AB">
        <w:rPr>
          <w:rFonts w:hAnsi="標楷體"/>
          <w:bCs/>
          <w:szCs w:val="28"/>
        </w:rPr>
        <w:t>植物園委外經營案</w:t>
      </w:r>
      <w:r w:rsidRPr="00193E93">
        <w:rPr>
          <w:rFonts w:ascii="Times New Roman" w:hAnsi="標楷體" w:hint="default"/>
          <w:color w:val="000000"/>
          <w:szCs w:val="28"/>
        </w:rPr>
        <w:t>，特訂定本須知。</w:t>
      </w:r>
    </w:p>
    <w:p w14:paraId="1F4006AA" w14:textId="7E429C6A" w:rsidR="001167D9" w:rsidRDefault="004F0AF6" w:rsidP="00AB0771">
      <w:pPr>
        <w:pStyle w:val="a"/>
        <w:numPr>
          <w:ilvl w:val="0"/>
          <w:numId w:val="2"/>
        </w:numPr>
        <w:snapToGrid w:val="0"/>
        <w:spacing w:beforeLines="100" w:before="360" w:afterLines="70" w:after="252" w:line="440" w:lineRule="exact"/>
        <w:ind w:left="561" w:right="-23" w:hanging="560"/>
        <w:contextualSpacing/>
        <w:rPr>
          <w:rFonts w:ascii="Times New Roman" w:hint="default"/>
          <w:b/>
          <w:color w:val="000000"/>
          <w:szCs w:val="28"/>
        </w:rPr>
      </w:pPr>
      <w:r>
        <w:rPr>
          <w:rFonts w:ascii="Times New Roman"/>
          <w:color w:val="000000"/>
          <w:szCs w:val="28"/>
        </w:rPr>
        <w:t>委外經營</w:t>
      </w:r>
      <w:r w:rsidR="000720F1">
        <w:rPr>
          <w:rFonts w:ascii="Times New Roman"/>
          <w:color w:val="000000"/>
          <w:szCs w:val="28"/>
        </w:rPr>
        <w:t>標的及認養</w:t>
      </w:r>
      <w:r w:rsidR="000720F1">
        <w:rPr>
          <w:rFonts w:ascii="Times New Roman"/>
          <w:color w:val="000000"/>
          <w:szCs w:val="28"/>
        </w:rPr>
        <w:t>:</w:t>
      </w:r>
      <w:r w:rsidR="000720F1" w:rsidRPr="000720F1">
        <w:rPr>
          <w:rFonts w:ascii="Times New Roman"/>
          <w:b/>
          <w:color w:val="000000"/>
          <w:szCs w:val="28"/>
        </w:rPr>
        <w:t>詳需求書</w:t>
      </w:r>
    </w:p>
    <w:p w14:paraId="725DC0C8" w14:textId="77777777" w:rsidR="00003CA8" w:rsidRDefault="00EA0586" w:rsidP="00003CA8">
      <w:pPr>
        <w:pStyle w:val="a"/>
        <w:numPr>
          <w:ilvl w:val="0"/>
          <w:numId w:val="2"/>
        </w:numPr>
        <w:snapToGrid w:val="0"/>
        <w:spacing w:beforeLines="100" w:before="360" w:afterLines="70" w:after="252" w:line="440" w:lineRule="exact"/>
        <w:ind w:left="561" w:right="-23" w:hanging="560"/>
        <w:contextualSpacing/>
        <w:rPr>
          <w:rFonts w:hint="default"/>
          <w:b/>
          <w:color w:val="000000"/>
        </w:rPr>
      </w:pPr>
      <w:r>
        <w:rPr>
          <w:color w:val="000000"/>
        </w:rPr>
        <w:t>租賃</w:t>
      </w:r>
      <w:r w:rsidR="00863D05">
        <w:rPr>
          <w:color w:val="000000"/>
        </w:rPr>
        <w:t>期限:</w:t>
      </w:r>
      <w:r w:rsidR="000720F1" w:rsidRPr="000720F1">
        <w:rPr>
          <w:b/>
          <w:color w:val="000000"/>
        </w:rPr>
        <w:t>詳契約書</w:t>
      </w:r>
    </w:p>
    <w:p w14:paraId="3029480E" w14:textId="6AA60F93" w:rsidR="00CF571A" w:rsidRDefault="00EA0586" w:rsidP="00CF571A">
      <w:pPr>
        <w:pStyle w:val="a"/>
        <w:numPr>
          <w:ilvl w:val="0"/>
          <w:numId w:val="0"/>
        </w:numPr>
        <w:snapToGrid w:val="0"/>
        <w:spacing w:beforeLines="100" w:before="360" w:afterLines="70" w:after="252" w:line="440" w:lineRule="exact"/>
        <w:ind w:left="561"/>
        <w:contextualSpacing/>
        <w:rPr>
          <w:rFonts w:hint="default"/>
          <w:b/>
          <w:color w:val="000000"/>
        </w:rPr>
      </w:pPr>
      <w:r w:rsidRPr="00003CA8">
        <w:rPr>
          <w:color w:val="000000"/>
        </w:rPr>
        <w:t>自簽約</w:t>
      </w:r>
      <w:r w:rsidR="00224358">
        <w:rPr>
          <w:color w:val="000000"/>
        </w:rPr>
        <w:t>生效日起</w:t>
      </w:r>
      <w:r w:rsidR="00890DF8">
        <w:rPr>
          <w:color w:val="000000"/>
        </w:rPr>
        <w:t>5</w:t>
      </w:r>
      <w:r w:rsidR="00F26F1C" w:rsidRPr="00003CA8">
        <w:rPr>
          <w:color w:val="000000"/>
        </w:rPr>
        <w:t>年</w:t>
      </w:r>
      <w:r w:rsidR="000720F1" w:rsidRPr="00003CA8">
        <w:rPr>
          <w:color w:val="000000"/>
        </w:rPr>
        <w:t>，</w:t>
      </w:r>
      <w:r w:rsidR="005A400E" w:rsidRPr="00003CA8">
        <w:rPr>
          <w:color w:val="000000"/>
        </w:rPr>
        <w:t>得辦理續約</w:t>
      </w:r>
      <w:r w:rsidR="00890DF8">
        <w:rPr>
          <w:color w:val="000000"/>
        </w:rPr>
        <w:t>1</w:t>
      </w:r>
      <w:r w:rsidR="005A400E" w:rsidRPr="00003CA8">
        <w:rPr>
          <w:color w:val="000000"/>
        </w:rPr>
        <w:t>次，每次續約期限為</w:t>
      </w:r>
      <w:r w:rsidR="00890DF8">
        <w:rPr>
          <w:color w:val="000000"/>
        </w:rPr>
        <w:t>5</w:t>
      </w:r>
      <w:r w:rsidR="005A400E" w:rsidRPr="00003CA8">
        <w:rPr>
          <w:color w:val="000000"/>
        </w:rPr>
        <w:t>年</w:t>
      </w:r>
      <w:r w:rsidR="00CF571A">
        <w:rPr>
          <w:color w:val="000000"/>
        </w:rPr>
        <w:t>；如經評估為營運績效良好,得申請繼續訂約1次,期間以5年為限,最多續約2次,委託期間合計最長以15年為限。</w:t>
      </w:r>
    </w:p>
    <w:p w14:paraId="6ACA83C3" w14:textId="1433949A" w:rsidR="00003CA8" w:rsidRPr="00003CA8" w:rsidRDefault="000720F1" w:rsidP="00003CA8">
      <w:pPr>
        <w:pStyle w:val="a"/>
        <w:numPr>
          <w:ilvl w:val="0"/>
          <w:numId w:val="2"/>
        </w:numPr>
        <w:snapToGrid w:val="0"/>
        <w:spacing w:beforeLines="100" w:before="360" w:afterLines="70" w:after="252" w:line="440" w:lineRule="exact"/>
        <w:ind w:left="561" w:right="-23" w:hanging="560"/>
        <w:contextualSpacing/>
        <w:rPr>
          <w:rFonts w:hint="default"/>
          <w:color w:val="000000"/>
        </w:rPr>
      </w:pPr>
      <w:r w:rsidRPr="00615AC8">
        <w:rPr>
          <w:color w:val="000000"/>
        </w:rPr>
        <w:t>場地租金：</w:t>
      </w:r>
      <w:r w:rsidRPr="000720F1">
        <w:rPr>
          <w:b/>
          <w:color w:val="000000"/>
        </w:rPr>
        <w:t>詳契約書</w:t>
      </w:r>
    </w:p>
    <w:p w14:paraId="71E349D7" w14:textId="3D73EC3A" w:rsidR="00860D93" w:rsidRDefault="00003CA8" w:rsidP="00224358">
      <w:pPr>
        <w:pStyle w:val="a"/>
        <w:numPr>
          <w:ilvl w:val="0"/>
          <w:numId w:val="0"/>
        </w:numPr>
        <w:snapToGrid w:val="0"/>
        <w:spacing w:beforeLines="100" w:before="360" w:afterLines="70" w:after="252" w:line="440" w:lineRule="exact"/>
        <w:ind w:left="1" w:right="170"/>
        <w:contextualSpacing/>
        <w:rPr>
          <w:rFonts w:hint="default"/>
          <w:color w:val="000000"/>
          <w:szCs w:val="32"/>
        </w:rPr>
      </w:pPr>
      <w:r>
        <w:rPr>
          <w:color w:val="000000"/>
        </w:rPr>
        <w:t xml:space="preserve">  </w:t>
      </w:r>
      <w:r w:rsidR="000720F1" w:rsidRPr="00003CA8">
        <w:rPr>
          <w:color w:val="000000"/>
        </w:rPr>
        <w:t>租金:</w:t>
      </w:r>
      <w:r w:rsidR="00224358">
        <w:rPr>
          <w:color w:val="000000"/>
        </w:rPr>
        <w:t>每</w:t>
      </w:r>
      <w:r w:rsidR="00231E95">
        <w:rPr>
          <w:color w:val="000000"/>
        </w:rPr>
        <w:t>月</w:t>
      </w:r>
      <w:r w:rsidR="00224358">
        <w:rPr>
          <w:color w:val="000000"/>
        </w:rPr>
        <w:t>租金不得低於新台幣</w:t>
      </w:r>
      <w:r w:rsidR="00231E95">
        <w:rPr>
          <w:color w:val="000000"/>
        </w:rPr>
        <w:t>1</w:t>
      </w:r>
      <w:r w:rsidR="00224358">
        <w:rPr>
          <w:color w:val="000000"/>
        </w:rPr>
        <w:t>萬元</w:t>
      </w:r>
      <w:r w:rsidR="00DF2CFF">
        <w:rPr>
          <w:color w:val="000000"/>
        </w:rPr>
        <w:t>(內含營業稅)</w:t>
      </w:r>
      <w:r w:rsidR="001D12A8">
        <w:rPr>
          <w:color w:val="000000"/>
          <w:szCs w:val="32"/>
        </w:rPr>
        <w:t>。</w:t>
      </w:r>
    </w:p>
    <w:p w14:paraId="420311B8" w14:textId="385BD490" w:rsidR="00A07481" w:rsidRDefault="00224358" w:rsidP="00A07481">
      <w:pPr>
        <w:pStyle w:val="a9"/>
        <w:spacing w:before="168" w:line="260" w:lineRule="exact"/>
        <w:ind w:left="0" w:right="459"/>
        <w:jc w:val="both"/>
        <w:rPr>
          <w:rFonts w:ascii="Times New Roman"/>
          <w:color w:val="000000" w:themeColor="text1"/>
        </w:rPr>
      </w:pPr>
      <w:r>
        <w:rPr>
          <w:rFonts w:ascii="Times New Roman" w:hint="eastAsia"/>
        </w:rPr>
        <w:t>五</w:t>
      </w:r>
      <w:r w:rsidR="00A0005E">
        <w:rPr>
          <w:rFonts w:ascii="Times New Roman"/>
        </w:rPr>
        <w:t>、</w:t>
      </w:r>
      <w:r w:rsidR="00A0005E" w:rsidRPr="000079CF">
        <w:rPr>
          <w:rFonts w:ascii="Times New Roman"/>
          <w:color w:val="000000" w:themeColor="text1"/>
        </w:rPr>
        <w:t>現場勘查：</w:t>
      </w:r>
    </w:p>
    <w:p w14:paraId="14A8A36B" w14:textId="3B41A037" w:rsidR="00A07481" w:rsidRDefault="00A0005E" w:rsidP="00A07481">
      <w:pPr>
        <w:pStyle w:val="a9"/>
        <w:spacing w:before="168" w:line="260" w:lineRule="exact"/>
        <w:ind w:left="0" w:right="459"/>
        <w:jc w:val="both"/>
        <w:rPr>
          <w:rFonts w:ascii="Times New Roman"/>
        </w:rPr>
      </w:pPr>
      <w:r>
        <w:rPr>
          <w:rFonts w:ascii="Times New Roman"/>
        </w:rPr>
        <w:t xml:space="preserve">   </w:t>
      </w:r>
      <w:r>
        <w:rPr>
          <w:rFonts w:ascii="Times New Roman"/>
        </w:rPr>
        <w:t>（一）</w:t>
      </w:r>
      <w:r w:rsidRPr="00A0005E">
        <w:rPr>
          <w:rFonts w:ascii="Times New Roman"/>
        </w:rPr>
        <w:t>為利規劃及評估，公告期間請有意願參加甄選之廠商自</w:t>
      </w:r>
      <w:r w:rsidR="00A07481">
        <w:rPr>
          <w:rFonts w:ascii="Times New Roman" w:hint="eastAsia"/>
        </w:rPr>
        <w:t>行</w:t>
      </w:r>
      <w:r w:rsidRPr="00A0005E">
        <w:rPr>
          <w:rFonts w:ascii="Times New Roman"/>
        </w:rPr>
        <w:t>至</w:t>
      </w:r>
      <w:r w:rsidR="00224358">
        <w:rPr>
          <w:rFonts w:ascii="Times New Roman" w:hint="eastAsia"/>
        </w:rPr>
        <w:t>出租</w:t>
      </w:r>
    </w:p>
    <w:p w14:paraId="3C7E2CC9" w14:textId="6A11E58C" w:rsidR="00A07481" w:rsidRDefault="00A07481" w:rsidP="00A07481">
      <w:pPr>
        <w:pStyle w:val="a9"/>
        <w:spacing w:before="168" w:line="260" w:lineRule="exact"/>
        <w:ind w:left="0" w:right="459"/>
        <w:jc w:val="both"/>
        <w:rPr>
          <w:rFonts w:ascii="Times New Roman"/>
        </w:rPr>
      </w:pPr>
      <w:r>
        <w:rPr>
          <w:rFonts w:ascii="Times New Roman" w:hint="eastAsia"/>
        </w:rPr>
        <w:t xml:space="preserve">         </w:t>
      </w:r>
      <w:r w:rsidR="00A0005E" w:rsidRPr="00A0005E">
        <w:rPr>
          <w:rFonts w:ascii="Times New Roman"/>
        </w:rPr>
        <w:t>場地實際瞭解相關環境及設施。</w:t>
      </w:r>
    </w:p>
    <w:p w14:paraId="100F038B" w14:textId="77777777" w:rsidR="00A07481" w:rsidRDefault="00436A5F" w:rsidP="00A07481">
      <w:pPr>
        <w:pStyle w:val="a9"/>
        <w:spacing w:before="168" w:line="260" w:lineRule="exact"/>
        <w:ind w:left="0" w:right="459"/>
        <w:jc w:val="both"/>
        <w:rPr>
          <w:rFonts w:ascii="Times New Roman"/>
          <w:color w:val="000000"/>
        </w:rPr>
      </w:pPr>
      <w:r>
        <w:rPr>
          <w:rFonts w:ascii="Times New Roman"/>
        </w:rPr>
        <w:t xml:space="preserve">   </w:t>
      </w:r>
      <w:r w:rsidR="00A0005E">
        <w:rPr>
          <w:rFonts w:ascii="Times New Roman"/>
        </w:rPr>
        <w:t>（二）</w:t>
      </w:r>
      <w:r w:rsidR="00CF427F">
        <w:rPr>
          <w:rFonts w:ascii="Times New Roman"/>
        </w:rPr>
        <w:t>甲方</w:t>
      </w:r>
      <w:r w:rsidRPr="00436A5F">
        <w:rPr>
          <w:rFonts w:ascii="Times New Roman"/>
          <w:color w:val="000000"/>
        </w:rPr>
        <w:t>僅提供場地租用，營業所需之生財器具皆需自行準備。</w:t>
      </w:r>
    </w:p>
    <w:p w14:paraId="53E6B16E" w14:textId="77777777" w:rsidR="00A07481" w:rsidRDefault="00A07481" w:rsidP="00A07481">
      <w:pPr>
        <w:pStyle w:val="a9"/>
        <w:spacing w:before="168" w:line="260" w:lineRule="exact"/>
        <w:ind w:left="0" w:right="459"/>
        <w:jc w:val="both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 </w:t>
      </w:r>
      <w:r w:rsidR="00C06F21">
        <w:rPr>
          <w:color w:val="000000"/>
        </w:rPr>
        <w:t xml:space="preserve"> （</w:t>
      </w:r>
      <w:r>
        <w:rPr>
          <w:rFonts w:hint="eastAsia"/>
          <w:color w:val="000000"/>
        </w:rPr>
        <w:t>三</w:t>
      </w:r>
      <w:r w:rsidR="00C06F21">
        <w:rPr>
          <w:color w:val="000000"/>
        </w:rPr>
        <w:t>）</w:t>
      </w:r>
      <w:r w:rsidR="00436A5F" w:rsidRPr="00436A5F">
        <w:rPr>
          <w:rFonts w:ascii="Times New Roman"/>
          <w:color w:val="000000"/>
        </w:rPr>
        <w:t>其餘規定請參閱契約書樣稿。</w:t>
      </w:r>
    </w:p>
    <w:p w14:paraId="44E507BD" w14:textId="37B63624" w:rsidR="00A07481" w:rsidRPr="00B23013" w:rsidRDefault="00C06F21" w:rsidP="00A07481">
      <w:pPr>
        <w:pStyle w:val="a9"/>
        <w:spacing w:before="168" w:line="260" w:lineRule="exact"/>
        <w:ind w:left="0" w:right="459"/>
        <w:jc w:val="both"/>
        <w:rPr>
          <w:color w:val="000000"/>
        </w:rPr>
      </w:pPr>
      <w:r>
        <w:rPr>
          <w:rFonts w:ascii="Times New Roman"/>
          <w:color w:val="000000"/>
        </w:rPr>
        <w:t xml:space="preserve">   </w:t>
      </w:r>
      <w:r>
        <w:rPr>
          <w:rFonts w:ascii="Times New Roman"/>
          <w:color w:val="000000"/>
        </w:rPr>
        <w:t>（</w:t>
      </w:r>
      <w:r w:rsidR="00A07481">
        <w:rPr>
          <w:rFonts w:ascii="Times New Roman" w:hint="eastAsia"/>
          <w:color w:val="000000"/>
        </w:rPr>
        <w:t>四</w:t>
      </w:r>
      <w:r w:rsidRPr="00743E4B">
        <w:rPr>
          <w:rFonts w:ascii="Times New Roman"/>
          <w:color w:val="000000" w:themeColor="text1"/>
        </w:rPr>
        <w:t>）</w:t>
      </w:r>
      <w:r w:rsidR="00436A5F" w:rsidRPr="00436A5F">
        <w:rPr>
          <w:rFonts w:ascii="Times New Roman"/>
          <w:color w:val="000000"/>
        </w:rPr>
        <w:t>現場查看時間：請於截標期限</w:t>
      </w:r>
      <w:r w:rsidR="00BD4243">
        <w:rPr>
          <w:rFonts w:ascii="Times New Roman" w:hint="eastAsia"/>
          <w:color w:val="000000"/>
        </w:rPr>
        <w:t>內之</w:t>
      </w:r>
      <w:r w:rsidR="00436A5F" w:rsidRPr="00436A5F">
        <w:rPr>
          <w:rFonts w:ascii="Times New Roman"/>
          <w:color w:val="000000"/>
        </w:rPr>
        <w:t>上班</w:t>
      </w:r>
      <w:r w:rsidR="00BD4243">
        <w:rPr>
          <w:rFonts w:ascii="Times New Roman" w:hint="eastAsia"/>
          <w:color w:val="000000"/>
        </w:rPr>
        <w:t>日</w:t>
      </w:r>
      <w:r w:rsidR="00436A5F" w:rsidRPr="00436A5F">
        <w:rPr>
          <w:rFonts w:ascii="Times New Roman"/>
          <w:color w:val="000000"/>
        </w:rPr>
        <w:t>(</w:t>
      </w:r>
      <w:r w:rsidR="00436A5F" w:rsidRPr="00B23013">
        <w:rPr>
          <w:color w:val="000000"/>
        </w:rPr>
        <w:t>每日上午</w:t>
      </w:r>
      <w:r w:rsidR="00A07481" w:rsidRPr="00B23013">
        <w:rPr>
          <w:rFonts w:hint="eastAsia"/>
          <w:color w:val="000000"/>
        </w:rPr>
        <w:t>9</w:t>
      </w:r>
      <w:r w:rsidR="00436A5F" w:rsidRPr="00B23013">
        <w:rPr>
          <w:color w:val="000000"/>
        </w:rPr>
        <w:t>：00至下午4：</w:t>
      </w:r>
    </w:p>
    <w:p w14:paraId="0682164E" w14:textId="77777777" w:rsidR="00710550" w:rsidRDefault="00A07481" w:rsidP="00634E46">
      <w:pPr>
        <w:pStyle w:val="a9"/>
        <w:spacing w:before="168" w:line="260" w:lineRule="exact"/>
        <w:ind w:left="0" w:right="459"/>
        <w:jc w:val="both"/>
        <w:rPr>
          <w:b/>
          <w:color w:val="FF0000"/>
        </w:rPr>
      </w:pPr>
      <w:r w:rsidRPr="00B23013">
        <w:rPr>
          <w:rFonts w:hint="eastAsia"/>
          <w:color w:val="000000"/>
        </w:rPr>
        <w:t xml:space="preserve">  </w:t>
      </w:r>
      <w:r w:rsidR="00C06F21" w:rsidRPr="00B23013">
        <w:rPr>
          <w:color w:val="000000"/>
        </w:rPr>
        <w:t xml:space="preserve">      </w:t>
      </w:r>
      <w:r w:rsidR="00436A5F" w:rsidRPr="00B23013">
        <w:rPr>
          <w:color w:val="000000"/>
        </w:rPr>
        <w:t>00止)，洽</w:t>
      </w:r>
      <w:r w:rsidR="002E4AA7">
        <w:rPr>
          <w:rFonts w:hint="eastAsia"/>
          <w:b/>
          <w:color w:val="FF0000"/>
        </w:rPr>
        <w:t>森林暨自然資源學系蘇小姐</w:t>
      </w:r>
    </w:p>
    <w:p w14:paraId="134F5E29" w14:textId="54C88E2C" w:rsidR="00224358" w:rsidRPr="00AA0BC8" w:rsidRDefault="00710550" w:rsidP="00634E46">
      <w:pPr>
        <w:pStyle w:val="a9"/>
        <w:spacing w:before="168" w:line="260" w:lineRule="exact"/>
        <w:ind w:left="0" w:right="459"/>
        <w:jc w:val="both"/>
        <w:rPr>
          <w:b/>
          <w:color w:val="FF0000"/>
        </w:rPr>
      </w:pPr>
      <w:r>
        <w:rPr>
          <w:rFonts w:hint="eastAsia"/>
          <w:b/>
          <w:color w:val="FF0000"/>
        </w:rPr>
        <w:t xml:space="preserve">                 </w:t>
      </w:r>
      <w:r w:rsidR="00436A5F" w:rsidRPr="00AA0BC8">
        <w:rPr>
          <w:b/>
          <w:color w:val="FF0000"/>
        </w:rPr>
        <w:t>聯絡電話：0</w:t>
      </w:r>
      <w:r w:rsidR="00C06F21" w:rsidRPr="00AA0BC8">
        <w:rPr>
          <w:b/>
          <w:color w:val="FF0000"/>
        </w:rPr>
        <w:t>5</w:t>
      </w:r>
      <w:r w:rsidR="00436A5F" w:rsidRPr="00AA0BC8">
        <w:rPr>
          <w:b/>
          <w:color w:val="FF0000"/>
        </w:rPr>
        <w:t>-2</w:t>
      </w:r>
      <w:r w:rsidR="00C06F21" w:rsidRPr="00AA0BC8">
        <w:rPr>
          <w:b/>
          <w:color w:val="FF0000"/>
        </w:rPr>
        <w:t>717</w:t>
      </w:r>
      <w:r w:rsidR="002E4AA7">
        <w:rPr>
          <w:rFonts w:hint="eastAsia"/>
          <w:b/>
          <w:color w:val="FF0000"/>
        </w:rPr>
        <w:t>461</w:t>
      </w:r>
      <w:r w:rsidR="00436A5F" w:rsidRPr="00AA0BC8">
        <w:rPr>
          <w:b/>
          <w:color w:val="FF0000"/>
        </w:rPr>
        <w:t>。</w:t>
      </w:r>
    </w:p>
    <w:p w14:paraId="7FDC5702" w14:textId="095F270F" w:rsidR="00224358" w:rsidRDefault="00224358" w:rsidP="00224358">
      <w:pPr>
        <w:pStyle w:val="a9"/>
        <w:spacing w:before="168" w:line="260" w:lineRule="exact"/>
        <w:ind w:left="0" w:right="459"/>
        <w:jc w:val="both"/>
        <w:rPr>
          <w:color w:val="000000"/>
        </w:rPr>
      </w:pPr>
      <w:r>
        <w:rPr>
          <w:rFonts w:hint="eastAsia"/>
          <w:color w:val="000000"/>
        </w:rPr>
        <w:t>六</w:t>
      </w:r>
      <w:r w:rsidR="00D66719" w:rsidRPr="00D66719">
        <w:rPr>
          <w:color w:val="000000"/>
        </w:rPr>
        <w:t>、</w:t>
      </w:r>
      <w:r w:rsidR="00D66719" w:rsidRPr="00615AC8">
        <w:rPr>
          <w:color w:val="000000"/>
        </w:rPr>
        <w:t>投標廠商資格：</w:t>
      </w:r>
    </w:p>
    <w:p w14:paraId="3F69C84B" w14:textId="34B6E327" w:rsidR="00224358" w:rsidRDefault="004B7504" w:rsidP="00224358">
      <w:pPr>
        <w:pStyle w:val="a9"/>
        <w:spacing w:before="168" w:line="260" w:lineRule="exact"/>
        <w:ind w:left="0" w:right="459"/>
        <w:jc w:val="both"/>
        <w:rPr>
          <w:color w:val="000000"/>
        </w:rPr>
      </w:pPr>
      <w:r>
        <w:rPr>
          <w:color w:val="000000"/>
        </w:rPr>
        <w:t xml:space="preserve">   （一）</w:t>
      </w:r>
      <w:r w:rsidR="00A07481">
        <w:rPr>
          <w:color w:val="000000"/>
        </w:rPr>
        <w:t>投標廠商需為合法登記本國廠商</w:t>
      </w:r>
      <w:r w:rsidR="00CE4C70">
        <w:rPr>
          <w:rFonts w:hint="eastAsia"/>
          <w:color w:val="000000"/>
        </w:rPr>
        <w:t>、公司組織。</w:t>
      </w:r>
    </w:p>
    <w:p w14:paraId="39DD408D" w14:textId="77777777" w:rsidR="00224358" w:rsidRDefault="00A07481" w:rsidP="00224358">
      <w:pPr>
        <w:pStyle w:val="a9"/>
        <w:spacing w:before="168" w:line="260" w:lineRule="exact"/>
        <w:ind w:left="0" w:right="459"/>
        <w:jc w:val="both"/>
        <w:rPr>
          <w:color w:val="000000"/>
        </w:rPr>
      </w:pPr>
      <w:r>
        <w:rPr>
          <w:color w:val="000000"/>
        </w:rPr>
        <w:t xml:space="preserve">   （二）境外廠商不得投標。</w:t>
      </w:r>
    </w:p>
    <w:p w14:paraId="71AF75A7" w14:textId="1FF94BCA" w:rsidR="00A07481" w:rsidRDefault="00A07481" w:rsidP="00224358">
      <w:pPr>
        <w:pStyle w:val="a9"/>
        <w:spacing w:before="168" w:line="260" w:lineRule="exact"/>
        <w:ind w:left="0" w:right="459"/>
        <w:jc w:val="both"/>
        <w:rPr>
          <w:color w:val="000000"/>
        </w:rPr>
      </w:pPr>
      <w:r>
        <w:rPr>
          <w:color w:val="000000"/>
        </w:rPr>
        <w:t xml:space="preserve">   （三）受政府採購法停權期間內廠商不得投標。</w:t>
      </w:r>
    </w:p>
    <w:p w14:paraId="70CE8D0C" w14:textId="11B0A2BC" w:rsidR="007023A0" w:rsidRDefault="00224358" w:rsidP="00BD75C6">
      <w:pPr>
        <w:pStyle w:val="a"/>
        <w:numPr>
          <w:ilvl w:val="0"/>
          <w:numId w:val="0"/>
        </w:numPr>
        <w:snapToGrid w:val="0"/>
        <w:spacing w:line="460" w:lineRule="exact"/>
        <w:contextualSpacing/>
        <w:rPr>
          <w:rFonts w:ascii="Times New Roman" w:hAnsi="標楷體" w:hint="default"/>
          <w:color w:val="000000"/>
          <w:szCs w:val="32"/>
        </w:rPr>
      </w:pPr>
      <w:r>
        <w:rPr>
          <w:rFonts w:hAnsi="標楷體"/>
          <w:color w:val="000000"/>
          <w:szCs w:val="28"/>
        </w:rPr>
        <w:t>七</w:t>
      </w:r>
      <w:r w:rsidR="007023A0">
        <w:rPr>
          <w:rFonts w:hAnsi="標楷體"/>
          <w:color w:val="000000"/>
          <w:szCs w:val="28"/>
        </w:rPr>
        <w:t>、</w:t>
      </w:r>
      <w:r w:rsidR="007023A0" w:rsidRPr="00193E93">
        <w:rPr>
          <w:rFonts w:ascii="Times New Roman" w:hAnsi="標楷體" w:hint="default"/>
          <w:color w:val="000000"/>
          <w:szCs w:val="32"/>
        </w:rPr>
        <w:t>投標廠商應檢附之資格證明文件：</w:t>
      </w:r>
    </w:p>
    <w:p w14:paraId="3F060B2F" w14:textId="37727042" w:rsidR="007023A0" w:rsidRDefault="007023A0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A07481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eastAsia="標楷體" w:hAnsi="標楷體" w:hint="eastAsia"/>
          <w:color w:val="000000"/>
          <w:sz w:val="28"/>
          <w:szCs w:val="28"/>
        </w:rPr>
        <w:t>（一）</w:t>
      </w:r>
      <w:r w:rsidRPr="00193E93">
        <w:rPr>
          <w:rFonts w:eastAsia="標楷體" w:hAnsi="標楷體"/>
          <w:color w:val="000000"/>
          <w:sz w:val="28"/>
          <w:szCs w:val="28"/>
        </w:rPr>
        <w:t>廠商登記或設立之證明文件：</w:t>
      </w:r>
    </w:p>
    <w:p w14:paraId="3836E735" w14:textId="77777777" w:rsidR="00DB535E" w:rsidRPr="00255F60" w:rsidRDefault="00D40F9E" w:rsidP="00BD75C6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</w:t>
      </w:r>
      <w:r w:rsidRPr="00255F6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DB535E" w:rsidRPr="00255F60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255F60">
        <w:rPr>
          <w:rFonts w:ascii="標楷體" w:eastAsia="標楷體" w:hAnsi="標楷體"/>
          <w:color w:val="000000"/>
          <w:sz w:val="28"/>
          <w:szCs w:val="28"/>
        </w:rPr>
        <w:t>以下任繳一種：公司登記或商業登記證明文件、公司變更登記表、公</w:t>
      </w:r>
    </w:p>
    <w:p w14:paraId="22E60605" w14:textId="1094AFB5" w:rsidR="00DB535E" w:rsidRPr="00255F60" w:rsidRDefault="00DB535E" w:rsidP="00BD75C6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5F60">
        <w:rPr>
          <w:rFonts w:ascii="標楷體"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255F60">
        <w:rPr>
          <w:rFonts w:ascii="標楷體" w:eastAsia="標楷體" w:hAnsi="標楷體"/>
          <w:color w:val="000000"/>
          <w:sz w:val="28"/>
          <w:szCs w:val="28"/>
        </w:rPr>
        <w:t>司登記證明書或列印公開於目的事業主管機關網站之最新資料代之。</w:t>
      </w:r>
    </w:p>
    <w:p w14:paraId="16422AB8" w14:textId="1D4773BD" w:rsidR="00DB535E" w:rsidRPr="00255F60" w:rsidRDefault="00DB535E" w:rsidP="00BD75C6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5F60">
        <w:rPr>
          <w:rFonts w:ascii="標楷體"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255F60">
        <w:rPr>
          <w:rFonts w:ascii="標楷體" w:eastAsia="標楷體" w:hAnsi="標楷體"/>
          <w:color w:val="000000"/>
          <w:sz w:val="28"/>
          <w:szCs w:val="28"/>
        </w:rPr>
        <w:t>另按經濟部公告「營利事業登記證」自98年4月13日起停止使用，</w:t>
      </w:r>
    </w:p>
    <w:p w14:paraId="067DB21D" w14:textId="77777777" w:rsidR="00DB535E" w:rsidRPr="00255F60" w:rsidRDefault="00DB535E" w:rsidP="00BD75C6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5F60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        </w:t>
      </w:r>
      <w:r w:rsidR="00D40F9E" w:rsidRPr="00255F60">
        <w:rPr>
          <w:rFonts w:ascii="標楷體" w:eastAsia="標楷體" w:hAnsi="標楷體"/>
          <w:color w:val="000000"/>
          <w:sz w:val="28"/>
          <w:szCs w:val="28"/>
        </w:rPr>
        <w:t>不再作為證明文件，投標廠商請勿檢附；若為法人應檢具登記證明文</w:t>
      </w:r>
    </w:p>
    <w:p w14:paraId="3D1C240A" w14:textId="39E0C0B1" w:rsidR="00D40F9E" w:rsidRPr="00255F60" w:rsidRDefault="00DB535E" w:rsidP="00BD75C6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5F60">
        <w:rPr>
          <w:rFonts w:ascii="標楷體"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255F60">
        <w:rPr>
          <w:rFonts w:ascii="標楷體" w:eastAsia="標楷體" w:hAnsi="標楷體"/>
          <w:color w:val="000000"/>
          <w:sz w:val="28"/>
          <w:szCs w:val="28"/>
        </w:rPr>
        <w:t>件及代表人之資格證明文件。</w:t>
      </w:r>
    </w:p>
    <w:p w14:paraId="7B9F64C7" w14:textId="0F63A68B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eastAsia="標楷體"/>
          <w:color w:val="000000" w:themeColor="text1"/>
          <w:spacing w:val="0"/>
          <w:sz w:val="28"/>
        </w:rPr>
      </w:pPr>
      <w:r w:rsidRPr="00255F60">
        <w:rPr>
          <w:rFonts w:ascii="標楷體" w:eastAsia="標楷體" w:hAnsi="標楷體" w:hint="eastAsia"/>
          <w:color w:val="000000"/>
          <w:sz w:val="28"/>
          <w:szCs w:val="28"/>
        </w:rPr>
        <w:t xml:space="preserve">     </w:t>
      </w:r>
      <w:r w:rsidR="00CB62B4" w:rsidRPr="00255F60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DB535E" w:rsidRPr="00255F60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B948CE">
        <w:rPr>
          <w:rFonts w:ascii="標楷體" w:eastAsia="標楷體" w:hAnsi="標楷體" w:hint="eastAsia"/>
          <w:color w:val="000000" w:themeColor="text1"/>
          <w:spacing w:val="0"/>
          <w:sz w:val="26"/>
          <w:szCs w:val="26"/>
        </w:rPr>
        <w:t>公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司組織依公司法辦理公司登記，請檢附公司登記證明；獨資、合夥</w:t>
      </w:r>
    </w:p>
    <w:p w14:paraId="2CEA1BA2" w14:textId="1D608D20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eastAsia="標楷體"/>
          <w:color w:val="000000" w:themeColor="text1"/>
          <w:spacing w:val="0"/>
          <w:sz w:val="28"/>
        </w:rPr>
      </w:pP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       </w:t>
      </w:r>
      <w:r w:rsidR="00DB535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之商業依商業登記法辦理商業登記，請檢附商業登記證明；亦可透過</w:t>
      </w:r>
    </w:p>
    <w:p w14:paraId="2C32DAB6" w14:textId="791D1002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eastAsia="標楷體"/>
          <w:color w:val="000000" w:themeColor="text1"/>
          <w:spacing w:val="0"/>
          <w:sz w:val="28"/>
        </w:rPr>
      </w:pP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       </w:t>
      </w:r>
      <w:r w:rsidR="00DB535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經濟部「全國商工行政服務入口網」（網址：</w:t>
      </w:r>
    </w:p>
    <w:p w14:paraId="35FD4F2F" w14:textId="7E7B5FC9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eastAsia="標楷體"/>
          <w:color w:val="000000" w:themeColor="text1"/>
          <w:spacing w:val="0"/>
          <w:sz w:val="28"/>
        </w:rPr>
      </w:pP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      </w:t>
      </w:r>
      <w:r w:rsidR="00DB535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/>
          <w:color w:val="000000" w:themeColor="text1"/>
          <w:spacing w:val="0"/>
          <w:sz w:val="28"/>
        </w:rPr>
        <w:t>https://gcis.nat.gov.tw/mainNew/index.jsp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商工登記資料查詢）或各直轄</w:t>
      </w:r>
    </w:p>
    <w:p w14:paraId="51D39A76" w14:textId="2B7DC449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eastAsia="標楷體"/>
          <w:color w:val="000000" w:themeColor="text1"/>
          <w:spacing w:val="0"/>
          <w:sz w:val="28"/>
        </w:rPr>
      </w:pP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       </w:t>
      </w:r>
      <w:r w:rsidR="00DB535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市、縣（市）政府資訊網站查詢商業登記資料，廠商得以列印公開於</w:t>
      </w:r>
    </w:p>
    <w:p w14:paraId="3DD97948" w14:textId="7B36C4FD" w:rsidR="00B948CE" w:rsidRPr="00B948CE" w:rsidRDefault="00B948CE" w:rsidP="00BD75C6">
      <w:pPr>
        <w:pStyle w:val="7"/>
        <w:snapToGrid w:val="0"/>
        <w:spacing w:line="460" w:lineRule="exact"/>
        <w:ind w:left="0" w:firstLine="0"/>
        <w:jc w:val="both"/>
        <w:rPr>
          <w:rFonts w:ascii="標楷體" w:eastAsia="標楷體" w:hAnsi="標楷體"/>
          <w:color w:val="000000" w:themeColor="text1"/>
          <w:spacing w:val="0"/>
          <w:sz w:val="26"/>
          <w:szCs w:val="26"/>
        </w:rPr>
      </w:pP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      </w:t>
      </w:r>
      <w:r w:rsidR="00DB535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 w:rsidRPr="00B948CE">
        <w:rPr>
          <w:rFonts w:eastAsia="標楷體" w:hint="eastAsia"/>
          <w:color w:val="000000" w:themeColor="text1"/>
          <w:spacing w:val="0"/>
          <w:sz w:val="28"/>
        </w:rPr>
        <w:t>目的事業主管機關網站之資料代之。</w:t>
      </w:r>
    </w:p>
    <w:p w14:paraId="5B0EA5E2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</w:t>
      </w:r>
      <w:r>
        <w:rPr>
          <w:rFonts w:eastAsia="標楷體" w:hAnsi="標楷體" w:hint="eastAsia"/>
          <w:color w:val="000000"/>
          <w:sz w:val="28"/>
          <w:szCs w:val="28"/>
        </w:rPr>
        <w:t>（二）</w:t>
      </w: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納稅證明文件：最近一期之營業稅繳款書收據聯或主管稽徵機關核章</w:t>
      </w:r>
    </w:p>
    <w:p w14:paraId="5BFEAA10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之最近一期營業人銷售額與稅額申報書收執聯。廠商不及提出最近一</w:t>
      </w:r>
    </w:p>
    <w:p w14:paraId="53CF1548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期證明者，得以前</w:t>
      </w:r>
      <w:r w:rsidR="00D40F9E" w:rsidRPr="00193E93">
        <w:rPr>
          <w:rFonts w:eastAsia="標楷體" w:hint="eastAsia"/>
          <w:color w:val="000000"/>
          <w:sz w:val="28"/>
          <w:szCs w:val="28"/>
        </w:rPr>
        <w:t>一</w:t>
      </w:r>
      <w:r w:rsidR="00D40F9E" w:rsidRPr="00193E93">
        <w:rPr>
          <w:rFonts w:eastAsia="標楷體" w:hAnsi="標楷體"/>
          <w:color w:val="000000"/>
          <w:sz w:val="28"/>
          <w:szCs w:val="28"/>
        </w:rPr>
        <w:t>期之納稅證明代之</w:t>
      </w:r>
      <w:r w:rsidR="00D40F9E" w:rsidRPr="00193E93">
        <w:rPr>
          <w:rFonts w:eastAsia="標楷體"/>
          <w:color w:val="000000"/>
          <w:sz w:val="28"/>
          <w:szCs w:val="28"/>
        </w:rPr>
        <w:t>(</w:t>
      </w:r>
      <w:r w:rsidR="00D40F9E" w:rsidRPr="00193E93">
        <w:rPr>
          <w:rFonts w:eastAsia="標楷體" w:hAnsi="標楷體"/>
          <w:color w:val="000000"/>
          <w:sz w:val="28"/>
          <w:szCs w:val="28"/>
        </w:rPr>
        <w:t>免稅法人請提出免稅證明書）。</w:t>
      </w:r>
    </w:p>
    <w:p w14:paraId="4A705375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新設立且未屆第一期營業稅繳納期限者，得以營業稅主管稽徵機關核</w:t>
      </w:r>
    </w:p>
    <w:p w14:paraId="523E8359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發之核准設立登記公函代之；經核定使用統一發票者，應一併檢附申</w:t>
      </w:r>
    </w:p>
    <w:p w14:paraId="4341D0FD" w14:textId="77777777" w:rsidR="00D40F9E" w:rsidRPr="00193E93" w:rsidRDefault="00FA47E6" w:rsidP="00BD75C6">
      <w:pPr>
        <w:snapToGrid w:val="0"/>
        <w:spacing w:line="460" w:lineRule="exact"/>
        <w:contextualSpacing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領統一發票購票證相關文件代之。</w:t>
      </w:r>
    </w:p>
    <w:p w14:paraId="4EFB43B7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</w:t>
      </w:r>
      <w:r>
        <w:rPr>
          <w:rFonts w:eastAsia="標楷體" w:hAnsi="標楷體" w:hint="eastAsia"/>
          <w:color w:val="000000"/>
          <w:sz w:val="28"/>
          <w:szCs w:val="28"/>
        </w:rPr>
        <w:t>（三）</w:t>
      </w:r>
      <w:r w:rsidR="00D40F9E" w:rsidRPr="00193E93">
        <w:rPr>
          <w:rFonts w:eastAsia="標楷體" w:hAnsi="標楷體"/>
          <w:color w:val="000000"/>
          <w:sz w:val="28"/>
          <w:szCs w:val="28"/>
        </w:rPr>
        <w:t>信用證明文件：票據交換機構或受理查詢之金融機構於截止投標日之</w:t>
      </w:r>
    </w:p>
    <w:p w14:paraId="18619A1A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前半年內所出具之非拒絕往來戶及最近三年內無退票紀錄證明文件。</w:t>
      </w:r>
    </w:p>
    <w:p w14:paraId="73618A05" w14:textId="77777777" w:rsidR="00FA47E6" w:rsidRDefault="00FA47E6" w:rsidP="00BD75C6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（由票據交換所或受理查詢金融機構出具之票據信用查覆單，應加蓋</w:t>
      </w:r>
    </w:p>
    <w:p w14:paraId="76FE5A66" w14:textId="63B0D3EA" w:rsidR="00D40F9E" w:rsidRDefault="00FA47E6" w:rsidP="00E13D7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="00D40F9E" w:rsidRPr="00193E93">
        <w:rPr>
          <w:rFonts w:eastAsia="標楷體" w:hAnsi="標楷體"/>
          <w:color w:val="000000"/>
          <w:sz w:val="28"/>
          <w:szCs w:val="28"/>
        </w:rPr>
        <w:t>查覆單位、單位有權人員及經辦員圖章者，始可作為證明之文件）。</w:t>
      </w:r>
      <w:r>
        <w:rPr>
          <w:rFonts w:eastAsia="標楷體" w:hAnsi="標楷體" w:hint="eastAsia"/>
          <w:color w:val="000000"/>
          <w:sz w:val="28"/>
          <w:szCs w:val="28"/>
        </w:rPr>
        <w:t xml:space="preserve">  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</w:p>
    <w:p w14:paraId="16DEF2CB" w14:textId="1030BEBA" w:rsidR="00246551" w:rsidRPr="002852F6" w:rsidRDefault="00A07481" w:rsidP="00246551">
      <w:pPr>
        <w:pStyle w:val="a"/>
        <w:numPr>
          <w:ilvl w:val="0"/>
          <w:numId w:val="0"/>
        </w:numPr>
        <w:snapToGrid w:val="0"/>
        <w:spacing w:line="400" w:lineRule="exact"/>
        <w:contextualSpacing/>
        <w:rPr>
          <w:rFonts w:ascii="Times New Roman" w:hint="default"/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AD53A8">
        <w:rPr>
          <w:color w:val="000000"/>
          <w:szCs w:val="28"/>
        </w:rPr>
        <w:t>八</w:t>
      </w:r>
      <w:r w:rsidR="00246551">
        <w:rPr>
          <w:color w:val="000000"/>
          <w:szCs w:val="28"/>
        </w:rPr>
        <w:t>、</w:t>
      </w:r>
      <w:r w:rsidR="00246551" w:rsidRPr="00193E93">
        <w:rPr>
          <w:rFonts w:ascii="Times New Roman" w:hAnsi="標楷體" w:hint="default"/>
          <w:color w:val="000000"/>
          <w:szCs w:val="28"/>
        </w:rPr>
        <w:t>投標文件領取：</w:t>
      </w:r>
    </w:p>
    <w:p w14:paraId="0215136B" w14:textId="078C8D5B" w:rsidR="00246551" w:rsidRDefault="000418B9" w:rsidP="00246551">
      <w:pPr>
        <w:pStyle w:val="a"/>
        <w:numPr>
          <w:ilvl w:val="0"/>
          <w:numId w:val="0"/>
        </w:numPr>
        <w:snapToGrid w:val="0"/>
        <w:spacing w:line="400" w:lineRule="exact"/>
        <w:ind w:left="561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/>
          <w:color w:val="000000"/>
          <w:szCs w:val="28"/>
        </w:rPr>
        <w:t xml:space="preserve"> </w:t>
      </w:r>
      <w:r w:rsidR="00246551" w:rsidRPr="002852F6">
        <w:rPr>
          <w:rFonts w:ascii="Times New Roman"/>
          <w:color w:val="000000"/>
          <w:szCs w:val="28"/>
        </w:rPr>
        <w:t>請至本校總務處資產經營管理組</w:t>
      </w:r>
      <w:r w:rsidR="00246551" w:rsidRPr="002852F6">
        <w:rPr>
          <w:rFonts w:ascii="Times New Roman"/>
          <w:color w:val="000000"/>
          <w:szCs w:val="28"/>
        </w:rPr>
        <w:t>/</w:t>
      </w:r>
      <w:r w:rsidR="00246551" w:rsidRPr="002852F6">
        <w:rPr>
          <w:rFonts w:ascii="Times New Roman"/>
          <w:color w:val="000000"/>
          <w:szCs w:val="28"/>
        </w:rPr>
        <w:t>最新消息</w:t>
      </w:r>
      <w:r>
        <w:rPr>
          <w:rFonts w:ascii="Times New Roman"/>
          <w:color w:val="000000"/>
          <w:szCs w:val="28"/>
        </w:rPr>
        <w:t xml:space="preserve">   </w:t>
      </w:r>
      <w:r w:rsidR="00246551" w:rsidRPr="002852F6">
        <w:rPr>
          <w:rFonts w:ascii="Times New Roman"/>
          <w:color w:val="000000"/>
          <w:szCs w:val="28"/>
        </w:rPr>
        <w:t>(https://website.ncyu.edu.tw/cartulary)</w:t>
      </w:r>
      <w:r w:rsidR="00246551" w:rsidRPr="002852F6">
        <w:rPr>
          <w:rFonts w:ascii="Times New Roman"/>
          <w:color w:val="000000"/>
          <w:szCs w:val="28"/>
        </w:rPr>
        <w:t>查詢下載。</w:t>
      </w:r>
    </w:p>
    <w:p w14:paraId="7D968FCA" w14:textId="51F2519E" w:rsidR="00B34AC9" w:rsidRPr="00193E93" w:rsidRDefault="00A07481" w:rsidP="000418B9">
      <w:pPr>
        <w:pStyle w:val="a"/>
        <w:numPr>
          <w:ilvl w:val="0"/>
          <w:numId w:val="0"/>
        </w:numPr>
        <w:snapToGrid w:val="0"/>
        <w:spacing w:line="44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/>
          <w:color w:val="000000" w:themeColor="text1"/>
          <w:szCs w:val="28"/>
        </w:rPr>
        <w:t xml:space="preserve"> </w:t>
      </w:r>
      <w:r w:rsidR="00AD53A8">
        <w:rPr>
          <w:rFonts w:ascii="Times New Roman"/>
          <w:color w:val="000000" w:themeColor="text1"/>
          <w:szCs w:val="28"/>
        </w:rPr>
        <w:t>九</w:t>
      </w:r>
      <w:r w:rsidR="00246551" w:rsidRPr="0042471D">
        <w:rPr>
          <w:rFonts w:ascii="Times New Roman"/>
          <w:color w:val="000000" w:themeColor="text1"/>
          <w:szCs w:val="28"/>
        </w:rPr>
        <w:t>、</w:t>
      </w:r>
      <w:r w:rsidR="00B34AC9" w:rsidRPr="00193E93">
        <w:rPr>
          <w:rFonts w:ascii="Times New Roman" w:hAnsi="標楷體" w:hint="default"/>
          <w:color w:val="000000"/>
          <w:szCs w:val="28"/>
        </w:rPr>
        <w:t>投標廠商所須文件之裝封（請依序置入</w:t>
      </w:r>
      <w:r w:rsidR="00B34AC9" w:rsidRPr="00193E93">
        <w:rPr>
          <w:rFonts w:ascii="Times New Roman" w:hAnsi="標楷體"/>
          <w:color w:val="000000"/>
          <w:szCs w:val="28"/>
        </w:rPr>
        <w:t>投</w:t>
      </w:r>
      <w:r w:rsidR="00B34AC9" w:rsidRPr="00193E93">
        <w:rPr>
          <w:rFonts w:ascii="Times New Roman" w:hAnsi="標楷體" w:hint="default"/>
          <w:color w:val="000000"/>
          <w:szCs w:val="28"/>
        </w:rPr>
        <w:t>標封）：</w:t>
      </w:r>
    </w:p>
    <w:p w14:paraId="141720C3" w14:textId="06164028" w:rsidR="00B34AC9" w:rsidRDefault="00B34AC9" w:rsidP="000418B9">
      <w:pPr>
        <w:snapToGrid w:val="0"/>
        <w:spacing w:line="440" w:lineRule="exact"/>
        <w:ind w:leftChars="200" w:left="480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193E93">
        <w:rPr>
          <w:rFonts w:eastAsia="標楷體" w:hAnsi="標楷體"/>
          <w:color w:val="000000"/>
          <w:sz w:val="28"/>
          <w:szCs w:val="28"/>
        </w:rPr>
        <w:t>投標應備文件包括下列各項，投標前應逐一填妥簽章，密封後投標，封套</w:t>
      </w:r>
    </w:p>
    <w:p w14:paraId="5650A44B" w14:textId="569D04E6" w:rsidR="00B34AC9" w:rsidRDefault="00B34AC9" w:rsidP="000418B9">
      <w:pPr>
        <w:snapToGrid w:val="0"/>
        <w:spacing w:line="440" w:lineRule="exact"/>
        <w:ind w:leftChars="200" w:left="480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193E93">
        <w:rPr>
          <w:rFonts w:eastAsia="標楷體" w:hAnsi="標楷體"/>
          <w:color w:val="000000"/>
          <w:sz w:val="28"/>
          <w:szCs w:val="28"/>
        </w:rPr>
        <w:t>外部須書明投標廠商名稱、住址、</w:t>
      </w:r>
      <w:r w:rsidRPr="00193E93">
        <w:rPr>
          <w:rFonts w:eastAsia="標楷體" w:hAnsi="標楷體" w:hint="eastAsia"/>
          <w:color w:val="000000"/>
          <w:sz w:val="28"/>
          <w:szCs w:val="28"/>
        </w:rPr>
        <w:t>投</w:t>
      </w:r>
      <w:r w:rsidRPr="00193E93">
        <w:rPr>
          <w:rFonts w:eastAsia="標楷體" w:hAnsi="標楷體"/>
          <w:color w:val="000000"/>
          <w:sz w:val="28"/>
          <w:szCs w:val="28"/>
        </w:rPr>
        <w:t>標標的，凡投標文件不齊全者或未按</w:t>
      </w:r>
    </w:p>
    <w:p w14:paraId="6EBBA7B6" w14:textId="50751DBB" w:rsidR="00B34AC9" w:rsidRPr="00193E93" w:rsidRDefault="00B34AC9" w:rsidP="000418B9">
      <w:pPr>
        <w:snapToGrid w:val="0"/>
        <w:spacing w:line="440" w:lineRule="exact"/>
        <w:ind w:leftChars="200" w:left="480"/>
        <w:contextualSpacing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193E93">
        <w:rPr>
          <w:rFonts w:eastAsia="標楷體" w:hAnsi="標楷體"/>
          <w:color w:val="000000"/>
          <w:sz w:val="28"/>
          <w:szCs w:val="28"/>
        </w:rPr>
        <w:t>規定者，所投之標為無效標。</w:t>
      </w:r>
    </w:p>
    <w:p w14:paraId="301DE27C" w14:textId="77777777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 w:hint="eastAsia"/>
          <w:color w:val="000000"/>
          <w:sz w:val="28"/>
          <w:szCs w:val="32"/>
        </w:rPr>
        <w:t>廠商</w:t>
      </w:r>
      <w:r w:rsidRPr="00B23013">
        <w:rPr>
          <w:rFonts w:ascii="標楷體" w:eastAsia="標楷體" w:hAnsi="標楷體"/>
          <w:color w:val="000000"/>
          <w:sz w:val="28"/>
          <w:szCs w:val="32"/>
        </w:rPr>
        <w:t>資格審查表：1式1份。</w:t>
      </w:r>
    </w:p>
    <w:p w14:paraId="05868225" w14:textId="77777777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/>
          <w:color w:val="000000"/>
          <w:sz w:val="28"/>
          <w:szCs w:val="32"/>
        </w:rPr>
        <w:t>依本投標須知規定之資格證明文件：各1式1份。</w:t>
      </w:r>
    </w:p>
    <w:p w14:paraId="143B89C7" w14:textId="77777777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/>
          <w:color w:val="000000"/>
          <w:sz w:val="28"/>
          <w:szCs w:val="32"/>
        </w:rPr>
        <w:t>切結書：1式1份。</w:t>
      </w:r>
    </w:p>
    <w:p w14:paraId="5B040DC9" w14:textId="77777777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/>
          <w:color w:val="000000"/>
          <w:sz w:val="28"/>
          <w:szCs w:val="32"/>
        </w:rPr>
        <w:t>退還押標金申請書：1式1份。</w:t>
      </w:r>
    </w:p>
    <w:p w14:paraId="4591ADD0" w14:textId="3AF8AA6B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/>
          <w:color w:val="000000"/>
          <w:sz w:val="28"/>
          <w:szCs w:val="32"/>
        </w:rPr>
        <w:t>押標金票據</w:t>
      </w:r>
      <w:r w:rsidR="00BB4B9D">
        <w:rPr>
          <w:rFonts w:ascii="標楷體" w:eastAsia="標楷體" w:hAnsi="標楷體" w:hint="eastAsia"/>
          <w:color w:val="000000"/>
          <w:sz w:val="28"/>
          <w:szCs w:val="32"/>
        </w:rPr>
        <w:t>或匯款</w:t>
      </w:r>
      <w:r w:rsidR="00D133F9">
        <w:rPr>
          <w:rFonts w:ascii="標楷體" w:eastAsia="標楷體" w:hAnsi="標楷體" w:hint="eastAsia"/>
          <w:color w:val="000000"/>
          <w:sz w:val="28"/>
          <w:szCs w:val="32"/>
        </w:rPr>
        <w:t>交易</w:t>
      </w:r>
      <w:r w:rsidR="00BB4B9D">
        <w:rPr>
          <w:rFonts w:ascii="標楷體" w:eastAsia="標楷體" w:hAnsi="標楷體" w:hint="eastAsia"/>
          <w:color w:val="000000"/>
          <w:sz w:val="28"/>
          <w:szCs w:val="32"/>
        </w:rPr>
        <w:t>紀錄</w:t>
      </w:r>
      <w:r w:rsidR="009A356C">
        <w:rPr>
          <w:rFonts w:ascii="標楷體" w:eastAsia="標楷體" w:hAnsi="標楷體" w:hint="eastAsia"/>
          <w:color w:val="000000"/>
          <w:sz w:val="28"/>
          <w:szCs w:val="32"/>
        </w:rPr>
        <w:t>相關繳納證明文件</w:t>
      </w:r>
      <w:r w:rsidRPr="00B23013">
        <w:rPr>
          <w:rFonts w:ascii="標楷體" w:eastAsia="標楷體" w:hAnsi="標楷體"/>
          <w:color w:val="000000"/>
          <w:sz w:val="28"/>
          <w:szCs w:val="32"/>
        </w:rPr>
        <w:t>：1式1份。</w:t>
      </w:r>
    </w:p>
    <w:p w14:paraId="00C5DD95" w14:textId="77777777" w:rsidR="00B34AC9" w:rsidRPr="00B23013" w:rsidRDefault="00B34AC9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/>
          <w:color w:val="000000"/>
          <w:sz w:val="28"/>
          <w:szCs w:val="32"/>
        </w:rPr>
        <w:t>投標單（密封於標單封內）：1式1份。</w:t>
      </w:r>
    </w:p>
    <w:p w14:paraId="41D24883" w14:textId="77777777" w:rsidR="00233762" w:rsidRPr="00B23013" w:rsidRDefault="00233762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 w:hint="eastAsia"/>
          <w:color w:val="000000"/>
          <w:sz w:val="28"/>
          <w:szCs w:val="32"/>
        </w:rPr>
        <w:t>公職人員及關係人身分關係揭露表。</w:t>
      </w:r>
    </w:p>
    <w:p w14:paraId="3B34A9F3" w14:textId="77777777" w:rsidR="00B34AC9" w:rsidRPr="00B23013" w:rsidRDefault="005A34AD" w:rsidP="000418B9">
      <w:pPr>
        <w:numPr>
          <w:ilvl w:val="0"/>
          <w:numId w:val="17"/>
        </w:numPr>
        <w:snapToGrid w:val="0"/>
        <w:spacing w:line="44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B23013">
        <w:rPr>
          <w:rFonts w:ascii="標楷體" w:eastAsia="標楷體" w:hAnsi="標楷體" w:hint="eastAsia"/>
          <w:color w:val="000000"/>
          <w:sz w:val="28"/>
          <w:szCs w:val="32"/>
        </w:rPr>
        <w:lastRenderedPageBreak/>
        <w:t>營運計畫</w:t>
      </w:r>
      <w:r w:rsidR="00B34AC9" w:rsidRPr="00B23013">
        <w:rPr>
          <w:rFonts w:ascii="標楷體" w:eastAsia="標楷體" w:hAnsi="標楷體"/>
          <w:color w:val="000000"/>
          <w:sz w:val="28"/>
          <w:szCs w:val="32"/>
        </w:rPr>
        <w:t>書</w:t>
      </w:r>
      <w:r w:rsidR="00B34AC9" w:rsidRPr="00B23013">
        <w:rPr>
          <w:rFonts w:ascii="標楷體" w:eastAsia="標楷體" w:hAnsi="標楷體" w:hint="eastAsia"/>
          <w:color w:val="000000"/>
          <w:sz w:val="28"/>
          <w:szCs w:val="32"/>
        </w:rPr>
        <w:t>10</w:t>
      </w:r>
      <w:r w:rsidR="00B34AC9" w:rsidRPr="00B23013">
        <w:rPr>
          <w:rFonts w:ascii="標楷體" w:eastAsia="標楷體" w:hAnsi="標楷體"/>
          <w:color w:val="000000"/>
          <w:sz w:val="28"/>
          <w:szCs w:val="28"/>
        </w:rPr>
        <w:t>份</w:t>
      </w:r>
      <w:r w:rsidR="00B34AC9" w:rsidRPr="00B23013">
        <w:rPr>
          <w:rFonts w:ascii="標楷體" w:eastAsia="標楷體" w:hAnsi="標楷體"/>
          <w:color w:val="000000"/>
          <w:sz w:val="28"/>
          <w:szCs w:val="32"/>
        </w:rPr>
        <w:t>。</w:t>
      </w:r>
    </w:p>
    <w:p w14:paraId="6E68A4D8" w14:textId="0F487BC6" w:rsidR="00B34AC9" w:rsidRPr="00193E93" w:rsidRDefault="00AD53A8" w:rsidP="000418B9">
      <w:pPr>
        <w:pStyle w:val="a"/>
        <w:numPr>
          <w:ilvl w:val="0"/>
          <w:numId w:val="0"/>
        </w:numPr>
        <w:snapToGrid w:val="0"/>
        <w:spacing w:line="44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</w:t>
      </w:r>
      <w:r w:rsidR="00B34AC9">
        <w:rPr>
          <w:rFonts w:ascii="Times New Roman" w:hAnsi="標楷體"/>
          <w:color w:val="000000"/>
          <w:szCs w:val="28"/>
        </w:rPr>
        <w:t>十、</w:t>
      </w:r>
      <w:r w:rsidR="00B34AC9" w:rsidRPr="00193E93">
        <w:rPr>
          <w:rFonts w:ascii="Times New Roman" w:hAnsi="標楷體" w:hint="default"/>
          <w:color w:val="000000"/>
          <w:szCs w:val="28"/>
        </w:rPr>
        <w:t>投標文件有效期：</w:t>
      </w:r>
    </w:p>
    <w:p w14:paraId="3F88DCF1" w14:textId="5DCCCBBE" w:rsidR="00B34AC9" w:rsidRDefault="00B34AC9" w:rsidP="000418B9">
      <w:pPr>
        <w:pStyle w:val="a"/>
        <w:numPr>
          <w:ilvl w:val="0"/>
          <w:numId w:val="0"/>
        </w:numPr>
        <w:snapToGrid w:val="0"/>
        <w:spacing w:line="440" w:lineRule="exact"/>
        <w:ind w:left="567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</w:t>
      </w:r>
      <w:r w:rsidRPr="00193E93">
        <w:rPr>
          <w:rFonts w:ascii="Times New Roman" w:hAnsi="標楷體" w:hint="default"/>
          <w:color w:val="000000"/>
          <w:szCs w:val="28"/>
        </w:rPr>
        <w:t>自投標時起至開標</w:t>
      </w:r>
      <w:r w:rsidRPr="00DD544F">
        <w:rPr>
          <w:rFonts w:hAnsi="標楷體" w:hint="default"/>
          <w:color w:val="000000"/>
          <w:szCs w:val="28"/>
        </w:rPr>
        <w:t>後</w:t>
      </w:r>
      <w:r w:rsidR="00FE0BDC" w:rsidRPr="00DD544F">
        <w:rPr>
          <w:rFonts w:hAnsi="標楷體"/>
          <w:color w:val="000000"/>
          <w:szCs w:val="28"/>
        </w:rPr>
        <w:t>90</w:t>
      </w:r>
      <w:r w:rsidRPr="00193E93">
        <w:rPr>
          <w:rFonts w:ascii="Times New Roman" w:hAnsi="標楷體" w:hint="default"/>
          <w:color w:val="000000"/>
          <w:szCs w:val="28"/>
        </w:rPr>
        <w:t>日止，如機關無法於前開有效期內決標，得於必</w:t>
      </w:r>
    </w:p>
    <w:p w14:paraId="0090E7BD" w14:textId="77777777" w:rsidR="00B34AC9" w:rsidRPr="00193E93" w:rsidRDefault="00B34AC9" w:rsidP="000418B9">
      <w:pPr>
        <w:pStyle w:val="a"/>
        <w:numPr>
          <w:ilvl w:val="0"/>
          <w:numId w:val="0"/>
        </w:numPr>
        <w:snapToGrid w:val="0"/>
        <w:spacing w:line="440" w:lineRule="exact"/>
        <w:ind w:left="567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</w:t>
      </w:r>
      <w:r w:rsidRPr="00193E93">
        <w:rPr>
          <w:rFonts w:ascii="Times New Roman" w:hAnsi="標楷體" w:hint="default"/>
          <w:color w:val="000000"/>
          <w:szCs w:val="28"/>
        </w:rPr>
        <w:t>要時洽請廠商延長投標文件之有效期。</w:t>
      </w:r>
    </w:p>
    <w:p w14:paraId="5216FD80" w14:textId="7DFCE7B6" w:rsidR="00B34AC9" w:rsidRPr="00193E93" w:rsidRDefault="00B34AC9" w:rsidP="000418B9">
      <w:pPr>
        <w:pStyle w:val="a"/>
        <w:numPr>
          <w:ilvl w:val="0"/>
          <w:numId w:val="0"/>
        </w:numPr>
        <w:snapToGrid w:val="0"/>
        <w:spacing w:line="44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>十</w:t>
      </w:r>
      <w:r w:rsidR="00AD53A8">
        <w:rPr>
          <w:rFonts w:ascii="Times New Roman" w:hAnsi="標楷體"/>
          <w:color w:val="000000"/>
          <w:szCs w:val="28"/>
        </w:rPr>
        <w:t>一</w:t>
      </w:r>
      <w:r>
        <w:rPr>
          <w:rFonts w:ascii="Times New Roman" w:hAnsi="標楷體"/>
          <w:color w:val="000000"/>
          <w:szCs w:val="28"/>
        </w:rPr>
        <w:t>、</w:t>
      </w:r>
      <w:r w:rsidRPr="00193E93">
        <w:rPr>
          <w:rFonts w:ascii="Times New Roman" w:hAnsi="標楷體" w:hint="default"/>
          <w:color w:val="000000"/>
          <w:szCs w:val="28"/>
        </w:rPr>
        <w:t>投標文件填寫方式：</w:t>
      </w:r>
    </w:p>
    <w:p w14:paraId="5707E80C" w14:textId="77777777" w:rsidR="00B34AC9" w:rsidRDefault="00B34AC9" w:rsidP="000418B9">
      <w:pPr>
        <w:snapToGrid w:val="0"/>
        <w:spacing w:line="440" w:lineRule="exact"/>
        <w:ind w:leftChars="250" w:left="600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</w:t>
      </w:r>
      <w:r w:rsidRPr="00193E93">
        <w:rPr>
          <w:rFonts w:eastAsia="標楷體" w:hAnsi="標楷體"/>
          <w:color w:val="000000"/>
          <w:sz w:val="28"/>
          <w:szCs w:val="28"/>
        </w:rPr>
        <w:t>所有指定填寫之處，不得使用鉛筆，均應以鋼筆、原子筆或打字填寫正確</w:t>
      </w:r>
    </w:p>
    <w:p w14:paraId="655E03C7" w14:textId="77777777" w:rsidR="00B34AC9" w:rsidRPr="00193E93" w:rsidRDefault="00B34AC9" w:rsidP="000418B9">
      <w:pPr>
        <w:snapToGrid w:val="0"/>
        <w:spacing w:line="440" w:lineRule="exact"/>
        <w:ind w:leftChars="250" w:left="600"/>
        <w:contextualSpacing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</w:t>
      </w:r>
      <w:r w:rsidRPr="00193E93">
        <w:rPr>
          <w:rFonts w:eastAsia="標楷體" w:hAnsi="標楷體"/>
          <w:color w:val="000000"/>
          <w:sz w:val="28"/>
          <w:szCs w:val="28"/>
        </w:rPr>
        <w:t>無誤。如未按規定填寫者，該標單應視為無效標。</w:t>
      </w:r>
      <w:r w:rsidRPr="00193E93">
        <w:rPr>
          <w:rFonts w:eastAsia="標楷體"/>
          <w:color w:val="000000"/>
          <w:sz w:val="28"/>
          <w:szCs w:val="28"/>
        </w:rPr>
        <w:t xml:space="preserve"> </w:t>
      </w:r>
    </w:p>
    <w:p w14:paraId="20FDF4FF" w14:textId="77777777" w:rsidR="00B34AC9" w:rsidRPr="00193E93" w:rsidRDefault="00B34AC9" w:rsidP="00B34AC9">
      <w:pPr>
        <w:numPr>
          <w:ilvl w:val="0"/>
          <w:numId w:val="16"/>
        </w:numPr>
        <w:snapToGrid w:val="0"/>
        <w:spacing w:line="40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193E93">
        <w:rPr>
          <w:rFonts w:eastAsia="標楷體" w:hAnsi="標楷體"/>
          <w:color w:val="000000"/>
          <w:sz w:val="28"/>
          <w:szCs w:val="32"/>
        </w:rPr>
        <w:t>投標文件簽章：</w:t>
      </w:r>
      <w:r w:rsidRPr="00193E93">
        <w:rPr>
          <w:rFonts w:eastAsia="標楷體" w:hAnsi="標楷體"/>
          <w:color w:val="000000"/>
          <w:sz w:val="28"/>
          <w:szCs w:val="32"/>
        </w:rPr>
        <w:t xml:space="preserve"> </w:t>
      </w:r>
    </w:p>
    <w:p w14:paraId="050128C0" w14:textId="77777777" w:rsidR="00FE0BDC" w:rsidRDefault="00BD75C6" w:rsidP="00BD75C6">
      <w:pPr>
        <w:snapToGrid w:val="0"/>
        <w:spacing w:line="400" w:lineRule="exact"/>
        <w:ind w:left="720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80460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2678D2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FE0BDC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2678D2">
        <w:rPr>
          <w:rFonts w:ascii="標楷體" w:eastAsia="標楷體" w:hAnsi="標楷體" w:hint="eastAsia"/>
          <w:color w:val="000000"/>
          <w:sz w:val="28"/>
          <w:szCs w:val="28"/>
        </w:rPr>
        <w:t xml:space="preserve"> 1、</w:t>
      </w:r>
      <w:r w:rsidR="00B34AC9" w:rsidRPr="002678D2">
        <w:rPr>
          <w:rFonts w:ascii="標楷體" w:eastAsia="標楷體" w:hAnsi="標楷體"/>
          <w:color w:val="000000"/>
          <w:sz w:val="28"/>
          <w:szCs w:val="28"/>
        </w:rPr>
        <w:t>投標</w:t>
      </w:r>
      <w:r w:rsidR="00B34AC9" w:rsidRPr="00BD75C6">
        <w:rPr>
          <w:rFonts w:ascii="標楷體" w:eastAsia="標楷體" w:hAnsi="標楷體"/>
          <w:color w:val="000000"/>
          <w:sz w:val="28"/>
          <w:szCs w:val="28"/>
        </w:rPr>
        <w:t>廠商設為個人廠商，應由該廠商法定負責人在投標文件上蓋</w:t>
      </w:r>
    </w:p>
    <w:p w14:paraId="49AC959B" w14:textId="79889BCD" w:rsidR="00B34AC9" w:rsidRPr="00BD75C6" w:rsidRDefault="00FE0BDC" w:rsidP="00BD75C6">
      <w:pPr>
        <w:snapToGrid w:val="0"/>
        <w:spacing w:line="400" w:lineRule="exact"/>
        <w:ind w:left="720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B34AC9" w:rsidRPr="00BD75C6">
        <w:rPr>
          <w:rFonts w:ascii="標楷體" w:eastAsia="標楷體" w:hAnsi="標楷體"/>
          <w:color w:val="000000"/>
          <w:sz w:val="28"/>
          <w:szCs w:val="28"/>
        </w:rPr>
        <w:t>章。</w:t>
      </w:r>
    </w:p>
    <w:p w14:paraId="7CF43345" w14:textId="507911F2" w:rsidR="00B34AC9" w:rsidRPr="00193E93" w:rsidRDefault="00BD75C6" w:rsidP="00BD75C6">
      <w:pPr>
        <w:snapToGrid w:val="0"/>
        <w:spacing w:line="40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 w:rsidRPr="00BD75C6"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FE0BDC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D75C6">
        <w:rPr>
          <w:rFonts w:ascii="標楷體" w:eastAsia="標楷體" w:hAnsi="標楷體" w:hint="eastAsia"/>
          <w:color w:val="000000"/>
          <w:sz w:val="28"/>
          <w:szCs w:val="28"/>
        </w:rPr>
        <w:t xml:space="preserve"> 2、</w:t>
      </w:r>
      <w:r w:rsidR="00B34AC9" w:rsidRPr="00193E93">
        <w:rPr>
          <w:rFonts w:eastAsia="標楷體" w:hAnsi="標楷體"/>
          <w:color w:val="000000"/>
          <w:sz w:val="28"/>
          <w:szCs w:val="28"/>
        </w:rPr>
        <w:t>投標廠商設為公司組織之廠商，則應用公司及負責人之印章。</w:t>
      </w:r>
    </w:p>
    <w:p w14:paraId="3F5FE7B6" w14:textId="77777777" w:rsidR="00B34AC9" w:rsidRPr="00193E93" w:rsidRDefault="00B34AC9" w:rsidP="000418B9">
      <w:pPr>
        <w:numPr>
          <w:ilvl w:val="0"/>
          <w:numId w:val="16"/>
        </w:num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193E93">
        <w:rPr>
          <w:rFonts w:eastAsia="標楷體" w:hAnsi="標楷體"/>
          <w:color w:val="000000"/>
          <w:sz w:val="28"/>
          <w:szCs w:val="32"/>
        </w:rPr>
        <w:t>塗擦與更改：</w:t>
      </w:r>
    </w:p>
    <w:p w14:paraId="5D48FE84" w14:textId="77777777" w:rsidR="00B34AC9" w:rsidRPr="00193E93" w:rsidRDefault="00B34AC9" w:rsidP="000418B9">
      <w:pPr>
        <w:snapToGrid w:val="0"/>
        <w:spacing w:line="460" w:lineRule="exact"/>
        <w:ind w:left="144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193E93">
        <w:rPr>
          <w:rFonts w:eastAsia="標楷體" w:hAnsi="標楷體"/>
          <w:color w:val="000000"/>
          <w:sz w:val="28"/>
          <w:szCs w:val="32"/>
        </w:rPr>
        <w:t>投標文件須用本須知所定格式填寫，若填寫錯誤須更改時，則更改處應由負責人蓋章。</w:t>
      </w:r>
    </w:p>
    <w:p w14:paraId="54590025" w14:textId="77777777" w:rsidR="00B34AC9" w:rsidRPr="00193E93" w:rsidRDefault="00B34AC9" w:rsidP="000418B9">
      <w:pPr>
        <w:numPr>
          <w:ilvl w:val="0"/>
          <w:numId w:val="16"/>
        </w:num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193E93">
        <w:rPr>
          <w:rFonts w:eastAsia="標楷體" w:hAnsi="標楷體"/>
          <w:color w:val="000000"/>
          <w:sz w:val="28"/>
          <w:szCs w:val="32"/>
        </w:rPr>
        <w:t>投標文件送達：</w:t>
      </w:r>
    </w:p>
    <w:p w14:paraId="75675E62" w14:textId="13D09FC1" w:rsidR="00B34AC9" w:rsidRPr="00193E93" w:rsidRDefault="00B34AC9" w:rsidP="000418B9">
      <w:pPr>
        <w:snapToGrid w:val="0"/>
        <w:spacing w:line="460" w:lineRule="exact"/>
        <w:ind w:left="144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193E93">
        <w:rPr>
          <w:rFonts w:eastAsia="標楷體" w:hAnsi="標楷體"/>
          <w:color w:val="000000"/>
          <w:sz w:val="28"/>
          <w:szCs w:val="32"/>
        </w:rPr>
        <w:t>投標廠商所投之標函應密封後投標。外封套外部須書明投標廠商名稱、地址及案號或投標標的。投標文件須於投標截止期限前，以郵遞或專人寄</w:t>
      </w:r>
      <w:r w:rsidRPr="00193E93">
        <w:rPr>
          <w:rFonts w:eastAsia="標楷體" w:hAnsi="標楷體"/>
          <w:color w:val="000000"/>
          <w:sz w:val="28"/>
          <w:szCs w:val="32"/>
        </w:rPr>
        <w:t>(</w:t>
      </w:r>
      <w:r w:rsidRPr="00193E93">
        <w:rPr>
          <w:rFonts w:eastAsia="標楷體" w:hAnsi="標楷體"/>
          <w:color w:val="000000"/>
          <w:sz w:val="28"/>
          <w:szCs w:val="32"/>
        </w:rPr>
        <w:t>送</w:t>
      </w:r>
      <w:r w:rsidRPr="00193E93">
        <w:rPr>
          <w:rFonts w:eastAsia="標楷體" w:hAnsi="標楷體"/>
          <w:color w:val="000000"/>
          <w:sz w:val="28"/>
          <w:szCs w:val="32"/>
        </w:rPr>
        <w:t>)</w:t>
      </w:r>
      <w:r w:rsidRPr="00193E93">
        <w:rPr>
          <w:rFonts w:eastAsia="標楷體" w:hAnsi="標楷體"/>
          <w:color w:val="000000"/>
          <w:sz w:val="28"/>
          <w:szCs w:val="32"/>
        </w:rPr>
        <w:t>達方式送達標租機關於投標文件所指定之場所。違反規定者，取消該投標資格，經送</w:t>
      </w:r>
      <w:r w:rsidRPr="00193E93">
        <w:rPr>
          <w:rFonts w:eastAsia="標楷體" w:hAnsi="標楷體"/>
          <w:color w:val="000000"/>
          <w:sz w:val="28"/>
          <w:szCs w:val="32"/>
        </w:rPr>
        <w:t>(</w:t>
      </w:r>
      <w:r w:rsidRPr="00193E93">
        <w:rPr>
          <w:rFonts w:eastAsia="標楷體" w:hAnsi="標楷體"/>
          <w:color w:val="000000"/>
          <w:sz w:val="28"/>
          <w:szCs w:val="32"/>
        </w:rPr>
        <w:t>寄</w:t>
      </w:r>
      <w:r w:rsidRPr="00193E93">
        <w:rPr>
          <w:rFonts w:eastAsia="標楷體" w:hAnsi="標楷體"/>
          <w:color w:val="000000"/>
          <w:sz w:val="28"/>
          <w:szCs w:val="32"/>
        </w:rPr>
        <w:t>)</w:t>
      </w:r>
      <w:r w:rsidRPr="00193E93">
        <w:rPr>
          <w:rFonts w:eastAsia="標楷體" w:hAnsi="標楷體"/>
          <w:color w:val="000000"/>
          <w:sz w:val="28"/>
          <w:szCs w:val="32"/>
        </w:rPr>
        <w:t>達本</w:t>
      </w:r>
      <w:r w:rsidR="00FE0BDC">
        <w:rPr>
          <w:rFonts w:eastAsia="標楷體" w:hAnsi="標楷體" w:hint="eastAsia"/>
          <w:color w:val="000000"/>
          <w:sz w:val="28"/>
          <w:szCs w:val="32"/>
        </w:rPr>
        <w:t>校</w:t>
      </w:r>
      <w:r w:rsidRPr="00193E93">
        <w:rPr>
          <w:rFonts w:eastAsia="標楷體" w:hAnsi="標楷體"/>
          <w:color w:val="000000"/>
          <w:sz w:val="28"/>
          <w:szCs w:val="32"/>
        </w:rPr>
        <w:t>之投標文件，除投標文件另有規定者外，不得以任何理由請求發還、作廢、撤銷或更改。</w:t>
      </w:r>
    </w:p>
    <w:p w14:paraId="199CD8BB" w14:textId="2C680E74" w:rsidR="00B34AC9" w:rsidRPr="00193E93" w:rsidRDefault="0048399B" w:rsidP="000418B9">
      <w:pPr>
        <w:pStyle w:val="a"/>
        <w:numPr>
          <w:ilvl w:val="0"/>
          <w:numId w:val="0"/>
        </w:numPr>
        <w:snapToGrid w:val="0"/>
        <w:spacing w:line="460" w:lineRule="exact"/>
        <w:contextualSpacing/>
        <w:rPr>
          <w:rFonts w:ascii="Times New Roman" w:hint="default"/>
          <w:color w:val="000000"/>
          <w:szCs w:val="28"/>
        </w:rPr>
      </w:pPr>
      <w:r w:rsidRPr="00AD53A8">
        <w:rPr>
          <w:rFonts w:ascii="Times New Roman" w:hAnsi="標楷體"/>
          <w:color w:val="FF0000"/>
          <w:szCs w:val="28"/>
        </w:rPr>
        <w:t>十</w:t>
      </w:r>
      <w:r w:rsidR="00AD53A8" w:rsidRPr="00AD53A8">
        <w:rPr>
          <w:rFonts w:ascii="Times New Roman" w:hAnsi="標楷體"/>
          <w:color w:val="FF0000"/>
          <w:szCs w:val="28"/>
        </w:rPr>
        <w:t>二</w:t>
      </w:r>
      <w:r>
        <w:rPr>
          <w:rFonts w:ascii="Times New Roman" w:hAnsi="標楷體"/>
          <w:color w:val="000000"/>
          <w:szCs w:val="28"/>
        </w:rPr>
        <w:t>、</w:t>
      </w:r>
      <w:r w:rsidR="00B34AC9" w:rsidRPr="00193E93">
        <w:rPr>
          <w:rFonts w:ascii="Times New Roman" w:hAnsi="標楷體" w:hint="default"/>
          <w:color w:val="000000"/>
          <w:szCs w:val="28"/>
        </w:rPr>
        <w:t>投標文件收件地點</w:t>
      </w:r>
      <w:r w:rsidR="002A2DAD">
        <w:rPr>
          <w:rFonts w:ascii="Times New Roman" w:hAnsi="標楷體"/>
          <w:color w:val="000000"/>
          <w:szCs w:val="28"/>
        </w:rPr>
        <w:t>、</w:t>
      </w:r>
      <w:r w:rsidR="00B34AC9" w:rsidRPr="00193E93">
        <w:rPr>
          <w:rFonts w:ascii="Times New Roman" w:hAnsi="標楷體" w:hint="default"/>
          <w:color w:val="000000"/>
          <w:szCs w:val="28"/>
        </w:rPr>
        <w:t>截止期限</w:t>
      </w:r>
      <w:r w:rsidR="002A2DAD">
        <w:rPr>
          <w:rFonts w:ascii="Times New Roman" w:hAnsi="標楷體"/>
          <w:color w:val="000000"/>
          <w:szCs w:val="28"/>
        </w:rPr>
        <w:t>及開標日期</w:t>
      </w:r>
      <w:r w:rsidR="002A2DAD">
        <w:rPr>
          <w:rFonts w:ascii="Times New Roman" w:hAnsi="標楷體"/>
          <w:color w:val="000000"/>
          <w:szCs w:val="28"/>
        </w:rPr>
        <w:t>(</w:t>
      </w:r>
      <w:r w:rsidR="002A2DAD">
        <w:rPr>
          <w:rFonts w:ascii="Times New Roman" w:hAnsi="標楷體"/>
          <w:color w:val="000000"/>
          <w:szCs w:val="28"/>
        </w:rPr>
        <w:t>資格標</w:t>
      </w:r>
      <w:r w:rsidR="002A2DAD">
        <w:rPr>
          <w:rFonts w:ascii="Times New Roman" w:hAnsi="標楷體"/>
          <w:color w:val="000000"/>
          <w:szCs w:val="28"/>
        </w:rPr>
        <w:t>)</w:t>
      </w:r>
      <w:r w:rsidR="00B34AC9" w:rsidRPr="00193E93">
        <w:rPr>
          <w:rFonts w:ascii="Times New Roman" w:hAnsi="標楷體" w:hint="default"/>
          <w:color w:val="000000"/>
          <w:szCs w:val="28"/>
        </w:rPr>
        <w:t>：</w:t>
      </w:r>
    </w:p>
    <w:p w14:paraId="6C26EAF4" w14:textId="704A8CE7" w:rsidR="009B7AB6" w:rsidRDefault="00FE0BDC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FF0000"/>
          <w:sz w:val="28"/>
          <w:szCs w:val="32"/>
        </w:rPr>
        <w:t xml:space="preserve">     </w:t>
      </w:r>
      <w:r w:rsidRPr="00FE0BDC">
        <w:rPr>
          <w:rFonts w:eastAsia="標楷體" w:hAnsi="標楷體" w:hint="eastAsia"/>
          <w:color w:val="000000" w:themeColor="text1"/>
          <w:sz w:val="28"/>
          <w:szCs w:val="32"/>
        </w:rPr>
        <w:t>（一）</w:t>
      </w:r>
      <w:r w:rsidR="00B34AC9" w:rsidRPr="00AA0BC8">
        <w:rPr>
          <w:rFonts w:eastAsia="標楷體" w:hAnsi="標楷體"/>
          <w:color w:val="FF0000"/>
          <w:sz w:val="28"/>
          <w:szCs w:val="32"/>
        </w:rPr>
        <w:t>截止投標期限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(</w:t>
      </w:r>
      <w:r w:rsidR="00B34AC9" w:rsidRPr="00AA0BC8">
        <w:rPr>
          <w:rFonts w:ascii="標楷體" w:eastAsia="標楷體" w:hAnsi="標楷體" w:hint="eastAsia"/>
          <w:color w:val="FF0000"/>
          <w:sz w:val="28"/>
          <w:szCs w:val="32"/>
        </w:rPr>
        <w:t xml:space="preserve"> </w:t>
      </w:r>
      <w:r w:rsidR="009B7AB6" w:rsidRPr="00AA0BC8">
        <w:rPr>
          <w:rFonts w:ascii="標楷體" w:eastAsia="標楷體" w:hAnsi="標楷體" w:hint="eastAsia"/>
          <w:color w:val="FF0000"/>
          <w:sz w:val="28"/>
          <w:szCs w:val="32"/>
        </w:rPr>
        <w:t>11</w:t>
      </w:r>
      <w:r w:rsidR="00E52947">
        <w:rPr>
          <w:rFonts w:ascii="標楷體" w:eastAsia="標楷體" w:hAnsi="標楷體" w:hint="eastAsia"/>
          <w:color w:val="FF0000"/>
          <w:sz w:val="28"/>
          <w:szCs w:val="32"/>
        </w:rPr>
        <w:t>5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年</w:t>
      </w:r>
      <w:r w:rsidR="00DD4C59">
        <w:rPr>
          <w:rFonts w:ascii="標楷體" w:eastAsia="標楷體" w:hAnsi="標楷體" w:hint="eastAsia"/>
          <w:color w:val="FF0000"/>
          <w:sz w:val="28"/>
          <w:szCs w:val="32"/>
        </w:rPr>
        <w:t>8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月</w:t>
      </w:r>
      <w:r w:rsidR="00DD4C59">
        <w:rPr>
          <w:rFonts w:ascii="標楷體" w:eastAsia="標楷體" w:hAnsi="標楷體" w:hint="eastAsia"/>
          <w:color w:val="FF0000"/>
          <w:sz w:val="28"/>
          <w:szCs w:val="32"/>
        </w:rPr>
        <w:t>1</w:t>
      </w:r>
      <w:r w:rsidR="00EB1620">
        <w:rPr>
          <w:rFonts w:ascii="標楷體" w:eastAsia="標楷體" w:hAnsi="標楷體" w:hint="eastAsia"/>
          <w:color w:val="FF0000"/>
          <w:sz w:val="28"/>
          <w:szCs w:val="32"/>
        </w:rPr>
        <w:t>2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日</w:t>
      </w:r>
      <w:r w:rsidR="002D2E1E">
        <w:rPr>
          <w:rFonts w:ascii="標楷體" w:eastAsia="標楷體" w:hAnsi="標楷體" w:hint="eastAsia"/>
          <w:color w:val="FF0000"/>
          <w:sz w:val="28"/>
          <w:szCs w:val="32"/>
        </w:rPr>
        <w:t>上午9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時</w:t>
      </w:r>
      <w:r w:rsidR="00107ED9" w:rsidRPr="00AA0BC8">
        <w:rPr>
          <w:rFonts w:ascii="標楷體" w:eastAsia="標楷體" w:hAnsi="標楷體" w:hint="eastAsia"/>
          <w:color w:val="FF0000"/>
          <w:sz w:val="28"/>
          <w:szCs w:val="32"/>
        </w:rPr>
        <w:t>00</w:t>
      </w:r>
      <w:r w:rsidR="0048399B" w:rsidRPr="00AA0BC8">
        <w:rPr>
          <w:rFonts w:ascii="標楷體" w:eastAsia="標楷體" w:hAnsi="標楷體" w:hint="eastAsia"/>
          <w:color w:val="FF0000"/>
          <w:sz w:val="28"/>
          <w:szCs w:val="32"/>
        </w:rPr>
        <w:t>分</w:t>
      </w:r>
      <w:r w:rsidR="00B34AC9" w:rsidRPr="00AA0BC8">
        <w:rPr>
          <w:rFonts w:ascii="標楷體" w:eastAsia="標楷體" w:hAnsi="標楷體"/>
          <w:color w:val="FF0000"/>
          <w:sz w:val="28"/>
          <w:szCs w:val="32"/>
        </w:rPr>
        <w:t>)</w:t>
      </w:r>
      <w:r w:rsidR="00B34AC9" w:rsidRPr="00AA0BC8">
        <w:rPr>
          <w:rFonts w:eastAsia="標楷體" w:hAnsi="標楷體"/>
          <w:color w:val="FF0000"/>
          <w:sz w:val="28"/>
          <w:szCs w:val="32"/>
        </w:rPr>
        <w:t>前</w:t>
      </w:r>
      <w:r w:rsidR="00B34AC9" w:rsidRPr="00193E93">
        <w:rPr>
          <w:rFonts w:eastAsia="標楷體" w:hAnsi="標楷體"/>
          <w:color w:val="000000"/>
          <w:sz w:val="28"/>
          <w:szCs w:val="32"/>
        </w:rPr>
        <w:t>，以掛號郵遞</w:t>
      </w:r>
    </w:p>
    <w:p w14:paraId="0509230A" w14:textId="77777777" w:rsidR="009B7AB6" w:rsidRDefault="009B7AB6" w:rsidP="00FE0BDC">
      <w:pPr>
        <w:snapToGrid w:val="0"/>
        <w:spacing w:line="460" w:lineRule="exact"/>
        <w:contextualSpacing/>
        <w:jc w:val="both"/>
        <w:rPr>
          <w:rFonts w:eastAsia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</w:t>
      </w:r>
      <w:r w:rsidR="00B34AC9" w:rsidRPr="00193E93">
        <w:rPr>
          <w:rFonts w:eastAsia="標楷體" w:hAnsi="標楷體"/>
          <w:color w:val="000000"/>
          <w:sz w:val="28"/>
          <w:szCs w:val="32"/>
        </w:rPr>
        <w:t>（郵戳為憑）或專人送達或寄達</w:t>
      </w:r>
      <w:r w:rsidR="00B34AC9" w:rsidRPr="00193E93">
        <w:rPr>
          <w:rFonts w:eastAsia="標楷體" w:hint="eastAsia"/>
          <w:color w:val="000000"/>
          <w:sz w:val="28"/>
          <w:szCs w:val="32"/>
        </w:rPr>
        <w:t>本校總務處文書組</w:t>
      </w:r>
      <w:r w:rsidR="00B34AC9" w:rsidRPr="00193E93">
        <w:rPr>
          <w:rFonts w:eastAsia="標楷體" w:hint="eastAsia"/>
          <w:color w:val="000000"/>
          <w:sz w:val="28"/>
          <w:szCs w:val="32"/>
        </w:rPr>
        <w:t>(</w:t>
      </w:r>
      <w:r w:rsidR="00B34AC9" w:rsidRPr="00193E93">
        <w:rPr>
          <w:rFonts w:eastAsia="標楷體" w:hint="eastAsia"/>
          <w:color w:val="000000"/>
          <w:sz w:val="28"/>
          <w:szCs w:val="32"/>
        </w:rPr>
        <w:t>蘭潭校區行政中</w:t>
      </w:r>
    </w:p>
    <w:p w14:paraId="31332C9D" w14:textId="2C8C1C00" w:rsidR="00B34AC9" w:rsidRPr="00193E93" w:rsidRDefault="009B7AB6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int="eastAsia"/>
          <w:color w:val="000000"/>
          <w:sz w:val="28"/>
          <w:szCs w:val="32"/>
        </w:rPr>
        <w:t xml:space="preserve">           </w:t>
      </w:r>
      <w:r w:rsidR="00B34AC9" w:rsidRPr="00193E93">
        <w:rPr>
          <w:rFonts w:eastAsia="標楷體" w:hint="eastAsia"/>
          <w:color w:val="000000"/>
          <w:sz w:val="28"/>
          <w:szCs w:val="32"/>
        </w:rPr>
        <w:t>心</w:t>
      </w:r>
      <w:r w:rsidR="00B34AC9" w:rsidRPr="00193E93">
        <w:rPr>
          <w:rFonts w:eastAsia="標楷體" w:hint="eastAsia"/>
          <w:color w:val="000000"/>
          <w:sz w:val="28"/>
          <w:szCs w:val="32"/>
        </w:rPr>
        <w:t>1</w:t>
      </w:r>
      <w:r w:rsidR="00B34AC9" w:rsidRPr="00193E93">
        <w:rPr>
          <w:rFonts w:eastAsia="標楷體" w:hint="eastAsia"/>
          <w:color w:val="000000"/>
          <w:sz w:val="28"/>
          <w:szCs w:val="32"/>
        </w:rPr>
        <w:t>樓</w:t>
      </w:r>
      <w:r w:rsidR="00B34AC9" w:rsidRPr="00193E93">
        <w:rPr>
          <w:rFonts w:eastAsia="標楷體" w:hint="eastAsia"/>
          <w:color w:val="000000"/>
          <w:sz w:val="28"/>
          <w:szCs w:val="32"/>
        </w:rPr>
        <w:t xml:space="preserve">) </w:t>
      </w:r>
      <w:r w:rsidR="00B34AC9" w:rsidRPr="00193E93">
        <w:rPr>
          <w:rFonts w:eastAsia="標楷體" w:hint="eastAsia"/>
          <w:color w:val="000000"/>
          <w:sz w:val="28"/>
          <w:szCs w:val="32"/>
        </w:rPr>
        <w:t>辦理收件，逾期不受理</w:t>
      </w:r>
      <w:r w:rsidR="00B34AC9" w:rsidRPr="00193E93">
        <w:rPr>
          <w:rFonts w:eastAsia="標楷體"/>
          <w:color w:val="000000"/>
          <w:sz w:val="28"/>
          <w:szCs w:val="32"/>
        </w:rPr>
        <w:t>。</w:t>
      </w:r>
    </w:p>
    <w:p w14:paraId="1D4F9553" w14:textId="77777777" w:rsidR="00FE0BDC" w:rsidRDefault="00FE0BDC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="00B34AC9" w:rsidRPr="00193E93">
        <w:rPr>
          <w:rFonts w:eastAsia="標楷體" w:hAnsi="標楷體"/>
          <w:color w:val="000000"/>
          <w:sz w:val="28"/>
          <w:szCs w:val="32"/>
        </w:rPr>
        <w:t>截止收件日或開標日為辦公日，而該日因故停止辦公，以次一辦公</w:t>
      </w:r>
    </w:p>
    <w:p w14:paraId="13436319" w14:textId="5D220E42" w:rsidR="00B34AC9" w:rsidRDefault="00FE0BDC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B34AC9" w:rsidRPr="00193E93">
        <w:rPr>
          <w:rFonts w:eastAsia="標楷體" w:hAnsi="標楷體"/>
          <w:color w:val="000000"/>
          <w:sz w:val="28"/>
          <w:szCs w:val="32"/>
        </w:rPr>
        <w:t>日之同一截止收件或開標時間代之。</w:t>
      </w:r>
    </w:p>
    <w:p w14:paraId="02D60400" w14:textId="2EFF513B" w:rsidR="00FE0BDC" w:rsidRDefault="00FE0BDC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（三）若有延遲以更正公告時間為主。</w:t>
      </w:r>
    </w:p>
    <w:p w14:paraId="13DC1D27" w14:textId="33121BE4" w:rsidR="002A2DAD" w:rsidRPr="002A2DAD" w:rsidRDefault="002A2DAD" w:rsidP="00FE0BDC">
      <w:pPr>
        <w:snapToGrid w:val="0"/>
        <w:spacing w:line="460" w:lineRule="exact"/>
        <w:contextualSpacing/>
        <w:jc w:val="both"/>
        <w:rPr>
          <w:rFonts w:eastAsia="標楷體" w:hAnsi="標楷體"/>
          <w:color w:val="FF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 w:rsidRPr="0056762D">
        <w:rPr>
          <w:rFonts w:eastAsia="標楷體" w:hAnsi="標楷體" w:hint="eastAsia"/>
          <w:color w:val="000000"/>
          <w:sz w:val="28"/>
          <w:szCs w:val="32"/>
        </w:rPr>
        <w:t>（</w:t>
      </w:r>
      <w:r>
        <w:rPr>
          <w:rFonts w:eastAsia="標楷體" w:hAnsi="標楷體" w:hint="eastAsia"/>
          <w:color w:val="000000"/>
          <w:sz w:val="28"/>
          <w:szCs w:val="32"/>
        </w:rPr>
        <w:t>四</w:t>
      </w:r>
      <w:r w:rsidRPr="0056762D">
        <w:rPr>
          <w:rFonts w:eastAsia="標楷體" w:hAnsi="標楷體" w:hint="eastAsia"/>
          <w:color w:val="000000"/>
          <w:sz w:val="28"/>
          <w:szCs w:val="32"/>
        </w:rPr>
        <w:t>）</w:t>
      </w:r>
      <w:r w:rsidRPr="002A2DAD">
        <w:rPr>
          <w:rFonts w:ascii="標楷體" w:eastAsia="標楷體" w:hAnsi="標楷體" w:hint="eastAsia"/>
          <w:color w:val="FF0000"/>
          <w:sz w:val="28"/>
          <w:szCs w:val="32"/>
        </w:rPr>
        <w:t>開標日期(資格標):115年</w:t>
      </w:r>
      <w:r w:rsidR="005937E3">
        <w:rPr>
          <w:rFonts w:ascii="標楷體" w:eastAsia="標楷體" w:hAnsi="標楷體" w:hint="eastAsia"/>
          <w:color w:val="FF0000"/>
          <w:sz w:val="28"/>
          <w:szCs w:val="32"/>
        </w:rPr>
        <w:t>8</w:t>
      </w:r>
      <w:r w:rsidRPr="002A2DAD">
        <w:rPr>
          <w:rFonts w:ascii="標楷體" w:eastAsia="標楷體" w:hAnsi="標楷體" w:hint="eastAsia"/>
          <w:color w:val="FF0000"/>
          <w:sz w:val="28"/>
          <w:szCs w:val="32"/>
        </w:rPr>
        <w:t>月</w:t>
      </w:r>
      <w:r w:rsidR="005937E3">
        <w:rPr>
          <w:rFonts w:ascii="標楷體" w:eastAsia="標楷體" w:hAnsi="標楷體" w:hint="eastAsia"/>
          <w:color w:val="FF0000"/>
          <w:sz w:val="28"/>
          <w:szCs w:val="32"/>
        </w:rPr>
        <w:t>1</w:t>
      </w:r>
      <w:r w:rsidR="00EB1620">
        <w:rPr>
          <w:rFonts w:ascii="標楷體" w:eastAsia="標楷體" w:hAnsi="標楷體" w:hint="eastAsia"/>
          <w:color w:val="FF0000"/>
          <w:sz w:val="28"/>
          <w:szCs w:val="32"/>
        </w:rPr>
        <w:t>2</w:t>
      </w:r>
      <w:r w:rsidRPr="002A2DAD">
        <w:rPr>
          <w:rFonts w:ascii="標楷體" w:eastAsia="標楷體" w:hAnsi="標楷體" w:hint="eastAsia"/>
          <w:color w:val="FF0000"/>
          <w:sz w:val="28"/>
          <w:szCs w:val="32"/>
        </w:rPr>
        <w:t>日(星期</w:t>
      </w:r>
      <w:r w:rsidR="005937E3">
        <w:rPr>
          <w:rFonts w:ascii="標楷體" w:eastAsia="標楷體" w:hAnsi="標楷體" w:hint="eastAsia"/>
          <w:color w:val="FF0000"/>
          <w:sz w:val="28"/>
          <w:szCs w:val="32"/>
        </w:rPr>
        <w:t>四</w:t>
      </w:r>
      <w:r w:rsidRPr="002A2DAD">
        <w:rPr>
          <w:rFonts w:ascii="標楷體" w:eastAsia="標楷體" w:hAnsi="標楷體" w:hint="eastAsia"/>
          <w:color w:val="FF0000"/>
          <w:sz w:val="28"/>
          <w:szCs w:val="32"/>
        </w:rPr>
        <w:t>)上午10時</w:t>
      </w:r>
      <w:r w:rsidR="002D2E1E">
        <w:rPr>
          <w:rFonts w:ascii="標楷體" w:eastAsia="標楷體" w:hAnsi="標楷體" w:hint="eastAsia"/>
          <w:color w:val="FF0000"/>
          <w:sz w:val="28"/>
          <w:szCs w:val="32"/>
        </w:rPr>
        <w:t>00分</w:t>
      </w:r>
      <w:r w:rsidRPr="002A2DAD">
        <w:rPr>
          <w:rFonts w:ascii="標楷體" w:eastAsia="標楷體" w:hAnsi="標楷體" w:hint="eastAsia"/>
          <w:color w:val="FF0000"/>
          <w:sz w:val="28"/>
          <w:szCs w:val="32"/>
        </w:rPr>
        <w:t>。</w:t>
      </w:r>
    </w:p>
    <w:p w14:paraId="1B3D6451" w14:textId="724B6FFC" w:rsidR="00B34AC9" w:rsidRPr="0048399B" w:rsidRDefault="0048399B" w:rsidP="000418B9">
      <w:pPr>
        <w:autoSpaceDE w:val="0"/>
        <w:autoSpaceDN w:val="0"/>
        <w:adjustRightInd w:val="0"/>
        <w:spacing w:before="120" w:line="46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int="eastAsia"/>
          <w:kern w:val="0"/>
          <w:sz w:val="28"/>
          <w:szCs w:val="28"/>
        </w:rPr>
        <w:t>十</w:t>
      </w:r>
      <w:r w:rsidR="00FE0BDC">
        <w:rPr>
          <w:rFonts w:eastAsia="標楷體" w:hint="eastAsia"/>
          <w:kern w:val="0"/>
          <w:sz w:val="28"/>
          <w:szCs w:val="28"/>
        </w:rPr>
        <w:t>四</w:t>
      </w:r>
      <w:r>
        <w:rPr>
          <w:rFonts w:eastAsia="標楷體" w:hint="eastAsia"/>
          <w:kern w:val="0"/>
          <w:sz w:val="28"/>
          <w:szCs w:val="28"/>
        </w:rPr>
        <w:t>、</w:t>
      </w:r>
      <w:r w:rsidR="00B34AC9" w:rsidRPr="004B7EA3">
        <w:rPr>
          <w:rFonts w:ascii="標楷體" w:eastAsia="標楷體" w:hAnsi="標楷體"/>
          <w:color w:val="000000" w:themeColor="text1"/>
          <w:sz w:val="28"/>
          <w:szCs w:val="28"/>
        </w:rPr>
        <w:t>押標金繳納方式</w:t>
      </w:r>
      <w:r w:rsidR="00B34AC9" w:rsidRPr="0048399B">
        <w:rPr>
          <w:rFonts w:ascii="標楷體" w:eastAsia="標楷體" w:hAnsi="標楷體"/>
          <w:color w:val="000000"/>
          <w:sz w:val="28"/>
          <w:szCs w:val="28"/>
        </w:rPr>
        <w:t>、沒收與發還：</w:t>
      </w:r>
    </w:p>
    <w:p w14:paraId="3126B32E" w14:textId="309EEE6E" w:rsidR="00B868FB" w:rsidRDefault="00B868FB" w:rsidP="00B868FB">
      <w:pPr>
        <w:snapToGrid w:val="0"/>
        <w:spacing w:line="460" w:lineRule="exact"/>
        <w:contextualSpacing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（一）</w:t>
      </w:r>
      <w:r w:rsidR="00B34AC9" w:rsidRPr="00193E93">
        <w:rPr>
          <w:rFonts w:eastAsia="標楷體" w:hAnsi="標楷體"/>
          <w:color w:val="000000"/>
          <w:sz w:val="28"/>
          <w:szCs w:val="32"/>
        </w:rPr>
        <w:t>本標租之押標金金額為新臺幣</w:t>
      </w:r>
      <w:r w:rsidR="00F86242" w:rsidRPr="002A2DAD">
        <w:rPr>
          <w:rFonts w:ascii="標楷體" w:eastAsia="標楷體" w:hAnsi="標楷體" w:hint="eastAsia"/>
          <w:color w:val="FF0000"/>
          <w:sz w:val="28"/>
          <w:szCs w:val="32"/>
        </w:rPr>
        <w:t>3</w:t>
      </w:r>
      <w:r w:rsidR="00B34AC9" w:rsidRPr="002A2DAD">
        <w:rPr>
          <w:rFonts w:eastAsia="標楷體" w:hAnsi="標楷體"/>
          <w:color w:val="FF0000"/>
          <w:sz w:val="28"/>
          <w:szCs w:val="32"/>
        </w:rPr>
        <w:t>萬元</w:t>
      </w:r>
      <w:r w:rsidR="00D9305A">
        <w:rPr>
          <w:rFonts w:eastAsia="標楷體" w:hAnsi="標楷體" w:hint="eastAsia"/>
          <w:color w:val="000000"/>
          <w:sz w:val="28"/>
          <w:szCs w:val="32"/>
        </w:rPr>
        <w:t>，</w:t>
      </w:r>
      <w:r w:rsidR="00B761F0">
        <w:rPr>
          <w:rFonts w:eastAsia="標楷體" w:hAnsi="標楷體" w:hint="eastAsia"/>
          <w:color w:val="000000"/>
          <w:sz w:val="28"/>
          <w:szCs w:val="32"/>
        </w:rPr>
        <w:t>投標廠商應於</w:t>
      </w:r>
      <w:r w:rsidR="00B761F0" w:rsidRPr="00615AC8">
        <w:rPr>
          <w:rFonts w:eastAsia="標楷體"/>
          <w:color w:val="000000"/>
          <w:sz w:val="28"/>
          <w:szCs w:val="28"/>
        </w:rPr>
        <w:t>應於截止投</w:t>
      </w:r>
    </w:p>
    <w:p w14:paraId="1D3E2DAD" w14:textId="3D22C08F" w:rsidR="00B761F0" w:rsidRPr="00B761F0" w:rsidRDefault="00B868FB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int="eastAsia"/>
          <w:color w:val="000000"/>
          <w:sz w:val="28"/>
          <w:szCs w:val="28"/>
        </w:rPr>
        <w:t xml:space="preserve">           </w:t>
      </w:r>
      <w:r w:rsidR="00B761F0" w:rsidRPr="00615AC8">
        <w:rPr>
          <w:rFonts w:eastAsia="標楷體"/>
          <w:color w:val="000000"/>
          <w:sz w:val="28"/>
          <w:szCs w:val="28"/>
        </w:rPr>
        <w:t>標期限</w:t>
      </w:r>
      <w:r w:rsidR="00B761F0" w:rsidRPr="00615AC8">
        <w:rPr>
          <w:rFonts w:eastAsia="標楷體" w:hint="eastAsia"/>
          <w:color w:val="000000"/>
          <w:sz w:val="28"/>
          <w:szCs w:val="28"/>
        </w:rPr>
        <w:t>前</w:t>
      </w:r>
      <w:r w:rsidR="00B761F0" w:rsidRPr="00615AC8">
        <w:rPr>
          <w:rFonts w:eastAsia="標楷體"/>
          <w:color w:val="000000"/>
          <w:sz w:val="28"/>
          <w:szCs w:val="28"/>
        </w:rPr>
        <w:t>繳納。</w:t>
      </w:r>
    </w:p>
    <w:p w14:paraId="76C43D7F" w14:textId="77777777" w:rsidR="00AC51DB" w:rsidRPr="005E4230" w:rsidRDefault="00B868FB" w:rsidP="00FE0BDC">
      <w:pPr>
        <w:snapToGrid w:val="0"/>
        <w:spacing w:line="460" w:lineRule="exact"/>
        <w:ind w:left="1440"/>
        <w:contextualSpacing/>
        <w:jc w:val="both"/>
        <w:rPr>
          <w:rFonts w:eastAsia="標楷體" w:hAnsi="標楷體"/>
          <w:color w:val="000000" w:themeColor="text1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 w:rsidR="00B34AC9" w:rsidRPr="005E4230">
        <w:rPr>
          <w:rFonts w:eastAsia="標楷體" w:hAnsi="標楷體"/>
          <w:color w:val="000000" w:themeColor="text1"/>
          <w:sz w:val="28"/>
          <w:szCs w:val="32"/>
        </w:rPr>
        <w:t>投標廠商應以下列方式繳納：</w:t>
      </w:r>
    </w:p>
    <w:p w14:paraId="056545E8" w14:textId="3D20A502" w:rsidR="004C41D7" w:rsidRDefault="00AC51DB" w:rsidP="00FE0BDC">
      <w:pPr>
        <w:snapToGrid w:val="0"/>
        <w:spacing w:line="460" w:lineRule="exact"/>
        <w:ind w:left="1440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5E4230">
        <w:rPr>
          <w:rFonts w:eastAsia="標楷體" w:hAnsi="標楷體" w:hint="eastAsia"/>
          <w:color w:val="000000" w:themeColor="text1"/>
          <w:sz w:val="28"/>
          <w:szCs w:val="32"/>
        </w:rPr>
        <w:lastRenderedPageBreak/>
        <w:t xml:space="preserve"> </w:t>
      </w:r>
      <w:r w:rsidRPr="005E4230">
        <w:rPr>
          <w:rFonts w:ascii="標楷體" w:eastAsia="標楷體" w:hAnsi="標楷體" w:hint="eastAsia"/>
          <w:color w:val="000000" w:themeColor="text1"/>
          <w:sz w:val="28"/>
          <w:szCs w:val="32"/>
        </w:rPr>
        <w:t>1、</w:t>
      </w:r>
      <w:r w:rsidRPr="00AC51DB">
        <w:rPr>
          <w:rFonts w:ascii="標楷體" w:eastAsia="標楷體" w:hAnsi="標楷體" w:hint="eastAsia"/>
          <w:color w:val="000000"/>
          <w:sz w:val="28"/>
          <w:szCs w:val="32"/>
        </w:rPr>
        <w:t>匯</w:t>
      </w:r>
      <w:r>
        <w:rPr>
          <w:rFonts w:ascii="標楷體" w:eastAsia="標楷體" w:hAnsi="標楷體" w:hint="eastAsia"/>
          <w:color w:val="000000"/>
          <w:sz w:val="28"/>
          <w:szCs w:val="32"/>
        </w:rPr>
        <w:t>入專戶（銀行:中國信託商業銀行嘉義分行、戶名:國立嘉義</w:t>
      </w:r>
    </w:p>
    <w:p w14:paraId="4B52BAFE" w14:textId="50FE97B5" w:rsidR="00AC51DB" w:rsidRPr="00AC51DB" w:rsidRDefault="004C41D7" w:rsidP="00FE0BDC">
      <w:pPr>
        <w:snapToGrid w:val="0"/>
        <w:spacing w:line="460" w:lineRule="exact"/>
        <w:ind w:left="1440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>
        <w:rPr>
          <w:rFonts w:ascii="標楷體" w:eastAsia="標楷體" w:hAnsi="標楷體" w:hint="eastAsia"/>
          <w:color w:val="000000"/>
          <w:sz w:val="28"/>
          <w:szCs w:val="32"/>
        </w:rPr>
        <w:t xml:space="preserve">   </w:t>
      </w:r>
      <w:r w:rsidR="00A11F56">
        <w:rPr>
          <w:rFonts w:ascii="標楷體" w:eastAsia="標楷體" w:hAnsi="標楷體" w:hint="eastAsia"/>
          <w:color w:val="000000"/>
          <w:sz w:val="28"/>
          <w:szCs w:val="32"/>
        </w:rPr>
        <w:t xml:space="preserve"> </w:t>
      </w:r>
      <w:r w:rsidR="00AC51DB">
        <w:rPr>
          <w:rFonts w:ascii="標楷體" w:eastAsia="標楷體" w:hAnsi="標楷體" w:hint="eastAsia"/>
          <w:color w:val="000000"/>
          <w:sz w:val="28"/>
          <w:szCs w:val="32"/>
        </w:rPr>
        <w:t>大學401專戶、帳號:082350003050）</w:t>
      </w:r>
      <w:r w:rsidR="00A11F56">
        <w:rPr>
          <w:rFonts w:ascii="標楷體" w:eastAsia="標楷體" w:hAnsi="標楷體" w:hint="eastAsia"/>
          <w:color w:val="000000"/>
          <w:sz w:val="28"/>
          <w:szCs w:val="32"/>
        </w:rPr>
        <w:t>。</w:t>
      </w:r>
    </w:p>
    <w:p w14:paraId="73DFA12B" w14:textId="77777777" w:rsidR="00AC51DB" w:rsidRDefault="00AC51DB" w:rsidP="00FE0BDC">
      <w:pPr>
        <w:snapToGrid w:val="0"/>
        <w:spacing w:line="460" w:lineRule="exact"/>
        <w:ind w:left="144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AC51DB">
        <w:rPr>
          <w:rFonts w:ascii="標楷體" w:eastAsia="標楷體" w:hAnsi="標楷體" w:hint="eastAsia"/>
          <w:color w:val="000000"/>
          <w:sz w:val="28"/>
          <w:szCs w:val="32"/>
        </w:rPr>
        <w:t xml:space="preserve"> 2、</w:t>
      </w:r>
      <w:r w:rsidR="00B34AC9" w:rsidRPr="00AC51DB">
        <w:rPr>
          <w:rFonts w:ascii="標楷體" w:eastAsia="標楷體" w:hAnsi="標楷體"/>
          <w:color w:val="000000"/>
          <w:sz w:val="28"/>
          <w:szCs w:val="32"/>
        </w:rPr>
        <w:t>金</w:t>
      </w:r>
      <w:r w:rsidR="00B34AC9" w:rsidRPr="00193E93">
        <w:rPr>
          <w:rFonts w:eastAsia="標楷體" w:hAnsi="標楷體"/>
          <w:color w:val="000000"/>
          <w:sz w:val="28"/>
          <w:szCs w:val="32"/>
        </w:rPr>
        <w:t>融機構所簽發之本票、支票、保付支票、郵政匯票（抬頭應書</w:t>
      </w:r>
    </w:p>
    <w:p w14:paraId="57BE821F" w14:textId="5D2917D0" w:rsidR="00FE0BDC" w:rsidRDefault="00AC51DB" w:rsidP="00FE0BDC">
      <w:pPr>
        <w:snapToGrid w:val="0"/>
        <w:spacing w:line="460" w:lineRule="exact"/>
        <w:ind w:left="144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</w:t>
      </w:r>
      <w:r w:rsidR="00A11F56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名：「</w:t>
      </w:r>
      <w:r w:rsidR="00B34AC9" w:rsidRPr="00193E93">
        <w:rPr>
          <w:rFonts w:eastAsia="標楷體" w:hint="eastAsia"/>
          <w:color w:val="000000"/>
          <w:sz w:val="28"/>
          <w:szCs w:val="32"/>
        </w:rPr>
        <w:t>國立嘉義大學</w:t>
      </w:r>
      <w:r w:rsidR="00B34AC9" w:rsidRPr="00193E93">
        <w:rPr>
          <w:rFonts w:eastAsia="標楷體" w:hAnsi="標楷體"/>
          <w:color w:val="000000"/>
          <w:sz w:val="28"/>
          <w:szCs w:val="32"/>
        </w:rPr>
        <w:t>」後並予劃線）</w:t>
      </w:r>
      <w:r w:rsidR="00FE0BDC">
        <w:rPr>
          <w:rFonts w:eastAsia="標楷體" w:hAnsi="標楷體" w:hint="eastAsia"/>
          <w:color w:val="000000"/>
          <w:sz w:val="28"/>
          <w:szCs w:val="32"/>
        </w:rPr>
        <w:t>。</w:t>
      </w:r>
    </w:p>
    <w:p w14:paraId="35B6EEBA" w14:textId="77777777" w:rsidR="00B868FB" w:rsidRDefault="00FE0BDC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</w:t>
      </w:r>
      <w:r w:rsidR="00B67725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</w:t>
      </w:r>
      <w:r w:rsidR="00B67725">
        <w:rPr>
          <w:rFonts w:eastAsia="標楷體" w:hAnsi="標楷體" w:hint="eastAsia"/>
          <w:color w:val="000000"/>
          <w:sz w:val="28"/>
          <w:szCs w:val="32"/>
        </w:rPr>
        <w:t>二）</w:t>
      </w:r>
      <w:r w:rsidR="00B34AC9" w:rsidRPr="00193E93">
        <w:rPr>
          <w:rFonts w:eastAsia="標楷體" w:hAnsi="標楷體"/>
          <w:color w:val="000000"/>
          <w:sz w:val="28"/>
          <w:szCs w:val="32"/>
        </w:rPr>
        <w:t>上述押標金之方式，擇一放入標封內</w:t>
      </w:r>
      <w:r w:rsidR="00B868FB">
        <w:rPr>
          <w:rFonts w:eastAsia="標楷體" w:hAnsi="標楷體" w:hint="eastAsia"/>
          <w:color w:val="000000"/>
          <w:sz w:val="28"/>
          <w:szCs w:val="32"/>
        </w:rPr>
        <w:t>，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凡未按規定繳納押標金者，</w:t>
      </w:r>
    </w:p>
    <w:p w14:paraId="26D71534" w14:textId="6F2B37BA" w:rsidR="00B34AC9" w:rsidRPr="00193E93" w:rsidRDefault="00B868FB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其所投之標即被視為無效，開標</w:t>
      </w:r>
      <w:r>
        <w:rPr>
          <w:rFonts w:eastAsia="標楷體" w:hAnsi="標楷體" w:hint="eastAsia"/>
          <w:color w:val="000000"/>
          <w:sz w:val="28"/>
          <w:szCs w:val="32"/>
        </w:rPr>
        <w:t>評</w:t>
      </w:r>
      <w:r w:rsidR="00BB4EA0">
        <w:rPr>
          <w:rFonts w:eastAsia="標楷體" w:hAnsi="標楷體" w:hint="eastAsia"/>
          <w:color w:val="000000"/>
          <w:sz w:val="28"/>
          <w:szCs w:val="32"/>
        </w:rPr>
        <w:t>審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後未得標者，無息退還。</w:t>
      </w:r>
    </w:p>
    <w:p w14:paraId="245521C4" w14:textId="19A01B50" w:rsidR="00B34AC9" w:rsidRPr="00193E93" w:rsidRDefault="00B868FB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（三）</w:t>
      </w:r>
      <w:r w:rsidR="00B34AC9" w:rsidRPr="00193E93">
        <w:rPr>
          <w:rFonts w:eastAsia="標楷體" w:hAnsi="標楷體"/>
          <w:color w:val="000000"/>
          <w:sz w:val="28"/>
          <w:szCs w:val="32"/>
        </w:rPr>
        <w:t>押標金採用方式涉及有效期時，應定於開標日後</w:t>
      </w:r>
      <w:r w:rsidR="0042471D" w:rsidRPr="00194A8B">
        <w:rPr>
          <w:rFonts w:ascii="標楷體" w:eastAsia="標楷體" w:hAnsi="標楷體" w:hint="eastAsia"/>
          <w:color w:val="000000"/>
          <w:sz w:val="28"/>
          <w:szCs w:val="32"/>
        </w:rPr>
        <w:t>30</w:t>
      </w:r>
      <w:r w:rsidR="00B34AC9" w:rsidRPr="00193E93">
        <w:rPr>
          <w:rFonts w:eastAsia="標楷體" w:hAnsi="標楷體"/>
          <w:color w:val="000000"/>
          <w:sz w:val="28"/>
          <w:szCs w:val="32"/>
        </w:rPr>
        <w:t>日以上。</w:t>
      </w:r>
    </w:p>
    <w:p w14:paraId="662E905D" w14:textId="77777777" w:rsidR="00B868FB" w:rsidRDefault="00B868FB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（四）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廠商有下列情形之一者，其所繳納之押標金及其孳息，不予發還，</w:t>
      </w:r>
    </w:p>
    <w:p w14:paraId="70FD26AE" w14:textId="70834234" w:rsidR="00B34AC9" w:rsidRPr="00193E93" w:rsidRDefault="00B868FB" w:rsidP="00B868FB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其</w:t>
      </w:r>
      <w:r w:rsidR="00A62A3E">
        <w:rPr>
          <w:rFonts w:eastAsia="標楷體" w:hAnsi="標楷體" w:hint="eastAsia"/>
          <w:color w:val="000000"/>
          <w:sz w:val="28"/>
          <w:szCs w:val="32"/>
        </w:rPr>
        <w:t>未依招標文件規定繳納或</w:t>
      </w:r>
      <w:r w:rsidR="00B34AC9" w:rsidRPr="00193E93">
        <w:rPr>
          <w:rFonts w:eastAsia="標楷體" w:hAnsi="標楷體"/>
          <w:color w:val="000000"/>
          <w:sz w:val="28"/>
          <w:szCs w:val="32"/>
        </w:rPr>
        <w:t>已發還者並予追繳：</w:t>
      </w:r>
    </w:p>
    <w:p w14:paraId="3AC1D02E" w14:textId="373C394A" w:rsidR="00B34AC9" w:rsidRPr="00193E93" w:rsidRDefault="00880460" w:rsidP="00880460">
      <w:pPr>
        <w:snapToGrid w:val="0"/>
        <w:spacing w:line="460" w:lineRule="exact"/>
        <w:ind w:left="720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 w:rsidRPr="00880460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880460">
        <w:rPr>
          <w:rFonts w:ascii="標楷體" w:eastAsia="標楷體" w:hAnsi="標楷體" w:hint="eastAsia"/>
          <w:color w:val="000000"/>
          <w:sz w:val="28"/>
          <w:szCs w:val="28"/>
        </w:rPr>
        <w:t>1、</w:t>
      </w:r>
      <w:r w:rsidR="00B34AC9" w:rsidRPr="00880460">
        <w:rPr>
          <w:rFonts w:eastAsia="標楷體" w:hAnsi="標楷體"/>
          <w:color w:val="000000"/>
          <w:sz w:val="28"/>
          <w:szCs w:val="28"/>
        </w:rPr>
        <w:t>以</w:t>
      </w:r>
      <w:r w:rsidR="00A62A3E">
        <w:rPr>
          <w:rFonts w:eastAsia="標楷體" w:hAnsi="標楷體" w:hint="eastAsia"/>
          <w:color w:val="000000"/>
          <w:sz w:val="28"/>
          <w:szCs w:val="28"/>
        </w:rPr>
        <w:t>虛偽不實之文件投標</w:t>
      </w:r>
      <w:r w:rsidR="00B34AC9" w:rsidRPr="00880460">
        <w:rPr>
          <w:rFonts w:eastAsia="標楷體" w:hAnsi="標楷體"/>
          <w:color w:val="000000"/>
          <w:sz w:val="28"/>
          <w:szCs w:val="28"/>
        </w:rPr>
        <w:t>。</w:t>
      </w:r>
    </w:p>
    <w:p w14:paraId="0DEDEA0C" w14:textId="1F39DAAF" w:rsidR="00A62A3E" w:rsidRDefault="005A438F" w:rsidP="005A438F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</w:t>
      </w: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2、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借用他人</w:t>
      </w:r>
      <w:r w:rsidR="00A72204">
        <w:rPr>
          <w:rFonts w:ascii="標楷體" w:eastAsia="標楷體" w:hAnsi="標楷體" w:hint="eastAsia"/>
          <w:color w:val="000000"/>
          <w:sz w:val="28"/>
          <w:szCs w:val="28"/>
        </w:rPr>
        <w:t>名義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或證件投標，或容許他人借用本人名義或證件參加投</w:t>
      </w:r>
    </w:p>
    <w:p w14:paraId="385C4F00" w14:textId="4770E4E5" w:rsidR="00B34AC9" w:rsidRPr="00193E93" w:rsidRDefault="00A62A3E" w:rsidP="005A438F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標</w:t>
      </w:r>
      <w:r w:rsidR="00B34AC9" w:rsidRPr="00193E93">
        <w:rPr>
          <w:rFonts w:eastAsia="標楷體" w:hAnsi="標楷體"/>
          <w:color w:val="000000"/>
          <w:sz w:val="28"/>
          <w:szCs w:val="28"/>
        </w:rPr>
        <w:t>。</w:t>
      </w:r>
    </w:p>
    <w:p w14:paraId="484F881E" w14:textId="1A08912F" w:rsidR="00B34AC9" w:rsidRPr="005A438F" w:rsidRDefault="005A438F" w:rsidP="005A438F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>3、</w:t>
      </w:r>
      <w:r w:rsidR="00B34AC9" w:rsidRPr="005A438F">
        <w:rPr>
          <w:rFonts w:ascii="標楷體" w:eastAsia="標楷體" w:hAnsi="標楷體"/>
          <w:color w:val="000000"/>
          <w:sz w:val="28"/>
          <w:szCs w:val="28"/>
        </w:rPr>
        <w:t>冒用他人名義或證件投標。</w:t>
      </w:r>
    </w:p>
    <w:p w14:paraId="2E25CDED" w14:textId="73CDD770" w:rsidR="00B34AC9" w:rsidRPr="005A438F" w:rsidRDefault="005A438F" w:rsidP="005A438F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        4、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得標後拒不簽約</w:t>
      </w:r>
      <w:r w:rsidR="00B34AC9" w:rsidRPr="005A438F">
        <w:rPr>
          <w:rFonts w:ascii="標楷體" w:eastAsia="標楷體" w:hAnsi="標楷體"/>
          <w:color w:val="000000"/>
          <w:sz w:val="28"/>
          <w:szCs w:val="28"/>
        </w:rPr>
        <w:t>。</w:t>
      </w:r>
    </w:p>
    <w:p w14:paraId="7B59CD91" w14:textId="01B3B4AD" w:rsidR="00B34AC9" w:rsidRPr="005A438F" w:rsidRDefault="005A438F" w:rsidP="005A438F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        5、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得標後未於規定期限內繳足履約保證金或提供擔保</w:t>
      </w:r>
      <w:r w:rsidR="00B34AC9" w:rsidRPr="005A438F">
        <w:rPr>
          <w:rFonts w:ascii="標楷體" w:eastAsia="標楷體" w:hAnsi="標楷體"/>
          <w:color w:val="000000"/>
          <w:sz w:val="28"/>
          <w:szCs w:val="28"/>
        </w:rPr>
        <w:t>。</w:t>
      </w:r>
    </w:p>
    <w:p w14:paraId="3F303707" w14:textId="5FB51AEC" w:rsidR="00B34AC9" w:rsidRPr="005A438F" w:rsidRDefault="005A438F" w:rsidP="005A438F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        6、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對有關人員行求、期約或交付不正利益</w:t>
      </w:r>
      <w:r w:rsidR="00B34AC9" w:rsidRPr="005A438F">
        <w:rPr>
          <w:rFonts w:ascii="標楷體" w:eastAsia="標楷體" w:hAnsi="標楷體"/>
          <w:color w:val="000000"/>
          <w:sz w:val="28"/>
          <w:szCs w:val="28"/>
        </w:rPr>
        <w:t>。</w:t>
      </w:r>
    </w:p>
    <w:p w14:paraId="37BBCB0E" w14:textId="690C379B" w:rsidR="00B34AC9" w:rsidRDefault="005A438F" w:rsidP="005A438F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28"/>
        </w:rPr>
      </w:pPr>
      <w:r w:rsidRPr="005A438F">
        <w:rPr>
          <w:rFonts w:ascii="標楷體" w:eastAsia="標楷體" w:hAnsi="標楷體" w:hint="eastAsia"/>
          <w:color w:val="000000"/>
          <w:sz w:val="28"/>
          <w:szCs w:val="28"/>
        </w:rPr>
        <w:t xml:space="preserve">         7、</w:t>
      </w:r>
      <w:r w:rsidR="00A62A3E">
        <w:rPr>
          <w:rFonts w:ascii="標楷體" w:eastAsia="標楷體" w:hAnsi="標楷體" w:hint="eastAsia"/>
          <w:color w:val="000000"/>
          <w:sz w:val="28"/>
          <w:szCs w:val="28"/>
        </w:rPr>
        <w:t>其他經主管機關認定有影響公正之違法法令行為者</w:t>
      </w:r>
      <w:r w:rsidR="00B34AC9" w:rsidRPr="00193E93">
        <w:rPr>
          <w:rFonts w:eastAsia="標楷體" w:hAnsi="標楷體"/>
          <w:color w:val="000000"/>
          <w:sz w:val="28"/>
          <w:szCs w:val="28"/>
        </w:rPr>
        <w:t>。</w:t>
      </w:r>
    </w:p>
    <w:p w14:paraId="3A69A4D0" w14:textId="575BFAB7" w:rsidR="00B761F0" w:rsidRPr="0048399B" w:rsidRDefault="00A62A3E" w:rsidP="000418B9">
      <w:pPr>
        <w:autoSpaceDE w:val="0"/>
        <w:autoSpaceDN w:val="0"/>
        <w:adjustRightInd w:val="0"/>
        <w:spacing w:before="120" w:line="46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B761F0">
        <w:rPr>
          <w:rFonts w:eastAsia="標楷體" w:hAnsi="標楷體" w:hint="eastAsia"/>
          <w:color w:val="000000"/>
          <w:sz w:val="28"/>
          <w:szCs w:val="28"/>
        </w:rPr>
        <w:t>十</w:t>
      </w:r>
      <w:r>
        <w:rPr>
          <w:rFonts w:eastAsia="標楷體" w:hAnsi="標楷體" w:hint="eastAsia"/>
          <w:color w:val="000000"/>
          <w:sz w:val="28"/>
          <w:szCs w:val="28"/>
        </w:rPr>
        <w:t>五</w:t>
      </w:r>
      <w:r w:rsidR="00B761F0">
        <w:rPr>
          <w:rFonts w:eastAsia="標楷體" w:hAnsi="標楷體" w:hint="eastAsia"/>
          <w:color w:val="000000"/>
          <w:sz w:val="28"/>
          <w:szCs w:val="28"/>
        </w:rPr>
        <w:t>、</w:t>
      </w:r>
      <w:r w:rsidR="00B761F0" w:rsidRPr="004B7EA3">
        <w:rPr>
          <w:rFonts w:eastAsia="標楷體" w:hAnsi="標楷體" w:hint="eastAsia"/>
          <w:color w:val="000000" w:themeColor="text1"/>
          <w:sz w:val="28"/>
          <w:szCs w:val="28"/>
        </w:rPr>
        <w:t>履約保證金</w:t>
      </w:r>
      <w:r w:rsidR="00B761F0" w:rsidRPr="004B7EA3">
        <w:rPr>
          <w:rFonts w:ascii="標楷體" w:eastAsia="標楷體" w:hAnsi="標楷體"/>
          <w:color w:val="000000" w:themeColor="text1"/>
          <w:sz w:val="28"/>
          <w:szCs w:val="28"/>
        </w:rPr>
        <w:t>繳納方式：</w:t>
      </w:r>
    </w:p>
    <w:p w14:paraId="7FCE39A3" w14:textId="1ECB135E" w:rsidR="00A62A3E" w:rsidRDefault="00B761F0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</w:t>
      </w:r>
      <w:r w:rsidR="00A62A3E">
        <w:rPr>
          <w:rFonts w:eastAsia="標楷體" w:hAnsi="標楷體" w:hint="eastAsia"/>
          <w:color w:val="000000"/>
          <w:sz w:val="28"/>
          <w:szCs w:val="28"/>
        </w:rPr>
        <w:t xml:space="preserve">   </w:t>
      </w:r>
      <w:r>
        <w:rPr>
          <w:rFonts w:eastAsia="標楷體" w:hAnsi="標楷體" w:hint="eastAsia"/>
          <w:color w:val="000000"/>
          <w:sz w:val="28"/>
          <w:szCs w:val="28"/>
        </w:rPr>
        <w:t>（一）</w:t>
      </w:r>
      <w:r w:rsidRPr="00193E93">
        <w:rPr>
          <w:rFonts w:eastAsia="標楷體" w:hAnsi="標楷體"/>
          <w:color w:val="000000"/>
          <w:sz w:val="28"/>
          <w:szCs w:val="32"/>
        </w:rPr>
        <w:t>本</w:t>
      </w:r>
      <w:r w:rsidR="00A62A3E">
        <w:rPr>
          <w:rFonts w:eastAsia="標楷體" w:hAnsi="標楷體" w:hint="eastAsia"/>
          <w:color w:val="000000"/>
          <w:sz w:val="28"/>
          <w:szCs w:val="32"/>
        </w:rPr>
        <w:t>案</w:t>
      </w:r>
      <w:r w:rsidRPr="00193E93">
        <w:rPr>
          <w:rFonts w:eastAsia="標楷體" w:hAnsi="標楷體"/>
          <w:color w:val="000000"/>
          <w:sz w:val="28"/>
          <w:szCs w:val="32"/>
        </w:rPr>
        <w:t>之</w:t>
      </w:r>
      <w:r>
        <w:rPr>
          <w:rFonts w:eastAsia="標楷體" w:hAnsi="標楷體" w:hint="eastAsia"/>
          <w:color w:val="000000"/>
          <w:sz w:val="28"/>
          <w:szCs w:val="32"/>
        </w:rPr>
        <w:t>履約保證</w:t>
      </w:r>
      <w:r w:rsidRPr="00193E93">
        <w:rPr>
          <w:rFonts w:eastAsia="標楷體" w:hAnsi="標楷體"/>
          <w:color w:val="000000"/>
          <w:sz w:val="28"/>
          <w:szCs w:val="32"/>
        </w:rPr>
        <w:t>金金額為新臺幣</w:t>
      </w:r>
      <w:r w:rsidR="002A2DAD">
        <w:rPr>
          <w:rFonts w:ascii="標楷體" w:eastAsia="標楷體" w:hAnsi="標楷體" w:hint="eastAsia"/>
          <w:color w:val="FF0000"/>
          <w:sz w:val="28"/>
          <w:szCs w:val="32"/>
        </w:rPr>
        <w:t>3</w:t>
      </w:r>
      <w:r w:rsidRPr="00193E93">
        <w:rPr>
          <w:rFonts w:eastAsia="標楷體" w:hAnsi="標楷體"/>
          <w:color w:val="000000"/>
          <w:sz w:val="28"/>
          <w:szCs w:val="32"/>
        </w:rPr>
        <w:t>萬元</w:t>
      </w:r>
      <w:r>
        <w:rPr>
          <w:rFonts w:eastAsia="標楷體" w:hAnsi="標楷體" w:hint="eastAsia"/>
          <w:color w:val="000000"/>
          <w:sz w:val="28"/>
          <w:szCs w:val="32"/>
        </w:rPr>
        <w:t>，投標廠商應於決標</w:t>
      </w:r>
      <w:r w:rsidR="0042471D">
        <w:rPr>
          <w:rFonts w:eastAsia="標楷體" w:hAnsi="標楷體" w:hint="eastAsia"/>
          <w:color w:val="000000"/>
          <w:sz w:val="28"/>
          <w:szCs w:val="32"/>
        </w:rPr>
        <w:t>之</w:t>
      </w:r>
    </w:p>
    <w:p w14:paraId="39DDD617" w14:textId="11467146" w:rsidR="00436728" w:rsidRPr="002A2DAD" w:rsidRDefault="00A62A3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FF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B761F0">
        <w:rPr>
          <w:rFonts w:eastAsia="標楷體" w:hAnsi="標楷體" w:hint="eastAsia"/>
          <w:color w:val="000000"/>
          <w:sz w:val="28"/>
          <w:szCs w:val="32"/>
        </w:rPr>
        <w:t>次日起</w:t>
      </w:r>
      <w:r w:rsidR="0042471D" w:rsidRPr="00A543E3">
        <w:rPr>
          <w:rFonts w:ascii="標楷體" w:eastAsia="標楷體" w:hAnsi="標楷體" w:hint="eastAsia"/>
          <w:color w:val="000000"/>
          <w:sz w:val="28"/>
          <w:szCs w:val="32"/>
        </w:rPr>
        <w:t>10</w:t>
      </w:r>
      <w:r w:rsidR="00B761F0">
        <w:rPr>
          <w:rFonts w:eastAsia="標楷體" w:hAnsi="標楷體" w:hint="eastAsia"/>
          <w:color w:val="000000"/>
          <w:sz w:val="28"/>
          <w:szCs w:val="32"/>
        </w:rPr>
        <w:t>日曆天內繳納</w:t>
      </w:r>
      <w:r w:rsidR="002A2DAD">
        <w:rPr>
          <w:rFonts w:eastAsia="標楷體" w:hAnsi="標楷體" w:hint="eastAsia"/>
          <w:color w:val="000000"/>
          <w:sz w:val="28"/>
          <w:szCs w:val="32"/>
        </w:rPr>
        <w:t>,</w:t>
      </w:r>
      <w:r w:rsidR="002A2DAD" w:rsidRPr="002A2DAD">
        <w:rPr>
          <w:rFonts w:eastAsia="標楷體" w:hAnsi="標楷體" w:hint="eastAsia"/>
          <w:color w:val="FF0000"/>
          <w:sz w:val="28"/>
          <w:szCs w:val="32"/>
        </w:rPr>
        <w:t>履約保證金得由押標金充轉之。</w:t>
      </w:r>
    </w:p>
    <w:p w14:paraId="79199B18" w14:textId="77777777" w:rsidR="006915DE" w:rsidRDefault="000000C4" w:rsidP="006915DE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 w:rsidR="00A62A3E">
        <w:rPr>
          <w:rFonts w:eastAsia="標楷體" w:hAnsi="標楷體" w:hint="eastAsia"/>
          <w:color w:val="000000"/>
          <w:sz w:val="28"/>
          <w:szCs w:val="32"/>
        </w:rPr>
        <w:t xml:space="preserve">  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Pr="00193E93">
        <w:rPr>
          <w:rFonts w:eastAsia="標楷體" w:hAnsi="標楷體"/>
          <w:color w:val="000000"/>
          <w:sz w:val="28"/>
          <w:szCs w:val="32"/>
        </w:rPr>
        <w:t>得標廠商應以下列方式繳納：</w:t>
      </w:r>
    </w:p>
    <w:p w14:paraId="13391E84" w14:textId="2A046BAA" w:rsidR="006915DE" w:rsidRPr="006915DE" w:rsidRDefault="006915DE" w:rsidP="006915DE">
      <w:pPr>
        <w:snapToGrid w:val="0"/>
        <w:spacing w:line="460" w:lineRule="exact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</w:t>
      </w:r>
      <w:r w:rsidRPr="006915DE">
        <w:rPr>
          <w:rFonts w:ascii="標楷體" w:eastAsia="標楷體" w:hAnsi="標楷體" w:hint="eastAsia"/>
          <w:color w:val="000000"/>
          <w:sz w:val="28"/>
          <w:szCs w:val="32"/>
        </w:rPr>
        <w:t xml:space="preserve"> 1、匯入專戶（銀行:中國信託商業銀行嘉義分行、戶名:國立嘉義</w:t>
      </w:r>
    </w:p>
    <w:p w14:paraId="11546062" w14:textId="46A9156D" w:rsidR="006915DE" w:rsidRPr="006915DE" w:rsidRDefault="006915DE" w:rsidP="006915DE">
      <w:pPr>
        <w:snapToGrid w:val="0"/>
        <w:spacing w:line="460" w:lineRule="exact"/>
        <w:ind w:left="1440"/>
        <w:contextualSpacing/>
        <w:jc w:val="both"/>
        <w:rPr>
          <w:rFonts w:ascii="標楷體" w:eastAsia="標楷體" w:hAnsi="標楷體"/>
          <w:color w:val="000000"/>
          <w:sz w:val="28"/>
          <w:szCs w:val="32"/>
        </w:rPr>
      </w:pPr>
      <w:r w:rsidRPr="006915DE">
        <w:rPr>
          <w:rFonts w:ascii="標楷體" w:eastAsia="標楷體" w:hAnsi="標楷體" w:hint="eastAsia"/>
          <w:color w:val="000000"/>
          <w:sz w:val="28"/>
          <w:szCs w:val="32"/>
        </w:rPr>
        <w:t xml:space="preserve">   </w:t>
      </w:r>
      <w:r w:rsidR="00677F6E">
        <w:rPr>
          <w:rFonts w:ascii="標楷體" w:eastAsia="標楷體" w:hAnsi="標楷體" w:hint="eastAsia"/>
          <w:color w:val="000000"/>
          <w:sz w:val="28"/>
          <w:szCs w:val="32"/>
        </w:rPr>
        <w:t xml:space="preserve"> </w:t>
      </w:r>
      <w:r w:rsidRPr="006915DE">
        <w:rPr>
          <w:rFonts w:ascii="標楷體" w:eastAsia="標楷體" w:hAnsi="標楷體" w:hint="eastAsia"/>
          <w:color w:val="000000"/>
          <w:sz w:val="28"/>
          <w:szCs w:val="32"/>
        </w:rPr>
        <w:t>大學401專戶、帳號:082350003050）</w:t>
      </w:r>
    </w:p>
    <w:p w14:paraId="1521FE4D" w14:textId="77777777" w:rsidR="006915DE" w:rsidRDefault="006915D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 w:rsidRPr="006915DE">
        <w:rPr>
          <w:rFonts w:ascii="標楷體" w:eastAsia="標楷體" w:hAnsi="標楷體" w:hint="eastAsia"/>
          <w:color w:val="000000"/>
          <w:sz w:val="28"/>
          <w:szCs w:val="32"/>
        </w:rPr>
        <w:t xml:space="preserve">           2、</w:t>
      </w:r>
      <w:r w:rsidR="000000C4" w:rsidRPr="00193E93">
        <w:rPr>
          <w:rFonts w:eastAsia="標楷體" w:hAnsi="標楷體"/>
          <w:color w:val="000000"/>
          <w:sz w:val="28"/>
          <w:szCs w:val="32"/>
        </w:rPr>
        <w:t>金融機構所簽發之本票、支票、保付支票、郵政匯票（抬頭應書</w:t>
      </w:r>
    </w:p>
    <w:p w14:paraId="3DF03864" w14:textId="77777777" w:rsidR="006915DE" w:rsidRDefault="006915D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  </w:t>
      </w:r>
      <w:r w:rsidR="000000C4" w:rsidRPr="00193E93">
        <w:rPr>
          <w:rFonts w:eastAsia="標楷體" w:hAnsi="標楷體"/>
          <w:color w:val="000000"/>
          <w:sz w:val="28"/>
          <w:szCs w:val="32"/>
        </w:rPr>
        <w:t>名：「</w:t>
      </w:r>
      <w:r w:rsidR="000000C4" w:rsidRPr="00193E93">
        <w:rPr>
          <w:rFonts w:eastAsia="標楷體" w:hAnsi="標楷體" w:hint="eastAsia"/>
          <w:color w:val="000000"/>
          <w:sz w:val="28"/>
          <w:szCs w:val="32"/>
        </w:rPr>
        <w:t>國立嘉義大學</w:t>
      </w:r>
      <w:r w:rsidR="000000C4" w:rsidRPr="00193E93">
        <w:rPr>
          <w:rFonts w:eastAsia="標楷體" w:hAnsi="標楷體"/>
          <w:color w:val="000000"/>
          <w:sz w:val="28"/>
          <w:szCs w:val="32"/>
        </w:rPr>
        <w:t>」後並予劃線）、設定質權（</w:t>
      </w:r>
      <w:r w:rsidR="000000C4" w:rsidRPr="00193E93">
        <w:rPr>
          <w:rFonts w:eastAsia="標楷體" w:hAnsi="標楷體" w:hint="eastAsia"/>
          <w:color w:val="000000"/>
          <w:sz w:val="28"/>
          <w:szCs w:val="32"/>
        </w:rPr>
        <w:t>國立嘉義大學</w:t>
      </w:r>
      <w:r w:rsidR="000000C4" w:rsidRPr="00193E93">
        <w:rPr>
          <w:rFonts w:eastAsia="標楷體" w:hAnsi="標楷體"/>
          <w:color w:val="000000"/>
          <w:sz w:val="28"/>
          <w:szCs w:val="32"/>
        </w:rPr>
        <w:t>為</w:t>
      </w:r>
    </w:p>
    <w:p w14:paraId="056BD068" w14:textId="77777777" w:rsidR="006915DE" w:rsidRDefault="006915D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  </w:t>
      </w:r>
      <w:r w:rsidR="000000C4" w:rsidRPr="00193E93">
        <w:rPr>
          <w:rFonts w:eastAsia="標楷體" w:hAnsi="標楷體"/>
          <w:color w:val="000000"/>
          <w:sz w:val="28"/>
          <w:szCs w:val="32"/>
        </w:rPr>
        <w:t>質權人）之金融機構定期存款單</w:t>
      </w:r>
      <w:r w:rsidR="00A62A3E">
        <w:rPr>
          <w:rFonts w:eastAsia="標楷體" w:hAnsi="標楷體" w:hint="eastAsia"/>
          <w:color w:val="000000"/>
          <w:sz w:val="28"/>
          <w:szCs w:val="32"/>
        </w:rPr>
        <w:t>，</w:t>
      </w:r>
      <w:r w:rsidR="000000C4" w:rsidRPr="00193E93">
        <w:rPr>
          <w:rFonts w:eastAsia="標楷體" w:hAnsi="標楷體"/>
          <w:color w:val="000000"/>
          <w:sz w:val="28"/>
          <w:szCs w:val="32"/>
        </w:rPr>
        <w:t>提交</w:t>
      </w:r>
      <w:r w:rsidR="000000C4" w:rsidRPr="00193E93">
        <w:rPr>
          <w:rFonts w:eastAsia="標楷體" w:hAnsi="標楷體" w:hint="eastAsia"/>
          <w:color w:val="000000"/>
          <w:sz w:val="28"/>
          <w:szCs w:val="32"/>
        </w:rPr>
        <w:t>出租機關</w:t>
      </w:r>
      <w:r w:rsidR="000000C4" w:rsidRPr="00193E93">
        <w:rPr>
          <w:rFonts w:eastAsia="標楷體" w:hAnsi="標楷體"/>
          <w:color w:val="000000"/>
          <w:sz w:val="28"/>
          <w:szCs w:val="32"/>
        </w:rPr>
        <w:t>作為履約保證金，</w:t>
      </w:r>
    </w:p>
    <w:p w14:paraId="7DC9B1C1" w14:textId="77777777" w:rsidR="006915DE" w:rsidRDefault="006915D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  </w:t>
      </w:r>
      <w:r w:rsidR="000000C4" w:rsidRPr="00193E93">
        <w:rPr>
          <w:rFonts w:eastAsia="標楷體" w:hAnsi="標楷體"/>
          <w:color w:val="000000"/>
          <w:sz w:val="28"/>
          <w:szCs w:val="32"/>
        </w:rPr>
        <w:t>以保證切實履行並完成合約。</w:t>
      </w:r>
      <w:r w:rsidR="000000C4" w:rsidRPr="00193E93">
        <w:rPr>
          <w:rFonts w:eastAsia="標楷體" w:hAnsi="標楷體" w:hint="eastAsia"/>
          <w:color w:val="000000"/>
          <w:sz w:val="28"/>
          <w:szCs w:val="32"/>
        </w:rPr>
        <w:t>並應參照「押標金保證金暨其他擔</w:t>
      </w:r>
    </w:p>
    <w:p w14:paraId="0361D364" w14:textId="6F329D19" w:rsidR="000000C4" w:rsidRPr="00193E93" w:rsidRDefault="006915DE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  </w:t>
      </w:r>
      <w:r w:rsidR="000000C4" w:rsidRPr="00193E93">
        <w:rPr>
          <w:rFonts w:eastAsia="標楷體" w:hAnsi="標楷體" w:hint="eastAsia"/>
          <w:color w:val="000000"/>
          <w:sz w:val="28"/>
          <w:szCs w:val="32"/>
        </w:rPr>
        <w:t>保作業辦法」規定之格式。</w:t>
      </w:r>
    </w:p>
    <w:p w14:paraId="5AF75A79" w14:textId="5170E2DD" w:rsidR="000000C4" w:rsidRPr="00193E93" w:rsidRDefault="00973EE7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</w:t>
      </w:r>
      <w:r w:rsidR="00B66AE8">
        <w:rPr>
          <w:rFonts w:eastAsia="標楷體" w:hAnsi="標楷體" w:hint="eastAsia"/>
          <w:color w:val="000000"/>
          <w:sz w:val="28"/>
          <w:szCs w:val="32"/>
        </w:rPr>
        <w:t xml:space="preserve">  </w:t>
      </w:r>
      <w:r>
        <w:rPr>
          <w:rFonts w:eastAsia="標楷體" w:hAnsi="標楷體" w:hint="eastAsia"/>
          <w:color w:val="000000"/>
          <w:sz w:val="28"/>
          <w:szCs w:val="32"/>
        </w:rPr>
        <w:t>（三</w:t>
      </w:r>
      <w:r>
        <w:rPr>
          <w:rFonts w:eastAsia="標楷體" w:hAnsi="標楷體"/>
          <w:color w:val="000000"/>
          <w:sz w:val="28"/>
          <w:szCs w:val="32"/>
        </w:rPr>
        <w:t>）</w:t>
      </w:r>
      <w:r w:rsidR="000000C4" w:rsidRPr="00193E93">
        <w:rPr>
          <w:rFonts w:eastAsia="標楷體" w:hAnsi="標楷體"/>
          <w:color w:val="000000"/>
          <w:sz w:val="28"/>
          <w:szCs w:val="32"/>
        </w:rPr>
        <w:t>履約保證金應以得標廠商之名義繳納。</w:t>
      </w:r>
    </w:p>
    <w:p w14:paraId="7C452F02" w14:textId="77777777" w:rsidR="00B66AE8" w:rsidRDefault="000000C4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</w:t>
      </w:r>
      <w:r w:rsidR="00B66AE8">
        <w:rPr>
          <w:rFonts w:eastAsia="標楷體" w:hAnsi="標楷體" w:hint="eastAsia"/>
          <w:color w:val="000000"/>
          <w:sz w:val="28"/>
          <w:szCs w:val="32"/>
        </w:rPr>
        <w:t xml:space="preserve"> 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 w:rsidR="00973EE7">
        <w:rPr>
          <w:rFonts w:eastAsia="標楷體" w:hAnsi="標楷體" w:hint="eastAsia"/>
          <w:color w:val="000000"/>
          <w:sz w:val="28"/>
          <w:szCs w:val="32"/>
        </w:rPr>
        <w:t>（四</w:t>
      </w:r>
      <w:r w:rsidR="00973EE7">
        <w:rPr>
          <w:rFonts w:eastAsia="標楷體" w:hAnsi="標楷體"/>
          <w:color w:val="000000"/>
          <w:sz w:val="28"/>
          <w:szCs w:val="32"/>
        </w:rPr>
        <w:t>）</w:t>
      </w:r>
      <w:r w:rsidRPr="00193E93">
        <w:rPr>
          <w:rFonts w:eastAsia="標楷體" w:hAnsi="標楷體"/>
          <w:color w:val="000000"/>
          <w:sz w:val="28"/>
          <w:szCs w:val="32"/>
        </w:rPr>
        <w:t>得標廠商以其原繳納之押標金轉為履約保證金者，押標金額如超出</w:t>
      </w:r>
    </w:p>
    <w:p w14:paraId="424A0F42" w14:textId="2381BD85" w:rsidR="000000C4" w:rsidRPr="00193E93" w:rsidRDefault="00B66AE8" w:rsidP="000418B9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</w:t>
      </w:r>
      <w:r w:rsidR="008105EC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 w:rsidR="000000C4" w:rsidRPr="00193E93">
        <w:rPr>
          <w:rFonts w:eastAsia="標楷體" w:hAnsi="標楷體"/>
          <w:color w:val="000000"/>
          <w:sz w:val="28"/>
          <w:szCs w:val="32"/>
        </w:rPr>
        <w:t>履約保證金金額，超出之部份無息發還得標之廠商。</w:t>
      </w:r>
    </w:p>
    <w:p w14:paraId="1C2F1BA6" w14:textId="4EC1461F" w:rsidR="00A72204" w:rsidRDefault="00152637" w:rsidP="000418B9">
      <w:pPr>
        <w:snapToGrid w:val="0"/>
        <w:spacing w:line="460" w:lineRule="exact"/>
        <w:contextualSpacing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lastRenderedPageBreak/>
        <w:t xml:space="preserve">  </w:t>
      </w:r>
      <w:r w:rsidR="00E23126">
        <w:rPr>
          <w:rFonts w:ascii="標楷體" w:eastAsia="標楷體" w:hAnsi="標楷體" w:cs="Times New Roman" w:hint="eastAsia"/>
          <w:sz w:val="28"/>
          <w:szCs w:val="28"/>
        </w:rPr>
        <w:t>十</w:t>
      </w:r>
      <w:r w:rsidR="000D1333">
        <w:rPr>
          <w:rFonts w:ascii="標楷體" w:eastAsia="標楷體" w:hAnsi="標楷體" w:cs="Times New Roman" w:hint="eastAsia"/>
          <w:sz w:val="28"/>
          <w:szCs w:val="28"/>
        </w:rPr>
        <w:t>六</w:t>
      </w:r>
      <w:r w:rsidR="00E23126">
        <w:rPr>
          <w:rFonts w:ascii="標楷體" w:eastAsia="標楷體" w:hAnsi="標楷體" w:cs="Times New Roman" w:hint="eastAsia"/>
          <w:sz w:val="28"/>
          <w:szCs w:val="28"/>
        </w:rPr>
        <w:t>、開標</w:t>
      </w:r>
      <w:r w:rsidR="00296D7F">
        <w:rPr>
          <w:rFonts w:ascii="標楷體" w:eastAsia="標楷體" w:hAnsi="標楷體" w:cs="Times New Roman" w:hint="eastAsia"/>
          <w:sz w:val="28"/>
          <w:szCs w:val="28"/>
        </w:rPr>
        <w:t>:</w:t>
      </w:r>
    </w:p>
    <w:p w14:paraId="7AAEE2EA" w14:textId="77777777" w:rsidR="00D06576" w:rsidRDefault="00D06576" w:rsidP="009C4322">
      <w:pPr>
        <w:snapToGrid w:val="0"/>
        <w:spacing w:line="50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>
        <w:rPr>
          <w:rFonts w:eastAsia="標楷體" w:hAnsi="標楷體" w:hint="eastAsia"/>
          <w:color w:val="000000"/>
          <w:sz w:val="28"/>
          <w:szCs w:val="32"/>
        </w:rPr>
        <w:t>（一）</w:t>
      </w:r>
      <w:r w:rsidR="00E23126" w:rsidRPr="00193E93">
        <w:rPr>
          <w:rFonts w:eastAsia="標楷體" w:hAnsi="標楷體"/>
          <w:color w:val="000000"/>
          <w:sz w:val="28"/>
          <w:szCs w:val="32"/>
        </w:rPr>
        <w:t>本</w:t>
      </w:r>
      <w:r w:rsidR="00E23126" w:rsidRPr="00193E93">
        <w:rPr>
          <w:rFonts w:eastAsia="標楷體" w:hAnsi="標楷體" w:hint="eastAsia"/>
          <w:color w:val="000000"/>
          <w:sz w:val="28"/>
          <w:szCs w:val="32"/>
        </w:rPr>
        <w:t>案</w:t>
      </w:r>
      <w:r w:rsidR="00E23126" w:rsidRPr="00193E93">
        <w:rPr>
          <w:rFonts w:eastAsia="標楷體" w:hAnsi="標楷體"/>
          <w:color w:val="000000"/>
          <w:sz w:val="28"/>
          <w:szCs w:val="32"/>
        </w:rPr>
        <w:t>依標租公告所定時間在</w:t>
      </w:r>
      <w:r w:rsidR="00E23126" w:rsidRPr="00193E93">
        <w:rPr>
          <w:rFonts w:eastAsia="標楷體" w:hint="eastAsia"/>
          <w:color w:val="000000"/>
          <w:sz w:val="28"/>
          <w:szCs w:val="32"/>
        </w:rPr>
        <w:t>本校蘭潭校區行政中心</w:t>
      </w:r>
      <w:r w:rsidR="00E23126" w:rsidRPr="00B23013">
        <w:rPr>
          <w:rFonts w:ascii="標楷體" w:eastAsia="標楷體" w:hAnsi="標楷體" w:hint="eastAsia"/>
          <w:color w:val="000000"/>
          <w:sz w:val="28"/>
          <w:szCs w:val="32"/>
        </w:rPr>
        <w:t>4</w:t>
      </w:r>
      <w:r w:rsidR="00E23126" w:rsidRPr="00193E93">
        <w:rPr>
          <w:rFonts w:eastAsia="標楷體" w:hint="eastAsia"/>
          <w:color w:val="000000"/>
          <w:sz w:val="28"/>
          <w:szCs w:val="32"/>
        </w:rPr>
        <w:t>樓開標室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公</w:t>
      </w:r>
    </w:p>
    <w:p w14:paraId="67CAE66B" w14:textId="1DBF7E4C" w:rsidR="00E23126" w:rsidRPr="00193E93" w:rsidRDefault="00D06576" w:rsidP="009C4322">
      <w:pPr>
        <w:snapToGrid w:val="0"/>
        <w:spacing w:line="50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</w:t>
      </w:r>
      <w:r w:rsidR="00E23126" w:rsidRPr="00193E93">
        <w:rPr>
          <w:rFonts w:eastAsia="標楷體" w:hAnsi="標楷體"/>
          <w:color w:val="000000"/>
          <w:sz w:val="28"/>
          <w:szCs w:val="32"/>
        </w:rPr>
        <w:t>開舉行，投標廠商可不</w:t>
      </w:r>
      <w:r w:rsidR="000D1333">
        <w:rPr>
          <w:rFonts w:eastAsia="標楷體" w:hAnsi="標楷體" w:hint="eastAsia"/>
          <w:color w:val="000000"/>
          <w:sz w:val="28"/>
          <w:szCs w:val="32"/>
        </w:rPr>
        <w:t>到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場，如遇特殊情形，得當場宣布延期開標。</w:t>
      </w:r>
    </w:p>
    <w:p w14:paraId="0AE54D4A" w14:textId="77777777" w:rsidR="00D06576" w:rsidRDefault="00D06576" w:rsidP="009C4322">
      <w:pPr>
        <w:snapToGrid w:val="0"/>
        <w:spacing w:line="500" w:lineRule="exact"/>
        <w:ind w:left="72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="00E23126" w:rsidRPr="00193E93">
        <w:rPr>
          <w:rFonts w:eastAsia="標楷體" w:hAnsi="標楷體"/>
          <w:color w:val="000000"/>
          <w:sz w:val="28"/>
          <w:szCs w:val="32"/>
        </w:rPr>
        <w:t>辦理開標時，投標廠商有</w:t>
      </w:r>
      <w:r w:rsidR="00E23126" w:rsidRPr="00193E93">
        <w:rPr>
          <w:rFonts w:eastAsia="標楷體" w:hAnsi="標楷體" w:hint="eastAsia"/>
          <w:color w:val="000000"/>
          <w:sz w:val="28"/>
          <w:szCs w:val="32"/>
        </w:rPr>
        <w:t>一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家以上</w:t>
      </w:r>
      <w:r w:rsidR="00E23126" w:rsidRPr="00193E93">
        <w:rPr>
          <w:rFonts w:eastAsia="標楷體" w:hAnsi="標楷體" w:hint="eastAsia"/>
          <w:color w:val="000000"/>
          <w:sz w:val="28"/>
          <w:szCs w:val="32"/>
        </w:rPr>
        <w:t>且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廠商符合下列情形，即應依所</w:t>
      </w:r>
    </w:p>
    <w:p w14:paraId="6E0BCD0C" w14:textId="3D85F8F9" w:rsidR="00D06576" w:rsidRDefault="00D06576" w:rsidP="009C4322">
      <w:pPr>
        <w:snapToGrid w:val="0"/>
        <w:spacing w:line="500" w:lineRule="exact"/>
        <w:ind w:left="72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 w:rsidR="00123D06">
        <w:rPr>
          <w:rFonts w:eastAsia="標楷體" w:hAnsi="標楷體" w:hint="eastAsia"/>
          <w:color w:val="000000"/>
          <w:sz w:val="28"/>
          <w:szCs w:val="32"/>
        </w:rPr>
        <w:t>訂</w:t>
      </w:r>
      <w:r w:rsidR="00E23126" w:rsidRPr="00193E93">
        <w:rPr>
          <w:rFonts w:eastAsia="標楷體" w:hAnsi="標楷體"/>
          <w:color w:val="000000"/>
          <w:sz w:val="28"/>
          <w:szCs w:val="32"/>
        </w:rPr>
        <w:t>時間開標，審查結果，合於投標文件規定之廠商在一家以上者，</w:t>
      </w:r>
    </w:p>
    <w:p w14:paraId="720B3543" w14:textId="5585FE54" w:rsidR="00D06576" w:rsidRDefault="00D06576" w:rsidP="009C4322">
      <w:pPr>
        <w:snapToGrid w:val="0"/>
        <w:spacing w:line="500" w:lineRule="exact"/>
        <w:ind w:left="72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得</w:t>
      </w:r>
      <w:r w:rsidR="000D1333">
        <w:rPr>
          <w:rFonts w:eastAsia="標楷體" w:hAnsi="標楷體" w:hint="eastAsia"/>
          <w:color w:val="000000"/>
          <w:sz w:val="28"/>
          <w:szCs w:val="32"/>
        </w:rPr>
        <w:t>進行後續評</w:t>
      </w:r>
      <w:r w:rsidR="00BD681F">
        <w:rPr>
          <w:rFonts w:eastAsia="標楷體" w:hAnsi="標楷體" w:hint="eastAsia"/>
          <w:color w:val="000000"/>
          <w:sz w:val="28"/>
          <w:szCs w:val="32"/>
        </w:rPr>
        <w:t>審</w:t>
      </w:r>
      <w:r w:rsidR="00E23126" w:rsidRPr="00193E93">
        <w:rPr>
          <w:rFonts w:eastAsia="標楷體" w:hAnsi="標楷體"/>
          <w:color w:val="000000"/>
          <w:sz w:val="28"/>
          <w:szCs w:val="32"/>
        </w:rPr>
        <w:t>；開標時發現投標廠商有串通圍標之嫌疑者，除當</w:t>
      </w:r>
    </w:p>
    <w:p w14:paraId="6DF68E4E" w14:textId="48E4D223" w:rsidR="00E23126" w:rsidRPr="00193E93" w:rsidRDefault="00D06576" w:rsidP="009C4322">
      <w:pPr>
        <w:snapToGrid w:val="0"/>
        <w:spacing w:line="500" w:lineRule="exact"/>
        <w:ind w:left="720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 w:rsidR="00E23126" w:rsidRPr="00193E93">
        <w:rPr>
          <w:rFonts w:eastAsia="標楷體" w:hAnsi="標楷體"/>
          <w:color w:val="000000"/>
          <w:sz w:val="28"/>
          <w:szCs w:val="32"/>
        </w:rPr>
        <w:t>場宣布廢標外，若查有確證將依法辦理：</w:t>
      </w:r>
    </w:p>
    <w:p w14:paraId="26BE34B5" w14:textId="3CAA513A" w:rsidR="00E23126" w:rsidRPr="00DE74A4" w:rsidRDefault="00DE74A4" w:rsidP="009C4322">
      <w:pPr>
        <w:snapToGrid w:val="0"/>
        <w:spacing w:line="50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     </w:t>
      </w:r>
      <w:r w:rsidRPr="00DE74A4">
        <w:rPr>
          <w:rFonts w:ascii="標楷體" w:eastAsia="標楷體" w:hAnsi="標楷體" w:hint="eastAsia"/>
          <w:color w:val="000000"/>
          <w:sz w:val="28"/>
          <w:szCs w:val="28"/>
        </w:rPr>
        <w:t>1、</w:t>
      </w:r>
      <w:r w:rsidR="00E23126" w:rsidRPr="00DE74A4">
        <w:rPr>
          <w:rFonts w:ascii="標楷體" w:eastAsia="標楷體" w:hAnsi="標楷體"/>
          <w:color w:val="000000"/>
          <w:sz w:val="28"/>
          <w:szCs w:val="28"/>
        </w:rPr>
        <w:t>投標文件已書面密封。</w:t>
      </w:r>
    </w:p>
    <w:p w14:paraId="69F8CCA8" w14:textId="12738828" w:rsidR="00E23126" w:rsidRPr="00DE74A4" w:rsidRDefault="00DE74A4" w:rsidP="009C4322">
      <w:pPr>
        <w:snapToGrid w:val="0"/>
        <w:spacing w:line="50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E74A4">
        <w:rPr>
          <w:rFonts w:ascii="標楷體" w:eastAsia="標楷體" w:hAnsi="標楷體" w:hint="eastAsia"/>
          <w:color w:val="000000"/>
          <w:sz w:val="28"/>
          <w:szCs w:val="28"/>
        </w:rPr>
        <w:t xml:space="preserve">         2、</w:t>
      </w:r>
      <w:r w:rsidR="00E23126" w:rsidRPr="00DE74A4">
        <w:rPr>
          <w:rFonts w:ascii="標楷體" w:eastAsia="標楷體" w:hAnsi="標楷體"/>
          <w:color w:val="000000"/>
          <w:sz w:val="28"/>
          <w:szCs w:val="28"/>
        </w:rPr>
        <w:t>外封套上載明廠商名稱地址。</w:t>
      </w:r>
    </w:p>
    <w:p w14:paraId="08D03F1F" w14:textId="540BFEED" w:rsidR="00E23126" w:rsidRPr="00DE74A4" w:rsidRDefault="00DE74A4" w:rsidP="009C4322">
      <w:pPr>
        <w:snapToGrid w:val="0"/>
        <w:spacing w:line="500" w:lineRule="exact"/>
        <w:contextualSpacing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E74A4">
        <w:rPr>
          <w:rFonts w:ascii="標楷體" w:eastAsia="標楷體" w:hAnsi="標楷體" w:hint="eastAsia"/>
          <w:color w:val="000000"/>
          <w:sz w:val="28"/>
          <w:szCs w:val="28"/>
        </w:rPr>
        <w:t xml:space="preserve">         3、</w:t>
      </w:r>
      <w:r w:rsidR="00E23126" w:rsidRPr="00DE74A4">
        <w:rPr>
          <w:rFonts w:ascii="標楷體" w:eastAsia="標楷體" w:hAnsi="標楷體"/>
          <w:color w:val="000000"/>
          <w:sz w:val="28"/>
          <w:szCs w:val="28"/>
        </w:rPr>
        <w:t>投標文件已於截止期限前寄(送)達本</w:t>
      </w:r>
      <w:r w:rsidR="00E23126" w:rsidRPr="00DE74A4">
        <w:rPr>
          <w:rFonts w:ascii="標楷體" w:eastAsia="標楷體" w:hAnsi="標楷體" w:hint="eastAsia"/>
          <w:color w:val="000000"/>
          <w:sz w:val="28"/>
          <w:szCs w:val="28"/>
        </w:rPr>
        <w:t>校</w:t>
      </w:r>
      <w:r w:rsidR="00E23126" w:rsidRPr="00DE74A4">
        <w:rPr>
          <w:rFonts w:ascii="標楷體" w:eastAsia="標楷體" w:hAnsi="標楷體"/>
          <w:color w:val="000000"/>
          <w:sz w:val="28"/>
          <w:szCs w:val="28"/>
        </w:rPr>
        <w:t>指定之場所。</w:t>
      </w:r>
    </w:p>
    <w:p w14:paraId="460D36F5" w14:textId="3FCAEBD3" w:rsidR="00296D7F" w:rsidRDefault="00347782" w:rsidP="00A72204">
      <w:pPr>
        <w:snapToGrid w:val="0"/>
        <w:spacing w:line="460" w:lineRule="exact"/>
        <w:contextualSpacing/>
        <w:jc w:val="both"/>
        <w:rPr>
          <w:rFonts w:eastAsia="標楷體"/>
          <w:kern w:val="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662BCE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="00296D7F">
        <w:rPr>
          <w:rFonts w:eastAsia="標楷體" w:hAnsi="標楷體" w:hint="eastAsia"/>
          <w:color w:val="000000"/>
          <w:sz w:val="28"/>
          <w:szCs w:val="28"/>
        </w:rPr>
        <w:t>十</w:t>
      </w:r>
      <w:r w:rsidR="00662BCE">
        <w:rPr>
          <w:rFonts w:eastAsia="標楷體" w:hAnsi="標楷體" w:hint="eastAsia"/>
          <w:color w:val="000000"/>
          <w:sz w:val="28"/>
          <w:szCs w:val="28"/>
        </w:rPr>
        <w:t>七</w:t>
      </w:r>
      <w:r w:rsidR="00296D7F">
        <w:rPr>
          <w:rFonts w:eastAsia="標楷體" w:hAnsi="標楷體" w:hint="eastAsia"/>
          <w:color w:val="000000"/>
          <w:sz w:val="28"/>
          <w:szCs w:val="28"/>
        </w:rPr>
        <w:t>、</w:t>
      </w:r>
      <w:r w:rsidR="00296D7F" w:rsidRPr="00F4593B">
        <w:rPr>
          <w:rFonts w:eastAsia="標楷體"/>
          <w:kern w:val="0"/>
          <w:sz w:val="28"/>
          <w:szCs w:val="28"/>
        </w:rPr>
        <w:t>評</w:t>
      </w:r>
      <w:r w:rsidR="000C4F25">
        <w:rPr>
          <w:rFonts w:eastAsia="標楷體" w:hint="eastAsia"/>
          <w:kern w:val="0"/>
          <w:sz w:val="28"/>
          <w:szCs w:val="28"/>
        </w:rPr>
        <w:t>審</w:t>
      </w:r>
      <w:r w:rsidR="00296D7F" w:rsidRPr="00F4593B">
        <w:rPr>
          <w:rFonts w:eastAsia="標楷體"/>
          <w:kern w:val="0"/>
          <w:sz w:val="28"/>
          <w:szCs w:val="28"/>
        </w:rPr>
        <w:t>時間</w:t>
      </w:r>
      <w:r w:rsidR="00662BCE">
        <w:rPr>
          <w:rFonts w:eastAsia="標楷體" w:hint="eastAsia"/>
          <w:kern w:val="0"/>
          <w:sz w:val="28"/>
          <w:szCs w:val="28"/>
        </w:rPr>
        <w:t>及地點</w:t>
      </w:r>
      <w:r w:rsidR="00296D7F" w:rsidRPr="00F4593B">
        <w:rPr>
          <w:rFonts w:eastAsia="標楷體"/>
          <w:kern w:val="0"/>
          <w:sz w:val="28"/>
          <w:szCs w:val="28"/>
        </w:rPr>
        <w:t>：</w:t>
      </w:r>
      <w:r w:rsidR="00A72204">
        <w:rPr>
          <w:rFonts w:eastAsia="標楷體" w:hint="eastAsia"/>
          <w:kern w:val="0"/>
          <w:sz w:val="28"/>
          <w:szCs w:val="28"/>
        </w:rPr>
        <w:t>依本校通知辦理。</w:t>
      </w:r>
      <w:r w:rsidR="00662BCE">
        <w:rPr>
          <w:rFonts w:eastAsia="標楷體" w:hint="eastAsia"/>
          <w:kern w:val="0"/>
          <w:sz w:val="28"/>
          <w:szCs w:val="28"/>
        </w:rPr>
        <w:t xml:space="preserve">   </w:t>
      </w:r>
      <w:r>
        <w:rPr>
          <w:rFonts w:eastAsia="標楷體" w:hint="eastAsia"/>
          <w:kern w:val="0"/>
          <w:sz w:val="28"/>
          <w:szCs w:val="28"/>
        </w:rPr>
        <w:t xml:space="preserve">  </w:t>
      </w:r>
      <w:r w:rsidR="00662BCE">
        <w:rPr>
          <w:rFonts w:eastAsia="標楷體" w:hint="eastAsia"/>
          <w:kern w:val="0"/>
          <w:sz w:val="28"/>
          <w:szCs w:val="28"/>
        </w:rPr>
        <w:t xml:space="preserve">   </w:t>
      </w:r>
    </w:p>
    <w:p w14:paraId="604AE2FB" w14:textId="647BCD2E" w:rsidR="00296D7F" w:rsidRPr="00193E93" w:rsidRDefault="00662BCE" w:rsidP="000418B9">
      <w:pPr>
        <w:pStyle w:val="a"/>
        <w:numPr>
          <w:ilvl w:val="0"/>
          <w:numId w:val="0"/>
        </w:numPr>
        <w:snapToGrid w:val="0"/>
        <w:spacing w:line="46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</w:t>
      </w:r>
      <w:r w:rsidR="00347782">
        <w:rPr>
          <w:rFonts w:ascii="Times New Roman" w:hAnsi="標楷體"/>
          <w:color w:val="000000"/>
          <w:szCs w:val="28"/>
        </w:rPr>
        <w:t xml:space="preserve"> </w:t>
      </w:r>
      <w:r w:rsidR="001D12A8">
        <w:rPr>
          <w:rFonts w:ascii="Times New Roman" w:hAnsi="標楷體"/>
          <w:color w:val="000000"/>
          <w:szCs w:val="28"/>
        </w:rPr>
        <w:t>十</w:t>
      </w:r>
      <w:r>
        <w:rPr>
          <w:rFonts w:ascii="Times New Roman" w:hAnsi="標楷體"/>
          <w:color w:val="000000"/>
          <w:szCs w:val="28"/>
        </w:rPr>
        <w:t>八</w:t>
      </w:r>
      <w:r w:rsidR="00296D7F">
        <w:rPr>
          <w:rFonts w:ascii="Times New Roman" w:hAnsi="標楷體"/>
          <w:color w:val="000000"/>
          <w:szCs w:val="28"/>
        </w:rPr>
        <w:t>、</w:t>
      </w:r>
      <w:r w:rsidR="00296D7F" w:rsidRPr="00193E93">
        <w:rPr>
          <w:rFonts w:ascii="Times New Roman" w:hAnsi="標楷體" w:hint="default"/>
          <w:color w:val="000000"/>
          <w:szCs w:val="28"/>
        </w:rPr>
        <w:t>決標：</w:t>
      </w:r>
    </w:p>
    <w:p w14:paraId="3B3DE9B7" w14:textId="41AECD01" w:rsidR="00662BCE" w:rsidRDefault="00662BCE" w:rsidP="00662BCE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>
        <w:rPr>
          <w:rFonts w:eastAsia="標楷體" w:hAnsi="標楷體" w:hint="eastAsia"/>
          <w:color w:val="000000"/>
          <w:sz w:val="28"/>
          <w:szCs w:val="32"/>
        </w:rPr>
        <w:t>（一）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本案參考「採購評</w:t>
      </w:r>
      <w:r w:rsidR="00485BFB">
        <w:rPr>
          <w:rFonts w:eastAsia="標楷體" w:hAnsi="標楷體" w:hint="eastAsia"/>
          <w:color w:val="000000"/>
          <w:sz w:val="28"/>
          <w:szCs w:val="32"/>
        </w:rPr>
        <w:t>審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委員會審議規則」及「最有利標評</w:t>
      </w:r>
      <w:r w:rsidR="00115868">
        <w:rPr>
          <w:rFonts w:eastAsia="標楷體" w:hAnsi="標楷體" w:hint="eastAsia"/>
          <w:color w:val="000000"/>
          <w:sz w:val="28"/>
          <w:szCs w:val="32"/>
        </w:rPr>
        <w:t>審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辦法」等</w:t>
      </w:r>
    </w:p>
    <w:p w14:paraId="33F28EDA" w14:textId="584D1B7D" w:rsidR="00296D7F" w:rsidRPr="00193E93" w:rsidRDefault="00662BCE" w:rsidP="00662BCE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相關規定辦理評</w:t>
      </w:r>
      <w:r w:rsidR="00F86242">
        <w:rPr>
          <w:rFonts w:eastAsia="標楷體" w:hAnsi="標楷體" w:hint="eastAsia"/>
          <w:color w:val="000000"/>
          <w:sz w:val="28"/>
          <w:szCs w:val="32"/>
        </w:rPr>
        <w:t>審</w:t>
      </w:r>
      <w:r w:rsidR="00FE48F2">
        <w:rPr>
          <w:rFonts w:eastAsia="標楷體" w:hAnsi="標楷體" w:hint="eastAsia"/>
          <w:color w:val="000000"/>
          <w:sz w:val="28"/>
          <w:szCs w:val="32"/>
        </w:rPr>
        <w:t>（詳</w:t>
      </w:r>
      <w:r w:rsidR="00FE48F2" w:rsidRPr="00193E93">
        <w:rPr>
          <w:rFonts w:eastAsia="標楷體" w:hAnsi="標楷體" w:hint="eastAsia"/>
          <w:color w:val="000000"/>
          <w:sz w:val="28"/>
          <w:szCs w:val="32"/>
        </w:rPr>
        <w:t>評</w:t>
      </w:r>
      <w:r w:rsidR="00F86242">
        <w:rPr>
          <w:rFonts w:eastAsia="標楷體" w:hAnsi="標楷體" w:hint="eastAsia"/>
          <w:color w:val="000000"/>
          <w:sz w:val="28"/>
          <w:szCs w:val="32"/>
        </w:rPr>
        <w:t>審</w:t>
      </w:r>
      <w:r w:rsidR="00FE48F2" w:rsidRPr="00193E93">
        <w:rPr>
          <w:rFonts w:eastAsia="標楷體" w:hAnsi="標楷體" w:hint="eastAsia"/>
          <w:color w:val="000000"/>
          <w:sz w:val="28"/>
          <w:szCs w:val="32"/>
        </w:rPr>
        <w:t>須知</w:t>
      </w:r>
      <w:r w:rsidR="00FE48F2">
        <w:rPr>
          <w:rFonts w:eastAsia="標楷體" w:hAnsi="標楷體" w:hint="eastAsia"/>
          <w:color w:val="000000"/>
          <w:sz w:val="28"/>
          <w:szCs w:val="32"/>
        </w:rPr>
        <w:t>）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。</w:t>
      </w:r>
    </w:p>
    <w:p w14:paraId="07D9D9C2" w14:textId="5F78B56C" w:rsidR="00296D7F" w:rsidRDefault="004975AA" w:rsidP="004975AA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評</w:t>
      </w:r>
      <w:r w:rsidR="00F86242">
        <w:rPr>
          <w:rFonts w:eastAsia="標楷體" w:hAnsi="標楷體" w:hint="eastAsia"/>
          <w:color w:val="000000"/>
          <w:sz w:val="28"/>
          <w:szCs w:val="32"/>
        </w:rPr>
        <w:t>審</w:t>
      </w:r>
      <w:r w:rsidR="00F0370F">
        <w:rPr>
          <w:rFonts w:eastAsia="標楷體" w:hAnsi="標楷體" w:hint="eastAsia"/>
          <w:color w:val="000000"/>
          <w:sz w:val="28"/>
          <w:szCs w:val="32"/>
        </w:rPr>
        <w:t>最優</w:t>
      </w:r>
      <w:r w:rsidR="00AA2A10">
        <w:rPr>
          <w:rFonts w:eastAsia="標楷體" w:hAnsi="標楷體" w:hint="eastAsia"/>
          <w:color w:val="000000"/>
          <w:sz w:val="28"/>
          <w:szCs w:val="32"/>
        </w:rPr>
        <w:t>廠</w:t>
      </w:r>
      <w:r w:rsidR="00F0370F">
        <w:rPr>
          <w:rFonts w:eastAsia="標楷體" w:hAnsi="標楷體" w:hint="eastAsia"/>
          <w:color w:val="000000"/>
          <w:sz w:val="28"/>
          <w:szCs w:val="32"/>
        </w:rPr>
        <w:t>商經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本校機關首長或其授權人員核定</w:t>
      </w:r>
      <w:r w:rsidR="00F0370F">
        <w:rPr>
          <w:rFonts w:eastAsia="標楷體" w:hAnsi="標楷體" w:hint="eastAsia"/>
          <w:color w:val="000000"/>
          <w:sz w:val="28"/>
          <w:szCs w:val="32"/>
        </w:rPr>
        <w:t>為得標廠商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。</w:t>
      </w:r>
    </w:p>
    <w:p w14:paraId="4B83AAD6" w14:textId="633E0160" w:rsidR="00296D7F" w:rsidRPr="00193E93" w:rsidRDefault="004975AA" w:rsidP="000418B9">
      <w:pPr>
        <w:pStyle w:val="a"/>
        <w:numPr>
          <w:ilvl w:val="0"/>
          <w:numId w:val="0"/>
        </w:numPr>
        <w:snapToGrid w:val="0"/>
        <w:spacing w:line="46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hAnsi="標楷體"/>
          <w:color w:val="000000"/>
          <w:szCs w:val="32"/>
        </w:rPr>
        <w:t xml:space="preserve"> </w:t>
      </w:r>
      <w:r w:rsidR="00347782">
        <w:rPr>
          <w:rFonts w:hAnsi="標楷體"/>
          <w:color w:val="000000"/>
          <w:szCs w:val="32"/>
        </w:rPr>
        <w:t xml:space="preserve"> </w:t>
      </w:r>
      <w:r w:rsidR="00296D7F">
        <w:rPr>
          <w:rFonts w:hAnsi="標楷體"/>
          <w:color w:val="000000"/>
          <w:szCs w:val="32"/>
        </w:rPr>
        <w:t>十</w:t>
      </w:r>
      <w:r>
        <w:rPr>
          <w:rFonts w:hAnsi="標楷體"/>
          <w:color w:val="000000"/>
          <w:szCs w:val="32"/>
        </w:rPr>
        <w:t>九</w:t>
      </w:r>
      <w:r w:rsidR="00296D7F">
        <w:rPr>
          <w:rFonts w:hAnsi="標楷體"/>
          <w:color w:val="000000"/>
          <w:szCs w:val="32"/>
        </w:rPr>
        <w:t>、</w:t>
      </w:r>
      <w:r w:rsidR="00296D7F" w:rsidRPr="00193E93">
        <w:rPr>
          <w:rFonts w:ascii="Times New Roman" w:hAnsi="標楷體" w:hint="default"/>
          <w:color w:val="000000"/>
          <w:szCs w:val="28"/>
        </w:rPr>
        <w:t>簽約及公證：</w:t>
      </w:r>
    </w:p>
    <w:p w14:paraId="1D70DC10" w14:textId="236BCCAB" w:rsidR="00347782" w:rsidRDefault="00631B20" w:rsidP="00631B20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 w:rsidR="00347782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（一）</w:t>
      </w:r>
      <w:r w:rsidR="00296D7F" w:rsidRPr="00193E93">
        <w:rPr>
          <w:rFonts w:eastAsia="標楷體" w:hAnsi="標楷體"/>
          <w:color w:val="000000"/>
          <w:sz w:val="28"/>
          <w:szCs w:val="32"/>
        </w:rPr>
        <w:t>得標廠商應於決標日之次日起</w:t>
      </w:r>
      <w:r w:rsidR="00296D7F" w:rsidRPr="00B23013">
        <w:rPr>
          <w:rFonts w:ascii="標楷體" w:eastAsia="標楷體" w:hAnsi="標楷體" w:hint="eastAsia"/>
          <w:color w:val="000000"/>
          <w:sz w:val="28"/>
          <w:szCs w:val="32"/>
        </w:rPr>
        <w:t>3</w:t>
      </w:r>
      <w:r w:rsidR="00296D7F" w:rsidRPr="00B23013">
        <w:rPr>
          <w:rFonts w:ascii="標楷體" w:eastAsia="標楷體" w:hAnsi="標楷體"/>
          <w:color w:val="000000"/>
          <w:sz w:val="28"/>
          <w:szCs w:val="32"/>
        </w:rPr>
        <w:t>0</w:t>
      </w:r>
      <w:r w:rsidR="00296D7F" w:rsidRPr="00193E93">
        <w:rPr>
          <w:rFonts w:eastAsia="標楷體" w:hAnsi="標楷體"/>
          <w:color w:val="000000"/>
          <w:sz w:val="28"/>
          <w:szCs w:val="32"/>
        </w:rPr>
        <w:t>日內（末日為例假日者順延一</w:t>
      </w:r>
    </w:p>
    <w:p w14:paraId="67C36518" w14:textId="170B47F7" w:rsidR="00347782" w:rsidRDefault="00347782" w:rsidP="00631B20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</w:t>
      </w:r>
      <w:r w:rsidR="00296D7F" w:rsidRPr="00193E93">
        <w:rPr>
          <w:rFonts w:eastAsia="標楷體" w:hAnsi="標楷體"/>
          <w:color w:val="000000"/>
          <w:sz w:val="28"/>
          <w:szCs w:val="32"/>
        </w:rPr>
        <w:t>日），攜帶公司及負責人印章（與投標單所蓋同一式樣）向</w:t>
      </w:r>
      <w:r w:rsidR="00296D7F" w:rsidRPr="00193E93">
        <w:rPr>
          <w:rFonts w:eastAsia="標楷體" w:hAnsi="標楷體" w:hint="eastAsia"/>
          <w:color w:val="000000"/>
          <w:sz w:val="28"/>
          <w:szCs w:val="32"/>
        </w:rPr>
        <w:t>機關</w:t>
      </w:r>
      <w:r w:rsidR="00296D7F" w:rsidRPr="00193E93">
        <w:rPr>
          <w:rFonts w:eastAsia="標楷體" w:hAnsi="標楷體"/>
          <w:color w:val="000000"/>
          <w:sz w:val="28"/>
          <w:szCs w:val="32"/>
        </w:rPr>
        <w:t>辦</w:t>
      </w:r>
    </w:p>
    <w:p w14:paraId="00DACD0E" w14:textId="62CCE621" w:rsidR="00347782" w:rsidRDefault="00347782" w:rsidP="00631B20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</w:t>
      </w:r>
      <w:r w:rsidR="00296D7F" w:rsidRPr="00193E93">
        <w:rPr>
          <w:rFonts w:eastAsia="標楷體" w:hAnsi="標楷體"/>
          <w:color w:val="000000"/>
          <w:sz w:val="28"/>
          <w:szCs w:val="32"/>
        </w:rPr>
        <w:t>理契約簽訂，未於規定期限內辦</w:t>
      </w:r>
      <w:r w:rsidR="00631B20">
        <w:rPr>
          <w:rFonts w:eastAsia="標楷體" w:hAnsi="標楷體" w:hint="eastAsia"/>
          <w:color w:val="000000"/>
          <w:sz w:val="28"/>
          <w:szCs w:val="32"/>
        </w:rPr>
        <w:t>理</w:t>
      </w:r>
      <w:r w:rsidR="00296D7F" w:rsidRPr="00193E93">
        <w:rPr>
          <w:rFonts w:eastAsia="標楷體" w:hAnsi="標楷體"/>
          <w:color w:val="000000"/>
          <w:sz w:val="28"/>
          <w:szCs w:val="32"/>
        </w:rPr>
        <w:t>者視為放棄得標權利，其所繳</w:t>
      </w:r>
    </w:p>
    <w:p w14:paraId="153DB8E6" w14:textId="7E0D44DF" w:rsidR="00296D7F" w:rsidRPr="00193E93" w:rsidRDefault="00347782" w:rsidP="00631B20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 </w:t>
      </w:r>
      <w:r w:rsidR="00296D7F" w:rsidRPr="00193E93">
        <w:rPr>
          <w:rFonts w:eastAsia="標楷體" w:hAnsi="標楷體"/>
          <w:color w:val="000000"/>
          <w:sz w:val="28"/>
          <w:szCs w:val="32"/>
        </w:rPr>
        <w:t>之押標金，視為違約金，不予發還。</w:t>
      </w:r>
    </w:p>
    <w:p w14:paraId="7BEB0B45" w14:textId="42EA4484" w:rsidR="00296D7F" w:rsidRPr="00193E93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</w:t>
      </w:r>
      <w:r w:rsidR="0083738B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="00296D7F" w:rsidRPr="00193E93">
        <w:rPr>
          <w:rFonts w:eastAsia="標楷體" w:hAnsi="標楷體"/>
          <w:color w:val="000000"/>
          <w:sz w:val="28"/>
          <w:szCs w:val="32"/>
        </w:rPr>
        <w:t>得標廠商逾期未簽訂契約，取消得標資格，</w:t>
      </w:r>
      <w:r w:rsidR="00A72204">
        <w:rPr>
          <w:rFonts w:eastAsia="標楷體" w:hAnsi="標楷體" w:hint="eastAsia"/>
          <w:color w:val="000000"/>
          <w:sz w:val="28"/>
          <w:szCs w:val="32"/>
        </w:rPr>
        <w:t>並</w:t>
      </w:r>
      <w:r w:rsidR="00296D7F" w:rsidRPr="00193E93">
        <w:rPr>
          <w:rFonts w:eastAsia="標楷體" w:hAnsi="標楷體"/>
          <w:color w:val="000000"/>
          <w:sz w:val="28"/>
          <w:szCs w:val="32"/>
        </w:rPr>
        <w:t>得</w:t>
      </w:r>
      <w:r w:rsidR="00A72204">
        <w:rPr>
          <w:rFonts w:eastAsia="標楷體" w:hAnsi="標楷體" w:hint="eastAsia"/>
          <w:color w:val="000000"/>
          <w:sz w:val="28"/>
          <w:szCs w:val="32"/>
        </w:rPr>
        <w:t>次</w:t>
      </w:r>
      <w:r>
        <w:rPr>
          <w:rFonts w:eastAsia="標楷體" w:hAnsi="標楷體" w:hint="eastAsia"/>
          <w:color w:val="000000"/>
          <w:sz w:val="28"/>
          <w:szCs w:val="32"/>
        </w:rPr>
        <w:t>優者遞補</w:t>
      </w:r>
      <w:r w:rsidR="00296D7F" w:rsidRPr="00193E93">
        <w:rPr>
          <w:rFonts w:eastAsia="標楷體" w:hAnsi="標楷體"/>
          <w:color w:val="000000"/>
          <w:sz w:val="28"/>
          <w:szCs w:val="32"/>
        </w:rPr>
        <w:t>。</w:t>
      </w:r>
    </w:p>
    <w:p w14:paraId="33E4D35E" w14:textId="419AC1A4" w:rsidR="00631B20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 w:rsidR="0083738B">
        <w:rPr>
          <w:rFonts w:eastAsia="標楷體" w:hAnsi="標楷體" w:hint="eastAsia"/>
          <w:color w:val="000000"/>
          <w:sz w:val="28"/>
          <w:szCs w:val="32"/>
        </w:rPr>
        <w:t xml:space="preserve"> </w:t>
      </w:r>
      <w:r>
        <w:rPr>
          <w:rFonts w:eastAsia="標楷體" w:hAnsi="標楷體" w:hint="eastAsia"/>
          <w:color w:val="000000"/>
          <w:sz w:val="28"/>
          <w:szCs w:val="32"/>
        </w:rPr>
        <w:t>（三）</w:t>
      </w:r>
      <w:r w:rsidR="00296D7F" w:rsidRPr="00193E93">
        <w:rPr>
          <w:rFonts w:eastAsia="標楷體" w:hAnsi="標楷體"/>
          <w:color w:val="000000"/>
          <w:sz w:val="28"/>
          <w:szCs w:val="32"/>
        </w:rPr>
        <w:t>得標廠商與出租機關簽訂租賃契約後，應於該機關通知之時間內完</w:t>
      </w:r>
    </w:p>
    <w:p w14:paraId="42D3C3C9" w14:textId="77777777" w:rsidR="00631B20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296D7F" w:rsidRPr="00193E93">
        <w:rPr>
          <w:rFonts w:eastAsia="標楷體" w:hAnsi="標楷體"/>
          <w:color w:val="000000"/>
          <w:sz w:val="28"/>
          <w:szCs w:val="32"/>
        </w:rPr>
        <w:t>成法院公證手續，並依公證法第</w:t>
      </w:r>
      <w:r w:rsidR="00296D7F" w:rsidRPr="00B23013">
        <w:rPr>
          <w:rFonts w:ascii="標楷體" w:eastAsia="標楷體" w:hAnsi="標楷體"/>
          <w:color w:val="000000"/>
          <w:sz w:val="28"/>
          <w:szCs w:val="32"/>
        </w:rPr>
        <w:t>13</w:t>
      </w:r>
      <w:r w:rsidR="00296D7F" w:rsidRPr="00193E93">
        <w:rPr>
          <w:rFonts w:eastAsia="標楷體" w:hAnsi="標楷體"/>
          <w:color w:val="000000"/>
          <w:sz w:val="28"/>
          <w:szCs w:val="32"/>
        </w:rPr>
        <w:t>條載明屆期不履行應逕受強制</w:t>
      </w:r>
    </w:p>
    <w:p w14:paraId="031C4D5B" w14:textId="766E4938" w:rsidR="00296D7F" w:rsidRDefault="00631B20" w:rsidP="00631B20">
      <w:pPr>
        <w:snapToGrid w:val="0"/>
        <w:spacing w:line="46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296D7F" w:rsidRPr="00193E93">
        <w:rPr>
          <w:rFonts w:eastAsia="標楷體" w:hAnsi="標楷體"/>
          <w:color w:val="000000"/>
          <w:sz w:val="28"/>
          <w:szCs w:val="32"/>
        </w:rPr>
        <w:t>執行之意旨；公證費用由得標廠商負擔</w:t>
      </w:r>
      <w:r w:rsidR="00296D7F">
        <w:rPr>
          <w:rFonts w:eastAsia="標楷體" w:hAnsi="標楷體" w:hint="eastAsia"/>
          <w:color w:val="000000"/>
          <w:sz w:val="28"/>
          <w:szCs w:val="32"/>
        </w:rPr>
        <w:t>。</w:t>
      </w:r>
    </w:p>
    <w:p w14:paraId="6FD05620" w14:textId="5A1B344D" w:rsidR="00841F19" w:rsidRPr="00193E93" w:rsidRDefault="00631B20" w:rsidP="000418B9">
      <w:pPr>
        <w:pStyle w:val="a"/>
        <w:numPr>
          <w:ilvl w:val="0"/>
          <w:numId w:val="0"/>
        </w:numPr>
        <w:snapToGrid w:val="0"/>
        <w:spacing w:line="460" w:lineRule="exact"/>
        <w:contextualSpacing/>
        <w:rPr>
          <w:rFonts w:ascii="Times New Roman" w:hint="default"/>
          <w:color w:val="000000"/>
          <w:szCs w:val="28"/>
        </w:rPr>
      </w:pPr>
      <w:r>
        <w:rPr>
          <w:rFonts w:hAnsi="標楷體"/>
          <w:color w:val="000000"/>
          <w:szCs w:val="32"/>
        </w:rPr>
        <w:t xml:space="preserve"> </w:t>
      </w:r>
      <w:r w:rsidR="00296D7F">
        <w:rPr>
          <w:rFonts w:hAnsi="標楷體"/>
          <w:color w:val="000000"/>
          <w:szCs w:val="32"/>
        </w:rPr>
        <w:t>二十、</w:t>
      </w:r>
      <w:r w:rsidR="00841F19" w:rsidRPr="00193E93">
        <w:rPr>
          <w:rFonts w:ascii="Times New Roman" w:hAnsi="標楷體" w:hint="default"/>
          <w:color w:val="000000"/>
          <w:szCs w:val="28"/>
        </w:rPr>
        <w:t>拒絕簽約之處理：</w:t>
      </w:r>
    </w:p>
    <w:p w14:paraId="25A8051A" w14:textId="77777777" w:rsidR="00631B20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（一）</w:t>
      </w:r>
      <w:r w:rsidR="00841F19" w:rsidRPr="00193E93">
        <w:rPr>
          <w:rFonts w:eastAsia="標楷體" w:hAnsi="標楷體"/>
          <w:color w:val="000000"/>
          <w:sz w:val="28"/>
          <w:szCs w:val="32"/>
        </w:rPr>
        <w:t>廠商得標若於規定期限內，非本</w:t>
      </w:r>
      <w:r w:rsidR="00841F19" w:rsidRPr="00193E93">
        <w:rPr>
          <w:rFonts w:eastAsia="標楷體" w:hAnsi="標楷體" w:hint="eastAsia"/>
          <w:color w:val="000000"/>
          <w:sz w:val="28"/>
          <w:szCs w:val="32"/>
        </w:rPr>
        <w:t>校</w:t>
      </w:r>
      <w:r w:rsidR="00841F19" w:rsidRPr="00193E93">
        <w:rPr>
          <w:rFonts w:eastAsia="標楷體" w:hAnsi="標楷體"/>
          <w:color w:val="000000"/>
          <w:sz w:val="28"/>
          <w:szCs w:val="32"/>
        </w:rPr>
        <w:t>之因素而未簽約或拒絕簽約，或</w:t>
      </w:r>
    </w:p>
    <w:p w14:paraId="5709DA76" w14:textId="77777777" w:rsidR="00631B20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841F19" w:rsidRPr="00193E93">
        <w:rPr>
          <w:rFonts w:eastAsia="標楷體" w:hAnsi="標楷體"/>
          <w:color w:val="000000"/>
          <w:sz w:val="28"/>
          <w:szCs w:val="32"/>
        </w:rPr>
        <w:t>不提交履約保證金時，</w:t>
      </w:r>
      <w:r>
        <w:rPr>
          <w:rFonts w:eastAsia="標楷體" w:hAnsi="標楷體" w:hint="eastAsia"/>
          <w:color w:val="000000"/>
          <w:sz w:val="28"/>
          <w:szCs w:val="32"/>
        </w:rPr>
        <w:t>致</w:t>
      </w:r>
      <w:r w:rsidR="00841F19" w:rsidRPr="00193E93">
        <w:rPr>
          <w:rFonts w:eastAsia="標楷體" w:hAnsi="標楷體"/>
          <w:color w:val="000000"/>
          <w:sz w:val="28"/>
          <w:szCs w:val="32"/>
        </w:rPr>
        <w:t>本</w:t>
      </w:r>
      <w:r w:rsidR="00841F19" w:rsidRPr="00193E93">
        <w:rPr>
          <w:rFonts w:eastAsia="標楷體" w:hAnsi="標楷體" w:hint="eastAsia"/>
          <w:color w:val="000000"/>
          <w:sz w:val="28"/>
          <w:szCs w:val="32"/>
        </w:rPr>
        <w:t>校</w:t>
      </w:r>
      <w:r w:rsidR="00841F19" w:rsidRPr="00193E93">
        <w:rPr>
          <w:rFonts w:eastAsia="標楷體" w:hAnsi="標楷體"/>
          <w:color w:val="000000"/>
          <w:sz w:val="28"/>
          <w:szCs w:val="32"/>
        </w:rPr>
        <w:t>遭受損失，本</w:t>
      </w:r>
      <w:r w:rsidR="00841F19" w:rsidRPr="00193E93">
        <w:rPr>
          <w:rFonts w:eastAsia="標楷體" w:hAnsi="標楷體" w:hint="eastAsia"/>
          <w:color w:val="000000"/>
          <w:sz w:val="28"/>
          <w:szCs w:val="32"/>
        </w:rPr>
        <w:t>校</w:t>
      </w:r>
      <w:r w:rsidR="00841F19" w:rsidRPr="00193E93">
        <w:rPr>
          <w:rFonts w:eastAsia="標楷體" w:hAnsi="標楷體"/>
          <w:color w:val="000000"/>
          <w:sz w:val="28"/>
          <w:szCs w:val="32"/>
        </w:rPr>
        <w:t>得取消其得標廠商資</w:t>
      </w:r>
    </w:p>
    <w:p w14:paraId="26850111" w14:textId="53266AC0" w:rsidR="00841F19" w:rsidRPr="00193E93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841F19" w:rsidRPr="00193E93">
        <w:rPr>
          <w:rFonts w:eastAsia="標楷體" w:hAnsi="標楷體"/>
          <w:color w:val="000000"/>
          <w:sz w:val="28"/>
          <w:szCs w:val="32"/>
        </w:rPr>
        <w:t>格，並依</w:t>
      </w:r>
      <w:r>
        <w:rPr>
          <w:rFonts w:eastAsia="標楷體" w:hAnsi="標楷體" w:hint="eastAsia"/>
          <w:color w:val="000000"/>
          <w:sz w:val="28"/>
          <w:szCs w:val="32"/>
        </w:rPr>
        <w:t>次優廠商遞補</w:t>
      </w:r>
      <w:r w:rsidR="00841F19" w:rsidRPr="00193E93">
        <w:rPr>
          <w:rFonts w:eastAsia="標楷體" w:hAnsi="標楷體"/>
          <w:color w:val="000000"/>
          <w:sz w:val="28"/>
          <w:szCs w:val="32"/>
        </w:rPr>
        <w:t>。</w:t>
      </w:r>
    </w:p>
    <w:p w14:paraId="75BF7471" w14:textId="27158D48" w:rsidR="00631B20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</w:t>
      </w:r>
      <w:r>
        <w:rPr>
          <w:rFonts w:eastAsia="標楷體" w:hAnsi="標楷體" w:hint="eastAsia"/>
          <w:color w:val="000000"/>
          <w:sz w:val="28"/>
          <w:szCs w:val="32"/>
        </w:rPr>
        <w:t>（二）</w:t>
      </w:r>
      <w:r w:rsidR="00841F19" w:rsidRPr="00193E93">
        <w:rPr>
          <w:rFonts w:eastAsia="標楷體" w:hAnsi="標楷體"/>
          <w:color w:val="000000"/>
          <w:sz w:val="28"/>
          <w:szCs w:val="32"/>
        </w:rPr>
        <w:t>依前款經本</w:t>
      </w:r>
      <w:r w:rsidR="00841F19" w:rsidRPr="00193E93">
        <w:rPr>
          <w:rFonts w:eastAsia="標楷體" w:hAnsi="標楷體" w:hint="eastAsia"/>
          <w:color w:val="000000"/>
          <w:sz w:val="28"/>
          <w:szCs w:val="32"/>
        </w:rPr>
        <w:t>校</w:t>
      </w:r>
      <w:r w:rsidR="00841F19" w:rsidRPr="00193E93">
        <w:rPr>
          <w:rFonts w:eastAsia="標楷體" w:hAnsi="標楷體"/>
          <w:color w:val="000000"/>
          <w:sz w:val="28"/>
          <w:szCs w:val="32"/>
        </w:rPr>
        <w:t>取消資格之得標廠商，</w:t>
      </w:r>
      <w:r w:rsidRPr="00631B20">
        <w:rPr>
          <w:rFonts w:ascii="標楷體" w:eastAsia="標楷體" w:hAnsi="標楷體" w:hint="eastAsia"/>
          <w:color w:val="000000"/>
          <w:sz w:val="28"/>
          <w:szCs w:val="32"/>
        </w:rPr>
        <w:t>3</w:t>
      </w:r>
      <w:r>
        <w:rPr>
          <w:rFonts w:eastAsia="標楷體" w:hAnsi="標楷體" w:hint="eastAsia"/>
          <w:color w:val="000000"/>
          <w:sz w:val="28"/>
          <w:szCs w:val="32"/>
        </w:rPr>
        <w:t>年</w:t>
      </w:r>
      <w:r w:rsidR="00841F19" w:rsidRPr="00193E93">
        <w:rPr>
          <w:rFonts w:eastAsia="標楷體" w:hAnsi="標楷體"/>
          <w:color w:val="000000"/>
          <w:sz w:val="28"/>
          <w:szCs w:val="32"/>
        </w:rPr>
        <w:t>後不得</w:t>
      </w:r>
      <w:r>
        <w:rPr>
          <w:rFonts w:eastAsia="標楷體" w:hAnsi="標楷體" w:hint="eastAsia"/>
          <w:color w:val="000000"/>
          <w:sz w:val="28"/>
          <w:szCs w:val="32"/>
        </w:rPr>
        <w:t>再</w:t>
      </w:r>
      <w:r w:rsidR="00841F19" w:rsidRPr="00193E93">
        <w:rPr>
          <w:rFonts w:eastAsia="標楷體" w:hAnsi="標楷體"/>
          <w:color w:val="000000"/>
          <w:sz w:val="28"/>
          <w:szCs w:val="32"/>
        </w:rPr>
        <w:t>參加本</w:t>
      </w:r>
      <w:r w:rsidR="00841F19" w:rsidRPr="00193E93">
        <w:rPr>
          <w:rFonts w:eastAsia="標楷體" w:hAnsi="標楷體" w:hint="eastAsia"/>
          <w:color w:val="000000"/>
          <w:sz w:val="28"/>
          <w:szCs w:val="32"/>
        </w:rPr>
        <w:t>校</w:t>
      </w:r>
      <w:r w:rsidR="0036425A">
        <w:rPr>
          <w:rFonts w:eastAsia="標楷體" w:hAnsi="標楷體" w:hint="eastAsia"/>
          <w:color w:val="000000"/>
          <w:sz w:val="28"/>
          <w:szCs w:val="32"/>
        </w:rPr>
        <w:t>場地出</w:t>
      </w:r>
    </w:p>
    <w:p w14:paraId="5786A1E5" w14:textId="368B2A5D" w:rsidR="00841F19" w:rsidRPr="00193E93" w:rsidRDefault="00631B20" w:rsidP="009C4322">
      <w:pPr>
        <w:snapToGrid w:val="0"/>
        <w:spacing w:line="480" w:lineRule="exact"/>
        <w:contextualSpacing/>
        <w:jc w:val="both"/>
        <w:rPr>
          <w:rFonts w:eastAsia="標楷體" w:hAnsi="標楷體"/>
          <w:color w:val="000000"/>
          <w:sz w:val="28"/>
          <w:szCs w:val="32"/>
        </w:rPr>
      </w:pPr>
      <w:r>
        <w:rPr>
          <w:rFonts w:eastAsia="標楷體" w:hAnsi="標楷體" w:hint="eastAsia"/>
          <w:color w:val="000000"/>
          <w:sz w:val="28"/>
          <w:szCs w:val="32"/>
        </w:rPr>
        <w:t xml:space="preserve">           </w:t>
      </w:r>
      <w:r w:rsidR="0036425A">
        <w:rPr>
          <w:rFonts w:eastAsia="標楷體" w:hAnsi="標楷體" w:hint="eastAsia"/>
          <w:color w:val="000000"/>
          <w:sz w:val="28"/>
          <w:szCs w:val="32"/>
        </w:rPr>
        <w:t>租相</w:t>
      </w:r>
      <w:r w:rsidR="00841F19" w:rsidRPr="00193E93">
        <w:rPr>
          <w:rFonts w:eastAsia="標楷體" w:hAnsi="標楷體"/>
          <w:color w:val="000000"/>
          <w:sz w:val="28"/>
          <w:szCs w:val="32"/>
        </w:rPr>
        <w:t>關之招標案</w:t>
      </w:r>
      <w:r>
        <w:rPr>
          <w:rFonts w:eastAsia="標楷體" w:hAnsi="標楷體" w:hint="eastAsia"/>
          <w:color w:val="000000"/>
          <w:sz w:val="28"/>
          <w:szCs w:val="32"/>
        </w:rPr>
        <w:t>。</w:t>
      </w:r>
    </w:p>
    <w:p w14:paraId="62FDBB49" w14:textId="4858A832" w:rsidR="00662435" w:rsidRDefault="00631B20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lastRenderedPageBreak/>
        <w:t xml:space="preserve"> </w:t>
      </w:r>
      <w:r w:rsidR="00662435">
        <w:rPr>
          <w:rFonts w:ascii="Times New Roman" w:hAnsi="標楷體"/>
          <w:color w:val="000000"/>
          <w:szCs w:val="28"/>
        </w:rPr>
        <w:t>二十</w:t>
      </w:r>
      <w:r>
        <w:rPr>
          <w:rFonts w:ascii="Times New Roman" w:hAnsi="標楷體"/>
          <w:color w:val="000000"/>
          <w:szCs w:val="28"/>
        </w:rPr>
        <w:t>一</w:t>
      </w:r>
      <w:r w:rsidR="00662435">
        <w:rPr>
          <w:rFonts w:ascii="Times New Roman" w:hAnsi="標楷體"/>
          <w:color w:val="000000"/>
          <w:szCs w:val="28"/>
        </w:rPr>
        <w:t>、</w:t>
      </w:r>
      <w:r w:rsidR="00841F19" w:rsidRPr="00193E93">
        <w:rPr>
          <w:rFonts w:ascii="Times New Roman" w:hAnsi="標楷體" w:hint="default"/>
          <w:color w:val="000000"/>
          <w:szCs w:val="28"/>
        </w:rPr>
        <w:t>除情形特殊在招標公告內另有規定外，不舉行現場說明</w:t>
      </w:r>
      <w:r w:rsidR="00841F19" w:rsidRPr="00193E93">
        <w:rPr>
          <w:rFonts w:ascii="Times New Roman" w:hint="default"/>
          <w:color w:val="000000"/>
          <w:szCs w:val="28"/>
        </w:rPr>
        <w:t>;</w:t>
      </w:r>
      <w:r w:rsidR="00841F19" w:rsidRPr="00193E93">
        <w:rPr>
          <w:rFonts w:ascii="Times New Roman" w:hAnsi="標楷體" w:hint="default"/>
          <w:color w:val="000000"/>
          <w:szCs w:val="28"/>
        </w:rPr>
        <w:t>投標廠商對招</w:t>
      </w:r>
    </w:p>
    <w:p w14:paraId="3B06CB58" w14:textId="61029BA7" w:rsidR="00662435" w:rsidRDefault="00662435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     </w:t>
      </w:r>
      <w:r w:rsidR="002A3EC8">
        <w:rPr>
          <w:rFonts w:ascii="Times New Roman" w:hAnsi="標楷體"/>
          <w:color w:val="000000"/>
          <w:szCs w:val="28"/>
        </w:rPr>
        <w:t xml:space="preserve"> </w:t>
      </w:r>
      <w:r>
        <w:rPr>
          <w:rFonts w:ascii="Times New Roman" w:hAnsi="標楷體"/>
          <w:color w:val="000000"/>
          <w:szCs w:val="28"/>
        </w:rPr>
        <w:t xml:space="preserve"> </w:t>
      </w:r>
      <w:r w:rsidR="00841F19" w:rsidRPr="00193E93">
        <w:rPr>
          <w:rFonts w:ascii="Times New Roman" w:hAnsi="標楷體" w:hint="default"/>
          <w:color w:val="000000"/>
          <w:szCs w:val="28"/>
        </w:rPr>
        <w:t>標文件內容有疑義或需澄清者，應於等標期之四分之一</w:t>
      </w:r>
      <w:r w:rsidR="00841F19" w:rsidRPr="00193E93">
        <w:rPr>
          <w:rFonts w:ascii="Times New Roman" w:hint="default"/>
          <w:color w:val="000000"/>
          <w:szCs w:val="28"/>
        </w:rPr>
        <w:t>(</w:t>
      </w:r>
      <w:r w:rsidR="00841F19" w:rsidRPr="00193E93">
        <w:rPr>
          <w:rFonts w:ascii="Times New Roman" w:hAnsi="標楷體" w:hint="default"/>
          <w:color w:val="000000"/>
          <w:szCs w:val="28"/>
        </w:rPr>
        <w:t>不足一日者以</w:t>
      </w:r>
    </w:p>
    <w:p w14:paraId="33125BBC" w14:textId="77777777" w:rsidR="00E35644" w:rsidRDefault="00662435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     </w:t>
      </w:r>
      <w:r w:rsidR="00E35644">
        <w:rPr>
          <w:rFonts w:ascii="Times New Roman" w:hAnsi="標楷體"/>
          <w:color w:val="000000"/>
          <w:szCs w:val="28"/>
        </w:rPr>
        <w:t xml:space="preserve"> </w:t>
      </w:r>
      <w:r>
        <w:rPr>
          <w:rFonts w:ascii="Times New Roman" w:hAnsi="標楷體"/>
          <w:color w:val="000000"/>
          <w:szCs w:val="28"/>
        </w:rPr>
        <w:t xml:space="preserve"> </w:t>
      </w:r>
      <w:r w:rsidR="00841F19" w:rsidRPr="00193E93">
        <w:rPr>
          <w:rFonts w:ascii="Times New Roman" w:hAnsi="標楷體" w:hint="default"/>
          <w:color w:val="000000"/>
          <w:szCs w:val="28"/>
        </w:rPr>
        <w:t>一日計</w:t>
      </w:r>
      <w:r w:rsidR="00841F19" w:rsidRPr="00193E93">
        <w:rPr>
          <w:rFonts w:ascii="Times New Roman" w:hint="default"/>
          <w:color w:val="000000"/>
          <w:szCs w:val="28"/>
        </w:rPr>
        <w:t>)</w:t>
      </w:r>
      <w:r w:rsidR="00841F19" w:rsidRPr="00193E93">
        <w:rPr>
          <w:rFonts w:ascii="Times New Roman" w:hAnsi="標楷體" w:hint="default"/>
          <w:color w:val="000000"/>
          <w:szCs w:val="28"/>
        </w:rPr>
        <w:t>期限</w:t>
      </w:r>
      <w:r w:rsidR="00841F19" w:rsidRPr="00193E93">
        <w:rPr>
          <w:rFonts w:ascii="Times New Roman" w:hint="default"/>
          <w:color w:val="000000"/>
          <w:szCs w:val="28"/>
        </w:rPr>
        <w:t>(</w:t>
      </w:r>
      <w:r w:rsidR="00841F19" w:rsidRPr="00193E93">
        <w:rPr>
          <w:rFonts w:ascii="Times New Roman" w:hAnsi="標楷體" w:hint="default"/>
          <w:color w:val="000000"/>
          <w:szCs w:val="28"/>
        </w:rPr>
        <w:t>自公告日起算</w:t>
      </w:r>
      <w:r w:rsidR="00841F19" w:rsidRPr="00193E93">
        <w:rPr>
          <w:rFonts w:ascii="Times New Roman" w:hint="default"/>
          <w:color w:val="000000"/>
          <w:szCs w:val="28"/>
        </w:rPr>
        <w:t>)</w:t>
      </w:r>
      <w:r w:rsidR="00841F19" w:rsidRPr="00193E93">
        <w:rPr>
          <w:rFonts w:ascii="Times New Roman" w:hAnsi="標楷體" w:hint="default"/>
          <w:color w:val="000000"/>
          <w:szCs w:val="28"/>
        </w:rPr>
        <w:t>前，以書面檢具說明理由向本</w:t>
      </w:r>
      <w:r w:rsidR="00841F19" w:rsidRPr="00193E93">
        <w:rPr>
          <w:rFonts w:hAnsi="標楷體"/>
          <w:color w:val="000000"/>
          <w:szCs w:val="32"/>
        </w:rPr>
        <w:t>校</w:t>
      </w:r>
      <w:r w:rsidR="00841F19" w:rsidRPr="00193E93">
        <w:rPr>
          <w:rFonts w:ascii="Times New Roman" w:hAnsi="標楷體" w:hint="default"/>
          <w:color w:val="000000"/>
          <w:szCs w:val="28"/>
        </w:rPr>
        <w:t>提出，逾</w:t>
      </w:r>
    </w:p>
    <w:p w14:paraId="5AF0748F" w14:textId="77777777" w:rsidR="00E35644" w:rsidRDefault="00E35644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       </w:t>
      </w:r>
      <w:r w:rsidR="00841F19" w:rsidRPr="00193E93">
        <w:rPr>
          <w:rFonts w:ascii="Times New Roman" w:hAnsi="標楷體" w:hint="default"/>
          <w:color w:val="000000"/>
          <w:szCs w:val="28"/>
        </w:rPr>
        <w:t>期或未以書面提出者不受理。本</w:t>
      </w:r>
      <w:r w:rsidR="00841F19" w:rsidRPr="00193E93">
        <w:rPr>
          <w:rFonts w:hAnsi="標楷體"/>
          <w:color w:val="000000"/>
          <w:szCs w:val="32"/>
        </w:rPr>
        <w:t>校</w:t>
      </w:r>
      <w:r w:rsidR="00841F19" w:rsidRPr="00193E93">
        <w:rPr>
          <w:rFonts w:ascii="Times New Roman" w:hAnsi="標楷體" w:hint="default"/>
          <w:color w:val="000000"/>
          <w:szCs w:val="28"/>
        </w:rPr>
        <w:t>以書面答復請求釋疑之期限為截止</w:t>
      </w:r>
    </w:p>
    <w:p w14:paraId="6C7DEB0F" w14:textId="5B542A62" w:rsidR="00436728" w:rsidRDefault="00E35644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        </w:t>
      </w:r>
      <w:r w:rsidR="00841F19" w:rsidRPr="00193E93">
        <w:rPr>
          <w:rFonts w:ascii="Times New Roman" w:hAnsi="標楷體" w:hint="default"/>
          <w:color w:val="000000"/>
          <w:szCs w:val="28"/>
        </w:rPr>
        <w:t>投標日之前一日。</w:t>
      </w:r>
    </w:p>
    <w:p w14:paraId="25CF50AB" w14:textId="26BEC603" w:rsidR="001C1EEC" w:rsidRDefault="00631B20" w:rsidP="009C4322">
      <w:pPr>
        <w:pStyle w:val="7"/>
        <w:spacing w:line="480" w:lineRule="exact"/>
        <w:jc w:val="both"/>
        <w:textDirection w:val="lrTbV"/>
        <w:rPr>
          <w:rFonts w:eastAsia="標楷體"/>
          <w:spacing w:val="0"/>
          <w:sz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18568D" w:rsidRPr="0018568D">
        <w:rPr>
          <w:rFonts w:ascii="標楷體" w:eastAsia="標楷體" w:hAnsi="標楷體" w:hint="eastAsia"/>
          <w:color w:val="000000"/>
          <w:sz w:val="28"/>
          <w:szCs w:val="28"/>
        </w:rPr>
        <w:t>二十</w:t>
      </w:r>
      <w:r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18568D" w:rsidRPr="0018568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18568D" w:rsidRPr="004F2830">
        <w:rPr>
          <w:rFonts w:eastAsia="標楷體"/>
          <w:spacing w:val="0"/>
          <w:sz w:val="28"/>
        </w:rPr>
        <w:t>招標標的之功能、數量或場所等說明及得標廠商應履行之契約責任：</w:t>
      </w:r>
    </w:p>
    <w:p w14:paraId="35AF8F5E" w14:textId="41EFA450" w:rsidR="0018568D" w:rsidRDefault="001C1EEC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spacing w:val="0"/>
          <w:sz w:val="28"/>
        </w:rPr>
        <w:t xml:space="preserve">         </w:t>
      </w:r>
      <w:r w:rsidR="00986EDE" w:rsidRPr="001C1EEC">
        <w:rPr>
          <w:rFonts w:eastAsia="標楷體" w:hint="eastAsia"/>
          <w:color w:val="000000" w:themeColor="text1"/>
          <w:spacing w:val="0"/>
          <w:sz w:val="28"/>
        </w:rPr>
        <w:t>詳</w:t>
      </w:r>
      <w:r w:rsidR="0018568D" w:rsidRPr="001C1EEC">
        <w:rPr>
          <w:rFonts w:eastAsia="標楷體" w:hint="eastAsia"/>
          <w:color w:val="000000" w:themeColor="text1"/>
          <w:spacing w:val="0"/>
          <w:sz w:val="28"/>
        </w:rPr>
        <w:t>附件需求說明書及契約書</w:t>
      </w:r>
      <w:r w:rsidR="0018568D" w:rsidRPr="001C1EEC">
        <w:rPr>
          <w:rFonts w:eastAsia="標楷體"/>
          <w:color w:val="000000" w:themeColor="text1"/>
          <w:spacing w:val="0"/>
          <w:sz w:val="28"/>
        </w:rPr>
        <w:t>。</w:t>
      </w:r>
    </w:p>
    <w:p w14:paraId="217F6941" w14:textId="46F3F6C0" w:rsidR="00631B20" w:rsidRDefault="00631B20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二十三、</w:t>
      </w:r>
      <w:r w:rsidR="00C31351">
        <w:rPr>
          <w:rFonts w:eastAsia="標楷體" w:hint="eastAsia"/>
          <w:color w:val="000000" w:themeColor="text1"/>
          <w:spacing w:val="0"/>
          <w:sz w:val="28"/>
        </w:rPr>
        <w:t>本案不允許廠商於開標前補正非契約必要之點之文件。</w:t>
      </w:r>
    </w:p>
    <w:p w14:paraId="12A9CFFD" w14:textId="32901A7C" w:rsidR="00C31351" w:rsidRDefault="00C31351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二十四、</w:t>
      </w:r>
      <w:r w:rsidR="00AA6F54">
        <w:rPr>
          <w:rFonts w:eastAsia="標楷體" w:hint="eastAsia"/>
          <w:color w:val="000000" w:themeColor="text1"/>
          <w:spacing w:val="0"/>
          <w:sz w:val="28"/>
        </w:rPr>
        <w:t>投標文件有效期</w:t>
      </w:r>
      <w:r w:rsidR="00AA6F54">
        <w:rPr>
          <w:rFonts w:eastAsia="標楷體" w:hint="eastAsia"/>
          <w:color w:val="000000" w:themeColor="text1"/>
          <w:spacing w:val="0"/>
          <w:sz w:val="28"/>
        </w:rPr>
        <w:t>:</w:t>
      </w:r>
    </w:p>
    <w:p w14:paraId="3C2D8700" w14:textId="29F5667A" w:rsidR="00AA6F54" w:rsidRDefault="00AA6F5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</w:t>
      </w:r>
      <w:r>
        <w:rPr>
          <w:rFonts w:eastAsia="標楷體" w:hint="eastAsia"/>
          <w:color w:val="000000" w:themeColor="text1"/>
          <w:spacing w:val="0"/>
          <w:sz w:val="28"/>
        </w:rPr>
        <w:t>自投標時起至開標後</w:t>
      </w:r>
      <w:r w:rsidRPr="00B23013">
        <w:rPr>
          <w:rFonts w:ascii="標楷體" w:eastAsia="標楷體" w:hAnsi="標楷體" w:hint="eastAsia"/>
          <w:color w:val="000000" w:themeColor="text1"/>
          <w:spacing w:val="0"/>
          <w:sz w:val="28"/>
        </w:rPr>
        <w:t>30</w:t>
      </w:r>
      <w:r>
        <w:rPr>
          <w:rFonts w:eastAsia="標楷體" w:hint="eastAsia"/>
          <w:color w:val="000000" w:themeColor="text1"/>
          <w:spacing w:val="0"/>
          <w:sz w:val="28"/>
        </w:rPr>
        <w:t>日止。如機關無法於前開標有效期內決標，</w:t>
      </w:r>
    </w:p>
    <w:p w14:paraId="64BD79E4" w14:textId="49E80BD9" w:rsidR="00AA6F54" w:rsidRDefault="00AA6F5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</w:t>
      </w:r>
      <w:r>
        <w:rPr>
          <w:rFonts w:eastAsia="標楷體" w:hint="eastAsia"/>
          <w:color w:val="000000" w:themeColor="text1"/>
          <w:spacing w:val="0"/>
          <w:sz w:val="28"/>
        </w:rPr>
        <w:t>得必要時洽廠商延長投標文件之有效期。</w:t>
      </w:r>
    </w:p>
    <w:p w14:paraId="17DDE2E7" w14:textId="6B7D52F7" w:rsidR="00AA6F54" w:rsidRDefault="00AA6F5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二十五、投標文件使用文字</w:t>
      </w:r>
      <w:r>
        <w:rPr>
          <w:rFonts w:eastAsia="標楷體" w:hint="eastAsia"/>
          <w:color w:val="000000" w:themeColor="text1"/>
          <w:spacing w:val="0"/>
          <w:sz w:val="28"/>
        </w:rPr>
        <w:t>:</w:t>
      </w:r>
      <w:r>
        <w:rPr>
          <w:rFonts w:eastAsia="標楷體" w:hint="eastAsia"/>
          <w:color w:val="000000" w:themeColor="text1"/>
          <w:spacing w:val="0"/>
          <w:sz w:val="28"/>
        </w:rPr>
        <w:t>中文（正體字）</w:t>
      </w:r>
    </w:p>
    <w:p w14:paraId="41E4B1C3" w14:textId="477A2617" w:rsidR="00AA6F54" w:rsidRDefault="00AA6F54" w:rsidP="000418B9">
      <w:pPr>
        <w:pStyle w:val="7"/>
        <w:spacing w:line="46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二十六、</w:t>
      </w:r>
      <w:r w:rsidR="00A72204">
        <w:rPr>
          <w:rFonts w:eastAsia="標楷體" w:hint="eastAsia"/>
          <w:color w:val="000000" w:themeColor="text1"/>
          <w:spacing w:val="0"/>
          <w:sz w:val="28"/>
        </w:rPr>
        <w:t>期日規定</w:t>
      </w:r>
      <w:r w:rsidR="00347782">
        <w:rPr>
          <w:rFonts w:eastAsia="標楷體" w:hint="eastAsia"/>
          <w:color w:val="000000" w:themeColor="text1"/>
          <w:spacing w:val="0"/>
          <w:sz w:val="28"/>
        </w:rPr>
        <w:t>:</w:t>
      </w:r>
    </w:p>
    <w:p w14:paraId="523D7C0B" w14:textId="77777777" w:rsidR="00B11C50" w:rsidRDefault="00BF358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</w:t>
      </w:r>
      <w:r w:rsidR="00772BF2">
        <w:rPr>
          <w:rFonts w:eastAsia="標楷體" w:hint="eastAsia"/>
          <w:color w:val="000000" w:themeColor="text1"/>
          <w:spacing w:val="0"/>
          <w:sz w:val="28"/>
        </w:rPr>
        <w:t xml:space="preserve">   </w:t>
      </w:r>
      <w:r w:rsidR="00772BF2">
        <w:rPr>
          <w:rFonts w:eastAsia="標楷體" w:hint="eastAsia"/>
          <w:color w:val="000000" w:themeColor="text1"/>
          <w:spacing w:val="0"/>
          <w:sz w:val="28"/>
        </w:rPr>
        <w:t>（一）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所</w:t>
      </w:r>
      <w:r w:rsidR="00DF5F20">
        <w:rPr>
          <w:rFonts w:eastAsia="標楷體" w:hint="eastAsia"/>
          <w:color w:val="000000" w:themeColor="text1"/>
          <w:spacing w:val="0"/>
          <w:sz w:val="28"/>
        </w:rPr>
        <w:t>訂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等標期或截止收件期限，其敘明自公告日或邀標日起算者，應</w:t>
      </w:r>
      <w:r w:rsidR="00B11C50">
        <w:rPr>
          <w:rFonts w:eastAsia="標楷體" w:hint="eastAsia"/>
          <w:color w:val="000000" w:themeColor="text1"/>
          <w:spacing w:val="0"/>
          <w:sz w:val="28"/>
        </w:rPr>
        <w:t xml:space="preserve"> </w:t>
      </w:r>
    </w:p>
    <w:p w14:paraId="6E0D9303" w14:textId="6A99A8B2" w:rsidR="00772BF2" w:rsidRPr="00772BF2" w:rsidRDefault="00B11C50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將公告或邀標之當日算入。</w:t>
      </w:r>
    </w:p>
    <w:p w14:paraId="07E34890" w14:textId="6D92D107" w:rsidR="00D7406B" w:rsidRDefault="00772BF2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</w:t>
      </w:r>
      <w:r w:rsidR="00D7406B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（二）</w:t>
      </w:r>
      <w:r w:rsidRPr="00772BF2">
        <w:rPr>
          <w:rFonts w:eastAsia="標楷體" w:hint="eastAsia"/>
          <w:color w:val="000000" w:themeColor="text1"/>
          <w:spacing w:val="0"/>
          <w:sz w:val="28"/>
        </w:rPr>
        <w:t>前項等標期或截止收件期限，招標文件規定之截止投標日或截止收</w:t>
      </w:r>
    </w:p>
    <w:p w14:paraId="7D84349B" w14:textId="77777777" w:rsidR="00D7406B" w:rsidRDefault="00D7406B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件日，以當日下班時間為其截止投標或收件時間者，始算一日；未</w:t>
      </w:r>
    </w:p>
    <w:p w14:paraId="19CDC29E" w14:textId="0D44A730" w:rsidR="00772BF2" w:rsidRPr="00772BF2" w:rsidRDefault="00D7406B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達下班時間者，該日不算入。</w:t>
      </w:r>
    </w:p>
    <w:p w14:paraId="05AFE9DD" w14:textId="681CC873" w:rsidR="00772BF2" w:rsidRPr="00772BF2" w:rsidRDefault="00772BF2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</w:t>
      </w:r>
      <w:r w:rsidR="00D7406B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（三）</w:t>
      </w:r>
      <w:r w:rsidRPr="00772BF2">
        <w:rPr>
          <w:rFonts w:eastAsia="標楷體" w:hint="eastAsia"/>
          <w:color w:val="000000" w:themeColor="text1"/>
          <w:spacing w:val="0"/>
          <w:sz w:val="28"/>
        </w:rPr>
        <w:t>截止投標日或截止收件日為星期例假日、國定假日或其他休息日者，以其休息日之次日代之。</w:t>
      </w:r>
    </w:p>
    <w:p w14:paraId="634D0DBE" w14:textId="77777777" w:rsidR="00D7406B" w:rsidRDefault="00772BF2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</w:t>
      </w:r>
      <w:r w:rsidR="00D7406B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（四）</w:t>
      </w:r>
      <w:r w:rsidRPr="00772BF2">
        <w:rPr>
          <w:rFonts w:eastAsia="標楷體" w:hint="eastAsia"/>
          <w:color w:val="000000" w:themeColor="text1"/>
          <w:spacing w:val="0"/>
          <w:sz w:val="28"/>
        </w:rPr>
        <w:t>截止投標日或截止收件日為辦公日，而該日因故停止辦公致未達原</w:t>
      </w:r>
    </w:p>
    <w:p w14:paraId="25EB4EC9" w14:textId="77777777" w:rsidR="00D7406B" w:rsidRDefault="00D7406B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>
        <w:rPr>
          <w:rFonts w:eastAsia="標楷體" w:hint="eastAsia"/>
          <w:color w:val="000000" w:themeColor="text1"/>
          <w:spacing w:val="0"/>
          <w:sz w:val="28"/>
        </w:rPr>
        <w:t>訂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截止投標或收件時間者，以其次一辦公日之同一截止投標或收件</w:t>
      </w:r>
    </w:p>
    <w:p w14:paraId="30666F0C" w14:textId="6DAB24AF" w:rsidR="00772BF2" w:rsidRDefault="00D7406B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 w:rsidR="00772BF2" w:rsidRPr="00772BF2">
        <w:rPr>
          <w:rFonts w:eastAsia="標楷體" w:hint="eastAsia"/>
          <w:color w:val="000000" w:themeColor="text1"/>
          <w:spacing w:val="0"/>
          <w:sz w:val="28"/>
        </w:rPr>
        <w:t>時間代之。休息日在期間中而非末日者，算一日。</w:t>
      </w:r>
      <w:r w:rsidR="00BF3584">
        <w:rPr>
          <w:rFonts w:eastAsia="標楷體" w:hint="eastAsia"/>
          <w:color w:val="000000" w:themeColor="text1"/>
          <w:spacing w:val="0"/>
          <w:sz w:val="28"/>
        </w:rPr>
        <w:t xml:space="preserve">  </w:t>
      </w:r>
    </w:p>
    <w:p w14:paraId="58DBAF8E" w14:textId="0BDD67D8" w:rsidR="00A72204" w:rsidRDefault="00772BF2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</w:t>
      </w:r>
      <w:r w:rsidR="00D7406B">
        <w:rPr>
          <w:rFonts w:eastAsia="標楷體" w:hint="eastAsia"/>
          <w:color w:val="000000" w:themeColor="text1"/>
          <w:spacing w:val="0"/>
          <w:sz w:val="28"/>
        </w:rPr>
        <w:t xml:space="preserve"> </w:t>
      </w:r>
      <w:r>
        <w:rPr>
          <w:rFonts w:eastAsia="標楷體" w:hint="eastAsia"/>
          <w:color w:val="000000" w:themeColor="text1"/>
          <w:spacing w:val="0"/>
          <w:sz w:val="28"/>
        </w:rPr>
        <w:t>（五）</w:t>
      </w:r>
      <w:r w:rsidR="00A72204">
        <w:rPr>
          <w:rFonts w:eastAsia="標楷體" w:hint="eastAsia"/>
          <w:color w:val="000000" w:themeColor="text1"/>
          <w:spacing w:val="0"/>
          <w:sz w:val="28"/>
        </w:rPr>
        <w:t>本案公告</w:t>
      </w:r>
      <w:r w:rsidR="00CC75DB">
        <w:rPr>
          <w:rFonts w:eastAsia="標楷體" w:hint="eastAsia"/>
          <w:color w:val="000000" w:themeColor="text1"/>
          <w:spacing w:val="0"/>
          <w:sz w:val="28"/>
        </w:rPr>
        <w:t>係</w:t>
      </w:r>
      <w:r w:rsidR="00A72204">
        <w:rPr>
          <w:rFonts w:eastAsia="標楷體" w:hint="eastAsia"/>
          <w:color w:val="000000" w:themeColor="text1"/>
          <w:spacing w:val="0"/>
          <w:sz w:val="28"/>
        </w:rPr>
        <w:t>若有異動招標文件、更正截止投標期限等情形者，將於</w:t>
      </w:r>
    </w:p>
    <w:p w14:paraId="298C0925" w14:textId="1B759282" w:rsidR="00A72204" w:rsidRDefault="00A7220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>
        <w:rPr>
          <w:rFonts w:eastAsia="標楷體" w:hint="eastAsia"/>
          <w:color w:val="000000" w:themeColor="text1"/>
          <w:spacing w:val="0"/>
          <w:sz w:val="28"/>
        </w:rPr>
        <w:t>投標文件領取網</w:t>
      </w:r>
      <w:r w:rsidR="00CC75DB">
        <w:rPr>
          <w:rFonts w:eastAsia="標楷體" w:hint="eastAsia"/>
          <w:color w:val="000000" w:themeColor="text1"/>
          <w:spacing w:val="0"/>
          <w:sz w:val="28"/>
        </w:rPr>
        <w:t>址</w:t>
      </w:r>
      <w:r>
        <w:rPr>
          <w:rFonts w:eastAsia="標楷體" w:hint="eastAsia"/>
          <w:color w:val="000000" w:themeColor="text1"/>
          <w:spacing w:val="0"/>
          <w:sz w:val="28"/>
        </w:rPr>
        <w:t>異動或更正，廠商應隨時</w:t>
      </w:r>
      <w:r w:rsidR="00CC75DB">
        <w:rPr>
          <w:rFonts w:eastAsia="標楷體" w:hint="eastAsia"/>
          <w:color w:val="000000" w:themeColor="text1"/>
          <w:spacing w:val="0"/>
          <w:sz w:val="28"/>
        </w:rPr>
        <w:t>注意</w:t>
      </w:r>
      <w:r>
        <w:rPr>
          <w:rFonts w:eastAsia="標楷體" w:hint="eastAsia"/>
          <w:color w:val="000000" w:themeColor="text1"/>
          <w:spacing w:val="0"/>
          <w:sz w:val="28"/>
        </w:rPr>
        <w:t>上開資料是否異動</w:t>
      </w:r>
      <w:r>
        <w:rPr>
          <w:rFonts w:eastAsia="標楷體" w:hint="eastAsia"/>
          <w:color w:val="000000" w:themeColor="text1"/>
          <w:spacing w:val="0"/>
          <w:sz w:val="28"/>
        </w:rPr>
        <w:t xml:space="preserve"> </w:t>
      </w:r>
    </w:p>
    <w:p w14:paraId="18D843CD" w14:textId="2DC09F5F" w:rsidR="00BF3584" w:rsidRDefault="00A7220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  <w:r>
        <w:rPr>
          <w:rFonts w:eastAsia="標楷體" w:hint="eastAsia"/>
          <w:color w:val="000000" w:themeColor="text1"/>
          <w:spacing w:val="0"/>
          <w:sz w:val="28"/>
        </w:rPr>
        <w:t xml:space="preserve">           </w:t>
      </w:r>
      <w:r>
        <w:rPr>
          <w:rFonts w:eastAsia="標楷體" w:hint="eastAsia"/>
          <w:color w:val="000000" w:themeColor="text1"/>
          <w:spacing w:val="0"/>
          <w:sz w:val="28"/>
        </w:rPr>
        <w:t>或更正</w:t>
      </w:r>
      <w:r w:rsidR="00772BF2">
        <w:rPr>
          <w:rFonts w:eastAsia="標楷體" w:hint="eastAsia"/>
          <w:color w:val="000000" w:themeColor="text1"/>
          <w:spacing w:val="0"/>
          <w:sz w:val="28"/>
        </w:rPr>
        <w:t>。</w:t>
      </w:r>
      <w:r w:rsidR="00BF3584">
        <w:rPr>
          <w:rFonts w:eastAsia="標楷體" w:hint="eastAsia"/>
          <w:color w:val="000000" w:themeColor="text1"/>
          <w:spacing w:val="0"/>
          <w:sz w:val="28"/>
        </w:rPr>
        <w:t xml:space="preserve">   </w:t>
      </w:r>
    </w:p>
    <w:p w14:paraId="2BE2FB17" w14:textId="77777777" w:rsidR="00A72204" w:rsidRPr="001C1EEC" w:rsidRDefault="00A72204" w:rsidP="009C4322">
      <w:pPr>
        <w:pStyle w:val="7"/>
        <w:spacing w:line="480" w:lineRule="exact"/>
        <w:jc w:val="both"/>
        <w:textDirection w:val="lrTbV"/>
        <w:rPr>
          <w:rFonts w:eastAsia="標楷體"/>
          <w:color w:val="000000" w:themeColor="text1"/>
          <w:spacing w:val="0"/>
          <w:sz w:val="28"/>
        </w:rPr>
      </w:pPr>
    </w:p>
    <w:p w14:paraId="2B1BD8CC" w14:textId="378C26C0" w:rsidR="0018568D" w:rsidRPr="001C1EEC" w:rsidRDefault="001C1EEC" w:rsidP="009C4322">
      <w:pPr>
        <w:pStyle w:val="a"/>
        <w:numPr>
          <w:ilvl w:val="0"/>
          <w:numId w:val="0"/>
        </w:numPr>
        <w:snapToGrid w:val="0"/>
        <w:spacing w:line="480" w:lineRule="exact"/>
        <w:contextualSpacing/>
        <w:rPr>
          <w:rFonts w:ascii="Times New Roman" w:hAnsi="標楷體" w:hint="default"/>
          <w:color w:val="000000"/>
          <w:szCs w:val="28"/>
        </w:rPr>
      </w:pPr>
      <w:r>
        <w:rPr>
          <w:rFonts w:ascii="Times New Roman" w:hAnsi="標楷體"/>
          <w:color w:val="000000"/>
          <w:szCs w:val="28"/>
        </w:rPr>
        <w:t xml:space="preserve"> </w:t>
      </w:r>
    </w:p>
    <w:sectPr w:rsidR="0018568D" w:rsidRPr="001C1EEC" w:rsidSect="0018078A">
      <w:footerReference w:type="default" r:id="rId8"/>
      <w:pgSz w:w="11906" w:h="16838"/>
      <w:pgMar w:top="964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6C9D" w14:textId="77777777" w:rsidR="009072AF" w:rsidRDefault="009072AF" w:rsidP="001167D9">
      <w:r>
        <w:separator/>
      </w:r>
    </w:p>
  </w:endnote>
  <w:endnote w:type="continuationSeparator" w:id="0">
    <w:p w14:paraId="7307018A" w14:textId="77777777" w:rsidR="009072AF" w:rsidRDefault="009072AF" w:rsidP="0011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7C5D" w14:textId="487D6DF0" w:rsidR="00895271" w:rsidRPr="003226B4" w:rsidRDefault="00895271">
    <w:pPr>
      <w:pStyle w:val="a6"/>
      <w:rPr>
        <w:rFonts w:ascii="Times New Roman" w:eastAsia="標楷體" w:hAnsi="Times New Roman" w:cs="Times New Roman"/>
      </w:rPr>
    </w:pPr>
    <w:r w:rsidRPr="005A6AFD">
      <w:rPr>
        <w:rFonts w:ascii="Times New Roman" w:eastAsia="標楷體" w:hAnsi="Times New Roman" w:cs="Times New Roman"/>
      </w:rPr>
      <w:ptab w:relativeTo="margin" w:alignment="center" w:leader="none"/>
    </w:r>
    <w:r>
      <w:rPr>
        <w:rFonts w:ascii="Times New Roman" w:eastAsia="標楷體" w:hAnsi="Times New Roman" w:cs="Times New Roman" w:hint="eastAsia"/>
      </w:rPr>
      <w:t>投標須知</w:t>
    </w:r>
    <w:r w:rsidRPr="005A6AFD">
      <w:rPr>
        <w:rFonts w:ascii="Times New Roman" w:eastAsia="標楷體" w:hAnsi="Times New Roman" w:cs="Times New Roman"/>
      </w:rPr>
      <w:fldChar w:fldCharType="begin"/>
    </w:r>
    <w:r w:rsidRPr="005A6AFD">
      <w:rPr>
        <w:rFonts w:ascii="Times New Roman" w:eastAsia="標楷體" w:hAnsi="Times New Roman" w:cs="Times New Roman"/>
      </w:rPr>
      <w:instrText>PAGE   \* MERGEFORMAT</w:instrText>
    </w:r>
    <w:r w:rsidRPr="005A6AFD">
      <w:rPr>
        <w:rFonts w:ascii="Times New Roman" w:eastAsia="標楷體" w:hAnsi="Times New Roman" w:cs="Times New Roman"/>
      </w:rPr>
      <w:fldChar w:fldCharType="separate"/>
    </w:r>
    <w:r w:rsidR="00494307" w:rsidRPr="00494307">
      <w:rPr>
        <w:rFonts w:ascii="Times New Roman" w:eastAsia="標楷體" w:hAnsi="Times New Roman" w:cs="Times New Roman"/>
        <w:noProof/>
        <w:lang w:val="zh-TW"/>
      </w:rPr>
      <w:t>7</w:t>
    </w:r>
    <w:r w:rsidRPr="005A6AFD">
      <w:rPr>
        <w:rFonts w:ascii="Times New Roman" w:eastAsia="標楷體" w:hAnsi="Times New Roman" w:cs="Times New Roman"/>
      </w:rPr>
      <w:fldChar w:fldCharType="end"/>
    </w:r>
    <w:r w:rsidRPr="005A6AFD">
      <w:rPr>
        <w:rFonts w:ascii="Times New Roman" w:eastAsia="標楷體" w:hAnsi="Times New Roman" w:cs="Times New Roman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1883" w14:textId="77777777" w:rsidR="009072AF" w:rsidRDefault="009072AF" w:rsidP="001167D9">
      <w:r>
        <w:separator/>
      </w:r>
    </w:p>
  </w:footnote>
  <w:footnote w:type="continuationSeparator" w:id="0">
    <w:p w14:paraId="15079DE0" w14:textId="77777777" w:rsidR="009072AF" w:rsidRDefault="009072AF" w:rsidP="00116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3D6F"/>
    <w:multiLevelType w:val="hybridMultilevel"/>
    <w:tmpl w:val="02A00FFA"/>
    <w:lvl w:ilvl="0" w:tplc="704EE69E">
      <w:start w:val="1"/>
      <w:numFmt w:val="decimal"/>
      <w:lvlText w:val="%1."/>
      <w:lvlJc w:val="left"/>
      <w:pPr>
        <w:ind w:left="659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1" w15:restartNumberingAfterBreak="0">
    <w:nsid w:val="09360533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9D028D5"/>
    <w:multiLevelType w:val="hybridMultilevel"/>
    <w:tmpl w:val="C312114A"/>
    <w:lvl w:ilvl="0" w:tplc="C97C18D4">
      <w:start w:val="1"/>
      <w:numFmt w:val="taiwaneseCountingThousand"/>
      <w:lvlText w:val="%1、"/>
      <w:lvlJc w:val="left"/>
      <w:pPr>
        <w:ind w:left="862" w:hanging="720"/>
      </w:pPr>
      <w:rPr>
        <w:rFonts w:hint="default"/>
        <w:color w:val="auto"/>
      </w:rPr>
    </w:lvl>
    <w:lvl w:ilvl="1" w:tplc="4B464178">
      <w:start w:val="1"/>
      <w:numFmt w:val="taiwaneseCountingThousand"/>
      <w:lvlText w:val="(%2) "/>
      <w:lvlJc w:val="left"/>
      <w:pPr>
        <w:ind w:left="960" w:hanging="48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E23400"/>
    <w:multiLevelType w:val="multilevel"/>
    <w:tmpl w:val="9FEEF686"/>
    <w:lvl w:ilvl="0">
      <w:start w:val="1"/>
      <w:numFmt w:val="taiwaneseCountingThousand"/>
      <w:lvlText w:val="(%1)"/>
      <w:lvlJc w:val="left"/>
      <w:pPr>
        <w:ind w:left="144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taiwaneseCountingThousand"/>
      <w:lvlText w:val="(%4)"/>
      <w:lvlJc w:val="left"/>
      <w:pPr>
        <w:ind w:left="2640" w:hanging="48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000" w:hanging="360"/>
      </w:pPr>
      <w:rPr>
        <w:rFonts w:ascii="標楷體" w:hAnsi="標楷體" w:cs="標楷體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24BE4C27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54F073F"/>
    <w:multiLevelType w:val="hybridMultilevel"/>
    <w:tmpl w:val="3ABA3CF2"/>
    <w:lvl w:ilvl="0" w:tplc="3B22E134">
      <w:start w:val="1"/>
      <w:numFmt w:val="taiwaneseCountingThousand"/>
      <w:suff w:val="nothing"/>
      <w:lvlText w:val="(%1)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73" w:hanging="480"/>
      </w:pPr>
    </w:lvl>
    <w:lvl w:ilvl="2" w:tplc="0409001B" w:tentative="1">
      <w:start w:val="1"/>
      <w:numFmt w:val="lowerRoman"/>
      <w:lvlText w:val="%3."/>
      <w:lvlJc w:val="right"/>
      <w:pPr>
        <w:ind w:left="2853" w:hanging="480"/>
      </w:pPr>
    </w:lvl>
    <w:lvl w:ilvl="3" w:tplc="0409000F" w:tentative="1">
      <w:start w:val="1"/>
      <w:numFmt w:val="decimal"/>
      <w:lvlText w:val="%4."/>
      <w:lvlJc w:val="left"/>
      <w:pPr>
        <w:ind w:left="33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3" w:hanging="480"/>
      </w:pPr>
    </w:lvl>
    <w:lvl w:ilvl="5" w:tplc="0409001B" w:tentative="1">
      <w:start w:val="1"/>
      <w:numFmt w:val="lowerRoman"/>
      <w:lvlText w:val="%6."/>
      <w:lvlJc w:val="right"/>
      <w:pPr>
        <w:ind w:left="4293" w:hanging="480"/>
      </w:pPr>
    </w:lvl>
    <w:lvl w:ilvl="6" w:tplc="0409000F" w:tentative="1">
      <w:start w:val="1"/>
      <w:numFmt w:val="decimal"/>
      <w:lvlText w:val="%7."/>
      <w:lvlJc w:val="left"/>
      <w:pPr>
        <w:ind w:left="47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3" w:hanging="480"/>
      </w:pPr>
    </w:lvl>
    <w:lvl w:ilvl="8" w:tplc="0409001B" w:tentative="1">
      <w:start w:val="1"/>
      <w:numFmt w:val="lowerRoman"/>
      <w:lvlText w:val="%9."/>
      <w:lvlJc w:val="right"/>
      <w:pPr>
        <w:ind w:left="5733" w:hanging="480"/>
      </w:pPr>
    </w:lvl>
  </w:abstractNum>
  <w:abstractNum w:abstractNumId="6" w15:restartNumberingAfterBreak="0">
    <w:nsid w:val="291B3677"/>
    <w:multiLevelType w:val="hybridMultilevel"/>
    <w:tmpl w:val="5C1AE8B0"/>
    <w:lvl w:ilvl="0" w:tplc="36443C9A">
      <w:start w:val="1"/>
      <w:numFmt w:val="taiwaneseCountingThousand"/>
      <w:suff w:val="nothing"/>
      <w:lvlText w:val="%1、"/>
      <w:lvlJc w:val="left"/>
      <w:pPr>
        <w:ind w:left="2466" w:hanging="480"/>
      </w:pPr>
      <w:rPr>
        <w:rFonts w:hint="default"/>
        <w:color w:val="auto"/>
        <w:lang w:val="en-US"/>
      </w:rPr>
    </w:lvl>
    <w:lvl w:ilvl="1" w:tplc="19927EBC">
      <w:start w:val="1"/>
      <w:numFmt w:val="taiwaneseCountingThousand"/>
      <w:lvlText w:val="(%2)"/>
      <w:lvlJc w:val="left"/>
      <w:pPr>
        <w:ind w:left="6189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684"/>
        </w:tabs>
        <w:ind w:left="66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64"/>
        </w:tabs>
        <w:ind w:left="71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7644"/>
        </w:tabs>
        <w:ind w:left="76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24"/>
        </w:tabs>
        <w:ind w:left="81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604"/>
        </w:tabs>
        <w:ind w:left="86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9084"/>
        </w:tabs>
        <w:ind w:left="90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564"/>
        </w:tabs>
        <w:ind w:left="9564" w:hanging="480"/>
      </w:pPr>
    </w:lvl>
  </w:abstractNum>
  <w:abstractNum w:abstractNumId="7" w15:restartNumberingAfterBreak="0">
    <w:nsid w:val="32EA0483"/>
    <w:multiLevelType w:val="hybridMultilevel"/>
    <w:tmpl w:val="8A1494FE"/>
    <w:lvl w:ilvl="0" w:tplc="49827DE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466C0BCC">
      <w:start w:val="1"/>
      <w:numFmt w:val="ideographDigital"/>
      <w:lvlText w:val="(%2)"/>
      <w:lvlJc w:val="left"/>
      <w:pPr>
        <w:tabs>
          <w:tab w:val="num" w:pos="960"/>
        </w:tabs>
        <w:ind w:left="960" w:hanging="480"/>
      </w:pPr>
      <w:rPr>
        <w:rFonts w:hint="default"/>
        <w:b w:val="0"/>
        <w:color w:val="000000"/>
      </w:rPr>
    </w:lvl>
    <w:lvl w:ilvl="2" w:tplc="C6622A96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  <w:lang w:val="en-US"/>
      </w:rPr>
    </w:lvl>
    <w:lvl w:ilvl="4" w:tplc="1AA47F00">
      <w:start w:val="1"/>
      <w:numFmt w:val="taiwaneseCountingThousand"/>
      <w:lvlText w:val="(%5)"/>
      <w:lvlJc w:val="left"/>
      <w:pPr>
        <w:ind w:left="2532" w:hanging="612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63426E8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375F7510"/>
    <w:multiLevelType w:val="hybridMultilevel"/>
    <w:tmpl w:val="4CB08ACA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496AE0D2">
      <w:start w:val="1"/>
      <w:numFmt w:val="decimal"/>
      <w:lvlText w:val="%2."/>
      <w:lvlJc w:val="left"/>
      <w:pPr>
        <w:ind w:left="16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382062EB"/>
    <w:multiLevelType w:val="hybridMultilevel"/>
    <w:tmpl w:val="B4F6CCC4"/>
    <w:lvl w:ilvl="0" w:tplc="20420C8C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24216B"/>
    <w:multiLevelType w:val="hybridMultilevel"/>
    <w:tmpl w:val="91DC090C"/>
    <w:lvl w:ilvl="0" w:tplc="EE5CC2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A1C5C46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4A8C24E6"/>
    <w:multiLevelType w:val="hybridMultilevel"/>
    <w:tmpl w:val="B8F40A74"/>
    <w:lvl w:ilvl="0" w:tplc="7BC814B0">
      <w:start w:val="1"/>
      <w:numFmt w:val="decimal"/>
      <w:lvlText w:val="%1."/>
      <w:lvlJc w:val="left"/>
      <w:pPr>
        <w:ind w:left="1805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14" w15:restartNumberingAfterBreak="0">
    <w:nsid w:val="52F712AC"/>
    <w:multiLevelType w:val="hybridMultilevel"/>
    <w:tmpl w:val="4344FBCA"/>
    <w:lvl w:ilvl="0" w:tplc="F64EB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B465ECF"/>
    <w:multiLevelType w:val="hybridMultilevel"/>
    <w:tmpl w:val="42C629E8"/>
    <w:lvl w:ilvl="0" w:tplc="2DC2F824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Times New Roman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E4F63CD2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DD44F55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17" w15:restartNumberingAfterBreak="0">
    <w:nsid w:val="5F7B3247"/>
    <w:multiLevelType w:val="hybridMultilevel"/>
    <w:tmpl w:val="19D202A4"/>
    <w:lvl w:ilvl="0" w:tplc="A5A2B622">
      <w:start w:val="1"/>
      <w:numFmt w:val="taiwaneseCountingThousand"/>
      <w:lvlText w:val="(%1)"/>
      <w:lvlJc w:val="left"/>
      <w:pPr>
        <w:ind w:left="1440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62E0750B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19" w15:restartNumberingAfterBreak="0">
    <w:nsid w:val="662B514A"/>
    <w:multiLevelType w:val="hybridMultilevel"/>
    <w:tmpl w:val="A48036EE"/>
    <w:lvl w:ilvl="0" w:tplc="BE94D7BA">
      <w:start w:val="1"/>
      <w:numFmt w:val="decimal"/>
      <w:lvlText w:val="%1."/>
      <w:lvlJc w:val="left"/>
      <w:pPr>
        <w:ind w:left="1805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20" w15:restartNumberingAfterBreak="0">
    <w:nsid w:val="6B666611"/>
    <w:multiLevelType w:val="hybridMultilevel"/>
    <w:tmpl w:val="3ABA3CF2"/>
    <w:lvl w:ilvl="0" w:tplc="3B22E134">
      <w:start w:val="1"/>
      <w:numFmt w:val="taiwaneseCountingThousand"/>
      <w:suff w:val="nothing"/>
      <w:lvlText w:val="(%1)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73" w:hanging="480"/>
      </w:pPr>
    </w:lvl>
    <w:lvl w:ilvl="2" w:tplc="0409001B" w:tentative="1">
      <w:start w:val="1"/>
      <w:numFmt w:val="lowerRoman"/>
      <w:lvlText w:val="%3."/>
      <w:lvlJc w:val="right"/>
      <w:pPr>
        <w:ind w:left="2853" w:hanging="480"/>
      </w:pPr>
    </w:lvl>
    <w:lvl w:ilvl="3" w:tplc="0409000F" w:tentative="1">
      <w:start w:val="1"/>
      <w:numFmt w:val="decimal"/>
      <w:lvlText w:val="%4."/>
      <w:lvlJc w:val="left"/>
      <w:pPr>
        <w:ind w:left="33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3" w:hanging="480"/>
      </w:pPr>
    </w:lvl>
    <w:lvl w:ilvl="5" w:tplc="0409001B" w:tentative="1">
      <w:start w:val="1"/>
      <w:numFmt w:val="lowerRoman"/>
      <w:lvlText w:val="%6."/>
      <w:lvlJc w:val="right"/>
      <w:pPr>
        <w:ind w:left="4293" w:hanging="480"/>
      </w:pPr>
    </w:lvl>
    <w:lvl w:ilvl="6" w:tplc="0409000F" w:tentative="1">
      <w:start w:val="1"/>
      <w:numFmt w:val="decimal"/>
      <w:lvlText w:val="%7."/>
      <w:lvlJc w:val="left"/>
      <w:pPr>
        <w:ind w:left="47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3" w:hanging="480"/>
      </w:pPr>
    </w:lvl>
    <w:lvl w:ilvl="8" w:tplc="0409001B" w:tentative="1">
      <w:start w:val="1"/>
      <w:numFmt w:val="lowerRoman"/>
      <w:lvlText w:val="%9."/>
      <w:lvlJc w:val="right"/>
      <w:pPr>
        <w:ind w:left="5733" w:hanging="480"/>
      </w:pPr>
    </w:lvl>
  </w:abstractNum>
  <w:abstractNum w:abstractNumId="21" w15:restartNumberingAfterBreak="0">
    <w:nsid w:val="6F612B7D"/>
    <w:multiLevelType w:val="hybridMultilevel"/>
    <w:tmpl w:val="CA5A589A"/>
    <w:lvl w:ilvl="0" w:tplc="A86CE20C">
      <w:start w:val="1"/>
      <w:numFmt w:val="taiwaneseCountingThousand"/>
      <w:lvlText w:val="(%1)"/>
      <w:lvlJc w:val="left"/>
      <w:pPr>
        <w:ind w:left="1440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75C435AE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75F757A2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78E64B8"/>
    <w:multiLevelType w:val="hybridMultilevel"/>
    <w:tmpl w:val="065C4A64"/>
    <w:lvl w:ilvl="0" w:tplc="2D22F480">
      <w:start w:val="1"/>
      <w:numFmt w:val="taiwaneseCountingThousand"/>
      <w:lvlText w:val="(%1)"/>
      <w:lvlJc w:val="left"/>
      <w:pPr>
        <w:ind w:left="1288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6" w15:restartNumberingAfterBreak="0">
    <w:nsid w:val="7AB250A1"/>
    <w:multiLevelType w:val="singleLevel"/>
    <w:tmpl w:val="06BE0F48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</w:rPr>
    </w:lvl>
  </w:abstractNum>
  <w:abstractNum w:abstractNumId="27" w15:restartNumberingAfterBreak="0">
    <w:nsid w:val="7B326E54"/>
    <w:multiLevelType w:val="hybridMultilevel"/>
    <w:tmpl w:val="80DC199A"/>
    <w:lvl w:ilvl="0" w:tplc="7876A9E4">
      <w:start w:val="1"/>
      <w:numFmt w:val="decimal"/>
      <w:lvlText w:val="%1."/>
      <w:lvlJc w:val="left"/>
      <w:pPr>
        <w:ind w:left="1805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326B17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7C84287A"/>
    <w:multiLevelType w:val="hybridMultilevel"/>
    <w:tmpl w:val="724407CA"/>
    <w:lvl w:ilvl="0" w:tplc="806079A0">
      <w:start w:val="1"/>
      <w:numFmt w:val="taiwaneseCountingThousand"/>
      <w:suff w:val="nothing"/>
      <w:lvlText w:val="(%1)"/>
      <w:lvlJc w:val="left"/>
      <w:pPr>
        <w:ind w:left="1440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7F867D53"/>
    <w:multiLevelType w:val="hybridMultilevel"/>
    <w:tmpl w:val="EEDE67C0"/>
    <w:lvl w:ilvl="0" w:tplc="9E687ECE">
      <w:start w:val="1"/>
      <w:numFmt w:val="decimal"/>
      <w:lvlText w:val="%1."/>
      <w:lvlJc w:val="left"/>
      <w:pPr>
        <w:ind w:left="1805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11"/>
  </w:num>
  <w:num w:numId="5">
    <w:abstractNumId w:val="20"/>
  </w:num>
  <w:num w:numId="6">
    <w:abstractNumId w:val="5"/>
  </w:num>
  <w:num w:numId="7">
    <w:abstractNumId w:val="15"/>
  </w:num>
  <w:num w:numId="8">
    <w:abstractNumId w:val="2"/>
  </w:num>
  <w:num w:numId="9">
    <w:abstractNumId w:val="7"/>
  </w:num>
  <w:num w:numId="10">
    <w:abstractNumId w:val="10"/>
  </w:num>
  <w:num w:numId="11">
    <w:abstractNumId w:val="13"/>
  </w:num>
  <w:num w:numId="12">
    <w:abstractNumId w:val="3"/>
  </w:num>
  <w:num w:numId="13">
    <w:abstractNumId w:val="1"/>
  </w:num>
  <w:num w:numId="14">
    <w:abstractNumId w:val="16"/>
  </w:num>
  <w:num w:numId="15">
    <w:abstractNumId w:val="12"/>
  </w:num>
  <w:num w:numId="16">
    <w:abstractNumId w:val="17"/>
  </w:num>
  <w:num w:numId="17">
    <w:abstractNumId w:val="8"/>
  </w:num>
  <w:num w:numId="18">
    <w:abstractNumId w:val="18"/>
  </w:num>
  <w:num w:numId="19">
    <w:abstractNumId w:val="25"/>
  </w:num>
  <w:num w:numId="20">
    <w:abstractNumId w:val="21"/>
  </w:num>
  <w:num w:numId="21">
    <w:abstractNumId w:val="30"/>
  </w:num>
  <w:num w:numId="22">
    <w:abstractNumId w:val="29"/>
  </w:num>
  <w:num w:numId="23">
    <w:abstractNumId w:val="19"/>
  </w:num>
  <w:num w:numId="24">
    <w:abstractNumId w:val="23"/>
  </w:num>
  <w:num w:numId="25">
    <w:abstractNumId w:val="28"/>
  </w:num>
  <w:num w:numId="26">
    <w:abstractNumId w:val="9"/>
  </w:num>
  <w:num w:numId="27">
    <w:abstractNumId w:val="0"/>
  </w:num>
  <w:num w:numId="28">
    <w:abstractNumId w:val="27"/>
  </w:num>
  <w:num w:numId="29">
    <w:abstractNumId w:val="4"/>
  </w:num>
  <w:num w:numId="30">
    <w:abstractNumId w:val="22"/>
  </w:num>
  <w:num w:numId="31">
    <w:abstractNumId w:val="26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44F"/>
    <w:rsid w:val="000000C4"/>
    <w:rsid w:val="00001AFB"/>
    <w:rsid w:val="00003CA8"/>
    <w:rsid w:val="000079CF"/>
    <w:rsid w:val="00007E14"/>
    <w:rsid w:val="00012AB7"/>
    <w:rsid w:val="000268CE"/>
    <w:rsid w:val="00026BBF"/>
    <w:rsid w:val="000418B9"/>
    <w:rsid w:val="000518D6"/>
    <w:rsid w:val="00056636"/>
    <w:rsid w:val="000720F1"/>
    <w:rsid w:val="00073C97"/>
    <w:rsid w:val="000B4301"/>
    <w:rsid w:val="000C4E22"/>
    <w:rsid w:val="000C4F25"/>
    <w:rsid w:val="000D1333"/>
    <w:rsid w:val="000D42A3"/>
    <w:rsid w:val="000F73AB"/>
    <w:rsid w:val="00107ED9"/>
    <w:rsid w:val="00115868"/>
    <w:rsid w:val="001167D9"/>
    <w:rsid w:val="00117697"/>
    <w:rsid w:val="00123D06"/>
    <w:rsid w:val="00136E65"/>
    <w:rsid w:val="00141A26"/>
    <w:rsid w:val="00152637"/>
    <w:rsid w:val="001560E7"/>
    <w:rsid w:val="00160346"/>
    <w:rsid w:val="00163FD3"/>
    <w:rsid w:val="001714C0"/>
    <w:rsid w:val="0018078A"/>
    <w:rsid w:val="00184AFE"/>
    <w:rsid w:val="0018568D"/>
    <w:rsid w:val="00194A8B"/>
    <w:rsid w:val="001B3AFD"/>
    <w:rsid w:val="001C1EEC"/>
    <w:rsid w:val="001C2EAE"/>
    <w:rsid w:val="001D12A8"/>
    <w:rsid w:val="001F5AE6"/>
    <w:rsid w:val="002161CB"/>
    <w:rsid w:val="00224358"/>
    <w:rsid w:val="0022708E"/>
    <w:rsid w:val="00231E95"/>
    <w:rsid w:val="00233762"/>
    <w:rsid w:val="00246551"/>
    <w:rsid w:val="0025355A"/>
    <w:rsid w:val="00255F60"/>
    <w:rsid w:val="00260D99"/>
    <w:rsid w:val="002678D2"/>
    <w:rsid w:val="002850E9"/>
    <w:rsid w:val="00290351"/>
    <w:rsid w:val="00296D7F"/>
    <w:rsid w:val="002A2DAD"/>
    <w:rsid w:val="002A3EC8"/>
    <w:rsid w:val="002B7B01"/>
    <w:rsid w:val="002C74E4"/>
    <w:rsid w:val="002D0D7D"/>
    <w:rsid w:val="002D2E1E"/>
    <w:rsid w:val="002D7B0C"/>
    <w:rsid w:val="002E1ECC"/>
    <w:rsid w:val="002E32B2"/>
    <w:rsid w:val="002E4AA7"/>
    <w:rsid w:val="002F2A4C"/>
    <w:rsid w:val="00307976"/>
    <w:rsid w:val="0031226D"/>
    <w:rsid w:val="003226B4"/>
    <w:rsid w:val="00343C8C"/>
    <w:rsid w:val="00347782"/>
    <w:rsid w:val="00347CE1"/>
    <w:rsid w:val="00353025"/>
    <w:rsid w:val="0036425A"/>
    <w:rsid w:val="00386276"/>
    <w:rsid w:val="00397E23"/>
    <w:rsid w:val="003A323D"/>
    <w:rsid w:val="003D047B"/>
    <w:rsid w:val="003F015A"/>
    <w:rsid w:val="003F369B"/>
    <w:rsid w:val="00400072"/>
    <w:rsid w:val="00402FF2"/>
    <w:rsid w:val="0040394F"/>
    <w:rsid w:val="00417EC7"/>
    <w:rsid w:val="0042471D"/>
    <w:rsid w:val="00436728"/>
    <w:rsid w:val="00436A5F"/>
    <w:rsid w:val="004643E5"/>
    <w:rsid w:val="00475BE6"/>
    <w:rsid w:val="00480FEA"/>
    <w:rsid w:val="0048399B"/>
    <w:rsid w:val="00485BFB"/>
    <w:rsid w:val="00490A60"/>
    <w:rsid w:val="00494307"/>
    <w:rsid w:val="004975AA"/>
    <w:rsid w:val="004A4130"/>
    <w:rsid w:val="004A6ED4"/>
    <w:rsid w:val="004B7504"/>
    <w:rsid w:val="004B7EA3"/>
    <w:rsid w:val="004C18D9"/>
    <w:rsid w:val="004C41A5"/>
    <w:rsid w:val="004C41D7"/>
    <w:rsid w:val="004E19D9"/>
    <w:rsid w:val="004E2E95"/>
    <w:rsid w:val="004F0AF6"/>
    <w:rsid w:val="005244C0"/>
    <w:rsid w:val="00530A68"/>
    <w:rsid w:val="00542733"/>
    <w:rsid w:val="005449C4"/>
    <w:rsid w:val="00545882"/>
    <w:rsid w:val="00552761"/>
    <w:rsid w:val="005550C0"/>
    <w:rsid w:val="00570E1E"/>
    <w:rsid w:val="0057785B"/>
    <w:rsid w:val="00580AAF"/>
    <w:rsid w:val="005937E3"/>
    <w:rsid w:val="005A34AD"/>
    <w:rsid w:val="005A400E"/>
    <w:rsid w:val="005A438F"/>
    <w:rsid w:val="005A6AFD"/>
    <w:rsid w:val="005A6D53"/>
    <w:rsid w:val="005D28CD"/>
    <w:rsid w:val="005E4230"/>
    <w:rsid w:val="0060399F"/>
    <w:rsid w:val="00604A35"/>
    <w:rsid w:val="00605D9E"/>
    <w:rsid w:val="006110C4"/>
    <w:rsid w:val="00631B20"/>
    <w:rsid w:val="00634E46"/>
    <w:rsid w:val="00662435"/>
    <w:rsid w:val="00662BCE"/>
    <w:rsid w:val="00673173"/>
    <w:rsid w:val="00677F6E"/>
    <w:rsid w:val="006915DE"/>
    <w:rsid w:val="006A4D3B"/>
    <w:rsid w:val="006B0028"/>
    <w:rsid w:val="006B1461"/>
    <w:rsid w:val="006B71BF"/>
    <w:rsid w:val="006B7C38"/>
    <w:rsid w:val="006C649F"/>
    <w:rsid w:val="006E1F9A"/>
    <w:rsid w:val="006F0EAD"/>
    <w:rsid w:val="007023A0"/>
    <w:rsid w:val="007061BC"/>
    <w:rsid w:val="00710550"/>
    <w:rsid w:val="0071630E"/>
    <w:rsid w:val="00721829"/>
    <w:rsid w:val="00726090"/>
    <w:rsid w:val="00726734"/>
    <w:rsid w:val="00737135"/>
    <w:rsid w:val="00743E4B"/>
    <w:rsid w:val="00745146"/>
    <w:rsid w:val="00761A4F"/>
    <w:rsid w:val="00772BF2"/>
    <w:rsid w:val="00790F79"/>
    <w:rsid w:val="0079704B"/>
    <w:rsid w:val="007B7806"/>
    <w:rsid w:val="007C16B1"/>
    <w:rsid w:val="007C48A6"/>
    <w:rsid w:val="007C4F07"/>
    <w:rsid w:val="007D0C73"/>
    <w:rsid w:val="007D2607"/>
    <w:rsid w:val="007D2DA1"/>
    <w:rsid w:val="008105EC"/>
    <w:rsid w:val="00820326"/>
    <w:rsid w:val="008205B2"/>
    <w:rsid w:val="0083738B"/>
    <w:rsid w:val="00841F19"/>
    <w:rsid w:val="00860D93"/>
    <w:rsid w:val="00863D05"/>
    <w:rsid w:val="00876A15"/>
    <w:rsid w:val="00877204"/>
    <w:rsid w:val="00880460"/>
    <w:rsid w:val="00890DF8"/>
    <w:rsid w:val="00895271"/>
    <w:rsid w:val="008A4BB1"/>
    <w:rsid w:val="008B3D4B"/>
    <w:rsid w:val="008C41CA"/>
    <w:rsid w:val="008E0514"/>
    <w:rsid w:val="008E2D52"/>
    <w:rsid w:val="009072AF"/>
    <w:rsid w:val="009118BA"/>
    <w:rsid w:val="009645CC"/>
    <w:rsid w:val="009718E1"/>
    <w:rsid w:val="0097365C"/>
    <w:rsid w:val="00973EE7"/>
    <w:rsid w:val="00986B8C"/>
    <w:rsid w:val="00986EDE"/>
    <w:rsid w:val="009911E1"/>
    <w:rsid w:val="009A356C"/>
    <w:rsid w:val="009B4810"/>
    <w:rsid w:val="009B7AB6"/>
    <w:rsid w:val="009C34B5"/>
    <w:rsid w:val="009C4322"/>
    <w:rsid w:val="009E1BF0"/>
    <w:rsid w:val="009E5DD0"/>
    <w:rsid w:val="009E7D54"/>
    <w:rsid w:val="00A0005E"/>
    <w:rsid w:val="00A02C8A"/>
    <w:rsid w:val="00A07481"/>
    <w:rsid w:val="00A11F56"/>
    <w:rsid w:val="00A32761"/>
    <w:rsid w:val="00A41F0E"/>
    <w:rsid w:val="00A42527"/>
    <w:rsid w:val="00A540FB"/>
    <w:rsid w:val="00A543E3"/>
    <w:rsid w:val="00A6144F"/>
    <w:rsid w:val="00A61D1F"/>
    <w:rsid w:val="00A62A3E"/>
    <w:rsid w:val="00A72204"/>
    <w:rsid w:val="00A81B1A"/>
    <w:rsid w:val="00A82A27"/>
    <w:rsid w:val="00A85476"/>
    <w:rsid w:val="00A932AE"/>
    <w:rsid w:val="00AA0BC8"/>
    <w:rsid w:val="00AA2A10"/>
    <w:rsid w:val="00AA425C"/>
    <w:rsid w:val="00AA6F54"/>
    <w:rsid w:val="00AB0771"/>
    <w:rsid w:val="00AC51DB"/>
    <w:rsid w:val="00AD53A8"/>
    <w:rsid w:val="00AF29C5"/>
    <w:rsid w:val="00B0400E"/>
    <w:rsid w:val="00B0594B"/>
    <w:rsid w:val="00B11C50"/>
    <w:rsid w:val="00B23013"/>
    <w:rsid w:val="00B34AC9"/>
    <w:rsid w:val="00B44B27"/>
    <w:rsid w:val="00B51DB1"/>
    <w:rsid w:val="00B52B36"/>
    <w:rsid w:val="00B54393"/>
    <w:rsid w:val="00B574D6"/>
    <w:rsid w:val="00B66AE8"/>
    <w:rsid w:val="00B67725"/>
    <w:rsid w:val="00B761F0"/>
    <w:rsid w:val="00B868FB"/>
    <w:rsid w:val="00B948CE"/>
    <w:rsid w:val="00BB4B9D"/>
    <w:rsid w:val="00BB4EA0"/>
    <w:rsid w:val="00BD4243"/>
    <w:rsid w:val="00BD681F"/>
    <w:rsid w:val="00BD75C6"/>
    <w:rsid w:val="00BF1417"/>
    <w:rsid w:val="00BF3584"/>
    <w:rsid w:val="00C000F7"/>
    <w:rsid w:val="00C06F21"/>
    <w:rsid w:val="00C31351"/>
    <w:rsid w:val="00C431EA"/>
    <w:rsid w:val="00C44541"/>
    <w:rsid w:val="00C63401"/>
    <w:rsid w:val="00C83A50"/>
    <w:rsid w:val="00C92102"/>
    <w:rsid w:val="00CA6ABF"/>
    <w:rsid w:val="00CB62B4"/>
    <w:rsid w:val="00CB698E"/>
    <w:rsid w:val="00CC361A"/>
    <w:rsid w:val="00CC75DB"/>
    <w:rsid w:val="00CE4C70"/>
    <w:rsid w:val="00CE70EB"/>
    <w:rsid w:val="00CF06F4"/>
    <w:rsid w:val="00CF4276"/>
    <w:rsid w:val="00CF427F"/>
    <w:rsid w:val="00CF571A"/>
    <w:rsid w:val="00D010A4"/>
    <w:rsid w:val="00D06576"/>
    <w:rsid w:val="00D133F9"/>
    <w:rsid w:val="00D13A1A"/>
    <w:rsid w:val="00D163D1"/>
    <w:rsid w:val="00D1669C"/>
    <w:rsid w:val="00D22C87"/>
    <w:rsid w:val="00D40F9E"/>
    <w:rsid w:val="00D44CC9"/>
    <w:rsid w:val="00D47FD4"/>
    <w:rsid w:val="00D57672"/>
    <w:rsid w:val="00D65441"/>
    <w:rsid w:val="00D66719"/>
    <w:rsid w:val="00D7406B"/>
    <w:rsid w:val="00D77D51"/>
    <w:rsid w:val="00D858D6"/>
    <w:rsid w:val="00D9305A"/>
    <w:rsid w:val="00DA10B6"/>
    <w:rsid w:val="00DB535E"/>
    <w:rsid w:val="00DD4C59"/>
    <w:rsid w:val="00DD544F"/>
    <w:rsid w:val="00DE0260"/>
    <w:rsid w:val="00DE74A4"/>
    <w:rsid w:val="00DF2CFF"/>
    <w:rsid w:val="00DF5F20"/>
    <w:rsid w:val="00E13D79"/>
    <w:rsid w:val="00E216C5"/>
    <w:rsid w:val="00E23126"/>
    <w:rsid w:val="00E30390"/>
    <w:rsid w:val="00E331C5"/>
    <w:rsid w:val="00E35644"/>
    <w:rsid w:val="00E52227"/>
    <w:rsid w:val="00E52947"/>
    <w:rsid w:val="00E569CD"/>
    <w:rsid w:val="00E65DA6"/>
    <w:rsid w:val="00E70825"/>
    <w:rsid w:val="00E86CDC"/>
    <w:rsid w:val="00E87833"/>
    <w:rsid w:val="00EA0586"/>
    <w:rsid w:val="00EB1620"/>
    <w:rsid w:val="00EB1789"/>
    <w:rsid w:val="00EC6E68"/>
    <w:rsid w:val="00EE4622"/>
    <w:rsid w:val="00F0370F"/>
    <w:rsid w:val="00F21921"/>
    <w:rsid w:val="00F26F1C"/>
    <w:rsid w:val="00F86242"/>
    <w:rsid w:val="00F94AF5"/>
    <w:rsid w:val="00FA47E6"/>
    <w:rsid w:val="00FA6EA4"/>
    <w:rsid w:val="00FB704B"/>
    <w:rsid w:val="00FD4385"/>
    <w:rsid w:val="00FD5271"/>
    <w:rsid w:val="00FD6EE9"/>
    <w:rsid w:val="00FE0BDC"/>
    <w:rsid w:val="00FE3922"/>
    <w:rsid w:val="00FE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065C4"/>
  <w15:chartTrackingRefBased/>
  <w15:docId w15:val="{B24196D7-1CCA-4231-AAEB-6EFF0D1D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167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1167D9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167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1167D9"/>
    <w:rPr>
      <w:sz w:val="20"/>
      <w:szCs w:val="20"/>
    </w:rPr>
  </w:style>
  <w:style w:type="paragraph" w:customStyle="1" w:styleId="a">
    <w:name w:val="段落１"/>
    <w:basedOn w:val="a0"/>
    <w:rsid w:val="001167D9"/>
    <w:pPr>
      <w:numPr>
        <w:numId w:val="1"/>
      </w:numPr>
      <w:spacing w:line="400" w:lineRule="atLeast"/>
      <w:jc w:val="both"/>
    </w:pPr>
    <w:rPr>
      <w:rFonts w:ascii="標楷體" w:eastAsia="標楷體" w:hAnsi="Times New Roman" w:cs="Times New Roman" w:hint="eastAsia"/>
      <w:sz w:val="28"/>
      <w:szCs w:val="20"/>
    </w:rPr>
  </w:style>
  <w:style w:type="paragraph" w:styleId="a8">
    <w:name w:val="List Paragraph"/>
    <w:basedOn w:val="a0"/>
    <w:uiPriority w:val="34"/>
    <w:qFormat/>
    <w:rsid w:val="008C41CA"/>
    <w:pPr>
      <w:ind w:leftChars="200" w:left="480"/>
    </w:pPr>
  </w:style>
  <w:style w:type="paragraph" w:styleId="a9">
    <w:name w:val="Body Text"/>
    <w:basedOn w:val="a0"/>
    <w:link w:val="aa"/>
    <w:uiPriority w:val="1"/>
    <w:qFormat/>
    <w:rsid w:val="00D22C87"/>
    <w:pPr>
      <w:autoSpaceDE w:val="0"/>
      <w:autoSpaceDN w:val="0"/>
      <w:spacing w:before="124"/>
      <w:ind w:left="2510"/>
    </w:pPr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character" w:customStyle="1" w:styleId="aa">
    <w:name w:val="本文 字元"/>
    <w:basedOn w:val="a1"/>
    <w:link w:val="a9"/>
    <w:uiPriority w:val="1"/>
    <w:rsid w:val="00D22C87"/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table" w:customStyle="1" w:styleId="1">
    <w:name w:val="表格格線1"/>
    <w:basedOn w:val="a2"/>
    <w:next w:val="ab"/>
    <w:uiPriority w:val="39"/>
    <w:rsid w:val="00184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184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alutation"/>
    <w:basedOn w:val="a0"/>
    <w:next w:val="a0"/>
    <w:link w:val="ad"/>
    <w:uiPriority w:val="99"/>
    <w:unhideWhenUsed/>
    <w:rsid w:val="00296D7F"/>
    <w:rPr>
      <w:rFonts w:ascii="標楷體" w:eastAsia="標楷體" w:hAnsi="標楷體"/>
      <w:color w:val="000000"/>
      <w:sz w:val="28"/>
      <w:szCs w:val="28"/>
    </w:rPr>
  </w:style>
  <w:style w:type="character" w:customStyle="1" w:styleId="ad">
    <w:name w:val="問候 字元"/>
    <w:basedOn w:val="a1"/>
    <w:link w:val="ac"/>
    <w:uiPriority w:val="99"/>
    <w:rsid w:val="00296D7F"/>
    <w:rPr>
      <w:rFonts w:ascii="標楷體" w:eastAsia="標楷體" w:hAnsi="標楷體"/>
      <w:color w:val="000000"/>
      <w:sz w:val="28"/>
      <w:szCs w:val="28"/>
    </w:rPr>
  </w:style>
  <w:style w:type="paragraph" w:styleId="ae">
    <w:name w:val="Closing"/>
    <w:basedOn w:val="a0"/>
    <w:link w:val="af"/>
    <w:uiPriority w:val="99"/>
    <w:unhideWhenUsed/>
    <w:rsid w:val="00296D7F"/>
    <w:pPr>
      <w:ind w:leftChars="1800" w:left="100"/>
    </w:pPr>
    <w:rPr>
      <w:rFonts w:ascii="標楷體" w:eastAsia="標楷體" w:hAnsi="標楷體"/>
      <w:color w:val="000000"/>
      <w:sz w:val="28"/>
      <w:szCs w:val="28"/>
    </w:rPr>
  </w:style>
  <w:style w:type="character" w:customStyle="1" w:styleId="af">
    <w:name w:val="結語 字元"/>
    <w:basedOn w:val="a1"/>
    <w:link w:val="ae"/>
    <w:uiPriority w:val="99"/>
    <w:rsid w:val="00296D7F"/>
    <w:rPr>
      <w:rFonts w:ascii="標楷體" w:eastAsia="標楷體" w:hAnsi="標楷體"/>
      <w:color w:val="000000"/>
      <w:sz w:val="28"/>
      <w:szCs w:val="28"/>
    </w:rPr>
  </w:style>
  <w:style w:type="paragraph" w:customStyle="1" w:styleId="7">
    <w:name w:val="樣式7"/>
    <w:basedOn w:val="a0"/>
    <w:rsid w:val="00B948CE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7C48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1"/>
    <w:link w:val="af0"/>
    <w:uiPriority w:val="99"/>
    <w:semiHidden/>
    <w:rsid w:val="007C48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503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65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99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63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150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309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8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04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5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654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51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71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24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1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53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19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82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D3E61-6721-4916-9F91-24604A8E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2025-05-19T07:44:00Z</cp:lastPrinted>
  <dcterms:created xsi:type="dcterms:W3CDTF">2025-04-15T02:38:00Z</dcterms:created>
  <dcterms:modified xsi:type="dcterms:W3CDTF">2026-07-15T00:48:00Z</dcterms:modified>
</cp:coreProperties>
</file>