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D2D" w:rsidRDefault="00897CF0" w:rsidP="007D1642">
      <w:pPr>
        <w:spacing w:line="417" w:lineRule="exact"/>
        <w:ind w:right="2"/>
        <w:jc w:val="center"/>
        <w:rPr>
          <w:rFonts w:ascii="標楷體" w:eastAsia="標楷體" w:hAnsi="標楷體" w:cs="標楷體"/>
          <w:sz w:val="32"/>
          <w:szCs w:val="32"/>
          <w:lang w:eastAsia="zh-TW"/>
        </w:rPr>
      </w:pP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國</w:t>
      </w:r>
      <w:r>
        <w:rPr>
          <w:rFonts w:ascii="標楷體" w:eastAsia="標楷體" w:hAnsi="標楷體" w:cs="標楷體"/>
          <w:sz w:val="32"/>
          <w:szCs w:val="32"/>
          <w:lang w:eastAsia="zh-TW"/>
        </w:rPr>
        <w:t>立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嘉</w:t>
      </w:r>
      <w:r>
        <w:rPr>
          <w:rFonts w:ascii="標楷體" w:eastAsia="標楷體" w:hAnsi="標楷體" w:cs="標楷體"/>
          <w:sz w:val="32"/>
          <w:szCs w:val="32"/>
          <w:lang w:eastAsia="zh-TW"/>
        </w:rPr>
        <w:t>義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大</w:t>
      </w:r>
      <w:r>
        <w:rPr>
          <w:rFonts w:ascii="標楷體" w:eastAsia="標楷體" w:hAnsi="標楷體" w:cs="標楷體"/>
          <w:sz w:val="32"/>
          <w:szCs w:val="32"/>
          <w:lang w:eastAsia="zh-TW"/>
        </w:rPr>
        <w:t>學</w:t>
      </w:r>
      <w:r w:rsidR="009E2AA0">
        <w:rPr>
          <w:rFonts w:ascii="標楷體" w:eastAsia="標楷體" w:hAnsi="標楷體" w:cs="標楷體" w:hint="eastAsia"/>
          <w:sz w:val="32"/>
          <w:szCs w:val="32"/>
          <w:lang w:eastAsia="zh-TW"/>
        </w:rPr>
        <w:t>外國語言學系</w:t>
      </w:r>
      <w:r>
        <w:rPr>
          <w:rFonts w:ascii="標楷體" w:eastAsia="標楷體" w:hAnsi="標楷體" w:cs="標楷體"/>
          <w:sz w:val="32"/>
          <w:szCs w:val="32"/>
          <w:lang w:eastAsia="zh-TW"/>
        </w:rPr>
        <w:t>導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師</w:t>
      </w:r>
      <w:r>
        <w:rPr>
          <w:rFonts w:ascii="標楷體" w:eastAsia="標楷體" w:hAnsi="標楷體" w:cs="標楷體"/>
          <w:sz w:val="32"/>
          <w:szCs w:val="32"/>
          <w:lang w:eastAsia="zh-TW"/>
        </w:rPr>
        <w:t>制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度</w:t>
      </w:r>
      <w:r>
        <w:rPr>
          <w:rFonts w:ascii="標楷體" w:eastAsia="標楷體" w:hAnsi="標楷體" w:cs="標楷體"/>
          <w:sz w:val="32"/>
          <w:szCs w:val="32"/>
          <w:lang w:eastAsia="zh-TW"/>
        </w:rPr>
        <w:t>實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施</w:t>
      </w:r>
      <w:r w:rsidR="00E1671E" w:rsidRPr="0032347B">
        <w:rPr>
          <w:rFonts w:ascii="標楷體" w:eastAsia="標楷體" w:hAnsi="標楷體" w:cs="標楷體" w:hint="eastAsia"/>
          <w:color w:val="000000" w:themeColor="text1"/>
          <w:spacing w:val="2"/>
          <w:sz w:val="32"/>
          <w:szCs w:val="32"/>
          <w:lang w:eastAsia="zh-TW"/>
        </w:rPr>
        <w:t>要點</w:t>
      </w:r>
    </w:p>
    <w:p w:rsidR="00036D2D" w:rsidRDefault="00036D2D" w:rsidP="007D1642">
      <w:pPr>
        <w:spacing w:before="10" w:line="110" w:lineRule="exact"/>
        <w:jc w:val="both"/>
        <w:rPr>
          <w:sz w:val="11"/>
          <w:szCs w:val="11"/>
          <w:lang w:eastAsia="zh-TW"/>
        </w:rPr>
      </w:pPr>
    </w:p>
    <w:p w:rsidR="00036D2D" w:rsidRDefault="00036D2D" w:rsidP="0059222E">
      <w:pPr>
        <w:spacing w:before="4"/>
        <w:jc w:val="both"/>
        <w:rPr>
          <w:sz w:val="24"/>
          <w:szCs w:val="24"/>
          <w:lang w:eastAsia="zh-TW"/>
        </w:rPr>
      </w:pPr>
    </w:p>
    <w:p w:rsidR="007D1642" w:rsidRPr="0059222E" w:rsidRDefault="0059222E" w:rsidP="0059222E">
      <w:pPr>
        <w:spacing w:before="4"/>
        <w:jc w:val="right"/>
        <w:rPr>
          <w:rFonts w:ascii="Times New Roman" w:eastAsia="標楷體" w:hAnsi="Times New Roman" w:cs="Times New Roman"/>
          <w:sz w:val="20"/>
          <w:szCs w:val="20"/>
          <w:lang w:eastAsia="zh-TW"/>
        </w:rPr>
      </w:pPr>
      <w:r w:rsidRPr="0059222E">
        <w:rPr>
          <w:rFonts w:ascii="Times New Roman" w:eastAsia="標楷體" w:hAnsi="Times New Roman" w:cs="Times New Roman"/>
          <w:sz w:val="20"/>
          <w:szCs w:val="20"/>
          <w:lang w:eastAsia="zh-TW"/>
        </w:rPr>
        <w:t>110</w:t>
      </w:r>
      <w:r w:rsidRPr="0059222E">
        <w:rPr>
          <w:rFonts w:ascii="Times New Roman" w:eastAsia="標楷體" w:hAnsi="Times New Roman" w:cs="Times New Roman"/>
          <w:sz w:val="20"/>
          <w:szCs w:val="20"/>
          <w:lang w:eastAsia="zh-TW"/>
        </w:rPr>
        <w:t>年</w:t>
      </w:r>
      <w:r w:rsidRPr="0059222E">
        <w:rPr>
          <w:rFonts w:ascii="Times New Roman" w:eastAsia="標楷體" w:hAnsi="Times New Roman" w:cs="Times New Roman"/>
          <w:sz w:val="20"/>
          <w:szCs w:val="20"/>
          <w:lang w:eastAsia="zh-TW"/>
        </w:rPr>
        <w:t>9</w:t>
      </w:r>
      <w:r w:rsidRPr="0059222E">
        <w:rPr>
          <w:rFonts w:ascii="Times New Roman" w:eastAsia="標楷體" w:hAnsi="Times New Roman" w:cs="Times New Roman"/>
          <w:sz w:val="20"/>
          <w:szCs w:val="20"/>
          <w:lang w:eastAsia="zh-TW"/>
        </w:rPr>
        <w:t>月</w:t>
      </w:r>
      <w:r w:rsidRPr="0059222E">
        <w:rPr>
          <w:rFonts w:ascii="Times New Roman" w:eastAsia="標楷體" w:hAnsi="Times New Roman" w:cs="Times New Roman"/>
          <w:sz w:val="20"/>
          <w:szCs w:val="20"/>
          <w:lang w:eastAsia="zh-TW"/>
        </w:rPr>
        <w:t>29</w:t>
      </w:r>
      <w:r w:rsidRPr="0059222E">
        <w:rPr>
          <w:rFonts w:ascii="Times New Roman" w:eastAsia="標楷體" w:hAnsi="Times New Roman" w:cs="Times New Roman"/>
          <w:sz w:val="20"/>
          <w:szCs w:val="20"/>
          <w:lang w:eastAsia="zh-TW"/>
        </w:rPr>
        <w:t>日</w:t>
      </w:r>
      <w:r w:rsidRPr="0059222E">
        <w:rPr>
          <w:rFonts w:ascii="Times New Roman" w:eastAsia="標楷體" w:hAnsi="Times New Roman" w:cs="Times New Roman"/>
          <w:sz w:val="20"/>
          <w:szCs w:val="20"/>
          <w:lang w:eastAsia="zh-TW"/>
        </w:rPr>
        <w:t>110</w:t>
      </w:r>
      <w:r w:rsidRPr="0059222E">
        <w:rPr>
          <w:rFonts w:ascii="Times New Roman" w:eastAsia="標楷體" w:hAnsi="Times New Roman" w:cs="Times New Roman"/>
          <w:sz w:val="20"/>
          <w:szCs w:val="20"/>
          <w:lang w:eastAsia="zh-TW"/>
        </w:rPr>
        <w:t>學年度第</w:t>
      </w:r>
      <w:r w:rsidRPr="0059222E">
        <w:rPr>
          <w:rFonts w:ascii="Times New Roman" w:eastAsia="標楷體" w:hAnsi="Times New Roman" w:cs="Times New Roman"/>
          <w:sz w:val="20"/>
          <w:szCs w:val="20"/>
          <w:lang w:eastAsia="zh-TW"/>
        </w:rPr>
        <w:t>1</w:t>
      </w:r>
      <w:r w:rsidRPr="0059222E">
        <w:rPr>
          <w:rFonts w:ascii="Times New Roman" w:eastAsia="標楷體" w:hAnsi="Times New Roman" w:cs="Times New Roman"/>
          <w:sz w:val="20"/>
          <w:szCs w:val="20"/>
          <w:lang w:eastAsia="zh-TW"/>
        </w:rPr>
        <w:t>學期第</w:t>
      </w:r>
      <w:r w:rsidRPr="0059222E">
        <w:rPr>
          <w:rFonts w:ascii="Times New Roman" w:eastAsia="標楷體" w:hAnsi="Times New Roman" w:cs="Times New Roman"/>
          <w:sz w:val="20"/>
          <w:szCs w:val="20"/>
          <w:lang w:eastAsia="zh-TW"/>
        </w:rPr>
        <w:t>1</w:t>
      </w:r>
      <w:r w:rsidRPr="0059222E">
        <w:rPr>
          <w:rFonts w:ascii="Times New Roman" w:eastAsia="標楷體" w:hAnsi="Times New Roman" w:cs="Times New Roman"/>
          <w:sz w:val="20"/>
          <w:szCs w:val="20"/>
          <w:lang w:eastAsia="zh-TW"/>
        </w:rPr>
        <w:t>次系務會議審議通過</w:t>
      </w:r>
    </w:p>
    <w:p w:rsidR="0059222E" w:rsidRPr="0055585B" w:rsidRDefault="0059222E" w:rsidP="0059222E">
      <w:pPr>
        <w:spacing w:before="4"/>
        <w:jc w:val="both"/>
        <w:rPr>
          <w:sz w:val="24"/>
          <w:szCs w:val="24"/>
          <w:lang w:eastAsia="zh-TW"/>
        </w:rPr>
      </w:pPr>
    </w:p>
    <w:p w:rsidR="00B26932" w:rsidRPr="00725F21" w:rsidRDefault="00B26932" w:rsidP="007D1642">
      <w:pPr>
        <w:autoSpaceDE w:val="0"/>
        <w:autoSpaceDN w:val="0"/>
        <w:adjustRightInd w:val="0"/>
        <w:ind w:left="991" w:hangingChars="413" w:hanging="991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>
        <w:rPr>
          <w:rFonts w:ascii="標楷體" w:eastAsia="標楷體" w:hAnsi="標楷體" w:cs="璅扑擃?" w:hint="eastAsia"/>
          <w:sz w:val="24"/>
          <w:szCs w:val="24"/>
          <w:lang w:eastAsia="zh-TW"/>
        </w:rPr>
        <w:t>第一條、</w:t>
      </w:r>
      <w:r w:rsidR="00902EB5" w:rsidRPr="00B26932">
        <w:rPr>
          <w:rFonts w:ascii="標楷體" w:eastAsia="標楷體" w:hAnsi="標楷體" w:cs="璅扑擃?" w:hint="eastAsia"/>
          <w:sz w:val="24"/>
          <w:szCs w:val="24"/>
          <w:lang w:eastAsia="zh-TW"/>
        </w:rPr>
        <w:t>為貫徹導師責任制度，落實導師輔導工作，培養學生健全品格，依據</w:t>
      </w:r>
      <w:r w:rsidR="00725F21" w:rsidRPr="00725F21">
        <w:rPr>
          <w:rFonts w:ascii="標楷體" w:eastAsia="標楷體" w:hAnsi="標楷體" w:cs="DFKaiShu-SB-Estd-BF" w:hint="eastAsia"/>
          <w:sz w:val="24"/>
          <w:szCs w:val="24"/>
          <w:lang w:eastAsia="zh-TW"/>
        </w:rPr>
        <w:t>「國立嘉義大學導師制度實施辦法」</w:t>
      </w:r>
      <w:r w:rsidRPr="00725F21">
        <w:rPr>
          <w:rFonts w:ascii="標楷體" w:eastAsia="標楷體" w:hAnsi="標楷體" w:cs="璅扑擃?" w:hint="eastAsia"/>
          <w:sz w:val="24"/>
          <w:szCs w:val="24"/>
          <w:lang w:eastAsia="zh-TW"/>
        </w:rPr>
        <w:t>訂定。</w:t>
      </w:r>
    </w:p>
    <w:p w:rsidR="00DC6736" w:rsidRPr="00B26932" w:rsidRDefault="00753944" w:rsidP="007D1642">
      <w:pPr>
        <w:autoSpaceDE w:val="0"/>
        <w:autoSpaceDN w:val="0"/>
        <w:adjustRightInd w:val="0"/>
        <w:ind w:left="991" w:hangingChars="413" w:hanging="991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B26932">
        <w:rPr>
          <w:rFonts w:ascii="標楷體" w:eastAsia="標楷體" w:cs="標楷體" w:hint="eastAsia"/>
          <w:color w:val="000000"/>
          <w:sz w:val="24"/>
          <w:szCs w:val="24"/>
          <w:lang w:eastAsia="zh-TW"/>
        </w:rPr>
        <w:t>第二條、</w:t>
      </w:r>
      <w:r w:rsidR="00DC6736" w:rsidRPr="00B26932">
        <w:rPr>
          <w:rFonts w:ascii="標楷體" w:eastAsia="標楷體" w:cs="標楷體" w:hint="eastAsia"/>
          <w:color w:val="000000"/>
          <w:sz w:val="24"/>
          <w:szCs w:val="24"/>
          <w:lang w:eastAsia="zh-TW"/>
        </w:rPr>
        <w:t>本系</w:t>
      </w:r>
      <w:r w:rsidR="00DC6736" w:rsidRPr="00B26932">
        <w:rPr>
          <w:rFonts w:ascii="標楷體" w:eastAsia="標楷體" w:hAnsi="Times New Roman" w:cs="標楷體" w:hint="eastAsia"/>
          <w:color w:val="000000"/>
          <w:sz w:val="24"/>
          <w:szCs w:val="24"/>
          <w:lang w:eastAsia="zh-TW"/>
        </w:rPr>
        <w:t>專任</w:t>
      </w:r>
      <w:r w:rsidR="00DC6736" w:rsidRPr="00B26932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>(</w:t>
      </w:r>
      <w:r w:rsidR="00DC6736" w:rsidRPr="00B26932">
        <w:rPr>
          <w:rFonts w:ascii="標楷體" w:eastAsia="標楷體" w:hAnsi="Times New Roman" w:cs="標楷體" w:hint="eastAsia"/>
          <w:color w:val="000000"/>
          <w:sz w:val="24"/>
          <w:szCs w:val="24"/>
          <w:lang w:eastAsia="zh-TW"/>
        </w:rPr>
        <w:t>案</w:t>
      </w:r>
      <w:r w:rsidR="00DC6736" w:rsidRPr="00B26932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>)</w:t>
      </w:r>
      <w:r w:rsidR="00DC6736" w:rsidRPr="00B26932">
        <w:rPr>
          <w:rFonts w:ascii="標楷體" w:eastAsia="標楷體" w:hAnsi="Times New Roman" w:cs="標楷體" w:hint="eastAsia"/>
          <w:color w:val="000000"/>
          <w:sz w:val="24"/>
          <w:szCs w:val="24"/>
          <w:lang w:eastAsia="zh-TW"/>
        </w:rPr>
        <w:t>教師，均有擔任導師之義務；導師之學生輔導工作績效納入本校優良導師甄選與獎勵、彈性薪資、教師升等、教師評鑑之參考項目。</w:t>
      </w:r>
    </w:p>
    <w:p w:rsidR="00902EB5" w:rsidRPr="0055585B" w:rsidRDefault="00753944" w:rsidP="007D1642">
      <w:pPr>
        <w:ind w:left="926" w:hangingChars="386" w:hanging="926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第三條、</w:t>
      </w:r>
      <w:r w:rsidR="00DC6736"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導師</w:t>
      </w:r>
      <w:r w:rsidR="00902EB5" w:rsidRPr="0055585B">
        <w:rPr>
          <w:rFonts w:ascii="標楷體" w:eastAsia="標楷體" w:hAnsi="標楷體" w:cs="璅扑擃?" w:hint="eastAsia"/>
          <w:sz w:val="24"/>
          <w:szCs w:val="24"/>
          <w:lang w:eastAsia="zh-TW"/>
        </w:rPr>
        <w:t>種類</w:t>
      </w:r>
      <w:r w:rsidR="00902EB5"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區分如下：</w:t>
      </w:r>
      <w:r w:rsidR="00902EB5" w:rsidRPr="0055585B">
        <w:rPr>
          <w:rFonts w:ascii="標楷體" w:eastAsia="標楷體" w:hAnsi="標楷體" w:cs="DFKaiShu-SB-Estd-BF"/>
          <w:sz w:val="24"/>
          <w:szCs w:val="24"/>
          <w:lang w:eastAsia="zh-TW"/>
        </w:rPr>
        <w:t xml:space="preserve"> </w:t>
      </w:r>
    </w:p>
    <w:p w:rsidR="00DC6736" w:rsidRPr="0055585B" w:rsidRDefault="00DC6736" w:rsidP="007D1642">
      <w:pPr>
        <w:autoSpaceDE w:val="0"/>
        <w:autoSpaceDN w:val="0"/>
        <w:adjustRightInd w:val="0"/>
        <w:ind w:leftChars="412" w:left="2886" w:hangingChars="825" w:hanging="1980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一、系主任導師</w:t>
      </w:r>
      <w:r w:rsidR="0059222E"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：</w:t>
      </w: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由</w:t>
      </w:r>
      <w:r w:rsidRPr="00DC6736">
        <w:rPr>
          <w:rFonts w:ascii="標楷體" w:eastAsia="標楷體" w:cs="標楷體" w:hint="eastAsia"/>
          <w:color w:val="000000"/>
          <w:sz w:val="24"/>
          <w:szCs w:val="24"/>
          <w:lang w:eastAsia="zh-TW"/>
        </w:rPr>
        <w:t>系所主任</w:t>
      </w:r>
      <w:r w:rsidRPr="0055585B">
        <w:rPr>
          <w:rFonts w:ascii="標楷體" w:eastAsia="標楷體" w:cs="標楷體" w:hint="eastAsia"/>
          <w:color w:val="000000"/>
          <w:sz w:val="24"/>
          <w:szCs w:val="24"/>
          <w:lang w:eastAsia="zh-TW"/>
        </w:rPr>
        <w:t>擔任。</w:t>
      </w:r>
    </w:p>
    <w:p w:rsidR="00902EB5" w:rsidRPr="0055585B" w:rsidRDefault="00DC6736" w:rsidP="007D1642">
      <w:pPr>
        <w:autoSpaceDE w:val="0"/>
        <w:autoSpaceDN w:val="0"/>
        <w:adjustRightInd w:val="0"/>
        <w:ind w:leftChars="412" w:left="2886" w:hangingChars="825" w:hanging="1980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二</w:t>
      </w:r>
      <w:r w:rsidR="00275472"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、</w:t>
      </w:r>
      <w:r w:rsidR="00902EB5"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大學部導師</w:t>
      </w:r>
      <w:r w:rsidR="0059222E"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：</w:t>
      </w:r>
      <w:r w:rsidR="00902EB5"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大學部以班級為單位，依實際需求每班設置班級導師一人。</w:t>
      </w: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由本系專任(案)教師擔任。</w:t>
      </w:r>
    </w:p>
    <w:p w:rsidR="00902EB5" w:rsidRPr="0055585B" w:rsidRDefault="00DC6736" w:rsidP="007D1642">
      <w:pPr>
        <w:autoSpaceDE w:val="0"/>
        <w:autoSpaceDN w:val="0"/>
        <w:adjustRightInd w:val="0"/>
        <w:ind w:leftChars="412" w:left="2886" w:hangingChars="825" w:hanging="1980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三</w:t>
      </w:r>
      <w:r w:rsidR="00902EB5"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、研究所導師</w:t>
      </w:r>
      <w:r w:rsidR="0059222E"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：</w:t>
      </w:r>
      <w:r w:rsidR="006A5D8E" w:rsidRPr="006A5D8E">
        <w:rPr>
          <w:rFonts w:ascii="標楷體" w:eastAsia="標楷體" w:cs="標楷體" w:hint="eastAsia"/>
          <w:color w:val="000000"/>
          <w:sz w:val="24"/>
          <w:szCs w:val="24"/>
          <w:lang w:eastAsia="zh-TW"/>
        </w:rPr>
        <w:t>各系碩士班以上各學制以設置認輔導師為原則，以學生論文指導教授為其導師，或可由學生自選認輔導師。每位導師所輔導之導生以不超過</w:t>
      </w:r>
      <w:r w:rsidR="006A5D8E" w:rsidRPr="006A5D8E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>25</w:t>
      </w:r>
      <w:r w:rsidR="006A5D8E" w:rsidRPr="006A5D8E">
        <w:rPr>
          <w:rFonts w:ascii="標楷體" w:eastAsia="標楷體" w:hAnsi="Times New Roman" w:cs="標楷體" w:hint="eastAsia"/>
          <w:color w:val="000000"/>
          <w:sz w:val="24"/>
          <w:szCs w:val="24"/>
          <w:lang w:eastAsia="zh-TW"/>
        </w:rPr>
        <w:t>名為原則。</w:t>
      </w:r>
      <w:r w:rsidR="00275472" w:rsidRPr="0055585B">
        <w:rPr>
          <w:rFonts w:ascii="標楷體" w:eastAsia="標楷體" w:hAnsi="標楷體" w:cs="DFKaiShu-SB-Estd-BF"/>
          <w:sz w:val="24"/>
          <w:szCs w:val="24"/>
          <w:lang w:eastAsia="zh-TW"/>
        </w:rPr>
        <w:t xml:space="preserve"> </w:t>
      </w:r>
    </w:p>
    <w:p w:rsidR="006A5D8E" w:rsidRPr="0032347B" w:rsidRDefault="00753944" w:rsidP="00021A7F">
      <w:pPr>
        <w:autoSpaceDE w:val="0"/>
        <w:autoSpaceDN w:val="0"/>
        <w:adjustRightInd w:val="0"/>
        <w:ind w:left="960" w:hangingChars="400" w:hanging="960"/>
        <w:jc w:val="both"/>
        <w:rPr>
          <w:rFonts w:ascii="標楷體" w:eastAsia="標楷體" w:cs="標楷體"/>
          <w:color w:val="000000" w:themeColor="text1"/>
          <w:sz w:val="24"/>
          <w:szCs w:val="24"/>
          <w:lang w:eastAsia="zh-TW"/>
        </w:rPr>
      </w:pPr>
      <w:r w:rsidRPr="0055585B">
        <w:rPr>
          <w:rFonts w:ascii="Times New Roman" w:eastAsia="標楷體" w:hAnsi="Times New Roman" w:hint="eastAsia"/>
          <w:color w:val="000000"/>
          <w:sz w:val="24"/>
          <w:szCs w:val="24"/>
          <w:lang w:eastAsia="zh-TW"/>
        </w:rPr>
        <w:t>第四條</w:t>
      </w:r>
      <w:r w:rsidRPr="0055585B">
        <w:rPr>
          <w:rFonts w:ascii="Times New Roman" w:eastAsia="標楷體" w:hAnsi="Times New Roman"/>
          <w:color w:val="000000"/>
          <w:sz w:val="24"/>
          <w:szCs w:val="24"/>
          <w:lang w:eastAsia="zh-TW"/>
        </w:rPr>
        <w:t>、導師應盡量參加學生事務處或他校辦理之導師輔導知能研習活動，以增進專業知能。</w:t>
      </w:r>
    </w:p>
    <w:p w:rsidR="00753944" w:rsidRPr="00BB147A" w:rsidRDefault="00753944" w:rsidP="00021A7F">
      <w:pPr>
        <w:snapToGrid w:val="0"/>
        <w:ind w:left="960" w:hangingChars="400" w:hanging="960"/>
        <w:jc w:val="both"/>
        <w:rPr>
          <w:rFonts w:ascii="Times New Roman" w:eastAsia="標楷體" w:hAnsi="Times New Roman"/>
          <w:sz w:val="24"/>
          <w:szCs w:val="24"/>
          <w:lang w:eastAsia="zh-TW"/>
        </w:rPr>
      </w:pPr>
      <w:r w:rsidRPr="0032347B">
        <w:rPr>
          <w:rFonts w:ascii="Times New Roman" w:eastAsia="標楷體" w:hAnsi="Times New Roman" w:hint="eastAsia"/>
          <w:color w:val="000000" w:themeColor="text1"/>
          <w:sz w:val="24"/>
          <w:szCs w:val="24"/>
          <w:lang w:eastAsia="zh-TW"/>
        </w:rPr>
        <w:t>第</w:t>
      </w:r>
      <w:r w:rsidR="0055585B" w:rsidRPr="0032347B">
        <w:rPr>
          <w:rFonts w:ascii="Times New Roman" w:eastAsia="標楷體" w:hAnsi="Times New Roman" w:hint="eastAsia"/>
          <w:color w:val="000000" w:themeColor="text1"/>
          <w:sz w:val="24"/>
          <w:szCs w:val="24"/>
          <w:lang w:eastAsia="zh-TW"/>
        </w:rPr>
        <w:t>五</w:t>
      </w:r>
      <w:r w:rsidRPr="0032347B">
        <w:rPr>
          <w:rFonts w:ascii="Times New Roman" w:eastAsia="標楷體" w:hAnsi="Times New Roman" w:hint="eastAsia"/>
          <w:color w:val="000000" w:themeColor="text1"/>
          <w:sz w:val="24"/>
          <w:szCs w:val="24"/>
          <w:lang w:eastAsia="zh-TW"/>
        </w:rPr>
        <w:t>條</w:t>
      </w:r>
      <w:r w:rsidRPr="0032347B">
        <w:rPr>
          <w:rFonts w:ascii="Times New Roman" w:eastAsia="標楷體" w:hAnsi="Times New Roman"/>
          <w:color w:val="000000" w:themeColor="text1"/>
          <w:sz w:val="24"/>
          <w:szCs w:val="24"/>
          <w:lang w:eastAsia="zh-TW"/>
        </w:rPr>
        <w:t>、</w:t>
      </w:r>
      <w:r w:rsidR="00A614BB" w:rsidRPr="0032347B">
        <w:rPr>
          <w:rFonts w:ascii="標楷體" w:eastAsia="標楷體" w:cs="標楷體" w:hint="eastAsia"/>
          <w:color w:val="000000" w:themeColor="text1"/>
          <w:sz w:val="24"/>
          <w:szCs w:val="24"/>
          <w:lang w:eastAsia="zh-TW"/>
        </w:rPr>
        <w:t>本系每學期至少召開一次導師會議</w:t>
      </w:r>
      <w:r w:rsidR="0059222E" w:rsidRPr="0032347B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（與學生事務組共同召開）</w:t>
      </w:r>
      <w:r w:rsidR="00A614BB" w:rsidRPr="0032347B">
        <w:rPr>
          <w:rFonts w:ascii="標楷體" w:eastAsia="標楷體" w:cs="標楷體" w:hint="eastAsia"/>
          <w:color w:val="000000" w:themeColor="text1"/>
          <w:sz w:val="24"/>
          <w:szCs w:val="24"/>
          <w:lang w:eastAsia="zh-TW"/>
        </w:rPr>
        <w:t>，</w:t>
      </w:r>
      <w:r w:rsidR="00A614BB" w:rsidRPr="00A614BB">
        <w:rPr>
          <w:rFonts w:ascii="標楷體" w:eastAsia="標楷體" w:cs="標楷體" w:hint="eastAsia"/>
          <w:color w:val="000000"/>
          <w:sz w:val="24"/>
          <w:szCs w:val="24"/>
          <w:lang w:eastAsia="zh-TW"/>
        </w:rPr>
        <w:t>檢討導師業務執行成效，討論有關學生事務工作，及改進導師制度共同實施事項，各有關人員均應出</w:t>
      </w:r>
      <w:r w:rsidR="00A614BB" w:rsidRPr="00BB147A">
        <w:rPr>
          <w:rFonts w:ascii="標楷體" w:eastAsia="標楷體" w:cs="標楷體" w:hint="eastAsia"/>
          <w:sz w:val="24"/>
          <w:szCs w:val="24"/>
          <w:lang w:eastAsia="zh-TW"/>
        </w:rPr>
        <w:t>席。</w:t>
      </w:r>
    </w:p>
    <w:p w:rsidR="0055585B" w:rsidRPr="0055585B" w:rsidRDefault="0055585B" w:rsidP="007D1642">
      <w:pPr>
        <w:ind w:left="991" w:hangingChars="413" w:hanging="991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第六條、大學部導師遴聘原則</w:t>
      </w:r>
    </w:p>
    <w:p w:rsidR="0055585B" w:rsidRPr="00E008EC" w:rsidRDefault="0055585B" w:rsidP="007D1642">
      <w:pPr>
        <w:autoSpaceDE w:val="0"/>
        <w:autoSpaceDN w:val="0"/>
        <w:adjustRightInd w:val="0"/>
        <w:ind w:firstLineChars="400" w:firstLine="960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E008EC">
        <w:rPr>
          <w:rFonts w:ascii="標楷體" w:eastAsia="標楷體" w:hAnsi="標楷體" w:cs="DFKaiShu-SB-Estd-BF" w:hint="eastAsia"/>
          <w:sz w:val="24"/>
          <w:szCs w:val="24"/>
          <w:lang w:eastAsia="zh-TW"/>
        </w:rPr>
        <w:t xml:space="preserve">(一) </w:t>
      </w:r>
      <w:r w:rsidRPr="00E008EC">
        <w:rPr>
          <w:rFonts w:ascii="標楷體" w:eastAsia="標楷體" w:hAnsi="標楷體"/>
          <w:sz w:val="24"/>
          <w:szCs w:val="24"/>
          <w:lang w:eastAsia="zh-TW"/>
        </w:rPr>
        <w:t>自願擔任導師職務者</w:t>
      </w:r>
      <w:r w:rsidRPr="00E008EC">
        <w:rPr>
          <w:rFonts w:ascii="標楷體" w:eastAsia="標楷體" w:hAnsi="標楷體" w:hint="eastAsia"/>
          <w:sz w:val="24"/>
          <w:szCs w:val="24"/>
          <w:lang w:eastAsia="zh-TW"/>
        </w:rPr>
        <w:t>為優先</w:t>
      </w:r>
      <w:r w:rsidRPr="00E008EC">
        <w:rPr>
          <w:rFonts w:ascii="標楷體" w:eastAsia="標楷體" w:hAnsi="標楷體" w:cs="DFKaiShu-SB-Estd-BF" w:hint="eastAsia"/>
          <w:sz w:val="24"/>
          <w:szCs w:val="24"/>
          <w:lang w:eastAsia="zh-TW"/>
        </w:rPr>
        <w:t>。</w:t>
      </w:r>
    </w:p>
    <w:p w:rsidR="0055585B" w:rsidRPr="00E008EC" w:rsidRDefault="0055585B" w:rsidP="007D1642">
      <w:pPr>
        <w:autoSpaceDE w:val="0"/>
        <w:autoSpaceDN w:val="0"/>
        <w:adjustRightInd w:val="0"/>
        <w:ind w:firstLineChars="400" w:firstLine="960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E008EC">
        <w:rPr>
          <w:rFonts w:ascii="標楷體" w:eastAsia="標楷體" w:hAnsi="標楷體" w:cs="DFKaiShu-SB-Estd-BF" w:hint="eastAsia"/>
          <w:sz w:val="24"/>
          <w:szCs w:val="24"/>
          <w:lang w:eastAsia="zh-TW"/>
        </w:rPr>
        <w:t>(二) 由系主任商請合適教師擔任。</w:t>
      </w:r>
    </w:p>
    <w:p w:rsidR="0055585B" w:rsidRPr="00E008EC" w:rsidRDefault="0055585B" w:rsidP="007D1642">
      <w:pPr>
        <w:autoSpaceDE w:val="0"/>
        <w:autoSpaceDN w:val="0"/>
        <w:adjustRightInd w:val="0"/>
        <w:ind w:firstLineChars="400" w:firstLine="960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E008EC">
        <w:rPr>
          <w:rFonts w:ascii="標楷體" w:eastAsia="標楷體" w:hAnsi="標楷體" w:cs="DFKaiShu-SB-Estd-BF" w:hint="eastAsia"/>
          <w:sz w:val="24"/>
          <w:szCs w:val="24"/>
          <w:lang w:eastAsia="zh-TW"/>
        </w:rPr>
        <w:t>(三) 全系有資格之教師抽籤產生。</w:t>
      </w:r>
    </w:p>
    <w:p w:rsidR="0055585B" w:rsidRPr="0055585B" w:rsidRDefault="0055585B" w:rsidP="007D1642">
      <w:pPr>
        <w:autoSpaceDE w:val="0"/>
        <w:autoSpaceDN w:val="0"/>
        <w:adjustRightInd w:val="0"/>
        <w:ind w:leftChars="424" w:left="1533" w:hangingChars="250" w:hanging="600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E008EC">
        <w:rPr>
          <w:rFonts w:ascii="標楷體" w:eastAsia="標楷體" w:hAnsi="標楷體" w:cs="DFKaiShu-SB-Estd-BF" w:hint="eastAsia"/>
          <w:sz w:val="24"/>
          <w:szCs w:val="24"/>
          <w:lang w:eastAsia="zh-TW"/>
        </w:rPr>
        <w:t>(四) 擔任導師或行政職卸任後兩年(含)內免抽籤，但自願參與抽籤者例外。</w:t>
      </w:r>
    </w:p>
    <w:p w:rsidR="00902EB5" w:rsidRPr="0055585B" w:rsidRDefault="00902EB5" w:rsidP="007D1642">
      <w:pPr>
        <w:ind w:left="991" w:hangingChars="413" w:hanging="991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第</w:t>
      </w:r>
      <w:r w:rsidR="0059222E">
        <w:rPr>
          <w:rFonts w:ascii="標楷體" w:eastAsia="標楷體" w:hAnsi="標楷體" w:cs="DFKaiShu-SB-Estd-BF" w:hint="eastAsia"/>
          <w:sz w:val="24"/>
          <w:szCs w:val="24"/>
          <w:lang w:eastAsia="zh-TW"/>
        </w:rPr>
        <w:t>七</w:t>
      </w: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條</w:t>
      </w:r>
      <w:r w:rsidR="00753944"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、</w:t>
      </w: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大學部導師</w:t>
      </w:r>
      <w:r w:rsidRPr="0055585B">
        <w:rPr>
          <w:rFonts w:ascii="標楷體" w:eastAsia="標楷體" w:hAnsi="標楷體" w:cs="DFKaiShu-SB-Estd-BF"/>
          <w:sz w:val="24"/>
          <w:szCs w:val="24"/>
          <w:lang w:eastAsia="zh-TW"/>
        </w:rPr>
        <w:t>之任期，原則上以帶該班</w:t>
      </w:r>
      <w:r w:rsidR="00275472"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四</w:t>
      </w:r>
      <w:r w:rsidRPr="0055585B">
        <w:rPr>
          <w:rFonts w:ascii="標楷體" w:eastAsia="標楷體" w:hAnsi="標楷體" w:cs="DFKaiShu-SB-Estd-BF"/>
          <w:sz w:val="24"/>
          <w:szCs w:val="24"/>
          <w:lang w:eastAsia="zh-TW"/>
        </w:rPr>
        <w:t>年為一任期</w:t>
      </w: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，是否續任由導師依自行狀況評估。如因重大突發事件得另案處理</w:t>
      </w:r>
      <w:r w:rsidRPr="0055585B">
        <w:rPr>
          <w:rFonts w:ascii="標楷體" w:eastAsia="標楷體" w:hAnsi="標楷體" w:cs="DFKaiShu-SB-Estd-BF"/>
          <w:sz w:val="24"/>
          <w:szCs w:val="24"/>
          <w:lang w:eastAsia="zh-TW"/>
        </w:rPr>
        <w:t>。</w:t>
      </w:r>
    </w:p>
    <w:p w:rsidR="00DC6736" w:rsidRPr="0055585B" w:rsidRDefault="00DC6736" w:rsidP="007D1642">
      <w:pPr>
        <w:ind w:left="991" w:hangingChars="413" w:hanging="991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第</w:t>
      </w:r>
      <w:r w:rsidR="0059222E">
        <w:rPr>
          <w:rFonts w:ascii="標楷體" w:eastAsia="標楷體" w:hAnsi="標楷體" w:cs="DFKaiShu-SB-Estd-BF" w:hint="eastAsia"/>
          <w:sz w:val="24"/>
          <w:szCs w:val="24"/>
          <w:lang w:eastAsia="zh-TW"/>
        </w:rPr>
        <w:t>八</w:t>
      </w: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條</w:t>
      </w:r>
      <w:r w:rsidR="00753944"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、</w:t>
      </w: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系主任導師之職責如下：</w:t>
      </w:r>
    </w:p>
    <w:p w:rsidR="00B2720C" w:rsidRPr="0059222E" w:rsidRDefault="00DC6736" w:rsidP="007D1642">
      <w:pPr>
        <w:autoSpaceDE w:val="0"/>
        <w:autoSpaceDN w:val="0"/>
        <w:adjustRightInd w:val="0"/>
        <w:ind w:leftChars="412" w:left="2886" w:hangingChars="825" w:hanging="1980"/>
        <w:jc w:val="both"/>
        <w:rPr>
          <w:rFonts w:ascii="標楷體" w:eastAsia="標楷體" w:hAnsi="標楷體" w:cs="DFKaiShu-SB-Estd-BF"/>
          <w:color w:val="000000" w:themeColor="text1"/>
          <w:sz w:val="24"/>
          <w:szCs w:val="24"/>
          <w:lang w:eastAsia="zh-TW"/>
        </w:rPr>
      </w:pPr>
      <w:r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一、</w:t>
      </w:r>
      <w:r w:rsidR="00B2720C"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輔導新生</w:t>
      </w:r>
      <w:r w:rsidR="00DD7C2D"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課業和生活等適應問題。</w:t>
      </w:r>
    </w:p>
    <w:p w:rsidR="00DC6736" w:rsidRPr="0059222E" w:rsidRDefault="00B2720C" w:rsidP="007D1642">
      <w:pPr>
        <w:autoSpaceDE w:val="0"/>
        <w:autoSpaceDN w:val="0"/>
        <w:adjustRightInd w:val="0"/>
        <w:ind w:leftChars="412" w:left="2886" w:hangingChars="825" w:hanging="1980"/>
        <w:jc w:val="both"/>
        <w:rPr>
          <w:rFonts w:ascii="標楷體" w:eastAsia="標楷體" w:hAnsi="標楷體" w:cs="DFKaiShu-SB-Estd-BF"/>
          <w:color w:val="000000" w:themeColor="text1"/>
          <w:sz w:val="24"/>
          <w:szCs w:val="24"/>
          <w:lang w:eastAsia="zh-TW"/>
        </w:rPr>
      </w:pPr>
      <w:r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二、</w:t>
      </w:r>
      <w:r w:rsidR="00DC6736"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領導班級導師推展學務工作。</w:t>
      </w:r>
    </w:p>
    <w:p w:rsidR="00DC6736" w:rsidRPr="0059222E" w:rsidRDefault="00B2720C" w:rsidP="007D1642">
      <w:pPr>
        <w:autoSpaceDE w:val="0"/>
        <w:autoSpaceDN w:val="0"/>
        <w:adjustRightInd w:val="0"/>
        <w:ind w:leftChars="412" w:left="2886" w:hangingChars="825" w:hanging="1980"/>
        <w:jc w:val="both"/>
        <w:rPr>
          <w:rFonts w:ascii="標楷體" w:eastAsia="標楷體" w:hAnsi="標楷體" w:cs="DFKaiShu-SB-Estd-BF"/>
          <w:color w:val="000000" w:themeColor="text1"/>
          <w:sz w:val="24"/>
          <w:szCs w:val="24"/>
          <w:lang w:eastAsia="zh-TW"/>
        </w:rPr>
      </w:pPr>
      <w:r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三</w:t>
      </w:r>
      <w:r w:rsidR="00DC6736"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、協助班級解決有關問題，並輪流參加系所各班之團體活動。</w:t>
      </w:r>
    </w:p>
    <w:p w:rsidR="00DC6736" w:rsidRPr="0059222E" w:rsidRDefault="00B2720C" w:rsidP="0059222E">
      <w:pPr>
        <w:autoSpaceDE w:val="0"/>
        <w:autoSpaceDN w:val="0"/>
        <w:adjustRightInd w:val="0"/>
        <w:ind w:leftChars="412" w:left="1386" w:hangingChars="200" w:hanging="480"/>
        <w:jc w:val="both"/>
        <w:rPr>
          <w:rFonts w:ascii="標楷體" w:eastAsia="標楷體" w:hAnsi="標楷體" w:cs="DFKaiShu-SB-Estd-BF"/>
          <w:color w:val="000000" w:themeColor="text1"/>
          <w:sz w:val="24"/>
          <w:szCs w:val="24"/>
          <w:lang w:eastAsia="zh-TW"/>
        </w:rPr>
      </w:pPr>
      <w:r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四</w:t>
      </w:r>
      <w:r w:rsidR="00DC6736"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、出席週會、學院導師會議及有關其他會議，並執行與其權責相關之決議。</w:t>
      </w:r>
    </w:p>
    <w:p w:rsidR="00DD7C2D" w:rsidRPr="0059222E" w:rsidRDefault="00DD7C2D" w:rsidP="007D1642">
      <w:pPr>
        <w:autoSpaceDE w:val="0"/>
        <w:autoSpaceDN w:val="0"/>
        <w:adjustRightInd w:val="0"/>
        <w:ind w:leftChars="412" w:left="1446" w:hangingChars="225" w:hanging="540"/>
        <w:jc w:val="both"/>
        <w:rPr>
          <w:rFonts w:ascii="標楷體" w:eastAsia="標楷體" w:hAnsi="標楷體" w:cs="DFKaiShu-SB-Estd-BF"/>
          <w:color w:val="000000" w:themeColor="text1"/>
          <w:sz w:val="24"/>
          <w:szCs w:val="24"/>
          <w:lang w:eastAsia="zh-TW"/>
        </w:rPr>
      </w:pPr>
      <w:r w:rsidRPr="0059222E">
        <w:rPr>
          <w:rFonts w:ascii="標楷體" w:eastAsia="標楷體" w:hAnsi="標楷體" w:cs="DFKaiShu-SB-Estd-BF"/>
          <w:color w:val="000000" w:themeColor="text1"/>
          <w:sz w:val="24"/>
          <w:szCs w:val="24"/>
          <w:lang w:eastAsia="zh-TW"/>
        </w:rPr>
        <w:t>五、了解學生休退學原因，必要時介入輔導。</w:t>
      </w:r>
    </w:p>
    <w:p w:rsidR="00DD7C2D" w:rsidRPr="0059222E" w:rsidRDefault="00DD7C2D" w:rsidP="007D1642">
      <w:pPr>
        <w:autoSpaceDE w:val="0"/>
        <w:autoSpaceDN w:val="0"/>
        <w:adjustRightInd w:val="0"/>
        <w:ind w:leftChars="412" w:left="1446" w:hangingChars="225" w:hanging="540"/>
        <w:jc w:val="both"/>
        <w:rPr>
          <w:rFonts w:ascii="標楷體" w:eastAsia="標楷體" w:hAnsi="標楷體" w:cs="DFKaiShu-SB-Estd-BF"/>
          <w:color w:val="000000" w:themeColor="text1"/>
          <w:sz w:val="24"/>
          <w:szCs w:val="24"/>
          <w:lang w:eastAsia="zh-TW"/>
        </w:rPr>
      </w:pPr>
      <w:r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六</w:t>
      </w:r>
      <w:r w:rsidR="0059097E"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、</w:t>
      </w:r>
      <w:r w:rsidR="00884531" w:rsidRPr="0059222E">
        <w:rPr>
          <w:rFonts w:ascii="標楷體" w:eastAsia="標楷體" w:hAnsi="標楷體" w:cs="DFKaiShu-SB-Estd-BF"/>
          <w:color w:val="000000" w:themeColor="text1"/>
          <w:sz w:val="24"/>
          <w:szCs w:val="24"/>
          <w:lang w:eastAsia="zh-TW"/>
        </w:rPr>
        <w:t>規劃策略提升</w:t>
      </w:r>
      <w:r w:rsidRPr="0059222E">
        <w:rPr>
          <w:rFonts w:ascii="標楷體" w:eastAsia="標楷體" w:hAnsi="標楷體" w:cs="DFKaiShu-SB-Estd-BF"/>
          <w:color w:val="000000" w:themeColor="text1"/>
          <w:sz w:val="24"/>
          <w:szCs w:val="24"/>
          <w:lang w:eastAsia="zh-TW"/>
        </w:rPr>
        <w:t>班級</w:t>
      </w:r>
      <w:r w:rsidR="0059097E"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學生英語</w:t>
      </w:r>
      <w:r w:rsidR="00884531"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文</w:t>
      </w:r>
      <w:r w:rsidR="0059097E"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能力</w:t>
      </w:r>
      <w:r w:rsidR="00884531"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，</w:t>
      </w:r>
      <w:r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進而</w:t>
      </w:r>
      <w:r w:rsidR="00884531"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提高</w:t>
      </w:r>
      <w:r w:rsidR="00884531" w:rsidRPr="0059222E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CEFR B2</w:t>
      </w:r>
      <w:r w:rsidR="00884531"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通過率</w:t>
      </w:r>
      <w:r w:rsidR="0059097E"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。</w:t>
      </w:r>
    </w:p>
    <w:p w:rsidR="0059097E" w:rsidRPr="0059222E" w:rsidRDefault="00DD7C2D" w:rsidP="0059222E">
      <w:pPr>
        <w:autoSpaceDE w:val="0"/>
        <w:autoSpaceDN w:val="0"/>
        <w:adjustRightInd w:val="0"/>
        <w:ind w:leftChars="412" w:left="1386" w:hangingChars="200" w:hanging="480"/>
        <w:jc w:val="both"/>
        <w:rPr>
          <w:rFonts w:ascii="標楷體" w:eastAsia="標楷體" w:hAnsi="標楷體" w:cs="DFKaiShu-SB-Estd-BF"/>
          <w:color w:val="000000" w:themeColor="text1"/>
          <w:sz w:val="24"/>
          <w:szCs w:val="24"/>
          <w:lang w:eastAsia="zh-TW"/>
        </w:rPr>
      </w:pPr>
      <w:r w:rsidRPr="0059222E">
        <w:rPr>
          <w:rFonts w:ascii="標楷體" w:eastAsia="標楷體" w:hAnsi="標楷體" w:cs="DFKaiShu-SB-Estd-BF"/>
          <w:color w:val="000000" w:themeColor="text1"/>
          <w:sz w:val="24"/>
          <w:szCs w:val="24"/>
          <w:lang w:eastAsia="zh-TW"/>
        </w:rPr>
        <w:t>七、</w:t>
      </w:r>
      <w:r w:rsidR="0032347B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帶領</w:t>
      </w:r>
      <w:r w:rsidR="0032347B" w:rsidRPr="0032347B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英教組導師</w:t>
      </w:r>
      <w:r w:rsidRPr="0032347B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規</w:t>
      </w:r>
      <w:r w:rsidRPr="0059222E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劃提升學生通過教師檢定通過率相關班級經營措施。</w:t>
      </w:r>
    </w:p>
    <w:p w:rsidR="00DC6736" w:rsidRDefault="00DD7C2D" w:rsidP="007D1642">
      <w:pPr>
        <w:autoSpaceDE w:val="0"/>
        <w:autoSpaceDN w:val="0"/>
        <w:adjustRightInd w:val="0"/>
        <w:ind w:leftChars="412" w:left="1446" w:hangingChars="225" w:hanging="540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>
        <w:rPr>
          <w:rFonts w:ascii="標楷體" w:eastAsia="標楷體" w:hAnsi="標楷體" w:cs="DFKaiShu-SB-Estd-BF" w:hint="eastAsia"/>
          <w:sz w:val="24"/>
          <w:szCs w:val="24"/>
          <w:lang w:eastAsia="zh-TW"/>
        </w:rPr>
        <w:t>八</w:t>
      </w:r>
      <w:r w:rsidR="00DC6736"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、其他臨時相關事項。</w:t>
      </w:r>
    </w:p>
    <w:p w:rsidR="0059097E" w:rsidRPr="0059097E" w:rsidRDefault="0059097E" w:rsidP="007D1642">
      <w:pPr>
        <w:autoSpaceDE w:val="0"/>
        <w:autoSpaceDN w:val="0"/>
        <w:adjustRightInd w:val="0"/>
        <w:ind w:leftChars="412" w:left="1446" w:hangingChars="225" w:hanging="540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</w:p>
    <w:p w:rsidR="00902EB5" w:rsidRPr="0055585B" w:rsidRDefault="00902EB5" w:rsidP="007D1642">
      <w:pPr>
        <w:ind w:left="991" w:hangingChars="413" w:hanging="991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第</w:t>
      </w:r>
      <w:r w:rsidR="0059222E">
        <w:rPr>
          <w:rFonts w:ascii="標楷體" w:eastAsia="標楷體" w:hAnsi="標楷體" w:cs="DFKaiShu-SB-Estd-BF" w:hint="eastAsia"/>
          <w:sz w:val="24"/>
          <w:szCs w:val="24"/>
          <w:lang w:eastAsia="zh-TW"/>
        </w:rPr>
        <w:t>九</w:t>
      </w: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條  班級及認輔導師之職責如下：</w:t>
      </w:r>
    </w:p>
    <w:p w:rsidR="00902EB5" w:rsidRPr="0055585B" w:rsidRDefault="00902EB5" w:rsidP="00045D37">
      <w:pPr>
        <w:autoSpaceDE w:val="0"/>
        <w:autoSpaceDN w:val="0"/>
        <w:adjustRightInd w:val="0"/>
        <w:ind w:leftChars="412" w:left="1386" w:hangingChars="200" w:hanging="480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一、充分瞭解班上學生之性向、興趣、特長、學習態度及家庭環境等，並妥善指導其思想行為、學業、身心健康及立身處事之道，促其</w:t>
      </w: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lastRenderedPageBreak/>
        <w:t>正常發展，養成健全人格。</w:t>
      </w:r>
    </w:p>
    <w:p w:rsidR="00902EB5" w:rsidRPr="0055585B" w:rsidRDefault="00902EB5" w:rsidP="00045D37">
      <w:pPr>
        <w:autoSpaceDE w:val="0"/>
        <w:autoSpaceDN w:val="0"/>
        <w:adjustRightInd w:val="0"/>
        <w:ind w:leftChars="412" w:left="1386" w:hangingChars="200" w:hanging="480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二、班級每週排定兩節課的「導師制時間」，處理班級學生事務、輔導班上學生解決困難、轉達學校行政措施、督促學生填寫校務行政系統</w:t>
      </w:r>
      <w:r w:rsidRPr="0055585B">
        <w:rPr>
          <w:rFonts w:ascii="標楷體" w:eastAsia="標楷體" w:hAnsi="標楷體" w:cs="DFKaiShu-SB-Estd-BF"/>
          <w:sz w:val="24"/>
          <w:szCs w:val="24"/>
          <w:lang w:eastAsia="zh-TW"/>
        </w:rPr>
        <w:t>-</w:t>
      </w: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導師時間活動紀錄並審核，與學生直接溝通了解，以及其他有關團體生活之指導，不可挪做補課使用。</w:t>
      </w:r>
    </w:p>
    <w:p w:rsidR="00902EB5" w:rsidRPr="0055585B" w:rsidRDefault="00902EB5" w:rsidP="007D1642">
      <w:pPr>
        <w:autoSpaceDE w:val="0"/>
        <w:autoSpaceDN w:val="0"/>
        <w:adjustRightInd w:val="0"/>
        <w:ind w:leftChars="410" w:left="1356" w:hangingChars="189" w:hanging="454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三、適時對學生校外賃居分佈情形予以訪視，掌握學生安全訊息，建立學生賃居資訊。如發現學生有不良習性或其他特殊事項，應隨時通知家長或監護人，共同輔導改進。</w:t>
      </w:r>
      <w:bookmarkStart w:id="0" w:name="_GoBack"/>
      <w:bookmarkEnd w:id="0"/>
    </w:p>
    <w:p w:rsidR="00902EB5" w:rsidRPr="0055585B" w:rsidRDefault="00902EB5" w:rsidP="007D1642">
      <w:pPr>
        <w:autoSpaceDE w:val="0"/>
        <w:autoSpaceDN w:val="0"/>
        <w:adjustRightInd w:val="0"/>
        <w:ind w:leftChars="410" w:left="1356" w:hangingChars="189" w:hanging="454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四、如遇學生有特殊情形時，可商請院主任導師、系所主任導師、學生事務處軍訓組、生活輔導組、學生輔導中心及各處室協助</w:t>
      </w:r>
      <w:r w:rsidRPr="0032347B">
        <w:rPr>
          <w:rFonts w:ascii="標楷體" w:eastAsia="標楷體" w:hAnsi="標楷體" w:cs="DFKaiShu-SB-Estd-BF" w:hint="eastAsia"/>
          <w:color w:val="000000" w:themeColor="text1"/>
          <w:sz w:val="24"/>
          <w:szCs w:val="24"/>
          <w:lang w:eastAsia="zh-TW"/>
        </w:rPr>
        <w:t>處理。</w:t>
      </w:r>
    </w:p>
    <w:p w:rsidR="00902EB5" w:rsidRPr="0055585B" w:rsidRDefault="00902EB5" w:rsidP="007D1642">
      <w:pPr>
        <w:autoSpaceDE w:val="0"/>
        <w:autoSpaceDN w:val="0"/>
        <w:adjustRightInd w:val="0"/>
        <w:ind w:leftChars="410" w:left="1356" w:hangingChars="189" w:hanging="454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五、出席週會、導師會議及有關研習，並執行與其權責相關之決議。</w:t>
      </w:r>
    </w:p>
    <w:p w:rsidR="00902EB5" w:rsidRPr="0055585B" w:rsidRDefault="00045D37" w:rsidP="007D1642">
      <w:pPr>
        <w:autoSpaceDE w:val="0"/>
        <w:autoSpaceDN w:val="0"/>
        <w:adjustRightInd w:val="0"/>
        <w:ind w:leftChars="410" w:left="1356" w:hangingChars="189" w:hanging="454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>
        <w:rPr>
          <w:rFonts w:ascii="標楷體" w:eastAsia="標楷體" w:hAnsi="標楷體" w:cs="DFKaiShu-SB-Estd-BF" w:hint="eastAsia"/>
          <w:sz w:val="24"/>
          <w:szCs w:val="24"/>
          <w:lang w:eastAsia="zh-TW"/>
        </w:rPr>
        <w:t>六</w:t>
      </w:r>
      <w:r w:rsidR="00902EB5"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、其他臨時相關事項。</w:t>
      </w:r>
    </w:p>
    <w:p w:rsidR="00902EB5" w:rsidRPr="0055585B" w:rsidRDefault="00902EB5" w:rsidP="007D1642">
      <w:pPr>
        <w:ind w:left="989" w:hangingChars="412" w:hanging="989"/>
        <w:jc w:val="both"/>
        <w:rPr>
          <w:rFonts w:ascii="標楷體" w:eastAsia="標楷體" w:hAnsi="標楷體" w:cs="DFKaiShu-SB-Estd-BF"/>
          <w:sz w:val="24"/>
          <w:szCs w:val="24"/>
          <w:lang w:eastAsia="zh-TW"/>
        </w:rPr>
      </w:pP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第</w:t>
      </w:r>
      <w:r w:rsidR="0059222E">
        <w:rPr>
          <w:rFonts w:ascii="標楷體" w:eastAsia="標楷體" w:hAnsi="標楷體" w:cs="DFKaiShu-SB-Estd-BF" w:hint="eastAsia"/>
          <w:sz w:val="24"/>
          <w:szCs w:val="24"/>
          <w:lang w:eastAsia="zh-TW"/>
        </w:rPr>
        <w:t>十</w:t>
      </w: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條</w:t>
      </w:r>
      <w:r w:rsidR="00753944" w:rsidRPr="0055585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、</w:t>
      </w: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導師遇有休假研究、出國講學研究或進修、請假兩個月以上者，</w:t>
      </w:r>
      <w:r w:rsidR="00275472"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系主任</w:t>
      </w:r>
      <w:r w:rsidRPr="0055585B">
        <w:rPr>
          <w:rFonts w:ascii="標楷體" w:eastAsia="標楷體" w:hAnsi="標楷體" w:cs="DFKaiShu-SB-Estd-BF" w:hint="eastAsia"/>
          <w:sz w:val="24"/>
          <w:szCs w:val="24"/>
          <w:lang w:eastAsia="zh-TW"/>
        </w:rPr>
        <w:t>應遴選其他教師接替。</w:t>
      </w:r>
    </w:p>
    <w:p w:rsidR="001E5579" w:rsidRDefault="0059222E" w:rsidP="007D1642">
      <w:pPr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第十一</w:t>
      </w:r>
      <w:r w:rsidR="001E5579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條、</w:t>
      </w:r>
      <w:r w:rsidR="001E5579" w:rsidRPr="001E5579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本所研究生於開學三週內完成申請認輔導師，協助專業修課定向。</w:t>
      </w:r>
    </w:p>
    <w:p w:rsidR="00DC6736" w:rsidRPr="0055585B" w:rsidRDefault="00DC6736" w:rsidP="0059222E">
      <w:pPr>
        <w:ind w:left="1200" w:hangingChars="500" w:hanging="1200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>第</w:t>
      </w:r>
      <w:r w:rsidR="005922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十二</w:t>
      </w: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>條</w:t>
      </w:r>
      <w:r w:rsidR="00753944" w:rsidRPr="0055585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、</w:t>
      </w: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>班級每週排定兩節課的</w:t>
      </w: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>「導師時間</w:t>
      </w: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>」，除導師制時間外，</w:t>
      </w: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>亦可運用導師其他課餘時間實施。</w:t>
      </w:r>
    </w:p>
    <w:p w:rsidR="001E5579" w:rsidRDefault="001E5579" w:rsidP="0059222E">
      <w:pPr>
        <w:ind w:left="1200" w:hangingChars="500" w:hanging="1200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第十</w:t>
      </w:r>
      <w:r w:rsidR="005922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三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條</w:t>
      </w:r>
      <w:r w:rsidR="007D1642" w:rsidRPr="0055585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、</w:t>
      </w:r>
      <w:r w:rsidRPr="001E5579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本所學生若中途要更換認輔導師，需先徵得原認輔導師（或所務會議）及新認輔導師之同意。</w:t>
      </w:r>
    </w:p>
    <w:p w:rsidR="00DC6736" w:rsidRPr="0055585B" w:rsidRDefault="00DC6736" w:rsidP="0059222E">
      <w:pPr>
        <w:ind w:left="1200" w:hangingChars="500" w:hanging="1200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>第</w:t>
      </w:r>
      <w:r w:rsidR="005922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十四</w:t>
      </w: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>條</w:t>
      </w:r>
      <w:r w:rsidR="00753944" w:rsidRPr="0055585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、</w:t>
      </w: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>導師因輔</w:t>
      </w:r>
      <w:r w:rsidR="00045D37">
        <w:rPr>
          <w:rFonts w:ascii="Times New Roman" w:eastAsia="標楷體" w:hAnsi="Times New Roman" w:cs="Times New Roman"/>
          <w:sz w:val="24"/>
          <w:szCs w:val="24"/>
          <w:lang w:eastAsia="zh-TW"/>
        </w:rPr>
        <w:t>導</w:t>
      </w: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>而知悉學生個人隱私或持有</w:t>
      </w:r>
      <w:r w:rsidR="00045D37">
        <w:rPr>
          <w:rFonts w:ascii="Times New Roman" w:eastAsia="標楷體" w:hAnsi="Times New Roman" w:cs="Times New Roman"/>
          <w:sz w:val="24"/>
          <w:szCs w:val="24"/>
          <w:lang w:eastAsia="zh-TW"/>
        </w:rPr>
        <w:t>資料</w:t>
      </w: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>，負保護個人隱私和保密的義務。</w:t>
      </w:r>
    </w:p>
    <w:p w:rsidR="00DC6736" w:rsidRPr="0055585B" w:rsidRDefault="00DC6736" w:rsidP="007D1642">
      <w:pPr>
        <w:ind w:left="850" w:hangingChars="354" w:hanging="850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>第十</w:t>
      </w:r>
      <w:r w:rsidR="005922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五</w:t>
      </w: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>條</w:t>
      </w:r>
      <w:r w:rsidR="00753944" w:rsidRPr="0055585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、</w:t>
      </w:r>
      <w:r w:rsidRPr="0055585B">
        <w:rPr>
          <w:rFonts w:ascii="Times New Roman" w:eastAsia="標楷體" w:hAnsi="Times New Roman" w:cs="Times New Roman"/>
          <w:sz w:val="24"/>
          <w:szCs w:val="24"/>
          <w:lang w:eastAsia="zh-TW"/>
        </w:rPr>
        <w:t>導師指導活動費</w:t>
      </w:r>
      <w:r w:rsidR="00B2693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依據本校導師制實施辦法辦理。</w:t>
      </w:r>
    </w:p>
    <w:p w:rsidR="00886845" w:rsidRPr="0055585B" w:rsidRDefault="001E5579" w:rsidP="007D1642">
      <w:pPr>
        <w:ind w:left="850" w:hangingChars="354" w:hanging="850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>第十</w:t>
      </w:r>
      <w:r w:rsidR="0059222E">
        <w:rPr>
          <w:rFonts w:ascii="Times New Roman" w:eastAsia="標楷體" w:hAnsi="Times New Roman" w:cs="Times New Roman" w:hint="eastAsia"/>
          <w:color w:val="000000"/>
          <w:sz w:val="24"/>
          <w:szCs w:val="24"/>
          <w:lang w:eastAsia="zh-TW"/>
        </w:rPr>
        <w:t>六</w:t>
      </w:r>
      <w:r w:rsidR="00886845" w:rsidRPr="0055585B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>條</w:t>
      </w:r>
      <w:r w:rsidR="00753944" w:rsidRPr="0055585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、</w:t>
      </w:r>
      <w:r w:rsidR="00886845" w:rsidRPr="0055585B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>本要點經系務會議通過</w:t>
      </w:r>
      <w:r w:rsidR="00045D37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>，</w:t>
      </w:r>
      <w:r w:rsidR="00886845" w:rsidRPr="0055585B">
        <w:rPr>
          <w:rFonts w:ascii="Times New Roman" w:eastAsia="標楷體" w:hAnsi="Times New Roman" w:cs="Times New Roman"/>
          <w:color w:val="000000"/>
          <w:sz w:val="24"/>
          <w:szCs w:val="24"/>
          <w:lang w:eastAsia="zh-TW"/>
        </w:rPr>
        <w:t>陳請院長後公佈實施，修訂時亦同。</w:t>
      </w:r>
    </w:p>
    <w:p w:rsidR="00DC6736" w:rsidRPr="0055585B" w:rsidRDefault="00DC6736" w:rsidP="00DC6736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E5579" w:rsidRPr="00155E37" w:rsidRDefault="001E5579" w:rsidP="00E008EC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1E5579" w:rsidRPr="001E5579" w:rsidRDefault="001E5579" w:rsidP="00E008EC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sectPr w:rsidR="001E5579" w:rsidRPr="001E5579" w:rsidSect="009E2AA0">
      <w:pgSz w:w="11907" w:h="16840"/>
      <w:pgMar w:top="1440" w:right="1800" w:bottom="1440" w:left="180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23A" w:rsidRDefault="0050423A" w:rsidP="0059097E">
      <w:r>
        <w:separator/>
      </w:r>
    </w:p>
  </w:endnote>
  <w:endnote w:type="continuationSeparator" w:id="0">
    <w:p w:rsidR="0050423A" w:rsidRDefault="0050423A" w:rsidP="00590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璅扑擃?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23A" w:rsidRDefault="0050423A" w:rsidP="0059097E">
      <w:r>
        <w:separator/>
      </w:r>
    </w:p>
  </w:footnote>
  <w:footnote w:type="continuationSeparator" w:id="0">
    <w:p w:rsidR="0050423A" w:rsidRDefault="0050423A" w:rsidP="005909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F296A"/>
    <w:multiLevelType w:val="hybridMultilevel"/>
    <w:tmpl w:val="DA9E5866"/>
    <w:lvl w:ilvl="0" w:tplc="CC8EED44">
      <w:start w:val="1"/>
      <w:numFmt w:val="taiwaneseCountingThousand"/>
      <w:lvlText w:val="%1、"/>
      <w:lvlJc w:val="left"/>
      <w:pPr>
        <w:ind w:left="14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1" w15:restartNumberingAfterBreak="0">
    <w:nsid w:val="16AB58DC"/>
    <w:multiLevelType w:val="hybridMultilevel"/>
    <w:tmpl w:val="A384AA44"/>
    <w:lvl w:ilvl="0" w:tplc="9D86B4C6">
      <w:start w:val="1"/>
      <w:numFmt w:val="taiwaneseCountingThousand"/>
      <w:lvlText w:val="第%1條"/>
      <w:lvlJc w:val="left"/>
      <w:pPr>
        <w:ind w:left="876" w:hanging="8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98C3BE9"/>
    <w:multiLevelType w:val="hybridMultilevel"/>
    <w:tmpl w:val="25A230D0"/>
    <w:lvl w:ilvl="0" w:tplc="2EC47B42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D2D"/>
    <w:rsid w:val="00021A7F"/>
    <w:rsid w:val="00036D2D"/>
    <w:rsid w:val="00045D37"/>
    <w:rsid w:val="00155E37"/>
    <w:rsid w:val="00175983"/>
    <w:rsid w:val="001E5579"/>
    <w:rsid w:val="00275472"/>
    <w:rsid w:val="0032347B"/>
    <w:rsid w:val="004F4F9F"/>
    <w:rsid w:val="0050423A"/>
    <w:rsid w:val="0055176B"/>
    <w:rsid w:val="0055585B"/>
    <w:rsid w:val="0059097E"/>
    <w:rsid w:val="0059222E"/>
    <w:rsid w:val="006873F1"/>
    <w:rsid w:val="006A5D8E"/>
    <w:rsid w:val="00725F21"/>
    <w:rsid w:val="007474C2"/>
    <w:rsid w:val="00753944"/>
    <w:rsid w:val="007D1642"/>
    <w:rsid w:val="00884531"/>
    <w:rsid w:val="00886845"/>
    <w:rsid w:val="00897CF0"/>
    <w:rsid w:val="008C691A"/>
    <w:rsid w:val="00902EB5"/>
    <w:rsid w:val="009D0CD5"/>
    <w:rsid w:val="009E2AA0"/>
    <w:rsid w:val="00A55CFE"/>
    <w:rsid w:val="00A614BB"/>
    <w:rsid w:val="00B26932"/>
    <w:rsid w:val="00B2720C"/>
    <w:rsid w:val="00BB147A"/>
    <w:rsid w:val="00C40CE8"/>
    <w:rsid w:val="00DC6736"/>
    <w:rsid w:val="00DD7C2D"/>
    <w:rsid w:val="00E008EC"/>
    <w:rsid w:val="00E1671E"/>
    <w:rsid w:val="00F71566"/>
    <w:rsid w:val="00FB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08451F"/>
  <w15:docId w15:val="{5F669062-9CC2-45B2-AFBC-D074F59E3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46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99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rsid w:val="00902EB5"/>
    <w:pPr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5909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9097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909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9097E"/>
    <w:rPr>
      <w:sz w:val="20"/>
      <w:szCs w:val="20"/>
    </w:rPr>
  </w:style>
  <w:style w:type="character" w:styleId="a9">
    <w:name w:val="Placeholder Text"/>
    <w:basedOn w:val="a0"/>
    <w:uiPriority w:val="99"/>
    <w:semiHidden/>
    <w:rsid w:val="0059222E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5922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9222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ncyu_user</dc:creator>
  <cp:lastModifiedBy>Windows 使用者</cp:lastModifiedBy>
  <cp:revision>4</cp:revision>
  <dcterms:created xsi:type="dcterms:W3CDTF">2021-09-29T13:36:00Z</dcterms:created>
  <dcterms:modified xsi:type="dcterms:W3CDTF">2021-10-01T07:19:00Z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2019-08-21T00:00:00Z</vt:filetime>
  </property>
  <property fmtid="{D5CDD505-2E9C-101B-9397-08002B2CF9AE}" pid="3" name="LastSaved">
    <vt:filetime>2020-08-10T00:00:00Z</vt:filetime>
  </property>
</Properties>
</file>