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59D1" w:rsidRDefault="006159D1" w:rsidP="006159D1">
      <w:pPr>
        <w:widowControl/>
        <w:jc w:val="center"/>
        <w:rPr>
          <w:rFonts w:ascii="標楷體" w:eastAsia="標楷體" w:hAnsi="標楷體"/>
          <w:color w:val="000000" w:themeColor="text1"/>
          <w:sz w:val="32"/>
          <w:szCs w:val="32"/>
        </w:rPr>
      </w:pPr>
      <w:bookmarkStart w:id="0" w:name="_GoBack"/>
      <w:bookmarkEnd w:id="0"/>
      <w:r w:rsidRPr="00D75E4A">
        <w:rPr>
          <w:rFonts w:ascii="標楷體" w:eastAsia="標楷體" w:hAnsi="標楷體" w:hint="eastAsia"/>
          <w:color w:val="000000" w:themeColor="text1"/>
          <w:sz w:val="32"/>
          <w:szCs w:val="32"/>
        </w:rPr>
        <w:t>國立嘉義大學「銀髮健康輔導學程」修習要點</w:t>
      </w:r>
    </w:p>
    <w:p w:rsidR="006159D1" w:rsidRPr="007214FA" w:rsidRDefault="006159D1" w:rsidP="006159D1">
      <w:pPr>
        <w:widowControl/>
        <w:spacing w:line="240" w:lineRule="exact"/>
        <w:jc w:val="right"/>
        <w:rPr>
          <w:rFonts w:asciiTheme="majorEastAsia" w:eastAsiaTheme="majorEastAsia" w:hAnsiTheme="majorEastAsia"/>
          <w:bCs/>
          <w:color w:val="000000"/>
          <w:sz w:val="16"/>
          <w:szCs w:val="16"/>
        </w:rPr>
      </w:pPr>
      <w:r w:rsidRPr="007214FA">
        <w:rPr>
          <w:rFonts w:asciiTheme="majorEastAsia" w:eastAsiaTheme="majorEastAsia" w:hAnsiTheme="majorEastAsia" w:hint="eastAsia"/>
          <w:color w:val="000000"/>
          <w:sz w:val="16"/>
          <w:szCs w:val="16"/>
        </w:rPr>
        <w:t>107年4月25日</w:t>
      </w:r>
      <w:r w:rsidRPr="007214FA">
        <w:rPr>
          <w:rFonts w:asciiTheme="majorEastAsia" w:eastAsiaTheme="majorEastAsia" w:hAnsiTheme="majorEastAsia" w:hint="eastAsia"/>
          <w:bCs/>
          <w:color w:val="000000"/>
          <w:sz w:val="16"/>
          <w:szCs w:val="16"/>
        </w:rPr>
        <w:t>師範學院106學年度第2學期第1次課程委員會議</w:t>
      </w:r>
    </w:p>
    <w:p w:rsidR="006159D1" w:rsidRPr="007214FA" w:rsidRDefault="006159D1" w:rsidP="006159D1">
      <w:pPr>
        <w:widowControl/>
        <w:spacing w:line="240" w:lineRule="exact"/>
        <w:jc w:val="right"/>
        <w:rPr>
          <w:rFonts w:asciiTheme="majorEastAsia" w:eastAsiaTheme="majorEastAsia" w:hAnsiTheme="majorEastAsia" w:cs="新細明體"/>
          <w:kern w:val="0"/>
          <w:sz w:val="16"/>
          <w:szCs w:val="16"/>
        </w:rPr>
      </w:pPr>
      <w:r w:rsidRPr="007214FA">
        <w:rPr>
          <w:rFonts w:asciiTheme="majorEastAsia" w:eastAsiaTheme="majorEastAsia" w:hAnsiTheme="majorEastAsia" w:cs="新細明體"/>
          <w:kern w:val="0"/>
          <w:sz w:val="16"/>
          <w:szCs w:val="16"/>
        </w:rPr>
        <w:t>107年5月1日106學年度第2學期教務會議</w:t>
      </w:r>
    </w:p>
    <w:p w:rsidR="006159D1" w:rsidRPr="007214FA" w:rsidRDefault="006159D1" w:rsidP="006159D1">
      <w:pPr>
        <w:widowControl/>
        <w:jc w:val="right"/>
        <w:rPr>
          <w:rFonts w:ascii="標楷體" w:eastAsia="標楷體" w:hAnsi="標楷體"/>
          <w:b/>
          <w:bCs/>
          <w:color w:val="000000"/>
          <w:sz w:val="16"/>
          <w:szCs w:val="16"/>
        </w:rPr>
      </w:pP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一、國立嘉義大學(以下簡稱本校)為強化「高齡者」身心專業指導與服務人才</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之培育能力所需，以提供學生多元發展與選擇，規劃銀髮健康輔導專業人</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才知培育課程與學成構想，特別設置「銀髮健康輔導學程」修習要點(以</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下簡稱本要點)。</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二、依據本校跨領域學分學程設置辦法，由本校體育與健康休閒學系、輔導與</w:t>
      </w:r>
    </w:p>
    <w:p w:rsidR="006159D1" w:rsidRPr="00D75E4A" w:rsidRDefault="006159D1" w:rsidP="006159D1">
      <w:pPr>
        <w:widowControl/>
        <w:ind w:firstLineChars="210" w:firstLine="504"/>
        <w:rPr>
          <w:rFonts w:ascii="標楷體" w:eastAsia="標楷體" w:hAnsi="標楷體"/>
          <w:color w:val="000000" w:themeColor="text1"/>
          <w:szCs w:val="24"/>
        </w:rPr>
      </w:pPr>
      <w:proofErr w:type="gramStart"/>
      <w:r w:rsidRPr="00D75E4A">
        <w:rPr>
          <w:rFonts w:ascii="標楷體" w:eastAsia="標楷體" w:hAnsi="標楷體" w:hint="eastAsia"/>
          <w:color w:val="000000" w:themeColor="text1"/>
          <w:szCs w:val="24"/>
        </w:rPr>
        <w:t>諮</w:t>
      </w:r>
      <w:proofErr w:type="gramEnd"/>
      <w:r w:rsidRPr="00D75E4A">
        <w:rPr>
          <w:rFonts w:ascii="標楷體" w:eastAsia="標楷體" w:hAnsi="標楷體" w:hint="eastAsia"/>
          <w:color w:val="000000" w:themeColor="text1"/>
          <w:szCs w:val="24"/>
        </w:rPr>
        <w:t>商學系、特殊教育學系、教育學系成立</w:t>
      </w:r>
      <w:proofErr w:type="gramStart"/>
      <w:r w:rsidRPr="00D75E4A">
        <w:rPr>
          <w:rFonts w:ascii="標楷體" w:eastAsia="標楷體" w:hAnsi="標楷體" w:hint="eastAsia"/>
          <w:color w:val="000000" w:themeColor="text1"/>
          <w:szCs w:val="24"/>
        </w:rPr>
        <w:t>熟齡健康</w:t>
      </w:r>
      <w:proofErr w:type="gramEnd"/>
      <w:r w:rsidRPr="00D75E4A">
        <w:rPr>
          <w:rFonts w:ascii="標楷體" w:eastAsia="標楷體" w:hAnsi="標楷體" w:hint="eastAsia"/>
          <w:color w:val="000000" w:themeColor="text1"/>
          <w:szCs w:val="24"/>
        </w:rPr>
        <w:t>輔導學程委員會(以</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下簡稱本學程委員會)負責規劃與執行相關事宜。本課程委員會設置委員五</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~七人，</w:t>
      </w:r>
      <w:proofErr w:type="gramStart"/>
      <w:r w:rsidRPr="00D75E4A">
        <w:rPr>
          <w:rFonts w:ascii="標楷體" w:eastAsia="標楷體" w:hAnsi="標楷體" w:hint="eastAsia"/>
          <w:color w:val="000000" w:themeColor="text1"/>
          <w:szCs w:val="24"/>
        </w:rPr>
        <w:t>遴</w:t>
      </w:r>
      <w:proofErr w:type="gramEnd"/>
      <w:r w:rsidRPr="00D75E4A">
        <w:rPr>
          <w:rFonts w:ascii="標楷體" w:eastAsia="標楷體" w:hAnsi="標楷體" w:hint="eastAsia"/>
          <w:color w:val="000000" w:themeColor="text1"/>
          <w:szCs w:val="24"/>
        </w:rPr>
        <w:t>聘參與本學程核心課程教學之專任教師組成之，任期</w:t>
      </w:r>
      <w:proofErr w:type="gramStart"/>
      <w:r w:rsidRPr="00D75E4A">
        <w:rPr>
          <w:rFonts w:ascii="標楷體" w:eastAsia="標楷體" w:hAnsi="標楷體" w:hint="eastAsia"/>
          <w:color w:val="000000" w:themeColor="text1"/>
          <w:szCs w:val="24"/>
        </w:rPr>
        <w:t>一</w:t>
      </w:r>
      <w:proofErr w:type="gramEnd"/>
      <w:r w:rsidRPr="00D75E4A">
        <w:rPr>
          <w:rFonts w:ascii="標楷體" w:eastAsia="標楷體" w:hAnsi="標楷體" w:hint="eastAsia"/>
          <w:color w:val="000000" w:themeColor="text1"/>
          <w:szCs w:val="24"/>
        </w:rPr>
        <w:t>學年，學</w:t>
      </w:r>
    </w:p>
    <w:p w:rsidR="006159D1" w:rsidRPr="00D75E4A" w:rsidRDefault="006159D1" w:rsidP="006159D1">
      <w:pPr>
        <w:widowControl/>
        <w:ind w:firstLineChars="210" w:firstLine="504"/>
        <w:rPr>
          <w:rFonts w:ascii="標楷體" w:eastAsia="標楷體" w:hAnsi="標楷體"/>
          <w:color w:val="000000" w:themeColor="text1"/>
          <w:szCs w:val="24"/>
        </w:rPr>
      </w:pPr>
      <w:r w:rsidRPr="00D75E4A">
        <w:rPr>
          <w:rFonts w:ascii="標楷體" w:eastAsia="標楷體" w:hAnsi="標楷體" w:hint="eastAsia"/>
          <w:color w:val="000000" w:themeColor="text1"/>
          <w:szCs w:val="24"/>
        </w:rPr>
        <w:t>程召集人由師範學院院長擔任之，並指定其中委員一人承辦相關業務。</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三、本校大學部各系之在校學生，在申請修習本學程之前一學期所修習學分應</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及格通過數達二分之一(含)以上，得申請修習本學程。</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四、申請修習本學程之學生，應通過本學程委員會之甄選，每年名額由該年度</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可供使用之場地器材與儀器等容量決定招生名額，至多</w:t>
      </w:r>
      <w:r w:rsidRPr="00D75E4A">
        <w:rPr>
          <w:rFonts w:ascii="標楷體" w:eastAsia="標楷體" w:hAnsi="標楷體"/>
          <w:color w:val="000000" w:themeColor="text1"/>
          <w:szCs w:val="24"/>
        </w:rPr>
        <w:t>25</w:t>
      </w:r>
      <w:r w:rsidRPr="00D75E4A">
        <w:rPr>
          <w:rFonts w:ascii="標楷體" w:eastAsia="標楷體" w:hAnsi="標楷體" w:hint="eastAsia"/>
          <w:color w:val="000000" w:themeColor="text1"/>
          <w:szCs w:val="24"/>
        </w:rPr>
        <w:t>名，未通過甄選</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學生亦可修習本學程課程，為各課程之修習已具有學程之學生為優先。各</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課程其他修習條件，依據授課老師要求訂定之。</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五、本課程學生之甄選，由本課程委員會負責審查，每學期辦理乙次。</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t>六、本學程修習至少20學分，包括必修課程總計</w:t>
      </w:r>
      <w:r w:rsidRPr="00D75E4A">
        <w:rPr>
          <w:rFonts w:ascii="標楷體" w:eastAsia="標楷體" w:hAnsi="標楷體"/>
          <w:color w:val="000000" w:themeColor="text1"/>
          <w:szCs w:val="24"/>
        </w:rPr>
        <w:t>6</w:t>
      </w:r>
      <w:r w:rsidRPr="00D75E4A">
        <w:rPr>
          <w:rFonts w:ascii="標楷體" w:eastAsia="標楷體" w:hAnsi="標楷體" w:hint="eastAsia"/>
          <w:color w:val="000000" w:themeColor="text1"/>
          <w:szCs w:val="24"/>
        </w:rPr>
        <w:t>學分，專業選修學分總計</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1</w:t>
      </w:r>
      <w:r w:rsidRPr="00D75E4A">
        <w:rPr>
          <w:rFonts w:ascii="標楷體" w:eastAsia="標楷體" w:hAnsi="標楷體"/>
          <w:color w:val="000000" w:themeColor="text1"/>
          <w:szCs w:val="24"/>
        </w:rPr>
        <w:t>4</w:t>
      </w:r>
      <w:r w:rsidRPr="00D75E4A">
        <w:rPr>
          <w:rFonts w:ascii="標楷體" w:eastAsia="標楷體" w:hAnsi="標楷體" w:hint="eastAsia"/>
          <w:color w:val="000000" w:themeColor="text1"/>
          <w:szCs w:val="24"/>
        </w:rPr>
        <w:t>學分，專業選修課程為「銀髮健康輔導」學程說明表(附件一)中所規範</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之課程，專業選修區分為高齡健康身心發展、高齡健康行為與技術、實務</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應用等三領域，各領域至少需修習及格通過2學分。各學系開設課程是否</w:t>
      </w:r>
    </w:p>
    <w:p w:rsidR="006159D1" w:rsidRPr="00D75E4A" w:rsidRDefault="006159D1" w:rsidP="006159D1">
      <w:pPr>
        <w:widowControl/>
        <w:ind w:firstLineChars="198" w:firstLine="475"/>
        <w:rPr>
          <w:rFonts w:ascii="標楷體" w:eastAsia="標楷體" w:hAnsi="標楷體"/>
          <w:color w:val="000000" w:themeColor="text1"/>
          <w:szCs w:val="24"/>
        </w:rPr>
      </w:pPr>
      <w:r w:rsidRPr="00D75E4A">
        <w:rPr>
          <w:rFonts w:ascii="標楷體" w:eastAsia="標楷體" w:hAnsi="標楷體" w:hint="eastAsia"/>
          <w:color w:val="000000" w:themeColor="text1"/>
          <w:szCs w:val="24"/>
        </w:rPr>
        <w:t>符合學程規範須經本學程委員會審查，審查合格後需至選課系統加</w:t>
      </w:r>
      <w:proofErr w:type="gramStart"/>
      <w:r w:rsidRPr="00D75E4A">
        <w:rPr>
          <w:rFonts w:ascii="標楷體" w:eastAsia="標楷體" w:hAnsi="標楷體" w:hint="eastAsia"/>
          <w:color w:val="000000" w:themeColor="text1"/>
          <w:szCs w:val="24"/>
        </w:rPr>
        <w:t>註</w:t>
      </w:r>
      <w:proofErr w:type="gramEnd"/>
      <w:r w:rsidRPr="00D75E4A">
        <w:rPr>
          <w:rFonts w:ascii="標楷體" w:eastAsia="標楷體" w:hAnsi="標楷體" w:hint="eastAsia"/>
          <w:color w:val="000000" w:themeColor="text1"/>
          <w:szCs w:val="24"/>
        </w:rPr>
        <w:t>，以</w:t>
      </w:r>
    </w:p>
    <w:p w:rsidR="006159D1" w:rsidRPr="00D75E4A" w:rsidRDefault="006159D1" w:rsidP="006159D1">
      <w:pPr>
        <w:widowControl/>
        <w:ind w:firstLineChars="198" w:firstLine="475"/>
        <w:rPr>
          <w:rFonts w:ascii="標楷體" w:eastAsia="標楷體" w:hAnsi="標楷體"/>
          <w:color w:val="000000" w:themeColor="text1"/>
          <w:szCs w:val="24"/>
        </w:rPr>
      </w:pPr>
      <w:proofErr w:type="gramStart"/>
      <w:r w:rsidRPr="00D75E4A">
        <w:rPr>
          <w:rFonts w:ascii="標楷體" w:eastAsia="標楷體" w:hAnsi="標楷體" w:hint="eastAsia"/>
          <w:color w:val="000000" w:themeColor="text1"/>
          <w:szCs w:val="24"/>
        </w:rPr>
        <w:t>利修習</w:t>
      </w:r>
      <w:proofErr w:type="gramEnd"/>
      <w:r w:rsidRPr="00D75E4A">
        <w:rPr>
          <w:rFonts w:ascii="標楷體" w:eastAsia="標楷體" w:hAnsi="標楷體" w:hint="eastAsia"/>
          <w:color w:val="000000" w:themeColor="text1"/>
          <w:szCs w:val="24"/>
        </w:rPr>
        <w:t>學程學生選課。修習本學程之學生得以原主選修科系抵免本學程學</w:t>
      </w:r>
    </w:p>
    <w:p w:rsidR="006159D1" w:rsidRPr="00D75E4A" w:rsidRDefault="006159D1" w:rsidP="006159D1">
      <w:pPr>
        <w:widowControl/>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szCs w:val="24"/>
        </w:rPr>
        <w:t>分，至多可承認10</w:t>
      </w:r>
      <w:r w:rsidRPr="00D75E4A">
        <w:rPr>
          <w:rFonts w:ascii="標楷體" w:eastAsia="標楷體" w:hAnsi="標楷體" w:hint="eastAsia"/>
          <w:color w:val="000000" w:themeColor="text1"/>
        </w:rPr>
        <w:t>學分(各學系必修學分最多可承認9學分)。</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七、學生修習本學程之科目及學分數是否計入主修系所畢業應修學分數內，由</w:t>
      </w:r>
    </w:p>
    <w:p w:rsidR="006159D1" w:rsidRPr="00D75E4A" w:rsidRDefault="006159D1" w:rsidP="006159D1">
      <w:pPr>
        <w:widowControl/>
        <w:ind w:firstLineChars="192" w:firstLine="461"/>
        <w:rPr>
          <w:rFonts w:ascii="標楷體" w:eastAsia="標楷體" w:hAnsi="標楷體"/>
          <w:color w:val="000000" w:themeColor="text1"/>
        </w:rPr>
      </w:pPr>
      <w:r w:rsidRPr="00D75E4A">
        <w:rPr>
          <w:rFonts w:ascii="標楷體" w:eastAsia="標楷體" w:hAnsi="標楷體" w:hint="eastAsia"/>
          <w:color w:val="000000" w:themeColor="text1"/>
        </w:rPr>
        <w:t>其主修系所認定之。</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八、學生修習本學程之成績，計入當學期學業平均成績，本學程各科成績及格</w:t>
      </w:r>
    </w:p>
    <w:p w:rsidR="006159D1" w:rsidRPr="00D75E4A" w:rsidRDefault="006159D1" w:rsidP="006159D1">
      <w:pPr>
        <w:widowControl/>
        <w:ind w:firstLineChars="204" w:firstLine="490"/>
        <w:rPr>
          <w:rFonts w:ascii="標楷體" w:eastAsia="標楷體" w:hAnsi="標楷體"/>
          <w:color w:val="000000" w:themeColor="text1"/>
        </w:rPr>
      </w:pPr>
      <w:r w:rsidRPr="00D75E4A">
        <w:rPr>
          <w:rFonts w:ascii="標楷體" w:eastAsia="標楷體" w:hAnsi="標楷體" w:hint="eastAsia"/>
          <w:color w:val="000000" w:themeColor="text1"/>
        </w:rPr>
        <w:t>分數，依本校學則規定辦理。</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九、學生每學期修習本學程科目學分，並同主修系所科目學分計入學期修習科</w:t>
      </w:r>
    </w:p>
    <w:p w:rsidR="006159D1" w:rsidRPr="00D75E4A" w:rsidRDefault="006159D1" w:rsidP="006159D1">
      <w:pPr>
        <w:widowControl/>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目學分總數，其學分總數應依本校學則辦理。</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十、修習本學程學生每學年需至少參加一次「銀髮健康輔導」學程相關所辦理</w:t>
      </w:r>
    </w:p>
    <w:p w:rsidR="006159D1" w:rsidRPr="00D75E4A" w:rsidRDefault="006159D1" w:rsidP="006159D1">
      <w:pPr>
        <w:widowControl/>
        <w:tabs>
          <w:tab w:val="left" w:pos="1120"/>
        </w:tabs>
        <w:ind w:firstLineChars="186" w:firstLine="446"/>
        <w:rPr>
          <w:rFonts w:ascii="標楷體" w:eastAsia="標楷體" w:hAnsi="標楷體"/>
          <w:color w:val="000000" w:themeColor="text1"/>
        </w:rPr>
      </w:pPr>
      <w:r w:rsidRPr="00D75E4A">
        <w:rPr>
          <w:rFonts w:ascii="標楷體" w:eastAsia="標楷體" w:hAnsi="標楷體" w:hint="eastAsia"/>
          <w:color w:val="000000" w:themeColor="text1"/>
        </w:rPr>
        <w:t>的工作坊或研習(討)會(經本學程委員會核准辦理者)，於取得本學程前應</w:t>
      </w:r>
    </w:p>
    <w:p w:rsidR="006159D1" w:rsidRPr="00D75E4A" w:rsidRDefault="006159D1" w:rsidP="006159D1">
      <w:pPr>
        <w:widowControl/>
        <w:tabs>
          <w:tab w:val="left" w:pos="1120"/>
        </w:tabs>
        <w:ind w:firstLineChars="186" w:firstLine="446"/>
        <w:rPr>
          <w:rFonts w:ascii="標楷體" w:eastAsia="標楷體" w:hAnsi="標楷體"/>
          <w:color w:val="000000" w:themeColor="text1"/>
        </w:rPr>
      </w:pPr>
      <w:r w:rsidRPr="00D75E4A">
        <w:rPr>
          <w:rFonts w:ascii="標楷體" w:eastAsia="標楷體" w:hAnsi="標楷體" w:hint="eastAsia"/>
          <w:color w:val="000000" w:themeColor="text1"/>
        </w:rPr>
        <w:t>至少完成三次(含)以上，方可取得本學程之證明書。</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十一、</w:t>
      </w:r>
      <w:proofErr w:type="gramStart"/>
      <w:r w:rsidRPr="00D75E4A">
        <w:rPr>
          <w:rFonts w:ascii="標楷體" w:eastAsia="標楷體" w:hAnsi="標楷體" w:hint="eastAsia"/>
          <w:color w:val="000000" w:themeColor="text1"/>
        </w:rPr>
        <w:t>修滿本學</w:t>
      </w:r>
      <w:proofErr w:type="gramEnd"/>
      <w:r w:rsidRPr="00D75E4A">
        <w:rPr>
          <w:rFonts w:ascii="標楷體" w:eastAsia="標楷體" w:hAnsi="標楷體" w:hint="eastAsia"/>
          <w:color w:val="000000" w:themeColor="text1"/>
        </w:rPr>
        <w:t>程規定學分數節成績及格之學生，經本課程委員會認定後，得</w:t>
      </w:r>
    </w:p>
    <w:p w:rsidR="006159D1" w:rsidRPr="00D75E4A" w:rsidRDefault="006159D1" w:rsidP="006159D1">
      <w:pPr>
        <w:widowControl/>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向教務處申請核發本學程修習證明書。</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十二、本學程學生通過甄選後，所修畢之預修學分得辦理抵免。</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lastRenderedPageBreak/>
        <w:t>十三、學生進入本學程後，</w:t>
      </w:r>
      <w:proofErr w:type="gramStart"/>
      <w:r w:rsidRPr="00D75E4A">
        <w:rPr>
          <w:rFonts w:ascii="標楷體" w:eastAsia="標楷體" w:hAnsi="標楷體" w:hint="eastAsia"/>
          <w:color w:val="000000" w:themeColor="text1"/>
        </w:rPr>
        <w:t>所修非本</w:t>
      </w:r>
      <w:proofErr w:type="gramEnd"/>
      <w:r w:rsidRPr="00D75E4A">
        <w:rPr>
          <w:rFonts w:ascii="標楷體" w:eastAsia="標楷體" w:hAnsi="標楷體" w:hint="eastAsia"/>
          <w:color w:val="000000" w:themeColor="text1"/>
        </w:rPr>
        <w:t>學程開設科目，不得再申請抵免。</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十四、學生得因修習本課程可申請延長修業年限。</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十五、本要點未盡事宜相關法令規定辦理。</w:t>
      </w:r>
    </w:p>
    <w:p w:rsidR="006159D1" w:rsidRDefault="006159D1" w:rsidP="006159D1">
      <w:pPr>
        <w:widowControl/>
        <w:rPr>
          <w:rFonts w:ascii="標楷體" w:eastAsia="標楷體" w:hAnsi="標楷體"/>
          <w:color w:val="000000" w:themeColor="text1"/>
        </w:rPr>
      </w:pPr>
      <w:r w:rsidRPr="00D75E4A">
        <w:rPr>
          <w:rFonts w:ascii="標楷體" w:eastAsia="標楷體" w:hAnsi="標楷體" w:hint="eastAsia"/>
          <w:color w:val="000000" w:themeColor="text1"/>
        </w:rPr>
        <w:t>十六、本要點須經院課程會議、教務會議通過後施行，修正時亦同。</w:t>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color w:val="000000" w:themeColor="text1"/>
          <w:szCs w:val="24"/>
        </w:rPr>
        <w:br w:type="page"/>
      </w: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color w:val="000000" w:themeColor="text1"/>
          <w:szCs w:val="24"/>
        </w:rPr>
        <w:lastRenderedPageBreak/>
        <w:t>十七、</w:t>
      </w:r>
      <w:r w:rsidRPr="00D75E4A">
        <w:rPr>
          <w:rFonts w:ascii="新細明體" w:eastAsia="新細明體" w:hAnsi="新細明體" w:hint="eastAsia"/>
          <w:color w:val="000000" w:themeColor="text1"/>
          <w:szCs w:val="24"/>
        </w:rPr>
        <w:t>「</w:t>
      </w:r>
      <w:r w:rsidRPr="00D75E4A">
        <w:rPr>
          <w:rFonts w:ascii="標楷體" w:eastAsia="標楷體" w:hAnsi="標楷體" w:hint="eastAsia"/>
          <w:color w:val="000000" w:themeColor="text1"/>
          <w:szCs w:val="24"/>
        </w:rPr>
        <w:t>銀髮健康輔導」學程修習申請流程:</w:t>
      </w:r>
    </w:p>
    <w:p w:rsidR="006159D1" w:rsidRPr="00D75E4A" w:rsidRDefault="006159D1" w:rsidP="006159D1">
      <w:pPr>
        <w:widowControl/>
        <w:rPr>
          <w:rFonts w:ascii="標楷體" w:eastAsia="標楷體" w:hAnsi="標楷體"/>
          <w:color w:val="000000" w:themeColor="text1"/>
          <w:szCs w:val="24"/>
        </w:rPr>
      </w:pPr>
    </w:p>
    <w:p w:rsidR="006159D1" w:rsidRPr="00D75E4A" w:rsidRDefault="006159D1" w:rsidP="006159D1">
      <w:pPr>
        <w:widowControl/>
        <w:rPr>
          <w:rFonts w:ascii="標楷體" w:eastAsia="標楷體" w:hAnsi="標楷體"/>
          <w:color w:val="000000" w:themeColor="text1"/>
          <w:szCs w:val="24"/>
        </w:rPr>
      </w:pP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695104" behindDoc="1" locked="0" layoutInCell="1" allowOverlap="1" wp14:anchorId="21759133" wp14:editId="36502094">
                <wp:simplePos x="0" y="0"/>
                <wp:positionH relativeFrom="margin">
                  <wp:posOffset>1187450</wp:posOffset>
                </wp:positionH>
                <wp:positionV relativeFrom="paragraph">
                  <wp:posOffset>82550</wp:posOffset>
                </wp:positionV>
                <wp:extent cx="2667000" cy="755650"/>
                <wp:effectExtent l="0" t="0" r="19050" b="25400"/>
                <wp:wrapTight wrapText="bothSides">
                  <wp:wrapPolygon edited="0">
                    <wp:start x="309" y="0"/>
                    <wp:lineTo x="0" y="1089"/>
                    <wp:lineTo x="0" y="20148"/>
                    <wp:lineTo x="154" y="21782"/>
                    <wp:lineTo x="21446" y="21782"/>
                    <wp:lineTo x="21600" y="20692"/>
                    <wp:lineTo x="21600" y="1089"/>
                    <wp:lineTo x="21291" y="0"/>
                    <wp:lineTo x="309" y="0"/>
                  </wp:wrapPolygon>
                </wp:wrapTight>
                <wp:docPr id="1" name="圓角矩形 1"/>
                <wp:cNvGraphicFramePr/>
                <a:graphic xmlns:a="http://schemas.openxmlformats.org/drawingml/2006/main">
                  <a:graphicData uri="http://schemas.microsoft.com/office/word/2010/wordprocessingShape">
                    <wps:wsp>
                      <wps:cNvSpPr/>
                      <wps:spPr>
                        <a:xfrm>
                          <a:off x="0" y="0"/>
                          <a:ext cx="2667000" cy="7556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sidRPr="00E92826">
                              <w:rPr>
                                <w:rFonts w:ascii="Times New Roman" w:eastAsia="標楷體" w:hAnsi="Times New Roman" w:cs="Times New Roman"/>
                                <w:b/>
                                <w:color w:val="000000" w:themeColor="text1"/>
                                <w:sz w:val="28"/>
                                <w:szCs w:val="28"/>
                                <w:u w:val="single"/>
                              </w:rPr>
                              <w:t>1.</w:t>
                            </w:r>
                            <w:r w:rsidRPr="00E92826">
                              <w:rPr>
                                <w:rFonts w:ascii="標楷體" w:eastAsia="標楷體" w:hAnsi="標楷體" w:hint="eastAsia"/>
                                <w:b/>
                                <w:color w:val="000000" w:themeColor="text1"/>
                                <w:sz w:val="28"/>
                                <w:szCs w:val="28"/>
                                <w:u w:val="single"/>
                              </w:rPr>
                              <w:t>學習成效評估</w:t>
                            </w:r>
                          </w:p>
                          <w:p w:rsidR="006159D1" w:rsidRPr="00E92826" w:rsidRDefault="006159D1" w:rsidP="006159D1">
                            <w:pPr>
                              <w:spacing w:line="300" w:lineRule="exact"/>
                              <w:rPr>
                                <w:color w:val="000000" w:themeColor="text1"/>
                                <w:szCs w:val="24"/>
                              </w:rPr>
                            </w:pPr>
                            <w:proofErr w:type="gramStart"/>
                            <w:r>
                              <w:rPr>
                                <w:rFonts w:ascii="標楷體" w:eastAsia="標楷體" w:hAnsi="標楷體" w:hint="eastAsia"/>
                                <w:color w:val="000000" w:themeColor="text1"/>
                                <w:szCs w:val="24"/>
                              </w:rPr>
                              <w:t>˙</w:t>
                            </w:r>
                            <w:proofErr w:type="gramEnd"/>
                            <w:r w:rsidRPr="00B56AD2">
                              <w:rPr>
                                <w:rFonts w:ascii="標楷體" w:eastAsia="標楷體" w:hAnsi="標楷體" w:hint="eastAsia"/>
                                <w:color w:val="000000" w:themeColor="text1"/>
                                <w:szCs w:val="24"/>
                              </w:rPr>
                              <w:t>申請本學程</w:t>
                            </w:r>
                            <w:r w:rsidRPr="00B56AD2">
                              <w:rPr>
                                <w:rFonts w:ascii="標楷體" w:eastAsia="標楷體" w:hAnsi="標楷體"/>
                                <w:color w:val="000000" w:themeColor="text1"/>
                                <w:szCs w:val="24"/>
                              </w:rPr>
                              <w:t>之前一學期修習學分</w:t>
                            </w:r>
                            <w:r w:rsidRPr="00B56AD2">
                              <w:rPr>
                                <w:rFonts w:ascii="標楷體" w:eastAsia="標楷體" w:hAnsi="標楷體" w:hint="eastAsia"/>
                                <w:color w:val="000000" w:themeColor="text1"/>
                                <w:szCs w:val="24"/>
                              </w:rPr>
                              <w:t>及格通過數達二分之一(含)以上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1759133" id="圓角矩形 1" o:spid="_x0000_s1026" style="position:absolute;margin-left:93.5pt;margin-top:6.5pt;width:210pt;height:59.5pt;z-index:-251621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sidRPr="00E92826">
                        <w:rPr>
                          <w:rFonts w:ascii="Times New Roman" w:eastAsia="標楷體" w:hAnsi="Times New Roman" w:cs="Times New Roman"/>
                          <w:b/>
                          <w:color w:val="000000" w:themeColor="text1"/>
                          <w:sz w:val="28"/>
                          <w:szCs w:val="28"/>
                          <w:u w:val="single"/>
                        </w:rPr>
                        <w:t>1.</w:t>
                      </w:r>
                      <w:r w:rsidRPr="00E92826">
                        <w:rPr>
                          <w:rFonts w:ascii="標楷體" w:eastAsia="標楷體" w:hAnsi="標楷體" w:hint="eastAsia"/>
                          <w:b/>
                          <w:color w:val="000000" w:themeColor="text1"/>
                          <w:sz w:val="28"/>
                          <w:szCs w:val="28"/>
                          <w:u w:val="single"/>
                        </w:rPr>
                        <w:t>學習成效評估</w:t>
                      </w:r>
                    </w:p>
                    <w:p w:rsidR="006159D1" w:rsidRPr="00E92826" w:rsidRDefault="006159D1" w:rsidP="006159D1">
                      <w:pPr>
                        <w:spacing w:line="300" w:lineRule="exact"/>
                        <w:rPr>
                          <w:color w:val="000000" w:themeColor="text1"/>
                          <w:szCs w:val="24"/>
                        </w:rPr>
                      </w:pPr>
                      <w:r>
                        <w:rPr>
                          <w:rFonts w:ascii="標楷體" w:eastAsia="標楷體" w:hAnsi="標楷體" w:hint="eastAsia"/>
                          <w:color w:val="000000" w:themeColor="text1"/>
                          <w:szCs w:val="24"/>
                        </w:rPr>
                        <w:t>˙</w:t>
                      </w:r>
                      <w:r w:rsidRPr="00B56AD2">
                        <w:rPr>
                          <w:rFonts w:ascii="標楷體" w:eastAsia="標楷體" w:hAnsi="標楷體" w:hint="eastAsia"/>
                          <w:color w:val="000000" w:themeColor="text1"/>
                          <w:szCs w:val="24"/>
                        </w:rPr>
                        <w:t>申請本學程</w:t>
                      </w:r>
                      <w:r w:rsidRPr="00B56AD2">
                        <w:rPr>
                          <w:rFonts w:ascii="標楷體" w:eastAsia="標楷體" w:hAnsi="標楷體"/>
                          <w:color w:val="000000" w:themeColor="text1"/>
                          <w:szCs w:val="24"/>
                        </w:rPr>
                        <w:t>之前一學期修習學分</w:t>
                      </w:r>
                      <w:r w:rsidRPr="00B56AD2">
                        <w:rPr>
                          <w:rFonts w:ascii="標楷體" w:eastAsia="標楷體" w:hAnsi="標楷體" w:hint="eastAsia"/>
                          <w:color w:val="000000" w:themeColor="text1"/>
                          <w:szCs w:val="24"/>
                        </w:rPr>
                        <w:t>及格通過數達二分之一(含)以上</w:t>
                      </w:r>
                    </w:p>
                  </w:txbxContent>
                </v:textbox>
                <w10:wrap type="tight" anchorx="margin"/>
              </v:roundrect>
            </w:pict>
          </mc:Fallback>
        </mc:AlternateContent>
      </w:r>
    </w:p>
    <w:p w:rsidR="006159D1" w:rsidRPr="00D75E4A" w:rsidRDefault="006159D1" w:rsidP="006159D1">
      <w:pPr>
        <w:widowControl/>
        <w:rPr>
          <w:rFonts w:ascii="標楷體" w:eastAsia="標楷體" w:hAnsi="標楷體"/>
          <w:color w:val="000000" w:themeColor="text1"/>
          <w:sz w:val="32"/>
          <w:szCs w:val="32"/>
        </w:rPr>
      </w:pPr>
    </w:p>
    <w:p w:rsidR="006159D1" w:rsidRPr="00D75E4A" w:rsidRDefault="006159D1" w:rsidP="006159D1">
      <w:pPr>
        <w:widowControl/>
        <w:rPr>
          <w:rFonts w:ascii="標楷體" w:eastAsia="標楷體" w:hAnsi="標楷體"/>
          <w:color w:val="000000" w:themeColor="text1"/>
          <w:sz w:val="32"/>
          <w:szCs w:val="32"/>
        </w:rPr>
      </w:pPr>
      <w:r w:rsidRPr="00D75E4A">
        <w:rPr>
          <w:rFonts w:ascii="標楷體" w:eastAsia="標楷體" w:hAnsi="標楷體"/>
          <w:noProof/>
          <w:color w:val="000000" w:themeColor="text1"/>
          <w:sz w:val="32"/>
          <w:szCs w:val="32"/>
        </w:rPr>
        <mc:AlternateContent>
          <mc:Choice Requires="wps">
            <w:drawing>
              <wp:anchor distT="45720" distB="45720" distL="114300" distR="114300" simplePos="0" relativeHeight="251705344" behindDoc="0" locked="0" layoutInCell="1" allowOverlap="1" wp14:anchorId="3AFE9972" wp14:editId="54516F6C">
                <wp:simplePos x="0" y="0"/>
                <wp:positionH relativeFrom="column">
                  <wp:posOffset>3962400</wp:posOffset>
                </wp:positionH>
                <wp:positionV relativeFrom="paragraph">
                  <wp:posOffset>5568950</wp:posOffset>
                </wp:positionV>
                <wp:extent cx="1149350" cy="431800"/>
                <wp:effectExtent l="0" t="0" r="0" b="6350"/>
                <wp:wrapSquare wrapText="bothSides"/>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431800"/>
                        </a:xfrm>
                        <a:prstGeom prst="rect">
                          <a:avLst/>
                        </a:prstGeom>
                        <a:noFill/>
                        <a:ln w="9525">
                          <a:noFill/>
                          <a:miter lim="800000"/>
                          <a:headEnd/>
                          <a:tailEnd/>
                        </a:ln>
                      </wps:spPr>
                      <wps:txb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學分</w:t>
                            </w:r>
                            <w:r>
                              <w:rPr>
                                <w:rFonts w:ascii="標楷體" w:eastAsia="標楷體" w:hAnsi="標楷體" w:hint="eastAsia"/>
                              </w:rPr>
                              <w:t>保留進入研究所</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3AFE9972" id="_x0000_t202" coordsize="21600,21600" o:spt="202" path="m,l,21600r21600,l21600,xe">
                <v:stroke joinstyle="miter"/>
                <v:path gradientshapeok="t" o:connecttype="rect"/>
              </v:shapetype>
              <v:shape id="文字方塊 2" o:spid="_x0000_s1027" type="#_x0000_t202" style="position:absolute;margin-left:312pt;margin-top:438.5pt;width:90.5pt;height:34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" filled="f" stroked="f">
                <v:textbo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學分</w:t>
                      </w:r>
                      <w:r>
                        <w:rPr>
                          <w:rFonts w:ascii="標楷體" w:eastAsia="標楷體" w:hAnsi="標楷體" w:hint="eastAsia"/>
                        </w:rPr>
                        <w:t>保留進入研究所</w:t>
                      </w:r>
                    </w:p>
                  </w:txbxContent>
                </v:textbox>
                <w10:wrap type="square"/>
              </v:shape>
            </w:pict>
          </mc:Fallback>
        </mc:AlternateContent>
      </w:r>
      <w:r w:rsidRPr="00D75E4A">
        <w:rPr>
          <w:rFonts w:ascii="標楷體" w:eastAsia="標楷體" w:hAnsi="標楷體"/>
          <w:noProof/>
          <w:color w:val="000000" w:themeColor="text1"/>
          <w:sz w:val="32"/>
          <w:szCs w:val="32"/>
        </w:rPr>
        <mc:AlternateContent>
          <mc:Choice Requires="wps">
            <w:drawing>
              <wp:anchor distT="45720" distB="45720" distL="114300" distR="114300" simplePos="0" relativeHeight="251703296" behindDoc="0" locked="0" layoutInCell="1" allowOverlap="1" wp14:anchorId="532C673D" wp14:editId="6981634D">
                <wp:simplePos x="0" y="0"/>
                <wp:positionH relativeFrom="column">
                  <wp:posOffset>4013200</wp:posOffset>
                </wp:positionH>
                <wp:positionV relativeFrom="paragraph">
                  <wp:posOffset>4159250</wp:posOffset>
                </wp:positionV>
                <wp:extent cx="1149350" cy="241300"/>
                <wp:effectExtent l="0" t="0" r="0" b="6350"/>
                <wp:wrapSquare wrapText="bothSides"/>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41300"/>
                        </a:xfrm>
                        <a:prstGeom prst="rect">
                          <a:avLst/>
                        </a:prstGeom>
                        <a:noFill/>
                        <a:ln w="9525">
                          <a:noFill/>
                          <a:miter lim="800000"/>
                          <a:headEnd/>
                          <a:tailEnd/>
                        </a:ln>
                      </wps:spPr>
                      <wps:txb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補足學程分數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532C673D" id="_x0000_s1028" type="#_x0000_t202" style="position:absolute;margin-left:316pt;margin-top:327.5pt;width:90.5pt;height:19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" filled="f" stroked="f">
                <v:textbo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補足學程分數</w:t>
                      </w:r>
                    </w:p>
                  </w:txbxContent>
                </v:textbox>
                <w10:wrap type="square"/>
              </v:shape>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702272" behindDoc="0" locked="0" layoutInCell="1" allowOverlap="1" wp14:anchorId="23CB8081" wp14:editId="510D8E2F">
                <wp:simplePos x="0" y="0"/>
                <wp:positionH relativeFrom="column">
                  <wp:posOffset>4013200</wp:posOffset>
                </wp:positionH>
                <wp:positionV relativeFrom="page">
                  <wp:posOffset>6457950</wp:posOffset>
                </wp:positionV>
                <wp:extent cx="88900" cy="1174750"/>
                <wp:effectExtent l="0" t="76200" r="939800" b="25400"/>
                <wp:wrapNone/>
                <wp:docPr id="11" name="肘形接點 11"/>
                <wp:cNvGraphicFramePr/>
                <a:graphic xmlns:a="http://schemas.openxmlformats.org/drawingml/2006/main">
                  <a:graphicData uri="http://schemas.microsoft.com/office/word/2010/wordprocessingShape">
                    <wps:wsp>
                      <wps:cNvCnPr/>
                      <wps:spPr>
                        <a:xfrm flipV="1">
                          <a:off x="0" y="0"/>
                          <a:ext cx="88900" cy="1174750"/>
                        </a:xfrm>
                        <a:prstGeom prst="bentConnector3">
                          <a:avLst>
                            <a:gd name="adj1" fmla="val 1131538"/>
                          </a:avLst>
                        </a:prstGeom>
                        <a:ln w="15875" cmpd="sng">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type w14:anchorId="529CE398" id="_x0000_t34" coordsize="21600,21600" o:spt="34" o:oned="t" adj="10800" path="m,l@0,0@0,21600,21600,21600e" filled="f">
                <v:stroke joinstyle="miter"/>
                <v:formulas>
                  <v:f eqn="val #0"/>
                </v:formulas>
                <v:path arrowok="t" fillok="f" o:connecttype="none"/>
                <v:handles>
                  <v:h position="#0,center"/>
                </v:handles>
                <o:lock v:ext="edit" shapetype="t"/>
              </v:shapetype>
              <v:shape id="肘形接點 11" o:spid="_x0000_s1026" type="#_x0000_t34" style="position:absolute;margin-left:316pt;margin-top:508.5pt;width:7pt;height:92.5pt;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" adj="244412" strokecolor="black [3213]" strokeweight="1.25pt">
                <v:stroke endarrow="block"/>
                <w10:wrap anchory="page"/>
              </v:shape>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11488" behindDoc="0" locked="0" layoutInCell="1" allowOverlap="1" wp14:anchorId="10147931" wp14:editId="7C7A17A7">
                <wp:simplePos x="0" y="0"/>
                <wp:positionH relativeFrom="column">
                  <wp:posOffset>2438400</wp:posOffset>
                </wp:positionH>
                <wp:positionV relativeFrom="paragraph">
                  <wp:posOffset>4933950</wp:posOffset>
                </wp:positionV>
                <wp:extent cx="158750" cy="260350"/>
                <wp:effectExtent l="0" t="0" r="0" b="6350"/>
                <wp:wrapNone/>
                <wp:docPr id="18" name="向下箭號 18"/>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type w14:anchorId="43E3F2A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18" o:spid="_x0000_s1026" type="#_x0000_t67" style="position:absolute;margin-left:192pt;margin-top:388.5pt;width:12.5pt;height:20.5pt;z-index:2517114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" adj="15015" fillcolor="black [3213]" stroked="f" strokeweight="1pt"/>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10464" behindDoc="0" locked="0" layoutInCell="1" allowOverlap="1" wp14:anchorId="72EA4D1D" wp14:editId="219D3DA9">
                <wp:simplePos x="0" y="0"/>
                <wp:positionH relativeFrom="column">
                  <wp:posOffset>2476500</wp:posOffset>
                </wp:positionH>
                <wp:positionV relativeFrom="paragraph">
                  <wp:posOffset>6076950</wp:posOffset>
                </wp:positionV>
                <wp:extent cx="158750" cy="260350"/>
                <wp:effectExtent l="0" t="0" r="0" b="6350"/>
                <wp:wrapNone/>
                <wp:docPr id="19" name="向下箭號 19"/>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76BADB2" id="向下箭號 19" o:spid="_x0000_s1026" type="#_x0000_t67" style="position:absolute;margin-left:195pt;margin-top:478.5pt;width:12.5pt;height:20.5pt;z-index:2517104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" adj="15015" fillcolor="black [3213]" stroked="f" strokeweight="1pt"/>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701248" behindDoc="1" locked="0" layoutInCell="1" allowOverlap="1" wp14:anchorId="28533411" wp14:editId="1B014872">
                <wp:simplePos x="0" y="0"/>
                <wp:positionH relativeFrom="margin">
                  <wp:posOffset>1335405</wp:posOffset>
                </wp:positionH>
                <wp:positionV relativeFrom="paragraph">
                  <wp:posOffset>6369050</wp:posOffset>
                </wp:positionV>
                <wp:extent cx="2692400" cy="736600"/>
                <wp:effectExtent l="0" t="0" r="12700" b="25400"/>
                <wp:wrapTight wrapText="bothSides">
                  <wp:wrapPolygon edited="0">
                    <wp:start x="306" y="0"/>
                    <wp:lineTo x="0" y="1117"/>
                    <wp:lineTo x="0" y="20669"/>
                    <wp:lineTo x="153" y="21786"/>
                    <wp:lineTo x="21396" y="21786"/>
                    <wp:lineTo x="21549" y="20669"/>
                    <wp:lineTo x="21549" y="1117"/>
                    <wp:lineTo x="21243" y="0"/>
                    <wp:lineTo x="306" y="0"/>
                  </wp:wrapPolygon>
                </wp:wrapTight>
                <wp:docPr id="23" name="圓角矩形 23"/>
                <wp:cNvGraphicFramePr/>
                <a:graphic xmlns:a="http://schemas.openxmlformats.org/drawingml/2006/main">
                  <a:graphicData uri="http://schemas.microsoft.com/office/word/2010/wordprocessingShape">
                    <wps:wsp>
                      <wps:cNvSpPr/>
                      <wps:spPr>
                        <a:xfrm>
                          <a:off x="0" y="0"/>
                          <a:ext cx="2692400" cy="7366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7</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完成學程</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教務處核備</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頒發學程證書</w:t>
                            </w:r>
                          </w:p>
                          <w:p w:rsidR="006159D1" w:rsidRPr="00E92826" w:rsidRDefault="006159D1" w:rsidP="006159D1">
                            <w:pPr>
                              <w:spacing w:before="240"/>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28533411" id="圓角矩形 23" o:spid="_x0000_s1029" style="position:absolute;margin-left:105.15pt;margin-top:501.5pt;width:212pt;height:58pt;z-index:-251615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7</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完成學程</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˙教務處核備</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˙頒發學程證書</w:t>
                      </w:r>
                    </w:p>
                    <w:p w:rsidR="006159D1" w:rsidRPr="00E92826" w:rsidRDefault="006159D1" w:rsidP="006159D1">
                      <w:pPr>
                        <w:spacing w:before="240"/>
                        <w:rPr>
                          <w:color w:val="000000" w:themeColor="text1"/>
                          <w:szCs w:val="24"/>
                        </w:rPr>
                      </w:pPr>
                    </w:p>
                  </w:txbxContent>
                </v:textbox>
                <w10:wrap type="tight" anchorx="margin"/>
              </v:roundrect>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700224" behindDoc="1" locked="0" layoutInCell="1" allowOverlap="1" wp14:anchorId="1B44EFD8" wp14:editId="3EB1EE50">
                <wp:simplePos x="0" y="0"/>
                <wp:positionH relativeFrom="margin">
                  <wp:align>center</wp:align>
                </wp:positionH>
                <wp:positionV relativeFrom="paragraph">
                  <wp:posOffset>5251450</wp:posOffset>
                </wp:positionV>
                <wp:extent cx="2692400" cy="736600"/>
                <wp:effectExtent l="0" t="0" r="12700" b="25400"/>
                <wp:wrapTight wrapText="bothSides">
                  <wp:wrapPolygon edited="0">
                    <wp:start x="306" y="0"/>
                    <wp:lineTo x="0" y="1117"/>
                    <wp:lineTo x="0" y="20669"/>
                    <wp:lineTo x="153" y="21786"/>
                    <wp:lineTo x="21396" y="21786"/>
                    <wp:lineTo x="21549" y="20669"/>
                    <wp:lineTo x="21549" y="1117"/>
                    <wp:lineTo x="21243" y="0"/>
                    <wp:lineTo x="306" y="0"/>
                  </wp:wrapPolygon>
                </wp:wrapTight>
                <wp:docPr id="24" name="圓角矩形 24"/>
                <wp:cNvGraphicFramePr/>
                <a:graphic xmlns:a="http://schemas.openxmlformats.org/drawingml/2006/main">
                  <a:graphicData uri="http://schemas.microsoft.com/office/word/2010/wordprocessingShape">
                    <wps:wsp>
                      <wps:cNvSpPr/>
                      <wps:spPr>
                        <a:xfrm>
                          <a:off x="0" y="0"/>
                          <a:ext cx="2692400" cy="7366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6</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審查學分</w:t>
                            </w:r>
                            <w:proofErr w:type="gramStart"/>
                            <w:r>
                              <w:rPr>
                                <w:rFonts w:ascii="標楷體" w:eastAsia="標楷體" w:hAnsi="標楷體" w:hint="eastAsia"/>
                                <w:b/>
                                <w:color w:val="000000" w:themeColor="text1"/>
                                <w:sz w:val="28"/>
                                <w:szCs w:val="28"/>
                                <w:u w:val="single"/>
                              </w:rPr>
                              <w:t>╱</w:t>
                            </w:r>
                            <w:proofErr w:type="gramEnd"/>
                            <w:r>
                              <w:rPr>
                                <w:rFonts w:ascii="標楷體" w:eastAsia="標楷體" w:hAnsi="標楷體" w:hint="eastAsia"/>
                                <w:b/>
                                <w:color w:val="000000" w:themeColor="text1"/>
                                <w:sz w:val="28"/>
                                <w:szCs w:val="28"/>
                                <w:u w:val="single"/>
                              </w:rPr>
                              <w:t>符合要求</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審核報告書</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審核歷年成績</w:t>
                            </w:r>
                          </w:p>
                          <w:p w:rsidR="006159D1" w:rsidRPr="00E92826" w:rsidRDefault="006159D1" w:rsidP="006159D1">
                            <w:pPr>
                              <w:spacing w:before="240"/>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1B44EFD8" id="圓角矩形 24" o:spid="_x0000_s1030" style="position:absolute;margin-left:0;margin-top:413.5pt;width:212pt;height:58pt;z-index:-2516162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6</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審查學分╱符合要求</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˙審核報告書</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˙審核歷年成績</w:t>
                      </w:r>
                    </w:p>
                    <w:p w:rsidR="006159D1" w:rsidRPr="00E92826" w:rsidRDefault="006159D1" w:rsidP="006159D1">
                      <w:pPr>
                        <w:spacing w:before="240"/>
                        <w:rPr>
                          <w:color w:val="000000" w:themeColor="text1"/>
                          <w:szCs w:val="24"/>
                        </w:rPr>
                      </w:pPr>
                    </w:p>
                  </w:txbxContent>
                </v:textbox>
                <w10:wrap type="tight" anchorx="margin"/>
              </v:roundrect>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09440" behindDoc="0" locked="0" layoutInCell="1" allowOverlap="1" wp14:anchorId="4B10396B" wp14:editId="4877AD37">
                <wp:simplePos x="0" y="0"/>
                <wp:positionH relativeFrom="column">
                  <wp:posOffset>2457450</wp:posOffset>
                </wp:positionH>
                <wp:positionV relativeFrom="paragraph">
                  <wp:posOffset>3835400</wp:posOffset>
                </wp:positionV>
                <wp:extent cx="158750" cy="260350"/>
                <wp:effectExtent l="0" t="0" r="0" b="6350"/>
                <wp:wrapNone/>
                <wp:docPr id="25" name="向下箭號 25"/>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405B7431" id="向下箭號 25" o:spid="_x0000_s1026" type="#_x0000_t67" style="position:absolute;margin-left:193.5pt;margin-top:302pt;width:12.5pt;height:20.5pt;z-index:2517094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" adj="15015" fillcolor="black [3213]" stroked="f" strokeweight="1pt"/>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699200" behindDoc="1" locked="0" layoutInCell="1" allowOverlap="1" wp14:anchorId="323CEDAC" wp14:editId="6676BF64">
                <wp:simplePos x="0" y="0"/>
                <wp:positionH relativeFrom="margin">
                  <wp:posOffset>1333500</wp:posOffset>
                </wp:positionH>
                <wp:positionV relativeFrom="paragraph">
                  <wp:posOffset>4127500</wp:posOffset>
                </wp:positionV>
                <wp:extent cx="2692400" cy="736600"/>
                <wp:effectExtent l="0" t="0" r="12700" b="25400"/>
                <wp:wrapTight wrapText="bothSides">
                  <wp:wrapPolygon edited="0">
                    <wp:start x="306" y="0"/>
                    <wp:lineTo x="0" y="1117"/>
                    <wp:lineTo x="0" y="20669"/>
                    <wp:lineTo x="153" y="21786"/>
                    <wp:lineTo x="21396" y="21786"/>
                    <wp:lineTo x="21549" y="20669"/>
                    <wp:lineTo x="21549" y="1117"/>
                    <wp:lineTo x="21243" y="0"/>
                    <wp:lineTo x="306" y="0"/>
                  </wp:wrapPolygon>
                </wp:wrapTight>
                <wp:docPr id="26" name="圓角矩形 26"/>
                <wp:cNvGraphicFramePr/>
                <a:graphic xmlns:a="http://schemas.openxmlformats.org/drawingml/2006/main">
                  <a:graphicData uri="http://schemas.microsoft.com/office/word/2010/wordprocessingShape">
                    <wps:wsp>
                      <wps:cNvSpPr/>
                      <wps:spPr>
                        <a:xfrm>
                          <a:off x="0" y="0"/>
                          <a:ext cx="2692400" cy="7366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5</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修習學分</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必修</w:t>
                            </w:r>
                            <w:r>
                              <w:rPr>
                                <w:rFonts w:ascii="標楷體" w:eastAsia="標楷體" w:hAnsi="標楷體"/>
                                <w:color w:val="000000" w:themeColor="text1"/>
                                <w:szCs w:val="24"/>
                              </w:rPr>
                              <w:t>6</w:t>
                            </w:r>
                            <w:r>
                              <w:rPr>
                                <w:rFonts w:ascii="標楷體" w:eastAsia="標楷體" w:hAnsi="標楷體" w:hint="eastAsia"/>
                                <w:color w:val="000000" w:themeColor="text1"/>
                                <w:szCs w:val="24"/>
                              </w:rPr>
                              <w:t>學分</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選修1</w:t>
                            </w:r>
                            <w:r>
                              <w:rPr>
                                <w:rFonts w:ascii="標楷體" w:eastAsia="標楷體" w:hAnsi="標楷體"/>
                                <w:color w:val="000000" w:themeColor="text1"/>
                                <w:szCs w:val="24"/>
                              </w:rPr>
                              <w:t>4</w:t>
                            </w:r>
                            <w:r>
                              <w:rPr>
                                <w:rFonts w:ascii="標楷體" w:eastAsia="標楷體" w:hAnsi="標楷體" w:hint="eastAsia"/>
                                <w:color w:val="000000" w:themeColor="text1"/>
                                <w:szCs w:val="24"/>
                              </w:rPr>
                              <w:t>學分</w:t>
                            </w:r>
                          </w:p>
                          <w:p w:rsidR="006159D1" w:rsidRPr="00E92826" w:rsidRDefault="006159D1" w:rsidP="006159D1">
                            <w:pPr>
                              <w:spacing w:before="240"/>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323CEDAC" id="圓角矩形 26" o:spid="_x0000_s1031" style="position:absolute;margin-left:105pt;margin-top:325pt;width:212pt;height:58pt;z-index:-251617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5</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修習學分</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˙必修</w:t>
                      </w:r>
                      <w:r>
                        <w:rPr>
                          <w:rFonts w:ascii="標楷體" w:eastAsia="標楷體" w:hAnsi="標楷體"/>
                          <w:color w:val="000000" w:themeColor="text1"/>
                          <w:szCs w:val="24"/>
                        </w:rPr>
                        <w:t>6</w:t>
                      </w:r>
                      <w:r>
                        <w:rPr>
                          <w:rFonts w:ascii="標楷體" w:eastAsia="標楷體" w:hAnsi="標楷體" w:hint="eastAsia"/>
                          <w:color w:val="000000" w:themeColor="text1"/>
                          <w:szCs w:val="24"/>
                        </w:rPr>
                        <w:t>學分</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˙選修1</w:t>
                      </w:r>
                      <w:r>
                        <w:rPr>
                          <w:rFonts w:ascii="標楷體" w:eastAsia="標楷體" w:hAnsi="標楷體"/>
                          <w:color w:val="000000" w:themeColor="text1"/>
                          <w:szCs w:val="24"/>
                        </w:rPr>
                        <w:t>4</w:t>
                      </w:r>
                      <w:r>
                        <w:rPr>
                          <w:rFonts w:ascii="標楷體" w:eastAsia="標楷體" w:hAnsi="標楷體" w:hint="eastAsia"/>
                          <w:color w:val="000000" w:themeColor="text1"/>
                          <w:szCs w:val="24"/>
                        </w:rPr>
                        <w:t>學分</w:t>
                      </w:r>
                    </w:p>
                    <w:p w:rsidR="006159D1" w:rsidRPr="00E92826" w:rsidRDefault="006159D1" w:rsidP="006159D1">
                      <w:pPr>
                        <w:spacing w:before="240"/>
                        <w:rPr>
                          <w:color w:val="000000" w:themeColor="text1"/>
                          <w:szCs w:val="24"/>
                        </w:rPr>
                      </w:pPr>
                    </w:p>
                  </w:txbxContent>
                </v:textbox>
                <w10:wrap type="tight" anchorx="margin"/>
              </v:roundrect>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698176" behindDoc="1" locked="0" layoutInCell="1" allowOverlap="1" wp14:anchorId="74994C59" wp14:editId="3812D730">
                <wp:simplePos x="0" y="0"/>
                <wp:positionH relativeFrom="margin">
                  <wp:align>center</wp:align>
                </wp:positionH>
                <wp:positionV relativeFrom="paragraph">
                  <wp:posOffset>2819400</wp:posOffset>
                </wp:positionV>
                <wp:extent cx="2692400" cy="971550"/>
                <wp:effectExtent l="0" t="0" r="12700" b="19050"/>
                <wp:wrapTight wrapText="bothSides">
                  <wp:wrapPolygon edited="0">
                    <wp:start x="458" y="0"/>
                    <wp:lineTo x="0" y="1271"/>
                    <wp:lineTo x="0" y="19906"/>
                    <wp:lineTo x="306" y="21600"/>
                    <wp:lineTo x="458" y="21600"/>
                    <wp:lineTo x="21091" y="21600"/>
                    <wp:lineTo x="21243" y="21600"/>
                    <wp:lineTo x="21549" y="19906"/>
                    <wp:lineTo x="21549" y="1271"/>
                    <wp:lineTo x="21091" y="0"/>
                    <wp:lineTo x="458" y="0"/>
                  </wp:wrapPolygon>
                </wp:wrapTight>
                <wp:docPr id="27" name="圓角矩形 27"/>
                <wp:cNvGraphicFramePr/>
                <a:graphic xmlns:a="http://schemas.openxmlformats.org/drawingml/2006/main">
                  <a:graphicData uri="http://schemas.microsoft.com/office/word/2010/wordprocessingShape">
                    <wps:wsp>
                      <wps:cNvSpPr/>
                      <wps:spPr>
                        <a:xfrm>
                          <a:off x="0" y="0"/>
                          <a:ext cx="2692400" cy="9715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4</w:t>
                            </w:r>
                            <w:r w:rsidRPr="00E92826">
                              <w:rPr>
                                <w:rFonts w:ascii="Times New Roman" w:eastAsia="標楷體" w:hAnsi="Times New Roman" w:cs="Times New Roman" w:hint="eastAsia"/>
                                <w:b/>
                                <w:color w:val="000000" w:themeColor="text1"/>
                                <w:sz w:val="28"/>
                                <w:szCs w:val="28"/>
                                <w:u w:val="single"/>
                              </w:rPr>
                              <w:t>.</w:t>
                            </w:r>
                            <w:r>
                              <w:rPr>
                                <w:rFonts w:ascii="Times New Roman" w:eastAsia="標楷體" w:hAnsi="Times New Roman" w:cs="Times New Roman" w:hint="eastAsia"/>
                                <w:b/>
                                <w:color w:val="000000" w:themeColor="text1"/>
                                <w:sz w:val="28"/>
                                <w:szCs w:val="28"/>
                                <w:u w:val="single"/>
                              </w:rPr>
                              <w:t>進入</w:t>
                            </w:r>
                            <w:r>
                              <w:rPr>
                                <w:rFonts w:ascii="標楷體" w:eastAsia="標楷體" w:hAnsi="標楷體" w:hint="eastAsia"/>
                                <w:b/>
                                <w:color w:val="000000" w:themeColor="text1"/>
                                <w:sz w:val="28"/>
                                <w:szCs w:val="28"/>
                                <w:u w:val="single"/>
                              </w:rPr>
                              <w:t>學程╱申請學分抵免</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寄發錄取通知</w:t>
                            </w:r>
                          </w:p>
                          <w:p w:rsidR="006159D1"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報教務處核備</w:t>
                            </w:r>
                          </w:p>
                          <w:p w:rsidR="006159D1" w:rsidRPr="00E92826" w:rsidRDefault="006159D1" w:rsidP="006159D1">
                            <w:pPr>
                              <w:spacing w:line="300" w:lineRule="exact"/>
                              <w:rPr>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申請學分抵免</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74994C59" id="圓角矩形 27" o:spid="_x0000_s1032" style="position:absolute;margin-left:0;margin-top:222pt;width:212pt;height:76.5pt;z-index:-2516183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4</w:t>
                      </w:r>
                      <w:r w:rsidRPr="00E92826">
                        <w:rPr>
                          <w:rFonts w:ascii="Times New Roman" w:eastAsia="標楷體" w:hAnsi="Times New Roman" w:cs="Times New Roman" w:hint="eastAsia"/>
                          <w:b/>
                          <w:color w:val="000000" w:themeColor="text1"/>
                          <w:sz w:val="28"/>
                          <w:szCs w:val="28"/>
                          <w:u w:val="single"/>
                        </w:rPr>
                        <w:t>.</w:t>
                      </w:r>
                      <w:r>
                        <w:rPr>
                          <w:rFonts w:ascii="Times New Roman" w:eastAsia="標楷體" w:hAnsi="Times New Roman" w:cs="Times New Roman" w:hint="eastAsia"/>
                          <w:b/>
                          <w:color w:val="000000" w:themeColor="text1"/>
                          <w:sz w:val="28"/>
                          <w:szCs w:val="28"/>
                          <w:u w:val="single"/>
                        </w:rPr>
                        <w:t>進入</w:t>
                      </w:r>
                      <w:r>
                        <w:rPr>
                          <w:rFonts w:ascii="標楷體" w:eastAsia="標楷體" w:hAnsi="標楷體" w:hint="eastAsia"/>
                          <w:b/>
                          <w:color w:val="000000" w:themeColor="text1"/>
                          <w:sz w:val="28"/>
                          <w:szCs w:val="28"/>
                          <w:u w:val="single"/>
                        </w:rPr>
                        <w:t>學程╱申請學分抵免</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˙寄發錄取通知</w:t>
                      </w:r>
                    </w:p>
                    <w:p w:rsidR="006159D1"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˙報教務處核備</w:t>
                      </w:r>
                    </w:p>
                    <w:p w:rsidR="006159D1" w:rsidRPr="00E92826" w:rsidRDefault="006159D1" w:rsidP="006159D1">
                      <w:pPr>
                        <w:spacing w:line="300" w:lineRule="exact"/>
                        <w:rPr>
                          <w:color w:val="000000" w:themeColor="text1"/>
                          <w:szCs w:val="24"/>
                        </w:rPr>
                      </w:pPr>
                      <w:r>
                        <w:rPr>
                          <w:rFonts w:ascii="標楷體" w:eastAsia="標楷體" w:hAnsi="標楷體" w:hint="eastAsia"/>
                          <w:color w:val="000000" w:themeColor="text1"/>
                          <w:szCs w:val="24"/>
                        </w:rPr>
                        <w:t>˙申請學分抵免</w:t>
                      </w:r>
                    </w:p>
                  </w:txbxContent>
                </v:textbox>
                <w10:wrap type="tight" anchorx="margin"/>
              </v:roundrect>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08416" behindDoc="0" locked="0" layoutInCell="1" allowOverlap="1" wp14:anchorId="45D612CC" wp14:editId="409BE517">
                <wp:simplePos x="0" y="0"/>
                <wp:positionH relativeFrom="column">
                  <wp:posOffset>2457450</wp:posOffset>
                </wp:positionH>
                <wp:positionV relativeFrom="paragraph">
                  <wp:posOffset>2482850</wp:posOffset>
                </wp:positionV>
                <wp:extent cx="158750" cy="260350"/>
                <wp:effectExtent l="0" t="0" r="0" b="6350"/>
                <wp:wrapNone/>
                <wp:docPr id="28" name="向下箭號 28"/>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63480974" id="向下箭號 28" o:spid="_x0000_s1026" type="#_x0000_t67" style="position:absolute;margin-left:193.5pt;margin-top:195.5pt;width:12.5pt;height:20.5pt;z-index:251708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" adj="15015" fillcolor="black [3213]" stroked="f" strokeweight="1pt"/>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07392" behindDoc="0" locked="0" layoutInCell="1" allowOverlap="1" wp14:anchorId="37B07A0C" wp14:editId="0846FE45">
                <wp:simplePos x="0" y="0"/>
                <wp:positionH relativeFrom="column">
                  <wp:posOffset>2425700</wp:posOffset>
                </wp:positionH>
                <wp:positionV relativeFrom="paragraph">
                  <wp:posOffset>1352550</wp:posOffset>
                </wp:positionV>
                <wp:extent cx="158750" cy="260350"/>
                <wp:effectExtent l="0" t="0" r="0" b="6350"/>
                <wp:wrapNone/>
                <wp:docPr id="29" name="向下箭號 29"/>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203C4FD7" id="向下箭號 29" o:spid="_x0000_s1026" type="#_x0000_t67" style="position:absolute;margin-left:191pt;margin-top:106.5pt;width:12.5pt;height:20.5pt;z-index:2517073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" adj="15015" fillcolor="black [3213]" stroked="f" strokeweight="1pt"/>
            </w:pict>
          </mc:Fallback>
        </mc:AlternateContent>
      </w:r>
      <w:r w:rsidRPr="00D75E4A">
        <w:rPr>
          <w:rFonts w:ascii="標楷體" w:eastAsia="標楷體" w:hAnsi="標楷體"/>
          <w:noProof/>
          <w:color w:val="000000" w:themeColor="text1"/>
          <w:sz w:val="32"/>
          <w:szCs w:val="32"/>
        </w:rPr>
        <mc:AlternateContent>
          <mc:Choice Requires="wps">
            <w:drawing>
              <wp:anchor distT="0" distB="0" distL="114300" distR="114300" simplePos="0" relativeHeight="251706368" behindDoc="0" locked="0" layoutInCell="1" allowOverlap="1" wp14:anchorId="269563BA" wp14:editId="4C1F950F">
                <wp:simplePos x="0" y="0"/>
                <wp:positionH relativeFrom="column">
                  <wp:posOffset>2374900</wp:posOffset>
                </wp:positionH>
                <wp:positionV relativeFrom="paragraph">
                  <wp:posOffset>209550</wp:posOffset>
                </wp:positionV>
                <wp:extent cx="158750" cy="260350"/>
                <wp:effectExtent l="0" t="0" r="0" b="6350"/>
                <wp:wrapNone/>
                <wp:docPr id="30" name="向下箭號 30"/>
                <wp:cNvGraphicFramePr/>
                <a:graphic xmlns:a="http://schemas.openxmlformats.org/drawingml/2006/main">
                  <a:graphicData uri="http://schemas.microsoft.com/office/word/2010/wordprocessingShape">
                    <wps:wsp>
                      <wps:cNvSpPr/>
                      <wps:spPr>
                        <a:xfrm>
                          <a:off x="0" y="0"/>
                          <a:ext cx="158750" cy="260350"/>
                        </a:xfrm>
                        <a:prstGeom prst="downArrow">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http://schemas.microsoft.com/office/drawing/2014/chartex">
            <w:pict>
              <v:shape w14:anchorId="2F0EC313" id="向下箭號 30" o:spid="_x0000_s1026" type="#_x0000_t67" style="position:absolute;margin-left:187pt;margin-top:16.5pt;width:12.5pt;height:20.5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" adj="15015" fillcolor="black [3213]" stroked="f" strokeweight="1pt"/>
            </w:pict>
          </mc:Fallback>
        </mc:AlternateContent>
      </w:r>
      <w:r w:rsidRPr="00D75E4A">
        <w:rPr>
          <w:rFonts w:ascii="標楷體" w:eastAsia="標楷體" w:hAnsi="標楷體"/>
          <w:noProof/>
          <w:color w:val="000000" w:themeColor="text1"/>
          <w:sz w:val="32"/>
          <w:szCs w:val="32"/>
        </w:rPr>
        <mc:AlternateContent>
          <mc:Choice Requires="wps">
            <w:drawing>
              <wp:anchor distT="45720" distB="45720" distL="114300" distR="114300" simplePos="0" relativeHeight="251704320" behindDoc="0" locked="0" layoutInCell="1" allowOverlap="1" wp14:anchorId="72A64D04" wp14:editId="70E59A38">
                <wp:simplePos x="0" y="0"/>
                <wp:positionH relativeFrom="column">
                  <wp:posOffset>3930650</wp:posOffset>
                </wp:positionH>
                <wp:positionV relativeFrom="paragraph">
                  <wp:posOffset>5365750</wp:posOffset>
                </wp:positionV>
                <wp:extent cx="1149350" cy="241300"/>
                <wp:effectExtent l="0" t="0" r="0" b="6350"/>
                <wp:wrapSquare wrapText="bothSides"/>
                <wp:docPr id="3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0" cy="241300"/>
                        </a:xfrm>
                        <a:prstGeom prst="rect">
                          <a:avLst/>
                        </a:prstGeom>
                        <a:noFill/>
                        <a:ln w="9525">
                          <a:noFill/>
                          <a:miter lim="800000"/>
                          <a:headEnd/>
                          <a:tailEnd/>
                        </a:ln>
                      </wps:spPr>
                      <wps:txb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學程分數</w:t>
                            </w:r>
                            <w:r>
                              <w:rPr>
                                <w:rFonts w:ascii="標楷體" w:eastAsia="標楷體" w:hAnsi="標楷體" w:hint="eastAsia"/>
                              </w:rPr>
                              <w:t>不足</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shape w14:anchorId="72A64D04" id="_x0000_s1033" type="#_x0000_t202" style="position:absolute;margin-left:309.5pt;margin-top:422.5pt;width:90.5pt;height:19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" filled="f" stroked="f">
                <v:textbox>
                  <w:txbxContent>
                    <w:p w:rsidR="006159D1" w:rsidRPr="00E87ECC" w:rsidRDefault="006159D1" w:rsidP="006159D1">
                      <w:pPr>
                        <w:spacing w:before="100" w:beforeAutospacing="1" w:after="100" w:afterAutospacing="1" w:line="240" w:lineRule="exact"/>
                        <w:rPr>
                          <w:rFonts w:ascii="標楷體" w:eastAsia="標楷體" w:hAnsi="標楷體"/>
                        </w:rPr>
                      </w:pPr>
                      <w:r w:rsidRPr="00E87ECC">
                        <w:rPr>
                          <w:rFonts w:ascii="標楷體" w:eastAsia="標楷體" w:hAnsi="標楷體" w:hint="eastAsia"/>
                        </w:rPr>
                        <w:t>學程分數</w:t>
                      </w:r>
                      <w:r>
                        <w:rPr>
                          <w:rFonts w:ascii="標楷體" w:eastAsia="標楷體" w:hAnsi="標楷體" w:hint="eastAsia"/>
                        </w:rPr>
                        <w:t>不足</w:t>
                      </w:r>
                    </w:p>
                  </w:txbxContent>
                </v:textbox>
                <w10:wrap type="square"/>
              </v:shape>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697152" behindDoc="1" locked="0" layoutInCell="1" allowOverlap="1" wp14:anchorId="335A5BA4" wp14:editId="2C7A81D0">
                <wp:simplePos x="0" y="0"/>
                <wp:positionH relativeFrom="margin">
                  <wp:posOffset>1289050</wp:posOffset>
                </wp:positionH>
                <wp:positionV relativeFrom="paragraph">
                  <wp:posOffset>1670050</wp:posOffset>
                </wp:positionV>
                <wp:extent cx="2711450" cy="768350"/>
                <wp:effectExtent l="0" t="0" r="12700" b="12700"/>
                <wp:wrapTight wrapText="bothSides">
                  <wp:wrapPolygon edited="0">
                    <wp:start x="304" y="0"/>
                    <wp:lineTo x="0" y="1071"/>
                    <wp:lineTo x="0" y="19815"/>
                    <wp:lineTo x="152" y="21421"/>
                    <wp:lineTo x="21398" y="21421"/>
                    <wp:lineTo x="21549" y="20350"/>
                    <wp:lineTo x="21549" y="1071"/>
                    <wp:lineTo x="21246" y="0"/>
                    <wp:lineTo x="304" y="0"/>
                  </wp:wrapPolygon>
                </wp:wrapTight>
                <wp:docPr id="32" name="圓角矩形 32"/>
                <wp:cNvGraphicFramePr/>
                <a:graphic xmlns:a="http://schemas.openxmlformats.org/drawingml/2006/main">
                  <a:graphicData uri="http://schemas.microsoft.com/office/word/2010/wordprocessingShape">
                    <wps:wsp>
                      <wps:cNvSpPr/>
                      <wps:spPr>
                        <a:xfrm>
                          <a:off x="0" y="0"/>
                          <a:ext cx="2711450" cy="76835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3</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學程審查委員會審查</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審查申請者資格</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Pr>
                                <w:rFonts w:ascii="標楷體" w:eastAsia="標楷體" w:hAnsi="標楷體" w:hint="eastAsia"/>
                                <w:color w:val="000000" w:themeColor="text1"/>
                                <w:szCs w:val="24"/>
                              </w:rPr>
                              <w:t>依</w:t>
                            </w:r>
                            <w:proofErr w:type="gramStart"/>
                            <w:r>
                              <w:rPr>
                                <w:rFonts w:ascii="標楷體" w:eastAsia="標楷體" w:hAnsi="標楷體" w:hint="eastAsia"/>
                                <w:color w:val="000000" w:themeColor="text1"/>
                                <w:szCs w:val="24"/>
                              </w:rPr>
                              <w:t>申請者修課</w:t>
                            </w:r>
                            <w:proofErr w:type="gramEnd"/>
                            <w:r>
                              <w:rPr>
                                <w:rFonts w:ascii="標楷體" w:eastAsia="標楷體" w:hAnsi="標楷體" w:hint="eastAsia"/>
                                <w:color w:val="000000" w:themeColor="text1"/>
                                <w:szCs w:val="24"/>
                              </w:rPr>
                              <w:t>情形，建議選修課程</w:t>
                            </w:r>
                          </w:p>
                          <w:p w:rsidR="006159D1" w:rsidRPr="00E92826" w:rsidRDefault="006159D1" w:rsidP="006159D1">
                            <w:pPr>
                              <w:spacing w:before="240"/>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335A5BA4" id="圓角矩形 32" o:spid="_x0000_s1034" style="position:absolute;margin-left:101.5pt;margin-top:131.5pt;width:213.5pt;height:60.5pt;z-index:-2516193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Pr>
                          <w:rFonts w:ascii="Times New Roman" w:eastAsia="標楷體" w:hAnsi="Times New Roman" w:cs="Times New Roman"/>
                          <w:b/>
                          <w:color w:val="000000" w:themeColor="text1"/>
                          <w:sz w:val="28"/>
                          <w:szCs w:val="28"/>
                          <w:u w:val="single"/>
                        </w:rPr>
                        <w:t>3</w:t>
                      </w:r>
                      <w:r w:rsidRPr="00E92826">
                        <w:rPr>
                          <w:rFonts w:ascii="Times New Roman" w:eastAsia="標楷體" w:hAnsi="Times New Roman" w:cs="Times New Roman" w:hint="eastAsia"/>
                          <w:b/>
                          <w:color w:val="000000" w:themeColor="text1"/>
                          <w:sz w:val="28"/>
                          <w:szCs w:val="28"/>
                          <w:u w:val="single"/>
                        </w:rPr>
                        <w:t>.</w:t>
                      </w:r>
                      <w:r>
                        <w:rPr>
                          <w:rFonts w:ascii="標楷體" w:eastAsia="標楷體" w:hAnsi="標楷體" w:hint="eastAsia"/>
                          <w:b/>
                          <w:color w:val="000000" w:themeColor="text1"/>
                          <w:sz w:val="28"/>
                          <w:szCs w:val="28"/>
                          <w:u w:val="single"/>
                        </w:rPr>
                        <w:t>學程審查委員會審查</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˙審查申請者資格</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˙依申請者修課情形，建議選修課程</w:t>
                      </w:r>
                    </w:p>
                    <w:p w:rsidR="006159D1" w:rsidRPr="00E92826" w:rsidRDefault="006159D1" w:rsidP="006159D1">
                      <w:pPr>
                        <w:spacing w:before="240"/>
                        <w:rPr>
                          <w:color w:val="000000" w:themeColor="text1"/>
                          <w:szCs w:val="24"/>
                        </w:rPr>
                      </w:pPr>
                    </w:p>
                  </w:txbxContent>
                </v:textbox>
                <w10:wrap type="tight" anchorx="margin"/>
              </v:roundrect>
            </w:pict>
          </mc:Fallback>
        </mc:AlternateContent>
      </w:r>
      <w:r w:rsidRPr="00D75E4A">
        <w:rPr>
          <w:rFonts w:ascii="標楷體" w:eastAsia="標楷體" w:hAnsi="標楷體" w:hint="eastAsia"/>
          <w:noProof/>
          <w:color w:val="000000" w:themeColor="text1"/>
          <w:szCs w:val="24"/>
        </w:rPr>
        <mc:AlternateContent>
          <mc:Choice Requires="wps">
            <w:drawing>
              <wp:anchor distT="0" distB="0" distL="114300" distR="114300" simplePos="0" relativeHeight="251696128" behindDoc="1" locked="0" layoutInCell="1" allowOverlap="1" wp14:anchorId="72D2DD3B" wp14:editId="1E7E0404">
                <wp:simplePos x="0" y="0"/>
                <wp:positionH relativeFrom="margin">
                  <wp:posOffset>1257300</wp:posOffset>
                </wp:positionH>
                <wp:positionV relativeFrom="paragraph">
                  <wp:posOffset>558800</wp:posOffset>
                </wp:positionV>
                <wp:extent cx="2622550" cy="749300"/>
                <wp:effectExtent l="0" t="0" r="25400" b="12700"/>
                <wp:wrapTight wrapText="bothSides">
                  <wp:wrapPolygon edited="0">
                    <wp:start x="314" y="0"/>
                    <wp:lineTo x="0" y="1098"/>
                    <wp:lineTo x="0" y="20319"/>
                    <wp:lineTo x="157" y="21417"/>
                    <wp:lineTo x="21495" y="21417"/>
                    <wp:lineTo x="21652" y="20319"/>
                    <wp:lineTo x="21652" y="1098"/>
                    <wp:lineTo x="21338" y="0"/>
                    <wp:lineTo x="314" y="0"/>
                  </wp:wrapPolygon>
                </wp:wrapTight>
                <wp:docPr id="33" name="圓角矩形 33"/>
                <wp:cNvGraphicFramePr/>
                <a:graphic xmlns:a="http://schemas.openxmlformats.org/drawingml/2006/main">
                  <a:graphicData uri="http://schemas.microsoft.com/office/word/2010/wordprocessingShape">
                    <wps:wsp>
                      <wps:cNvSpPr/>
                      <wps:spPr>
                        <a:xfrm>
                          <a:off x="0" y="0"/>
                          <a:ext cx="2622550" cy="749300"/>
                        </a:xfrm>
                        <a:prstGeom prst="round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sidRPr="00E92826">
                              <w:rPr>
                                <w:rFonts w:ascii="Times New Roman" w:eastAsia="標楷體" w:hAnsi="Times New Roman" w:cs="Times New Roman" w:hint="eastAsia"/>
                                <w:b/>
                                <w:color w:val="000000" w:themeColor="text1"/>
                                <w:sz w:val="28"/>
                                <w:szCs w:val="28"/>
                                <w:u w:val="single"/>
                              </w:rPr>
                              <w:t>2.</w:t>
                            </w:r>
                            <w:r w:rsidRPr="00E92826">
                              <w:rPr>
                                <w:rFonts w:ascii="標楷體" w:eastAsia="標楷體" w:hAnsi="標楷體" w:hint="eastAsia"/>
                                <w:b/>
                                <w:color w:val="000000" w:themeColor="text1"/>
                                <w:sz w:val="28"/>
                                <w:szCs w:val="28"/>
                                <w:u w:val="single"/>
                              </w:rPr>
                              <w:t>申請進入學程</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sidRPr="00E92826">
                              <w:rPr>
                                <w:rFonts w:ascii="標楷體" w:eastAsia="標楷體" w:hAnsi="標楷體" w:hint="eastAsia"/>
                                <w:color w:val="000000" w:themeColor="text1"/>
                                <w:szCs w:val="24"/>
                              </w:rPr>
                              <w:t>繳交申請表</w:t>
                            </w:r>
                          </w:p>
                          <w:p w:rsidR="006159D1" w:rsidRPr="00E92826" w:rsidRDefault="006159D1" w:rsidP="006159D1">
                            <w:pPr>
                              <w:spacing w:line="300" w:lineRule="exact"/>
                              <w:rPr>
                                <w:rFonts w:ascii="標楷體" w:eastAsia="標楷體" w:hAnsi="標楷體"/>
                                <w:color w:val="000000" w:themeColor="text1"/>
                                <w:szCs w:val="24"/>
                              </w:rPr>
                            </w:pPr>
                            <w:proofErr w:type="gramStart"/>
                            <w:r>
                              <w:rPr>
                                <w:rFonts w:ascii="標楷體" w:eastAsia="標楷體" w:hAnsi="標楷體" w:hint="eastAsia"/>
                                <w:color w:val="000000" w:themeColor="text1"/>
                                <w:szCs w:val="24"/>
                              </w:rPr>
                              <w:t>˙</w:t>
                            </w:r>
                            <w:proofErr w:type="gramEnd"/>
                            <w:r w:rsidRPr="00E92826">
                              <w:rPr>
                                <w:rFonts w:ascii="標楷體" w:eastAsia="標楷體" w:hAnsi="標楷體" w:hint="eastAsia"/>
                                <w:color w:val="000000" w:themeColor="text1"/>
                                <w:szCs w:val="24"/>
                              </w:rPr>
                              <w:t>繳交歷年成績單</w:t>
                            </w:r>
                          </w:p>
                          <w:p w:rsidR="006159D1" w:rsidRPr="00E92826" w:rsidRDefault="006159D1" w:rsidP="006159D1">
                            <w:pPr>
                              <w:spacing w:before="240" w:line="360" w:lineRule="exact"/>
                              <w:rPr>
                                <w:color w:val="000000" w:themeColor="text1"/>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roundrect w14:anchorId="72D2DD3B" id="圓角矩形 33" o:spid="_x0000_s1035" style="position:absolute;margin-left:99pt;margin-top:44pt;width:206.5pt;height:59pt;z-index:-2516203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" filled="f" strokecolor="black [3213]" strokeweight="1pt">
                <v:stroke joinstyle="miter"/>
                <v:textbox>
                  <w:txbxContent>
                    <w:p w:rsidR="006159D1" w:rsidRPr="00E92826" w:rsidRDefault="006159D1" w:rsidP="006159D1">
                      <w:pPr>
                        <w:spacing w:line="300" w:lineRule="exact"/>
                        <w:rPr>
                          <w:rFonts w:ascii="標楷體" w:eastAsia="標楷體" w:hAnsi="標楷體"/>
                          <w:b/>
                          <w:color w:val="000000" w:themeColor="text1"/>
                          <w:sz w:val="28"/>
                          <w:szCs w:val="28"/>
                          <w:u w:val="single"/>
                        </w:rPr>
                      </w:pPr>
                      <w:r w:rsidRPr="00E92826">
                        <w:rPr>
                          <w:rFonts w:ascii="Times New Roman" w:eastAsia="標楷體" w:hAnsi="Times New Roman" w:cs="Times New Roman" w:hint="eastAsia"/>
                          <w:b/>
                          <w:color w:val="000000" w:themeColor="text1"/>
                          <w:sz w:val="28"/>
                          <w:szCs w:val="28"/>
                          <w:u w:val="single"/>
                        </w:rPr>
                        <w:t>2.</w:t>
                      </w:r>
                      <w:r w:rsidRPr="00E92826">
                        <w:rPr>
                          <w:rFonts w:ascii="標楷體" w:eastAsia="標楷體" w:hAnsi="標楷體" w:hint="eastAsia"/>
                          <w:b/>
                          <w:color w:val="000000" w:themeColor="text1"/>
                          <w:sz w:val="28"/>
                          <w:szCs w:val="28"/>
                          <w:u w:val="single"/>
                        </w:rPr>
                        <w:t>申請進入學程</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w:t>
                      </w:r>
                      <w:r w:rsidRPr="00E92826">
                        <w:rPr>
                          <w:rFonts w:ascii="標楷體" w:eastAsia="標楷體" w:hAnsi="標楷體" w:hint="eastAsia"/>
                          <w:color w:val="000000" w:themeColor="text1"/>
                          <w:szCs w:val="24"/>
                        </w:rPr>
                        <w:t>繳交申請表</w:t>
                      </w:r>
                    </w:p>
                    <w:p w:rsidR="006159D1" w:rsidRPr="00E92826" w:rsidRDefault="006159D1" w:rsidP="006159D1">
                      <w:pPr>
                        <w:spacing w:line="300" w:lineRule="exact"/>
                        <w:rPr>
                          <w:rFonts w:ascii="標楷體" w:eastAsia="標楷體" w:hAnsi="標楷體"/>
                          <w:color w:val="000000" w:themeColor="text1"/>
                          <w:szCs w:val="24"/>
                        </w:rPr>
                      </w:pPr>
                      <w:r>
                        <w:rPr>
                          <w:rFonts w:ascii="標楷體" w:eastAsia="標楷體" w:hAnsi="標楷體" w:hint="eastAsia"/>
                          <w:color w:val="000000" w:themeColor="text1"/>
                          <w:szCs w:val="24"/>
                        </w:rPr>
                        <w:t>˙</w:t>
                      </w:r>
                      <w:r w:rsidRPr="00E92826">
                        <w:rPr>
                          <w:rFonts w:ascii="標楷體" w:eastAsia="標楷體" w:hAnsi="標楷體" w:hint="eastAsia"/>
                          <w:color w:val="000000" w:themeColor="text1"/>
                          <w:szCs w:val="24"/>
                        </w:rPr>
                        <w:t>繳交歷年成績單</w:t>
                      </w:r>
                    </w:p>
                    <w:p w:rsidR="006159D1" w:rsidRPr="00E92826" w:rsidRDefault="006159D1" w:rsidP="006159D1">
                      <w:pPr>
                        <w:spacing w:before="240" w:line="360" w:lineRule="exact"/>
                        <w:rPr>
                          <w:color w:val="000000" w:themeColor="text1"/>
                          <w:szCs w:val="24"/>
                        </w:rPr>
                      </w:pPr>
                    </w:p>
                  </w:txbxContent>
                </v:textbox>
                <w10:wrap type="tight" anchorx="margin"/>
              </v:roundrect>
            </w:pict>
          </mc:Fallback>
        </mc:AlternateContent>
      </w:r>
      <w:r w:rsidRPr="00D75E4A">
        <w:rPr>
          <w:rFonts w:ascii="標楷體" w:eastAsia="標楷體" w:hAnsi="標楷體"/>
          <w:color w:val="000000" w:themeColor="text1"/>
          <w:sz w:val="32"/>
          <w:szCs w:val="32"/>
        </w:rPr>
        <w:br w:type="page"/>
      </w:r>
    </w:p>
    <w:p w:rsidR="006661EB" w:rsidRPr="004330CE" w:rsidRDefault="006661EB" w:rsidP="006661EB">
      <w:pPr>
        <w:jc w:val="center"/>
        <w:rPr>
          <w:rFonts w:ascii="Times New Roman" w:eastAsia="標楷體" w:hAnsi="Times New Roman" w:cs="Times New Roman"/>
          <w:b/>
          <w:color w:val="000000" w:themeColor="text1"/>
          <w:sz w:val="28"/>
          <w:szCs w:val="28"/>
        </w:rPr>
      </w:pPr>
      <w:r w:rsidRPr="004330CE">
        <w:rPr>
          <w:rFonts w:ascii="Times New Roman" w:eastAsia="標楷體" w:hAnsi="Times New Roman" w:cs="標楷體" w:hint="eastAsia"/>
          <w:b/>
          <w:color w:val="000000" w:themeColor="text1"/>
          <w:sz w:val="28"/>
          <w:szCs w:val="28"/>
        </w:rPr>
        <w:lastRenderedPageBreak/>
        <w:t>國立嘉義大學</w:t>
      </w:r>
      <w:r w:rsidRPr="004330CE">
        <w:rPr>
          <w:rFonts w:ascii="Times New Roman" w:eastAsia="標楷體" w:hAnsi="Times New Roman" w:cs="標楷體" w:hint="eastAsia"/>
          <w:b/>
          <w:color w:val="000000" w:themeColor="text1"/>
          <w:sz w:val="28"/>
          <w:szCs w:val="28"/>
          <w:u w:val="single"/>
        </w:rPr>
        <w:t xml:space="preserve"> 107 </w:t>
      </w:r>
      <w:proofErr w:type="gramStart"/>
      <w:r w:rsidRPr="004330CE">
        <w:rPr>
          <w:rFonts w:ascii="Times New Roman" w:eastAsia="標楷體" w:hAnsi="Times New Roman" w:cs="標楷體" w:hint="eastAsia"/>
          <w:b/>
          <w:color w:val="000000" w:themeColor="text1"/>
          <w:sz w:val="28"/>
          <w:szCs w:val="28"/>
        </w:rPr>
        <w:t>學年度第</w:t>
      </w:r>
      <w:proofErr w:type="gramEnd"/>
      <w:r w:rsidRPr="004330CE">
        <w:rPr>
          <w:rFonts w:ascii="Times New Roman" w:eastAsia="標楷體" w:hAnsi="Times New Roman" w:cs="標楷體" w:hint="eastAsia"/>
          <w:b/>
          <w:color w:val="000000" w:themeColor="text1"/>
          <w:sz w:val="28"/>
          <w:szCs w:val="28"/>
          <w:u w:val="single"/>
        </w:rPr>
        <w:t xml:space="preserve"> 2 </w:t>
      </w:r>
      <w:r w:rsidRPr="004330CE">
        <w:rPr>
          <w:rFonts w:ascii="Times New Roman" w:eastAsia="標楷體" w:hAnsi="Times New Roman" w:cs="標楷體" w:hint="eastAsia"/>
          <w:b/>
          <w:color w:val="000000" w:themeColor="text1"/>
          <w:sz w:val="28"/>
          <w:szCs w:val="28"/>
        </w:rPr>
        <w:t>學期「銀髮健康輔導」學程申請表</w:t>
      </w:r>
    </w:p>
    <w:p w:rsidR="006661EB" w:rsidRPr="00D75E4A" w:rsidRDefault="006661EB" w:rsidP="006661EB">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ab/>
      </w:r>
      <w:r w:rsidRPr="00D75E4A">
        <w:rPr>
          <w:rFonts w:ascii="Times New Roman" w:eastAsia="標楷體" w:hAnsi="Times New Roman" w:cs="Times New Roman"/>
          <w:color w:val="000000" w:themeColor="text1"/>
        </w:rPr>
        <w:tab/>
      </w:r>
    </w:p>
    <w:tbl>
      <w:tblPr>
        <w:tblW w:w="8364"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77"/>
        <w:gridCol w:w="3160"/>
        <w:gridCol w:w="1275"/>
        <w:gridCol w:w="2552"/>
      </w:tblGrid>
      <w:tr w:rsidR="006661EB" w:rsidRPr="00D75E4A" w:rsidTr="001F2791">
        <w:trPr>
          <w:trHeight w:val="474"/>
        </w:trPr>
        <w:tc>
          <w:tcPr>
            <w:tcW w:w="1377" w:type="dxa"/>
            <w:vAlign w:val="center"/>
          </w:tcPr>
          <w:p w:rsidR="006661EB" w:rsidRPr="00D75E4A" w:rsidRDefault="006661EB" w:rsidP="001F2791">
            <w:pPr>
              <w:jc w:val="center"/>
              <w:rPr>
                <w:rFonts w:ascii="Times New Roman" w:eastAsia="標楷體" w:hAnsi="Times New Roman" w:cs="Times New Roman"/>
                <w:color w:val="000000" w:themeColor="text1"/>
              </w:rPr>
            </w:pPr>
          </w:p>
        </w:tc>
        <w:tc>
          <w:tcPr>
            <w:tcW w:w="3160" w:type="dxa"/>
            <w:tcBorders>
              <w:top w:val="nil"/>
              <w:bottom w:val="nil"/>
            </w:tcBorders>
          </w:tcPr>
          <w:p w:rsidR="006661EB" w:rsidRPr="00D75E4A" w:rsidRDefault="006661EB" w:rsidP="001F2791">
            <w:pPr>
              <w:rPr>
                <w:rFonts w:ascii="Times New Roman" w:eastAsia="標楷體" w:hAnsi="Times New Roman" w:cs="Times New Roman"/>
                <w:color w:val="000000" w:themeColor="text1"/>
              </w:rPr>
            </w:pPr>
          </w:p>
        </w:tc>
        <w:tc>
          <w:tcPr>
            <w:tcW w:w="1275"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收件編號</w:t>
            </w:r>
          </w:p>
        </w:tc>
        <w:tc>
          <w:tcPr>
            <w:tcW w:w="2552" w:type="dxa"/>
            <w:vAlign w:val="center"/>
          </w:tcPr>
          <w:p w:rsidR="006661EB" w:rsidRPr="00D75E4A" w:rsidRDefault="006661EB" w:rsidP="001F2791">
            <w:pPr>
              <w:jc w:val="both"/>
              <w:rPr>
                <w:rFonts w:ascii="Times New Roman" w:eastAsia="標楷體" w:hAnsi="Times New Roman" w:cs="Times New Roman"/>
                <w:color w:val="000000" w:themeColor="text1"/>
              </w:rPr>
            </w:pPr>
          </w:p>
        </w:tc>
      </w:tr>
      <w:tr w:rsidR="006661EB" w:rsidRPr="00D75E4A" w:rsidTr="001F2791">
        <w:trPr>
          <w:trHeight w:val="553"/>
        </w:trPr>
        <w:tc>
          <w:tcPr>
            <w:tcW w:w="1377" w:type="dxa"/>
            <w:vAlign w:val="center"/>
          </w:tcPr>
          <w:p w:rsidR="006661EB" w:rsidRPr="00D75E4A" w:rsidRDefault="006661EB" w:rsidP="001F2791">
            <w:pPr>
              <w:jc w:val="cente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學程編號</w:t>
            </w:r>
          </w:p>
        </w:tc>
        <w:tc>
          <w:tcPr>
            <w:tcW w:w="3160" w:type="dxa"/>
            <w:tcBorders>
              <w:top w:val="nil"/>
              <w:bottom w:val="nil"/>
            </w:tcBorders>
          </w:tcPr>
          <w:p w:rsidR="006661EB" w:rsidRPr="00D75E4A" w:rsidRDefault="006661EB" w:rsidP="001F2791">
            <w:pPr>
              <w:rPr>
                <w:rFonts w:ascii="Times New Roman" w:eastAsia="標楷體" w:hAnsi="Times New Roman" w:cs="Times New Roman"/>
                <w:color w:val="000000" w:themeColor="text1"/>
              </w:rPr>
            </w:pPr>
          </w:p>
        </w:tc>
        <w:tc>
          <w:tcPr>
            <w:tcW w:w="1275"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甄選結果</w:t>
            </w:r>
          </w:p>
        </w:tc>
        <w:tc>
          <w:tcPr>
            <w:tcW w:w="2552"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錄取</w:t>
            </w:r>
            <w:r w:rsidRPr="00D75E4A">
              <w:rPr>
                <w:rFonts w:ascii="Times New Roman" w:eastAsia="標楷體" w:hAnsi="Times New Roman" w:cs="Times New Roman"/>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不錄取</w:t>
            </w:r>
          </w:p>
        </w:tc>
      </w:tr>
    </w:tbl>
    <w:p w:rsidR="006661EB" w:rsidRPr="00D75E4A" w:rsidRDefault="006661EB" w:rsidP="006661EB">
      <w:pPr>
        <w:rPr>
          <w:rFonts w:ascii="Times New Roman" w:eastAsia="標楷體" w:hAnsi="Times New Roman" w:cs="Times New Roman"/>
          <w:color w:val="000000" w:themeColor="text1"/>
        </w:rPr>
      </w:pPr>
    </w:p>
    <w:tbl>
      <w:tblPr>
        <w:tblW w:w="8472"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51"/>
        <w:gridCol w:w="1719"/>
        <w:gridCol w:w="850"/>
        <w:gridCol w:w="993"/>
        <w:gridCol w:w="266"/>
        <w:gridCol w:w="146"/>
        <w:gridCol w:w="863"/>
        <w:gridCol w:w="126"/>
        <w:gridCol w:w="2558"/>
      </w:tblGrid>
      <w:tr w:rsidR="006661EB" w:rsidRPr="00D75E4A" w:rsidTr="001F2791">
        <w:trPr>
          <w:trHeight w:val="631"/>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系所</w:t>
            </w:r>
          </w:p>
        </w:tc>
        <w:tc>
          <w:tcPr>
            <w:tcW w:w="1719" w:type="dxa"/>
            <w:vAlign w:val="center"/>
          </w:tcPr>
          <w:p w:rsidR="006661EB" w:rsidRPr="00D75E4A" w:rsidRDefault="006661EB" w:rsidP="001F2791">
            <w:pPr>
              <w:jc w:val="both"/>
              <w:rPr>
                <w:rFonts w:ascii="Times New Roman" w:eastAsia="標楷體" w:hAnsi="Times New Roman" w:cs="Times New Roman"/>
                <w:color w:val="000000" w:themeColor="text1"/>
              </w:rPr>
            </w:pPr>
          </w:p>
        </w:tc>
        <w:tc>
          <w:tcPr>
            <w:tcW w:w="850"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組別</w:t>
            </w:r>
          </w:p>
        </w:tc>
        <w:tc>
          <w:tcPr>
            <w:tcW w:w="993" w:type="dxa"/>
            <w:vAlign w:val="center"/>
          </w:tcPr>
          <w:p w:rsidR="006661EB" w:rsidRPr="00D75E4A" w:rsidRDefault="006661EB" w:rsidP="001F2791">
            <w:pPr>
              <w:jc w:val="both"/>
              <w:rPr>
                <w:rFonts w:ascii="Times New Roman" w:eastAsia="標楷體" w:hAnsi="Times New Roman" w:cs="Times New Roman"/>
                <w:color w:val="000000" w:themeColor="text1"/>
              </w:rPr>
            </w:pPr>
          </w:p>
        </w:tc>
        <w:tc>
          <w:tcPr>
            <w:tcW w:w="1275" w:type="dxa"/>
            <w:gridSpan w:val="3"/>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姓名</w:t>
            </w:r>
          </w:p>
        </w:tc>
        <w:tc>
          <w:tcPr>
            <w:tcW w:w="2684" w:type="dxa"/>
            <w:gridSpan w:val="2"/>
            <w:vAlign w:val="center"/>
          </w:tcPr>
          <w:p w:rsidR="006661EB" w:rsidRPr="00D75E4A" w:rsidRDefault="006661EB" w:rsidP="001F2791">
            <w:pPr>
              <w:jc w:val="both"/>
              <w:rPr>
                <w:rFonts w:ascii="Times New Roman" w:eastAsia="標楷體" w:hAnsi="Times New Roman" w:cs="Times New Roman"/>
                <w:color w:val="000000" w:themeColor="text1"/>
              </w:rPr>
            </w:pPr>
          </w:p>
        </w:tc>
      </w:tr>
      <w:tr w:rsidR="006661EB" w:rsidRPr="00D75E4A" w:rsidTr="001F2791">
        <w:trPr>
          <w:trHeight w:val="710"/>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學號</w:t>
            </w:r>
          </w:p>
        </w:tc>
        <w:tc>
          <w:tcPr>
            <w:tcW w:w="1719" w:type="dxa"/>
            <w:vAlign w:val="center"/>
          </w:tcPr>
          <w:p w:rsidR="006661EB" w:rsidRPr="00D75E4A" w:rsidRDefault="006661EB" w:rsidP="001F2791">
            <w:pPr>
              <w:jc w:val="both"/>
              <w:rPr>
                <w:rFonts w:ascii="Times New Roman" w:eastAsia="標楷體" w:hAnsi="Times New Roman" w:cs="Times New Roman"/>
                <w:color w:val="000000" w:themeColor="text1"/>
              </w:rPr>
            </w:pPr>
          </w:p>
        </w:tc>
        <w:tc>
          <w:tcPr>
            <w:tcW w:w="850"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年級</w:t>
            </w:r>
          </w:p>
        </w:tc>
        <w:tc>
          <w:tcPr>
            <w:tcW w:w="993" w:type="dxa"/>
            <w:vAlign w:val="center"/>
          </w:tcPr>
          <w:p w:rsidR="006661EB" w:rsidRPr="00D75E4A" w:rsidRDefault="006661EB" w:rsidP="001F2791">
            <w:pPr>
              <w:jc w:val="both"/>
              <w:rPr>
                <w:rFonts w:ascii="Times New Roman" w:eastAsia="標楷體" w:hAnsi="Times New Roman" w:cs="Times New Roman"/>
                <w:color w:val="000000" w:themeColor="text1"/>
              </w:rPr>
            </w:pPr>
          </w:p>
        </w:tc>
        <w:tc>
          <w:tcPr>
            <w:tcW w:w="1275" w:type="dxa"/>
            <w:gridSpan w:val="3"/>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填表日期</w:t>
            </w:r>
          </w:p>
        </w:tc>
        <w:tc>
          <w:tcPr>
            <w:tcW w:w="2684" w:type="dxa"/>
            <w:gridSpan w:val="2"/>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年</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月</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日</w:t>
            </w:r>
          </w:p>
        </w:tc>
      </w:tr>
      <w:tr w:rsidR="006661EB" w:rsidRPr="00D75E4A" w:rsidTr="001F2791">
        <w:trPr>
          <w:trHeight w:val="1013"/>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通訊</w:t>
            </w:r>
          </w:p>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地址</w:t>
            </w:r>
          </w:p>
        </w:tc>
        <w:tc>
          <w:tcPr>
            <w:tcW w:w="3562" w:type="dxa"/>
            <w:gridSpan w:val="3"/>
          </w:tcPr>
          <w:p w:rsidR="006661EB" w:rsidRPr="00D75E4A" w:rsidRDefault="006661EB" w:rsidP="001F2791">
            <w:pPr>
              <w:rPr>
                <w:rFonts w:ascii="Times New Roman" w:eastAsia="標楷體" w:hAnsi="Times New Roman" w:cs="Times New Roman"/>
                <w:color w:val="000000" w:themeColor="text1"/>
              </w:rPr>
            </w:pPr>
          </w:p>
        </w:tc>
        <w:tc>
          <w:tcPr>
            <w:tcW w:w="1275" w:type="dxa"/>
            <w:gridSpan w:val="3"/>
          </w:tcPr>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通訊</w:t>
            </w:r>
          </w:p>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電話</w:t>
            </w:r>
          </w:p>
        </w:tc>
        <w:tc>
          <w:tcPr>
            <w:tcW w:w="2684" w:type="dxa"/>
            <w:gridSpan w:val="2"/>
          </w:tcPr>
          <w:p w:rsidR="006661EB" w:rsidRPr="00D75E4A" w:rsidRDefault="006661EB" w:rsidP="001F2791">
            <w:pPr>
              <w:rPr>
                <w:rFonts w:ascii="Times New Roman" w:eastAsia="標楷體" w:hAnsi="Times New Roman" w:cs="Times New Roman"/>
                <w:color w:val="000000" w:themeColor="text1"/>
              </w:rPr>
            </w:pPr>
          </w:p>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行動：</w:t>
            </w:r>
          </w:p>
        </w:tc>
      </w:tr>
      <w:tr w:rsidR="006661EB" w:rsidRPr="00D75E4A" w:rsidTr="001F2791">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E-mail</w:t>
            </w:r>
          </w:p>
        </w:tc>
        <w:tc>
          <w:tcPr>
            <w:tcW w:w="7521" w:type="dxa"/>
            <w:gridSpan w:val="8"/>
          </w:tcPr>
          <w:p w:rsidR="006661EB" w:rsidRPr="00D75E4A" w:rsidRDefault="006661EB" w:rsidP="001F2791">
            <w:pPr>
              <w:rPr>
                <w:rFonts w:ascii="Times New Roman" w:eastAsia="標楷體" w:hAnsi="Times New Roman" w:cs="Times New Roman"/>
                <w:color w:val="000000" w:themeColor="text1"/>
                <w:sz w:val="18"/>
                <w:szCs w:val="18"/>
                <w:u w:val="single"/>
              </w:rPr>
            </w:pPr>
          </w:p>
          <w:p w:rsidR="006661EB" w:rsidRPr="00D75E4A" w:rsidRDefault="006661EB" w:rsidP="001F2791">
            <w:pPr>
              <w:rPr>
                <w:rFonts w:ascii="Times New Roman" w:eastAsia="標楷體" w:hAnsi="Times New Roman" w:cs="標楷體"/>
                <w:color w:val="000000" w:themeColor="text1"/>
                <w:sz w:val="18"/>
                <w:szCs w:val="18"/>
                <w:u w:val="single"/>
              </w:rPr>
            </w:pPr>
          </w:p>
          <w:p w:rsidR="006661EB" w:rsidRPr="00D75E4A" w:rsidRDefault="006661EB" w:rsidP="001F2791">
            <w:pPr>
              <w:rPr>
                <w:rFonts w:ascii="Times New Roman" w:eastAsia="標楷體" w:hAnsi="Times New Roman" w:cs="Times New Roman"/>
                <w:color w:val="000000" w:themeColor="text1"/>
                <w:u w:val="single"/>
              </w:rPr>
            </w:pPr>
            <w:proofErr w:type="gramStart"/>
            <w:r w:rsidRPr="00D75E4A">
              <w:rPr>
                <w:rFonts w:ascii="Times New Roman" w:eastAsia="標楷體" w:hAnsi="Times New Roman" w:cs="標楷體" w:hint="eastAsia"/>
                <w:color w:val="000000" w:themeColor="text1"/>
                <w:sz w:val="18"/>
                <w:szCs w:val="18"/>
                <w:u w:val="single"/>
              </w:rPr>
              <w:t>註</w:t>
            </w:r>
            <w:proofErr w:type="gramEnd"/>
            <w:r w:rsidRPr="00D75E4A">
              <w:rPr>
                <w:rFonts w:ascii="Times New Roman" w:eastAsia="標楷體" w:hAnsi="Times New Roman" w:cs="標楷體" w:hint="eastAsia"/>
                <w:color w:val="000000" w:themeColor="text1"/>
                <w:sz w:val="18"/>
                <w:szCs w:val="18"/>
                <w:u w:val="single"/>
              </w:rPr>
              <w:t>：通訊地址及電話，請務必填寫，以便通知相關訊息。</w:t>
            </w:r>
          </w:p>
        </w:tc>
      </w:tr>
      <w:tr w:rsidR="006661EB" w:rsidRPr="00D75E4A" w:rsidTr="001F2791">
        <w:trPr>
          <w:trHeight w:val="1323"/>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主修系所主管意見</w:t>
            </w:r>
          </w:p>
        </w:tc>
        <w:tc>
          <w:tcPr>
            <w:tcW w:w="3562" w:type="dxa"/>
            <w:gridSpan w:val="3"/>
          </w:tcPr>
          <w:p w:rsidR="006661EB" w:rsidRPr="00D75E4A" w:rsidRDefault="006661EB" w:rsidP="001F2791">
            <w:pPr>
              <w:jc w:val="right"/>
              <w:rPr>
                <w:rFonts w:ascii="Times New Roman" w:eastAsia="標楷體" w:hAnsi="Times New Roman" w:cs="Times New Roman"/>
                <w:color w:val="000000" w:themeColor="text1"/>
              </w:rPr>
            </w:pPr>
          </w:p>
          <w:p w:rsidR="006661EB" w:rsidRPr="00D75E4A" w:rsidRDefault="006661EB" w:rsidP="001F2791">
            <w:pPr>
              <w:jc w:val="right"/>
              <w:rPr>
                <w:rFonts w:ascii="Times New Roman" w:eastAsia="標楷體" w:hAnsi="Times New Roman" w:cs="Times New Roman"/>
                <w:color w:val="000000" w:themeColor="text1"/>
              </w:rPr>
            </w:pPr>
          </w:p>
          <w:p w:rsidR="006661EB" w:rsidRPr="00D75E4A" w:rsidRDefault="006661EB" w:rsidP="001F2791">
            <w:pPr>
              <w:jc w:val="right"/>
              <w:rPr>
                <w:rFonts w:ascii="Times New Roman" w:eastAsia="標楷體" w:hAnsi="Times New Roman" w:cs="Times New Roman"/>
                <w:color w:val="000000" w:themeColor="text1"/>
              </w:rPr>
            </w:pPr>
          </w:p>
          <w:p w:rsidR="006661EB" w:rsidRPr="00D75E4A" w:rsidRDefault="006661EB" w:rsidP="001F2791">
            <w:pPr>
              <w:jc w:val="right"/>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c>
          <w:tcPr>
            <w:tcW w:w="1275" w:type="dxa"/>
            <w:gridSpan w:val="3"/>
          </w:tcPr>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指導教授意願</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大學部免簽</w:t>
            </w:r>
            <w:r w:rsidRPr="00D75E4A">
              <w:rPr>
                <w:rFonts w:ascii="Times New Roman" w:eastAsia="標楷體" w:hAnsi="Times New Roman" w:cs="Times New Roman"/>
                <w:color w:val="000000" w:themeColor="text1"/>
              </w:rPr>
              <w:t>)</w:t>
            </w:r>
          </w:p>
        </w:tc>
        <w:tc>
          <w:tcPr>
            <w:tcW w:w="2684" w:type="dxa"/>
            <w:gridSpan w:val="2"/>
          </w:tcPr>
          <w:p w:rsidR="006661EB" w:rsidRPr="00D75E4A" w:rsidRDefault="006661EB" w:rsidP="001F2791">
            <w:pPr>
              <w:rPr>
                <w:rFonts w:ascii="Times New Roman" w:eastAsia="標楷體" w:hAnsi="Times New Roman" w:cs="Times New Roman"/>
                <w:color w:val="000000" w:themeColor="text1"/>
              </w:rPr>
            </w:pPr>
          </w:p>
          <w:p w:rsidR="006661EB" w:rsidRPr="00D75E4A" w:rsidRDefault="006661EB" w:rsidP="001F2791">
            <w:pPr>
              <w:rPr>
                <w:rFonts w:ascii="Times New Roman" w:eastAsia="標楷體" w:hAnsi="Times New Roman" w:cs="Times New Roman"/>
                <w:color w:val="000000" w:themeColor="text1"/>
              </w:rPr>
            </w:pPr>
          </w:p>
          <w:p w:rsidR="006661EB" w:rsidRPr="00D75E4A" w:rsidRDefault="006661EB" w:rsidP="001F2791">
            <w:pPr>
              <w:rPr>
                <w:rFonts w:ascii="Times New Roman" w:eastAsia="標楷體" w:hAnsi="Times New Roman" w:cs="Times New Roman"/>
                <w:color w:val="000000" w:themeColor="text1"/>
              </w:rPr>
            </w:pPr>
          </w:p>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6661EB" w:rsidRPr="00D75E4A" w:rsidTr="001F2791">
        <w:tc>
          <w:tcPr>
            <w:tcW w:w="951" w:type="dxa"/>
            <w:vAlign w:val="center"/>
          </w:tcPr>
          <w:p w:rsidR="006661EB" w:rsidRPr="00D75E4A" w:rsidRDefault="006661EB" w:rsidP="001F2791">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檢附</w:t>
            </w:r>
          </w:p>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資料</w:t>
            </w:r>
          </w:p>
        </w:tc>
        <w:tc>
          <w:tcPr>
            <w:tcW w:w="7521" w:type="dxa"/>
            <w:gridSpan w:val="8"/>
            <w:vAlign w:val="center"/>
          </w:tcPr>
          <w:p w:rsidR="006661EB" w:rsidRPr="00D75E4A" w:rsidRDefault="006661EB" w:rsidP="001F2791">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歷年成績單</w:t>
            </w:r>
          </w:p>
        </w:tc>
      </w:tr>
      <w:tr w:rsidR="006661EB" w:rsidRPr="00D75E4A" w:rsidTr="001F2791">
        <w:trPr>
          <w:trHeight w:val="1826"/>
        </w:trPr>
        <w:tc>
          <w:tcPr>
            <w:tcW w:w="951" w:type="dxa"/>
            <w:vAlign w:val="center"/>
          </w:tcPr>
          <w:p w:rsidR="006661EB" w:rsidRPr="00D75E4A" w:rsidRDefault="006661EB" w:rsidP="001F2791">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資格</w:t>
            </w:r>
          </w:p>
          <w:p w:rsidR="006661EB" w:rsidRDefault="006661EB" w:rsidP="001F2791">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審查</w:t>
            </w:r>
          </w:p>
          <w:p w:rsidR="006661EB" w:rsidRPr="00D75E4A" w:rsidRDefault="006661EB" w:rsidP="001F2791">
            <w:pPr>
              <w:jc w:val="both"/>
              <w:rPr>
                <w:rFonts w:ascii="Times New Roman" w:eastAsia="標楷體" w:hAnsi="Times New Roman" w:cs="Times New Roman"/>
                <w:color w:val="000000" w:themeColor="text1"/>
              </w:rPr>
            </w:pPr>
            <w:r>
              <w:rPr>
                <w:rFonts w:ascii="Times New Roman" w:eastAsia="標楷體" w:hAnsi="Times New Roman" w:cs="標楷體" w:hint="eastAsia"/>
                <w:color w:val="000000" w:themeColor="text1"/>
              </w:rPr>
              <w:t>(</w:t>
            </w:r>
            <w:r>
              <w:rPr>
                <w:rFonts w:ascii="Times New Roman" w:eastAsia="標楷體" w:hAnsi="Times New Roman" w:cs="標楷體" w:hint="eastAsia"/>
                <w:color w:val="000000" w:themeColor="text1"/>
              </w:rPr>
              <w:t>學系</w:t>
            </w:r>
            <w:r>
              <w:rPr>
                <w:rFonts w:ascii="Times New Roman" w:eastAsia="標楷體" w:hAnsi="Times New Roman" w:cs="標楷體" w:hint="eastAsia"/>
                <w:color w:val="000000" w:themeColor="text1"/>
              </w:rPr>
              <w:t>)</w:t>
            </w:r>
          </w:p>
        </w:tc>
        <w:tc>
          <w:tcPr>
            <w:tcW w:w="3828" w:type="dxa"/>
            <w:gridSpan w:val="4"/>
            <w:tcBorders>
              <w:right w:val="single" w:sz="4" w:space="0" w:color="auto"/>
            </w:tcBorders>
            <w:vAlign w:val="center"/>
          </w:tcPr>
          <w:p w:rsidR="006661EB" w:rsidRPr="00D75E4A" w:rsidRDefault="006661EB" w:rsidP="001F2791">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具申請資格</w:t>
            </w:r>
          </w:p>
          <w:p w:rsidR="006661EB" w:rsidRPr="00D75E4A" w:rsidRDefault="006661EB" w:rsidP="001F2791">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Pr>
                <w:rFonts w:ascii="標楷體" w:eastAsia="標楷體" w:hAnsi="標楷體" w:cs="Times New Roman" w:hint="eastAsia"/>
                <w:color w:val="000000" w:themeColor="text1"/>
              </w:rPr>
              <w:t>不具申請資格(原因</w:t>
            </w:r>
            <w:r>
              <w:rPr>
                <w:rFonts w:ascii="新細明體" w:eastAsia="新細明體" w:hAnsi="新細明體" w:cs="Times New Roman" w:hint="eastAsia"/>
                <w:color w:val="000000" w:themeColor="text1"/>
              </w:rPr>
              <w:t>：</w:t>
            </w:r>
            <w:r>
              <w:rPr>
                <w:rFonts w:ascii="標楷體" w:eastAsia="標楷體" w:hAnsi="標楷體" w:cs="Times New Roman" w:hint="eastAsia"/>
                <w:color w:val="000000" w:themeColor="text1"/>
              </w:rPr>
              <w:t xml:space="preserve">        )</w:t>
            </w:r>
          </w:p>
        </w:tc>
        <w:tc>
          <w:tcPr>
            <w:tcW w:w="1135" w:type="dxa"/>
            <w:gridSpan w:val="3"/>
            <w:tcBorders>
              <w:left w:val="single" w:sz="4" w:space="0" w:color="auto"/>
              <w:right w:val="single" w:sz="4" w:space="0" w:color="auto"/>
            </w:tcBorders>
            <w:vAlign w:val="center"/>
          </w:tcPr>
          <w:p w:rsidR="006661EB" w:rsidRPr="00D75E4A" w:rsidRDefault="006661EB" w:rsidP="001F2791">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審查者</w:t>
            </w:r>
          </w:p>
        </w:tc>
        <w:tc>
          <w:tcPr>
            <w:tcW w:w="2558" w:type="dxa"/>
            <w:tcBorders>
              <w:left w:val="single" w:sz="4" w:space="0" w:color="auto"/>
            </w:tcBorders>
            <w:vAlign w:val="center"/>
          </w:tcPr>
          <w:p w:rsidR="006661EB" w:rsidRPr="00D75E4A" w:rsidRDefault="006661EB" w:rsidP="001F2791">
            <w:pPr>
              <w:jc w:val="right"/>
              <w:rPr>
                <w:rFonts w:ascii="Times New Roman" w:eastAsia="標楷體" w:hAnsi="Times New Roman" w:cs="Times New Roman"/>
                <w:color w:val="000000" w:themeColor="text1"/>
              </w:rPr>
            </w:pP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簽章</w:t>
            </w:r>
            <w:r w:rsidRPr="00D75E4A">
              <w:rPr>
                <w:rFonts w:ascii="Times New Roman" w:eastAsia="標楷體" w:hAnsi="Times New Roman" w:cs="Times New Roman"/>
                <w:color w:val="000000" w:themeColor="text1"/>
              </w:rPr>
              <w:t>)</w:t>
            </w:r>
          </w:p>
        </w:tc>
      </w:tr>
      <w:tr w:rsidR="006661EB" w:rsidRPr="00D75E4A" w:rsidTr="001F2791">
        <w:trPr>
          <w:trHeight w:val="920"/>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proofErr w:type="gramStart"/>
            <w:r w:rsidRPr="00D75E4A">
              <w:rPr>
                <w:rFonts w:ascii="Times New Roman" w:eastAsia="標楷體" w:hAnsi="Times New Roman" w:cs="標楷體" w:hint="eastAsia"/>
                <w:color w:val="000000" w:themeColor="text1"/>
              </w:rPr>
              <w:t>甄</w:t>
            </w:r>
            <w:proofErr w:type="gramEnd"/>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選</w:t>
            </w:r>
          </w:p>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結</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果</w:t>
            </w:r>
          </w:p>
        </w:tc>
        <w:tc>
          <w:tcPr>
            <w:tcW w:w="7521" w:type="dxa"/>
            <w:gridSpan w:val="8"/>
            <w:vAlign w:val="center"/>
          </w:tcPr>
          <w:p w:rsidR="006661EB" w:rsidRPr="00D75E4A" w:rsidRDefault="006661EB" w:rsidP="001F2791">
            <w:pPr>
              <w:rPr>
                <w:rFonts w:ascii="Times New Roman" w:eastAsia="標楷體" w:hAnsi="Times New Roman" w:cs="Times New Roman"/>
                <w:color w:val="000000" w:themeColor="text1"/>
              </w:rPr>
            </w:pPr>
            <w:r w:rsidRPr="00D75E4A">
              <w:rPr>
                <w:rFonts w:ascii="標楷體" w:eastAsia="標楷體" w:hAnsi="標楷體" w:cs="Times New Roman" w:hint="eastAsia"/>
                <w:color w:val="000000" w:themeColor="text1"/>
              </w:rPr>
              <w:t>□</w:t>
            </w:r>
            <w:r w:rsidRPr="00D75E4A">
              <w:rPr>
                <w:rFonts w:ascii="Times New Roman" w:eastAsia="標楷體" w:hAnsi="Times New Roman" w:cs="標楷體" w:hint="eastAsia"/>
                <w:color w:val="000000" w:themeColor="text1"/>
              </w:rPr>
              <w:t>錄取</w:t>
            </w:r>
            <w:r w:rsidRPr="00D75E4A">
              <w:rPr>
                <w:rFonts w:ascii="Times New Roman" w:eastAsia="標楷體" w:hAnsi="Times New Roman" w:cs="Times New Roman"/>
                <w:color w:val="000000" w:themeColor="text1"/>
              </w:rPr>
              <w:t xml:space="preserve">      </w:t>
            </w:r>
            <w:r w:rsidRPr="00D75E4A">
              <w:rPr>
                <w:rFonts w:ascii="標楷體" w:eastAsia="標楷體" w:hAnsi="標楷體" w:cs="Times New Roman" w:hint="eastAsia"/>
                <w:color w:val="000000" w:themeColor="text1"/>
              </w:rPr>
              <w:t>□</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不錄取</w:t>
            </w:r>
          </w:p>
        </w:tc>
      </w:tr>
      <w:tr w:rsidR="006661EB" w:rsidRPr="00D75E4A" w:rsidTr="001F2791">
        <w:trPr>
          <w:trHeight w:val="920"/>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備註</w:t>
            </w:r>
          </w:p>
        </w:tc>
        <w:tc>
          <w:tcPr>
            <w:tcW w:w="7521" w:type="dxa"/>
            <w:gridSpan w:val="8"/>
            <w:vAlign w:val="center"/>
          </w:tcPr>
          <w:p w:rsidR="006661EB" w:rsidRPr="00D75E4A" w:rsidRDefault="006661EB" w:rsidP="001F2791">
            <w:pPr>
              <w:rPr>
                <w:rFonts w:ascii="Times New Roman" w:eastAsia="標楷體" w:hAnsi="Times New Roman" w:cs="Times New Roman"/>
                <w:color w:val="000000" w:themeColor="text1"/>
              </w:rPr>
            </w:pPr>
          </w:p>
        </w:tc>
      </w:tr>
      <w:tr w:rsidR="006661EB" w:rsidRPr="00D75E4A" w:rsidTr="001F2791">
        <w:trPr>
          <w:trHeight w:val="922"/>
        </w:trPr>
        <w:tc>
          <w:tcPr>
            <w:tcW w:w="951" w:type="dxa"/>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召集人</w:t>
            </w:r>
          </w:p>
        </w:tc>
        <w:tc>
          <w:tcPr>
            <w:tcW w:w="3974" w:type="dxa"/>
            <w:gridSpan w:val="5"/>
            <w:vAlign w:val="center"/>
          </w:tcPr>
          <w:p w:rsidR="006661EB" w:rsidRPr="00D75E4A" w:rsidRDefault="006661EB" w:rsidP="001F2791">
            <w:pPr>
              <w:jc w:val="both"/>
              <w:rPr>
                <w:rFonts w:ascii="Times New Roman" w:eastAsia="標楷體" w:hAnsi="Times New Roman" w:cs="Times New Roman"/>
                <w:color w:val="000000" w:themeColor="text1"/>
              </w:rPr>
            </w:pPr>
          </w:p>
        </w:tc>
        <w:tc>
          <w:tcPr>
            <w:tcW w:w="989" w:type="dxa"/>
            <w:gridSpan w:val="2"/>
            <w:vAlign w:val="center"/>
          </w:tcPr>
          <w:p w:rsidR="006661EB" w:rsidRPr="00D75E4A" w:rsidRDefault="006661EB" w:rsidP="001F2791">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承辦人</w:t>
            </w:r>
          </w:p>
        </w:tc>
        <w:tc>
          <w:tcPr>
            <w:tcW w:w="2558" w:type="dxa"/>
            <w:vAlign w:val="center"/>
          </w:tcPr>
          <w:p w:rsidR="006661EB" w:rsidRPr="00D75E4A" w:rsidRDefault="006661EB" w:rsidP="001F2791">
            <w:pPr>
              <w:rPr>
                <w:rFonts w:ascii="Times New Roman" w:eastAsia="標楷體" w:hAnsi="Times New Roman" w:cs="Times New Roman"/>
                <w:color w:val="000000" w:themeColor="text1"/>
              </w:rPr>
            </w:pPr>
          </w:p>
        </w:tc>
      </w:tr>
    </w:tbl>
    <w:p w:rsidR="006661EB" w:rsidRPr="00D75E4A" w:rsidRDefault="006661EB" w:rsidP="006661EB">
      <w:pPr>
        <w:widowControl/>
        <w:jc w:val="center"/>
        <w:rPr>
          <w:rFonts w:ascii="標楷體" w:eastAsia="標楷體" w:hAnsi="標楷體"/>
          <w:color w:val="000000" w:themeColor="text1"/>
        </w:rPr>
      </w:pPr>
    </w:p>
    <w:p w:rsidR="006661EB" w:rsidRDefault="006661EB">
      <w:pPr>
        <w:widowControl/>
        <w:rPr>
          <w:rFonts w:ascii="標楷體" w:eastAsia="標楷體" w:hAnsi="標楷體"/>
          <w:color w:val="000000" w:themeColor="text1"/>
          <w:sz w:val="32"/>
          <w:szCs w:val="32"/>
        </w:rPr>
      </w:pPr>
      <w:r>
        <w:rPr>
          <w:rFonts w:ascii="標楷體" w:eastAsia="標楷體" w:hAnsi="標楷體"/>
          <w:color w:val="000000" w:themeColor="text1"/>
          <w:sz w:val="32"/>
          <w:szCs w:val="32"/>
        </w:rPr>
        <w:br w:type="page"/>
      </w:r>
    </w:p>
    <w:p w:rsidR="006159D1" w:rsidRPr="00D75E4A" w:rsidRDefault="006159D1" w:rsidP="006159D1">
      <w:pPr>
        <w:jc w:val="center"/>
        <w:rPr>
          <w:rFonts w:ascii="標楷體" w:eastAsia="標楷體" w:hAnsi="標楷體"/>
          <w:color w:val="000000" w:themeColor="text1"/>
          <w:sz w:val="32"/>
          <w:szCs w:val="32"/>
        </w:rPr>
      </w:pPr>
      <w:r w:rsidRPr="00D75E4A">
        <w:rPr>
          <w:rFonts w:ascii="標楷體" w:eastAsia="標楷體" w:hAnsi="標楷體" w:hint="eastAsia"/>
          <w:color w:val="000000" w:themeColor="text1"/>
          <w:sz w:val="32"/>
          <w:szCs w:val="32"/>
        </w:rPr>
        <w:lastRenderedPageBreak/>
        <w:t>「銀髮健康輔導」學程課程要點</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一、「銀髮健康輔導」學程修習條件:</w:t>
      </w:r>
    </w:p>
    <w:p w:rsidR="006159D1" w:rsidRPr="00D75E4A" w:rsidRDefault="006159D1" w:rsidP="006159D1">
      <w:pPr>
        <w:ind w:firstLineChars="177" w:firstLine="425"/>
        <w:rPr>
          <w:rFonts w:ascii="標楷體" w:eastAsia="標楷體" w:hAnsi="標楷體"/>
          <w:color w:val="000000" w:themeColor="text1"/>
        </w:rPr>
      </w:pPr>
      <w:r w:rsidRPr="00D75E4A">
        <w:rPr>
          <w:rFonts w:ascii="標楷體" w:eastAsia="標楷體" w:hAnsi="標楷體" w:hint="eastAsia"/>
          <w:color w:val="000000" w:themeColor="text1"/>
        </w:rPr>
        <w:t>本校大學部各學系之在學學生於申請修習本學程之前一學期所修習學分應</w:t>
      </w:r>
    </w:p>
    <w:p w:rsidR="006159D1" w:rsidRPr="00D75E4A" w:rsidRDefault="006159D1" w:rsidP="006159D1">
      <w:pPr>
        <w:ind w:firstLineChars="177" w:firstLine="425"/>
        <w:rPr>
          <w:rFonts w:ascii="標楷體" w:eastAsia="標楷體" w:hAnsi="標楷體"/>
          <w:color w:val="000000" w:themeColor="text1"/>
        </w:rPr>
      </w:pPr>
      <w:r w:rsidRPr="00D75E4A">
        <w:rPr>
          <w:rFonts w:ascii="標楷體" w:eastAsia="標楷體" w:hAnsi="標楷體" w:hint="eastAsia"/>
          <w:color w:val="000000" w:themeColor="text1"/>
        </w:rPr>
        <w:t>及格通過數達二分之一(含)以上。</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二、「銀髮健康輔導」學程必修課程(共計6學分)</w:t>
      </w:r>
    </w:p>
    <w:tbl>
      <w:tblPr>
        <w:tblStyle w:val="a4"/>
        <w:tblW w:w="0" w:type="auto"/>
        <w:tblInd w:w="79" w:type="dxa"/>
        <w:tblLook w:val="04A0" w:firstRow="1" w:lastRow="0" w:firstColumn="1" w:lastColumn="0" w:noHBand="0" w:noVBand="1"/>
      </w:tblPr>
      <w:tblGrid>
        <w:gridCol w:w="1995"/>
        <w:gridCol w:w="2074"/>
        <w:gridCol w:w="1659"/>
        <w:gridCol w:w="1659"/>
      </w:tblGrid>
      <w:tr w:rsidR="006159D1" w:rsidRPr="00D75E4A" w:rsidTr="00F57CAC">
        <w:tc>
          <w:tcPr>
            <w:tcW w:w="1995"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2074"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開課班級</w:t>
            </w:r>
          </w:p>
        </w:tc>
        <w:tc>
          <w:tcPr>
            <w:tcW w:w="165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學分數</w:t>
            </w:r>
          </w:p>
        </w:tc>
        <w:tc>
          <w:tcPr>
            <w:tcW w:w="1659" w:type="dxa"/>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備註</w:t>
            </w:r>
          </w:p>
        </w:tc>
      </w:tr>
      <w:tr w:rsidR="006159D1" w:rsidRPr="00D75E4A" w:rsidTr="00F57CAC">
        <w:tc>
          <w:tcPr>
            <w:tcW w:w="1995"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人體生理學</w:t>
            </w:r>
          </w:p>
        </w:tc>
        <w:tc>
          <w:tcPr>
            <w:tcW w:w="2074"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相關系所班級</w:t>
            </w:r>
          </w:p>
        </w:tc>
        <w:tc>
          <w:tcPr>
            <w:tcW w:w="165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659" w:type="dxa"/>
          </w:tcPr>
          <w:p w:rsidR="006159D1" w:rsidRPr="00D75E4A" w:rsidRDefault="006159D1" w:rsidP="00F57CAC">
            <w:pPr>
              <w:jc w:val="center"/>
              <w:rPr>
                <w:rFonts w:ascii="標楷體" w:eastAsia="標楷體" w:hAnsi="標楷體"/>
                <w:color w:val="000000" w:themeColor="text1"/>
              </w:rPr>
            </w:pPr>
          </w:p>
        </w:tc>
      </w:tr>
      <w:tr w:rsidR="006159D1" w:rsidRPr="00D75E4A" w:rsidTr="00F57CAC">
        <w:tc>
          <w:tcPr>
            <w:tcW w:w="1995"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老人心理學</w:t>
            </w:r>
          </w:p>
        </w:tc>
        <w:tc>
          <w:tcPr>
            <w:tcW w:w="2074"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相關系所班級</w:t>
            </w:r>
          </w:p>
        </w:tc>
        <w:tc>
          <w:tcPr>
            <w:tcW w:w="165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659" w:type="dxa"/>
          </w:tcPr>
          <w:p w:rsidR="006159D1" w:rsidRPr="00D75E4A" w:rsidRDefault="006159D1" w:rsidP="00F57CAC">
            <w:pPr>
              <w:jc w:val="center"/>
              <w:rPr>
                <w:rFonts w:ascii="標楷體" w:eastAsia="標楷體" w:hAnsi="標楷體"/>
                <w:color w:val="000000" w:themeColor="text1"/>
              </w:rPr>
            </w:pPr>
          </w:p>
        </w:tc>
      </w:tr>
      <w:tr w:rsidR="006159D1" w:rsidRPr="00D75E4A" w:rsidTr="00F57CAC">
        <w:tc>
          <w:tcPr>
            <w:tcW w:w="1995"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高齡教育</w:t>
            </w:r>
          </w:p>
        </w:tc>
        <w:tc>
          <w:tcPr>
            <w:tcW w:w="2074"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相關系所班級</w:t>
            </w:r>
          </w:p>
        </w:tc>
        <w:tc>
          <w:tcPr>
            <w:tcW w:w="165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659" w:type="dxa"/>
          </w:tcPr>
          <w:p w:rsidR="006159D1" w:rsidRPr="00D75E4A" w:rsidRDefault="006159D1" w:rsidP="00F57CAC">
            <w:pPr>
              <w:jc w:val="center"/>
              <w:rPr>
                <w:rFonts w:ascii="標楷體" w:eastAsia="標楷體" w:hAnsi="標楷體"/>
                <w:color w:val="000000" w:themeColor="text1"/>
              </w:rPr>
            </w:pPr>
          </w:p>
        </w:tc>
      </w:tr>
    </w:tbl>
    <w:p w:rsidR="006159D1" w:rsidRPr="00D75E4A" w:rsidRDefault="006159D1" w:rsidP="006159D1">
      <w:pPr>
        <w:jc w:val="both"/>
        <w:rPr>
          <w:rFonts w:ascii="標楷體" w:eastAsia="標楷體" w:hAnsi="標楷體"/>
          <w:color w:val="000000" w:themeColor="text1"/>
        </w:rPr>
      </w:pPr>
      <w:r w:rsidRPr="00D75E4A">
        <w:rPr>
          <w:rFonts w:ascii="標楷體" w:eastAsia="標楷體" w:hAnsi="標楷體" w:hint="eastAsia"/>
          <w:color w:val="000000" w:themeColor="text1"/>
        </w:rPr>
        <w:t>備註:</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1.「人體生理學」得以學科「人體解剖生理學」、「健康行為科學」、「復健醫學</w:t>
      </w:r>
    </w:p>
    <w:p w:rsidR="006159D1" w:rsidRPr="00D75E4A" w:rsidRDefault="006159D1" w:rsidP="006159D1">
      <w:pPr>
        <w:ind w:firstLineChars="122" w:firstLine="293"/>
        <w:rPr>
          <w:rFonts w:ascii="標楷體" w:eastAsia="標楷體" w:hAnsi="標楷體"/>
          <w:color w:val="000000" w:themeColor="text1"/>
        </w:rPr>
      </w:pPr>
      <w:r w:rsidRPr="00D75E4A">
        <w:rPr>
          <w:rFonts w:ascii="標楷體" w:eastAsia="標楷體" w:hAnsi="標楷體" w:hint="eastAsia"/>
          <w:color w:val="000000" w:themeColor="text1"/>
        </w:rPr>
        <w:t>概論」抵免之(附錄</w:t>
      </w:r>
      <w:proofErr w:type="gramStart"/>
      <w:r w:rsidRPr="00D75E4A">
        <w:rPr>
          <w:rFonts w:ascii="標楷體" w:eastAsia="標楷體" w:hAnsi="標楷體" w:hint="eastAsia"/>
          <w:color w:val="000000" w:themeColor="text1"/>
        </w:rPr>
        <w:t>一</w:t>
      </w:r>
      <w:proofErr w:type="gramEnd"/>
      <w:r w:rsidRPr="00D75E4A">
        <w:rPr>
          <w:rFonts w:ascii="標楷體" w:eastAsia="標楷體" w:hAnsi="標楷體" w:hint="eastAsia"/>
          <w:color w:val="000000" w:themeColor="text1"/>
        </w:rPr>
        <w:t>~</w:t>
      </w:r>
      <w:r w:rsidRPr="00D75E4A">
        <w:rPr>
          <w:rFonts w:ascii="標楷體" w:eastAsia="標楷體" w:hAnsi="標楷體"/>
          <w:color w:val="000000" w:themeColor="text1"/>
        </w:rPr>
        <w:t>1-1,2,3,4)</w:t>
      </w:r>
      <w:r w:rsidRPr="00D75E4A">
        <w:rPr>
          <w:rFonts w:ascii="標楷體" w:eastAsia="標楷體" w:hAnsi="標楷體" w:hint="eastAsia"/>
          <w:color w:val="000000" w:themeColor="text1"/>
        </w:rPr>
        <w:t>。</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2.「老人心理學」得以學科「運動心理學」、「心理健康」、「輔導原理與實務」、</w:t>
      </w:r>
    </w:p>
    <w:p w:rsidR="006159D1" w:rsidRPr="00D75E4A" w:rsidRDefault="006159D1" w:rsidP="006159D1">
      <w:pPr>
        <w:ind w:firstLineChars="122" w:firstLine="293"/>
        <w:rPr>
          <w:rFonts w:ascii="標楷體" w:eastAsia="標楷體" w:hAnsi="標楷體"/>
          <w:color w:val="000000" w:themeColor="text1"/>
        </w:rPr>
      </w:pPr>
      <w:r w:rsidRPr="00D75E4A">
        <w:rPr>
          <w:rFonts w:ascii="標楷體" w:eastAsia="標楷體" w:hAnsi="標楷體" w:hint="eastAsia"/>
          <w:color w:val="000000" w:themeColor="text1"/>
        </w:rPr>
        <w:t>「發展心理學」、「成人及老人心理諮商」抵免之(附錄</w:t>
      </w:r>
      <w:proofErr w:type="gramStart"/>
      <w:r w:rsidRPr="00D75E4A">
        <w:rPr>
          <w:rFonts w:ascii="標楷體" w:eastAsia="標楷體" w:hAnsi="標楷體" w:hint="eastAsia"/>
          <w:color w:val="000000" w:themeColor="text1"/>
        </w:rPr>
        <w:t>一</w:t>
      </w:r>
      <w:proofErr w:type="gramEnd"/>
      <w:r w:rsidRPr="00D75E4A">
        <w:rPr>
          <w:rFonts w:ascii="標楷體" w:eastAsia="標楷體" w:hAnsi="標楷體" w:hint="eastAsia"/>
          <w:color w:val="000000" w:themeColor="text1"/>
        </w:rPr>
        <w:t>~2</w:t>
      </w:r>
      <w:r w:rsidRPr="00D75E4A">
        <w:rPr>
          <w:rFonts w:ascii="標楷體" w:eastAsia="標楷體" w:hAnsi="標楷體"/>
          <w:color w:val="000000" w:themeColor="text1"/>
        </w:rPr>
        <w:t>-1,2,3,4,5,6)</w:t>
      </w:r>
      <w:r w:rsidRPr="00D75E4A">
        <w:rPr>
          <w:rFonts w:ascii="標楷體" w:eastAsia="標楷體" w:hAnsi="標楷體" w:hint="eastAsia"/>
          <w:color w:val="000000" w:themeColor="text1"/>
        </w:rPr>
        <w:t>。</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3.「高齡教育」得以學科「生涯發展與規劃」、「生命教育與輔導」、「生活管</w:t>
      </w:r>
    </w:p>
    <w:p w:rsidR="006159D1" w:rsidRPr="00D75E4A" w:rsidRDefault="006159D1" w:rsidP="006159D1">
      <w:pPr>
        <w:ind w:firstLineChars="140" w:firstLine="336"/>
        <w:rPr>
          <w:rFonts w:ascii="標楷體" w:eastAsia="標楷體" w:hAnsi="標楷體"/>
          <w:color w:val="000000" w:themeColor="text1"/>
        </w:rPr>
      </w:pPr>
      <w:r w:rsidRPr="00D75E4A">
        <w:rPr>
          <w:rFonts w:ascii="標楷體" w:eastAsia="標楷體" w:hAnsi="標楷體" w:hint="eastAsia"/>
          <w:color w:val="000000" w:themeColor="text1"/>
        </w:rPr>
        <w:t>理」抵免之(附錄</w:t>
      </w:r>
      <w:proofErr w:type="gramStart"/>
      <w:r w:rsidRPr="00D75E4A">
        <w:rPr>
          <w:rFonts w:ascii="標楷體" w:eastAsia="標楷體" w:hAnsi="標楷體" w:hint="eastAsia"/>
          <w:color w:val="000000" w:themeColor="text1"/>
        </w:rPr>
        <w:t>一</w:t>
      </w:r>
      <w:proofErr w:type="gramEnd"/>
      <w:r w:rsidRPr="00D75E4A">
        <w:rPr>
          <w:rFonts w:ascii="標楷體" w:eastAsia="標楷體" w:hAnsi="標楷體" w:hint="eastAsia"/>
          <w:color w:val="000000" w:themeColor="text1"/>
        </w:rPr>
        <w:t>~</w:t>
      </w:r>
      <w:r w:rsidRPr="00D75E4A">
        <w:rPr>
          <w:rFonts w:ascii="標楷體" w:eastAsia="標楷體" w:hAnsi="標楷體"/>
          <w:color w:val="000000" w:themeColor="text1"/>
        </w:rPr>
        <w:t>3-1,2,3,4)</w:t>
      </w:r>
      <w:r w:rsidRPr="00D75E4A">
        <w:rPr>
          <w:rFonts w:ascii="標楷體" w:eastAsia="標楷體" w:hAnsi="標楷體" w:hint="eastAsia"/>
          <w:color w:val="000000" w:themeColor="text1"/>
        </w:rPr>
        <w:t>。</w:t>
      </w:r>
    </w:p>
    <w:p w:rsidR="006159D1" w:rsidRPr="00D75E4A" w:rsidRDefault="006159D1" w:rsidP="006159D1">
      <w:pPr>
        <w:rPr>
          <w:rFonts w:ascii="標楷體" w:eastAsia="標楷體" w:hAnsi="標楷體"/>
          <w:color w:val="000000" w:themeColor="text1"/>
        </w:rPr>
      </w:pP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三、「銀髮健康輔導」學程選修課程 (共計</w:t>
      </w:r>
      <w:r w:rsidRPr="00D75E4A">
        <w:rPr>
          <w:rFonts w:ascii="標楷體" w:eastAsia="標楷體" w:hAnsi="標楷體"/>
          <w:color w:val="000000" w:themeColor="text1"/>
        </w:rPr>
        <w:t>14</w:t>
      </w:r>
      <w:r w:rsidRPr="00D75E4A">
        <w:rPr>
          <w:rFonts w:ascii="標楷體" w:eastAsia="標楷體" w:hAnsi="標楷體" w:hint="eastAsia"/>
          <w:color w:val="000000" w:themeColor="text1"/>
        </w:rPr>
        <w:t>學分)</w:t>
      </w:r>
    </w:p>
    <w:tbl>
      <w:tblPr>
        <w:tblStyle w:val="a4"/>
        <w:tblW w:w="8217" w:type="dxa"/>
        <w:tblLook w:val="04A0" w:firstRow="1" w:lastRow="0" w:firstColumn="1" w:lastColumn="0" w:noHBand="0" w:noVBand="1"/>
      </w:tblPr>
      <w:tblGrid>
        <w:gridCol w:w="1980"/>
        <w:gridCol w:w="4678"/>
        <w:gridCol w:w="1559"/>
      </w:tblGrid>
      <w:tr w:rsidR="006159D1" w:rsidRPr="00D75E4A" w:rsidTr="00F57CAC">
        <w:tc>
          <w:tcPr>
            <w:tcW w:w="1980"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領域</w:t>
            </w:r>
          </w:p>
        </w:tc>
        <w:tc>
          <w:tcPr>
            <w:tcW w:w="4678"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155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說明</w:t>
            </w:r>
          </w:p>
        </w:tc>
      </w:tr>
      <w:tr w:rsidR="006159D1" w:rsidRPr="00D75E4A" w:rsidTr="00F57CAC">
        <w:tc>
          <w:tcPr>
            <w:tcW w:w="1980"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1.高齡健康身心發展課程</w:t>
            </w:r>
          </w:p>
        </w:tc>
        <w:tc>
          <w:tcPr>
            <w:tcW w:w="4678"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1.運動與全人健康、2.高齡</w:t>
            </w:r>
            <w:proofErr w:type="gramStart"/>
            <w:r w:rsidRPr="00D75E4A">
              <w:rPr>
                <w:rFonts w:ascii="標楷體" w:eastAsia="標楷體" w:hAnsi="標楷體" w:hint="eastAsia"/>
                <w:color w:val="000000" w:themeColor="text1"/>
              </w:rPr>
              <w:t>功能性體適</w:t>
            </w:r>
            <w:proofErr w:type="gramEnd"/>
            <w:r w:rsidRPr="00D75E4A">
              <w:rPr>
                <w:rFonts w:ascii="標楷體" w:eastAsia="標楷體" w:hAnsi="標楷體" w:hint="eastAsia"/>
                <w:color w:val="000000" w:themeColor="text1"/>
              </w:rPr>
              <w:t>能與健康促進、3.運動醫學、4.運動與營養、5.家庭教育、6.正向行為支持模式、7.人際關係與溝通、8.哀傷諮商、9.特教導論</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(附錄二~</w:t>
            </w:r>
            <w:r w:rsidRPr="00D75E4A">
              <w:rPr>
                <w:rFonts w:ascii="標楷體" w:eastAsia="標楷體" w:hAnsi="標楷體"/>
                <w:color w:val="000000" w:themeColor="text1"/>
              </w:rPr>
              <w:t>1-1,2,3,4,5,6,7,8,9)</w:t>
            </w:r>
          </w:p>
        </w:tc>
        <w:tc>
          <w:tcPr>
            <w:tcW w:w="1559"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至少需修習及格2學分</w:t>
            </w:r>
          </w:p>
        </w:tc>
      </w:tr>
      <w:tr w:rsidR="006159D1" w:rsidRPr="00D75E4A" w:rsidTr="00F57CAC">
        <w:tc>
          <w:tcPr>
            <w:tcW w:w="1980"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2.高齡健康行為與技術課程</w:t>
            </w:r>
          </w:p>
        </w:tc>
        <w:tc>
          <w:tcPr>
            <w:tcW w:w="4678"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1.安全教育與急救、2.表演藝術、3.活躍老化</w:t>
            </w:r>
            <w:proofErr w:type="gramStart"/>
            <w:r w:rsidRPr="00D75E4A">
              <w:rPr>
                <w:rFonts w:ascii="標楷體" w:eastAsia="標楷體" w:hAnsi="標楷體" w:hint="eastAsia"/>
                <w:color w:val="000000" w:themeColor="text1"/>
              </w:rPr>
              <w:t>與防跌</w:t>
            </w:r>
            <w:proofErr w:type="gramEnd"/>
            <w:r w:rsidRPr="00D75E4A">
              <w:rPr>
                <w:rFonts w:ascii="標楷體" w:eastAsia="標楷體" w:hAnsi="標楷體" w:hint="eastAsia"/>
                <w:color w:val="000000" w:themeColor="text1"/>
              </w:rPr>
              <w:t>、4.健康行為科學、5.肌力訓練、6.運動指壓與按摩、7.休閒教育與輔導、8.情緒管理與壓力調適、9.行為改變技術、10.遊戲治療、11.探索教育與體驗學習、12.表達性藝術治療、13.社會技能訓練、14.溝通訓練、15.應用行為分析 (附錄二~</w:t>
            </w:r>
            <w:r w:rsidRPr="00D75E4A">
              <w:rPr>
                <w:rFonts w:ascii="標楷體" w:eastAsia="標楷體" w:hAnsi="標楷體"/>
                <w:color w:val="000000" w:themeColor="text1"/>
              </w:rPr>
              <w:t>2-1,2,3,</w:t>
            </w:r>
            <w:r w:rsidRPr="00D75E4A">
              <w:rPr>
                <w:color w:val="000000" w:themeColor="text1"/>
              </w:rPr>
              <w:t xml:space="preserve"> </w:t>
            </w:r>
            <w:r w:rsidRPr="00D75E4A">
              <w:rPr>
                <w:rFonts w:ascii="標楷體" w:eastAsia="標楷體" w:hAnsi="標楷體"/>
                <w:color w:val="000000" w:themeColor="text1"/>
              </w:rPr>
              <w:t>4,5,6,7,8,9,</w:t>
            </w:r>
            <w:r w:rsidRPr="00D75E4A">
              <w:rPr>
                <w:color w:val="000000" w:themeColor="text1"/>
              </w:rPr>
              <w:t xml:space="preserve"> </w:t>
            </w:r>
            <w:r w:rsidRPr="00D75E4A">
              <w:rPr>
                <w:rFonts w:ascii="標楷體" w:eastAsia="標楷體" w:hAnsi="標楷體"/>
                <w:color w:val="000000" w:themeColor="text1"/>
              </w:rPr>
              <w:t>10,11, 12,</w:t>
            </w:r>
            <w:r w:rsidRPr="00D75E4A">
              <w:rPr>
                <w:color w:val="000000" w:themeColor="text1"/>
              </w:rPr>
              <w:t xml:space="preserve"> </w:t>
            </w:r>
            <w:r w:rsidRPr="00D75E4A">
              <w:rPr>
                <w:rFonts w:ascii="標楷體" w:eastAsia="標楷體" w:hAnsi="標楷體"/>
                <w:color w:val="000000" w:themeColor="text1"/>
              </w:rPr>
              <w:t>13)</w:t>
            </w:r>
          </w:p>
        </w:tc>
        <w:tc>
          <w:tcPr>
            <w:tcW w:w="1559"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至少需修習及格2學分</w:t>
            </w:r>
          </w:p>
        </w:tc>
      </w:tr>
      <w:tr w:rsidR="006159D1" w:rsidRPr="00D75E4A" w:rsidTr="00F57CAC">
        <w:tc>
          <w:tcPr>
            <w:tcW w:w="1980"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3.實務應用課程</w:t>
            </w:r>
          </w:p>
        </w:tc>
        <w:tc>
          <w:tcPr>
            <w:tcW w:w="4678"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1.課程設計與發展、2.運動休閒遊憩企劃與管理、3.</w:t>
            </w: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課程設計與教案撰寫、4.</w:t>
            </w: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 xml:space="preserve">指導實習、5.運動休閒俱樂部管理、6.專題研究、7.生涯規劃課程設計與實施、8.諮商實習、9.身心障礙專題研究、10.專業實習(附錄二~3-1,2,3, </w:t>
            </w:r>
            <w:r w:rsidRPr="00D75E4A">
              <w:rPr>
                <w:rFonts w:ascii="標楷體" w:eastAsia="標楷體" w:hAnsi="標楷體" w:hint="eastAsia"/>
                <w:color w:val="000000" w:themeColor="text1"/>
              </w:rPr>
              <w:lastRenderedPageBreak/>
              <w:t>4,5,6,7,8,9,10)</w:t>
            </w:r>
          </w:p>
        </w:tc>
        <w:tc>
          <w:tcPr>
            <w:tcW w:w="1559"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lastRenderedPageBreak/>
              <w:t>至少需修習及格2學分</w:t>
            </w:r>
          </w:p>
        </w:tc>
      </w:tr>
    </w:tbl>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lastRenderedPageBreak/>
        <w:t>備註:</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1.本學程必修與選修課程名稱、學分數，得由相關科系所就其專業課程提報本</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 xml:space="preserve">  學程委員會審核認定相抵之。</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2.實務應用課程中，專題研究(Ⅰ)(Ⅱ) 或諮商實習(Ⅰ)(Ⅱ)各自最多可</w:t>
      </w:r>
      <w:proofErr w:type="gramStart"/>
      <w:r w:rsidRPr="00D75E4A">
        <w:rPr>
          <w:rFonts w:ascii="標楷體" w:eastAsia="標楷體" w:hAnsi="標楷體" w:hint="eastAsia"/>
          <w:color w:val="000000" w:themeColor="text1"/>
        </w:rPr>
        <w:t>採</w:t>
      </w:r>
      <w:proofErr w:type="gramEnd"/>
      <w:r w:rsidRPr="00D75E4A">
        <w:rPr>
          <w:rFonts w:ascii="標楷體" w:eastAsia="標楷體" w:hAnsi="標楷體" w:hint="eastAsia"/>
          <w:color w:val="000000" w:themeColor="text1"/>
        </w:rPr>
        <w:t>計</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 xml:space="preserve">   2學分。</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3.「專業實習」需實習內容與銀髮健康輔導學程相關且最多可承認為本學程</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 xml:space="preserve">   學分數2學分。</w:t>
      </w:r>
    </w:p>
    <w:p w:rsidR="006159D1" w:rsidRPr="00D75E4A" w:rsidRDefault="006159D1" w:rsidP="006159D1">
      <w:pPr>
        <w:rPr>
          <w:rFonts w:ascii="標楷體" w:eastAsia="標楷體" w:hAnsi="標楷體"/>
          <w:color w:val="000000" w:themeColor="text1"/>
        </w:rPr>
      </w:pP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四、</w:t>
      </w:r>
      <w:r w:rsidRPr="00D75E4A">
        <w:rPr>
          <w:rFonts w:ascii="新細明體" w:eastAsia="新細明體" w:hAnsi="新細明體" w:hint="eastAsia"/>
          <w:color w:val="000000" w:themeColor="text1"/>
        </w:rPr>
        <w:t>「</w:t>
      </w:r>
      <w:r w:rsidRPr="00D75E4A">
        <w:rPr>
          <w:rFonts w:ascii="標楷體" w:eastAsia="標楷體" w:hAnsi="標楷體" w:hint="eastAsia"/>
          <w:color w:val="000000" w:themeColor="text1"/>
        </w:rPr>
        <w:t>銀髮健康輔導」學程相關之工作坊和研討會</w:t>
      </w:r>
    </w:p>
    <w:p w:rsidR="006159D1" w:rsidRPr="00D75E4A" w:rsidRDefault="006159D1" w:rsidP="006159D1">
      <w:pPr>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修習</w:t>
      </w:r>
      <w:r w:rsidRPr="00D75E4A">
        <w:rPr>
          <w:rFonts w:ascii="新細明體" w:eastAsia="新細明體" w:hAnsi="新細明體" w:hint="eastAsia"/>
          <w:color w:val="000000" w:themeColor="text1"/>
        </w:rPr>
        <w:t>「</w:t>
      </w:r>
      <w:r w:rsidRPr="00D75E4A">
        <w:rPr>
          <w:rFonts w:ascii="標楷體" w:eastAsia="標楷體" w:hAnsi="標楷體" w:hint="eastAsia"/>
          <w:color w:val="000000" w:themeColor="text1"/>
        </w:rPr>
        <w:t>銀髮健康輔導」學程之學生，每學年需至少參加一次</w:t>
      </w:r>
      <w:r w:rsidRPr="00D75E4A">
        <w:rPr>
          <w:rFonts w:ascii="新細明體" w:eastAsia="新細明體" w:hAnsi="新細明體" w:hint="eastAsia"/>
          <w:color w:val="000000" w:themeColor="text1"/>
        </w:rPr>
        <w:t>「</w:t>
      </w:r>
      <w:r w:rsidRPr="00D75E4A">
        <w:rPr>
          <w:rFonts w:ascii="標楷體" w:eastAsia="標楷體" w:hAnsi="標楷體" w:hint="eastAsia"/>
          <w:color w:val="000000" w:themeColor="text1"/>
        </w:rPr>
        <w:t>銀髮健康輔</w:t>
      </w:r>
    </w:p>
    <w:p w:rsidR="006159D1" w:rsidRPr="00D75E4A" w:rsidRDefault="006159D1" w:rsidP="006159D1">
      <w:pPr>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導」學程相關所辦理的工作坊或研習(討)會(由銀髮健康輔導學程委員會核</w:t>
      </w:r>
    </w:p>
    <w:p w:rsidR="006159D1" w:rsidRPr="00D75E4A" w:rsidRDefault="006159D1" w:rsidP="006159D1">
      <w:pPr>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准辦理者)，於取得本學程前應至少完成三次(含)以上，方可取得本學程之</w:t>
      </w:r>
    </w:p>
    <w:p w:rsidR="006159D1" w:rsidRPr="00D75E4A" w:rsidRDefault="006159D1" w:rsidP="006159D1">
      <w:pPr>
        <w:ind w:firstLineChars="198" w:firstLine="475"/>
        <w:rPr>
          <w:rFonts w:ascii="標楷體" w:eastAsia="標楷體" w:hAnsi="標楷體"/>
          <w:color w:val="000000" w:themeColor="text1"/>
        </w:rPr>
      </w:pPr>
      <w:r w:rsidRPr="00D75E4A">
        <w:rPr>
          <w:rFonts w:ascii="標楷體" w:eastAsia="標楷體" w:hAnsi="標楷體" w:hint="eastAsia"/>
          <w:color w:val="000000" w:themeColor="text1"/>
        </w:rPr>
        <w:t>證明。</w:t>
      </w:r>
    </w:p>
    <w:p w:rsidR="006159D1" w:rsidRPr="00D75E4A" w:rsidRDefault="006159D1" w:rsidP="006159D1">
      <w:pPr>
        <w:widowControl/>
        <w:rPr>
          <w:rFonts w:ascii="標楷體" w:eastAsia="標楷體" w:hAnsi="標楷體"/>
          <w:color w:val="000000" w:themeColor="text1"/>
        </w:rPr>
      </w:pPr>
      <w:r w:rsidRPr="00D75E4A">
        <w:rPr>
          <w:rFonts w:ascii="標楷體" w:eastAsia="標楷體" w:hAnsi="標楷體"/>
          <w:color w:val="000000" w:themeColor="text1"/>
        </w:rPr>
        <w:br w:type="page"/>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lastRenderedPageBreak/>
        <w:t>附錄</w:t>
      </w:r>
      <w:proofErr w:type="gramStart"/>
      <w:r w:rsidRPr="00D75E4A">
        <w:rPr>
          <w:rFonts w:ascii="標楷體" w:eastAsia="標楷體" w:hAnsi="標楷體" w:hint="eastAsia"/>
          <w:color w:val="000000" w:themeColor="text1"/>
        </w:rPr>
        <w:t>一</w:t>
      </w:r>
      <w:proofErr w:type="gramEnd"/>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一、「銀髮健康輔導」學程必修課程(共計6學分)</w:t>
      </w:r>
    </w:p>
    <w:tbl>
      <w:tblPr>
        <w:tblStyle w:val="a4"/>
        <w:tblW w:w="8075" w:type="dxa"/>
        <w:tblLook w:val="04A0" w:firstRow="1" w:lastRow="0" w:firstColumn="1" w:lastColumn="0" w:noHBand="0" w:noVBand="1"/>
      </w:tblPr>
      <w:tblGrid>
        <w:gridCol w:w="846"/>
        <w:gridCol w:w="992"/>
        <w:gridCol w:w="2552"/>
        <w:gridCol w:w="1417"/>
        <w:gridCol w:w="992"/>
        <w:gridCol w:w="1276"/>
      </w:tblGrid>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項目</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流水碼</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141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開課班級</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學分數</w:t>
            </w:r>
          </w:p>
        </w:tc>
        <w:tc>
          <w:tcPr>
            <w:tcW w:w="127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備註</w:t>
            </w: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人體生理學</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人體解剖生理學</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健康行為科學</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復健醫學概論</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老人心理學</w:t>
            </w:r>
          </w:p>
        </w:tc>
        <w:tc>
          <w:tcPr>
            <w:tcW w:w="1417" w:type="dxa"/>
          </w:tcPr>
          <w:p w:rsidR="006159D1" w:rsidRPr="00D75E4A" w:rsidRDefault="006159D1" w:rsidP="00F57CAC">
            <w:pPr>
              <w:jc w:val="both"/>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共同開課</w:t>
            </w: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運動心理學</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體2下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心理健康</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輔導原理與實務</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教2下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5</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發展心理學</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教2下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6</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成人及老人心理諮商</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高齡教育</w:t>
            </w:r>
          </w:p>
        </w:tc>
        <w:tc>
          <w:tcPr>
            <w:tcW w:w="1417" w:type="dxa"/>
          </w:tcPr>
          <w:p w:rsidR="006159D1" w:rsidRPr="00D75E4A" w:rsidRDefault="006159D1" w:rsidP="00F57CAC">
            <w:pPr>
              <w:jc w:val="both"/>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共同開課</w:t>
            </w: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生涯發展與規劃</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生命教育與輔導</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輔2上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r w:rsidR="006159D1" w:rsidRPr="00D75E4A" w:rsidTr="00F57CAC">
        <w:tc>
          <w:tcPr>
            <w:tcW w:w="846" w:type="dxa"/>
            <w:vAlign w:val="center"/>
          </w:tcPr>
          <w:p w:rsidR="006159D1" w:rsidRPr="00D75E4A" w:rsidRDefault="006159D1" w:rsidP="00F57CAC">
            <w:pPr>
              <w:jc w:val="center"/>
              <w:rPr>
                <w:rFonts w:ascii="標楷體" w:eastAsia="標楷體" w:hAnsi="標楷體"/>
                <w:color w:val="000000" w:themeColor="text1"/>
              </w:rPr>
            </w:pP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2552"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生活管理</w:t>
            </w:r>
          </w:p>
        </w:tc>
        <w:tc>
          <w:tcPr>
            <w:tcW w:w="1417"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特2下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1276" w:type="dxa"/>
          </w:tcPr>
          <w:p w:rsidR="006159D1" w:rsidRPr="00D75E4A" w:rsidRDefault="006159D1" w:rsidP="00F57CAC">
            <w:pPr>
              <w:jc w:val="both"/>
              <w:rPr>
                <w:rFonts w:ascii="標楷體" w:eastAsia="標楷體" w:hAnsi="標楷體"/>
                <w:color w:val="000000" w:themeColor="text1"/>
              </w:rPr>
            </w:pPr>
          </w:p>
        </w:tc>
      </w:tr>
    </w:tbl>
    <w:p w:rsidR="006159D1" w:rsidRPr="00D75E4A" w:rsidRDefault="006159D1" w:rsidP="006159D1">
      <w:pPr>
        <w:jc w:val="both"/>
        <w:rPr>
          <w:rFonts w:ascii="標楷體" w:eastAsia="標楷體" w:hAnsi="標楷體"/>
          <w:color w:val="000000" w:themeColor="text1"/>
        </w:rPr>
      </w:pPr>
      <w:r w:rsidRPr="00D75E4A">
        <w:rPr>
          <w:rFonts w:ascii="標楷體" w:eastAsia="標楷體" w:hAnsi="標楷體" w:hint="eastAsia"/>
          <w:color w:val="000000" w:themeColor="text1"/>
        </w:rPr>
        <w:t>備註:體:體育與健康休閒學系；輔:輔導與</w:t>
      </w:r>
      <w:proofErr w:type="gramStart"/>
      <w:r w:rsidRPr="00D75E4A">
        <w:rPr>
          <w:rFonts w:ascii="標楷體" w:eastAsia="標楷體" w:hAnsi="標楷體" w:hint="eastAsia"/>
          <w:color w:val="000000" w:themeColor="text1"/>
        </w:rPr>
        <w:t>諮</w:t>
      </w:r>
      <w:proofErr w:type="gramEnd"/>
      <w:r w:rsidRPr="00D75E4A">
        <w:rPr>
          <w:rFonts w:ascii="標楷體" w:eastAsia="標楷體" w:hAnsi="標楷體" w:hint="eastAsia"/>
          <w:color w:val="000000" w:themeColor="text1"/>
        </w:rPr>
        <w:t>商學系；特:特殊教育學系；</w:t>
      </w:r>
    </w:p>
    <w:p w:rsidR="006159D1" w:rsidRPr="00D75E4A" w:rsidRDefault="006159D1" w:rsidP="006159D1">
      <w:pPr>
        <w:jc w:val="both"/>
        <w:rPr>
          <w:rFonts w:ascii="標楷體" w:eastAsia="標楷體" w:hAnsi="標楷體"/>
          <w:color w:val="000000" w:themeColor="text1"/>
        </w:rPr>
      </w:pPr>
      <w:r w:rsidRPr="00D75E4A">
        <w:rPr>
          <w:rFonts w:ascii="標楷體" w:eastAsia="標楷體" w:hAnsi="標楷體" w:hint="eastAsia"/>
          <w:color w:val="000000" w:themeColor="text1"/>
        </w:rPr>
        <w:t xml:space="preserve">     教:教育學系。</w:t>
      </w:r>
    </w:p>
    <w:p w:rsidR="006159D1" w:rsidRPr="00D75E4A" w:rsidRDefault="006159D1" w:rsidP="006159D1">
      <w:pPr>
        <w:rPr>
          <w:rFonts w:ascii="標楷體" w:eastAsia="標楷體" w:hAnsi="標楷體"/>
          <w:color w:val="000000" w:themeColor="text1"/>
        </w:rPr>
      </w:pP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二、「銀髮健康輔導」學程選修課程 (共計</w:t>
      </w:r>
      <w:r w:rsidRPr="00D75E4A">
        <w:rPr>
          <w:rFonts w:ascii="標楷體" w:eastAsia="標楷體" w:hAnsi="標楷體"/>
          <w:color w:val="000000" w:themeColor="text1"/>
        </w:rPr>
        <w:t>14</w:t>
      </w:r>
      <w:r w:rsidRPr="00D75E4A">
        <w:rPr>
          <w:rFonts w:ascii="標楷體" w:eastAsia="標楷體" w:hAnsi="標楷體" w:hint="eastAsia"/>
          <w:color w:val="000000" w:themeColor="text1"/>
        </w:rPr>
        <w:t>學分)</w:t>
      </w:r>
    </w:p>
    <w:tbl>
      <w:tblPr>
        <w:tblStyle w:val="a4"/>
        <w:tblW w:w="8217" w:type="dxa"/>
        <w:tblLook w:val="04A0" w:firstRow="1" w:lastRow="0" w:firstColumn="1" w:lastColumn="0" w:noHBand="0" w:noVBand="1"/>
      </w:tblPr>
      <w:tblGrid>
        <w:gridCol w:w="989"/>
        <w:gridCol w:w="707"/>
        <w:gridCol w:w="3544"/>
        <w:gridCol w:w="1276"/>
        <w:gridCol w:w="992"/>
        <w:gridCol w:w="709"/>
      </w:tblGrid>
      <w:tr w:rsidR="006159D1" w:rsidRPr="00D75E4A" w:rsidTr="00F57CAC">
        <w:tc>
          <w:tcPr>
            <w:tcW w:w="98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領域</w:t>
            </w: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項目</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課程名稱</w:t>
            </w:r>
          </w:p>
        </w:tc>
        <w:tc>
          <w:tcPr>
            <w:tcW w:w="1276"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開課班級</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學分數</w:t>
            </w:r>
          </w:p>
        </w:tc>
        <w:tc>
          <w:tcPr>
            <w:tcW w:w="709"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說明</w:t>
            </w:r>
          </w:p>
        </w:tc>
      </w:tr>
      <w:tr w:rsidR="006159D1" w:rsidRPr="00D75E4A" w:rsidTr="00F57CAC">
        <w:trPr>
          <w:trHeight w:val="400"/>
        </w:trPr>
        <w:tc>
          <w:tcPr>
            <w:tcW w:w="989" w:type="dxa"/>
            <w:vMerge w:val="restart"/>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1</w:t>
            </w:r>
            <w:r w:rsidRPr="00D75E4A">
              <w:rPr>
                <w:rFonts w:ascii="標楷體" w:eastAsia="標楷體" w:hAnsi="標楷體"/>
                <w:color w:val="000000" w:themeColor="text1"/>
              </w:rPr>
              <w:t>.</w:t>
            </w:r>
            <w:r w:rsidRPr="00D75E4A">
              <w:rPr>
                <w:rFonts w:ascii="標楷體" w:eastAsia="標楷體" w:hAnsi="標楷體" w:hint="eastAsia"/>
                <w:color w:val="000000" w:themeColor="text1"/>
              </w:rPr>
              <w:t>高齡健康身心發展課程</w:t>
            </w: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運動與全人健康</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1</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val="restart"/>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至少需修習及格2學分</w:t>
            </w: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高齡</w:t>
            </w:r>
            <w:proofErr w:type="gramStart"/>
            <w:r w:rsidRPr="00D75E4A">
              <w:rPr>
                <w:rFonts w:ascii="標楷體" w:eastAsia="標楷體" w:hAnsi="標楷體" w:hint="eastAsia"/>
                <w:color w:val="000000" w:themeColor="text1"/>
              </w:rPr>
              <w:t>功能性體適</w:t>
            </w:r>
            <w:proofErr w:type="gramEnd"/>
            <w:r w:rsidRPr="00D75E4A">
              <w:rPr>
                <w:rFonts w:ascii="標楷體" w:eastAsia="標楷體" w:hAnsi="標楷體" w:hint="eastAsia"/>
                <w:color w:val="000000" w:themeColor="text1"/>
              </w:rPr>
              <w:t>能與健康促進</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運動醫學</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特1上</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運動與營養</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5</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家庭教育</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6</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正向行為支持模式</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輔1上</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7</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人際關係與溝通</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8</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哀傷諮商</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400"/>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9</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特殊教育導論</w:t>
            </w:r>
          </w:p>
        </w:tc>
        <w:tc>
          <w:tcPr>
            <w:tcW w:w="1276" w:type="dxa"/>
          </w:tcPr>
          <w:p w:rsidR="006159D1" w:rsidRPr="00D3288C" w:rsidRDefault="006159D1" w:rsidP="00F57CAC">
            <w:pPr>
              <w:jc w:val="both"/>
              <w:rPr>
                <w:rFonts w:ascii="標楷體" w:eastAsia="標楷體" w:hAnsi="標楷體"/>
                <w:b/>
                <w:color w:val="000000" w:themeColor="text1"/>
                <w:u w:val="single"/>
              </w:rPr>
            </w:pPr>
            <w:r w:rsidRPr="00D3288C">
              <w:rPr>
                <w:rFonts w:ascii="標楷體" w:eastAsia="標楷體" w:hAnsi="標楷體" w:hint="eastAsia"/>
                <w:b/>
                <w:color w:val="000000" w:themeColor="text1"/>
                <w:u w:val="single"/>
              </w:rPr>
              <w:t>教3下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特1上</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w:t>
            </w:r>
            <w:r w:rsidRPr="00D75E4A">
              <w:rPr>
                <w:rFonts w:ascii="標楷體" w:eastAsia="標楷體" w:hAnsi="標楷體"/>
                <w:color w:val="000000" w:themeColor="text1"/>
              </w:rPr>
              <w:t>2</w:t>
            </w:r>
            <w:r w:rsidRPr="00D75E4A">
              <w:rPr>
                <w:rFonts w:ascii="標楷體" w:eastAsia="標楷體" w:hAnsi="標楷體" w:hint="eastAsia"/>
                <w:color w:val="000000" w:themeColor="text1"/>
              </w:rPr>
              <w:t>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體4上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88"/>
        </w:trPr>
        <w:tc>
          <w:tcPr>
            <w:tcW w:w="989" w:type="dxa"/>
            <w:vMerge w:val="restart"/>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lastRenderedPageBreak/>
              <w:t>2.高齡健康行為與技術課程</w:t>
            </w: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安全教育與急救</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體2上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val="restart"/>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至少需修習及格2學分</w:t>
            </w: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表演藝術</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體3上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活躍老化</w:t>
            </w:r>
            <w:proofErr w:type="gramStart"/>
            <w:r w:rsidRPr="00D75E4A">
              <w:rPr>
                <w:rFonts w:ascii="標楷體" w:eastAsia="標楷體" w:hAnsi="標楷體" w:hint="eastAsia"/>
                <w:color w:val="000000" w:themeColor="text1"/>
              </w:rPr>
              <w:t>與防跌</w:t>
            </w:r>
            <w:proofErr w:type="gramEnd"/>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肌力訓練</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體4上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5</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運動指壓與按摩</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6</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休閒教育與輔導</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7</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情緒管理與壓力調適</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輔1下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8</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行為改變技術</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輔2下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教2下</w:t>
            </w:r>
          </w:p>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9</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遊戲治療</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輔3上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10</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探索教育與體驗學習</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輔3上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11</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表達性藝術治療</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12</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社會技能訓練</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輔4上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r w:rsidRPr="00D75E4A">
              <w:rPr>
                <w:rFonts w:ascii="標楷體" w:eastAsia="標楷體" w:hAnsi="標楷體"/>
                <w:color w:val="000000" w:themeColor="text1"/>
              </w:rPr>
              <w:t>3</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溝通訓練</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特2上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76"/>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14</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應用行為分析</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特2上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30"/>
        </w:trPr>
        <w:tc>
          <w:tcPr>
            <w:tcW w:w="989" w:type="dxa"/>
            <w:vMerge w:val="restart"/>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3.實務應用課程</w:t>
            </w: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課程設計與發展</w:t>
            </w:r>
          </w:p>
        </w:tc>
        <w:tc>
          <w:tcPr>
            <w:tcW w:w="1276" w:type="dxa"/>
          </w:tcPr>
          <w:p w:rsidR="006159D1" w:rsidRPr="00D3288C" w:rsidRDefault="006159D1" w:rsidP="00F57CAC">
            <w:pPr>
              <w:rPr>
                <w:rFonts w:ascii="標楷體" w:eastAsia="標楷體" w:hAnsi="標楷體"/>
                <w:b/>
                <w:color w:val="000000" w:themeColor="text1"/>
                <w:u w:val="single"/>
              </w:rPr>
            </w:pPr>
            <w:r w:rsidRPr="00D3288C">
              <w:rPr>
                <w:rFonts w:ascii="標楷體" w:eastAsia="標楷體" w:hAnsi="標楷體" w:hint="eastAsia"/>
                <w:b/>
                <w:color w:val="000000" w:themeColor="text1"/>
                <w:u w:val="single"/>
              </w:rPr>
              <w:t>教2上</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體3下</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val="restart"/>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至少需修習及格2學分</w:t>
            </w: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 xml:space="preserve">運動休閒遊憩企劃與管理 </w:t>
            </w:r>
          </w:p>
        </w:tc>
        <w:tc>
          <w:tcPr>
            <w:tcW w:w="1276" w:type="dxa"/>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3</w:t>
            </w:r>
          </w:p>
        </w:tc>
        <w:tc>
          <w:tcPr>
            <w:tcW w:w="3544" w:type="dxa"/>
            <w:vAlign w:val="center"/>
          </w:tcPr>
          <w:p w:rsidR="006159D1" w:rsidRPr="00D75E4A" w:rsidRDefault="006159D1" w:rsidP="00F57CAC">
            <w:pPr>
              <w:jc w:val="both"/>
              <w:rPr>
                <w:rFonts w:ascii="標楷體" w:eastAsia="標楷體" w:hAnsi="標楷體"/>
                <w:color w:val="000000" w:themeColor="text1"/>
              </w:rPr>
            </w:pP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課程設計與教案撰寫</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上</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4</w:t>
            </w:r>
          </w:p>
        </w:tc>
        <w:tc>
          <w:tcPr>
            <w:tcW w:w="3544" w:type="dxa"/>
            <w:vAlign w:val="center"/>
          </w:tcPr>
          <w:p w:rsidR="006159D1" w:rsidRPr="00D75E4A" w:rsidRDefault="006159D1" w:rsidP="00F57CAC">
            <w:pPr>
              <w:jc w:val="both"/>
              <w:rPr>
                <w:rFonts w:ascii="標楷體" w:eastAsia="標楷體" w:hAnsi="標楷體"/>
                <w:color w:val="000000" w:themeColor="text1"/>
              </w:rPr>
            </w:pP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指導實習</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5</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運動休閒俱樂部管理</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w:t>
            </w:r>
            <w:r w:rsidRPr="00D75E4A">
              <w:rPr>
                <w:rFonts w:ascii="標楷體" w:eastAsia="標楷體" w:hAnsi="標楷體"/>
                <w:color w:val="000000" w:themeColor="text1"/>
              </w:rPr>
              <w:t>4</w:t>
            </w:r>
            <w:r w:rsidRPr="00D75E4A">
              <w:rPr>
                <w:rFonts w:ascii="標楷體" w:eastAsia="標楷體" w:hAnsi="標楷體" w:hint="eastAsia"/>
                <w:color w:val="000000" w:themeColor="text1"/>
              </w:rPr>
              <w:t>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6</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專題研究(Ⅰ)</w:t>
            </w:r>
            <w:r w:rsidRPr="00D75E4A">
              <w:rPr>
                <w:rFonts w:ascii="標楷體" w:eastAsia="標楷體" w:hAnsi="標楷體"/>
                <w:color w:val="000000" w:themeColor="text1"/>
              </w:rPr>
              <w:t>(</w:t>
            </w:r>
            <w:r w:rsidRPr="00D75E4A">
              <w:rPr>
                <w:rFonts w:ascii="標楷體" w:eastAsia="標楷體" w:hAnsi="標楷體" w:hint="eastAsia"/>
                <w:color w:val="000000" w:themeColor="text1"/>
              </w:rPr>
              <w:t>Ⅱ)</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體3下</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體4上</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輔3上</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7</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生涯規劃課程設計與實施</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輔3下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8</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諮商實習(Ⅰ)(Ⅱ)</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輔4上</w:t>
            </w:r>
          </w:p>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輔4下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color w:val="000000" w:themeColor="text1"/>
              </w:rPr>
              <w:t>9</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身心障礙專題研究</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特4下</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color w:val="000000" w:themeColor="text1"/>
              </w:rPr>
            </w:pPr>
          </w:p>
        </w:tc>
      </w:tr>
      <w:tr w:rsidR="006159D1" w:rsidRPr="00D75E4A" w:rsidTr="00F57CAC">
        <w:trPr>
          <w:trHeight w:val="229"/>
        </w:trPr>
        <w:tc>
          <w:tcPr>
            <w:tcW w:w="989" w:type="dxa"/>
            <w:vMerge/>
            <w:vAlign w:val="center"/>
          </w:tcPr>
          <w:p w:rsidR="006159D1" w:rsidRPr="00D75E4A" w:rsidRDefault="006159D1" w:rsidP="00F57CAC">
            <w:pPr>
              <w:jc w:val="both"/>
              <w:rPr>
                <w:rFonts w:ascii="標楷體" w:eastAsia="標楷體" w:hAnsi="標楷體"/>
                <w:color w:val="000000" w:themeColor="text1"/>
              </w:rPr>
            </w:pPr>
          </w:p>
        </w:tc>
        <w:tc>
          <w:tcPr>
            <w:tcW w:w="707"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10</w:t>
            </w:r>
          </w:p>
        </w:tc>
        <w:tc>
          <w:tcPr>
            <w:tcW w:w="3544" w:type="dxa"/>
            <w:vAlign w:val="center"/>
          </w:tcPr>
          <w:p w:rsidR="006159D1" w:rsidRPr="00D75E4A" w:rsidRDefault="006159D1" w:rsidP="00F57CAC">
            <w:pPr>
              <w:jc w:val="both"/>
              <w:rPr>
                <w:rFonts w:ascii="標楷體" w:eastAsia="標楷體" w:hAnsi="標楷體"/>
                <w:color w:val="000000" w:themeColor="text1"/>
              </w:rPr>
            </w:pPr>
            <w:r w:rsidRPr="00D75E4A">
              <w:rPr>
                <w:rFonts w:ascii="標楷體" w:eastAsia="標楷體" w:hAnsi="標楷體" w:hint="eastAsia"/>
                <w:color w:val="000000" w:themeColor="text1"/>
              </w:rPr>
              <w:t>專業實習</w:t>
            </w:r>
          </w:p>
        </w:tc>
        <w:tc>
          <w:tcPr>
            <w:tcW w:w="1276" w:type="dxa"/>
          </w:tcPr>
          <w:p w:rsidR="006159D1" w:rsidRPr="00D75E4A" w:rsidRDefault="006159D1" w:rsidP="00F57CAC">
            <w:pPr>
              <w:rPr>
                <w:rFonts w:ascii="標楷體" w:eastAsia="標楷體" w:hAnsi="標楷體"/>
                <w:color w:val="000000" w:themeColor="text1"/>
              </w:rPr>
            </w:pPr>
            <w:r w:rsidRPr="00D75E4A">
              <w:rPr>
                <w:rFonts w:ascii="標楷體" w:eastAsia="標楷體" w:hAnsi="標楷體" w:hint="eastAsia"/>
                <w:color w:val="000000" w:themeColor="text1"/>
              </w:rPr>
              <w:t>共同開設</w:t>
            </w:r>
          </w:p>
        </w:tc>
        <w:tc>
          <w:tcPr>
            <w:tcW w:w="992" w:type="dxa"/>
            <w:vAlign w:val="center"/>
          </w:tcPr>
          <w:p w:rsidR="006159D1" w:rsidRPr="00D75E4A" w:rsidRDefault="006159D1" w:rsidP="00F57CAC">
            <w:pPr>
              <w:jc w:val="center"/>
              <w:rPr>
                <w:rFonts w:ascii="標楷體" w:eastAsia="標楷體" w:hAnsi="標楷體"/>
                <w:color w:val="000000" w:themeColor="text1"/>
              </w:rPr>
            </w:pPr>
            <w:r w:rsidRPr="00D75E4A">
              <w:rPr>
                <w:rFonts w:ascii="標楷體" w:eastAsia="標楷體" w:hAnsi="標楷體" w:hint="eastAsia"/>
                <w:color w:val="000000" w:themeColor="text1"/>
              </w:rPr>
              <w:t>2</w:t>
            </w:r>
          </w:p>
        </w:tc>
        <w:tc>
          <w:tcPr>
            <w:tcW w:w="709" w:type="dxa"/>
            <w:vMerge/>
          </w:tcPr>
          <w:p w:rsidR="006159D1" w:rsidRPr="00D75E4A" w:rsidRDefault="006159D1" w:rsidP="00F57CAC">
            <w:pPr>
              <w:rPr>
                <w:rFonts w:ascii="標楷體" w:eastAsia="標楷體" w:hAnsi="標楷體"/>
                <w:b/>
                <w:color w:val="000000" w:themeColor="text1"/>
              </w:rPr>
            </w:pPr>
          </w:p>
        </w:tc>
      </w:tr>
    </w:tbl>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備註:</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1.特:特殊教育學系；體:體育與健康休閒學系；輔:輔導與</w:t>
      </w:r>
      <w:proofErr w:type="gramStart"/>
      <w:r w:rsidRPr="00D75E4A">
        <w:rPr>
          <w:rFonts w:ascii="標楷體" w:eastAsia="標楷體" w:hAnsi="標楷體" w:hint="eastAsia"/>
          <w:color w:val="000000" w:themeColor="text1"/>
        </w:rPr>
        <w:t>諮</w:t>
      </w:r>
      <w:proofErr w:type="gramEnd"/>
      <w:r w:rsidRPr="00D75E4A">
        <w:rPr>
          <w:rFonts w:ascii="標楷體" w:eastAsia="標楷體" w:hAnsi="標楷體" w:hint="eastAsia"/>
          <w:color w:val="000000" w:themeColor="text1"/>
        </w:rPr>
        <w:t>商學系；教:教育</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 xml:space="preserve">  學系。</w:t>
      </w:r>
    </w:p>
    <w:p w:rsidR="006159D1" w:rsidRPr="00D75E4A" w:rsidRDefault="006159D1" w:rsidP="006159D1">
      <w:pPr>
        <w:rPr>
          <w:rFonts w:ascii="標楷體" w:eastAsia="標楷體" w:hAnsi="標楷體"/>
          <w:color w:val="000000" w:themeColor="text1"/>
        </w:rPr>
      </w:pPr>
      <w:r w:rsidRPr="00D75E4A">
        <w:rPr>
          <w:rFonts w:ascii="標楷體" w:eastAsia="標楷體" w:hAnsi="標楷體" w:hint="eastAsia"/>
          <w:color w:val="000000" w:themeColor="text1"/>
        </w:rPr>
        <w:t>2.實務應用課程中，專題研究(Ⅰ)(Ⅱ)與諮商課程(Ⅰ)</w:t>
      </w:r>
      <w:r w:rsidRPr="00D75E4A">
        <w:rPr>
          <w:rFonts w:ascii="標楷體" w:eastAsia="標楷體" w:hAnsi="標楷體"/>
          <w:color w:val="000000" w:themeColor="text1"/>
        </w:rPr>
        <w:t>(</w:t>
      </w:r>
      <w:r w:rsidRPr="00D75E4A">
        <w:rPr>
          <w:rFonts w:ascii="標楷體" w:eastAsia="標楷體" w:hAnsi="標楷體" w:hint="eastAsia"/>
          <w:color w:val="000000" w:themeColor="text1"/>
        </w:rPr>
        <w:t>Ⅱ)各自最多可</w:t>
      </w:r>
      <w:proofErr w:type="gramStart"/>
      <w:r w:rsidRPr="00D75E4A">
        <w:rPr>
          <w:rFonts w:ascii="標楷體" w:eastAsia="標楷體" w:hAnsi="標楷體" w:hint="eastAsia"/>
          <w:color w:val="000000" w:themeColor="text1"/>
        </w:rPr>
        <w:t>採</w:t>
      </w:r>
      <w:proofErr w:type="gramEnd"/>
      <w:r w:rsidRPr="00D75E4A">
        <w:rPr>
          <w:rFonts w:ascii="標楷體" w:eastAsia="標楷體" w:hAnsi="標楷體" w:hint="eastAsia"/>
          <w:color w:val="000000" w:themeColor="text1"/>
        </w:rPr>
        <w:t>計2</w:t>
      </w:r>
    </w:p>
    <w:p w:rsidR="006159D1" w:rsidRPr="00D75E4A" w:rsidRDefault="006159D1" w:rsidP="006159D1">
      <w:pPr>
        <w:ind w:firstLineChars="110" w:firstLine="264"/>
        <w:rPr>
          <w:rFonts w:ascii="標楷體" w:eastAsia="標楷體" w:hAnsi="標楷體"/>
          <w:color w:val="000000" w:themeColor="text1"/>
        </w:rPr>
      </w:pPr>
      <w:r w:rsidRPr="00D75E4A">
        <w:rPr>
          <w:rFonts w:ascii="標楷體" w:eastAsia="標楷體" w:hAnsi="標楷體" w:hint="eastAsia"/>
          <w:color w:val="000000" w:themeColor="text1"/>
        </w:rPr>
        <w:t>學分。</w:t>
      </w:r>
    </w:p>
    <w:p w:rsidR="006159D1" w:rsidRDefault="006159D1">
      <w:pPr>
        <w:widowControl/>
        <w:rPr>
          <w:rFonts w:ascii="Times New Roman" w:eastAsia="標楷體" w:hAnsi="Times New Roman" w:cs="標楷體"/>
          <w:color w:val="000000" w:themeColor="text1"/>
          <w:sz w:val="28"/>
          <w:szCs w:val="28"/>
        </w:rPr>
      </w:pPr>
    </w:p>
    <w:p w:rsidR="006B3F6A" w:rsidRPr="00D75E4A" w:rsidRDefault="006B3F6A" w:rsidP="000A2C83">
      <w:pPr>
        <w:jc w:val="center"/>
        <w:rPr>
          <w:rFonts w:ascii="Times New Roman" w:eastAsia="標楷體" w:hAnsi="Times New Roman" w:cs="Times New Roman"/>
          <w:color w:val="000000" w:themeColor="text1"/>
          <w:sz w:val="28"/>
          <w:szCs w:val="28"/>
        </w:rPr>
      </w:pPr>
      <w:r w:rsidRPr="00D75E4A">
        <w:rPr>
          <w:rFonts w:ascii="Times New Roman" w:eastAsia="標楷體" w:hAnsi="Times New Roman" w:cs="標楷體" w:hint="eastAsia"/>
          <w:color w:val="000000" w:themeColor="text1"/>
          <w:sz w:val="28"/>
          <w:szCs w:val="28"/>
        </w:rPr>
        <w:lastRenderedPageBreak/>
        <w:t>國立嘉義大學</w:t>
      </w:r>
      <w:r w:rsidRPr="00D75E4A">
        <w:rPr>
          <w:rFonts w:ascii="新細明體" w:hAnsi="新細明體" w:cs="標楷體" w:hint="eastAsia"/>
          <w:color w:val="000000" w:themeColor="text1"/>
          <w:sz w:val="28"/>
          <w:szCs w:val="28"/>
        </w:rPr>
        <w:t>「</w:t>
      </w:r>
      <w:r w:rsidR="00BC4BD5" w:rsidRPr="00D75E4A">
        <w:rPr>
          <w:rFonts w:ascii="標楷體" w:eastAsia="標楷體" w:hAnsi="標楷體" w:cs="標楷體" w:hint="eastAsia"/>
          <w:b/>
          <w:color w:val="000000" w:themeColor="text1"/>
          <w:sz w:val="28"/>
          <w:szCs w:val="28"/>
        </w:rPr>
        <w:t>銀髮</w:t>
      </w:r>
      <w:r w:rsidRPr="00D75E4A">
        <w:rPr>
          <w:rFonts w:ascii="標楷體" w:eastAsia="標楷體" w:hAnsi="標楷體" w:cs="標楷體" w:hint="eastAsia"/>
          <w:b/>
          <w:color w:val="000000" w:themeColor="text1"/>
          <w:sz w:val="28"/>
          <w:szCs w:val="28"/>
        </w:rPr>
        <w:t>健康輔導</w:t>
      </w:r>
      <w:r w:rsidRPr="00D75E4A">
        <w:rPr>
          <w:rFonts w:ascii="Times New Roman" w:eastAsia="標楷體" w:hAnsi="Times New Roman" w:cs="標楷體" w:hint="eastAsia"/>
          <w:b/>
          <w:bCs/>
          <w:color w:val="000000" w:themeColor="text1"/>
          <w:sz w:val="28"/>
          <w:szCs w:val="28"/>
        </w:rPr>
        <w:t>學程</w:t>
      </w:r>
      <w:r w:rsidRPr="00D75E4A">
        <w:rPr>
          <w:rFonts w:ascii="新細明體" w:hAnsi="新細明體" w:cs="標楷體" w:hint="eastAsia"/>
          <w:color w:val="000000" w:themeColor="text1"/>
          <w:sz w:val="28"/>
          <w:szCs w:val="28"/>
        </w:rPr>
        <w:t>」</w:t>
      </w:r>
      <w:r w:rsidRPr="00D75E4A">
        <w:rPr>
          <w:rFonts w:ascii="Times New Roman" w:eastAsia="標楷體" w:hAnsi="Times New Roman" w:cs="標楷體" w:hint="eastAsia"/>
          <w:color w:val="000000" w:themeColor="text1"/>
          <w:sz w:val="28"/>
          <w:szCs w:val="28"/>
        </w:rPr>
        <w:t>規劃書</w:t>
      </w:r>
    </w:p>
    <w:p w:rsidR="006B3F6A" w:rsidRPr="00D75E4A" w:rsidRDefault="006B3F6A" w:rsidP="006B3F6A">
      <w:pPr>
        <w:jc w:val="center"/>
        <w:rPr>
          <w:rFonts w:ascii="Times New Roman" w:eastAsia="標楷體" w:hAnsi="Times New Roman" w:cs="Times New Roman"/>
          <w:color w:val="000000" w:themeColor="text1"/>
        </w:rPr>
      </w:pPr>
      <w:r w:rsidRPr="00D75E4A">
        <w:rPr>
          <w:rFonts w:ascii="Times New Roman" w:eastAsia="標楷體" w:hAnsi="Times New Roman" w:cs="Times New Roman" w:hint="eastAsia"/>
          <w:color w:val="000000" w:themeColor="text1"/>
        </w:rPr>
        <w:t xml:space="preserve">  </w:t>
      </w:r>
    </w:p>
    <w:p w:rsidR="006B3F6A" w:rsidRPr="00D75E4A" w:rsidRDefault="006B3F6A" w:rsidP="006B3F6A">
      <w:pPr>
        <w:jc w:val="both"/>
        <w:rPr>
          <w:rFonts w:ascii="Times New Roman" w:eastAsia="標楷體" w:hAnsi="Times New Roman" w:cs="標楷體"/>
          <w:dstrike/>
          <w:color w:val="000000" w:themeColor="text1"/>
        </w:rPr>
      </w:pPr>
      <w:r w:rsidRPr="00D75E4A">
        <w:rPr>
          <w:rFonts w:ascii="Times New Roman" w:eastAsia="標楷體" w:hAnsi="Times New Roman" w:cs="標楷體" w:hint="eastAsia"/>
          <w:color w:val="000000" w:themeColor="text1"/>
        </w:rPr>
        <w:t>一、學程名稱：國立嘉義大學</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健康輔導學程</w:t>
      </w:r>
      <w:r w:rsidR="000A2C83" w:rsidRPr="00D75E4A">
        <w:rPr>
          <w:rFonts w:ascii="Times New Roman" w:eastAsia="標楷體" w:hAnsi="Times New Roman" w:cs="標楷體" w:hint="eastAsia"/>
          <w:color w:val="000000" w:themeColor="text1"/>
        </w:rPr>
        <w:t>。</w:t>
      </w:r>
    </w:p>
    <w:p w:rsidR="006B3F6A" w:rsidRPr="00D75E4A" w:rsidRDefault="006B3F6A" w:rsidP="006B3F6A">
      <w:pPr>
        <w:ind w:left="425" w:hangingChars="177" w:hanging="425"/>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二、設立宗旨：國立嘉義大學為強化「高齡者」身心專業指導與服務人才之培</w:t>
      </w:r>
    </w:p>
    <w:p w:rsidR="006B3F6A" w:rsidRPr="00D75E4A" w:rsidRDefault="006B3F6A" w:rsidP="006B3F6A">
      <w:pPr>
        <w:ind w:leftChars="177" w:left="425" w:firstLineChars="21" w:firstLine="50"/>
        <w:jc w:val="both"/>
        <w:rPr>
          <w:rFonts w:ascii="Times New Roman" w:eastAsia="標楷體" w:hAnsi="Times New Roman" w:cs="標楷體"/>
          <w:dstrike/>
          <w:color w:val="000000" w:themeColor="text1"/>
        </w:rPr>
      </w:pPr>
      <w:r w:rsidRPr="00D75E4A">
        <w:rPr>
          <w:rFonts w:ascii="Times New Roman" w:eastAsia="標楷體" w:hAnsi="Times New Roman" w:cs="標楷體" w:hint="eastAsia"/>
          <w:color w:val="000000" w:themeColor="text1"/>
        </w:rPr>
        <w:t>育能力所需，以提供學生多元發展與選擇，規劃</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健康輔導學程。</w:t>
      </w:r>
    </w:p>
    <w:p w:rsidR="006B3F6A" w:rsidRPr="00D75E4A" w:rsidRDefault="006B3F6A" w:rsidP="006B3F6A">
      <w:pPr>
        <w:widowControl/>
        <w:spacing w:line="240" w:lineRule="atLeast"/>
        <w:ind w:left="425" w:hangingChars="177" w:hanging="425"/>
        <w:jc w:val="both"/>
        <w:rPr>
          <w:rFonts w:ascii="Times New Roman" w:eastAsia="標楷體" w:hAnsi="Times New Roman" w:cs="新細明體"/>
          <w:color w:val="000000" w:themeColor="text1"/>
          <w:kern w:val="0"/>
          <w:szCs w:val="28"/>
        </w:rPr>
      </w:pPr>
      <w:r w:rsidRPr="00D75E4A">
        <w:rPr>
          <w:rFonts w:ascii="Times New Roman" w:eastAsia="標楷體" w:hAnsi="Times New Roman" w:cs="標楷體" w:hint="eastAsia"/>
          <w:color w:val="000000" w:themeColor="text1"/>
        </w:rPr>
        <w:t>三、教育目標：</w:t>
      </w:r>
      <w:r w:rsidRPr="00D75E4A">
        <w:rPr>
          <w:rFonts w:ascii="Times New Roman" w:eastAsia="標楷體" w:hAnsi="Times New Roman" w:cs="新細明體" w:hint="eastAsia"/>
          <w:color w:val="000000" w:themeColor="text1"/>
          <w:kern w:val="0"/>
          <w:szCs w:val="28"/>
        </w:rPr>
        <w:t>本學程根據本校發展願景，並據以制定跨領域人才培育之教育目標，</w:t>
      </w:r>
      <w:proofErr w:type="gramStart"/>
      <w:r w:rsidRPr="00D75E4A">
        <w:rPr>
          <w:rFonts w:ascii="Times New Roman" w:eastAsia="標楷體" w:hAnsi="Times New Roman" w:cs="新細明體" w:hint="eastAsia"/>
          <w:color w:val="000000" w:themeColor="text1"/>
          <w:kern w:val="0"/>
          <w:szCs w:val="28"/>
        </w:rPr>
        <w:t>研</w:t>
      </w:r>
      <w:proofErr w:type="gramEnd"/>
      <w:r w:rsidRPr="00D75E4A">
        <w:rPr>
          <w:rFonts w:ascii="Times New Roman" w:eastAsia="標楷體" w:hAnsi="Times New Roman" w:cs="新細明體" w:hint="eastAsia"/>
          <w:color w:val="000000" w:themeColor="text1"/>
          <w:kern w:val="0"/>
          <w:szCs w:val="28"/>
        </w:rPr>
        <w:t>訂出有效實踐教育理想的目標規劃，並據以發展出課程規劃策略與實施原則：</w:t>
      </w:r>
    </w:p>
    <w:p w:rsidR="006B3F6A" w:rsidRPr="00D75E4A" w:rsidRDefault="006B3F6A" w:rsidP="006B3F6A">
      <w:pPr>
        <w:widowControl/>
        <w:spacing w:line="240" w:lineRule="atLeast"/>
        <w:ind w:leftChars="59" w:left="142"/>
        <w:jc w:val="both"/>
        <w:rPr>
          <w:rFonts w:ascii="標楷體" w:eastAsia="標楷體" w:hAnsi="標楷體" w:cs="BatangChe"/>
          <w:color w:val="000000" w:themeColor="text1"/>
        </w:rPr>
      </w:pPr>
      <w:r w:rsidRPr="00D75E4A">
        <w:rPr>
          <w:rFonts w:ascii="Times New Roman" w:eastAsia="標楷體" w:hAnsi="Times New Roman" w:cs="新細明體" w:hint="eastAsia"/>
          <w:color w:val="000000" w:themeColor="text1"/>
          <w:kern w:val="0"/>
          <w:szCs w:val="28"/>
        </w:rPr>
        <w:t xml:space="preserve">1. </w:t>
      </w:r>
      <w:r w:rsidRPr="00D75E4A">
        <w:rPr>
          <w:rFonts w:ascii="標楷體" w:eastAsia="標楷體" w:hAnsi="標楷體" w:cs="BatangChe" w:hint="eastAsia"/>
          <w:color w:val="000000" w:themeColor="text1"/>
        </w:rPr>
        <w:t>整合體育與健康休閒學系、輔導與</w:t>
      </w:r>
      <w:proofErr w:type="gramStart"/>
      <w:r w:rsidRPr="00D75E4A">
        <w:rPr>
          <w:rFonts w:ascii="標楷體" w:eastAsia="標楷體" w:hAnsi="標楷體" w:cs="BatangChe" w:hint="eastAsia"/>
          <w:color w:val="000000" w:themeColor="text1"/>
        </w:rPr>
        <w:t>諮</w:t>
      </w:r>
      <w:proofErr w:type="gramEnd"/>
      <w:r w:rsidRPr="00D75E4A">
        <w:rPr>
          <w:rFonts w:ascii="標楷體" w:eastAsia="標楷體" w:hAnsi="標楷體" w:cs="BatangChe" w:hint="eastAsia"/>
          <w:color w:val="000000" w:themeColor="text1"/>
        </w:rPr>
        <w:t>商學系、特殊教育學系、教育學系等課</w:t>
      </w:r>
    </w:p>
    <w:p w:rsidR="006B3F6A" w:rsidRPr="00D75E4A" w:rsidRDefault="006B3F6A" w:rsidP="006B3F6A">
      <w:pPr>
        <w:widowControl/>
        <w:spacing w:line="240" w:lineRule="atLeast"/>
        <w:ind w:leftChars="59" w:left="142" w:firstLineChars="133" w:firstLine="319"/>
        <w:jc w:val="both"/>
        <w:rPr>
          <w:rFonts w:ascii="Times New Roman" w:eastAsia="標楷體" w:hAnsi="Times New Roman" w:cs="新細明體"/>
          <w:color w:val="000000" w:themeColor="text1"/>
          <w:kern w:val="0"/>
          <w:szCs w:val="28"/>
        </w:rPr>
      </w:pPr>
      <w:r w:rsidRPr="00D75E4A">
        <w:rPr>
          <w:rFonts w:ascii="標楷體" w:eastAsia="標楷體" w:hAnsi="標楷體" w:cs="BatangChe" w:hint="eastAsia"/>
          <w:color w:val="000000" w:themeColor="text1"/>
        </w:rPr>
        <w:t>程規劃「</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w:t>
      </w:r>
      <w:r w:rsidRPr="00D75E4A">
        <w:rPr>
          <w:rFonts w:ascii="標楷體" w:eastAsia="標楷體" w:hAnsi="標楷體" w:cs="BatangChe" w:hint="eastAsia"/>
          <w:color w:val="000000" w:themeColor="text1"/>
        </w:rPr>
        <w:t>學程」</w:t>
      </w:r>
      <w:r w:rsidRPr="00D75E4A">
        <w:rPr>
          <w:rFonts w:ascii="新細明體" w:eastAsia="新細明體" w:hAnsi="新細明體" w:cs="BatangChe" w:hint="eastAsia"/>
          <w:color w:val="000000" w:themeColor="text1"/>
        </w:rPr>
        <w:t>，</w:t>
      </w:r>
      <w:r w:rsidRPr="00D75E4A">
        <w:rPr>
          <w:rFonts w:ascii="標楷體" w:eastAsia="標楷體" w:hAnsi="標楷體" w:cs="BatangChe" w:hint="eastAsia"/>
          <w:color w:val="000000" w:themeColor="text1"/>
        </w:rPr>
        <w:t>以提供跨領域學生學習資源，</w:t>
      </w:r>
      <w:r w:rsidRPr="00D75E4A">
        <w:rPr>
          <w:rFonts w:ascii="Times New Roman" w:eastAsia="標楷體" w:hAnsi="Times New Roman" w:cs="新細明體" w:hint="eastAsia"/>
          <w:color w:val="000000" w:themeColor="text1"/>
          <w:kern w:val="0"/>
          <w:szCs w:val="28"/>
        </w:rPr>
        <w:t>培育具備基礎</w:t>
      </w:r>
    </w:p>
    <w:p w:rsidR="006B3F6A" w:rsidRPr="00D75E4A" w:rsidRDefault="006B3F6A" w:rsidP="006B3F6A">
      <w:pPr>
        <w:widowControl/>
        <w:spacing w:line="240" w:lineRule="atLeast"/>
        <w:ind w:leftChars="59" w:left="142" w:firstLineChars="133" w:firstLine="319"/>
        <w:jc w:val="both"/>
        <w:rPr>
          <w:rFonts w:ascii="標楷體" w:eastAsia="標楷體" w:hAnsi="標楷體" w:cs="BatangChe"/>
          <w:color w:val="000000" w:themeColor="text1"/>
        </w:rPr>
      </w:pPr>
      <w:r w:rsidRPr="00D75E4A">
        <w:rPr>
          <w:rFonts w:ascii="標楷體" w:eastAsia="標楷體" w:hAnsi="標楷體" w:cs="BatangChe" w:hint="eastAsia"/>
          <w:color w:val="000000" w:themeColor="text1"/>
        </w:rPr>
        <w:t>「</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w:t>
      </w:r>
      <w:r w:rsidRPr="00D75E4A">
        <w:rPr>
          <w:rFonts w:ascii="標楷體" w:eastAsia="標楷體" w:hAnsi="標楷體" w:cs="BatangChe" w:hint="eastAsia"/>
          <w:color w:val="000000" w:themeColor="text1"/>
        </w:rPr>
        <w:t>」</w:t>
      </w:r>
      <w:r w:rsidRPr="00D75E4A">
        <w:rPr>
          <w:rFonts w:ascii="Times New Roman" w:eastAsia="標楷體" w:hAnsi="Times New Roman" w:cs="新細明體" w:hint="eastAsia"/>
          <w:color w:val="000000" w:themeColor="text1"/>
          <w:kern w:val="0"/>
          <w:szCs w:val="28"/>
        </w:rPr>
        <w:t>知能之人才。</w:t>
      </w:r>
    </w:p>
    <w:p w:rsidR="006B3F6A" w:rsidRPr="00D75E4A" w:rsidRDefault="006B3F6A" w:rsidP="006B3F6A">
      <w:pPr>
        <w:widowControl/>
        <w:spacing w:line="240" w:lineRule="atLeast"/>
        <w:ind w:leftChars="59" w:left="142"/>
        <w:jc w:val="both"/>
        <w:rPr>
          <w:rFonts w:ascii="Times New Roman" w:eastAsia="標楷體" w:hAnsi="Times New Roman" w:cs="新細明體"/>
          <w:color w:val="000000" w:themeColor="text1"/>
          <w:kern w:val="0"/>
          <w:szCs w:val="24"/>
        </w:rPr>
      </w:pPr>
      <w:r w:rsidRPr="00D75E4A">
        <w:rPr>
          <w:rFonts w:ascii="Times New Roman" w:eastAsia="標楷體" w:hAnsi="Times New Roman" w:cs="新細明體" w:hint="eastAsia"/>
          <w:color w:val="000000" w:themeColor="text1"/>
          <w:kern w:val="0"/>
          <w:szCs w:val="28"/>
        </w:rPr>
        <w:t xml:space="preserve">2. </w:t>
      </w:r>
      <w:r w:rsidRPr="00D75E4A">
        <w:rPr>
          <w:rFonts w:ascii="標楷體" w:eastAsia="標楷體" w:hAnsi="標楷體" w:cs="BatangChe" w:hint="eastAsia"/>
          <w:color w:val="000000" w:themeColor="text1"/>
        </w:rPr>
        <w:t>以「</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w:t>
      </w:r>
      <w:r w:rsidRPr="00D75E4A">
        <w:rPr>
          <w:rFonts w:ascii="標楷體" w:eastAsia="標楷體" w:hAnsi="標楷體" w:cs="BatangChe" w:hint="eastAsia"/>
          <w:color w:val="000000" w:themeColor="text1"/>
        </w:rPr>
        <w:t>」理論與實務為教學內容，</w:t>
      </w:r>
      <w:r w:rsidRPr="00D75E4A">
        <w:rPr>
          <w:rFonts w:ascii="Times New Roman" w:eastAsia="標楷體" w:hAnsi="Times New Roman" w:cs="新細明體" w:hint="eastAsia"/>
          <w:color w:val="000000" w:themeColor="text1"/>
          <w:kern w:val="0"/>
          <w:szCs w:val="28"/>
        </w:rPr>
        <w:t>培養具</w:t>
      </w:r>
      <w:r w:rsidRPr="00D75E4A">
        <w:rPr>
          <w:rFonts w:ascii="標楷體" w:eastAsia="標楷體" w:hAnsi="標楷體" w:cs="BatangChe" w:hint="eastAsia"/>
          <w:color w:val="000000" w:themeColor="text1"/>
        </w:rPr>
        <w:t>專業知能</w:t>
      </w:r>
      <w:r w:rsidRPr="00D75E4A">
        <w:rPr>
          <w:rFonts w:ascii="Times New Roman" w:eastAsia="標楷體" w:hAnsi="Times New Roman" w:cs="新細明體" w:hint="eastAsia"/>
          <w:color w:val="000000" w:themeColor="text1"/>
          <w:kern w:val="0"/>
          <w:szCs w:val="28"/>
        </w:rPr>
        <w:t>之專才。</w:t>
      </w:r>
    </w:p>
    <w:p w:rsidR="006B3F6A" w:rsidRPr="00D75E4A" w:rsidRDefault="006B3F6A" w:rsidP="006B3F6A">
      <w:pPr>
        <w:widowControl/>
        <w:spacing w:line="240" w:lineRule="atLeast"/>
        <w:ind w:leftChars="59" w:left="142"/>
        <w:jc w:val="both"/>
        <w:rPr>
          <w:rFonts w:ascii="Times New Roman" w:eastAsia="標楷體" w:hAnsi="Times New Roman" w:cs="新細明體"/>
          <w:color w:val="000000" w:themeColor="text1"/>
          <w:kern w:val="0"/>
          <w:szCs w:val="28"/>
        </w:rPr>
      </w:pPr>
      <w:r w:rsidRPr="00D75E4A">
        <w:rPr>
          <w:rFonts w:ascii="Times New Roman" w:eastAsia="標楷體" w:hAnsi="Times New Roman" w:cs="新細明體" w:hint="eastAsia"/>
          <w:color w:val="000000" w:themeColor="text1"/>
          <w:kern w:val="0"/>
          <w:szCs w:val="28"/>
        </w:rPr>
        <w:t xml:space="preserve">3. </w:t>
      </w:r>
      <w:r w:rsidRPr="00D75E4A">
        <w:rPr>
          <w:rFonts w:ascii="Times New Roman" w:eastAsia="標楷體" w:hAnsi="Times New Roman" w:cs="新細明體" w:hint="eastAsia"/>
          <w:color w:val="000000" w:themeColor="text1"/>
          <w:kern w:val="0"/>
          <w:szCs w:val="28"/>
        </w:rPr>
        <w:t>培育具跨領域視野之人才</w:t>
      </w:r>
      <w:r w:rsidRPr="00D75E4A">
        <w:rPr>
          <w:rFonts w:ascii="新細明體" w:eastAsia="新細明體" w:hAnsi="新細明體" w:cs="新細明體" w:hint="eastAsia"/>
          <w:color w:val="000000" w:themeColor="text1"/>
          <w:kern w:val="0"/>
          <w:szCs w:val="28"/>
        </w:rPr>
        <w:t>，</w:t>
      </w:r>
      <w:r w:rsidRPr="00D75E4A">
        <w:rPr>
          <w:rFonts w:ascii="Times New Roman" w:eastAsia="標楷體" w:hAnsi="Times New Roman" w:cs="新細明體" w:hint="eastAsia"/>
          <w:color w:val="000000" w:themeColor="text1"/>
          <w:kern w:val="0"/>
          <w:szCs w:val="28"/>
        </w:rPr>
        <w:t>強化</w:t>
      </w:r>
      <w:proofErr w:type="gramStart"/>
      <w:r w:rsidRPr="00D75E4A">
        <w:rPr>
          <w:rFonts w:ascii="Times New Roman" w:eastAsia="標楷體" w:hAnsi="Times New Roman" w:cs="新細明體" w:hint="eastAsia"/>
          <w:color w:val="000000" w:themeColor="text1"/>
          <w:kern w:val="0"/>
          <w:szCs w:val="28"/>
        </w:rPr>
        <w:t>學生跨域學習</w:t>
      </w:r>
      <w:proofErr w:type="gramEnd"/>
      <w:r w:rsidRPr="00D75E4A">
        <w:rPr>
          <w:rFonts w:ascii="Times New Roman" w:eastAsia="標楷體" w:hAnsi="Times New Roman" w:cs="新細明體" w:hint="eastAsia"/>
          <w:color w:val="000000" w:themeColor="text1"/>
          <w:kern w:val="0"/>
          <w:szCs w:val="28"/>
        </w:rPr>
        <w:t>與技術實務整合之能力。</w:t>
      </w:r>
    </w:p>
    <w:p w:rsidR="006B3F6A" w:rsidRPr="00D75E4A" w:rsidRDefault="006B3F6A" w:rsidP="006B3F6A">
      <w:pPr>
        <w:ind w:leftChars="59" w:left="142"/>
        <w:jc w:val="both"/>
        <w:rPr>
          <w:rFonts w:ascii="Times New Roman" w:eastAsia="標楷體" w:hAnsi="Times New Roman" w:cs="新細明體"/>
          <w:color w:val="000000" w:themeColor="text1"/>
          <w:kern w:val="0"/>
          <w:szCs w:val="28"/>
        </w:rPr>
      </w:pPr>
      <w:r w:rsidRPr="00D75E4A">
        <w:rPr>
          <w:rFonts w:ascii="Times New Roman" w:eastAsia="標楷體" w:hAnsi="Times New Roman" w:cs="新細明體" w:hint="eastAsia"/>
          <w:color w:val="000000" w:themeColor="text1"/>
          <w:kern w:val="0"/>
          <w:szCs w:val="28"/>
        </w:rPr>
        <w:t xml:space="preserve">4. </w:t>
      </w:r>
      <w:r w:rsidRPr="00D75E4A">
        <w:rPr>
          <w:rFonts w:ascii="Times New Roman" w:eastAsia="標楷體" w:hAnsi="Times New Roman" w:cs="新細明體" w:hint="eastAsia"/>
          <w:color w:val="000000" w:themeColor="text1"/>
          <w:kern w:val="0"/>
          <w:szCs w:val="28"/>
        </w:rPr>
        <w:t>培育關心</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w:t>
      </w:r>
      <w:r w:rsidRPr="00D75E4A">
        <w:rPr>
          <w:rFonts w:ascii="Times New Roman" w:eastAsia="標楷體" w:hAnsi="Times New Roman" w:cs="新細明體" w:hint="eastAsia"/>
          <w:color w:val="000000" w:themeColor="text1"/>
          <w:kern w:val="0"/>
          <w:szCs w:val="28"/>
        </w:rPr>
        <w:t>相關議題之人才。</w:t>
      </w:r>
    </w:p>
    <w:p w:rsidR="006B3F6A" w:rsidRPr="00D75E4A" w:rsidRDefault="006B3F6A" w:rsidP="006B3F6A">
      <w:pPr>
        <w:jc w:val="both"/>
        <w:rPr>
          <w:rFonts w:ascii="Times New Roman" w:eastAsia="標楷體" w:hAnsi="Times New Roman" w:cs="標楷體"/>
          <w:color w:val="000000" w:themeColor="text1"/>
        </w:rPr>
      </w:pPr>
      <w:r w:rsidRPr="00D75E4A">
        <w:rPr>
          <w:rFonts w:ascii="Times New Roman" w:eastAsia="標楷體" w:hAnsi="Times New Roman" w:cs="新細明體" w:hint="eastAsia"/>
          <w:color w:val="000000" w:themeColor="text1"/>
          <w:kern w:val="0"/>
          <w:szCs w:val="28"/>
        </w:rPr>
        <w:t>四、預期成效</w:t>
      </w:r>
      <w:r w:rsidRPr="00D75E4A">
        <w:rPr>
          <w:rFonts w:ascii="Times New Roman" w:eastAsia="標楷體" w:hAnsi="Times New Roman" w:cs="標楷體" w:hint="eastAsia"/>
          <w:color w:val="000000" w:themeColor="text1"/>
        </w:rPr>
        <w:t>：</w:t>
      </w:r>
    </w:p>
    <w:p w:rsidR="006B3F6A" w:rsidRPr="00D75E4A" w:rsidRDefault="006B3F6A" w:rsidP="006B3F6A">
      <w:pPr>
        <w:ind w:left="480"/>
        <w:jc w:val="both"/>
        <w:rPr>
          <w:rFonts w:ascii="標楷體" w:eastAsia="標楷體" w:hAnsi="標楷體" w:cs="BatangChe"/>
          <w:color w:val="000000" w:themeColor="text1"/>
        </w:rPr>
      </w:pPr>
      <w:r w:rsidRPr="00D75E4A">
        <w:rPr>
          <w:rStyle w:val="af1"/>
          <w:rFonts w:ascii="Times New Roman" w:eastAsia="標楷體" w:hAnsi="Times New Roman" w:cs="Arial"/>
          <w:color w:val="000000" w:themeColor="text1"/>
        </w:rPr>
        <w:t>預期</w:t>
      </w:r>
      <w:r w:rsidRPr="00D75E4A">
        <w:rPr>
          <w:rStyle w:val="st1"/>
          <w:rFonts w:ascii="Times New Roman" w:eastAsia="標楷體" w:hAnsi="Times New Roman" w:cs="Arial"/>
          <w:color w:val="000000" w:themeColor="text1"/>
        </w:rPr>
        <w:t>透過</w:t>
      </w:r>
      <w:r w:rsidRPr="00D75E4A">
        <w:rPr>
          <w:rStyle w:val="st1"/>
          <w:rFonts w:ascii="Times New Roman" w:eastAsia="標楷體" w:hAnsi="Times New Roman" w:cs="Arial" w:hint="eastAsia"/>
          <w:color w:val="000000" w:themeColor="text1"/>
        </w:rPr>
        <w:t>本學程的教學與實務</w:t>
      </w:r>
      <w:r w:rsidRPr="00D75E4A">
        <w:rPr>
          <w:rFonts w:ascii="Times New Roman" w:eastAsia="標楷體" w:hAnsi="Times New Roman" w:cs="新細明體" w:hint="eastAsia"/>
          <w:color w:val="000000" w:themeColor="text1"/>
          <w:kern w:val="0"/>
          <w:szCs w:val="28"/>
        </w:rPr>
        <w:t>，可讓參與學生建立</w:t>
      </w:r>
      <w:r w:rsidR="00BC4BD5" w:rsidRPr="00D75E4A">
        <w:rPr>
          <w:rFonts w:ascii="Times New Roman" w:eastAsia="標楷體" w:hAnsi="Times New Roman" w:cs="新細明體" w:hint="eastAsia"/>
          <w:color w:val="000000" w:themeColor="text1"/>
          <w:kern w:val="0"/>
          <w:szCs w:val="28"/>
        </w:rPr>
        <w:t>銀髮</w:t>
      </w:r>
      <w:r w:rsidRPr="00D75E4A">
        <w:rPr>
          <w:rFonts w:ascii="Times New Roman" w:eastAsia="標楷體" w:hAnsi="Times New Roman" w:cs="新細明體" w:hint="eastAsia"/>
          <w:color w:val="000000" w:themeColor="text1"/>
          <w:kern w:val="0"/>
          <w:szCs w:val="28"/>
        </w:rPr>
        <w:t>健康輔導之基礎概念，亦可透過跨領域學習，</w:t>
      </w:r>
      <w:r w:rsidRPr="00D75E4A">
        <w:rPr>
          <w:rFonts w:ascii="標楷體" w:eastAsia="標楷體" w:hAnsi="標楷體" w:cs="BatangChe" w:hint="eastAsia"/>
          <w:color w:val="000000" w:themeColor="text1"/>
        </w:rPr>
        <w:t>提昇學生的專業基本知能與應用能力，增加學生對相關領域的認識，以降低「學」「用」落差，並增加學生在職場上的競爭力。</w:t>
      </w:r>
    </w:p>
    <w:p w:rsidR="006B3F6A" w:rsidRPr="00D75E4A" w:rsidRDefault="006B3F6A" w:rsidP="006B3F6A">
      <w:pPr>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五、核心能力：</w:t>
      </w:r>
    </w:p>
    <w:p w:rsidR="006B3F6A" w:rsidRPr="00D75E4A" w:rsidRDefault="006B3F6A" w:rsidP="006B3F6A">
      <w:pPr>
        <w:ind w:leftChars="59" w:left="142"/>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 xml:space="preserve">1. </w:t>
      </w:r>
      <w:r w:rsidRPr="00D75E4A">
        <w:rPr>
          <w:rFonts w:ascii="Times New Roman" w:eastAsia="標楷體" w:hAnsi="Times New Roman" w:cs="標楷體" w:hint="eastAsia"/>
          <w:color w:val="000000" w:themeColor="text1"/>
        </w:rPr>
        <w:t>培養</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運動保健指導與課程設計</w:t>
      </w:r>
      <w:r w:rsidRPr="00D75E4A">
        <w:rPr>
          <w:rFonts w:ascii="Times New Roman" w:eastAsia="標楷體" w:hAnsi="Times New Roman" w:cs="Arial" w:hint="eastAsia"/>
          <w:color w:val="000000" w:themeColor="text1"/>
          <w:szCs w:val="19"/>
          <w:shd w:val="clear" w:color="auto" w:fill="FFFFFF"/>
        </w:rPr>
        <w:t>之能力</w:t>
      </w:r>
      <w:r w:rsidRPr="00D75E4A">
        <w:rPr>
          <w:rFonts w:ascii="Times New Roman" w:eastAsia="標楷體" w:hAnsi="Times New Roman" w:cs="標楷體" w:hint="eastAsia"/>
          <w:color w:val="000000" w:themeColor="text1"/>
        </w:rPr>
        <w:t>。</w:t>
      </w:r>
    </w:p>
    <w:p w:rsidR="006B3F6A" w:rsidRPr="00D75E4A" w:rsidRDefault="006B3F6A" w:rsidP="006B3F6A">
      <w:pPr>
        <w:ind w:leftChars="59" w:left="142"/>
        <w:jc w:val="both"/>
        <w:rPr>
          <w:rFonts w:ascii="Times New Roman" w:eastAsia="標楷體" w:hAnsi="Times New Roman" w:cs="Arial"/>
          <w:color w:val="000000" w:themeColor="text1"/>
          <w:szCs w:val="19"/>
          <w:shd w:val="clear" w:color="auto" w:fill="FFFFFF"/>
        </w:rPr>
      </w:pPr>
      <w:r w:rsidRPr="00D75E4A">
        <w:rPr>
          <w:rFonts w:ascii="Times New Roman" w:eastAsia="標楷體" w:hAnsi="Times New Roman" w:cs="Arial" w:hint="eastAsia"/>
          <w:color w:val="000000" w:themeColor="text1"/>
          <w:szCs w:val="19"/>
          <w:shd w:val="clear" w:color="auto" w:fill="FFFFFF"/>
        </w:rPr>
        <w:t xml:space="preserve">2. </w:t>
      </w:r>
      <w:r w:rsidRPr="00D75E4A">
        <w:rPr>
          <w:rFonts w:ascii="Times New Roman" w:eastAsia="標楷體" w:hAnsi="Times New Roman" w:cs="Arial" w:hint="eastAsia"/>
          <w:color w:val="000000" w:themeColor="text1"/>
          <w:szCs w:val="19"/>
          <w:shd w:val="clear" w:color="auto" w:fill="FFFFFF"/>
        </w:rPr>
        <w:t>培養</w:t>
      </w:r>
      <w:r w:rsidR="00BC4BD5"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健康保健與輔導技巧</w:t>
      </w:r>
      <w:r w:rsidRPr="00D75E4A">
        <w:rPr>
          <w:rFonts w:ascii="Times New Roman" w:eastAsia="標楷體" w:hAnsi="Times New Roman" w:cs="Arial" w:hint="eastAsia"/>
          <w:color w:val="000000" w:themeColor="text1"/>
          <w:szCs w:val="19"/>
          <w:shd w:val="clear" w:color="auto" w:fill="FFFFFF"/>
        </w:rPr>
        <w:t>之能力</w:t>
      </w:r>
      <w:r w:rsidRPr="00D75E4A">
        <w:rPr>
          <w:rFonts w:ascii="Times New Roman" w:eastAsia="標楷體" w:hAnsi="Times New Roman" w:cs="標楷體" w:hint="eastAsia"/>
          <w:color w:val="000000" w:themeColor="text1"/>
        </w:rPr>
        <w:t>。</w:t>
      </w:r>
      <w:r w:rsidRPr="00D75E4A">
        <w:rPr>
          <w:rFonts w:ascii="Times New Roman" w:eastAsia="標楷體" w:hAnsi="Times New Roman" w:cs="Arial"/>
          <w:color w:val="000000" w:themeColor="text1"/>
          <w:szCs w:val="19"/>
        </w:rPr>
        <w:br/>
      </w:r>
      <w:r w:rsidRPr="00D75E4A">
        <w:rPr>
          <w:rFonts w:ascii="Times New Roman" w:eastAsia="標楷體" w:hAnsi="Times New Roman" w:cs="Arial" w:hint="eastAsia"/>
          <w:color w:val="000000" w:themeColor="text1"/>
          <w:szCs w:val="19"/>
          <w:shd w:val="clear" w:color="auto" w:fill="FFFFFF"/>
        </w:rPr>
        <w:t xml:space="preserve">3. </w:t>
      </w:r>
      <w:r w:rsidRPr="00D75E4A">
        <w:rPr>
          <w:rFonts w:ascii="Times New Roman" w:eastAsia="標楷體" w:hAnsi="Times New Roman" w:cs="Arial" w:hint="eastAsia"/>
          <w:color w:val="000000" w:themeColor="text1"/>
          <w:szCs w:val="19"/>
          <w:shd w:val="clear" w:color="auto" w:fill="FFFFFF"/>
        </w:rPr>
        <w:t>培養跨領域討論與</w:t>
      </w:r>
      <w:r w:rsidRPr="00D75E4A">
        <w:rPr>
          <w:rFonts w:ascii="Times New Roman" w:eastAsia="標楷體" w:hAnsi="Times New Roman" w:cs="Arial"/>
          <w:color w:val="000000" w:themeColor="text1"/>
          <w:szCs w:val="19"/>
          <w:shd w:val="clear" w:color="auto" w:fill="FFFFFF"/>
        </w:rPr>
        <w:t>溝通協調</w:t>
      </w:r>
      <w:r w:rsidRPr="00D75E4A">
        <w:rPr>
          <w:rFonts w:ascii="Times New Roman" w:eastAsia="標楷體" w:hAnsi="Times New Roman" w:cs="Arial" w:hint="eastAsia"/>
          <w:color w:val="000000" w:themeColor="text1"/>
          <w:szCs w:val="19"/>
          <w:shd w:val="clear" w:color="auto" w:fill="FFFFFF"/>
        </w:rPr>
        <w:t>之能</w:t>
      </w:r>
      <w:r w:rsidRPr="00D75E4A">
        <w:rPr>
          <w:rFonts w:ascii="Times New Roman" w:eastAsia="標楷體" w:hAnsi="Times New Roman" w:cs="Arial"/>
          <w:color w:val="000000" w:themeColor="text1"/>
          <w:szCs w:val="19"/>
          <w:shd w:val="clear" w:color="auto" w:fill="FFFFFF"/>
        </w:rPr>
        <w:t>力</w:t>
      </w:r>
      <w:r w:rsidRPr="00D75E4A">
        <w:rPr>
          <w:rFonts w:ascii="Times New Roman" w:eastAsia="標楷體" w:hAnsi="Times New Roman" w:cs="標楷體" w:hint="eastAsia"/>
          <w:color w:val="000000" w:themeColor="text1"/>
        </w:rPr>
        <w:t>。</w:t>
      </w:r>
      <w:r w:rsidRPr="00D75E4A">
        <w:rPr>
          <w:rFonts w:ascii="Times New Roman" w:eastAsia="標楷體" w:hAnsi="Times New Roman" w:cs="Arial"/>
          <w:color w:val="000000" w:themeColor="text1"/>
          <w:szCs w:val="19"/>
        </w:rPr>
        <w:br/>
      </w:r>
      <w:r w:rsidRPr="00D75E4A">
        <w:rPr>
          <w:rFonts w:ascii="Times New Roman" w:eastAsia="標楷體" w:hAnsi="Times New Roman" w:cs="Arial" w:hint="eastAsia"/>
          <w:color w:val="000000" w:themeColor="text1"/>
          <w:szCs w:val="19"/>
          <w:shd w:val="clear" w:color="auto" w:fill="FFFFFF"/>
        </w:rPr>
        <w:t xml:space="preserve">4. </w:t>
      </w:r>
      <w:r w:rsidRPr="00D75E4A">
        <w:rPr>
          <w:rFonts w:ascii="Times New Roman" w:eastAsia="標楷體" w:hAnsi="Times New Roman" w:cs="Arial" w:hint="eastAsia"/>
          <w:color w:val="000000" w:themeColor="text1"/>
          <w:szCs w:val="19"/>
          <w:shd w:val="clear" w:color="auto" w:fill="FFFFFF"/>
        </w:rPr>
        <w:t>培養跨領域技術與應用之能力</w:t>
      </w:r>
      <w:r w:rsidRPr="00D75E4A">
        <w:rPr>
          <w:rFonts w:ascii="新細明體" w:eastAsia="新細明體" w:hAnsi="新細明體" w:cs="Arial" w:hint="eastAsia"/>
          <w:color w:val="000000" w:themeColor="text1"/>
          <w:szCs w:val="19"/>
          <w:shd w:val="clear" w:color="auto" w:fill="FFFFFF"/>
        </w:rPr>
        <w:t>。</w:t>
      </w:r>
    </w:p>
    <w:p w:rsidR="006B3F6A" w:rsidRPr="00D75E4A" w:rsidRDefault="006B3F6A" w:rsidP="006B3F6A">
      <w:pPr>
        <w:jc w:val="both"/>
        <w:rPr>
          <w:rFonts w:ascii="Times New Roman" w:eastAsia="標楷體" w:hAnsi="Times New Roman" w:cs="Times New Roman"/>
          <w:color w:val="000000" w:themeColor="text1"/>
        </w:rPr>
      </w:pPr>
      <w:r w:rsidRPr="00D75E4A">
        <w:rPr>
          <w:rFonts w:ascii="Times New Roman" w:eastAsia="標楷體" w:hAnsi="Times New Roman" w:cs="Arial" w:hint="eastAsia"/>
          <w:color w:val="000000" w:themeColor="text1"/>
          <w:szCs w:val="19"/>
          <w:shd w:val="clear" w:color="auto" w:fill="FFFFFF"/>
        </w:rPr>
        <w:t>六、課程地圖</w:t>
      </w:r>
      <w:r w:rsidRPr="00D75E4A">
        <w:rPr>
          <w:rFonts w:ascii="Times New Roman" w:eastAsia="標楷體" w:hAnsi="Times New Roman" w:cs="標楷體" w:hint="eastAsia"/>
          <w:color w:val="000000" w:themeColor="text1"/>
        </w:rPr>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84"/>
        <w:gridCol w:w="2771"/>
        <w:gridCol w:w="1733"/>
        <w:gridCol w:w="1156"/>
        <w:gridCol w:w="435"/>
        <w:gridCol w:w="1043"/>
      </w:tblGrid>
      <w:tr w:rsidR="00D75E4A" w:rsidRPr="00D75E4A" w:rsidTr="002A6163">
        <w:tc>
          <w:tcPr>
            <w:tcW w:w="5000" w:type="pct"/>
            <w:gridSpan w:val="6"/>
            <w:shd w:val="clear" w:color="auto" w:fill="D9D9D9"/>
          </w:tcPr>
          <w:p w:rsidR="006B3F6A" w:rsidRPr="00D75E4A" w:rsidRDefault="006B3F6A" w:rsidP="002A6163">
            <w:pPr>
              <w:jc w:val="center"/>
              <w:rPr>
                <w:rFonts w:ascii="Times New Roman" w:eastAsia="標楷體" w:hAnsi="Times New Roman" w:cs="標楷體"/>
                <w:b/>
                <w:color w:val="000000" w:themeColor="text1"/>
              </w:rPr>
            </w:pPr>
            <w:r w:rsidRPr="00D75E4A">
              <w:rPr>
                <w:rFonts w:ascii="Times New Roman" w:eastAsia="標楷體" w:hAnsi="Times New Roman" w:cs="標楷體" w:hint="eastAsia"/>
                <w:b/>
                <w:color w:val="000000" w:themeColor="text1"/>
              </w:rPr>
              <w:t>必修核心課程</w:t>
            </w:r>
          </w:p>
        </w:tc>
      </w:tr>
      <w:tr w:rsidR="00D75E4A" w:rsidRPr="00D75E4A" w:rsidTr="002A6163">
        <w:tc>
          <w:tcPr>
            <w:tcW w:w="2438" w:type="pct"/>
            <w:gridSpan w:val="2"/>
            <w:shd w:val="clear" w:color="auto" w:fill="D9D9D9"/>
          </w:tcPr>
          <w:p w:rsidR="006B3F6A" w:rsidRPr="00D75E4A" w:rsidRDefault="006B3F6A" w:rsidP="002A6163">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課程名稱</w:t>
            </w:r>
          </w:p>
        </w:tc>
        <w:tc>
          <w:tcPr>
            <w:tcW w:w="1017" w:type="pct"/>
            <w:shd w:val="clear" w:color="auto" w:fill="D9D9D9"/>
          </w:tcPr>
          <w:p w:rsidR="006B3F6A" w:rsidRPr="00D75E4A" w:rsidRDefault="006B3F6A" w:rsidP="002A6163">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開課班級</w:t>
            </w:r>
          </w:p>
        </w:tc>
        <w:tc>
          <w:tcPr>
            <w:tcW w:w="678" w:type="pct"/>
            <w:shd w:val="clear" w:color="auto" w:fill="D9D9D9"/>
          </w:tcPr>
          <w:p w:rsidR="006B3F6A" w:rsidRPr="00D75E4A" w:rsidRDefault="006B3F6A" w:rsidP="002A6163">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學分數</w:t>
            </w:r>
          </w:p>
        </w:tc>
        <w:tc>
          <w:tcPr>
            <w:tcW w:w="867" w:type="pct"/>
            <w:gridSpan w:val="2"/>
            <w:shd w:val="clear" w:color="auto" w:fill="D9D9D9"/>
          </w:tcPr>
          <w:p w:rsidR="006B3F6A" w:rsidRPr="00D75E4A" w:rsidRDefault="006B3F6A" w:rsidP="002A6163">
            <w:pP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備註</w:t>
            </w:r>
          </w:p>
        </w:tc>
      </w:tr>
      <w:tr w:rsidR="00D75E4A" w:rsidRPr="00D75E4A" w:rsidTr="002A6163">
        <w:tc>
          <w:tcPr>
            <w:tcW w:w="2438" w:type="pct"/>
            <w:gridSpan w:val="2"/>
          </w:tcPr>
          <w:p w:rsidR="006B3F6A" w:rsidRPr="00D75E4A" w:rsidRDefault="006B3F6A" w:rsidP="002A6163">
            <w:pPr>
              <w:rPr>
                <w:rFonts w:ascii="Times New Roman" w:eastAsia="標楷體" w:hAnsi="Times New Roman" w:cs="Times New Roman"/>
                <w:color w:val="000000" w:themeColor="text1"/>
                <w:szCs w:val="24"/>
              </w:rPr>
            </w:pPr>
            <w:r w:rsidRPr="00D75E4A">
              <w:rPr>
                <w:rFonts w:eastAsia="標楷體" w:hint="eastAsia"/>
                <w:color w:val="000000" w:themeColor="text1"/>
                <w:szCs w:val="24"/>
              </w:rPr>
              <w:t>人體生理學</w:t>
            </w:r>
          </w:p>
        </w:tc>
        <w:tc>
          <w:tcPr>
            <w:tcW w:w="1017" w:type="pct"/>
          </w:tcPr>
          <w:p w:rsidR="006B3F6A" w:rsidRPr="00D75E4A" w:rsidRDefault="006B3F6A" w:rsidP="002A6163">
            <w:pPr>
              <w:rPr>
                <w:rFonts w:ascii="Times New Roman" w:eastAsia="標楷體" w:hAnsi="Times New Roman" w:cs="Times New Roman"/>
                <w:color w:val="000000" w:themeColor="text1"/>
                <w:szCs w:val="24"/>
              </w:rPr>
            </w:pPr>
            <w:r w:rsidRPr="00D75E4A">
              <w:rPr>
                <w:rFonts w:ascii="Times New Roman" w:eastAsia="標楷體" w:hAnsi="Times New Roman" w:cs="標楷體" w:hint="eastAsia"/>
                <w:color w:val="000000" w:themeColor="text1"/>
                <w:szCs w:val="24"/>
              </w:rPr>
              <w:t>相關系所班級</w:t>
            </w:r>
          </w:p>
        </w:tc>
        <w:tc>
          <w:tcPr>
            <w:tcW w:w="678" w:type="pct"/>
          </w:tcPr>
          <w:p w:rsidR="006B3F6A" w:rsidRPr="00D75E4A" w:rsidRDefault="006B3F6A" w:rsidP="002A6163">
            <w:pPr>
              <w:jc w:val="center"/>
              <w:rPr>
                <w:rFonts w:ascii="Times New Roman" w:eastAsia="標楷體" w:hAnsi="Times New Roman" w:cs="Times New Roman"/>
                <w:color w:val="000000" w:themeColor="text1"/>
                <w:szCs w:val="24"/>
              </w:rPr>
            </w:pPr>
            <w:r w:rsidRPr="00D75E4A">
              <w:rPr>
                <w:rFonts w:ascii="Times New Roman" w:eastAsia="標楷體" w:hAnsi="Times New Roman" w:cs="Times New Roman" w:hint="eastAsia"/>
                <w:color w:val="000000" w:themeColor="text1"/>
                <w:szCs w:val="24"/>
              </w:rPr>
              <w:t>2</w:t>
            </w:r>
          </w:p>
        </w:tc>
        <w:tc>
          <w:tcPr>
            <w:tcW w:w="867" w:type="pct"/>
            <w:gridSpan w:val="2"/>
          </w:tcPr>
          <w:p w:rsidR="006B3F6A" w:rsidRPr="00D75E4A" w:rsidRDefault="006B3F6A" w:rsidP="002A6163">
            <w:pPr>
              <w:rPr>
                <w:rFonts w:ascii="Times New Roman" w:eastAsia="標楷體" w:hAnsi="Times New Roman" w:cs="Times New Roman"/>
                <w:color w:val="000000" w:themeColor="text1"/>
              </w:rPr>
            </w:pPr>
          </w:p>
        </w:tc>
      </w:tr>
      <w:tr w:rsidR="00D75E4A" w:rsidRPr="00D75E4A" w:rsidTr="002A6163">
        <w:tc>
          <w:tcPr>
            <w:tcW w:w="2438" w:type="pct"/>
            <w:gridSpan w:val="2"/>
          </w:tcPr>
          <w:p w:rsidR="006B3F6A" w:rsidRPr="00D75E4A" w:rsidRDefault="006B3F6A" w:rsidP="002A6163">
            <w:pPr>
              <w:rPr>
                <w:rFonts w:ascii="Times New Roman" w:eastAsia="標楷體" w:hAnsi="Times New Roman" w:cs="Times New Roman"/>
                <w:color w:val="000000" w:themeColor="text1"/>
                <w:szCs w:val="24"/>
              </w:rPr>
            </w:pPr>
            <w:r w:rsidRPr="00D75E4A">
              <w:rPr>
                <w:rFonts w:eastAsia="標楷體" w:hint="eastAsia"/>
                <w:color w:val="000000" w:themeColor="text1"/>
                <w:szCs w:val="24"/>
              </w:rPr>
              <w:t>老人心理學</w:t>
            </w:r>
          </w:p>
        </w:tc>
        <w:tc>
          <w:tcPr>
            <w:tcW w:w="1017" w:type="pct"/>
          </w:tcPr>
          <w:p w:rsidR="006B3F6A" w:rsidRPr="00D75E4A" w:rsidRDefault="006B3F6A" w:rsidP="002A6163">
            <w:pPr>
              <w:rPr>
                <w:rFonts w:ascii="Times New Roman" w:eastAsia="標楷體" w:hAnsi="Times New Roman" w:cs="Times New Roman"/>
                <w:color w:val="000000" w:themeColor="text1"/>
                <w:szCs w:val="24"/>
              </w:rPr>
            </w:pPr>
            <w:r w:rsidRPr="00D75E4A">
              <w:rPr>
                <w:rFonts w:ascii="Times New Roman" w:eastAsia="標楷體" w:hAnsi="Times New Roman" w:cs="標楷體" w:hint="eastAsia"/>
                <w:color w:val="000000" w:themeColor="text1"/>
                <w:szCs w:val="24"/>
              </w:rPr>
              <w:t>相關系所班級</w:t>
            </w:r>
          </w:p>
        </w:tc>
        <w:tc>
          <w:tcPr>
            <w:tcW w:w="678" w:type="pct"/>
          </w:tcPr>
          <w:p w:rsidR="006B3F6A" w:rsidRPr="00D75E4A" w:rsidRDefault="006B3F6A" w:rsidP="002A6163">
            <w:pPr>
              <w:jc w:val="center"/>
              <w:rPr>
                <w:rFonts w:ascii="Times New Roman" w:eastAsia="標楷體" w:hAnsi="Times New Roman" w:cs="Times New Roman"/>
                <w:color w:val="000000" w:themeColor="text1"/>
                <w:szCs w:val="24"/>
              </w:rPr>
            </w:pPr>
            <w:r w:rsidRPr="00D75E4A">
              <w:rPr>
                <w:rFonts w:ascii="Times New Roman" w:eastAsia="標楷體" w:hAnsi="Times New Roman" w:cs="Times New Roman"/>
                <w:color w:val="000000" w:themeColor="text1"/>
                <w:szCs w:val="24"/>
              </w:rPr>
              <w:t>2</w:t>
            </w:r>
          </w:p>
        </w:tc>
        <w:tc>
          <w:tcPr>
            <w:tcW w:w="867" w:type="pct"/>
            <w:gridSpan w:val="2"/>
          </w:tcPr>
          <w:p w:rsidR="006B3F6A" w:rsidRPr="00D75E4A" w:rsidRDefault="006B3F6A" w:rsidP="002A6163">
            <w:pPr>
              <w:rPr>
                <w:rFonts w:ascii="Times New Roman" w:eastAsia="標楷體" w:hAnsi="Times New Roman" w:cs="Times New Roman"/>
                <w:color w:val="000000" w:themeColor="text1"/>
              </w:rPr>
            </w:pPr>
          </w:p>
        </w:tc>
      </w:tr>
      <w:tr w:rsidR="00D75E4A" w:rsidRPr="00D75E4A" w:rsidTr="002A6163">
        <w:tc>
          <w:tcPr>
            <w:tcW w:w="2438" w:type="pct"/>
            <w:gridSpan w:val="2"/>
          </w:tcPr>
          <w:p w:rsidR="006B3F6A" w:rsidRPr="00D75E4A" w:rsidRDefault="006B3F6A" w:rsidP="002A6163">
            <w:pPr>
              <w:rPr>
                <w:rFonts w:ascii="Times New Roman" w:eastAsia="標楷體" w:hAnsi="Times New Roman" w:cs="Times New Roman"/>
                <w:color w:val="000000" w:themeColor="text1"/>
                <w:szCs w:val="24"/>
              </w:rPr>
            </w:pPr>
            <w:r w:rsidRPr="00D75E4A">
              <w:rPr>
                <w:rFonts w:eastAsia="標楷體" w:hint="eastAsia"/>
                <w:color w:val="000000" w:themeColor="text1"/>
                <w:szCs w:val="24"/>
              </w:rPr>
              <w:t>高齡教育</w:t>
            </w:r>
          </w:p>
        </w:tc>
        <w:tc>
          <w:tcPr>
            <w:tcW w:w="1017" w:type="pct"/>
          </w:tcPr>
          <w:p w:rsidR="006B3F6A" w:rsidRPr="00D75E4A" w:rsidRDefault="006B3F6A" w:rsidP="002A6163">
            <w:pPr>
              <w:rPr>
                <w:rFonts w:ascii="Times New Roman" w:eastAsia="標楷體" w:hAnsi="Times New Roman" w:cs="Times New Roman"/>
                <w:color w:val="000000" w:themeColor="text1"/>
                <w:szCs w:val="24"/>
              </w:rPr>
            </w:pPr>
            <w:r w:rsidRPr="00D75E4A">
              <w:rPr>
                <w:rFonts w:ascii="Times New Roman" w:eastAsia="標楷體" w:hAnsi="Times New Roman" w:cs="標楷體" w:hint="eastAsia"/>
                <w:color w:val="000000" w:themeColor="text1"/>
                <w:szCs w:val="24"/>
              </w:rPr>
              <w:t>相關系所班級</w:t>
            </w:r>
          </w:p>
        </w:tc>
        <w:tc>
          <w:tcPr>
            <w:tcW w:w="678" w:type="pct"/>
          </w:tcPr>
          <w:p w:rsidR="006B3F6A" w:rsidRPr="00D75E4A" w:rsidRDefault="006B3F6A" w:rsidP="002A6163">
            <w:pPr>
              <w:jc w:val="center"/>
              <w:rPr>
                <w:rFonts w:ascii="Times New Roman" w:eastAsia="標楷體" w:hAnsi="Times New Roman" w:cs="Times New Roman"/>
                <w:color w:val="000000" w:themeColor="text1"/>
                <w:szCs w:val="24"/>
              </w:rPr>
            </w:pPr>
            <w:r w:rsidRPr="00D75E4A">
              <w:rPr>
                <w:rFonts w:ascii="Times New Roman" w:eastAsia="標楷體" w:hAnsi="Times New Roman" w:cs="Times New Roman"/>
                <w:color w:val="000000" w:themeColor="text1"/>
                <w:szCs w:val="24"/>
              </w:rPr>
              <w:t>2</w:t>
            </w:r>
          </w:p>
        </w:tc>
        <w:tc>
          <w:tcPr>
            <w:tcW w:w="867" w:type="pct"/>
            <w:gridSpan w:val="2"/>
          </w:tcPr>
          <w:p w:rsidR="006B3F6A" w:rsidRPr="00D75E4A" w:rsidRDefault="006B3F6A" w:rsidP="002A6163">
            <w:pPr>
              <w:rPr>
                <w:rFonts w:ascii="Times New Roman" w:eastAsia="標楷體" w:hAnsi="Times New Roman" w:cs="標楷體"/>
                <w:color w:val="000000" w:themeColor="text1"/>
              </w:rPr>
            </w:pPr>
          </w:p>
        </w:tc>
      </w:tr>
      <w:tr w:rsidR="00D75E4A" w:rsidRPr="00D75E4A" w:rsidTr="002A6163">
        <w:tc>
          <w:tcPr>
            <w:tcW w:w="5000" w:type="pct"/>
            <w:gridSpan w:val="6"/>
          </w:tcPr>
          <w:p w:rsidR="006B3F6A" w:rsidRPr="00D75E4A" w:rsidRDefault="006B3F6A" w:rsidP="002A6163">
            <w:pPr>
              <w:rPr>
                <w:rFonts w:eastAsia="標楷體"/>
                <w:color w:val="000000" w:themeColor="text1"/>
                <w:sz w:val="26"/>
                <w:szCs w:val="26"/>
              </w:rPr>
            </w:pPr>
            <w:r w:rsidRPr="00D75E4A">
              <w:rPr>
                <w:rFonts w:ascii="Times New Roman" w:eastAsia="標楷體" w:hAnsi="Times New Roman" w:cs="Times New Roman" w:hint="eastAsia"/>
                <w:color w:val="000000" w:themeColor="text1"/>
              </w:rPr>
              <w:t>備註</w:t>
            </w:r>
            <w:r w:rsidRPr="00D75E4A">
              <w:rPr>
                <w:rFonts w:ascii="Times New Roman" w:eastAsia="標楷體" w:hAnsi="Times New Roman" w:cs="Times New Roman" w:hint="eastAsia"/>
                <w:color w:val="000000" w:themeColor="text1"/>
              </w:rPr>
              <w:t>:</w:t>
            </w:r>
          </w:p>
          <w:p w:rsidR="000A2C83" w:rsidRPr="00D75E4A" w:rsidRDefault="006B3F6A" w:rsidP="002A6163">
            <w:pPr>
              <w:rPr>
                <w:rFonts w:ascii="標楷體" w:eastAsia="標楷體" w:hAnsi="標楷體"/>
                <w:color w:val="000000" w:themeColor="text1"/>
                <w:szCs w:val="24"/>
              </w:rPr>
            </w:pPr>
            <w:r w:rsidRPr="00D75E4A">
              <w:rPr>
                <w:rFonts w:ascii="標楷體" w:eastAsia="標楷體" w:hAnsi="標楷體" w:hint="eastAsia"/>
                <w:color w:val="000000" w:themeColor="text1"/>
                <w:szCs w:val="24"/>
              </w:rPr>
              <w:t>1.「人體生理學」得以學科「人體解剖生理學」、「健康行為科學」、「復</w:t>
            </w:r>
            <w:r w:rsidR="000A2C83" w:rsidRPr="00D75E4A">
              <w:rPr>
                <w:rFonts w:ascii="標楷體" w:eastAsia="標楷體" w:hAnsi="標楷體" w:hint="eastAsia"/>
                <w:color w:val="000000" w:themeColor="text1"/>
                <w:szCs w:val="24"/>
              </w:rPr>
              <w:t>健</w:t>
            </w:r>
            <w:proofErr w:type="gramStart"/>
            <w:r w:rsidR="000A2C83" w:rsidRPr="00D75E4A">
              <w:rPr>
                <w:rFonts w:ascii="標楷體" w:eastAsia="標楷體" w:hAnsi="標楷體" w:hint="eastAsia"/>
                <w:color w:val="000000" w:themeColor="text1"/>
                <w:szCs w:val="24"/>
              </w:rPr>
              <w:t>醫</w:t>
            </w:r>
            <w:proofErr w:type="gramEnd"/>
          </w:p>
          <w:p w:rsidR="006B3F6A" w:rsidRPr="00D75E4A" w:rsidRDefault="000A2C83" w:rsidP="000A2C83">
            <w:pPr>
              <w:ind w:firstLineChars="133" w:firstLine="319"/>
              <w:rPr>
                <w:rFonts w:ascii="標楷體" w:eastAsia="標楷體" w:hAnsi="標楷體"/>
                <w:color w:val="000000" w:themeColor="text1"/>
                <w:szCs w:val="24"/>
              </w:rPr>
            </w:pPr>
            <w:r w:rsidRPr="00D75E4A">
              <w:rPr>
                <w:rFonts w:ascii="標楷體" w:eastAsia="標楷體" w:hAnsi="標楷體" w:hint="eastAsia"/>
                <w:color w:val="000000" w:themeColor="text1"/>
                <w:szCs w:val="24"/>
              </w:rPr>
              <w:t>學</w:t>
            </w:r>
            <w:r w:rsidR="006B3F6A" w:rsidRPr="00D75E4A">
              <w:rPr>
                <w:rFonts w:ascii="標楷體" w:eastAsia="標楷體" w:hAnsi="標楷體" w:hint="eastAsia"/>
                <w:color w:val="000000" w:themeColor="text1"/>
                <w:szCs w:val="24"/>
              </w:rPr>
              <w:t>概論」抵免之(附錄</w:t>
            </w:r>
            <w:proofErr w:type="gramStart"/>
            <w:r w:rsidR="006B3F6A" w:rsidRPr="00D75E4A">
              <w:rPr>
                <w:rFonts w:ascii="標楷體" w:eastAsia="標楷體" w:hAnsi="標楷體" w:hint="eastAsia"/>
                <w:color w:val="000000" w:themeColor="text1"/>
                <w:szCs w:val="24"/>
              </w:rPr>
              <w:t>一</w:t>
            </w:r>
            <w:proofErr w:type="gramEnd"/>
            <w:r w:rsidR="006B3F6A" w:rsidRPr="00D75E4A">
              <w:rPr>
                <w:rFonts w:ascii="標楷體" w:eastAsia="標楷體" w:hAnsi="標楷體" w:hint="eastAsia"/>
                <w:color w:val="000000" w:themeColor="text1"/>
                <w:szCs w:val="24"/>
              </w:rPr>
              <w:t>~1-1,2,3,4)。</w:t>
            </w:r>
          </w:p>
          <w:p w:rsidR="000A2C83" w:rsidRPr="00D75E4A" w:rsidRDefault="006B3F6A" w:rsidP="002A6163">
            <w:pPr>
              <w:rPr>
                <w:rFonts w:ascii="標楷體" w:eastAsia="標楷體" w:hAnsi="標楷體"/>
                <w:color w:val="000000" w:themeColor="text1"/>
                <w:szCs w:val="24"/>
              </w:rPr>
            </w:pPr>
            <w:r w:rsidRPr="00D75E4A">
              <w:rPr>
                <w:rFonts w:ascii="標楷體" w:eastAsia="標楷體" w:hAnsi="標楷體" w:hint="eastAsia"/>
                <w:color w:val="000000" w:themeColor="text1"/>
                <w:szCs w:val="24"/>
              </w:rPr>
              <w:t>2.「老人心理學」得以學科「運動心理學」、「心理健康」、「輔導原理與</w:t>
            </w:r>
            <w:r w:rsidR="000A2C83" w:rsidRPr="00D75E4A">
              <w:rPr>
                <w:rFonts w:ascii="標楷體" w:eastAsia="標楷體" w:hAnsi="標楷體" w:hint="eastAsia"/>
                <w:color w:val="000000" w:themeColor="text1"/>
                <w:szCs w:val="24"/>
              </w:rPr>
              <w:t>實務</w:t>
            </w:r>
          </w:p>
          <w:p w:rsidR="000A2C83" w:rsidRPr="00D75E4A" w:rsidRDefault="000A2C83" w:rsidP="000A2C83">
            <w:pPr>
              <w:ind w:firstLineChars="145" w:firstLine="348"/>
              <w:rPr>
                <w:rFonts w:ascii="標楷體" w:eastAsia="標楷體" w:hAnsi="標楷體"/>
                <w:color w:val="000000" w:themeColor="text1"/>
                <w:szCs w:val="24"/>
              </w:rPr>
            </w:pPr>
            <w:r w:rsidRPr="00D75E4A">
              <w:rPr>
                <w:rFonts w:ascii="標楷體" w:eastAsia="標楷體" w:hAnsi="標楷體" w:hint="eastAsia"/>
                <w:color w:val="000000" w:themeColor="text1"/>
                <w:szCs w:val="24"/>
              </w:rPr>
              <w:t>」</w:t>
            </w:r>
            <w:r w:rsidR="006B3F6A" w:rsidRPr="00D75E4A">
              <w:rPr>
                <w:rFonts w:ascii="標楷體" w:eastAsia="標楷體" w:hAnsi="標楷體" w:hint="eastAsia"/>
                <w:color w:val="000000" w:themeColor="text1"/>
                <w:szCs w:val="24"/>
              </w:rPr>
              <w:t>、「發展心理學」、「成人及老人心理諮商」抵免之(附錄</w:t>
            </w:r>
            <w:proofErr w:type="gramStart"/>
            <w:r w:rsidR="006B3F6A" w:rsidRPr="00D75E4A">
              <w:rPr>
                <w:rFonts w:ascii="標楷體" w:eastAsia="標楷體" w:hAnsi="標楷體" w:hint="eastAsia"/>
                <w:color w:val="000000" w:themeColor="text1"/>
                <w:szCs w:val="24"/>
              </w:rPr>
              <w:t>一</w:t>
            </w:r>
            <w:proofErr w:type="gramEnd"/>
            <w:r w:rsidR="006B3F6A" w:rsidRPr="00D75E4A">
              <w:rPr>
                <w:rFonts w:ascii="標楷體" w:eastAsia="標楷體" w:hAnsi="標楷體" w:hint="eastAsia"/>
                <w:color w:val="000000" w:themeColor="text1"/>
                <w:szCs w:val="24"/>
              </w:rPr>
              <w:t>~2-</w:t>
            </w:r>
            <w:r w:rsidRPr="00D75E4A">
              <w:rPr>
                <w:rFonts w:ascii="標楷體" w:eastAsia="標楷體" w:hAnsi="標楷體"/>
                <w:color w:val="000000" w:themeColor="text1"/>
                <w:szCs w:val="24"/>
              </w:rPr>
              <w:t>1,2,</w:t>
            </w:r>
            <w:r w:rsidRPr="00D75E4A">
              <w:rPr>
                <w:rFonts w:ascii="標楷體" w:eastAsia="標楷體" w:hAnsi="標楷體" w:hint="eastAsia"/>
                <w:color w:val="000000" w:themeColor="text1"/>
                <w:szCs w:val="24"/>
              </w:rPr>
              <w:t>3,4,5,</w:t>
            </w:r>
          </w:p>
          <w:p w:rsidR="006B3F6A" w:rsidRPr="00D75E4A" w:rsidRDefault="000A2C83" w:rsidP="000A2C83">
            <w:pPr>
              <w:ind w:firstLineChars="145" w:firstLine="348"/>
              <w:rPr>
                <w:rFonts w:ascii="標楷體" w:eastAsia="標楷體" w:hAnsi="標楷體"/>
                <w:color w:val="000000" w:themeColor="text1"/>
                <w:szCs w:val="24"/>
              </w:rPr>
            </w:pPr>
            <w:r w:rsidRPr="00D75E4A">
              <w:rPr>
                <w:rFonts w:ascii="標楷體" w:eastAsia="標楷體" w:hAnsi="標楷體" w:hint="eastAsia"/>
                <w:color w:val="000000" w:themeColor="text1"/>
                <w:szCs w:val="24"/>
              </w:rPr>
              <w:t>6</w:t>
            </w:r>
            <w:r w:rsidR="006B3F6A" w:rsidRPr="00D75E4A">
              <w:rPr>
                <w:rFonts w:ascii="標楷體" w:eastAsia="標楷體" w:hAnsi="標楷體" w:hint="eastAsia"/>
                <w:color w:val="000000" w:themeColor="text1"/>
                <w:szCs w:val="24"/>
              </w:rPr>
              <w:t>)。</w:t>
            </w:r>
          </w:p>
          <w:p w:rsidR="000A2C83" w:rsidRPr="00D75E4A" w:rsidRDefault="006B3F6A" w:rsidP="002A6163">
            <w:pPr>
              <w:rPr>
                <w:rFonts w:ascii="標楷體" w:eastAsia="標楷體" w:hAnsi="標楷體"/>
                <w:color w:val="000000" w:themeColor="text1"/>
                <w:szCs w:val="24"/>
              </w:rPr>
            </w:pPr>
            <w:r w:rsidRPr="00D75E4A">
              <w:rPr>
                <w:rFonts w:ascii="標楷體" w:eastAsia="標楷體" w:hAnsi="標楷體" w:hint="eastAsia"/>
                <w:color w:val="000000" w:themeColor="text1"/>
                <w:szCs w:val="24"/>
              </w:rPr>
              <w:t>3.「高齡教育」得以學科「生涯發展與規劃」、「生命教育與輔導」、「生</w:t>
            </w:r>
            <w:r w:rsidR="000A2C83" w:rsidRPr="00D75E4A">
              <w:rPr>
                <w:rFonts w:ascii="標楷體" w:eastAsia="標楷體" w:hAnsi="標楷體" w:hint="eastAsia"/>
                <w:color w:val="000000" w:themeColor="text1"/>
                <w:szCs w:val="24"/>
              </w:rPr>
              <w:t>活管</w:t>
            </w:r>
          </w:p>
          <w:p w:rsidR="006B3F6A" w:rsidRPr="00D75E4A" w:rsidRDefault="000A2C83" w:rsidP="000A2C83">
            <w:pPr>
              <w:ind w:firstLineChars="133" w:firstLine="319"/>
              <w:rPr>
                <w:rFonts w:ascii="Times New Roman" w:eastAsia="標楷體" w:hAnsi="Times New Roman" w:cs="標楷體"/>
                <w:color w:val="000000" w:themeColor="text1"/>
              </w:rPr>
            </w:pPr>
            <w:r w:rsidRPr="00D75E4A">
              <w:rPr>
                <w:rFonts w:ascii="標楷體" w:eastAsia="標楷體" w:hAnsi="標楷體" w:hint="eastAsia"/>
                <w:color w:val="000000" w:themeColor="text1"/>
                <w:szCs w:val="24"/>
              </w:rPr>
              <w:t>理</w:t>
            </w:r>
            <w:r w:rsidR="006B3F6A" w:rsidRPr="00D75E4A">
              <w:rPr>
                <w:rFonts w:ascii="標楷體" w:eastAsia="標楷體" w:hAnsi="標楷體" w:hint="eastAsia"/>
                <w:color w:val="000000" w:themeColor="text1"/>
                <w:szCs w:val="24"/>
              </w:rPr>
              <w:t>」抵免之(附錄</w:t>
            </w:r>
            <w:proofErr w:type="gramStart"/>
            <w:r w:rsidR="006B3F6A" w:rsidRPr="00D75E4A">
              <w:rPr>
                <w:rFonts w:ascii="標楷體" w:eastAsia="標楷體" w:hAnsi="標楷體" w:hint="eastAsia"/>
                <w:color w:val="000000" w:themeColor="text1"/>
                <w:szCs w:val="24"/>
              </w:rPr>
              <w:t>一</w:t>
            </w:r>
            <w:proofErr w:type="gramEnd"/>
            <w:r w:rsidR="006B3F6A" w:rsidRPr="00D75E4A">
              <w:rPr>
                <w:rFonts w:ascii="標楷體" w:eastAsia="標楷體" w:hAnsi="標楷體" w:hint="eastAsia"/>
                <w:color w:val="000000" w:themeColor="text1"/>
                <w:szCs w:val="24"/>
              </w:rPr>
              <w:t>~3-1,2,3,4)。</w:t>
            </w:r>
          </w:p>
        </w:tc>
      </w:tr>
      <w:tr w:rsidR="00D75E4A" w:rsidRPr="00D75E4A" w:rsidTr="002A6163">
        <w:tc>
          <w:tcPr>
            <w:tcW w:w="5000" w:type="pct"/>
            <w:gridSpan w:val="6"/>
            <w:shd w:val="clear" w:color="auto" w:fill="D9D9D9"/>
          </w:tcPr>
          <w:p w:rsidR="006B3F6A" w:rsidRPr="00D75E4A" w:rsidRDefault="006B3F6A" w:rsidP="002A6163">
            <w:pPr>
              <w:jc w:val="center"/>
              <w:rPr>
                <w:rFonts w:ascii="Times New Roman" w:eastAsia="標楷體" w:hAnsi="Times New Roman" w:cs="Times New Roman"/>
                <w:b/>
                <w:color w:val="000000" w:themeColor="text1"/>
              </w:rPr>
            </w:pPr>
            <w:r w:rsidRPr="00D75E4A">
              <w:rPr>
                <w:rFonts w:ascii="Times New Roman" w:eastAsia="標楷體" w:hAnsi="Times New Roman" w:cs="Times New Roman" w:hint="eastAsia"/>
                <w:b/>
                <w:color w:val="000000" w:themeColor="text1"/>
              </w:rPr>
              <w:t>專業選修課程</w:t>
            </w:r>
          </w:p>
        </w:tc>
      </w:tr>
      <w:tr w:rsidR="00D75E4A" w:rsidRPr="00D75E4A" w:rsidTr="002A6163">
        <w:tc>
          <w:tcPr>
            <w:tcW w:w="812" w:type="pct"/>
            <w:shd w:val="clear" w:color="auto" w:fill="D9D9D9"/>
          </w:tcPr>
          <w:p w:rsidR="006B3F6A" w:rsidRPr="00D75E4A" w:rsidRDefault="00E8106E" w:rsidP="002A6163">
            <w:pPr>
              <w:jc w:val="center"/>
              <w:rPr>
                <w:rFonts w:ascii="Times New Roman" w:eastAsia="標楷體" w:hAnsi="Times New Roman" w:cs="Times New Roman"/>
                <w:color w:val="000000" w:themeColor="text1"/>
              </w:rPr>
            </w:pPr>
            <w:r w:rsidRPr="00D75E4A">
              <w:rPr>
                <w:rFonts w:ascii="Times New Roman" w:eastAsia="標楷體" w:hAnsi="Times New Roman" w:cs="Times New Roman" w:hint="eastAsia"/>
                <w:color w:val="000000" w:themeColor="text1"/>
              </w:rPr>
              <w:lastRenderedPageBreak/>
              <w:t>領域</w:t>
            </w:r>
          </w:p>
        </w:tc>
        <w:tc>
          <w:tcPr>
            <w:tcW w:w="3576" w:type="pct"/>
            <w:gridSpan w:val="4"/>
            <w:shd w:val="clear" w:color="auto" w:fill="D9D9D9"/>
          </w:tcPr>
          <w:p w:rsidR="006B3F6A" w:rsidRPr="00D75E4A" w:rsidRDefault="006B3F6A" w:rsidP="002A6163">
            <w:pPr>
              <w:jc w:val="center"/>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課程名稱</w:t>
            </w:r>
          </w:p>
        </w:tc>
        <w:tc>
          <w:tcPr>
            <w:tcW w:w="612" w:type="pct"/>
            <w:shd w:val="clear" w:color="auto" w:fill="D9D9D9"/>
          </w:tcPr>
          <w:p w:rsidR="006B3F6A" w:rsidRPr="00D75E4A" w:rsidRDefault="006B3F6A" w:rsidP="002A6163">
            <w:pPr>
              <w:jc w:val="center"/>
              <w:rPr>
                <w:rFonts w:ascii="Times New Roman" w:eastAsia="標楷體" w:hAnsi="Times New Roman" w:cs="Times New Roman"/>
                <w:color w:val="000000" w:themeColor="text1"/>
              </w:rPr>
            </w:pPr>
            <w:r w:rsidRPr="00D75E4A">
              <w:rPr>
                <w:rFonts w:ascii="Times New Roman" w:eastAsia="標楷體" w:hAnsi="Times New Roman" w:cs="Times New Roman" w:hint="eastAsia"/>
                <w:color w:val="000000" w:themeColor="text1"/>
              </w:rPr>
              <w:t>備註</w:t>
            </w:r>
          </w:p>
        </w:tc>
      </w:tr>
      <w:tr w:rsidR="00D75E4A" w:rsidRPr="00D75E4A" w:rsidTr="004D2C20">
        <w:tc>
          <w:tcPr>
            <w:tcW w:w="812" w:type="pct"/>
            <w:vAlign w:val="center"/>
          </w:tcPr>
          <w:p w:rsidR="006B3F6A" w:rsidRPr="00D75E4A" w:rsidRDefault="006B3F6A" w:rsidP="004D2C20">
            <w:pPr>
              <w:jc w:val="both"/>
              <w:rPr>
                <w:rFonts w:ascii="Times New Roman" w:eastAsia="標楷體" w:hAnsi="Times New Roman" w:cs="Times New Roman"/>
                <w:color w:val="000000" w:themeColor="text1"/>
              </w:rPr>
            </w:pPr>
            <w:r w:rsidRPr="00D75E4A">
              <w:rPr>
                <w:rFonts w:ascii="Times New Roman" w:eastAsia="標楷體" w:hAnsi="Times New Roman" w:cs="Times New Roman" w:hint="eastAsia"/>
                <w:color w:val="000000" w:themeColor="text1"/>
              </w:rPr>
              <w:t>1.</w:t>
            </w:r>
            <w:r w:rsidRPr="00D75E4A">
              <w:rPr>
                <w:rFonts w:ascii="Times New Roman" w:eastAsia="標楷體" w:hAnsi="Times New Roman" w:cs="Times New Roman" w:hint="eastAsia"/>
                <w:color w:val="000000" w:themeColor="text1"/>
              </w:rPr>
              <w:t>高齡健康身心發展課程</w:t>
            </w:r>
          </w:p>
        </w:tc>
        <w:tc>
          <w:tcPr>
            <w:tcW w:w="3576" w:type="pct"/>
            <w:gridSpan w:val="4"/>
          </w:tcPr>
          <w:p w:rsidR="006B3F6A" w:rsidRPr="00D75E4A" w:rsidRDefault="006B3F6A" w:rsidP="002A6163">
            <w:pPr>
              <w:rPr>
                <w:rFonts w:ascii="Times New Roman" w:eastAsia="標楷體" w:hAnsi="Times New Roman" w:cs="Times New Roman"/>
                <w:color w:val="000000" w:themeColor="text1"/>
              </w:rPr>
            </w:pPr>
            <w:r w:rsidRPr="00D75E4A">
              <w:rPr>
                <w:rFonts w:ascii="標楷體" w:eastAsia="標楷體" w:hAnsi="標楷體" w:hint="eastAsia"/>
                <w:color w:val="000000" w:themeColor="text1"/>
              </w:rPr>
              <w:t>1.運動與全人健康、2.高齡</w:t>
            </w:r>
            <w:proofErr w:type="gramStart"/>
            <w:r w:rsidRPr="00D75E4A">
              <w:rPr>
                <w:rFonts w:ascii="標楷體" w:eastAsia="標楷體" w:hAnsi="標楷體" w:hint="eastAsia"/>
                <w:color w:val="000000" w:themeColor="text1"/>
              </w:rPr>
              <w:t>功能性體適</w:t>
            </w:r>
            <w:proofErr w:type="gramEnd"/>
            <w:r w:rsidRPr="00D75E4A">
              <w:rPr>
                <w:rFonts w:ascii="標楷體" w:eastAsia="標楷體" w:hAnsi="標楷體" w:hint="eastAsia"/>
                <w:color w:val="000000" w:themeColor="text1"/>
              </w:rPr>
              <w:t>能與健康促進、3.運動醫學、4.運動與營養、5.家庭教育、6.正向行為支持模式、7.人際關係與溝通、8.哀傷諮商、9.特教導論(附錄二~</w:t>
            </w:r>
            <w:r w:rsidRPr="00D75E4A">
              <w:rPr>
                <w:rFonts w:ascii="標楷體" w:eastAsia="標楷體" w:hAnsi="標楷體"/>
                <w:color w:val="000000" w:themeColor="text1"/>
              </w:rPr>
              <w:t>1-1,2,3,4,5,6,7,8,9)</w:t>
            </w:r>
          </w:p>
        </w:tc>
        <w:tc>
          <w:tcPr>
            <w:tcW w:w="612" w:type="pct"/>
            <w:vAlign w:val="center"/>
          </w:tcPr>
          <w:p w:rsidR="006B3F6A" w:rsidRPr="00D75E4A" w:rsidRDefault="006B3F6A" w:rsidP="004D2C20">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至少須修習及格</w:t>
            </w:r>
            <w:r w:rsidRPr="00D75E4A">
              <w:rPr>
                <w:rFonts w:ascii="Times New Roman" w:eastAsia="標楷體" w:hAnsi="Times New Roman" w:cs="Times New Roman" w:hint="eastAsia"/>
                <w:color w:val="000000" w:themeColor="text1"/>
              </w:rPr>
              <w:t>2</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學分</w:t>
            </w:r>
          </w:p>
        </w:tc>
      </w:tr>
      <w:tr w:rsidR="00D75E4A" w:rsidRPr="00D75E4A" w:rsidTr="004D2C20">
        <w:tc>
          <w:tcPr>
            <w:tcW w:w="812" w:type="pct"/>
            <w:vAlign w:val="center"/>
          </w:tcPr>
          <w:p w:rsidR="006B3F6A" w:rsidRPr="00D75E4A" w:rsidRDefault="006B3F6A" w:rsidP="004D2C20">
            <w:pPr>
              <w:jc w:val="both"/>
              <w:rPr>
                <w:rFonts w:ascii="Times New Roman" w:eastAsia="標楷體" w:hAnsi="Times New Roman" w:cs="Times New Roman"/>
                <w:color w:val="000000" w:themeColor="text1"/>
              </w:rPr>
            </w:pPr>
            <w:r w:rsidRPr="00D75E4A">
              <w:rPr>
                <w:rFonts w:ascii="標楷體" w:eastAsia="標楷體" w:hAnsi="標楷體" w:hint="eastAsia"/>
                <w:color w:val="000000" w:themeColor="text1"/>
              </w:rPr>
              <w:t>2.高齡健康行為與技術課程</w:t>
            </w:r>
          </w:p>
        </w:tc>
        <w:tc>
          <w:tcPr>
            <w:tcW w:w="3576" w:type="pct"/>
            <w:gridSpan w:val="4"/>
          </w:tcPr>
          <w:p w:rsidR="006B3F6A" w:rsidRPr="00D75E4A" w:rsidRDefault="006B3F6A" w:rsidP="002A6163">
            <w:pPr>
              <w:rPr>
                <w:rFonts w:ascii="標楷體" w:eastAsia="標楷體" w:hAnsi="標楷體"/>
                <w:color w:val="000000" w:themeColor="text1"/>
              </w:rPr>
            </w:pPr>
            <w:r w:rsidRPr="00D75E4A">
              <w:rPr>
                <w:rFonts w:ascii="標楷體" w:eastAsia="標楷體" w:hAnsi="標楷體" w:hint="eastAsia"/>
                <w:color w:val="000000" w:themeColor="text1"/>
              </w:rPr>
              <w:t>1.安全教育與急救、2.表演藝術、3.活躍老化</w:t>
            </w:r>
            <w:proofErr w:type="gramStart"/>
            <w:r w:rsidRPr="00D75E4A">
              <w:rPr>
                <w:rFonts w:ascii="標楷體" w:eastAsia="標楷體" w:hAnsi="標楷體" w:hint="eastAsia"/>
                <w:color w:val="000000" w:themeColor="text1"/>
              </w:rPr>
              <w:t>與防跌</w:t>
            </w:r>
            <w:proofErr w:type="gramEnd"/>
            <w:r w:rsidRPr="00D75E4A">
              <w:rPr>
                <w:rFonts w:ascii="標楷體" w:eastAsia="標楷體" w:hAnsi="標楷體" w:hint="eastAsia"/>
                <w:color w:val="000000" w:themeColor="text1"/>
              </w:rPr>
              <w:t>、4.健康行為科學、5.肌力訓練、6.運動指壓與按摩、7.休閒教育與輔導、8.情緒管理與壓力調適、9.行為改變技術、10.遊戲治療、11.探索教育與體驗學習、12.表達性藝術治療、13.社會技能訓練、14.溝通訓練、15.應用行為分析 (附錄二~</w:t>
            </w:r>
            <w:r w:rsidRPr="00D75E4A">
              <w:rPr>
                <w:rFonts w:ascii="標楷體" w:eastAsia="標楷體" w:hAnsi="標楷體"/>
                <w:color w:val="000000" w:themeColor="text1"/>
              </w:rPr>
              <w:t>2-1,2,3,</w:t>
            </w:r>
            <w:r w:rsidRPr="00D75E4A">
              <w:rPr>
                <w:color w:val="000000" w:themeColor="text1"/>
              </w:rPr>
              <w:t xml:space="preserve"> </w:t>
            </w:r>
            <w:r w:rsidRPr="00D75E4A">
              <w:rPr>
                <w:rFonts w:ascii="標楷體" w:eastAsia="標楷體" w:hAnsi="標楷體"/>
                <w:color w:val="000000" w:themeColor="text1"/>
              </w:rPr>
              <w:t>4,5,6,7,</w:t>
            </w:r>
          </w:p>
          <w:p w:rsidR="006B3F6A" w:rsidRPr="00D75E4A" w:rsidRDefault="006B3F6A" w:rsidP="002A6163">
            <w:pPr>
              <w:rPr>
                <w:rFonts w:ascii="Times New Roman" w:eastAsia="標楷體" w:hAnsi="Times New Roman" w:cs="標楷體"/>
                <w:color w:val="000000" w:themeColor="text1"/>
              </w:rPr>
            </w:pPr>
            <w:r w:rsidRPr="00D75E4A">
              <w:rPr>
                <w:rFonts w:ascii="標楷體" w:eastAsia="標楷體" w:hAnsi="標楷體"/>
                <w:color w:val="000000" w:themeColor="text1"/>
              </w:rPr>
              <w:t>8,9,</w:t>
            </w:r>
            <w:r w:rsidRPr="00D75E4A">
              <w:rPr>
                <w:color w:val="000000" w:themeColor="text1"/>
              </w:rPr>
              <w:t xml:space="preserve"> </w:t>
            </w:r>
            <w:r w:rsidRPr="00D75E4A">
              <w:rPr>
                <w:rFonts w:ascii="標楷體" w:eastAsia="標楷體" w:hAnsi="標楷體"/>
                <w:color w:val="000000" w:themeColor="text1"/>
              </w:rPr>
              <w:t>10,11,</w:t>
            </w:r>
            <w:r w:rsidRPr="00D75E4A">
              <w:rPr>
                <w:color w:val="000000" w:themeColor="text1"/>
              </w:rPr>
              <w:t xml:space="preserve"> </w:t>
            </w:r>
            <w:r w:rsidRPr="00D75E4A">
              <w:rPr>
                <w:rFonts w:ascii="標楷體" w:eastAsia="標楷體" w:hAnsi="標楷體"/>
                <w:color w:val="000000" w:themeColor="text1"/>
              </w:rPr>
              <w:t>12,13)</w:t>
            </w:r>
          </w:p>
        </w:tc>
        <w:tc>
          <w:tcPr>
            <w:tcW w:w="612" w:type="pct"/>
            <w:vAlign w:val="center"/>
          </w:tcPr>
          <w:p w:rsidR="006B3F6A" w:rsidRPr="00D75E4A" w:rsidRDefault="006B3F6A" w:rsidP="004D2C20">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至少須修習及格</w:t>
            </w:r>
            <w:r w:rsidRPr="00D75E4A">
              <w:rPr>
                <w:rFonts w:ascii="Times New Roman" w:eastAsia="標楷體" w:hAnsi="Times New Roman" w:cs="Times New Roman" w:hint="eastAsia"/>
                <w:color w:val="000000" w:themeColor="text1"/>
              </w:rPr>
              <w:t>2</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學分</w:t>
            </w:r>
          </w:p>
        </w:tc>
      </w:tr>
      <w:tr w:rsidR="00D75E4A" w:rsidRPr="00D75E4A" w:rsidTr="004D2C20">
        <w:tc>
          <w:tcPr>
            <w:tcW w:w="812" w:type="pct"/>
            <w:vAlign w:val="center"/>
          </w:tcPr>
          <w:p w:rsidR="006B3F6A" w:rsidRPr="00D75E4A" w:rsidRDefault="006B3F6A" w:rsidP="004D2C20">
            <w:pPr>
              <w:spacing w:line="360" w:lineRule="exact"/>
              <w:jc w:val="both"/>
              <w:rPr>
                <w:rFonts w:ascii="Times New Roman" w:eastAsia="標楷體" w:hAnsi="Times New Roman" w:cs="Times New Roman"/>
                <w:color w:val="000000" w:themeColor="text1"/>
              </w:rPr>
            </w:pPr>
            <w:r w:rsidRPr="00D75E4A">
              <w:rPr>
                <w:rFonts w:ascii="標楷體" w:eastAsia="標楷體" w:hAnsi="標楷體" w:hint="eastAsia"/>
                <w:color w:val="000000" w:themeColor="text1"/>
              </w:rPr>
              <w:t>3.實務應用課程</w:t>
            </w:r>
          </w:p>
        </w:tc>
        <w:tc>
          <w:tcPr>
            <w:tcW w:w="3576" w:type="pct"/>
            <w:gridSpan w:val="4"/>
          </w:tcPr>
          <w:p w:rsidR="006B3F6A" w:rsidRPr="00D75E4A" w:rsidRDefault="006B3F6A" w:rsidP="002A6163">
            <w:pPr>
              <w:rPr>
                <w:rFonts w:ascii="Times New Roman" w:eastAsia="標楷體" w:hAnsi="Times New Roman" w:cs="Times New Roman"/>
                <w:color w:val="000000" w:themeColor="text1"/>
              </w:rPr>
            </w:pPr>
            <w:r w:rsidRPr="00D75E4A">
              <w:rPr>
                <w:rFonts w:ascii="標楷體" w:eastAsia="標楷體" w:hAnsi="標楷體" w:hint="eastAsia"/>
                <w:color w:val="000000" w:themeColor="text1"/>
              </w:rPr>
              <w:t>1.課程設計與發展、</w:t>
            </w:r>
            <w:r w:rsidRPr="00D75E4A">
              <w:rPr>
                <w:rFonts w:ascii="標楷體" w:eastAsia="標楷體" w:hAnsi="標楷體"/>
                <w:color w:val="000000" w:themeColor="text1"/>
              </w:rPr>
              <w:t>2.</w:t>
            </w:r>
            <w:r w:rsidRPr="00D75E4A">
              <w:rPr>
                <w:rFonts w:ascii="標楷體" w:eastAsia="標楷體" w:hAnsi="標楷體" w:hint="eastAsia"/>
                <w:color w:val="000000" w:themeColor="text1"/>
              </w:rPr>
              <w:t>運動休閒遊憩企劃與管理、3.</w:t>
            </w: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課程設計與教案撰寫、4.</w:t>
            </w:r>
            <w:proofErr w:type="gramStart"/>
            <w:r w:rsidRPr="00D75E4A">
              <w:rPr>
                <w:rFonts w:ascii="標楷體" w:eastAsia="標楷體" w:hAnsi="標楷體" w:hint="eastAsia"/>
                <w:color w:val="000000" w:themeColor="text1"/>
              </w:rPr>
              <w:t>樂齡運動</w:t>
            </w:r>
            <w:proofErr w:type="gramEnd"/>
            <w:r w:rsidRPr="00D75E4A">
              <w:rPr>
                <w:rFonts w:ascii="標楷體" w:eastAsia="標楷體" w:hAnsi="標楷體" w:hint="eastAsia"/>
                <w:color w:val="000000" w:themeColor="text1"/>
              </w:rPr>
              <w:t>指導實習、5.運動休閒俱樂部管理、6.專題研究、7.生涯規劃課程設計與實施、8.諮商實習、9.身心障礙專題研究、10.專業實習(附錄二~</w:t>
            </w:r>
            <w:r w:rsidRPr="00D75E4A">
              <w:rPr>
                <w:rFonts w:ascii="標楷體" w:eastAsia="標楷體" w:hAnsi="標楷體"/>
                <w:color w:val="000000" w:themeColor="text1"/>
              </w:rPr>
              <w:t>3-1,2,3,4,5,6,7,</w:t>
            </w:r>
            <w:r w:rsidRPr="00D75E4A">
              <w:rPr>
                <w:color w:val="000000" w:themeColor="text1"/>
              </w:rPr>
              <w:t xml:space="preserve"> </w:t>
            </w:r>
            <w:r w:rsidRPr="00D75E4A">
              <w:rPr>
                <w:rFonts w:ascii="標楷體" w:eastAsia="標楷體" w:hAnsi="標楷體"/>
                <w:color w:val="000000" w:themeColor="text1"/>
              </w:rPr>
              <w:t>8,</w:t>
            </w:r>
            <w:r w:rsidRPr="00D75E4A">
              <w:rPr>
                <w:color w:val="000000" w:themeColor="text1"/>
              </w:rPr>
              <w:t xml:space="preserve"> </w:t>
            </w:r>
            <w:r w:rsidRPr="00D75E4A">
              <w:rPr>
                <w:rFonts w:ascii="標楷體" w:eastAsia="標楷體" w:hAnsi="標楷體"/>
                <w:color w:val="000000" w:themeColor="text1"/>
              </w:rPr>
              <w:t>9,10)</w:t>
            </w:r>
          </w:p>
        </w:tc>
        <w:tc>
          <w:tcPr>
            <w:tcW w:w="612" w:type="pct"/>
            <w:vAlign w:val="center"/>
          </w:tcPr>
          <w:p w:rsidR="006B3F6A" w:rsidRPr="00D75E4A" w:rsidRDefault="006B3F6A" w:rsidP="004D2C20">
            <w:pPr>
              <w:jc w:val="both"/>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至少須修習及格</w:t>
            </w:r>
            <w:r w:rsidRPr="00D75E4A">
              <w:rPr>
                <w:rFonts w:ascii="Times New Roman" w:eastAsia="標楷體" w:hAnsi="Times New Roman" w:cs="Times New Roman" w:hint="eastAsia"/>
                <w:color w:val="000000" w:themeColor="text1"/>
              </w:rPr>
              <w:t>2</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學分</w:t>
            </w:r>
          </w:p>
        </w:tc>
      </w:tr>
      <w:tr w:rsidR="00D75E4A" w:rsidRPr="00D75E4A" w:rsidTr="002A6163">
        <w:tc>
          <w:tcPr>
            <w:tcW w:w="5000" w:type="pct"/>
            <w:gridSpan w:val="6"/>
            <w:vAlign w:val="center"/>
          </w:tcPr>
          <w:p w:rsidR="004D2C20" w:rsidRPr="00D75E4A" w:rsidRDefault="006B3F6A" w:rsidP="002A6163">
            <w:pPr>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備註：</w:t>
            </w:r>
          </w:p>
          <w:p w:rsidR="00462658" w:rsidRPr="00D75E4A" w:rsidRDefault="006B3F6A" w:rsidP="004D2C20">
            <w:pPr>
              <w:rPr>
                <w:rFonts w:ascii="標楷體" w:eastAsia="標楷體" w:hAnsi="標楷體"/>
                <w:color w:val="000000" w:themeColor="text1"/>
              </w:rPr>
            </w:pPr>
            <w:r w:rsidRPr="00D75E4A">
              <w:rPr>
                <w:rFonts w:ascii="標楷體" w:eastAsia="標楷體" w:hAnsi="標楷體" w:hint="eastAsia"/>
                <w:color w:val="000000" w:themeColor="text1"/>
              </w:rPr>
              <w:t>1.本學程必修與選修課程名稱、學分數，得由相關科系所就其專業課程提報</w:t>
            </w:r>
          </w:p>
          <w:p w:rsidR="006B3F6A" w:rsidRPr="00D75E4A" w:rsidRDefault="006B3F6A" w:rsidP="00462658">
            <w:pPr>
              <w:ind w:firstLineChars="92" w:firstLine="221"/>
              <w:rPr>
                <w:rFonts w:ascii="標楷體" w:eastAsia="標楷體" w:hAnsi="標楷體"/>
                <w:color w:val="000000" w:themeColor="text1"/>
              </w:rPr>
            </w:pPr>
            <w:r w:rsidRPr="00D75E4A">
              <w:rPr>
                <w:rFonts w:ascii="標楷體" w:eastAsia="標楷體" w:hAnsi="標楷體" w:hint="eastAsia"/>
                <w:color w:val="000000" w:themeColor="text1"/>
              </w:rPr>
              <w:t>本學程委員會審核認定相抵之。</w:t>
            </w:r>
          </w:p>
          <w:p w:rsidR="006B3F6A" w:rsidRPr="00D75E4A" w:rsidRDefault="006B3F6A" w:rsidP="004D2C20">
            <w:pPr>
              <w:rPr>
                <w:rFonts w:ascii="標楷體" w:eastAsia="標楷體" w:hAnsi="標楷體"/>
                <w:color w:val="000000" w:themeColor="text1"/>
              </w:rPr>
            </w:pPr>
            <w:r w:rsidRPr="00D75E4A">
              <w:rPr>
                <w:rFonts w:ascii="標楷體" w:eastAsia="標楷體" w:hAnsi="標楷體"/>
                <w:color w:val="000000" w:themeColor="text1"/>
              </w:rPr>
              <w:t>2.</w:t>
            </w:r>
            <w:r w:rsidRPr="00D75E4A">
              <w:rPr>
                <w:rFonts w:ascii="標楷體" w:eastAsia="標楷體" w:hAnsi="標楷體" w:hint="eastAsia"/>
                <w:color w:val="000000" w:themeColor="text1"/>
              </w:rPr>
              <w:t>實務應用課程中，專題研究(Ⅰ)(Ⅱ) 或諮商實習(Ⅰ)(Ⅱ)各自最多可</w:t>
            </w:r>
            <w:proofErr w:type="gramStart"/>
            <w:r w:rsidRPr="00D75E4A">
              <w:rPr>
                <w:rFonts w:ascii="標楷體" w:eastAsia="標楷體" w:hAnsi="標楷體" w:hint="eastAsia"/>
                <w:color w:val="000000" w:themeColor="text1"/>
              </w:rPr>
              <w:t>採</w:t>
            </w:r>
            <w:proofErr w:type="gramEnd"/>
            <w:r w:rsidRPr="00D75E4A">
              <w:rPr>
                <w:rFonts w:ascii="標楷體" w:eastAsia="標楷體" w:hAnsi="標楷體" w:hint="eastAsia"/>
                <w:color w:val="000000" w:themeColor="text1"/>
              </w:rPr>
              <w:t>計</w:t>
            </w:r>
          </w:p>
          <w:p w:rsidR="006B3F6A" w:rsidRPr="00D75E4A" w:rsidRDefault="006B3F6A" w:rsidP="004D2C20">
            <w:pPr>
              <w:ind w:firstLineChars="116" w:firstLine="278"/>
              <w:rPr>
                <w:rFonts w:ascii="標楷體" w:eastAsia="標楷體" w:hAnsi="標楷體"/>
                <w:color w:val="000000" w:themeColor="text1"/>
              </w:rPr>
            </w:pPr>
            <w:r w:rsidRPr="00D75E4A">
              <w:rPr>
                <w:rFonts w:ascii="標楷體" w:eastAsia="標楷體" w:hAnsi="標楷體" w:hint="eastAsia"/>
                <w:color w:val="000000" w:themeColor="text1"/>
              </w:rPr>
              <w:t>2學分。</w:t>
            </w:r>
          </w:p>
          <w:p w:rsidR="006B3F6A" w:rsidRPr="00D75E4A" w:rsidRDefault="006B3F6A" w:rsidP="004D2C20">
            <w:pPr>
              <w:rPr>
                <w:rFonts w:ascii="標楷體" w:eastAsia="標楷體" w:hAnsi="標楷體"/>
                <w:color w:val="000000" w:themeColor="text1"/>
              </w:rPr>
            </w:pPr>
            <w:r w:rsidRPr="00D75E4A">
              <w:rPr>
                <w:rFonts w:ascii="標楷體" w:eastAsia="標楷體" w:hAnsi="標楷體" w:hint="eastAsia"/>
                <w:color w:val="000000" w:themeColor="text1"/>
              </w:rPr>
              <w:t>3.「專業實習」需實習內容與銀髮健康輔導學程相關且最多可承認為本學程</w:t>
            </w:r>
          </w:p>
          <w:p w:rsidR="006B3F6A" w:rsidRPr="00D75E4A" w:rsidRDefault="006B3F6A" w:rsidP="004D2C20">
            <w:pPr>
              <w:ind w:firstLineChars="104" w:firstLine="250"/>
              <w:rPr>
                <w:rFonts w:ascii="標楷體" w:eastAsia="標楷體" w:hAnsi="標楷體"/>
                <w:color w:val="000000" w:themeColor="text1"/>
              </w:rPr>
            </w:pPr>
            <w:r w:rsidRPr="00D75E4A">
              <w:rPr>
                <w:rFonts w:ascii="標楷體" w:eastAsia="標楷體" w:hAnsi="標楷體" w:hint="eastAsia"/>
                <w:color w:val="000000" w:themeColor="text1"/>
              </w:rPr>
              <w:t>學分數2學分。</w:t>
            </w:r>
          </w:p>
          <w:p w:rsidR="006B3F6A" w:rsidRPr="00D75E4A" w:rsidRDefault="006B3F6A" w:rsidP="004D2C20">
            <w:pPr>
              <w:rPr>
                <w:rFonts w:ascii="Times New Roman" w:eastAsia="標楷體" w:hAnsi="Times New Roman" w:cs="標楷體"/>
                <w:color w:val="000000" w:themeColor="text1"/>
              </w:rPr>
            </w:pPr>
            <w:r w:rsidRPr="00D75E4A">
              <w:rPr>
                <w:rFonts w:ascii="標楷體" w:eastAsia="標楷體" w:hAnsi="標楷體" w:hint="eastAsia"/>
                <w:color w:val="000000" w:themeColor="text1"/>
              </w:rPr>
              <w:t>4.修習「</w:t>
            </w:r>
            <w:r w:rsidR="00E8106E" w:rsidRPr="00D75E4A">
              <w:rPr>
                <w:rFonts w:ascii="標楷體" w:eastAsia="標楷體" w:hAnsi="標楷體" w:hint="eastAsia"/>
                <w:color w:val="000000" w:themeColor="text1"/>
              </w:rPr>
              <w:t>銀髮</w:t>
            </w:r>
            <w:r w:rsidRPr="00D75E4A">
              <w:rPr>
                <w:rFonts w:ascii="標楷體" w:eastAsia="標楷體" w:hAnsi="標楷體" w:hint="eastAsia"/>
                <w:color w:val="000000" w:themeColor="text1"/>
              </w:rPr>
              <w:t>健康輔導」學程之學生，每學年需至少參加一次「</w:t>
            </w:r>
            <w:r w:rsidR="00E8106E" w:rsidRPr="00D75E4A">
              <w:rPr>
                <w:rFonts w:ascii="標楷體" w:eastAsia="標楷體" w:hAnsi="標楷體" w:hint="eastAsia"/>
                <w:color w:val="000000" w:themeColor="text1"/>
              </w:rPr>
              <w:t>銀髮</w:t>
            </w:r>
            <w:r w:rsidRPr="00D75E4A">
              <w:rPr>
                <w:rFonts w:ascii="標楷體" w:eastAsia="標楷體" w:hAnsi="標楷體" w:hint="eastAsia"/>
                <w:color w:val="000000" w:themeColor="text1"/>
              </w:rPr>
              <w:t>健康輔導」學程相關所辦理的工作坊或研習(討)會(由</w:t>
            </w:r>
            <w:r w:rsidR="00E8106E" w:rsidRPr="00D75E4A">
              <w:rPr>
                <w:rFonts w:ascii="標楷體" w:eastAsia="標楷體" w:hAnsi="標楷體" w:hint="eastAsia"/>
                <w:color w:val="000000" w:themeColor="text1"/>
              </w:rPr>
              <w:t>銀髮</w:t>
            </w:r>
            <w:r w:rsidRPr="00D75E4A">
              <w:rPr>
                <w:rFonts w:ascii="標楷體" w:eastAsia="標楷體" w:hAnsi="標楷體" w:hint="eastAsia"/>
                <w:color w:val="000000" w:themeColor="text1"/>
              </w:rPr>
              <w:t>健康輔導學程委員會核准辦理者)，於取得本學程前應至少完成三次(含)以上，方可取得本學程之證明。</w:t>
            </w:r>
          </w:p>
        </w:tc>
      </w:tr>
    </w:tbl>
    <w:p w:rsidR="006B3F6A" w:rsidRPr="00D75E4A" w:rsidRDefault="006B3F6A" w:rsidP="006B3F6A">
      <w:pPr>
        <w:pStyle w:val="a5"/>
        <w:numPr>
          <w:ilvl w:val="0"/>
          <w:numId w:val="2"/>
        </w:numPr>
        <w:ind w:leftChars="0"/>
        <w:jc w:val="both"/>
        <w:rPr>
          <w:rFonts w:ascii="Times New Roman" w:eastAsia="標楷體" w:hAnsi="Times New Roman" w:cs="新細明體"/>
          <w:color w:val="000000" w:themeColor="text1"/>
          <w:kern w:val="0"/>
          <w:szCs w:val="28"/>
        </w:rPr>
      </w:pPr>
      <w:r w:rsidRPr="00D75E4A">
        <w:rPr>
          <w:rFonts w:ascii="Times New Roman" w:eastAsia="標楷體" w:hAnsi="Times New Roman" w:cs="新細明體" w:hint="eastAsia"/>
          <w:color w:val="000000" w:themeColor="text1"/>
          <w:kern w:val="0"/>
          <w:szCs w:val="28"/>
        </w:rPr>
        <w:t>產業連結說明</w:t>
      </w:r>
      <w:r w:rsidRPr="00D75E4A">
        <w:rPr>
          <w:rFonts w:ascii="Times New Roman" w:eastAsia="標楷體" w:hAnsi="Times New Roman" w:cs="標楷體" w:hint="eastAsia"/>
          <w:color w:val="000000" w:themeColor="text1"/>
        </w:rPr>
        <w:t>：</w:t>
      </w:r>
      <w:proofErr w:type="gramStart"/>
      <w:r w:rsidRPr="00D75E4A">
        <w:rPr>
          <w:rFonts w:ascii="Times New Roman" w:eastAsia="標楷體" w:hAnsi="Times New Roman" w:cs="標楷體" w:hint="eastAsia"/>
          <w:color w:val="000000" w:themeColor="text1"/>
        </w:rPr>
        <w:t>完整修習本學程者</w:t>
      </w:r>
      <w:proofErr w:type="gramEnd"/>
      <w:r w:rsidRPr="00D75E4A">
        <w:rPr>
          <w:rFonts w:ascii="Times New Roman" w:eastAsia="標楷體" w:hAnsi="Times New Roman" w:cs="標楷體" w:hint="eastAsia"/>
          <w:color w:val="000000" w:themeColor="text1"/>
        </w:rPr>
        <w:t>，具備</w:t>
      </w:r>
      <w:r w:rsidR="00E8106E" w:rsidRPr="00D75E4A">
        <w:rPr>
          <w:rFonts w:ascii="標楷體" w:eastAsia="標楷體" w:hAnsi="標楷體" w:hint="eastAsia"/>
          <w:color w:val="000000" w:themeColor="text1"/>
        </w:rPr>
        <w:t>銀髮</w:t>
      </w:r>
      <w:r w:rsidRPr="00D75E4A">
        <w:rPr>
          <w:rFonts w:ascii="標楷體" w:eastAsia="標楷體" w:hAnsi="標楷體" w:hint="eastAsia"/>
          <w:color w:val="000000" w:themeColor="text1"/>
        </w:rPr>
        <w:t>健康輔導</w:t>
      </w:r>
      <w:r w:rsidRPr="00D75E4A">
        <w:rPr>
          <w:rFonts w:ascii="標楷體" w:eastAsia="標楷體" w:hAnsi="標楷體" w:cs="BatangChe" w:hint="eastAsia"/>
          <w:color w:val="000000" w:themeColor="text1"/>
        </w:rPr>
        <w:t>之基本知識，</w:t>
      </w:r>
      <w:r w:rsidRPr="00D75E4A">
        <w:rPr>
          <w:rFonts w:ascii="Times New Roman" w:eastAsia="標楷體" w:hAnsi="Times New Roman" w:cs="標楷體" w:hint="eastAsia"/>
          <w:color w:val="000000" w:themeColor="text1"/>
        </w:rPr>
        <w:t>除可從事原屬科系相關的工作之外，亦可嘗試</w:t>
      </w:r>
      <w:r w:rsidR="00E8106E"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者相關知能與產業等跨領域應用之職務</w:t>
      </w:r>
      <w:r w:rsidRPr="00D75E4A">
        <w:rPr>
          <w:rFonts w:ascii="Times New Roman" w:eastAsia="標楷體" w:hAnsi="Times New Roman" w:cs="新細明體" w:hint="eastAsia"/>
          <w:color w:val="000000" w:themeColor="text1"/>
          <w:kern w:val="0"/>
          <w:szCs w:val="28"/>
        </w:rPr>
        <w:t>。</w:t>
      </w:r>
    </w:p>
    <w:p w:rsidR="006B3F6A" w:rsidRPr="00D75E4A" w:rsidRDefault="006B3F6A" w:rsidP="006B3F6A">
      <w:pPr>
        <w:pStyle w:val="a5"/>
        <w:numPr>
          <w:ilvl w:val="0"/>
          <w:numId w:val="2"/>
        </w:numPr>
        <w:ind w:leftChars="0"/>
        <w:jc w:val="both"/>
        <w:rPr>
          <w:rFonts w:ascii="Times New Roman" w:eastAsia="標楷體" w:hAnsi="Times New Roman" w:cs="標楷體"/>
          <w:color w:val="000000" w:themeColor="text1"/>
        </w:rPr>
      </w:pPr>
      <w:r w:rsidRPr="00D75E4A">
        <w:rPr>
          <w:rFonts w:ascii="Times New Roman" w:eastAsia="標楷體" w:hAnsi="Times New Roman" w:cs="新細明體" w:hint="eastAsia"/>
          <w:color w:val="000000" w:themeColor="text1"/>
          <w:kern w:val="0"/>
          <w:szCs w:val="28"/>
        </w:rPr>
        <w:t>課程結構說明</w:t>
      </w:r>
      <w:r w:rsidRPr="00D75E4A">
        <w:rPr>
          <w:rFonts w:ascii="Times New Roman" w:eastAsia="標楷體" w:hAnsi="Times New Roman" w:cs="標楷體" w:hint="eastAsia"/>
          <w:color w:val="000000" w:themeColor="text1"/>
        </w:rPr>
        <w:t>：</w:t>
      </w:r>
    </w:p>
    <w:p w:rsidR="006B3F6A" w:rsidRPr="00D75E4A" w:rsidRDefault="006B3F6A" w:rsidP="006B3F6A">
      <w:pPr>
        <w:ind w:firstLineChars="151" w:firstLine="362"/>
        <w:rPr>
          <w:rFonts w:ascii="Times New Roman" w:eastAsia="標楷體" w:hAnsi="Times New Roman" w:cs="Times New Roman"/>
          <w:color w:val="000000" w:themeColor="text1"/>
        </w:rPr>
      </w:pPr>
      <w:r w:rsidRPr="00D75E4A">
        <w:rPr>
          <w:rFonts w:ascii="Times New Roman" w:eastAsia="標楷體" w:hAnsi="Times New Roman" w:cs="標楷體" w:hint="eastAsia"/>
          <w:color w:val="000000" w:themeColor="text1"/>
        </w:rPr>
        <w:t>(</w:t>
      </w:r>
      <w:r w:rsidRPr="00D75E4A">
        <w:rPr>
          <w:rFonts w:ascii="Times New Roman" w:eastAsia="標楷體" w:hAnsi="Times New Roman" w:cs="標楷體" w:hint="eastAsia"/>
          <w:color w:val="000000" w:themeColor="text1"/>
        </w:rPr>
        <w:t>一</w:t>
      </w:r>
      <w:r w:rsidRPr="00D75E4A">
        <w:rPr>
          <w:rFonts w:ascii="Times New Roman" w:eastAsia="標楷體" w:hAnsi="Times New Roman" w:cs="標楷體" w:hint="eastAsia"/>
          <w:color w:val="000000" w:themeColor="text1"/>
        </w:rPr>
        <w:t>)</w:t>
      </w:r>
      <w:r w:rsidRPr="00D75E4A">
        <w:rPr>
          <w:rFonts w:ascii="Times New Roman" w:eastAsia="標楷體" w:hAnsi="Times New Roman" w:cs="標楷體" w:hint="eastAsia"/>
          <w:color w:val="000000" w:themeColor="text1"/>
        </w:rPr>
        <w:t>本學程應修習至少</w:t>
      </w:r>
      <w:r w:rsidRPr="00D75E4A">
        <w:rPr>
          <w:rFonts w:ascii="Times New Roman" w:eastAsia="標楷體" w:hAnsi="Times New Roman" w:cs="Times New Roman" w:hint="eastAsia"/>
          <w:color w:val="000000" w:themeColor="text1"/>
        </w:rPr>
        <w:t>20</w:t>
      </w:r>
      <w:r w:rsidRPr="00D75E4A">
        <w:rPr>
          <w:rFonts w:ascii="Times New Roman" w:eastAsia="標楷體" w:hAnsi="Times New Roman" w:cs="標楷體" w:hint="eastAsia"/>
          <w:color w:val="000000" w:themeColor="text1"/>
        </w:rPr>
        <w:t>學分，包括必修核心課程</w:t>
      </w:r>
      <w:r w:rsidRPr="00D75E4A">
        <w:rPr>
          <w:rFonts w:ascii="Times New Roman" w:eastAsia="標楷體" w:hAnsi="Times New Roman" w:cs="Times New Roman"/>
          <w:color w:val="000000" w:themeColor="text1"/>
        </w:rPr>
        <w:t>(6</w:t>
      </w:r>
      <w:r w:rsidRPr="00D75E4A">
        <w:rPr>
          <w:rFonts w:ascii="Times New Roman" w:eastAsia="標楷體" w:hAnsi="Times New Roman" w:cs="標楷體" w:hint="eastAsia"/>
          <w:color w:val="000000" w:themeColor="text1"/>
        </w:rPr>
        <w:t>學分</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w:t>
      </w:r>
      <w:r w:rsidRPr="00D75E4A">
        <w:rPr>
          <w:rFonts w:ascii="標楷體" w:eastAsia="標楷體" w:hAnsi="標楷體" w:hint="eastAsia"/>
          <w:color w:val="000000" w:themeColor="text1"/>
        </w:rPr>
        <w:t>人體生理學</w:t>
      </w:r>
      <w:r w:rsidRPr="00D75E4A">
        <w:rPr>
          <w:rFonts w:ascii="Times New Roman" w:eastAsia="標楷體" w:hAnsi="Times New Roman" w:cs="Times New Roman"/>
          <w:color w:val="000000" w:themeColor="text1"/>
        </w:rPr>
        <w:t>(</w:t>
      </w:r>
    </w:p>
    <w:p w:rsidR="006B3F6A" w:rsidRPr="00D75E4A" w:rsidRDefault="006B3F6A" w:rsidP="006B3F6A">
      <w:pPr>
        <w:pStyle w:val="a5"/>
        <w:ind w:leftChars="0" w:left="750"/>
        <w:rPr>
          <w:rFonts w:ascii="新細明體" w:eastAsia="新細明體" w:hAnsi="新細明體" w:cs="Times New Roman"/>
          <w:color w:val="000000" w:themeColor="text1"/>
        </w:rPr>
      </w:pPr>
      <w:r w:rsidRPr="00D75E4A">
        <w:rPr>
          <w:rFonts w:ascii="Times New Roman" w:eastAsia="標楷體" w:hAnsi="Times New Roman" w:cs="標楷體" w:hint="eastAsia"/>
          <w:color w:val="000000" w:themeColor="text1"/>
        </w:rPr>
        <w:t xml:space="preserve"> </w:t>
      </w:r>
      <w:r w:rsidRPr="00D75E4A">
        <w:rPr>
          <w:rFonts w:ascii="Times New Roman" w:eastAsia="標楷體" w:hAnsi="Times New Roman" w:cs="Times New Roman" w:hint="eastAsia"/>
          <w:color w:val="000000" w:themeColor="text1"/>
        </w:rPr>
        <w:t>2</w:t>
      </w:r>
      <w:r w:rsidRPr="00D75E4A">
        <w:rPr>
          <w:rFonts w:ascii="Times New Roman" w:eastAsia="標楷體" w:hAnsi="Times New Roman" w:cs="標楷體" w:hint="eastAsia"/>
          <w:color w:val="000000" w:themeColor="text1"/>
        </w:rPr>
        <w:t>學分</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w:t>
      </w:r>
      <w:r w:rsidRPr="00D75E4A">
        <w:rPr>
          <w:rFonts w:ascii="標楷體" w:eastAsia="標楷體" w:hAnsi="標楷體" w:hint="eastAsia"/>
          <w:color w:val="000000" w:themeColor="text1"/>
        </w:rPr>
        <w:t>老人心理學</w:t>
      </w:r>
      <w:r w:rsidRPr="00D75E4A">
        <w:rPr>
          <w:rFonts w:ascii="Times New Roman" w:eastAsia="標楷體" w:hAnsi="Times New Roman" w:cs="Times New Roman"/>
          <w:color w:val="000000" w:themeColor="text1"/>
        </w:rPr>
        <w:t>(2</w:t>
      </w:r>
      <w:r w:rsidRPr="00D75E4A">
        <w:rPr>
          <w:rFonts w:ascii="Times New Roman" w:eastAsia="標楷體" w:hAnsi="Times New Roman" w:cs="標楷體" w:hint="eastAsia"/>
          <w:color w:val="000000" w:themeColor="text1"/>
        </w:rPr>
        <w:t>學分</w:t>
      </w:r>
      <w:r w:rsidRPr="00D75E4A">
        <w:rPr>
          <w:rFonts w:ascii="Times New Roman" w:eastAsia="標楷體" w:hAnsi="Times New Roman" w:cs="Times New Roman"/>
          <w:color w:val="000000" w:themeColor="text1"/>
        </w:rPr>
        <w:t>)</w:t>
      </w:r>
      <w:r w:rsidRPr="00D75E4A">
        <w:rPr>
          <w:rFonts w:ascii="Times New Roman" w:eastAsia="標楷體" w:hAnsi="Times New Roman" w:cs="Times New Roman" w:hint="eastAsia"/>
          <w:color w:val="000000" w:themeColor="text1"/>
        </w:rPr>
        <w:t>以及</w:t>
      </w:r>
      <w:r w:rsidRPr="00D75E4A">
        <w:rPr>
          <w:rFonts w:ascii="標楷體" w:eastAsia="標楷體" w:hAnsi="標楷體" w:hint="eastAsia"/>
          <w:color w:val="000000" w:themeColor="text1"/>
        </w:rPr>
        <w:t>高齡教育</w:t>
      </w:r>
      <w:r w:rsidRPr="00D75E4A">
        <w:rPr>
          <w:rFonts w:ascii="Times New Roman" w:eastAsia="標楷體" w:hAnsi="Times New Roman" w:cs="Times New Roman"/>
          <w:color w:val="000000" w:themeColor="text1"/>
        </w:rPr>
        <w:t>(2</w:t>
      </w:r>
      <w:r w:rsidRPr="00D75E4A">
        <w:rPr>
          <w:rFonts w:ascii="Times New Roman" w:eastAsia="標楷體" w:hAnsi="Times New Roman" w:cs="標楷體" w:hint="eastAsia"/>
          <w:color w:val="000000" w:themeColor="text1"/>
        </w:rPr>
        <w:t>學分</w:t>
      </w:r>
      <w:r w:rsidRPr="00D75E4A">
        <w:rPr>
          <w:rFonts w:ascii="Times New Roman" w:eastAsia="標楷體" w:hAnsi="Times New Roman" w:cs="Times New Roman"/>
          <w:color w:val="000000" w:themeColor="text1"/>
        </w:rPr>
        <w:t>)</w:t>
      </w:r>
      <w:r w:rsidRPr="00D75E4A">
        <w:rPr>
          <w:rFonts w:ascii="新細明體" w:eastAsia="新細明體" w:hAnsi="新細明體" w:cs="Times New Roman" w:hint="eastAsia"/>
          <w:color w:val="000000" w:themeColor="text1"/>
        </w:rPr>
        <w:t>。</w:t>
      </w:r>
    </w:p>
    <w:p w:rsidR="006B3F6A" w:rsidRPr="00D75E4A" w:rsidRDefault="006B3F6A" w:rsidP="006B3F6A">
      <w:pPr>
        <w:ind w:firstLineChars="344" w:firstLine="826"/>
        <w:rPr>
          <w:rFonts w:ascii="標楷體" w:eastAsia="標楷體" w:hAnsi="標楷體"/>
          <w:color w:val="000000" w:themeColor="text1"/>
        </w:rPr>
      </w:pPr>
      <w:r w:rsidRPr="00D75E4A">
        <w:rPr>
          <w:rFonts w:ascii="Times New Roman" w:eastAsia="標楷體" w:hAnsi="Times New Roman" w:cs="標楷體" w:hint="eastAsia"/>
          <w:color w:val="000000" w:themeColor="text1"/>
        </w:rPr>
        <w:t>專業選修課程</w:t>
      </w:r>
      <w:r w:rsidRPr="00D75E4A">
        <w:rPr>
          <w:rFonts w:ascii="Times New Roman" w:eastAsia="標楷體" w:hAnsi="Times New Roman" w:cs="Times New Roman"/>
          <w:color w:val="000000" w:themeColor="text1"/>
        </w:rPr>
        <w:t>(14</w:t>
      </w:r>
      <w:r w:rsidRPr="00D75E4A">
        <w:rPr>
          <w:rFonts w:ascii="Times New Roman" w:eastAsia="標楷體" w:hAnsi="Times New Roman" w:cs="標楷體" w:hint="eastAsia"/>
          <w:color w:val="000000" w:themeColor="text1"/>
        </w:rPr>
        <w:t>學分</w:t>
      </w:r>
      <w:r w:rsidRPr="00D75E4A">
        <w:rPr>
          <w:rFonts w:ascii="Times New Roman" w:eastAsia="標楷體" w:hAnsi="Times New Roman" w:cs="Times New Roman"/>
          <w:color w:val="000000" w:themeColor="text1"/>
        </w:rPr>
        <w:t>)</w:t>
      </w:r>
      <w:r w:rsidRPr="00D75E4A">
        <w:rPr>
          <w:rFonts w:ascii="微軟正黑體" w:eastAsia="微軟正黑體" w:hAnsi="微軟正黑體" w:cs="標楷體" w:hint="eastAsia"/>
          <w:color w:val="000000" w:themeColor="text1"/>
        </w:rPr>
        <w:t>：</w:t>
      </w:r>
      <w:r w:rsidRPr="00D75E4A">
        <w:rPr>
          <w:rFonts w:ascii="標楷體" w:eastAsia="標楷體" w:hAnsi="標楷體" w:hint="eastAsia"/>
          <w:color w:val="000000" w:themeColor="text1"/>
        </w:rPr>
        <w:t>高齡健康身心發展課程、高齡健康行為與技</w:t>
      </w:r>
    </w:p>
    <w:p w:rsidR="006B3F6A" w:rsidRPr="00D75E4A" w:rsidRDefault="006B3F6A" w:rsidP="006B3F6A">
      <w:pPr>
        <w:pStyle w:val="a5"/>
        <w:ind w:leftChars="0"/>
        <w:rPr>
          <w:rFonts w:ascii="Times New Roman" w:eastAsia="標楷體" w:hAnsi="Times New Roman" w:cs="Times New Roman"/>
          <w:color w:val="000000" w:themeColor="text1"/>
        </w:rPr>
      </w:pPr>
      <w:r w:rsidRPr="00D75E4A">
        <w:rPr>
          <w:rFonts w:ascii="標楷體" w:eastAsia="標楷體" w:hAnsi="標楷體" w:hint="eastAsia"/>
          <w:color w:val="000000" w:themeColor="text1"/>
        </w:rPr>
        <w:t xml:space="preserve">   術課程</w:t>
      </w:r>
      <w:r w:rsidRPr="00D75E4A">
        <w:rPr>
          <w:rFonts w:ascii="標楷體" w:eastAsia="標楷體" w:hAnsi="標楷體" w:cs="標楷體" w:hint="eastAsia"/>
          <w:color w:val="000000" w:themeColor="text1"/>
        </w:rPr>
        <w:t>所與</w:t>
      </w:r>
      <w:r w:rsidRPr="00D75E4A">
        <w:rPr>
          <w:rFonts w:ascii="標楷體" w:eastAsia="標楷體" w:hAnsi="標楷體" w:hint="eastAsia"/>
          <w:color w:val="000000" w:themeColor="text1"/>
        </w:rPr>
        <w:t>實務應用課程</w:t>
      </w:r>
      <w:r w:rsidRPr="00D75E4A">
        <w:rPr>
          <w:rFonts w:ascii="標楷體" w:eastAsia="標楷體" w:hAnsi="標楷體" w:cs="標楷體" w:hint="eastAsia"/>
          <w:color w:val="000000" w:themeColor="text1"/>
        </w:rPr>
        <w:t>等三</w:t>
      </w:r>
      <w:r w:rsidR="00E8106E" w:rsidRPr="00D75E4A">
        <w:rPr>
          <w:rFonts w:ascii="標楷體" w:eastAsia="標楷體" w:hAnsi="標楷體" w:cs="標楷體" w:hint="eastAsia"/>
          <w:color w:val="000000" w:themeColor="text1"/>
        </w:rPr>
        <w:t>領域</w:t>
      </w:r>
      <w:r w:rsidRPr="00D75E4A">
        <w:rPr>
          <w:rFonts w:ascii="標楷體" w:eastAsia="標楷體" w:hAnsi="標楷體" w:cs="標楷體" w:hint="eastAsia"/>
          <w:color w:val="000000" w:themeColor="text1"/>
        </w:rPr>
        <w:t>，各領域至少須修習2學分。</w:t>
      </w:r>
    </w:p>
    <w:p w:rsidR="00462658" w:rsidRPr="00D75E4A" w:rsidRDefault="006B3F6A" w:rsidP="006B3F6A">
      <w:pPr>
        <w:ind w:leftChars="118" w:left="705" w:hangingChars="176" w:hanging="422"/>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 xml:space="preserve"> (</w:t>
      </w:r>
      <w:r w:rsidRPr="00D75E4A">
        <w:rPr>
          <w:rFonts w:ascii="Times New Roman" w:eastAsia="標楷體" w:hAnsi="Times New Roman" w:cs="標楷體" w:hint="eastAsia"/>
          <w:color w:val="000000" w:themeColor="text1"/>
        </w:rPr>
        <w:t>二</w:t>
      </w:r>
      <w:r w:rsidRPr="00D75E4A">
        <w:rPr>
          <w:rFonts w:ascii="Times New Roman" w:eastAsia="標楷體" w:hAnsi="Times New Roman" w:cs="標楷體" w:hint="eastAsia"/>
          <w:color w:val="000000" w:themeColor="text1"/>
        </w:rPr>
        <w:t>)</w:t>
      </w:r>
      <w:r w:rsidRPr="00D75E4A">
        <w:rPr>
          <w:rFonts w:ascii="Times New Roman" w:eastAsia="標楷體" w:hAnsi="Times New Roman" w:cs="標楷體" w:hint="eastAsia"/>
          <w:color w:val="000000" w:themeColor="text1"/>
        </w:rPr>
        <w:t>本學程必修及選修課程名稱、學分數，得由相關系所就其專業課程提報</w:t>
      </w:r>
    </w:p>
    <w:p w:rsidR="006B3F6A" w:rsidRPr="00D75E4A" w:rsidRDefault="006B3F6A" w:rsidP="00462658">
      <w:pPr>
        <w:ind w:leftChars="293" w:left="703" w:firstLineChars="50" w:firstLine="120"/>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本學程委員會審核認定相抵之。</w:t>
      </w:r>
    </w:p>
    <w:p w:rsidR="006B3F6A" w:rsidRPr="00D75E4A" w:rsidRDefault="006B3F6A" w:rsidP="006B3F6A">
      <w:pPr>
        <w:ind w:left="425" w:hangingChars="177" w:hanging="425"/>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九</w:t>
      </w:r>
      <w:r w:rsidRPr="00D75E4A">
        <w:rPr>
          <w:rFonts w:ascii="Times New Roman" w:eastAsia="標楷體" w:hAnsi="Times New Roman" w:cs="新細明體" w:hint="eastAsia"/>
          <w:color w:val="000000" w:themeColor="text1"/>
          <w:kern w:val="0"/>
          <w:szCs w:val="28"/>
        </w:rPr>
        <w:t>、非正式課程規劃</w:t>
      </w:r>
      <w:r w:rsidRPr="00D75E4A">
        <w:rPr>
          <w:rFonts w:ascii="Times New Roman" w:eastAsia="標楷體" w:hAnsi="Times New Roman" w:cs="標楷體" w:hint="eastAsia"/>
          <w:color w:val="000000" w:themeColor="text1"/>
        </w:rPr>
        <w:t>：輔以企業或機構參訪、實習與專題講座等方式。</w:t>
      </w:r>
    </w:p>
    <w:p w:rsidR="006B3F6A" w:rsidRPr="00D75E4A" w:rsidRDefault="006B3F6A" w:rsidP="006B3F6A">
      <w:pPr>
        <w:ind w:left="425" w:hangingChars="177" w:hanging="425"/>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lastRenderedPageBreak/>
        <w:t>十</w:t>
      </w:r>
      <w:r w:rsidRPr="00D75E4A">
        <w:rPr>
          <w:rFonts w:ascii="Times New Roman" w:eastAsia="標楷體" w:hAnsi="Times New Roman" w:cs="新細明體" w:hint="eastAsia"/>
          <w:color w:val="000000" w:themeColor="text1"/>
          <w:kern w:val="0"/>
          <w:szCs w:val="28"/>
        </w:rPr>
        <w:t>、師資規劃</w:t>
      </w:r>
      <w:r w:rsidRPr="00D75E4A">
        <w:rPr>
          <w:rFonts w:ascii="Times New Roman" w:eastAsia="標楷體" w:hAnsi="Times New Roman" w:cs="標楷體" w:hint="eastAsia"/>
          <w:color w:val="000000" w:themeColor="text1"/>
        </w:rPr>
        <w:t>：參與本學程的授課教師，除來自體育與健康休閒學系、輔導</w:t>
      </w:r>
      <w:r w:rsidR="00462658" w:rsidRPr="00D75E4A">
        <w:rPr>
          <w:rFonts w:ascii="Times New Roman" w:eastAsia="標楷體" w:hAnsi="Times New Roman" w:cs="標楷體" w:hint="eastAsia"/>
          <w:color w:val="000000" w:themeColor="text1"/>
        </w:rPr>
        <w:t>與</w:t>
      </w:r>
      <w:proofErr w:type="gramStart"/>
      <w:r w:rsidR="00462658" w:rsidRPr="00D75E4A">
        <w:rPr>
          <w:rFonts w:ascii="Times New Roman" w:eastAsia="標楷體" w:hAnsi="Times New Roman" w:cs="標楷體" w:hint="eastAsia"/>
          <w:color w:val="000000" w:themeColor="text1"/>
        </w:rPr>
        <w:t>諮</w:t>
      </w:r>
      <w:proofErr w:type="gramEnd"/>
    </w:p>
    <w:p w:rsidR="006B3F6A" w:rsidRPr="00D75E4A" w:rsidRDefault="006B3F6A" w:rsidP="006B3F6A">
      <w:pPr>
        <w:ind w:leftChars="177" w:left="425" w:firstLineChars="3" w:firstLine="7"/>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商學系、特殊教育學系、教育學系之專任教師之外，亦擬邀請學術界與</w:t>
      </w:r>
      <w:r w:rsidR="00462658" w:rsidRPr="00D75E4A">
        <w:rPr>
          <w:rFonts w:ascii="Times New Roman" w:eastAsia="標楷體" w:hAnsi="Times New Roman" w:cs="標楷體" w:hint="eastAsia"/>
          <w:color w:val="000000" w:themeColor="text1"/>
        </w:rPr>
        <w:t>產業</w:t>
      </w:r>
    </w:p>
    <w:p w:rsidR="006B3F6A" w:rsidRPr="00D75E4A" w:rsidRDefault="006B3F6A" w:rsidP="006B3F6A">
      <w:pPr>
        <w:ind w:leftChars="177" w:left="425" w:firstLineChars="3" w:firstLine="7"/>
        <w:jc w:val="both"/>
        <w:rPr>
          <w:rFonts w:ascii="Times New Roman" w:eastAsia="標楷體" w:hAnsi="Times New Roman" w:cs="標楷體"/>
          <w:color w:val="000000" w:themeColor="text1"/>
        </w:rPr>
      </w:pPr>
      <w:proofErr w:type="gramStart"/>
      <w:r w:rsidRPr="00D75E4A">
        <w:rPr>
          <w:rFonts w:ascii="Times New Roman" w:eastAsia="標楷體" w:hAnsi="Times New Roman" w:cs="標楷體" w:hint="eastAsia"/>
          <w:color w:val="000000" w:themeColor="text1"/>
        </w:rPr>
        <w:t>界具實務</w:t>
      </w:r>
      <w:proofErr w:type="gramEnd"/>
      <w:r w:rsidRPr="00D75E4A">
        <w:rPr>
          <w:rFonts w:ascii="Times New Roman" w:eastAsia="標楷體" w:hAnsi="Times New Roman" w:cs="標楷體" w:hint="eastAsia"/>
          <w:color w:val="000000" w:themeColor="text1"/>
        </w:rPr>
        <w:t>工作者以業師身分應聘共同參與授課。</w:t>
      </w:r>
    </w:p>
    <w:p w:rsidR="006B3F6A" w:rsidRPr="00D75E4A" w:rsidRDefault="006B3F6A" w:rsidP="006B3F6A">
      <w:pPr>
        <w:ind w:left="708" w:hangingChars="295" w:hanging="708"/>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十一</w:t>
      </w:r>
      <w:r w:rsidRPr="00D75E4A">
        <w:rPr>
          <w:rFonts w:ascii="Times New Roman" w:eastAsia="標楷體" w:hAnsi="Times New Roman" w:cs="新細明體" w:hint="eastAsia"/>
          <w:color w:val="000000" w:themeColor="text1"/>
          <w:kern w:val="0"/>
          <w:szCs w:val="28"/>
        </w:rPr>
        <w:t>、多元教學法設計</w:t>
      </w:r>
      <w:r w:rsidRPr="00D75E4A">
        <w:rPr>
          <w:rFonts w:ascii="Times New Roman" w:eastAsia="標楷體" w:hAnsi="Times New Roman" w:cs="標楷體" w:hint="eastAsia"/>
          <w:color w:val="000000" w:themeColor="text1"/>
        </w:rPr>
        <w:t>：依課程內容設計操作、講授、實作、討論、口頭報告</w:t>
      </w:r>
      <w:r w:rsidR="00462658" w:rsidRPr="00D75E4A">
        <w:rPr>
          <w:rFonts w:ascii="Times New Roman" w:eastAsia="標楷體" w:hAnsi="Times New Roman" w:cs="標楷體" w:hint="eastAsia"/>
          <w:color w:val="000000" w:themeColor="text1"/>
        </w:rPr>
        <w:t>、實習</w:t>
      </w:r>
      <w:r w:rsidRPr="00D75E4A">
        <w:rPr>
          <w:rFonts w:ascii="Times New Roman" w:eastAsia="標楷體" w:hAnsi="Times New Roman" w:cs="標楷體" w:hint="eastAsia"/>
          <w:color w:val="000000" w:themeColor="text1"/>
        </w:rPr>
        <w:t>等</w:t>
      </w:r>
      <w:r w:rsidR="00462658" w:rsidRPr="00D75E4A">
        <w:rPr>
          <w:rFonts w:ascii="Times New Roman" w:eastAsia="標楷體" w:hAnsi="Times New Roman" w:cs="標楷體" w:hint="eastAsia"/>
          <w:color w:val="000000" w:themeColor="text1"/>
        </w:rPr>
        <w:t>教學方法</w:t>
      </w:r>
      <w:r w:rsidRPr="00D75E4A">
        <w:rPr>
          <w:rFonts w:ascii="Times New Roman" w:eastAsia="標楷體" w:hAnsi="Times New Roman" w:cs="標楷體" w:hint="eastAsia"/>
          <w:color w:val="000000" w:themeColor="text1"/>
        </w:rPr>
        <w:t>進行。</w:t>
      </w:r>
    </w:p>
    <w:p w:rsidR="006B3F6A" w:rsidRPr="00D75E4A" w:rsidRDefault="006B3F6A" w:rsidP="006B3F6A">
      <w:pPr>
        <w:ind w:left="708" w:hangingChars="295" w:hanging="708"/>
        <w:jc w:val="both"/>
        <w:rPr>
          <w:rFonts w:ascii="Times New Roman" w:eastAsia="標楷體" w:hAnsi="Times New Roman" w:cs="標楷體"/>
          <w:color w:val="000000" w:themeColor="text1"/>
          <w:highlight w:val="yellow"/>
        </w:rPr>
      </w:pPr>
      <w:r w:rsidRPr="00D75E4A">
        <w:rPr>
          <w:rFonts w:ascii="Times New Roman" w:eastAsia="標楷體" w:hAnsi="Times New Roman" w:cs="標楷體" w:hint="eastAsia"/>
          <w:color w:val="000000" w:themeColor="text1"/>
        </w:rPr>
        <w:t>十二、學習輔導：</w:t>
      </w:r>
      <w:r w:rsidRPr="00D75E4A">
        <w:rPr>
          <w:rStyle w:val="st1"/>
          <w:rFonts w:ascii="Times New Roman" w:eastAsia="標楷體" w:hAnsi="Times New Roman" w:cs="Arial" w:hint="eastAsia"/>
          <w:color w:val="000000" w:themeColor="text1"/>
        </w:rPr>
        <w:t>學習輔導管道多元化，</w:t>
      </w:r>
      <w:r w:rsidRPr="00D75E4A">
        <w:rPr>
          <w:rStyle w:val="st1"/>
          <w:rFonts w:ascii="Times New Roman" w:eastAsia="標楷體" w:hAnsi="Times New Roman" w:cs="Arial"/>
          <w:color w:val="000000" w:themeColor="text1"/>
        </w:rPr>
        <w:t>透過</w:t>
      </w:r>
      <w:r w:rsidRPr="00D75E4A">
        <w:rPr>
          <w:rStyle w:val="st1"/>
          <w:rFonts w:ascii="Times New Roman" w:eastAsia="標楷體" w:hAnsi="Times New Roman" w:cs="Arial" w:hint="eastAsia"/>
          <w:color w:val="000000" w:themeColor="text1"/>
        </w:rPr>
        <w:t>學程課程與活動的安排</w:t>
      </w:r>
      <w:r w:rsidRPr="00D75E4A">
        <w:rPr>
          <w:rStyle w:val="st1"/>
          <w:rFonts w:ascii="Times New Roman" w:eastAsia="標楷體" w:hAnsi="Times New Roman" w:cs="Arial"/>
          <w:color w:val="000000" w:themeColor="text1"/>
        </w:rPr>
        <w:t>，</w:t>
      </w:r>
      <w:r w:rsidRPr="00D75E4A">
        <w:rPr>
          <w:rStyle w:val="st1"/>
          <w:rFonts w:ascii="Times New Roman" w:eastAsia="標楷體" w:hAnsi="Times New Roman" w:cs="Arial" w:hint="eastAsia"/>
          <w:color w:val="000000" w:themeColor="text1"/>
        </w:rPr>
        <w:t>學生</w:t>
      </w:r>
      <w:r w:rsidR="00462658" w:rsidRPr="00D75E4A">
        <w:rPr>
          <w:rStyle w:val="st1"/>
          <w:rFonts w:ascii="Times New Roman" w:eastAsia="標楷體" w:hAnsi="Times New Roman" w:cs="Arial" w:hint="eastAsia"/>
          <w:color w:val="000000" w:themeColor="text1"/>
        </w:rPr>
        <w:t>除可</w:t>
      </w:r>
      <w:r w:rsidRPr="00D75E4A">
        <w:rPr>
          <w:rStyle w:val="st1"/>
          <w:rFonts w:ascii="Times New Roman" w:eastAsia="標楷體" w:hAnsi="Times New Roman" w:cs="Arial" w:hint="eastAsia"/>
          <w:color w:val="000000" w:themeColor="text1"/>
        </w:rPr>
        <w:t>接觸到校內課程教師的輔導</w:t>
      </w:r>
      <w:r w:rsidRPr="00D75E4A">
        <w:rPr>
          <w:rStyle w:val="st1"/>
          <w:rFonts w:ascii="Times New Roman" w:eastAsia="標楷體" w:hAnsi="Times New Roman" w:cs="Arial"/>
          <w:color w:val="000000" w:themeColor="text1"/>
        </w:rPr>
        <w:t>，</w:t>
      </w:r>
      <w:r w:rsidR="00462658" w:rsidRPr="00D75E4A">
        <w:rPr>
          <w:rStyle w:val="st1"/>
          <w:rFonts w:ascii="Times New Roman" w:eastAsia="標楷體" w:hAnsi="Times New Roman" w:cs="Arial" w:hint="eastAsia"/>
          <w:color w:val="000000" w:themeColor="text1"/>
        </w:rPr>
        <w:t>亦同時吸收具專業實務者的</w:t>
      </w:r>
      <w:r w:rsidRPr="00D75E4A">
        <w:rPr>
          <w:rStyle w:val="st1"/>
          <w:rFonts w:ascii="Times New Roman" w:eastAsia="標楷體" w:hAnsi="Times New Roman" w:cs="Arial" w:hint="eastAsia"/>
          <w:color w:val="000000" w:themeColor="text1"/>
        </w:rPr>
        <w:t>經驗傳承</w:t>
      </w:r>
      <w:r w:rsidRPr="00D75E4A">
        <w:rPr>
          <w:rStyle w:val="st1"/>
          <w:rFonts w:ascii="Times New Roman" w:eastAsia="標楷體" w:hAnsi="Times New Roman" w:cs="Arial"/>
          <w:color w:val="000000" w:themeColor="text1"/>
        </w:rPr>
        <w:t>。</w:t>
      </w:r>
    </w:p>
    <w:p w:rsidR="006B3F6A" w:rsidRPr="00D75E4A" w:rsidRDefault="006B3F6A" w:rsidP="006B3F6A">
      <w:pPr>
        <w:ind w:left="708" w:hangingChars="295" w:hanging="708"/>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十三、就業輔導：</w:t>
      </w:r>
      <w:r w:rsidR="00462658" w:rsidRPr="00D75E4A">
        <w:rPr>
          <w:rStyle w:val="st1"/>
          <w:rFonts w:ascii="Times New Roman" w:eastAsia="標楷體" w:hAnsi="Times New Roman" w:cs="Arial" w:hint="eastAsia"/>
          <w:color w:val="000000" w:themeColor="text1"/>
        </w:rPr>
        <w:t>專題研究可使</w:t>
      </w:r>
      <w:r w:rsidRPr="00D75E4A">
        <w:rPr>
          <w:rStyle w:val="st1"/>
          <w:rFonts w:ascii="Times New Roman" w:eastAsia="標楷體" w:hAnsi="Times New Roman" w:cs="Arial" w:hint="eastAsia"/>
          <w:color w:val="000000" w:themeColor="text1"/>
        </w:rPr>
        <w:t>學生深入瞭解</w:t>
      </w:r>
      <w:r w:rsidR="00E8106E" w:rsidRPr="00D75E4A">
        <w:rPr>
          <w:rStyle w:val="st1"/>
          <w:rFonts w:ascii="Times New Roman" w:eastAsia="標楷體" w:hAnsi="Times New Roman" w:cs="Arial" w:hint="eastAsia"/>
          <w:color w:val="000000" w:themeColor="text1"/>
        </w:rPr>
        <w:t>銀髮</w:t>
      </w:r>
      <w:r w:rsidRPr="00D75E4A">
        <w:rPr>
          <w:rStyle w:val="st1"/>
          <w:rFonts w:ascii="Times New Roman" w:eastAsia="標楷體" w:hAnsi="Times New Roman" w:cs="Arial" w:hint="eastAsia"/>
          <w:color w:val="000000" w:themeColor="text1"/>
        </w:rPr>
        <w:t>者身心保健</w:t>
      </w:r>
      <w:r w:rsidR="00462658" w:rsidRPr="00D75E4A">
        <w:rPr>
          <w:rStyle w:val="st1"/>
          <w:rFonts w:ascii="Times New Roman" w:eastAsia="標楷體" w:hAnsi="Times New Roman" w:cs="Arial" w:hint="eastAsia"/>
          <w:color w:val="000000" w:themeColor="text1"/>
        </w:rPr>
        <w:t>輔導</w:t>
      </w:r>
      <w:r w:rsidRPr="00D75E4A">
        <w:rPr>
          <w:rStyle w:val="st1"/>
          <w:rFonts w:ascii="Times New Roman" w:eastAsia="標楷體" w:hAnsi="Times New Roman" w:cs="Arial" w:hint="eastAsia"/>
          <w:color w:val="000000" w:themeColor="text1"/>
        </w:rPr>
        <w:t>之實際操作</w:t>
      </w:r>
      <w:r w:rsidRPr="00D75E4A">
        <w:rPr>
          <w:rStyle w:val="st1"/>
          <w:rFonts w:ascii="Times New Roman" w:eastAsia="標楷體" w:hAnsi="Times New Roman" w:cs="Arial"/>
          <w:color w:val="000000" w:themeColor="text1"/>
        </w:rPr>
        <w:t>，</w:t>
      </w:r>
      <w:r w:rsidRPr="00D75E4A">
        <w:rPr>
          <w:rStyle w:val="st1"/>
          <w:rFonts w:ascii="Times New Roman" w:eastAsia="標楷體" w:hAnsi="Times New Roman" w:cs="Arial" w:hint="eastAsia"/>
          <w:color w:val="000000" w:themeColor="text1"/>
        </w:rPr>
        <w:t>讓學生瞭解從事相關工作的需求與能力</w:t>
      </w:r>
      <w:r w:rsidRPr="00D75E4A">
        <w:rPr>
          <w:rStyle w:val="st1"/>
          <w:rFonts w:ascii="Times New Roman" w:eastAsia="標楷體" w:hAnsi="Times New Roman" w:cs="Arial"/>
          <w:color w:val="000000" w:themeColor="text1"/>
        </w:rPr>
        <w:t>，</w:t>
      </w:r>
      <w:r w:rsidRPr="00D75E4A">
        <w:rPr>
          <w:rStyle w:val="st1"/>
          <w:rFonts w:ascii="Times New Roman" w:eastAsia="標楷體" w:hAnsi="Times New Roman" w:cs="Arial" w:hint="eastAsia"/>
          <w:color w:val="000000" w:themeColor="text1"/>
        </w:rPr>
        <w:t>此舉將可強化學生</w:t>
      </w:r>
      <w:proofErr w:type="gramStart"/>
      <w:r w:rsidRPr="00D75E4A">
        <w:rPr>
          <w:rStyle w:val="st1"/>
          <w:rFonts w:ascii="Times New Roman" w:eastAsia="標楷體" w:hAnsi="Times New Roman" w:cs="Arial"/>
          <w:color w:val="000000" w:themeColor="text1"/>
        </w:rPr>
        <w:t>畢業後職場</w:t>
      </w:r>
      <w:proofErr w:type="gramEnd"/>
      <w:r w:rsidRPr="00D75E4A">
        <w:rPr>
          <w:rStyle w:val="st1"/>
          <w:rFonts w:ascii="Times New Roman" w:eastAsia="標楷體" w:hAnsi="Times New Roman" w:cs="Arial"/>
          <w:color w:val="000000" w:themeColor="text1"/>
        </w:rPr>
        <w:t>競爭力。</w:t>
      </w:r>
    </w:p>
    <w:p w:rsidR="006B3F6A" w:rsidRPr="00D75E4A" w:rsidRDefault="006B3F6A" w:rsidP="006B3F6A">
      <w:pPr>
        <w:ind w:left="708" w:hangingChars="295" w:hanging="708"/>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十四、學生學習成效：本學程的</w:t>
      </w:r>
      <w:r w:rsidRPr="00D75E4A">
        <w:rPr>
          <w:rStyle w:val="st1"/>
          <w:rFonts w:ascii="Times New Roman" w:eastAsia="標楷體" w:hAnsi="Times New Roman" w:cs="Arial" w:hint="eastAsia"/>
          <w:color w:val="000000" w:themeColor="text1"/>
        </w:rPr>
        <w:t>學生可同時接觸到校內課程教師的輔導</w:t>
      </w:r>
      <w:r w:rsidRPr="00D75E4A">
        <w:rPr>
          <w:rStyle w:val="st1"/>
          <w:rFonts w:ascii="Times New Roman" w:eastAsia="標楷體" w:hAnsi="Times New Roman" w:cs="Arial"/>
          <w:color w:val="000000" w:themeColor="text1"/>
        </w:rPr>
        <w:t>，</w:t>
      </w:r>
      <w:r w:rsidRPr="00D75E4A">
        <w:rPr>
          <w:rStyle w:val="st1"/>
          <w:rFonts w:ascii="Times New Roman" w:eastAsia="標楷體" w:hAnsi="Times New Roman" w:cs="Arial" w:hint="eastAsia"/>
          <w:color w:val="000000" w:themeColor="text1"/>
        </w:rPr>
        <w:t>亦可接受</w:t>
      </w:r>
      <w:r w:rsidRPr="00D75E4A">
        <w:rPr>
          <w:rFonts w:ascii="Times New Roman" w:eastAsia="標楷體" w:hAnsi="Times New Roman" w:cs="標楷體" w:hint="eastAsia"/>
          <w:color w:val="000000" w:themeColor="text1"/>
        </w:rPr>
        <w:t>實務工作者</w:t>
      </w:r>
      <w:r w:rsidRPr="00D75E4A">
        <w:rPr>
          <w:rStyle w:val="st1"/>
          <w:rFonts w:ascii="Times New Roman" w:eastAsia="標楷體" w:hAnsi="Times New Roman" w:cs="Arial" w:hint="eastAsia"/>
          <w:color w:val="000000" w:themeColor="text1"/>
        </w:rPr>
        <w:t>的實務指導</w:t>
      </w:r>
      <w:r w:rsidRPr="00D75E4A">
        <w:rPr>
          <w:rStyle w:val="st1"/>
          <w:rFonts w:ascii="Times New Roman" w:eastAsia="標楷體" w:hAnsi="Times New Roman" w:cs="Arial"/>
          <w:color w:val="000000" w:themeColor="text1"/>
        </w:rPr>
        <w:t>，</w:t>
      </w:r>
      <w:r w:rsidRPr="00D75E4A">
        <w:rPr>
          <w:rStyle w:val="st1"/>
          <w:rFonts w:ascii="Times New Roman" w:eastAsia="標楷體" w:hAnsi="Times New Roman" w:cs="Arial" w:hint="eastAsia"/>
          <w:color w:val="000000" w:themeColor="text1"/>
        </w:rPr>
        <w:t>理論與實務並進的學習輔導作法</w:t>
      </w:r>
      <w:r w:rsidRPr="00D75E4A">
        <w:rPr>
          <w:rStyle w:val="st1"/>
          <w:rFonts w:ascii="Times New Roman" w:eastAsia="標楷體" w:hAnsi="Times New Roman" w:cs="Arial"/>
          <w:color w:val="000000" w:themeColor="text1"/>
        </w:rPr>
        <w:t>，將可大為提升學生學習</w:t>
      </w:r>
      <w:r w:rsidRPr="00D75E4A">
        <w:rPr>
          <w:rStyle w:val="af1"/>
          <w:rFonts w:ascii="Times New Roman" w:eastAsia="標楷體" w:hAnsi="Times New Roman" w:cs="Arial"/>
          <w:color w:val="000000" w:themeColor="text1"/>
        </w:rPr>
        <w:t>成效</w:t>
      </w:r>
      <w:r w:rsidRPr="00D75E4A">
        <w:rPr>
          <w:rStyle w:val="st1"/>
          <w:rFonts w:ascii="Times New Roman" w:eastAsia="標楷體" w:hAnsi="Times New Roman" w:cs="Arial"/>
          <w:color w:val="000000" w:themeColor="text1"/>
        </w:rPr>
        <w:t>。</w:t>
      </w:r>
    </w:p>
    <w:p w:rsidR="006B3F6A" w:rsidRPr="00D75E4A" w:rsidRDefault="006B3F6A" w:rsidP="006B3F6A">
      <w:pPr>
        <w:ind w:left="708" w:hangingChars="295" w:hanging="708"/>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十五、跨院系協調機制：由本校師範學院成立</w:t>
      </w:r>
      <w:r w:rsidR="00E8106E" w:rsidRPr="00D75E4A">
        <w:rPr>
          <w:rFonts w:ascii="Times New Roman" w:eastAsia="標楷體" w:hAnsi="Times New Roman" w:cs="標楷體" w:hint="eastAsia"/>
          <w:color w:val="000000" w:themeColor="text1"/>
        </w:rPr>
        <w:t>銀髮</w:t>
      </w:r>
      <w:r w:rsidRPr="00D75E4A">
        <w:rPr>
          <w:rFonts w:ascii="Times New Roman" w:eastAsia="標楷體" w:hAnsi="Times New Roman" w:cs="標楷體" w:hint="eastAsia"/>
          <w:color w:val="000000" w:themeColor="text1"/>
        </w:rPr>
        <w:t>健康輔導學程委員會</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以下簡稱本學程委員會</w:t>
      </w:r>
      <w:r w:rsidRPr="00D75E4A">
        <w:rPr>
          <w:rFonts w:ascii="Times New Roman" w:eastAsia="標楷體" w:hAnsi="Times New Roman" w:cs="Times New Roman"/>
          <w:color w:val="000000" w:themeColor="text1"/>
        </w:rPr>
        <w:t xml:space="preserve">) </w:t>
      </w:r>
      <w:r w:rsidRPr="00D75E4A">
        <w:rPr>
          <w:rFonts w:ascii="Times New Roman" w:eastAsia="標楷體" w:hAnsi="Times New Roman" w:cs="標楷體" w:hint="eastAsia"/>
          <w:color w:val="000000" w:themeColor="text1"/>
        </w:rPr>
        <w:t>負責規劃及執行相關事宜。本學程委員會設置委員五</w:t>
      </w:r>
      <w:r w:rsidRPr="00D75E4A">
        <w:rPr>
          <w:rFonts w:ascii="Times New Roman" w:eastAsia="標楷體" w:hAnsi="Times New Roman" w:cs="Times New Roman"/>
          <w:color w:val="000000" w:themeColor="text1"/>
        </w:rPr>
        <w:t>~</w:t>
      </w:r>
      <w:r w:rsidRPr="00D75E4A">
        <w:rPr>
          <w:rFonts w:ascii="Times New Roman" w:eastAsia="標楷體" w:hAnsi="Times New Roman" w:cs="標楷體" w:hint="eastAsia"/>
          <w:color w:val="000000" w:themeColor="text1"/>
        </w:rPr>
        <w:t>七人，</w:t>
      </w:r>
      <w:proofErr w:type="gramStart"/>
      <w:r w:rsidRPr="00D75E4A">
        <w:rPr>
          <w:rFonts w:ascii="Times New Roman" w:eastAsia="標楷體" w:hAnsi="Times New Roman" w:cs="標楷體" w:hint="eastAsia"/>
          <w:color w:val="000000" w:themeColor="text1"/>
        </w:rPr>
        <w:t>遴</w:t>
      </w:r>
      <w:proofErr w:type="gramEnd"/>
      <w:r w:rsidRPr="00D75E4A">
        <w:rPr>
          <w:rFonts w:ascii="Times New Roman" w:eastAsia="標楷體" w:hAnsi="Times New Roman" w:cs="標楷體" w:hint="eastAsia"/>
          <w:color w:val="000000" w:themeColor="text1"/>
        </w:rPr>
        <w:t>聘參與本學程核心課程教學，且來自體育與健康休閒學系、輔</w:t>
      </w:r>
    </w:p>
    <w:p w:rsidR="006B3F6A" w:rsidRPr="00D75E4A" w:rsidRDefault="006B3F6A" w:rsidP="006B3F6A">
      <w:pPr>
        <w:ind w:leftChars="295" w:left="708" w:firstLineChars="25" w:firstLine="60"/>
        <w:jc w:val="both"/>
        <w:rPr>
          <w:rFonts w:ascii="Times New Roman" w:eastAsia="標楷體" w:hAnsi="Times New Roman" w:cs="標楷體"/>
          <w:color w:val="000000" w:themeColor="text1"/>
        </w:rPr>
      </w:pPr>
      <w:r w:rsidRPr="00D75E4A">
        <w:rPr>
          <w:rFonts w:ascii="Times New Roman" w:eastAsia="標楷體" w:hAnsi="Times New Roman" w:cs="標楷體" w:hint="eastAsia"/>
          <w:color w:val="000000" w:themeColor="text1"/>
        </w:rPr>
        <w:t>導與</w:t>
      </w:r>
      <w:proofErr w:type="gramStart"/>
      <w:r w:rsidRPr="00D75E4A">
        <w:rPr>
          <w:rFonts w:ascii="Times New Roman" w:eastAsia="標楷體" w:hAnsi="Times New Roman" w:cs="標楷體" w:hint="eastAsia"/>
          <w:color w:val="000000" w:themeColor="text1"/>
        </w:rPr>
        <w:t>諮</w:t>
      </w:r>
      <w:proofErr w:type="gramEnd"/>
      <w:r w:rsidRPr="00D75E4A">
        <w:rPr>
          <w:rFonts w:ascii="Times New Roman" w:eastAsia="標楷體" w:hAnsi="Times New Roman" w:cs="標楷體" w:hint="eastAsia"/>
          <w:color w:val="000000" w:themeColor="text1"/>
        </w:rPr>
        <w:t>商學系、特殊教育學系、教育學系之專任教師組成之，任期</w:t>
      </w:r>
      <w:proofErr w:type="gramStart"/>
      <w:r w:rsidRPr="00D75E4A">
        <w:rPr>
          <w:rFonts w:ascii="Times New Roman" w:eastAsia="標楷體" w:hAnsi="Times New Roman" w:cs="標楷體" w:hint="eastAsia"/>
          <w:color w:val="000000" w:themeColor="text1"/>
        </w:rPr>
        <w:t>一</w:t>
      </w:r>
      <w:proofErr w:type="gramEnd"/>
      <w:r w:rsidRPr="00D75E4A">
        <w:rPr>
          <w:rFonts w:ascii="Times New Roman" w:eastAsia="標楷體" w:hAnsi="Times New Roman" w:cs="標楷體" w:hint="eastAsia"/>
          <w:color w:val="000000" w:themeColor="text1"/>
        </w:rPr>
        <w:t>學年，由師範學院院長擔任召集人，並指定其中委員一人承辦相關業務。</w:t>
      </w:r>
    </w:p>
    <w:p w:rsidR="006B3F6A" w:rsidRPr="00D75E4A" w:rsidRDefault="006B3F6A" w:rsidP="006B3F6A">
      <w:pPr>
        <w:jc w:val="both"/>
        <w:rPr>
          <w:rFonts w:ascii="Times New Roman" w:eastAsia="標楷體" w:hAnsi="Times New Roman" w:cs="標楷體"/>
          <w:color w:val="000000" w:themeColor="text1"/>
        </w:rPr>
      </w:pPr>
    </w:p>
    <w:p w:rsidR="00AA5303" w:rsidRPr="00D75E4A" w:rsidRDefault="00AA5303" w:rsidP="006661EB">
      <w:pPr>
        <w:jc w:val="center"/>
        <w:rPr>
          <w:rFonts w:ascii="標楷體" w:eastAsia="標楷體" w:hAnsi="標楷體"/>
          <w:color w:val="000000" w:themeColor="text1"/>
        </w:rPr>
      </w:pPr>
    </w:p>
    <w:sectPr w:rsidR="00AA5303" w:rsidRPr="00D75E4A" w:rsidSect="006159D1">
      <w:pgSz w:w="11906" w:h="16838"/>
      <w:pgMar w:top="1440" w:right="1800" w:bottom="1135"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4DCC" w:rsidRDefault="005D4DCC" w:rsidP="00C05654">
      <w:r>
        <w:separator/>
      </w:r>
    </w:p>
  </w:endnote>
  <w:endnote w:type="continuationSeparator" w:id="0">
    <w:p w:rsidR="005D4DCC" w:rsidRDefault="005D4DCC" w:rsidP="00C05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 w:name="微軟正黑體">
    <w:panose1 w:val="020B0604030504040204"/>
    <w:charset w:val="88"/>
    <w:family w:val="swiss"/>
    <w:pitch w:val="variable"/>
    <w:sig w:usb0="00000087" w:usb1="288F4000" w:usb2="00000016" w:usb3="00000000" w:csb0="00100009"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4DCC" w:rsidRDefault="005D4DCC" w:rsidP="00C05654">
      <w:r>
        <w:separator/>
      </w:r>
    </w:p>
  </w:footnote>
  <w:footnote w:type="continuationSeparator" w:id="0">
    <w:p w:rsidR="005D4DCC" w:rsidRDefault="005D4DCC" w:rsidP="00C056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0F1F07"/>
    <w:multiLevelType w:val="hybridMultilevel"/>
    <w:tmpl w:val="BD56296C"/>
    <w:lvl w:ilvl="0" w:tplc="F7562FD2">
      <w:start w:val="7"/>
      <w:numFmt w:val="taiwaneseCountingThousand"/>
      <w:lvlText w:val="%1、"/>
      <w:lvlJc w:val="left"/>
      <w:pPr>
        <w:ind w:left="480" w:hanging="480"/>
      </w:pPr>
      <w:rPr>
        <w:rFonts w:cs="新細明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43111591"/>
    <w:multiLevelType w:val="hybridMultilevel"/>
    <w:tmpl w:val="07E057F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ctiveWritingStyle w:appName="MSWord" w:lang="en-US" w:vendorID="64" w:dllVersion="131078" w:nlCheck="1" w:checkStyle="0"/>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4FF1"/>
    <w:rsid w:val="00001D3D"/>
    <w:rsid w:val="0000628B"/>
    <w:rsid w:val="0001205F"/>
    <w:rsid w:val="000237B7"/>
    <w:rsid w:val="000264F9"/>
    <w:rsid w:val="000332F7"/>
    <w:rsid w:val="000636D6"/>
    <w:rsid w:val="000A2C83"/>
    <w:rsid w:val="000C3276"/>
    <w:rsid w:val="00123BCD"/>
    <w:rsid w:val="00185FFA"/>
    <w:rsid w:val="0018729C"/>
    <w:rsid w:val="001B5FDB"/>
    <w:rsid w:val="001D4EAC"/>
    <w:rsid w:val="001D549F"/>
    <w:rsid w:val="001E5DEC"/>
    <w:rsid w:val="001E721B"/>
    <w:rsid w:val="0020199A"/>
    <w:rsid w:val="002039F3"/>
    <w:rsid w:val="0022615E"/>
    <w:rsid w:val="0024009B"/>
    <w:rsid w:val="00241BC2"/>
    <w:rsid w:val="00253B36"/>
    <w:rsid w:val="00274E23"/>
    <w:rsid w:val="00283100"/>
    <w:rsid w:val="0029564E"/>
    <w:rsid w:val="002A14A9"/>
    <w:rsid w:val="002A1674"/>
    <w:rsid w:val="002A6163"/>
    <w:rsid w:val="002D0277"/>
    <w:rsid w:val="002D172F"/>
    <w:rsid w:val="002E0F66"/>
    <w:rsid w:val="00322B0A"/>
    <w:rsid w:val="00343965"/>
    <w:rsid w:val="00350798"/>
    <w:rsid w:val="00385DF1"/>
    <w:rsid w:val="003B217E"/>
    <w:rsid w:val="003E7DF5"/>
    <w:rsid w:val="003F742F"/>
    <w:rsid w:val="00402FC3"/>
    <w:rsid w:val="00425527"/>
    <w:rsid w:val="004330CE"/>
    <w:rsid w:val="00462658"/>
    <w:rsid w:val="004D2A66"/>
    <w:rsid w:val="004D2C20"/>
    <w:rsid w:val="004F15EC"/>
    <w:rsid w:val="004F7BBB"/>
    <w:rsid w:val="005179CC"/>
    <w:rsid w:val="0053590F"/>
    <w:rsid w:val="00536E26"/>
    <w:rsid w:val="0054408A"/>
    <w:rsid w:val="00563590"/>
    <w:rsid w:val="0057106A"/>
    <w:rsid w:val="005D4DCC"/>
    <w:rsid w:val="00600E96"/>
    <w:rsid w:val="006159D1"/>
    <w:rsid w:val="006201B4"/>
    <w:rsid w:val="006338F5"/>
    <w:rsid w:val="00651999"/>
    <w:rsid w:val="00654963"/>
    <w:rsid w:val="006549E5"/>
    <w:rsid w:val="006661EB"/>
    <w:rsid w:val="00682D6A"/>
    <w:rsid w:val="006A2491"/>
    <w:rsid w:val="006B3F6A"/>
    <w:rsid w:val="006E45FE"/>
    <w:rsid w:val="006F72E4"/>
    <w:rsid w:val="007214FA"/>
    <w:rsid w:val="0072238E"/>
    <w:rsid w:val="00732F7C"/>
    <w:rsid w:val="007503B6"/>
    <w:rsid w:val="007531AD"/>
    <w:rsid w:val="00765D4C"/>
    <w:rsid w:val="007850E1"/>
    <w:rsid w:val="007A07E6"/>
    <w:rsid w:val="007F5FFD"/>
    <w:rsid w:val="00825614"/>
    <w:rsid w:val="00842A97"/>
    <w:rsid w:val="0084363A"/>
    <w:rsid w:val="00844FF1"/>
    <w:rsid w:val="008615E2"/>
    <w:rsid w:val="0087632E"/>
    <w:rsid w:val="00893773"/>
    <w:rsid w:val="008C0382"/>
    <w:rsid w:val="008C3676"/>
    <w:rsid w:val="008C7F40"/>
    <w:rsid w:val="009431D8"/>
    <w:rsid w:val="009704D0"/>
    <w:rsid w:val="00970562"/>
    <w:rsid w:val="00982F06"/>
    <w:rsid w:val="00991AA6"/>
    <w:rsid w:val="00993CCB"/>
    <w:rsid w:val="009947EA"/>
    <w:rsid w:val="009B225A"/>
    <w:rsid w:val="009E42A7"/>
    <w:rsid w:val="00A06346"/>
    <w:rsid w:val="00A103B1"/>
    <w:rsid w:val="00A1704A"/>
    <w:rsid w:val="00A56801"/>
    <w:rsid w:val="00A60596"/>
    <w:rsid w:val="00A61D53"/>
    <w:rsid w:val="00A65312"/>
    <w:rsid w:val="00A83868"/>
    <w:rsid w:val="00AA38D7"/>
    <w:rsid w:val="00AA5303"/>
    <w:rsid w:val="00AA7C8D"/>
    <w:rsid w:val="00AB1198"/>
    <w:rsid w:val="00AD468E"/>
    <w:rsid w:val="00B018AC"/>
    <w:rsid w:val="00B07262"/>
    <w:rsid w:val="00B23577"/>
    <w:rsid w:val="00B24F02"/>
    <w:rsid w:val="00B56AD2"/>
    <w:rsid w:val="00B84D11"/>
    <w:rsid w:val="00B90AF5"/>
    <w:rsid w:val="00B933B2"/>
    <w:rsid w:val="00BC3308"/>
    <w:rsid w:val="00BC4BD5"/>
    <w:rsid w:val="00BD078F"/>
    <w:rsid w:val="00BE6093"/>
    <w:rsid w:val="00BF061C"/>
    <w:rsid w:val="00BF1685"/>
    <w:rsid w:val="00C05654"/>
    <w:rsid w:val="00C07CCD"/>
    <w:rsid w:val="00C323D3"/>
    <w:rsid w:val="00C65D82"/>
    <w:rsid w:val="00CC0B24"/>
    <w:rsid w:val="00CC26C2"/>
    <w:rsid w:val="00CC4261"/>
    <w:rsid w:val="00D17DCB"/>
    <w:rsid w:val="00D3288C"/>
    <w:rsid w:val="00D47C8F"/>
    <w:rsid w:val="00D74CC8"/>
    <w:rsid w:val="00D75E4A"/>
    <w:rsid w:val="00D92965"/>
    <w:rsid w:val="00DB2BB8"/>
    <w:rsid w:val="00DB37A6"/>
    <w:rsid w:val="00DD6AB4"/>
    <w:rsid w:val="00DE6D0E"/>
    <w:rsid w:val="00DF18C8"/>
    <w:rsid w:val="00E1289F"/>
    <w:rsid w:val="00E138AD"/>
    <w:rsid w:val="00E37C8B"/>
    <w:rsid w:val="00E534C9"/>
    <w:rsid w:val="00E7796B"/>
    <w:rsid w:val="00E8106E"/>
    <w:rsid w:val="00E872F6"/>
    <w:rsid w:val="00E87ECC"/>
    <w:rsid w:val="00E92826"/>
    <w:rsid w:val="00E9530D"/>
    <w:rsid w:val="00E95DF6"/>
    <w:rsid w:val="00EA0CC4"/>
    <w:rsid w:val="00EA18A3"/>
    <w:rsid w:val="00EB2CC5"/>
    <w:rsid w:val="00F1256F"/>
    <w:rsid w:val="00F376C6"/>
    <w:rsid w:val="00F55B81"/>
    <w:rsid w:val="00F62DD0"/>
    <w:rsid w:val="00F74F02"/>
    <w:rsid w:val="00F877E5"/>
    <w:rsid w:val="00F91BB9"/>
    <w:rsid w:val="00FA62B2"/>
    <w:rsid w:val="00FA736A"/>
    <w:rsid w:val="00FC58A2"/>
    <w:rsid w:val="00FD3FE5"/>
    <w:rsid w:val="00FD7D1A"/>
    <w:rsid w:val="00FE45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4FF1"/>
    <w:rPr>
      <w:color w:val="808080"/>
    </w:rPr>
  </w:style>
  <w:style w:type="table" w:styleId="a4">
    <w:name w:val="Table Grid"/>
    <w:basedOn w:val="a1"/>
    <w:uiPriority w:val="39"/>
    <w:rsid w:val="00844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92826"/>
    <w:pPr>
      <w:ind w:leftChars="200" w:left="480"/>
    </w:pPr>
  </w:style>
  <w:style w:type="character" w:styleId="a6">
    <w:name w:val="annotation reference"/>
    <w:basedOn w:val="a0"/>
    <w:uiPriority w:val="99"/>
    <w:semiHidden/>
    <w:unhideWhenUsed/>
    <w:rsid w:val="00DD6AB4"/>
    <w:rPr>
      <w:sz w:val="18"/>
      <w:szCs w:val="18"/>
    </w:rPr>
  </w:style>
  <w:style w:type="paragraph" w:styleId="a7">
    <w:name w:val="annotation text"/>
    <w:basedOn w:val="a"/>
    <w:link w:val="a8"/>
    <w:uiPriority w:val="99"/>
    <w:semiHidden/>
    <w:unhideWhenUsed/>
    <w:rsid w:val="00DD6AB4"/>
  </w:style>
  <w:style w:type="character" w:customStyle="1" w:styleId="a8">
    <w:name w:val="註解文字 字元"/>
    <w:basedOn w:val="a0"/>
    <w:link w:val="a7"/>
    <w:uiPriority w:val="99"/>
    <w:semiHidden/>
    <w:rsid w:val="00DD6AB4"/>
  </w:style>
  <w:style w:type="paragraph" w:styleId="a9">
    <w:name w:val="annotation subject"/>
    <w:basedOn w:val="a7"/>
    <w:next w:val="a7"/>
    <w:link w:val="aa"/>
    <w:uiPriority w:val="99"/>
    <w:semiHidden/>
    <w:unhideWhenUsed/>
    <w:rsid w:val="00DD6AB4"/>
    <w:rPr>
      <w:b/>
      <w:bCs/>
    </w:rPr>
  </w:style>
  <w:style w:type="character" w:customStyle="1" w:styleId="aa">
    <w:name w:val="註解主旨 字元"/>
    <w:basedOn w:val="a8"/>
    <w:link w:val="a9"/>
    <w:uiPriority w:val="99"/>
    <w:semiHidden/>
    <w:rsid w:val="00DD6AB4"/>
    <w:rPr>
      <w:b/>
      <w:bCs/>
    </w:rPr>
  </w:style>
  <w:style w:type="paragraph" w:styleId="ab">
    <w:name w:val="Balloon Text"/>
    <w:basedOn w:val="a"/>
    <w:link w:val="ac"/>
    <w:uiPriority w:val="99"/>
    <w:semiHidden/>
    <w:unhideWhenUsed/>
    <w:rsid w:val="00DD6AB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6AB4"/>
    <w:rPr>
      <w:rFonts w:asciiTheme="majorHAnsi" w:eastAsiaTheme="majorEastAsia" w:hAnsiTheme="majorHAnsi" w:cstheme="majorBidi"/>
      <w:sz w:val="18"/>
      <w:szCs w:val="18"/>
    </w:rPr>
  </w:style>
  <w:style w:type="paragraph" w:styleId="ad">
    <w:name w:val="header"/>
    <w:basedOn w:val="a"/>
    <w:link w:val="ae"/>
    <w:uiPriority w:val="99"/>
    <w:unhideWhenUsed/>
    <w:rsid w:val="00C05654"/>
    <w:pPr>
      <w:tabs>
        <w:tab w:val="center" w:pos="4153"/>
        <w:tab w:val="right" w:pos="8306"/>
      </w:tabs>
      <w:snapToGrid w:val="0"/>
    </w:pPr>
    <w:rPr>
      <w:sz w:val="20"/>
      <w:szCs w:val="20"/>
    </w:rPr>
  </w:style>
  <w:style w:type="character" w:customStyle="1" w:styleId="ae">
    <w:name w:val="頁首 字元"/>
    <w:basedOn w:val="a0"/>
    <w:link w:val="ad"/>
    <w:uiPriority w:val="99"/>
    <w:rsid w:val="00C05654"/>
    <w:rPr>
      <w:sz w:val="20"/>
      <w:szCs w:val="20"/>
    </w:rPr>
  </w:style>
  <w:style w:type="paragraph" w:styleId="af">
    <w:name w:val="footer"/>
    <w:basedOn w:val="a"/>
    <w:link w:val="af0"/>
    <w:uiPriority w:val="99"/>
    <w:unhideWhenUsed/>
    <w:rsid w:val="00C05654"/>
    <w:pPr>
      <w:tabs>
        <w:tab w:val="center" w:pos="4153"/>
        <w:tab w:val="right" w:pos="8306"/>
      </w:tabs>
      <w:snapToGrid w:val="0"/>
    </w:pPr>
    <w:rPr>
      <w:sz w:val="20"/>
      <w:szCs w:val="20"/>
    </w:rPr>
  </w:style>
  <w:style w:type="character" w:customStyle="1" w:styleId="af0">
    <w:name w:val="頁尾 字元"/>
    <w:basedOn w:val="a0"/>
    <w:link w:val="af"/>
    <w:uiPriority w:val="99"/>
    <w:rsid w:val="00C05654"/>
    <w:rPr>
      <w:sz w:val="20"/>
      <w:szCs w:val="20"/>
    </w:rPr>
  </w:style>
  <w:style w:type="character" w:styleId="af1">
    <w:name w:val="Emphasis"/>
    <w:basedOn w:val="a0"/>
    <w:uiPriority w:val="20"/>
    <w:qFormat/>
    <w:rsid w:val="006B3F6A"/>
    <w:rPr>
      <w:b w:val="0"/>
      <w:bCs w:val="0"/>
      <w:i w:val="0"/>
      <w:iCs w:val="0"/>
      <w:color w:val="DD4B39"/>
    </w:rPr>
  </w:style>
  <w:style w:type="character" w:customStyle="1" w:styleId="st1">
    <w:name w:val="st1"/>
    <w:basedOn w:val="a0"/>
    <w:rsid w:val="006B3F6A"/>
  </w:style>
  <w:style w:type="paragraph" w:customStyle="1" w:styleId="-1">
    <w:name w:val="內文-1"/>
    <w:basedOn w:val="a"/>
    <w:rsid w:val="006B3F6A"/>
    <w:pPr>
      <w:spacing w:beforeLines="50" w:before="180" w:afterLines="50" w:after="180"/>
      <w:jc w:val="both"/>
    </w:pPr>
    <w:rPr>
      <w:rFonts w:ascii="標楷體" w:eastAsia="標楷體" w:hAnsi="標楷體" w:cs="Arial"/>
      <w:sz w:val="27"/>
      <w:szCs w:val="26"/>
    </w:rPr>
  </w:style>
  <w:style w:type="paragraph" w:customStyle="1" w:styleId="af2">
    <w:name w:val="一、"/>
    <w:basedOn w:val="a"/>
    <w:rsid w:val="006B3F6A"/>
    <w:pPr>
      <w:spacing w:beforeLines="50" w:before="180" w:afterLines="50" w:after="180"/>
      <w:ind w:left="567" w:hanging="567"/>
      <w:jc w:val="both"/>
    </w:pPr>
    <w:rPr>
      <w:rFonts w:ascii="Arial" w:eastAsia="標楷體" w:hAnsi="Arial" w:cs="Arial"/>
      <w:sz w:val="27"/>
      <w:szCs w:val="27"/>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844FF1"/>
    <w:rPr>
      <w:color w:val="808080"/>
    </w:rPr>
  </w:style>
  <w:style w:type="table" w:styleId="a4">
    <w:name w:val="Table Grid"/>
    <w:basedOn w:val="a1"/>
    <w:uiPriority w:val="39"/>
    <w:rsid w:val="00844F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E92826"/>
    <w:pPr>
      <w:ind w:leftChars="200" w:left="480"/>
    </w:pPr>
  </w:style>
  <w:style w:type="character" w:styleId="a6">
    <w:name w:val="annotation reference"/>
    <w:basedOn w:val="a0"/>
    <w:uiPriority w:val="99"/>
    <w:semiHidden/>
    <w:unhideWhenUsed/>
    <w:rsid w:val="00DD6AB4"/>
    <w:rPr>
      <w:sz w:val="18"/>
      <w:szCs w:val="18"/>
    </w:rPr>
  </w:style>
  <w:style w:type="paragraph" w:styleId="a7">
    <w:name w:val="annotation text"/>
    <w:basedOn w:val="a"/>
    <w:link w:val="a8"/>
    <w:uiPriority w:val="99"/>
    <w:semiHidden/>
    <w:unhideWhenUsed/>
    <w:rsid w:val="00DD6AB4"/>
  </w:style>
  <w:style w:type="character" w:customStyle="1" w:styleId="a8">
    <w:name w:val="註解文字 字元"/>
    <w:basedOn w:val="a0"/>
    <w:link w:val="a7"/>
    <w:uiPriority w:val="99"/>
    <w:semiHidden/>
    <w:rsid w:val="00DD6AB4"/>
  </w:style>
  <w:style w:type="paragraph" w:styleId="a9">
    <w:name w:val="annotation subject"/>
    <w:basedOn w:val="a7"/>
    <w:next w:val="a7"/>
    <w:link w:val="aa"/>
    <w:uiPriority w:val="99"/>
    <w:semiHidden/>
    <w:unhideWhenUsed/>
    <w:rsid w:val="00DD6AB4"/>
    <w:rPr>
      <w:b/>
      <w:bCs/>
    </w:rPr>
  </w:style>
  <w:style w:type="character" w:customStyle="1" w:styleId="aa">
    <w:name w:val="註解主旨 字元"/>
    <w:basedOn w:val="a8"/>
    <w:link w:val="a9"/>
    <w:uiPriority w:val="99"/>
    <w:semiHidden/>
    <w:rsid w:val="00DD6AB4"/>
    <w:rPr>
      <w:b/>
      <w:bCs/>
    </w:rPr>
  </w:style>
  <w:style w:type="paragraph" w:styleId="ab">
    <w:name w:val="Balloon Text"/>
    <w:basedOn w:val="a"/>
    <w:link w:val="ac"/>
    <w:uiPriority w:val="99"/>
    <w:semiHidden/>
    <w:unhideWhenUsed/>
    <w:rsid w:val="00DD6AB4"/>
    <w:rPr>
      <w:rFonts w:asciiTheme="majorHAnsi" w:eastAsiaTheme="majorEastAsia" w:hAnsiTheme="majorHAnsi" w:cstheme="majorBidi"/>
      <w:sz w:val="18"/>
      <w:szCs w:val="18"/>
    </w:rPr>
  </w:style>
  <w:style w:type="character" w:customStyle="1" w:styleId="ac">
    <w:name w:val="註解方塊文字 字元"/>
    <w:basedOn w:val="a0"/>
    <w:link w:val="ab"/>
    <w:uiPriority w:val="99"/>
    <w:semiHidden/>
    <w:rsid w:val="00DD6AB4"/>
    <w:rPr>
      <w:rFonts w:asciiTheme="majorHAnsi" w:eastAsiaTheme="majorEastAsia" w:hAnsiTheme="majorHAnsi" w:cstheme="majorBidi"/>
      <w:sz w:val="18"/>
      <w:szCs w:val="18"/>
    </w:rPr>
  </w:style>
  <w:style w:type="paragraph" w:styleId="ad">
    <w:name w:val="header"/>
    <w:basedOn w:val="a"/>
    <w:link w:val="ae"/>
    <w:uiPriority w:val="99"/>
    <w:unhideWhenUsed/>
    <w:rsid w:val="00C05654"/>
    <w:pPr>
      <w:tabs>
        <w:tab w:val="center" w:pos="4153"/>
        <w:tab w:val="right" w:pos="8306"/>
      </w:tabs>
      <w:snapToGrid w:val="0"/>
    </w:pPr>
    <w:rPr>
      <w:sz w:val="20"/>
      <w:szCs w:val="20"/>
    </w:rPr>
  </w:style>
  <w:style w:type="character" w:customStyle="1" w:styleId="ae">
    <w:name w:val="頁首 字元"/>
    <w:basedOn w:val="a0"/>
    <w:link w:val="ad"/>
    <w:uiPriority w:val="99"/>
    <w:rsid w:val="00C05654"/>
    <w:rPr>
      <w:sz w:val="20"/>
      <w:szCs w:val="20"/>
    </w:rPr>
  </w:style>
  <w:style w:type="paragraph" w:styleId="af">
    <w:name w:val="footer"/>
    <w:basedOn w:val="a"/>
    <w:link w:val="af0"/>
    <w:uiPriority w:val="99"/>
    <w:unhideWhenUsed/>
    <w:rsid w:val="00C05654"/>
    <w:pPr>
      <w:tabs>
        <w:tab w:val="center" w:pos="4153"/>
        <w:tab w:val="right" w:pos="8306"/>
      </w:tabs>
      <w:snapToGrid w:val="0"/>
    </w:pPr>
    <w:rPr>
      <w:sz w:val="20"/>
      <w:szCs w:val="20"/>
    </w:rPr>
  </w:style>
  <w:style w:type="character" w:customStyle="1" w:styleId="af0">
    <w:name w:val="頁尾 字元"/>
    <w:basedOn w:val="a0"/>
    <w:link w:val="af"/>
    <w:uiPriority w:val="99"/>
    <w:rsid w:val="00C05654"/>
    <w:rPr>
      <w:sz w:val="20"/>
      <w:szCs w:val="20"/>
    </w:rPr>
  </w:style>
  <w:style w:type="character" w:styleId="af1">
    <w:name w:val="Emphasis"/>
    <w:basedOn w:val="a0"/>
    <w:uiPriority w:val="20"/>
    <w:qFormat/>
    <w:rsid w:val="006B3F6A"/>
    <w:rPr>
      <w:b w:val="0"/>
      <w:bCs w:val="0"/>
      <w:i w:val="0"/>
      <w:iCs w:val="0"/>
      <w:color w:val="DD4B39"/>
    </w:rPr>
  </w:style>
  <w:style w:type="character" w:customStyle="1" w:styleId="st1">
    <w:name w:val="st1"/>
    <w:basedOn w:val="a0"/>
    <w:rsid w:val="006B3F6A"/>
  </w:style>
  <w:style w:type="paragraph" w:customStyle="1" w:styleId="-1">
    <w:name w:val="內文-1"/>
    <w:basedOn w:val="a"/>
    <w:rsid w:val="006B3F6A"/>
    <w:pPr>
      <w:spacing w:beforeLines="50" w:before="180" w:afterLines="50" w:after="180"/>
      <w:jc w:val="both"/>
    </w:pPr>
    <w:rPr>
      <w:rFonts w:ascii="標楷體" w:eastAsia="標楷體" w:hAnsi="標楷體" w:cs="Arial"/>
      <w:sz w:val="27"/>
      <w:szCs w:val="26"/>
    </w:rPr>
  </w:style>
  <w:style w:type="paragraph" w:customStyle="1" w:styleId="af2">
    <w:name w:val="一、"/>
    <w:basedOn w:val="a"/>
    <w:rsid w:val="006B3F6A"/>
    <w:pPr>
      <w:spacing w:beforeLines="50" w:before="180" w:afterLines="50" w:after="180"/>
      <w:ind w:left="567" w:hanging="567"/>
      <w:jc w:val="both"/>
    </w:pPr>
    <w:rPr>
      <w:rFonts w:ascii="Arial" w:eastAsia="標楷體" w:hAnsi="Arial" w:cs="Arial"/>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873687">
      <w:bodyDiv w:val="1"/>
      <w:marLeft w:val="180"/>
      <w:marRight w:val="180"/>
      <w:marTop w:val="18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063E4-CC8D-4AC0-96F3-67724EDD4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973</Words>
  <Characters>5552</Characters>
  <Application>Microsoft Office Word</Application>
  <DocSecurity>4</DocSecurity>
  <Lines>46</Lines>
  <Paragraphs>13</Paragraphs>
  <ScaleCrop>false</ScaleCrop>
  <Company/>
  <LinksUpToDate>false</LinksUpToDate>
  <CharactersWithSpaces>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丁文琴</dc:creator>
  <cp:lastModifiedBy>win7</cp:lastModifiedBy>
  <cp:revision>2</cp:revision>
  <cp:lastPrinted>2018-12-24T09:11:00Z</cp:lastPrinted>
  <dcterms:created xsi:type="dcterms:W3CDTF">2018-12-24T09:21:00Z</dcterms:created>
  <dcterms:modified xsi:type="dcterms:W3CDTF">2018-12-24T09:21:00Z</dcterms:modified>
</cp:coreProperties>
</file>