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7C7AB" w14:textId="7697C012" w:rsidR="00E42FE7" w:rsidRDefault="001A7871"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FA324B" w:rsidRPr="00657BFC">
        <w:rPr>
          <w:rFonts w:ascii="標楷體" w:eastAsia="標楷體" w:hAnsi="標楷體" w:hint="eastAsia"/>
          <w:b/>
          <w:bCs/>
          <w:sz w:val="28"/>
          <w:szCs w:val="28"/>
        </w:rPr>
        <w:t>國立嘉義大學與</w:t>
      </w:r>
      <w:r w:rsidR="00FA324B" w:rsidRPr="00657BFC">
        <w:rPr>
          <w:rFonts w:ascii="標楷體" w:eastAsia="標楷體" w:hAnsi="標楷體"/>
          <w:b/>
          <w:bCs/>
          <w:sz w:val="28"/>
          <w:szCs w:val="28"/>
        </w:rPr>
        <w:t>重點產業</w:t>
      </w:r>
      <w:r w:rsidR="002E26D3">
        <w:rPr>
          <w:rFonts w:ascii="標楷體" w:eastAsia="標楷體" w:hAnsi="標楷體" w:hint="eastAsia"/>
          <w:b/>
          <w:bCs/>
          <w:sz w:val="28"/>
          <w:szCs w:val="28"/>
        </w:rPr>
        <w:t>人才調查推估</w:t>
      </w:r>
      <w:r w:rsidR="00FA324B" w:rsidRPr="00657BFC">
        <w:rPr>
          <w:rFonts w:ascii="標楷體" w:eastAsia="標楷體" w:hAnsi="標楷體"/>
          <w:b/>
          <w:bCs/>
          <w:sz w:val="28"/>
          <w:szCs w:val="28"/>
        </w:rPr>
        <w:t>欠缺人才之職業</w:t>
      </w:r>
      <w:r w:rsidR="00FA324B" w:rsidRPr="00657BFC">
        <w:rPr>
          <w:rFonts w:ascii="標楷體" w:eastAsia="標楷體" w:hAnsi="標楷體" w:hint="eastAsia"/>
          <w:b/>
          <w:bCs/>
          <w:sz w:val="28"/>
          <w:szCs w:val="28"/>
        </w:rPr>
        <w:t>相對應學系</w:t>
      </w:r>
      <w:r w:rsidR="009C56FE" w:rsidRPr="009C56FE">
        <w:rPr>
          <w:rFonts w:ascii="標楷體" w:eastAsia="標楷體" w:hAnsi="標楷體" w:hint="eastAsia"/>
          <w:b/>
          <w:bCs/>
          <w:sz w:val="32"/>
          <w:szCs w:val="32"/>
        </w:rPr>
        <w:t>推估</w:t>
      </w:r>
      <w:r w:rsidR="00355790" w:rsidRPr="009C56FE">
        <w:rPr>
          <w:rFonts w:ascii="標楷體" w:eastAsia="標楷體" w:hAnsi="標楷體" w:hint="eastAsia"/>
          <w:b/>
          <w:bCs/>
          <w:sz w:val="32"/>
          <w:szCs w:val="32"/>
        </w:rPr>
        <w:t>對照表</w:t>
      </w:r>
      <w:r>
        <w:rPr>
          <w:rFonts w:ascii="標楷體" w:eastAsia="標楷體" w:hAnsi="標楷體" w:hint="eastAsia"/>
          <w:b/>
          <w:bCs/>
          <w:sz w:val="28"/>
          <w:szCs w:val="28"/>
        </w:rPr>
        <w:t>(</w:t>
      </w:r>
      <w:r w:rsidRPr="001A7871">
        <w:rPr>
          <w:rFonts w:ascii="Times New Roman" w:eastAsia="標楷體" w:hAnsi="Times New Roman" w:cs="Times New Roman"/>
          <w:b/>
          <w:bCs/>
          <w:sz w:val="28"/>
          <w:szCs w:val="28"/>
        </w:rPr>
        <w:t>11</w:t>
      </w:r>
      <w:r w:rsidR="0041434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5</w:t>
      </w:r>
      <w:r w:rsidRPr="001A7871">
        <w:rPr>
          <w:rFonts w:ascii="Times New Roman" w:eastAsia="標楷體" w:hAnsi="Times New Roman" w:cs="Times New Roman"/>
          <w:b/>
          <w:bCs/>
          <w:sz w:val="28"/>
          <w:szCs w:val="28"/>
        </w:rPr>
        <w:t>-11</w:t>
      </w:r>
      <w:r w:rsidR="0041434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7</w:t>
      </w:r>
      <w:r>
        <w:rPr>
          <w:rFonts w:ascii="標楷體" w:eastAsia="標楷體" w:hAnsi="標楷體" w:hint="eastAsia"/>
          <w:b/>
          <w:bCs/>
          <w:sz w:val="28"/>
          <w:szCs w:val="28"/>
        </w:rPr>
        <w:t>)</w:t>
      </w:r>
    </w:p>
    <w:tbl>
      <w:tblPr>
        <w:tblStyle w:val="a3"/>
        <w:tblW w:w="5097" w:type="pct"/>
        <w:tblInd w:w="-289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59"/>
        <w:gridCol w:w="2219"/>
        <w:gridCol w:w="3827"/>
        <w:gridCol w:w="850"/>
        <w:gridCol w:w="5529"/>
        <w:gridCol w:w="2410"/>
      </w:tblGrid>
      <w:tr w:rsidR="00080714" w:rsidRPr="002626ED" w14:paraId="732F362F" w14:textId="77777777" w:rsidTr="005A5349">
        <w:trPr>
          <w:trHeight w:val="538"/>
          <w:tblHeader/>
        </w:trPr>
        <w:tc>
          <w:tcPr>
            <w:tcW w:w="759" w:type="dxa"/>
            <w:shd w:val="clear" w:color="auto" w:fill="FBE4D5" w:themeFill="accent2" w:themeFillTint="33"/>
            <w:vAlign w:val="center"/>
          </w:tcPr>
          <w:p w14:paraId="7DE152AC" w14:textId="255CE465" w:rsidR="00080714" w:rsidRDefault="00080714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項次</w:t>
            </w:r>
          </w:p>
        </w:tc>
        <w:tc>
          <w:tcPr>
            <w:tcW w:w="2219" w:type="dxa"/>
            <w:shd w:val="clear" w:color="auto" w:fill="F5D9D9"/>
            <w:vAlign w:val="center"/>
          </w:tcPr>
          <w:p w14:paraId="43A585A6" w14:textId="40830847" w:rsidR="00080714" w:rsidRPr="002626ED" w:rsidRDefault="00080714" w:rsidP="00E67AB9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重點產業別</w:t>
            </w:r>
          </w:p>
        </w:tc>
        <w:tc>
          <w:tcPr>
            <w:tcW w:w="3827" w:type="dxa"/>
            <w:shd w:val="clear" w:color="auto" w:fill="F5D9D9"/>
            <w:vAlign w:val="center"/>
          </w:tcPr>
          <w:p w14:paraId="4005114A" w14:textId="6CE4BF1B" w:rsidR="00080714" w:rsidRPr="002626ED" w:rsidRDefault="00080714" w:rsidP="00E67AB9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626ED">
              <w:rPr>
                <w:rFonts w:ascii="Times New Roman" w:eastAsia="標楷體" w:hAnsi="Times New Roman"/>
                <w:sz w:val="24"/>
                <w:szCs w:val="24"/>
              </w:rPr>
              <w:t>欠缺人才之</w:t>
            </w:r>
            <w:r w:rsidR="00B0764A">
              <w:rPr>
                <w:rFonts w:ascii="Times New Roman" w:eastAsia="標楷體" w:hAnsi="Times New Roman" w:hint="eastAsia"/>
                <w:sz w:val="24"/>
                <w:szCs w:val="24"/>
              </w:rPr>
              <w:t>職</w:t>
            </w:r>
            <w:r w:rsidRPr="002626ED">
              <w:rPr>
                <w:rFonts w:ascii="Times New Roman" w:eastAsia="標楷體" w:hAnsi="Times New Roman"/>
                <w:sz w:val="24"/>
                <w:szCs w:val="24"/>
              </w:rPr>
              <w:t>業</w:t>
            </w:r>
          </w:p>
        </w:tc>
        <w:tc>
          <w:tcPr>
            <w:tcW w:w="850" w:type="dxa"/>
            <w:shd w:val="clear" w:color="auto" w:fill="F5D9D9"/>
            <w:tcMar>
              <w:left w:w="0" w:type="dxa"/>
              <w:right w:w="0" w:type="dxa"/>
            </w:tcMar>
            <w:vAlign w:val="center"/>
          </w:tcPr>
          <w:p w14:paraId="1D751CFA" w14:textId="77777777" w:rsidR="00080714" w:rsidRPr="002626ED" w:rsidRDefault="00080714" w:rsidP="00E67AB9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626ED">
              <w:rPr>
                <w:rFonts w:ascii="Times New Roman" w:eastAsia="標楷體" w:hAnsi="Times New Roman"/>
                <w:sz w:val="24"/>
                <w:szCs w:val="24"/>
              </w:rPr>
              <w:t>學歷</w:t>
            </w:r>
          </w:p>
        </w:tc>
        <w:tc>
          <w:tcPr>
            <w:tcW w:w="5529" w:type="dxa"/>
            <w:shd w:val="clear" w:color="auto" w:fill="F5D9D9"/>
            <w:vAlign w:val="center"/>
          </w:tcPr>
          <w:p w14:paraId="30E5552C" w14:textId="3B8EC1D1" w:rsidR="00080714" w:rsidRPr="002626ED" w:rsidRDefault="00080714" w:rsidP="00E67AB9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626ED">
              <w:rPr>
                <w:rFonts w:ascii="Times New Roman" w:eastAsia="標楷體" w:hAnsi="Times New Roman"/>
                <w:sz w:val="24"/>
                <w:szCs w:val="24"/>
              </w:rPr>
              <w:t>人才欠缺主要原因</w:t>
            </w:r>
            <w:r w:rsidRPr="002626ED">
              <w:rPr>
                <w:rFonts w:ascii="Times New Roman" w:eastAsia="標楷體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410" w:type="dxa"/>
            <w:shd w:val="clear" w:color="auto" w:fill="F5D9D9"/>
            <w:vAlign w:val="center"/>
          </w:tcPr>
          <w:p w14:paraId="69015538" w14:textId="7126E8F3" w:rsidR="00080714" w:rsidRPr="002626ED" w:rsidRDefault="00080714" w:rsidP="00E67AB9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626ED">
              <w:rPr>
                <w:rFonts w:ascii="Times New Roman" w:eastAsia="標楷體" w:hAnsi="Times New Roman"/>
                <w:sz w:val="24"/>
                <w:szCs w:val="24"/>
              </w:rPr>
              <w:t>對應學系</w:t>
            </w:r>
          </w:p>
        </w:tc>
      </w:tr>
      <w:tr w:rsidR="00080714" w:rsidRPr="002626ED" w14:paraId="6E4444B7" w14:textId="77777777" w:rsidTr="00A33210">
        <w:tc>
          <w:tcPr>
            <w:tcW w:w="759" w:type="dxa"/>
            <w:vAlign w:val="center"/>
          </w:tcPr>
          <w:p w14:paraId="161D4CCF" w14:textId="2ADA140C" w:rsidR="00080714" w:rsidRDefault="00080714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</w:t>
            </w:r>
          </w:p>
        </w:tc>
        <w:tc>
          <w:tcPr>
            <w:tcW w:w="2219" w:type="dxa"/>
            <w:vAlign w:val="center"/>
          </w:tcPr>
          <w:p w14:paraId="753E980A" w14:textId="482D8A3E" w:rsidR="00080714" w:rsidRPr="002626ED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IC</w:t>
            </w:r>
            <w:r>
              <w:rPr>
                <w:rFonts w:ascii="Times New Roman" w:eastAsia="標楷體" w:hAnsi="Times New Roman" w:hint="eastAsia"/>
                <w:sz w:val="24"/>
                <w:szCs w:val="24"/>
              </w:rPr>
              <w:t>設計產業</w:t>
            </w:r>
          </w:p>
        </w:tc>
        <w:tc>
          <w:tcPr>
            <w:tcW w:w="3827" w:type="dxa"/>
            <w:vAlign w:val="center"/>
          </w:tcPr>
          <w:p w14:paraId="7D5BB848" w14:textId="16BE73B8" w:rsidR="00080714" w:rsidRPr="00B0764A" w:rsidRDefault="00B0764A" w:rsidP="00B0764A">
            <w:pPr>
              <w:pStyle w:val="a4"/>
              <w:spacing w:line="300" w:lineRule="exact"/>
              <w:ind w:left="0" w:firstLineChars="0" w:firstLine="0"/>
              <w:jc w:val="left"/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</w:pPr>
            <w:r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數位</w:t>
            </w:r>
            <w:r w:rsidRPr="00B0764A">
              <w:rPr>
                <w:rFonts w:ascii="標楷體" w:eastAsia="標楷體" w:hAnsi="標楷體"/>
                <w:b w:val="0"/>
                <w:sz w:val="24"/>
                <w:szCs w:val="24"/>
              </w:rPr>
              <w:t>IC</w:t>
            </w:r>
            <w:r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、</w:t>
            </w:r>
            <w:r w:rsidR="000C20FE"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韌體、</w:t>
            </w:r>
            <w:r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類比</w:t>
            </w:r>
            <w:r w:rsidRPr="00B0764A">
              <w:rPr>
                <w:rFonts w:ascii="標楷體" w:eastAsia="標楷體" w:hAnsi="標楷體"/>
                <w:b w:val="0"/>
                <w:sz w:val="24"/>
                <w:szCs w:val="24"/>
              </w:rPr>
              <w:t>IC</w:t>
            </w:r>
            <w:r w:rsidR="000C20FE"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、演算法</w:t>
            </w:r>
            <w:r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、系統設計</w:t>
            </w:r>
            <w:r w:rsidR="000C20FE"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、佈局、</w:t>
            </w:r>
            <w:r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軟體設計、嵌入式軟體、</w:t>
            </w:r>
            <w:r w:rsidR="000C20FE"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人工智慧、</w:t>
            </w:r>
            <w:r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驅動程式設計、</w:t>
            </w:r>
            <w:r w:rsidR="000C20FE"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軟體測試</w:t>
            </w:r>
            <w:r w:rsidR="004164C8"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、電源</w:t>
            </w:r>
            <w:r w:rsidR="000C20FE"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、</w:t>
            </w:r>
            <w:r w:rsidR="004164C8"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應用程式、系統測試、</w:t>
            </w:r>
            <w:r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作業系統、</w:t>
            </w:r>
            <w:r w:rsidRPr="00B0764A">
              <w:rPr>
                <w:rFonts w:ascii="標楷體" w:eastAsia="標楷體" w:hAnsi="標楷體"/>
                <w:b w:val="0"/>
                <w:sz w:val="24"/>
                <w:szCs w:val="24"/>
              </w:rPr>
              <w:t>RF</w:t>
            </w:r>
            <w:r w:rsidRPr="00B0764A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射頻、記憶體設計等</w:t>
            </w:r>
            <w:r w:rsidR="00F4408E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17類工程師及數據分析師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42B99DB7" w14:textId="0AF9A2CB" w:rsidR="00080714" w:rsidRPr="0031474E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標楷體" w:eastAsia="標楷體" w:hAnsi="標楷體"/>
                <w:b w:val="0"/>
                <w:bCs/>
                <w:color w:val="7030A0"/>
                <w:sz w:val="24"/>
                <w:szCs w:val="24"/>
              </w:rPr>
            </w:pPr>
            <w:r w:rsidRPr="00CD0152">
              <w:rPr>
                <w:rFonts w:ascii="標楷體" w:eastAsia="標楷體" w:hAnsi="標楷體"/>
                <w:b w:val="0"/>
                <w:bCs/>
                <w:color w:val="000000" w:themeColor="text1"/>
                <w:sz w:val="24"/>
                <w:szCs w:val="24"/>
              </w:rPr>
              <w:t>大專</w:t>
            </w:r>
            <w:r w:rsidR="001E054C" w:rsidRPr="00CD0152">
              <w:rPr>
                <w:rFonts w:ascii="標楷體" w:eastAsia="標楷體" w:hAnsi="標楷體" w:hint="eastAsia"/>
                <w:b w:val="0"/>
                <w:bCs/>
                <w:color w:val="000000" w:themeColor="text1"/>
                <w:sz w:val="24"/>
                <w:szCs w:val="24"/>
              </w:rPr>
              <w:t>或</w:t>
            </w:r>
            <w:r w:rsidR="00B0764A" w:rsidRPr="00CD0152">
              <w:rPr>
                <w:rFonts w:ascii="標楷體" w:eastAsia="標楷體" w:hAnsi="標楷體" w:hint="eastAsia"/>
                <w:b w:val="0"/>
                <w:bCs/>
                <w:color w:val="000000" w:themeColor="text1"/>
                <w:sz w:val="24"/>
                <w:szCs w:val="24"/>
              </w:rPr>
              <w:t>碩士</w:t>
            </w:r>
          </w:p>
        </w:tc>
        <w:tc>
          <w:tcPr>
            <w:tcW w:w="5529" w:type="dxa"/>
            <w:vAlign w:val="center"/>
          </w:tcPr>
          <w:p w14:paraId="7B5F1226" w14:textId="68BEFF9F" w:rsidR="00061AF7" w:rsidRPr="00061AF7" w:rsidRDefault="00061AF7" w:rsidP="00061AF7">
            <w:pPr>
              <w:pStyle w:val="a9"/>
              <w:spacing w:after="0" w:line="300" w:lineRule="exact"/>
              <w:ind w:left="0"/>
              <w:rPr>
                <w:rFonts w:ascii="標楷體" w:eastAsia="標楷體" w:hAnsi="標楷體"/>
              </w:rPr>
            </w:pPr>
            <w:r w:rsidRPr="00061AF7">
              <w:rPr>
                <w:rFonts w:ascii="標楷體" w:eastAsia="標楷體" w:hAnsi="標楷體" w:hint="eastAsia"/>
              </w:rPr>
              <w:t>1.</w:t>
            </w:r>
            <w:r w:rsidRPr="00061AF7">
              <w:rPr>
                <w:rFonts w:ascii="標楷體" w:eastAsia="標楷體" w:hAnsi="標楷體"/>
              </w:rPr>
              <w:t xml:space="preserve">新興職務需求 2.在職人員技能或素質不符 3.在職人員易被挖角 4.缺乏具相關學、經 </w:t>
            </w:r>
            <w:proofErr w:type="gramStart"/>
            <w:r w:rsidRPr="00061AF7">
              <w:rPr>
                <w:rFonts w:ascii="標楷體" w:eastAsia="標楷體" w:hAnsi="標楷體"/>
              </w:rPr>
              <w:t>歷或技能</w:t>
            </w:r>
            <w:proofErr w:type="gramEnd"/>
            <w:r w:rsidRPr="00061AF7">
              <w:rPr>
                <w:rFonts w:ascii="標楷體" w:eastAsia="標楷體" w:hAnsi="標楷體"/>
              </w:rPr>
              <w:t>之人才供給 5.薪資不具誘因</w:t>
            </w:r>
          </w:p>
          <w:p w14:paraId="65E43D2F" w14:textId="2D9C0C12" w:rsidR="00080714" w:rsidRPr="00061AF7" w:rsidRDefault="00080714" w:rsidP="00061AF7">
            <w:pPr>
              <w:pStyle w:val="a4"/>
              <w:adjustRightInd/>
              <w:snapToGrid/>
              <w:spacing w:before="0" w:beforeAutospacing="0" w:line="300" w:lineRule="exact"/>
              <w:ind w:leftChars="35" w:left="84" w:firstLineChars="0" w:firstLine="2"/>
              <w:contextualSpacing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00C2DC3" w14:textId="07889B22" w:rsidR="00080714" w:rsidRPr="002626ED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生機系、資工系、電機系、機械系</w:t>
            </w:r>
            <w:r w:rsidR="00EA4215"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、資</w:t>
            </w:r>
            <w:r w:rsidR="00EA4215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管</w:t>
            </w:r>
            <w:r w:rsidR="00EA4215"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系</w:t>
            </w:r>
          </w:p>
        </w:tc>
      </w:tr>
      <w:tr w:rsidR="00080714" w:rsidRPr="002626ED" w14:paraId="62D967D0" w14:textId="77777777" w:rsidTr="00A33210">
        <w:tc>
          <w:tcPr>
            <w:tcW w:w="759" w:type="dxa"/>
            <w:vAlign w:val="center"/>
          </w:tcPr>
          <w:p w14:paraId="2BCE077E" w14:textId="0B3FE661" w:rsidR="00080714" w:rsidRPr="0021078B" w:rsidRDefault="00080714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21078B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19" w:type="dxa"/>
            <w:vAlign w:val="center"/>
          </w:tcPr>
          <w:p w14:paraId="4C0D0722" w14:textId="7D186455" w:rsidR="00080714" w:rsidRPr="0021078B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21078B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通訊產業</w:t>
            </w:r>
          </w:p>
        </w:tc>
        <w:tc>
          <w:tcPr>
            <w:tcW w:w="3827" w:type="dxa"/>
            <w:vAlign w:val="center"/>
          </w:tcPr>
          <w:p w14:paraId="2AD78522" w14:textId="411922FC" w:rsidR="00080714" w:rsidRPr="002626ED" w:rsidRDefault="001E054C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通訊軟體、軟（韌）體設計、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IC 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設計、軟</w:t>
            </w:r>
            <w:proofErr w:type="gramStart"/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軔</w:t>
            </w:r>
            <w:proofErr w:type="gramEnd"/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體測試、機構、通訊軟體、電子、電源、演算法開發等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9 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類工程師及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Internet 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程式設計師，共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10 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項職務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291B44C4" w14:textId="76F4697F" w:rsidR="00080714" w:rsidRPr="0031474E" w:rsidRDefault="001E054C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color w:val="7030A0"/>
                <w:sz w:val="24"/>
                <w:szCs w:val="24"/>
              </w:rPr>
            </w:pPr>
            <w:r w:rsidRPr="00CD0152">
              <w:rPr>
                <w:rFonts w:ascii="標楷體" w:eastAsia="標楷體" w:hAnsi="標楷體"/>
                <w:b w:val="0"/>
                <w:bCs/>
                <w:color w:val="000000" w:themeColor="text1"/>
                <w:sz w:val="24"/>
                <w:szCs w:val="24"/>
              </w:rPr>
              <w:t>大專</w:t>
            </w:r>
            <w:r w:rsidRPr="00CD0152">
              <w:rPr>
                <w:rFonts w:ascii="標楷體" w:eastAsia="標楷體" w:hAnsi="標楷體" w:hint="eastAsia"/>
                <w:b w:val="0"/>
                <w:bCs/>
                <w:color w:val="000000" w:themeColor="text1"/>
                <w:sz w:val="24"/>
                <w:szCs w:val="24"/>
              </w:rPr>
              <w:t>或碩士</w:t>
            </w:r>
          </w:p>
        </w:tc>
        <w:tc>
          <w:tcPr>
            <w:tcW w:w="5529" w:type="dxa"/>
            <w:vAlign w:val="center"/>
          </w:tcPr>
          <w:p w14:paraId="1629DDC2" w14:textId="00B60EA4" w:rsidR="00080714" w:rsidRPr="002626ED" w:rsidRDefault="001E054C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「缺乏具相關學、經歷或技能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之人才供給」，而部分</w:t>
            </w:r>
            <w:proofErr w:type="gramStart"/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職類亦面臨</w:t>
            </w:r>
            <w:proofErr w:type="gramEnd"/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「在職人員易被挖角」、「在職人員</w:t>
            </w:r>
            <w:proofErr w:type="gramStart"/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技能或素</w:t>
            </w:r>
            <w:proofErr w:type="gramEnd"/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1E054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質不符」、「新興職務需求」之困境</w:t>
            </w:r>
          </w:p>
        </w:tc>
        <w:tc>
          <w:tcPr>
            <w:tcW w:w="2410" w:type="dxa"/>
            <w:vAlign w:val="center"/>
          </w:tcPr>
          <w:p w14:paraId="5F2D2B0D" w14:textId="42042EB6" w:rsidR="00080714" w:rsidRPr="002626ED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資工系、電機系、機械系、生機系</w:t>
            </w:r>
            <w:r w:rsidR="000A7F93"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</w:t>
            </w:r>
            <w:r w:rsidR="000A7F93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資管系</w:t>
            </w:r>
          </w:p>
        </w:tc>
      </w:tr>
      <w:tr w:rsidR="00080714" w:rsidRPr="002626ED" w14:paraId="6EC2D55D" w14:textId="77777777" w:rsidTr="00A33210">
        <w:tc>
          <w:tcPr>
            <w:tcW w:w="759" w:type="dxa"/>
            <w:vAlign w:val="center"/>
          </w:tcPr>
          <w:p w14:paraId="61B5653A" w14:textId="2D75DECC" w:rsidR="00080714" w:rsidRDefault="00080714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3</w:t>
            </w:r>
          </w:p>
        </w:tc>
        <w:tc>
          <w:tcPr>
            <w:tcW w:w="2219" w:type="dxa"/>
            <w:vAlign w:val="center"/>
          </w:tcPr>
          <w:p w14:paraId="49708B73" w14:textId="4B30DE61" w:rsidR="00080714" w:rsidRPr="002576DA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2576D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智慧機械產</w:t>
            </w:r>
            <w:r w:rsidR="00813CBA" w:rsidRPr="002576D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業</w:t>
            </w:r>
          </w:p>
        </w:tc>
        <w:tc>
          <w:tcPr>
            <w:tcW w:w="3827" w:type="dxa"/>
            <w:vAlign w:val="center"/>
          </w:tcPr>
          <w:p w14:paraId="7DA2A266" w14:textId="57A81C35" w:rsidR="00080714" w:rsidRPr="002626ED" w:rsidRDefault="000A7F93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電控系統、機械設計、智慧生產、機器人機電整合、機器聯網與應用、</w:t>
            </w:r>
            <w:proofErr w:type="gramStart"/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物聯網</w:t>
            </w:r>
            <w:proofErr w:type="gramEnd"/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應用、工具機軟體人機介面、工具機機械設計、感知系統整合應用、資訊安全、節能績效量測與驗證等</w:t>
            </w: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1</w:t>
            </w:r>
            <w:r w:rsidR="002576DA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1</w:t>
            </w: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類工程師，以及自動控制工程人員、</w:t>
            </w:r>
            <w:proofErr w:type="gramStart"/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淨零碳</w:t>
            </w:r>
            <w:proofErr w:type="gramEnd"/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規劃管理師、設計產業工業設計師、展覽行銷企劃</w:t>
            </w:r>
            <w:r w:rsidR="002576DA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經理</w:t>
            </w: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等，共計</w:t>
            </w: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1</w:t>
            </w:r>
            <w:r w:rsidR="002576DA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5</w:t>
            </w: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項職務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633D2B46" w14:textId="2AA1B397" w:rsidR="00080714" w:rsidRPr="002626ED" w:rsidRDefault="000A7F93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B0764A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大專</w:t>
            </w:r>
          </w:p>
        </w:tc>
        <w:tc>
          <w:tcPr>
            <w:tcW w:w="5529" w:type="dxa"/>
            <w:vAlign w:val="center"/>
          </w:tcPr>
          <w:p w14:paraId="3CB1FEF6" w14:textId="696631E5" w:rsidR="00080714" w:rsidRPr="002626ED" w:rsidRDefault="000A7F93" w:rsidP="000A7F93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在「缺乏具相關學、經歷或技能之人</w:t>
            </w: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才供給」，另部分職類亦面臨「新興職務需求」、「在職人員技能或素質不符」、</w:t>
            </w:r>
            <w:r w:rsidR="00941905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在職人員亦被挖角</w:t>
            </w:r>
            <w:r w:rsidR="00941905" w:rsidRPr="000A7F9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</w:t>
            </w:r>
            <w:r w:rsidR="00941905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薪資不具誘因</w:t>
            </w:r>
          </w:p>
        </w:tc>
        <w:tc>
          <w:tcPr>
            <w:tcW w:w="2410" w:type="dxa"/>
            <w:vAlign w:val="center"/>
          </w:tcPr>
          <w:p w14:paraId="138EF7BD" w14:textId="4DA8BDAD" w:rsidR="00080714" w:rsidRPr="002626ED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資管</w:t>
            </w:r>
            <w:r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系、資工系、電機系、機械系、生機系</w:t>
            </w:r>
            <w:r w:rsidR="000A7F93"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、電機系</w:t>
            </w:r>
          </w:p>
        </w:tc>
      </w:tr>
      <w:tr w:rsidR="00080714" w:rsidRPr="002626ED" w14:paraId="44D8DE3D" w14:textId="77777777" w:rsidTr="00A33210">
        <w:tc>
          <w:tcPr>
            <w:tcW w:w="759" w:type="dxa"/>
            <w:vAlign w:val="center"/>
          </w:tcPr>
          <w:p w14:paraId="247054D1" w14:textId="1DF0FD7F" w:rsidR="00080714" w:rsidRPr="002626ED" w:rsidRDefault="00080714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2219" w:type="dxa"/>
            <w:vAlign w:val="center"/>
          </w:tcPr>
          <w:p w14:paraId="43804A78" w14:textId="27E848E0" w:rsidR="00080714" w:rsidRPr="00CF1650" w:rsidRDefault="002576DA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CF1650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離岸風電產業</w:t>
            </w:r>
          </w:p>
        </w:tc>
        <w:tc>
          <w:tcPr>
            <w:tcW w:w="3827" w:type="dxa"/>
            <w:vAlign w:val="center"/>
          </w:tcPr>
          <w:p w14:paraId="1E2F8D2A" w14:textId="004FC15B" w:rsidR="002576DA" w:rsidRPr="002576DA" w:rsidRDefault="002576DA" w:rsidP="002576DA">
            <w:pPr>
              <w:rPr>
                <w:rFonts w:ascii="Times New Roman" w:eastAsia="標楷體" w:hAnsi="Times New Roman" w:cs="Times New Roman"/>
              </w:rPr>
            </w:pPr>
            <w:r w:rsidRPr="002576DA">
              <w:rPr>
                <w:rFonts w:ascii="Times New Roman" w:eastAsia="標楷體" w:hAnsi="Times New Roman" w:cs="Times New Roman"/>
              </w:rPr>
              <w:t>品管、機電整合</w:t>
            </w:r>
            <w:r w:rsidR="00CF1650">
              <w:rPr>
                <w:rFonts w:ascii="新細明體" w:eastAsia="新細明體" w:hAnsi="新細明體" w:cs="Times New Roman" w:hint="eastAsia"/>
              </w:rPr>
              <w:t>、</w:t>
            </w:r>
            <w:r w:rsidR="00CF1650" w:rsidRPr="00CF1650">
              <w:rPr>
                <w:rFonts w:ascii="Times New Roman" w:eastAsia="標楷體" w:hAnsi="Times New Roman" w:cs="Times New Roman"/>
              </w:rPr>
              <w:t>銲接</w:t>
            </w:r>
            <w:r w:rsidRPr="002576DA">
              <w:rPr>
                <w:rFonts w:ascii="Times New Roman" w:eastAsia="標楷體" w:hAnsi="Times New Roman" w:cs="Times New Roman"/>
              </w:rPr>
              <w:t>、製程等</w:t>
            </w:r>
            <w:r w:rsidR="00CF1650">
              <w:rPr>
                <w:rFonts w:ascii="Times New Roman" w:eastAsia="標楷體" w:hAnsi="Times New Roman" w:cs="Times New Roman" w:hint="eastAsia"/>
              </w:rPr>
              <w:t>4</w:t>
            </w:r>
            <w:r w:rsidRPr="002576DA">
              <w:rPr>
                <w:rFonts w:ascii="Times New Roman" w:eastAsia="標楷體" w:hAnsi="Times New Roman" w:cs="Times New Roman"/>
              </w:rPr>
              <w:t>類工程師及專案管理主管、淨零碳規劃</w:t>
            </w:r>
            <w:r w:rsidRPr="002576DA">
              <w:rPr>
                <w:rFonts w:ascii="Times New Roman" w:eastAsia="標楷體" w:hAnsi="Times New Roman" w:cs="Times New Roman"/>
              </w:rPr>
              <w:t xml:space="preserve"> </w:t>
            </w:r>
            <w:r w:rsidRPr="002576DA">
              <w:rPr>
                <w:rFonts w:ascii="Times New Roman" w:eastAsia="標楷體" w:hAnsi="Times New Roman" w:cs="Times New Roman"/>
              </w:rPr>
              <w:t>管理師</w:t>
            </w:r>
            <w:r w:rsidRPr="002576DA">
              <w:rPr>
                <w:rFonts w:ascii="Times New Roman" w:eastAsia="標楷體" w:hAnsi="Times New Roman" w:cs="Times New Roman"/>
                <w:bCs/>
              </w:rPr>
              <w:t>，共計</w:t>
            </w:r>
            <w:r w:rsidRPr="002576DA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="00CF1650">
              <w:rPr>
                <w:rFonts w:ascii="Times New Roman" w:eastAsia="標楷體" w:hAnsi="Times New Roman" w:cs="Times New Roman" w:hint="eastAsia"/>
                <w:bCs/>
              </w:rPr>
              <w:t>6</w:t>
            </w:r>
            <w:r w:rsidRPr="002576DA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2576DA">
              <w:rPr>
                <w:rFonts w:ascii="Times New Roman" w:eastAsia="標楷體" w:hAnsi="Times New Roman" w:cs="Times New Roman"/>
                <w:bCs/>
              </w:rPr>
              <w:t>項職務。</w:t>
            </w:r>
          </w:p>
          <w:p w14:paraId="2BB5B6D6" w14:textId="3FE3F8C5" w:rsidR="00080714" w:rsidRPr="002626ED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7533F007" w14:textId="011EDD5A" w:rsidR="00080714" w:rsidRPr="002626ED" w:rsidRDefault="002F7D9D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B0764A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大專</w:t>
            </w:r>
          </w:p>
        </w:tc>
        <w:tc>
          <w:tcPr>
            <w:tcW w:w="5529" w:type="dxa"/>
            <w:vAlign w:val="center"/>
          </w:tcPr>
          <w:p w14:paraId="648C36E6" w14:textId="30ABB3C7" w:rsidR="00080714" w:rsidRPr="00CF1650" w:rsidRDefault="00CF1650" w:rsidP="002F7D9D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</w:pPr>
            <w:r w:rsidRPr="00CF1650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勞動條件不佳(如工作環境骯 髒、危險、辛 勞或工作地點 偏遠)</w:t>
            </w:r>
            <w:r w:rsidRPr="00CF1650"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、</w:t>
            </w:r>
            <w:r w:rsidRPr="00CF1650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缺乏具相關 學、經歷或技 能之人才供給</w:t>
            </w:r>
            <w:r w:rsidRPr="00CF1650"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、</w:t>
            </w:r>
            <w:r w:rsidRPr="00CF1650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薪資不具誘因</w:t>
            </w:r>
          </w:p>
        </w:tc>
        <w:tc>
          <w:tcPr>
            <w:tcW w:w="2410" w:type="dxa"/>
            <w:vAlign w:val="center"/>
          </w:tcPr>
          <w:p w14:paraId="72230738" w14:textId="28669558" w:rsidR="00080714" w:rsidRPr="002626ED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資工系、電機系、機械系、生機系</w:t>
            </w:r>
          </w:p>
        </w:tc>
      </w:tr>
      <w:tr w:rsidR="00080714" w:rsidRPr="002626ED" w14:paraId="07BFCCC1" w14:textId="77777777" w:rsidTr="00A33210">
        <w:tc>
          <w:tcPr>
            <w:tcW w:w="759" w:type="dxa"/>
            <w:vAlign w:val="center"/>
          </w:tcPr>
          <w:p w14:paraId="3AC2F26F" w14:textId="4139AC41" w:rsidR="00080714" w:rsidRPr="002626ED" w:rsidRDefault="00080714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2219" w:type="dxa"/>
            <w:vAlign w:val="center"/>
          </w:tcPr>
          <w:p w14:paraId="4ED29D68" w14:textId="2D99836E" w:rsidR="00080714" w:rsidRPr="00CF1650" w:rsidRDefault="00CF1650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CF1650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化學材料產業</w:t>
            </w:r>
          </w:p>
        </w:tc>
        <w:tc>
          <w:tcPr>
            <w:tcW w:w="3827" w:type="dxa"/>
            <w:vAlign w:val="center"/>
          </w:tcPr>
          <w:p w14:paraId="00ED710F" w14:textId="73086A84" w:rsidR="00080714" w:rsidRPr="00E8793F" w:rsidRDefault="00E8793F" w:rsidP="00E8793F">
            <w:pPr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  <w:r w:rsidRPr="00E8793F">
              <w:rPr>
                <w:rFonts w:ascii="Times New Roman" w:eastAsia="標楷體" w:hAnsi="Times New Roman" w:cs="Times New Roman"/>
              </w:rPr>
              <w:t>化工製程、研發、化工、品保</w:t>
            </w:r>
            <w:r w:rsidRPr="00E8793F">
              <w:rPr>
                <w:rFonts w:ascii="Times New Roman" w:eastAsia="標楷體" w:hAnsi="Times New Roman" w:cs="Times New Roman"/>
              </w:rPr>
              <w:t>/</w:t>
            </w:r>
            <w:r w:rsidRPr="00E8793F">
              <w:rPr>
                <w:rFonts w:ascii="Times New Roman" w:eastAsia="標楷體" w:hAnsi="Times New Roman" w:cs="Times New Roman"/>
              </w:rPr>
              <w:t>品</w:t>
            </w:r>
            <w:r w:rsidRPr="00E8793F">
              <w:rPr>
                <w:rFonts w:ascii="Times New Roman" w:eastAsia="標楷體" w:hAnsi="Times New Roman" w:cs="Times New Roman"/>
              </w:rPr>
              <w:lastRenderedPageBreak/>
              <w:t>管、環安、技術服務、綠能永續、</w:t>
            </w:r>
            <w:r w:rsidRPr="00E8793F">
              <w:rPr>
                <w:rFonts w:ascii="Times New Roman" w:eastAsia="標楷體" w:hAnsi="Times New Roman" w:cs="Times New Roman"/>
              </w:rPr>
              <w:t>AI</w:t>
            </w:r>
            <w:r w:rsidRPr="00E8793F">
              <w:rPr>
                <w:rFonts w:ascii="Times New Roman" w:eastAsia="標楷體" w:hAnsi="Times New Roman" w:cs="Times New Roman"/>
              </w:rPr>
              <w:t>、採購等</w:t>
            </w:r>
            <w:r w:rsidRPr="00E8793F">
              <w:rPr>
                <w:rFonts w:ascii="Times New Roman" w:eastAsia="標楷體" w:hAnsi="Times New Roman" w:cs="Times New Roman"/>
              </w:rPr>
              <w:t>9</w:t>
            </w:r>
            <w:r w:rsidRPr="00E8793F">
              <w:rPr>
                <w:rFonts w:ascii="Times New Roman" w:eastAsia="標楷體" w:hAnsi="Times New Roman" w:cs="Times New Roman"/>
              </w:rPr>
              <w:t>類工程師及行銷與業務人員、企劃研究</w:t>
            </w:r>
            <w:r w:rsidRPr="00E8793F">
              <w:rPr>
                <w:rFonts w:ascii="Times New Roman" w:eastAsia="標楷體" w:hAnsi="Times New Roman" w:cs="Times New Roman"/>
              </w:rPr>
              <w:t xml:space="preserve"> </w:t>
            </w:r>
            <w:r w:rsidRPr="00E8793F">
              <w:rPr>
                <w:rFonts w:ascii="Times New Roman" w:eastAsia="標楷體" w:hAnsi="Times New Roman" w:cs="Times New Roman"/>
              </w:rPr>
              <w:t>分析師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3016EA7F" w14:textId="4824AACE" w:rsidR="00080714" w:rsidRPr="002626ED" w:rsidRDefault="006678D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B0764A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lastRenderedPageBreak/>
              <w:t>大專</w:t>
            </w:r>
          </w:p>
        </w:tc>
        <w:tc>
          <w:tcPr>
            <w:tcW w:w="5529" w:type="dxa"/>
            <w:vAlign w:val="center"/>
          </w:tcPr>
          <w:p w14:paraId="72FE35BA" w14:textId="2BA6DAF2" w:rsidR="00080714" w:rsidRPr="002626ED" w:rsidRDefault="006678D4" w:rsidP="006678D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6678D4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「在職人員技能或素質不符」、「在職人員易</w:t>
            </w:r>
            <w:r w:rsidRPr="006678D4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6678D4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被挖角」、</w:t>
            </w:r>
            <w:r w:rsidR="009816A5" w:rsidRPr="00CF1650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薪資不具誘因</w:t>
            </w:r>
          </w:p>
        </w:tc>
        <w:tc>
          <w:tcPr>
            <w:tcW w:w="2410" w:type="dxa"/>
            <w:vAlign w:val="center"/>
          </w:tcPr>
          <w:p w14:paraId="1D600580" w14:textId="580C4247" w:rsidR="00080714" w:rsidRPr="00EA4215" w:rsidRDefault="00EA4215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應化系、</w:t>
            </w:r>
            <w:r w:rsidR="006678D4"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電機系、機械系、生機系</w:t>
            </w:r>
            <w:r w:rsidRPr="00EA4215"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、</w:t>
            </w:r>
            <w:r w:rsidR="006678D4"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土木系、</w:t>
            </w:r>
            <w:r w:rsidR="006678D4"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lastRenderedPageBreak/>
              <w:t>資工系、企管系、行銷系</w:t>
            </w:r>
          </w:p>
        </w:tc>
      </w:tr>
      <w:tr w:rsidR="00607C5F" w:rsidRPr="002626ED" w14:paraId="2BACABAE" w14:textId="77777777" w:rsidTr="00A33210">
        <w:tc>
          <w:tcPr>
            <w:tcW w:w="759" w:type="dxa"/>
            <w:vAlign w:val="center"/>
          </w:tcPr>
          <w:p w14:paraId="20A268F2" w14:textId="49348BDA" w:rsidR="00607C5F" w:rsidRDefault="00607C5F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lastRenderedPageBreak/>
              <w:t>6</w:t>
            </w:r>
          </w:p>
        </w:tc>
        <w:tc>
          <w:tcPr>
            <w:tcW w:w="2219" w:type="dxa"/>
            <w:vAlign w:val="center"/>
          </w:tcPr>
          <w:p w14:paraId="11A0DB6B" w14:textId="66B21FCC" w:rsidR="00607C5F" w:rsidRPr="0019636F" w:rsidRDefault="00607C5F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19636F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健康福祉產業</w:t>
            </w:r>
          </w:p>
        </w:tc>
        <w:tc>
          <w:tcPr>
            <w:tcW w:w="3827" w:type="dxa"/>
            <w:vAlign w:val="center"/>
          </w:tcPr>
          <w:p w14:paraId="507F652C" w14:textId="77777777" w:rsidR="00F83C51" w:rsidRPr="00F83C51" w:rsidRDefault="00F83C51" w:rsidP="00F83C51">
            <w:pPr>
              <w:rPr>
                <w:rFonts w:ascii="標楷體" w:eastAsia="標楷體" w:hAnsi="標楷體"/>
              </w:rPr>
            </w:pPr>
            <w:r w:rsidRPr="00F83C51">
              <w:rPr>
                <w:rFonts w:ascii="標楷體" w:eastAsia="標楷體" w:hAnsi="標楷體"/>
              </w:rPr>
              <w:t>機械工程研發</w:t>
            </w:r>
            <w:r w:rsidRPr="00F83C51">
              <w:rPr>
                <w:rFonts w:ascii="標楷體" w:eastAsia="標楷體" w:hAnsi="標楷體" w:hint="eastAsia"/>
              </w:rPr>
              <w:t>、</w:t>
            </w:r>
            <w:r w:rsidRPr="00F83C51">
              <w:rPr>
                <w:rFonts w:ascii="標楷體" w:eastAsia="標楷體" w:hAnsi="標楷體"/>
              </w:rPr>
              <w:t>生技醫療研發</w:t>
            </w:r>
            <w:r w:rsidRPr="00F83C51">
              <w:rPr>
                <w:rFonts w:ascii="標楷體" w:eastAsia="標楷體" w:hAnsi="標楷體" w:hint="eastAsia"/>
              </w:rPr>
              <w:t>、</w:t>
            </w:r>
            <w:r w:rsidRPr="00F83C51">
              <w:rPr>
                <w:rFonts w:ascii="標楷體" w:eastAsia="標楷體" w:hAnsi="標楷體"/>
              </w:rPr>
              <w:t>生產管理</w:t>
            </w:r>
            <w:r w:rsidRPr="00F83C51">
              <w:rPr>
                <w:rFonts w:ascii="標楷體" w:eastAsia="標楷體" w:hAnsi="標楷體" w:hint="eastAsia"/>
              </w:rPr>
              <w:t>、</w:t>
            </w:r>
            <w:r w:rsidRPr="00F83C51">
              <w:rPr>
                <w:rFonts w:ascii="標楷體" w:eastAsia="標楷體" w:hAnsi="標楷體"/>
              </w:rPr>
              <w:t>經營幕僚</w:t>
            </w:r>
            <w:r w:rsidRPr="00F83C51">
              <w:rPr>
                <w:rFonts w:ascii="標楷體" w:eastAsia="標楷體" w:hAnsi="標楷體" w:hint="eastAsia"/>
              </w:rPr>
              <w:t>、</w:t>
            </w:r>
            <w:r w:rsidRPr="00F83C51">
              <w:rPr>
                <w:rFonts w:ascii="標楷體" w:eastAsia="標楷體" w:hAnsi="標楷體"/>
              </w:rPr>
              <w:t>人力資源</w:t>
            </w:r>
            <w:r w:rsidRPr="00F83C51">
              <w:rPr>
                <w:rFonts w:ascii="標楷體" w:eastAsia="標楷體" w:hAnsi="標楷體" w:hint="eastAsia"/>
              </w:rPr>
              <w:t>、</w:t>
            </w:r>
            <w:r w:rsidRPr="00F83C51">
              <w:rPr>
                <w:rFonts w:ascii="標楷體" w:eastAsia="標楷體" w:hAnsi="標楷體"/>
              </w:rPr>
              <w:t>專案管理</w:t>
            </w:r>
            <w:r w:rsidRPr="00F83C51">
              <w:rPr>
                <w:rFonts w:ascii="標楷體" w:eastAsia="標楷體" w:hAnsi="標楷體" w:hint="eastAsia"/>
              </w:rPr>
              <w:t>、</w:t>
            </w:r>
            <w:r w:rsidRPr="00F83C51">
              <w:rPr>
                <w:rFonts w:ascii="標楷體" w:eastAsia="標楷體" w:hAnsi="標楷體"/>
              </w:rPr>
              <w:t>廣告行銷</w:t>
            </w:r>
            <w:r w:rsidRPr="00F83C51">
              <w:rPr>
                <w:rFonts w:ascii="標楷體" w:eastAsia="標楷體" w:hAnsi="標楷體" w:hint="eastAsia"/>
              </w:rPr>
              <w:t>、</w:t>
            </w:r>
            <w:r w:rsidRPr="00F83C51">
              <w:rPr>
                <w:rFonts w:ascii="標楷體" w:eastAsia="標楷體" w:hAnsi="標楷體"/>
              </w:rPr>
              <w:t>業務銷售</w:t>
            </w:r>
            <w:r w:rsidRPr="00F83C51">
              <w:rPr>
                <w:rFonts w:ascii="標楷體" w:eastAsia="標楷體" w:hAnsi="標楷體" w:hint="eastAsia"/>
              </w:rPr>
              <w:t>、</w:t>
            </w:r>
            <w:r w:rsidRPr="00F83C51">
              <w:rPr>
                <w:rFonts w:ascii="標楷體" w:eastAsia="標楷體" w:hAnsi="標楷體"/>
              </w:rPr>
              <w:t>旅遊休閒</w:t>
            </w:r>
            <w:r w:rsidRPr="00F83C51">
              <w:rPr>
                <w:rFonts w:ascii="標楷體" w:eastAsia="標楷體" w:hAnsi="標楷體" w:hint="eastAsia"/>
              </w:rPr>
              <w:t>、</w:t>
            </w:r>
            <w:r w:rsidRPr="00F83C51">
              <w:rPr>
                <w:rFonts w:ascii="標楷體" w:eastAsia="標楷體" w:hAnsi="標楷體"/>
              </w:rPr>
              <w:t>醫療專業</w:t>
            </w:r>
            <w:r w:rsidRPr="00F83C51">
              <w:rPr>
                <w:rFonts w:ascii="標楷體" w:eastAsia="標楷體" w:hAnsi="標楷體" w:hint="eastAsia"/>
              </w:rPr>
              <w:t>、</w:t>
            </w:r>
            <w:r w:rsidRPr="00F83C51">
              <w:rPr>
                <w:rFonts w:ascii="標楷體" w:eastAsia="標楷體" w:hAnsi="標楷體"/>
              </w:rPr>
              <w:t>醫療保健</w:t>
            </w:r>
            <w:r w:rsidRPr="00F83C51">
              <w:rPr>
                <w:rFonts w:ascii="標楷體" w:eastAsia="標楷體" w:hAnsi="標楷體" w:hint="eastAsia"/>
              </w:rPr>
              <w:t xml:space="preserve"> 等</w:t>
            </w:r>
          </w:p>
          <w:p w14:paraId="630E4C22" w14:textId="77777777" w:rsidR="00607C5F" w:rsidRPr="00F83C51" w:rsidRDefault="00607C5F" w:rsidP="006B00F8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</w:pP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368B95A6" w14:textId="56EDB583" w:rsidR="00607C5F" w:rsidRPr="00F83C51" w:rsidRDefault="00F83C51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</w:pPr>
            <w:r w:rsidRPr="00F83C51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大專</w:t>
            </w:r>
          </w:p>
        </w:tc>
        <w:tc>
          <w:tcPr>
            <w:tcW w:w="5529" w:type="dxa"/>
            <w:vAlign w:val="center"/>
          </w:tcPr>
          <w:p w14:paraId="23F8C2A5" w14:textId="385B70A6" w:rsidR="00607C5F" w:rsidRPr="00F83C51" w:rsidRDefault="00F83C51" w:rsidP="006B00F8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</w:pPr>
            <w:r w:rsidRPr="00F83C51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「在職人員技能或素質不符」、「在職人員易 被挖角」、薪資不具誘因</w:t>
            </w:r>
          </w:p>
        </w:tc>
        <w:tc>
          <w:tcPr>
            <w:tcW w:w="2410" w:type="dxa"/>
            <w:vAlign w:val="center"/>
          </w:tcPr>
          <w:p w14:paraId="194FF668" w14:textId="7AF56D36" w:rsidR="00607C5F" w:rsidRDefault="00AC387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電機系、機械系、生機系、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生化系</w:t>
            </w:r>
            <w:r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微藥系</w:t>
            </w:r>
            <w:r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、企管系、行銷系、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科管系</w:t>
            </w:r>
            <w:r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體育系</w:t>
            </w:r>
          </w:p>
        </w:tc>
      </w:tr>
      <w:tr w:rsidR="00080714" w:rsidRPr="002626ED" w14:paraId="46BDB7AA" w14:textId="77777777" w:rsidTr="00A33210">
        <w:tc>
          <w:tcPr>
            <w:tcW w:w="759" w:type="dxa"/>
            <w:vAlign w:val="center"/>
          </w:tcPr>
          <w:p w14:paraId="70F7016E" w14:textId="2172186D" w:rsidR="00080714" w:rsidRPr="002626ED" w:rsidRDefault="0019636F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7</w:t>
            </w:r>
          </w:p>
        </w:tc>
        <w:tc>
          <w:tcPr>
            <w:tcW w:w="2219" w:type="dxa"/>
            <w:vAlign w:val="center"/>
          </w:tcPr>
          <w:p w14:paraId="641EC601" w14:textId="780311BA" w:rsidR="00080714" w:rsidRPr="0019636F" w:rsidRDefault="0019636F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19636F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能源技術服務產業</w:t>
            </w:r>
          </w:p>
        </w:tc>
        <w:tc>
          <w:tcPr>
            <w:tcW w:w="3827" w:type="dxa"/>
            <w:vAlign w:val="center"/>
          </w:tcPr>
          <w:p w14:paraId="0B9EEF8E" w14:textId="6828A547" w:rsidR="00080714" w:rsidRPr="002626ED" w:rsidRDefault="0019636F" w:rsidP="006B00F8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節能績效量測與驗證工程師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6B58D03B" w14:textId="4F6B7015" w:rsidR="00080714" w:rsidRPr="006678D4" w:rsidRDefault="006B00F8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B0764A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大專</w:t>
            </w:r>
          </w:p>
        </w:tc>
        <w:tc>
          <w:tcPr>
            <w:tcW w:w="5529" w:type="dxa"/>
            <w:vAlign w:val="center"/>
          </w:tcPr>
          <w:p w14:paraId="493969BC" w14:textId="71C65AE2" w:rsidR="006F79FA" w:rsidRPr="002626ED" w:rsidRDefault="0019636F" w:rsidP="006F79FA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在職人員易被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挖角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2. 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缺乏具相關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學、經歷或技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能之人才供給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3. 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不易辨識應徵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19636F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者的能力水準</w:t>
            </w:r>
          </w:p>
        </w:tc>
        <w:tc>
          <w:tcPr>
            <w:tcW w:w="2410" w:type="dxa"/>
            <w:vAlign w:val="center"/>
          </w:tcPr>
          <w:p w14:paraId="3A9A2657" w14:textId="7049E2B7" w:rsidR="00080714" w:rsidRPr="002626ED" w:rsidRDefault="00BA4AEA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機械系</w:t>
            </w:r>
          </w:p>
        </w:tc>
      </w:tr>
      <w:tr w:rsidR="00080714" w:rsidRPr="002626ED" w14:paraId="247A4946" w14:textId="77777777" w:rsidTr="00A33210">
        <w:tc>
          <w:tcPr>
            <w:tcW w:w="759" w:type="dxa"/>
            <w:vAlign w:val="center"/>
          </w:tcPr>
          <w:p w14:paraId="20068737" w14:textId="6FC8E838" w:rsidR="00080714" w:rsidRPr="002626ED" w:rsidRDefault="00015FCC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8</w:t>
            </w:r>
          </w:p>
        </w:tc>
        <w:tc>
          <w:tcPr>
            <w:tcW w:w="2219" w:type="dxa"/>
            <w:vAlign w:val="center"/>
          </w:tcPr>
          <w:p w14:paraId="773BC959" w14:textId="5178EE6C" w:rsidR="00080714" w:rsidRPr="000C20FE" w:rsidRDefault="00015FCC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color w:val="7030A0"/>
                <w:sz w:val="24"/>
                <w:szCs w:val="24"/>
              </w:rPr>
            </w:pPr>
            <w:r w:rsidRPr="00015FC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零售業</w:t>
            </w:r>
          </w:p>
        </w:tc>
        <w:tc>
          <w:tcPr>
            <w:tcW w:w="3827" w:type="dxa"/>
            <w:vAlign w:val="center"/>
          </w:tcPr>
          <w:p w14:paraId="4BA85E4E" w14:textId="7DE76742" w:rsidR="00080714" w:rsidRPr="00487B63" w:rsidRDefault="00487B63" w:rsidP="00487B63">
            <w:pPr>
              <w:rPr>
                <w:rFonts w:ascii="Times New Roman" w:eastAsia="標楷體" w:hAnsi="Times New Roman"/>
                <w:b/>
                <w:bCs/>
              </w:rPr>
            </w:pPr>
            <w:r w:rsidRPr="00487B63">
              <w:rPr>
                <w:rFonts w:ascii="標楷體" w:eastAsia="標楷體" w:hAnsi="標楷體"/>
              </w:rPr>
              <w:t>行銷／企劃／公關／美編_包含行銷企劃人員、產品行銷 企劃人員、活動企劃人員、媒體公關宣傳或購買、公關企劃人員、美編人員及助理</w:t>
            </w:r>
            <w:r w:rsidRPr="00487B63">
              <w:rPr>
                <w:rFonts w:ascii="標楷體" w:eastAsia="標楷體" w:hAnsi="標楷體" w:hint="eastAsia"/>
              </w:rPr>
              <w:t>、</w:t>
            </w:r>
            <w:r w:rsidRPr="00487B63">
              <w:rPr>
                <w:rFonts w:ascii="標楷體" w:eastAsia="標楷體" w:hAnsi="標楷體"/>
              </w:rPr>
              <w:t>物料管理、倉儲物流包含物管／資材、倉儲物流</w:t>
            </w:r>
            <w:r w:rsidRPr="00487B63">
              <w:rPr>
                <w:rFonts w:ascii="標楷體" w:eastAsia="標楷體" w:hAnsi="標楷體" w:hint="eastAsia"/>
              </w:rPr>
              <w:t>、</w:t>
            </w:r>
            <w:r w:rsidRPr="00487B63">
              <w:rPr>
                <w:rFonts w:ascii="標楷體" w:eastAsia="標楷體" w:hAnsi="標楷體"/>
              </w:rPr>
              <w:t>財務、會計、法務包含財務專業人員、會計／出納／記帳人員、法律顧問</w:t>
            </w:r>
            <w:r w:rsidRPr="00487B63">
              <w:rPr>
                <w:rFonts w:ascii="標楷體" w:eastAsia="標楷體" w:hAnsi="標楷體" w:hint="eastAsia"/>
              </w:rPr>
              <w:t>、</w:t>
            </w:r>
            <w:r w:rsidRPr="00487B63">
              <w:rPr>
                <w:rFonts w:ascii="標楷體" w:eastAsia="標楷體" w:hAnsi="標楷體"/>
              </w:rPr>
              <w:t>商品採購／選品、供應商關係管理包含採購人員、採購主管</w:t>
            </w:r>
            <w:r w:rsidRPr="00487B63">
              <w:rPr>
                <w:rFonts w:ascii="標楷體" w:eastAsia="標楷體" w:hAnsi="標楷體" w:hint="eastAsia"/>
              </w:rPr>
              <w:t>、</w:t>
            </w:r>
            <w:r w:rsidRPr="00487B63">
              <w:rPr>
                <w:rFonts w:ascii="標楷體" w:eastAsia="標楷體" w:hAnsi="標楷體"/>
              </w:rPr>
              <w:t>區經理／區域督導／區域主管包含經營管 理主管、儲備幹部</w:t>
            </w:r>
            <w:r w:rsidRPr="00487B63">
              <w:rPr>
                <w:rFonts w:ascii="標楷體" w:eastAsia="標楷體" w:hAnsi="標楷體" w:hint="eastAsia"/>
              </w:rPr>
              <w:t>等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1536C3A9" w14:textId="629F5A2D" w:rsidR="00080714" w:rsidRPr="007B5F64" w:rsidRDefault="00BF6F0F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B0764A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大專</w:t>
            </w:r>
            <w:r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或高中</w:t>
            </w:r>
          </w:p>
        </w:tc>
        <w:tc>
          <w:tcPr>
            <w:tcW w:w="5529" w:type="dxa"/>
            <w:vAlign w:val="center"/>
          </w:tcPr>
          <w:p w14:paraId="70FCDE64" w14:textId="4E2E0E72" w:rsidR="00080714" w:rsidRPr="002626ED" w:rsidRDefault="00487B63" w:rsidP="007B5F6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1.</w:t>
            </w:r>
            <w:r w:rsidR="00015FCC" w:rsidRPr="00015FC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在職人員易被挖角</w:t>
            </w:r>
            <w:r w:rsidR="00015FCC" w:rsidRPr="00015FC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2</w:t>
            </w:r>
            <w:r w:rsidR="00015FCC" w:rsidRPr="00015FC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勞動條件不佳</w:t>
            </w:r>
            <w:r w:rsidR="00015FCC" w:rsidRPr="00015FC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(</w:t>
            </w:r>
            <w:r w:rsidR="00015FCC" w:rsidRPr="00015FC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如工作環境骯髒、危險、辛勞或工作地點偏遠</w:t>
            </w:r>
            <w:r w:rsidR="00015FCC" w:rsidRPr="00015FC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) 3.</w:t>
            </w:r>
            <w:r w:rsidR="00015FCC" w:rsidRPr="00015FC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薪資不具誘因</w:t>
            </w:r>
          </w:p>
        </w:tc>
        <w:tc>
          <w:tcPr>
            <w:tcW w:w="2410" w:type="dxa"/>
            <w:vAlign w:val="center"/>
          </w:tcPr>
          <w:p w14:paraId="2FECA4C8" w14:textId="6C34B0BD" w:rsidR="00080714" w:rsidRPr="002626ED" w:rsidRDefault="00BA4AEA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企管系、行銷系、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科管系</w:t>
            </w:r>
            <w:r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財金系</w:t>
            </w:r>
            <w:r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視藝系</w:t>
            </w:r>
            <w:r w:rsidRPr="00EA421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</w:t>
            </w:r>
          </w:p>
        </w:tc>
      </w:tr>
      <w:tr w:rsidR="00080714" w:rsidRPr="002626ED" w14:paraId="5FDD7AD7" w14:textId="77777777" w:rsidTr="00A33210">
        <w:tc>
          <w:tcPr>
            <w:tcW w:w="759" w:type="dxa"/>
            <w:vAlign w:val="center"/>
          </w:tcPr>
          <w:p w14:paraId="41D1520F" w14:textId="12D73ED4" w:rsidR="00080714" w:rsidRPr="002626ED" w:rsidRDefault="00487B63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9</w:t>
            </w:r>
          </w:p>
        </w:tc>
        <w:tc>
          <w:tcPr>
            <w:tcW w:w="2219" w:type="dxa"/>
            <w:vAlign w:val="center"/>
          </w:tcPr>
          <w:p w14:paraId="0259DA40" w14:textId="7EF19692" w:rsidR="00080714" w:rsidRPr="000C20FE" w:rsidRDefault="00487B63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color w:val="7030A0"/>
                <w:sz w:val="24"/>
                <w:szCs w:val="24"/>
              </w:rPr>
            </w:pPr>
            <w:r w:rsidRPr="00487B63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人工智慧應用服務產業</w:t>
            </w:r>
          </w:p>
        </w:tc>
        <w:tc>
          <w:tcPr>
            <w:tcW w:w="3827" w:type="dxa"/>
            <w:vAlign w:val="center"/>
          </w:tcPr>
          <w:p w14:paraId="4C16783B" w14:textId="1F69734E" w:rsidR="00080714" w:rsidRPr="00487B63" w:rsidRDefault="00487B63" w:rsidP="00487B63">
            <w:pPr>
              <w:rPr>
                <w:rFonts w:ascii="標楷體" w:eastAsia="標楷體" w:hAnsi="標楷體"/>
                <w:b/>
                <w:bCs/>
              </w:rPr>
            </w:pPr>
            <w:r w:rsidRPr="00487B63">
              <w:rPr>
                <w:rFonts w:ascii="標楷體" w:eastAsia="標楷體" w:hAnsi="標楷體"/>
              </w:rPr>
              <w:t>AI 應用工程師</w:t>
            </w:r>
            <w:r w:rsidRPr="00487B63">
              <w:rPr>
                <w:rFonts w:ascii="標楷體" w:eastAsia="標楷體" w:hAnsi="標楷體" w:hint="eastAsia"/>
              </w:rPr>
              <w:t>、</w:t>
            </w:r>
            <w:r w:rsidRPr="00487B63">
              <w:rPr>
                <w:rFonts w:ascii="標楷體" w:eastAsia="標楷體" w:hAnsi="標楷體"/>
              </w:rPr>
              <w:t>專業領域應用工程師</w:t>
            </w:r>
            <w:r w:rsidRPr="00487B63">
              <w:rPr>
                <w:rFonts w:ascii="標楷體" w:eastAsia="標楷體" w:hAnsi="標楷體" w:hint="eastAsia"/>
              </w:rPr>
              <w:t>、</w:t>
            </w:r>
            <w:r w:rsidRPr="00487B63">
              <w:rPr>
                <w:rFonts w:ascii="標楷體" w:eastAsia="標楷體" w:hAnsi="標楷體"/>
              </w:rPr>
              <w:t>資料工程師</w:t>
            </w:r>
            <w:r w:rsidRPr="00487B63">
              <w:rPr>
                <w:rFonts w:ascii="標楷體" w:eastAsia="標楷體" w:hAnsi="標楷體" w:hint="eastAsia"/>
              </w:rPr>
              <w:t>、</w:t>
            </w:r>
            <w:r w:rsidRPr="00487B63">
              <w:rPr>
                <w:rFonts w:ascii="標楷體" w:eastAsia="標楷體" w:hAnsi="標楷體"/>
              </w:rPr>
              <w:t>AI與資料科學家</w:t>
            </w:r>
            <w:r w:rsidRPr="00487B63">
              <w:rPr>
                <w:rFonts w:ascii="標楷體" w:eastAsia="標楷體" w:hAnsi="標楷體" w:hint="eastAsia"/>
              </w:rPr>
              <w:t>、</w:t>
            </w:r>
            <w:r w:rsidRPr="00487B63">
              <w:rPr>
                <w:rFonts w:ascii="標楷體" w:eastAsia="標楷體" w:hAnsi="標楷體"/>
              </w:rPr>
              <w:t>AI 專案經理</w:t>
            </w:r>
            <w:r w:rsidRPr="00487B63">
              <w:rPr>
                <w:rFonts w:ascii="標楷體" w:eastAsia="標楷體" w:hAnsi="標楷體" w:hint="eastAsia"/>
              </w:rPr>
              <w:t>及</w:t>
            </w:r>
            <w:r w:rsidRPr="00487B63">
              <w:rPr>
                <w:rFonts w:ascii="標楷體" w:eastAsia="標楷體" w:hAnsi="標楷體"/>
              </w:rPr>
              <w:t>AI 顧問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150F4502" w14:textId="5EF491DB" w:rsidR="00080714" w:rsidRPr="002626ED" w:rsidRDefault="002401A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B0764A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大專</w:t>
            </w:r>
            <w:r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或</w:t>
            </w:r>
            <w:r w:rsidR="00487B63"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碩士</w:t>
            </w:r>
          </w:p>
        </w:tc>
        <w:tc>
          <w:tcPr>
            <w:tcW w:w="5529" w:type="dxa"/>
            <w:vAlign w:val="center"/>
          </w:tcPr>
          <w:p w14:paraId="05D7127B" w14:textId="1CC510C0" w:rsidR="00080714" w:rsidRPr="002626ED" w:rsidRDefault="00487B63" w:rsidP="002401A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487B6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1.</w:t>
            </w:r>
            <w:r w:rsidRPr="00487B6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新興職務需求</w:t>
            </w:r>
            <w:r w:rsidRPr="00487B6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.</w:t>
            </w:r>
            <w:r w:rsidRPr="00487B6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缺乏具相關學、經歷或技能之人才供給</w:t>
            </w:r>
            <w:r w:rsidRPr="00487B6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.</w:t>
            </w:r>
            <w:r w:rsidRPr="00487B63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在職人員技能或素質不符</w:t>
            </w:r>
          </w:p>
        </w:tc>
        <w:tc>
          <w:tcPr>
            <w:tcW w:w="2410" w:type="dxa"/>
            <w:vAlign w:val="center"/>
          </w:tcPr>
          <w:p w14:paraId="26ECA75E" w14:textId="3328108A" w:rsidR="00080714" w:rsidRPr="002626ED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生機系、資工系、電機系、機械系</w:t>
            </w:r>
          </w:p>
        </w:tc>
      </w:tr>
      <w:tr w:rsidR="00080714" w:rsidRPr="002626ED" w14:paraId="64562294" w14:textId="77777777" w:rsidTr="00A33210">
        <w:tc>
          <w:tcPr>
            <w:tcW w:w="759" w:type="dxa"/>
            <w:vAlign w:val="center"/>
          </w:tcPr>
          <w:p w14:paraId="106FD39A" w14:textId="1AD8BAC4" w:rsidR="00080714" w:rsidRPr="002626ED" w:rsidRDefault="000312F5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2219" w:type="dxa"/>
            <w:vAlign w:val="center"/>
          </w:tcPr>
          <w:p w14:paraId="4EBE8510" w14:textId="7AD22A08" w:rsidR="00080714" w:rsidRPr="000312F5" w:rsidRDefault="000312F5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color w:val="7030A0"/>
                <w:sz w:val="24"/>
                <w:szCs w:val="24"/>
              </w:rPr>
            </w:pPr>
            <w:r w:rsidRPr="000312F5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循環農業</w:t>
            </w:r>
            <w:r w:rsidRPr="000312F5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-</w:t>
            </w:r>
            <w:r w:rsidRPr="000312F5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畜牧糞尿水施灌</w:t>
            </w:r>
          </w:p>
        </w:tc>
        <w:tc>
          <w:tcPr>
            <w:tcW w:w="3827" w:type="dxa"/>
            <w:vAlign w:val="center"/>
          </w:tcPr>
          <w:p w14:paraId="7E03936C" w14:textId="16F5F782" w:rsidR="00080714" w:rsidRPr="000312F5" w:rsidRDefault="000312F5" w:rsidP="000312F5">
            <w:pPr>
              <w:rPr>
                <w:rFonts w:ascii="Times New Roman" w:eastAsia="標楷體" w:hAnsi="Times New Roman"/>
                <w:b/>
                <w:bCs/>
              </w:rPr>
            </w:pPr>
            <w:r w:rsidRPr="000312F5">
              <w:rPr>
                <w:rFonts w:ascii="標楷體" w:eastAsia="標楷體" w:hAnsi="標楷體"/>
              </w:rPr>
              <w:t>家畜飼育工</w:t>
            </w:r>
            <w:r w:rsidRPr="000312F5">
              <w:rPr>
                <w:rFonts w:ascii="標楷體" w:eastAsia="標楷體" w:hAnsi="標楷體" w:hint="eastAsia"/>
              </w:rPr>
              <w:t>、</w:t>
            </w:r>
            <w:r w:rsidRPr="000312F5">
              <w:rPr>
                <w:rFonts w:ascii="標楷體" w:eastAsia="標楷體" w:hAnsi="標楷體"/>
              </w:rPr>
              <w:t>環境工程人員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6A3B838D" w14:textId="5BE443AF" w:rsidR="00080714" w:rsidRPr="002626ED" w:rsidRDefault="00A3487D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B0764A"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  <w:t>大專</w:t>
            </w:r>
            <w:r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或高中</w:t>
            </w:r>
            <w:r w:rsidR="000312F5"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或碩士</w:t>
            </w:r>
          </w:p>
        </w:tc>
        <w:tc>
          <w:tcPr>
            <w:tcW w:w="5529" w:type="dxa"/>
            <w:vAlign w:val="center"/>
          </w:tcPr>
          <w:p w14:paraId="0832B907" w14:textId="47EFBCFF" w:rsidR="00080714" w:rsidRPr="002626ED" w:rsidRDefault="000312F5" w:rsidP="007833D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0312F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1.</w:t>
            </w:r>
            <w:r w:rsidRPr="000312F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在職人員技能或素質不符</w:t>
            </w:r>
            <w:r w:rsidRPr="000312F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2.</w:t>
            </w:r>
            <w:r w:rsidRPr="000312F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在職人員易被挖角</w:t>
            </w:r>
            <w:r w:rsidRPr="000312F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3.</w:t>
            </w:r>
            <w:r w:rsidRPr="000312F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勞動條件不佳</w:t>
            </w:r>
            <w:r w:rsidRPr="000312F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(</w:t>
            </w:r>
            <w:r w:rsidRPr="000312F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如工作環境骯髒、危險、辛勞或工作地點偏遠</w:t>
            </w:r>
            <w:r w:rsidRPr="000312F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)4.</w:t>
            </w:r>
            <w:r w:rsidRPr="000312F5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薪資不具誘因</w:t>
            </w:r>
          </w:p>
        </w:tc>
        <w:tc>
          <w:tcPr>
            <w:tcW w:w="2410" w:type="dxa"/>
            <w:vAlign w:val="center"/>
          </w:tcPr>
          <w:p w14:paraId="1CF0FE3D" w14:textId="0BAC922F" w:rsidR="00080714" w:rsidRPr="002626ED" w:rsidRDefault="00755BE9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動科系</w:t>
            </w:r>
          </w:p>
        </w:tc>
      </w:tr>
      <w:tr w:rsidR="00080714" w:rsidRPr="002626ED" w14:paraId="51E89B02" w14:textId="77777777" w:rsidTr="00A33210">
        <w:tc>
          <w:tcPr>
            <w:tcW w:w="759" w:type="dxa"/>
            <w:vAlign w:val="center"/>
          </w:tcPr>
          <w:p w14:paraId="2DE5EC9E" w14:textId="539918A5" w:rsidR="00080714" w:rsidRPr="002626ED" w:rsidRDefault="00080714" w:rsidP="00080714">
            <w:pPr>
              <w:pStyle w:val="a4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1</w:t>
            </w:r>
            <w:r w:rsidR="00205751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2219" w:type="dxa"/>
            <w:vAlign w:val="center"/>
          </w:tcPr>
          <w:p w14:paraId="57797F5A" w14:textId="65B2CD89" w:rsidR="00080714" w:rsidRPr="00205751" w:rsidRDefault="00205751" w:rsidP="001A7871">
            <w:pPr>
              <w:pStyle w:val="a4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20575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農事服務產業</w:t>
            </w:r>
          </w:p>
        </w:tc>
        <w:tc>
          <w:tcPr>
            <w:tcW w:w="3827" w:type="dxa"/>
            <w:vAlign w:val="center"/>
          </w:tcPr>
          <w:p w14:paraId="6B1775A3" w14:textId="1301F554" w:rsidR="00080714" w:rsidRPr="00205751" w:rsidRDefault="00205751" w:rsidP="00205751">
            <w:pPr>
              <w:rPr>
                <w:rFonts w:ascii="Times New Roman" w:eastAsia="標楷體" w:hAnsi="Times New Roman"/>
                <w:b/>
                <w:bCs/>
              </w:rPr>
            </w:pPr>
            <w:r w:rsidRPr="002B755F">
              <w:rPr>
                <w:rFonts w:ascii="標楷體" w:eastAsia="標楷體" w:hAnsi="標楷體"/>
              </w:rPr>
              <w:t>農業數據分析與生產管理專員</w:t>
            </w:r>
            <w:r w:rsidRPr="002B755F">
              <w:rPr>
                <w:rFonts w:ascii="標楷體" w:eastAsia="標楷體" w:hAnsi="標楷體" w:hint="eastAsia"/>
              </w:rPr>
              <w:t>、</w:t>
            </w:r>
            <w:r w:rsidRPr="002B755F">
              <w:rPr>
                <w:rFonts w:ascii="標楷體" w:eastAsia="標楷體" w:hAnsi="標楷體"/>
              </w:rPr>
              <w:t>農業專案管理經理/工程師</w:t>
            </w:r>
            <w:r w:rsidRPr="002B755F">
              <w:rPr>
                <w:rFonts w:ascii="標楷體" w:eastAsia="標楷體" w:hAnsi="標楷體" w:hint="eastAsia"/>
              </w:rPr>
              <w:t>、</w:t>
            </w:r>
            <w:r w:rsidRPr="002B755F">
              <w:rPr>
                <w:rFonts w:ascii="標楷體" w:eastAsia="標楷體" w:hAnsi="標楷體"/>
              </w:rPr>
              <w:t>AI應用或場域應用工程師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7E08D52A" w14:textId="78541731" w:rsidR="00080714" w:rsidRPr="002626ED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大專</w:t>
            </w:r>
          </w:p>
        </w:tc>
        <w:tc>
          <w:tcPr>
            <w:tcW w:w="5529" w:type="dxa"/>
            <w:vAlign w:val="center"/>
          </w:tcPr>
          <w:p w14:paraId="33E69C47" w14:textId="2FAAC638" w:rsidR="00080714" w:rsidRPr="002626ED" w:rsidRDefault="00205751" w:rsidP="00AE2E05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20575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1.</w:t>
            </w:r>
            <w:r w:rsidRPr="0020575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在職人員技能或素質不符</w:t>
            </w:r>
            <w:r w:rsidRPr="0020575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2.</w:t>
            </w:r>
            <w:r w:rsidRPr="0020575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缺乏具相關學、經歷或技能之人才供給</w:t>
            </w:r>
            <w:r w:rsidRPr="0020575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3.</w:t>
            </w:r>
            <w:r w:rsidRPr="0020575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薪資不具誘因</w:t>
            </w:r>
            <w:r w:rsidRPr="0020575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4.</w:t>
            </w:r>
            <w:r w:rsidRPr="0020575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對農業相關知識認識度有限</w:t>
            </w:r>
          </w:p>
        </w:tc>
        <w:tc>
          <w:tcPr>
            <w:tcW w:w="2410" w:type="dxa"/>
            <w:vAlign w:val="center"/>
          </w:tcPr>
          <w:p w14:paraId="3106188D" w14:textId="5454F512" w:rsidR="00080714" w:rsidRPr="002626ED" w:rsidRDefault="00681CA3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農藝</w:t>
            </w:r>
            <w:r w:rsidR="00080714"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系、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園藝</w:t>
            </w:r>
            <w:r w:rsidR="00080714"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系、機械系、資管系</w:t>
            </w:r>
            <w:r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、資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工</w:t>
            </w:r>
            <w:r w:rsidRPr="002626ED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系</w:t>
            </w:r>
          </w:p>
        </w:tc>
      </w:tr>
      <w:tr w:rsidR="00080714" w:rsidRPr="002626ED" w14:paraId="2F5A52F8" w14:textId="77777777" w:rsidTr="00A33210">
        <w:tc>
          <w:tcPr>
            <w:tcW w:w="759" w:type="dxa"/>
            <w:vAlign w:val="center"/>
          </w:tcPr>
          <w:p w14:paraId="3F5B3604" w14:textId="3E896B3A" w:rsidR="00080714" w:rsidRPr="002626ED" w:rsidRDefault="00080714" w:rsidP="00080714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</w:t>
            </w:r>
            <w:r w:rsidR="00960B62">
              <w:rPr>
                <w:rFonts w:ascii="Times New Roman" w:eastAsia="標楷體" w:hAnsi="Times New Roman" w:hint="eastAsia"/>
                <w:sz w:val="24"/>
                <w:szCs w:val="24"/>
              </w:rPr>
              <w:t>2</w:t>
            </w:r>
          </w:p>
        </w:tc>
        <w:tc>
          <w:tcPr>
            <w:tcW w:w="2219" w:type="dxa"/>
            <w:vAlign w:val="center"/>
          </w:tcPr>
          <w:p w14:paraId="638F87FF" w14:textId="24A6F4AF" w:rsidR="00080714" w:rsidRPr="00960B62" w:rsidRDefault="00960B62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960B62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資源化產業</w:t>
            </w:r>
            <w:r w:rsidRPr="00960B62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-</w:t>
            </w:r>
            <w:r w:rsidRPr="00960B62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資源回收</w:t>
            </w:r>
          </w:p>
        </w:tc>
        <w:tc>
          <w:tcPr>
            <w:tcW w:w="3827" w:type="dxa"/>
            <w:vAlign w:val="center"/>
          </w:tcPr>
          <w:p w14:paraId="6D7CCE5D" w14:textId="77777777" w:rsidR="00960B62" w:rsidRPr="002B755F" w:rsidRDefault="00960B62" w:rsidP="00960B62">
            <w:pPr>
              <w:rPr>
                <w:rFonts w:ascii="標楷體" w:eastAsia="標楷體" w:hAnsi="標楷體"/>
              </w:rPr>
            </w:pPr>
            <w:r w:rsidRPr="002B755F">
              <w:rPr>
                <w:rFonts w:ascii="標楷體" w:eastAsia="標楷體" w:hAnsi="標楷體"/>
              </w:rPr>
              <w:t>資源回收作業人員</w:t>
            </w:r>
            <w:r w:rsidRPr="002B755F">
              <w:rPr>
                <w:rFonts w:ascii="標楷體" w:eastAsia="標楷體" w:hAnsi="標楷體" w:hint="eastAsia"/>
              </w:rPr>
              <w:t>、</w:t>
            </w:r>
            <w:r w:rsidRPr="002B755F">
              <w:rPr>
                <w:rFonts w:ascii="標楷體" w:eastAsia="標楷體" w:hAnsi="標楷體"/>
              </w:rPr>
              <w:t>其他機械操作員</w:t>
            </w:r>
            <w:r w:rsidRPr="002B755F">
              <w:rPr>
                <w:rFonts w:ascii="標楷體" w:eastAsia="標楷體" w:hAnsi="標楷體" w:hint="eastAsia"/>
              </w:rPr>
              <w:t>、</w:t>
            </w:r>
            <w:r w:rsidRPr="002B755F">
              <w:rPr>
                <w:rFonts w:ascii="標楷體" w:eastAsia="標楷體" w:hAnsi="標楷體"/>
              </w:rPr>
              <w:t>環境工程人員</w:t>
            </w:r>
          </w:p>
          <w:p w14:paraId="14612D89" w14:textId="5E59B445" w:rsidR="00080714" w:rsidRPr="00960B62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6F1CA9D2" w14:textId="2BBD73F6" w:rsidR="00080714" w:rsidRPr="002626ED" w:rsidRDefault="000C3442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大專</w:t>
            </w:r>
            <w:r w:rsidR="00960B62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或高中</w:t>
            </w:r>
          </w:p>
        </w:tc>
        <w:tc>
          <w:tcPr>
            <w:tcW w:w="5529" w:type="dxa"/>
            <w:vAlign w:val="center"/>
          </w:tcPr>
          <w:p w14:paraId="39ABE150" w14:textId="52F12DEB" w:rsidR="00080714" w:rsidRPr="002626ED" w:rsidRDefault="00960B62" w:rsidP="00880832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960B62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勞動條件不佳</w:t>
            </w:r>
            <w:r w:rsidRPr="00960B62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(</w:t>
            </w:r>
            <w:r w:rsidRPr="00960B62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如</w:t>
            </w:r>
            <w:r w:rsidRPr="00960B62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960B62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工作環境骯髒、</w:t>
            </w:r>
            <w:r w:rsidRPr="00960B62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960B62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危險、辛勞或工</w:t>
            </w:r>
            <w:r w:rsidRPr="00960B62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960B62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作地點偏遠</w:t>
            </w:r>
            <w:r w:rsidRPr="00960B62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11EF9601" w14:textId="5A4A995E" w:rsidR="00080714" w:rsidRPr="002626ED" w:rsidRDefault="00080714" w:rsidP="001A787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</w:tr>
      <w:tr w:rsidR="00960B62" w:rsidRPr="002626ED" w14:paraId="57BBCBF7" w14:textId="77777777" w:rsidTr="00A33210">
        <w:tc>
          <w:tcPr>
            <w:tcW w:w="759" w:type="dxa"/>
            <w:vAlign w:val="center"/>
          </w:tcPr>
          <w:p w14:paraId="4B51F565" w14:textId="09C4CAA4" w:rsidR="00960B62" w:rsidRPr="002626ED" w:rsidRDefault="00960B62" w:rsidP="00960B62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13</w:t>
            </w:r>
          </w:p>
        </w:tc>
        <w:tc>
          <w:tcPr>
            <w:tcW w:w="2219" w:type="dxa"/>
            <w:vAlign w:val="center"/>
          </w:tcPr>
          <w:p w14:paraId="372DCD2F" w14:textId="24724AE2" w:rsidR="00960B62" w:rsidRPr="00960B62" w:rsidRDefault="00960B62" w:rsidP="00960B62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color w:val="7030A0"/>
                <w:sz w:val="24"/>
                <w:szCs w:val="24"/>
              </w:rPr>
            </w:pPr>
            <w:r w:rsidRPr="00960B62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銀行業</w:t>
            </w:r>
          </w:p>
        </w:tc>
        <w:tc>
          <w:tcPr>
            <w:tcW w:w="3827" w:type="dxa"/>
            <w:vAlign w:val="center"/>
          </w:tcPr>
          <w:p w14:paraId="73255CC9" w14:textId="4FAF7AB2" w:rsidR="00960B62" w:rsidRPr="002626ED" w:rsidRDefault="00960B62" w:rsidP="00960B62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913E9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銀行業職務選任主要以內部培訓、晉升為主，且由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目前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年</w:t>
            </w:r>
            <w:r w:rsidRPr="00913E9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量化供需推估可知，銀行業專業人才供需尚屬平衡，職務上無明顯欠缺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7B658D9E" w14:textId="6333E0C0" w:rsidR="00960B62" w:rsidRPr="002626ED" w:rsidRDefault="00960B62" w:rsidP="00960B62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14:paraId="01F6D752" w14:textId="7A77DBB0" w:rsidR="00960B62" w:rsidRPr="002626ED" w:rsidRDefault="00960B62" w:rsidP="00960B62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75AF0E12" w14:textId="584222A8" w:rsidR="00960B62" w:rsidRPr="002626ED" w:rsidRDefault="00960B62" w:rsidP="00960B62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</w:tr>
      <w:tr w:rsidR="000D5E13" w:rsidRPr="002626ED" w14:paraId="5156492B" w14:textId="77777777" w:rsidTr="00A33210">
        <w:tc>
          <w:tcPr>
            <w:tcW w:w="759" w:type="dxa"/>
            <w:vAlign w:val="center"/>
          </w:tcPr>
          <w:p w14:paraId="2EF9CA24" w14:textId="0FF12E87" w:rsidR="000D5E13" w:rsidRDefault="000D5E13" w:rsidP="000D5E13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14</w:t>
            </w:r>
          </w:p>
        </w:tc>
        <w:tc>
          <w:tcPr>
            <w:tcW w:w="2219" w:type="dxa"/>
            <w:vAlign w:val="center"/>
          </w:tcPr>
          <w:p w14:paraId="3FCC8365" w14:textId="3965FCF7" w:rsidR="000D5E13" w:rsidRPr="000D5E13" w:rsidRDefault="000D5E13" w:rsidP="000D5E13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0D5E13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證劵業</w:t>
            </w:r>
          </w:p>
        </w:tc>
        <w:tc>
          <w:tcPr>
            <w:tcW w:w="3827" w:type="dxa"/>
            <w:vAlign w:val="center"/>
          </w:tcPr>
          <w:p w14:paraId="23D99C00" w14:textId="18A658B7" w:rsidR="000D5E13" w:rsidRPr="00913E9C" w:rsidRDefault="000D5E13" w:rsidP="000D5E13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762E87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由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目</w:t>
            </w:r>
            <w:r w:rsidRPr="00762E87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前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年</w:t>
            </w:r>
            <w:r w:rsidRPr="00762E87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量化供需推估可知，證券業專業人才供需尚屬平衡，無明顯職務缺口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6E426B76" w14:textId="77777777" w:rsidR="000D5E13" w:rsidRPr="002626ED" w:rsidRDefault="000D5E13" w:rsidP="000D5E13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14:paraId="0521884E" w14:textId="77777777" w:rsidR="000D5E13" w:rsidRPr="002626ED" w:rsidRDefault="000D5E13" w:rsidP="000D5E13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7276C451" w14:textId="77777777" w:rsidR="000D5E13" w:rsidRPr="002626ED" w:rsidRDefault="000D5E13" w:rsidP="000D5E13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</w:tr>
      <w:tr w:rsidR="00D25701" w:rsidRPr="002626ED" w14:paraId="4A7EC8A0" w14:textId="77777777" w:rsidTr="00A33210">
        <w:tc>
          <w:tcPr>
            <w:tcW w:w="759" w:type="dxa"/>
            <w:vAlign w:val="center"/>
          </w:tcPr>
          <w:p w14:paraId="0CCB7220" w14:textId="6EE6373A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15</w:t>
            </w:r>
          </w:p>
        </w:tc>
        <w:tc>
          <w:tcPr>
            <w:tcW w:w="2219" w:type="dxa"/>
            <w:vAlign w:val="center"/>
          </w:tcPr>
          <w:p w14:paraId="5A8CA436" w14:textId="42F26687" w:rsidR="00D25701" w:rsidRPr="000C20FE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color w:val="7030A0"/>
                <w:sz w:val="24"/>
                <w:szCs w:val="24"/>
              </w:rPr>
            </w:pPr>
            <w:r w:rsidRPr="00D2570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投信投顧業</w:t>
            </w:r>
          </w:p>
        </w:tc>
        <w:tc>
          <w:tcPr>
            <w:tcW w:w="3827" w:type="dxa"/>
            <w:vAlign w:val="center"/>
          </w:tcPr>
          <w:p w14:paraId="60849185" w14:textId="68541A6A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由前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年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量化供需推估及業者意見可知，投信投顧業專業人才供需尚屬平衡，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職務方面無明顯欠缺；惟因金融科技之影響持續擴大，金融科技專業人才已成為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投信投顧業轉型發展之重要人力，相關需求另於金融產業之金融科技人才部分做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完整說明。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58CF765A" w14:textId="44FF371A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14:paraId="29FC4F23" w14:textId="2C5E9ECF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74AF88" w14:textId="1CA62177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</w:tr>
      <w:tr w:rsidR="00D25701" w:rsidRPr="002626ED" w14:paraId="0ACFEFCC" w14:textId="77777777" w:rsidTr="00A33210">
        <w:trPr>
          <w:trHeight w:val="664"/>
        </w:trPr>
        <w:tc>
          <w:tcPr>
            <w:tcW w:w="759" w:type="dxa"/>
            <w:vAlign w:val="center"/>
          </w:tcPr>
          <w:p w14:paraId="23B2F057" w14:textId="24A084F9" w:rsidR="00D25701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16</w:t>
            </w:r>
          </w:p>
        </w:tc>
        <w:tc>
          <w:tcPr>
            <w:tcW w:w="2219" w:type="dxa"/>
            <w:vAlign w:val="center"/>
          </w:tcPr>
          <w:p w14:paraId="22BAF4BA" w14:textId="568BA49C" w:rsidR="00D25701" w:rsidRPr="000C20FE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color w:val="7030A0"/>
                <w:sz w:val="24"/>
                <w:szCs w:val="24"/>
              </w:rPr>
            </w:pPr>
            <w:r w:rsidRPr="00D2570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期貨業</w:t>
            </w:r>
          </w:p>
        </w:tc>
        <w:tc>
          <w:tcPr>
            <w:tcW w:w="3827" w:type="dxa"/>
            <w:vAlign w:val="center"/>
          </w:tcPr>
          <w:p w14:paraId="794B431B" w14:textId="4636DA46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由前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年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量化供需推估及業者調查反映可知，期貨業專業人才供需相對均衡；此外因金融科技快速興起，金融科技專業人才已成為期貨業轉型發展之關鍵人力，相關需求另於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lastRenderedPageBreak/>
              <w:t>金融產業之金融科技人才中做完整說明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575A6435" w14:textId="2BD5B4A1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14:paraId="41C339C5" w14:textId="3D1A0F9C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798BFF59" w14:textId="77777777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</w:tr>
      <w:tr w:rsidR="00D25701" w:rsidRPr="002626ED" w14:paraId="7D9FDCCB" w14:textId="77777777" w:rsidTr="00A33210">
        <w:trPr>
          <w:trHeight w:val="545"/>
        </w:trPr>
        <w:tc>
          <w:tcPr>
            <w:tcW w:w="759" w:type="dxa"/>
            <w:vAlign w:val="center"/>
          </w:tcPr>
          <w:p w14:paraId="662F1F54" w14:textId="313F5991" w:rsidR="00D25701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17</w:t>
            </w:r>
          </w:p>
        </w:tc>
        <w:tc>
          <w:tcPr>
            <w:tcW w:w="2219" w:type="dxa"/>
            <w:vAlign w:val="center"/>
          </w:tcPr>
          <w:p w14:paraId="38D1B887" w14:textId="2BD47BA6" w:rsidR="00D25701" w:rsidRPr="000C20FE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color w:val="7030A0"/>
                <w:sz w:val="24"/>
                <w:szCs w:val="24"/>
              </w:rPr>
            </w:pPr>
            <w:r w:rsidRPr="00D2570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保險業</w:t>
            </w:r>
          </w:p>
        </w:tc>
        <w:tc>
          <w:tcPr>
            <w:tcW w:w="3827" w:type="dxa"/>
            <w:vAlign w:val="center"/>
          </w:tcPr>
          <w:p w14:paraId="60A0D2CE" w14:textId="119851C5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由調查反映可知，整體保險業專業人才供需尚屬平衡，且無明顯欠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74507B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缺之職務。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14C418C8" w14:textId="377DBD7B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14:paraId="41F7725E" w14:textId="0A6DF5DC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4CEB6573" w14:textId="77777777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</w:p>
        </w:tc>
      </w:tr>
      <w:tr w:rsidR="00D25701" w:rsidRPr="002626ED" w14:paraId="29D140BA" w14:textId="77777777" w:rsidTr="00A33210">
        <w:trPr>
          <w:trHeight w:val="837"/>
        </w:trPr>
        <w:tc>
          <w:tcPr>
            <w:tcW w:w="2978" w:type="dxa"/>
            <w:gridSpan w:val="2"/>
            <w:vAlign w:val="center"/>
          </w:tcPr>
          <w:p w14:paraId="57BF6B89" w14:textId="49773A7F" w:rsidR="00D25701" w:rsidRPr="00D47172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D47172"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金融產業之金融科技人才</w:t>
            </w:r>
          </w:p>
        </w:tc>
        <w:tc>
          <w:tcPr>
            <w:tcW w:w="3827" w:type="dxa"/>
            <w:vAlign w:val="center"/>
          </w:tcPr>
          <w:p w14:paraId="658D52D0" w14:textId="215CB3FA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0231C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系統設計人員、數據分析人員、商品設計人員等</w:t>
            </w:r>
            <w:r w:rsidRPr="000231C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3</w:t>
            </w:r>
            <w:r w:rsidRPr="000231C1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項職務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79AEF2EA" w14:textId="75CFFB0C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center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大專</w:t>
            </w:r>
          </w:p>
        </w:tc>
        <w:tc>
          <w:tcPr>
            <w:tcW w:w="5529" w:type="dxa"/>
            <w:vAlign w:val="center"/>
          </w:tcPr>
          <w:p w14:paraId="47A9F6CA" w14:textId="0DA8B766" w:rsidR="00D25701" w:rsidRPr="000761EC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jc w:val="left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 w:rsidRPr="000761E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「新興職務需求」、「在職人員技能或素質不符」、「在職人員易被挖角」、「薪</w:t>
            </w:r>
            <w:r w:rsidRPr="000761E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 xml:space="preserve"> </w:t>
            </w:r>
            <w:r w:rsidRPr="000761EC"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  <w:t>資不具誘因」</w:t>
            </w:r>
          </w:p>
        </w:tc>
        <w:tc>
          <w:tcPr>
            <w:tcW w:w="2410" w:type="dxa"/>
          </w:tcPr>
          <w:p w14:paraId="5E6D7FEB" w14:textId="5E3F98BA" w:rsidR="00D25701" w:rsidRPr="002626ED" w:rsidRDefault="00D25701" w:rsidP="00D25701">
            <w:pPr>
              <w:pStyle w:val="a4"/>
              <w:keepNext w:val="0"/>
              <w:spacing w:before="0" w:beforeAutospacing="0" w:line="300" w:lineRule="exact"/>
              <w:ind w:left="0" w:firstLineChars="0" w:firstLine="0"/>
              <w:rPr>
                <w:rFonts w:ascii="Times New Roman" w:eastAsia="標楷體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 w:val="0"/>
                <w:bCs/>
                <w:sz w:val="24"/>
                <w:szCs w:val="24"/>
              </w:rPr>
              <w:t>財金系</w:t>
            </w:r>
          </w:p>
        </w:tc>
      </w:tr>
    </w:tbl>
    <w:p w14:paraId="7806BEE6" w14:textId="260F4B1A" w:rsidR="00A45837" w:rsidRPr="00B31A69" w:rsidRDefault="00A45837" w:rsidP="00A45837">
      <w:pPr>
        <w:pStyle w:val="a4"/>
        <w:keepNext w:val="0"/>
        <w:keepLines/>
        <w:spacing w:before="0" w:beforeAutospacing="0" w:line="250" w:lineRule="exact"/>
        <w:ind w:left="660" w:hangingChars="300" w:hanging="660"/>
        <w:rPr>
          <w:rFonts w:ascii="標楷體" w:eastAsia="標楷體" w:hAnsi="標楷體"/>
          <w:sz w:val="22"/>
          <w:szCs w:val="22"/>
        </w:rPr>
      </w:pPr>
      <w:r w:rsidRPr="00B31A69">
        <w:rPr>
          <w:rFonts w:ascii="標楷體" w:eastAsia="標楷體" w:hAnsi="標楷體" w:hint="eastAsia"/>
          <w:b w:val="0"/>
          <w:bCs/>
          <w:sz w:val="22"/>
          <w:szCs w:val="22"/>
        </w:rPr>
        <w:t>說明：</w:t>
      </w:r>
      <w:r w:rsidR="00AF3A7E" w:rsidRPr="00B31A69">
        <w:rPr>
          <w:rFonts w:ascii="標楷體" w:eastAsia="標楷體" w:hAnsi="標楷體" w:hint="eastAsia"/>
          <w:b w:val="0"/>
          <w:bCs/>
          <w:sz w:val="22"/>
          <w:szCs w:val="22"/>
        </w:rPr>
        <w:t>本</w:t>
      </w:r>
      <w:r w:rsidRPr="00B31A69">
        <w:rPr>
          <w:rFonts w:ascii="標楷體" w:eastAsia="標楷體" w:hAnsi="標楷體" w:hint="eastAsia"/>
          <w:b w:val="0"/>
          <w:bCs/>
          <w:sz w:val="22"/>
          <w:szCs w:val="22"/>
        </w:rPr>
        <w:t>表</w:t>
      </w:r>
      <w:r w:rsidR="009A49CE">
        <w:rPr>
          <w:rFonts w:ascii="標楷體" w:eastAsia="標楷體" w:hAnsi="標楷體" w:hint="eastAsia"/>
          <w:b w:val="0"/>
          <w:bCs/>
          <w:sz w:val="22"/>
          <w:szCs w:val="22"/>
        </w:rPr>
        <w:t>僅</w:t>
      </w:r>
      <w:r w:rsidR="00AF3A7E" w:rsidRPr="00B31A69">
        <w:rPr>
          <w:rFonts w:ascii="標楷體" w:eastAsia="標楷體" w:hAnsi="標楷體" w:hint="eastAsia"/>
          <w:b w:val="0"/>
          <w:bCs/>
          <w:sz w:val="22"/>
          <w:szCs w:val="22"/>
        </w:rPr>
        <w:t>依重點產業人才供需及推估之</w:t>
      </w:r>
      <w:r w:rsidR="00AF3A7E" w:rsidRPr="007D6A23">
        <w:rPr>
          <w:rFonts w:ascii="Times New Roman" w:eastAsia="標楷體" w:hAnsi="Times New Roman"/>
          <w:b w:val="0"/>
          <w:bCs/>
          <w:sz w:val="22"/>
          <w:szCs w:val="22"/>
        </w:rPr>
        <w:t>11</w:t>
      </w:r>
      <w:r w:rsidR="00480B5E">
        <w:rPr>
          <w:rFonts w:ascii="Times New Roman" w:eastAsia="標楷體" w:hAnsi="Times New Roman" w:hint="eastAsia"/>
          <w:b w:val="0"/>
          <w:bCs/>
          <w:sz w:val="22"/>
          <w:szCs w:val="22"/>
        </w:rPr>
        <w:t>4</w:t>
      </w:r>
      <w:r w:rsidR="00AF3A7E" w:rsidRPr="00B31A69">
        <w:rPr>
          <w:rFonts w:ascii="標楷體" w:eastAsia="標楷體" w:hAnsi="標楷體" w:hint="eastAsia"/>
          <w:b w:val="0"/>
          <w:bCs/>
          <w:sz w:val="22"/>
          <w:szCs w:val="22"/>
        </w:rPr>
        <w:t>年辦理成果粗估整理，</w:t>
      </w:r>
      <w:r w:rsidR="00B31A69" w:rsidRPr="00B31A69">
        <w:rPr>
          <w:rFonts w:ascii="標楷體" w:eastAsia="標楷體" w:hAnsi="標楷體" w:hint="eastAsia"/>
          <w:b w:val="0"/>
          <w:bCs/>
          <w:sz w:val="22"/>
          <w:szCs w:val="22"/>
        </w:rPr>
        <w:t>各重點產業對應之學系請至國家發展委員會網頁參閱</w:t>
      </w:r>
      <w:r w:rsidRPr="00B31A69">
        <w:rPr>
          <w:rFonts w:ascii="標楷體" w:eastAsia="標楷體" w:hAnsi="標楷體" w:hint="eastAsia"/>
          <w:b w:val="0"/>
          <w:bCs/>
          <w:sz w:val="22"/>
          <w:szCs w:val="22"/>
        </w:rPr>
        <w:t>。</w:t>
      </w:r>
    </w:p>
    <w:p w14:paraId="29EE4FD7" w14:textId="77777777" w:rsidR="00FA324B" w:rsidRPr="00B31A69" w:rsidRDefault="00FA324B">
      <w:pPr>
        <w:rPr>
          <w:rFonts w:ascii="標楷體" w:eastAsia="標楷體" w:hAnsi="標楷體"/>
          <w:sz w:val="22"/>
        </w:rPr>
      </w:pPr>
    </w:p>
    <w:p w14:paraId="75468EF5" w14:textId="77777777" w:rsidR="00FA324B" w:rsidRPr="00480B5E" w:rsidRDefault="00FA324B"/>
    <w:sectPr w:rsidR="00FA324B" w:rsidRPr="00480B5E" w:rsidSect="00080714">
      <w:pgSz w:w="16838" w:h="11906" w:orient="landscape"/>
      <w:pgMar w:top="1134" w:right="794" w:bottom="1134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5DD88" w14:textId="77777777" w:rsidR="00C20717" w:rsidRDefault="00C20717" w:rsidP="001A7871">
      <w:r>
        <w:separator/>
      </w:r>
    </w:p>
  </w:endnote>
  <w:endnote w:type="continuationSeparator" w:id="0">
    <w:p w14:paraId="46CC59D9" w14:textId="77777777" w:rsidR="00C20717" w:rsidRDefault="00C20717" w:rsidP="001A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7515A" w14:textId="77777777" w:rsidR="00C20717" w:rsidRDefault="00C20717" w:rsidP="001A7871">
      <w:r>
        <w:separator/>
      </w:r>
    </w:p>
  </w:footnote>
  <w:footnote w:type="continuationSeparator" w:id="0">
    <w:p w14:paraId="0CF55288" w14:textId="77777777" w:rsidR="00C20717" w:rsidRDefault="00C20717" w:rsidP="001A7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2863B8"/>
    <w:multiLevelType w:val="hybridMultilevel"/>
    <w:tmpl w:val="9FD6794E"/>
    <w:lvl w:ilvl="0" w:tplc="B62AFD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8720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24B"/>
    <w:rsid w:val="00015FCC"/>
    <w:rsid w:val="000231C1"/>
    <w:rsid w:val="000312F5"/>
    <w:rsid w:val="00061AF7"/>
    <w:rsid w:val="000761EC"/>
    <w:rsid w:val="00080714"/>
    <w:rsid w:val="00085529"/>
    <w:rsid w:val="00097EA0"/>
    <w:rsid w:val="000A7F93"/>
    <w:rsid w:val="000C20FE"/>
    <w:rsid w:val="000C3442"/>
    <w:rsid w:val="000D5E13"/>
    <w:rsid w:val="0014299D"/>
    <w:rsid w:val="001908F1"/>
    <w:rsid w:val="0019636F"/>
    <w:rsid w:val="001A7871"/>
    <w:rsid w:val="001D6870"/>
    <w:rsid w:val="001E054C"/>
    <w:rsid w:val="001F341C"/>
    <w:rsid w:val="00205586"/>
    <w:rsid w:val="00205751"/>
    <w:rsid w:val="0021078B"/>
    <w:rsid w:val="002243CC"/>
    <w:rsid w:val="002401A4"/>
    <w:rsid w:val="00243DE5"/>
    <w:rsid w:val="002576DA"/>
    <w:rsid w:val="002626ED"/>
    <w:rsid w:val="002C3321"/>
    <w:rsid w:val="002E26D3"/>
    <w:rsid w:val="002F7D9D"/>
    <w:rsid w:val="0031474E"/>
    <w:rsid w:val="00335731"/>
    <w:rsid w:val="00355790"/>
    <w:rsid w:val="003D3CB1"/>
    <w:rsid w:val="00414340"/>
    <w:rsid w:val="004164C8"/>
    <w:rsid w:val="00480B5E"/>
    <w:rsid w:val="00487B63"/>
    <w:rsid w:val="005148A4"/>
    <w:rsid w:val="00584B43"/>
    <w:rsid w:val="005A5349"/>
    <w:rsid w:val="00607C5F"/>
    <w:rsid w:val="006678D4"/>
    <w:rsid w:val="00681CA3"/>
    <w:rsid w:val="006A1450"/>
    <w:rsid w:val="006A1997"/>
    <w:rsid w:val="006A7161"/>
    <w:rsid w:val="006B00F8"/>
    <w:rsid w:val="006D3FCF"/>
    <w:rsid w:val="006E7C45"/>
    <w:rsid w:val="006F79FA"/>
    <w:rsid w:val="00727E88"/>
    <w:rsid w:val="0074507B"/>
    <w:rsid w:val="007475F7"/>
    <w:rsid w:val="00755BE9"/>
    <w:rsid w:val="00762E87"/>
    <w:rsid w:val="007833D1"/>
    <w:rsid w:val="007B5F64"/>
    <w:rsid w:val="007D6A23"/>
    <w:rsid w:val="00813CBA"/>
    <w:rsid w:val="0082197C"/>
    <w:rsid w:val="00853289"/>
    <w:rsid w:val="008624DB"/>
    <w:rsid w:val="00880832"/>
    <w:rsid w:val="00901B33"/>
    <w:rsid w:val="00913E9C"/>
    <w:rsid w:val="00941905"/>
    <w:rsid w:val="00960B62"/>
    <w:rsid w:val="009816A5"/>
    <w:rsid w:val="009A49CE"/>
    <w:rsid w:val="009C52FB"/>
    <w:rsid w:val="009C56FE"/>
    <w:rsid w:val="009C7CBF"/>
    <w:rsid w:val="00A33210"/>
    <w:rsid w:val="00A3487D"/>
    <w:rsid w:val="00A45837"/>
    <w:rsid w:val="00AC3874"/>
    <w:rsid w:val="00AE2E05"/>
    <w:rsid w:val="00AF3A7E"/>
    <w:rsid w:val="00B0764A"/>
    <w:rsid w:val="00B10CB8"/>
    <w:rsid w:val="00B31A69"/>
    <w:rsid w:val="00B71D18"/>
    <w:rsid w:val="00B822D9"/>
    <w:rsid w:val="00BA4AEA"/>
    <w:rsid w:val="00BE3534"/>
    <w:rsid w:val="00BF6F0F"/>
    <w:rsid w:val="00C20717"/>
    <w:rsid w:val="00C57255"/>
    <w:rsid w:val="00C60EC1"/>
    <w:rsid w:val="00CD0152"/>
    <w:rsid w:val="00CF1650"/>
    <w:rsid w:val="00D25701"/>
    <w:rsid w:val="00D32F69"/>
    <w:rsid w:val="00D47172"/>
    <w:rsid w:val="00D67412"/>
    <w:rsid w:val="00D81651"/>
    <w:rsid w:val="00D83492"/>
    <w:rsid w:val="00D9662E"/>
    <w:rsid w:val="00DD70FF"/>
    <w:rsid w:val="00E047BA"/>
    <w:rsid w:val="00E42399"/>
    <w:rsid w:val="00E42FE7"/>
    <w:rsid w:val="00E8793F"/>
    <w:rsid w:val="00EA4215"/>
    <w:rsid w:val="00EB1EBB"/>
    <w:rsid w:val="00ED2A61"/>
    <w:rsid w:val="00F4408E"/>
    <w:rsid w:val="00F83C51"/>
    <w:rsid w:val="00FA16C5"/>
    <w:rsid w:val="00FA2814"/>
    <w:rsid w:val="00FA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0DEF66"/>
  <w15:chartTrackingRefBased/>
  <w15:docId w15:val="{5A15E8BF-FC04-4D6F-8E8D-AC5707F81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324B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標一"/>
    <w:basedOn w:val="a"/>
    <w:qFormat/>
    <w:rsid w:val="00FA324B"/>
    <w:pPr>
      <w:keepNext/>
      <w:adjustRightInd w:val="0"/>
      <w:snapToGrid w:val="0"/>
      <w:spacing w:before="100" w:beforeAutospacing="1"/>
      <w:ind w:left="600" w:hangingChars="200" w:hanging="600"/>
      <w:jc w:val="both"/>
      <w:textAlignment w:val="baseline"/>
    </w:pPr>
    <w:rPr>
      <w:rFonts w:ascii="微軟正黑體" w:eastAsia="微軟正黑體" w:hAnsi="微軟正黑體" w:cs="Times New Roman"/>
      <w:b/>
      <w:kern w:val="0"/>
      <w:sz w:val="26"/>
      <w:szCs w:val="30"/>
    </w:rPr>
  </w:style>
  <w:style w:type="paragraph" w:styleId="a5">
    <w:name w:val="header"/>
    <w:basedOn w:val="a"/>
    <w:link w:val="a6"/>
    <w:uiPriority w:val="99"/>
    <w:unhideWhenUsed/>
    <w:rsid w:val="001A7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A787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A7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A7871"/>
    <w:rPr>
      <w:sz w:val="20"/>
      <w:szCs w:val="20"/>
    </w:rPr>
  </w:style>
  <w:style w:type="paragraph" w:styleId="a9">
    <w:name w:val="List Paragraph"/>
    <w:basedOn w:val="a"/>
    <w:uiPriority w:val="34"/>
    <w:qFormat/>
    <w:rsid w:val="00061AF7"/>
    <w:pPr>
      <w:spacing w:after="160" w:line="278" w:lineRule="auto"/>
      <w:ind w:left="720"/>
      <w:contextualSpacing/>
    </w:pPr>
    <w:rPr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D87F2-3D64-44B5-9994-2176CBA6A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4</Pages>
  <Words>363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賴昱辰</dc:creator>
  <cp:keywords/>
  <dc:description/>
  <cp:lastModifiedBy>昱辰 賴</cp:lastModifiedBy>
  <cp:revision>33</cp:revision>
  <cp:lastPrinted>2026-05-22T00:35:00Z</cp:lastPrinted>
  <dcterms:created xsi:type="dcterms:W3CDTF">2026-05-21T05:56:00Z</dcterms:created>
  <dcterms:modified xsi:type="dcterms:W3CDTF">2026-05-22T06:09:00Z</dcterms:modified>
</cp:coreProperties>
</file>