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D367FB" w:rsidRPr="00B7778C">
        <w:rPr>
          <w:rFonts w:ascii="Times New Roman" w:eastAsia="標楷體" w:hAnsi="Times New Roman" w:cs="Times New Roman"/>
          <w:b/>
          <w:sz w:val="36"/>
          <w:szCs w:val="36"/>
        </w:rPr>
        <w:t>10</w:t>
      </w:r>
      <w:r w:rsidR="00A67839" w:rsidRPr="00B7778C">
        <w:rPr>
          <w:rFonts w:ascii="Times New Roman" w:eastAsia="標楷體" w:hAnsi="Times New Roman" w:cs="Times New Roman"/>
          <w:b/>
          <w:sz w:val="36"/>
          <w:szCs w:val="36"/>
        </w:rPr>
        <w:t>7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學年度入學學生畢業自我檢核表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0"/>
        <w:gridCol w:w="5621"/>
        <w:gridCol w:w="1699"/>
      </w:tblGrid>
      <w:tr w:rsidR="005761FA" w:rsidRPr="00B7778C" w:rsidTr="009E642A">
        <w:tc>
          <w:tcPr>
            <w:tcW w:w="8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9E642A">
        <w:trPr>
          <w:trHeight w:val="512"/>
        </w:trPr>
        <w:tc>
          <w:tcPr>
            <w:tcW w:w="8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="003867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9E642A">
        <w:trPr>
          <w:trHeight w:val="2420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【大一、大二必修；大二體育上、下學期不得重複修習同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一項目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(5)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(2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)(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大一必修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 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人際關係與溝通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9E642A">
        <w:trPr>
          <w:trHeight w:val="746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「國音及說話」修完後，才可修「國民小學國語教材教法」。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「普通數學」修完後，才可修「國民小學數學教材教法」。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9E642A">
        <w:trPr>
          <w:trHeight w:val="1907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8529AB" w:rsidRPr="00B7778C" w:rsidTr="009E642A">
        <w:trPr>
          <w:trHeight w:val="602"/>
        </w:trPr>
        <w:tc>
          <w:tcPr>
            <w:tcW w:w="8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9AB" w:rsidRPr="00B7778C" w:rsidRDefault="008529AB" w:rsidP="008529AB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bookmarkStart w:id="0" w:name="_GoBack" w:colFirst="0" w:colLast="0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lastRenderedPageBreak/>
              <w:t>二、英語檢定畢業門檻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年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月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27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日起全面廢除英語文基本能力畢業門檻。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學年度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含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以前及以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後入學的學生，皆無英文畢業門檻之規範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9AB" w:rsidRPr="00B7778C" w:rsidRDefault="008529AB" w:rsidP="008529AB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8529AB" w:rsidRPr="00B7778C" w:rsidTr="009E642A">
        <w:tc>
          <w:tcPr>
            <w:tcW w:w="8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9AB" w:rsidRPr="00B7778C" w:rsidRDefault="008529AB" w:rsidP="008529AB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三、資訊檢定畢業門檻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05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學年度已廢止，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102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學年度入學起適用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9AB" w:rsidRPr="00B7778C" w:rsidRDefault="008529AB" w:rsidP="008529AB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bookmarkEnd w:id="0"/>
      <w:tr w:rsidR="005761FA" w:rsidRPr="00B7778C" w:rsidTr="009E642A">
        <w:trPr>
          <w:trHeight w:val="670"/>
        </w:trPr>
        <w:tc>
          <w:tcPr>
            <w:tcW w:w="8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四、師資生規定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616E2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3616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3616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3616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3616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616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616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616E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108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616E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108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616E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616E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616E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616E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或在學期間曾被記大過壹次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大一上服務學習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2337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大一下服務學習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大一服務學習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="00757A3D" w:rsidRPr="00757A3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上下學期兩學期成績平均未達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55"/>
        </w:trPr>
        <w:tc>
          <w:tcPr>
            <w:tcW w:w="3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1259"/>
        </w:trPr>
        <w:tc>
          <w:tcPr>
            <w:tcW w:w="3300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21" w:type="dxa"/>
          </w:tcPr>
          <w:p w:rsidR="003F696A" w:rsidRPr="00B7778C" w:rsidRDefault="003F696A" w:rsidP="00F1774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教學活動設計、硬筆字能力檢定、板書檢定、故事說演能力檢定、自然科學實驗操作能力檢定、電子白板檢定、字音字形檢定、琴法檢定等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99" w:type="dxa"/>
          </w:tcPr>
          <w:p w:rsidR="003F696A" w:rsidRPr="00B7778C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1142"/>
        </w:trPr>
        <w:tc>
          <w:tcPr>
            <w:tcW w:w="3300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21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學期結束前累計完成見習、實習及服務學習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99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9E642A">
        <w:trPr>
          <w:trHeight w:val="782"/>
        </w:trPr>
        <w:tc>
          <w:tcPr>
            <w:tcW w:w="3300" w:type="dxa"/>
            <w:vAlign w:val="center"/>
          </w:tcPr>
          <w:p w:rsidR="003F696A" w:rsidRPr="00B7778C" w:rsidRDefault="003F696A" w:rsidP="003F696A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五、見習時數</w:t>
            </w:r>
          </w:p>
        </w:tc>
        <w:tc>
          <w:tcPr>
            <w:tcW w:w="5621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99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7E6" w:rsidRDefault="005177E6" w:rsidP="00DC3E87">
      <w:r>
        <w:separator/>
      </w:r>
    </w:p>
  </w:endnote>
  <w:endnote w:type="continuationSeparator" w:id="0">
    <w:p w:rsidR="005177E6" w:rsidRDefault="005177E6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7E6" w:rsidRDefault="005177E6" w:rsidP="00DC3E87">
      <w:r>
        <w:separator/>
      </w:r>
    </w:p>
  </w:footnote>
  <w:footnote w:type="continuationSeparator" w:id="0">
    <w:p w:rsidR="005177E6" w:rsidRDefault="005177E6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1FA"/>
    <w:rsid w:val="00026D99"/>
    <w:rsid w:val="000F027C"/>
    <w:rsid w:val="00123372"/>
    <w:rsid w:val="00132E1B"/>
    <w:rsid w:val="00135A8A"/>
    <w:rsid w:val="00151413"/>
    <w:rsid w:val="00156EAF"/>
    <w:rsid w:val="001A7A8D"/>
    <w:rsid w:val="001A7DDB"/>
    <w:rsid w:val="001D0FC3"/>
    <w:rsid w:val="001F581B"/>
    <w:rsid w:val="001F5A25"/>
    <w:rsid w:val="00272E0F"/>
    <w:rsid w:val="00287F0E"/>
    <w:rsid w:val="00310A42"/>
    <w:rsid w:val="003449F9"/>
    <w:rsid w:val="003616E2"/>
    <w:rsid w:val="003867C3"/>
    <w:rsid w:val="003E5C01"/>
    <w:rsid w:val="003F696A"/>
    <w:rsid w:val="00402053"/>
    <w:rsid w:val="004E58D3"/>
    <w:rsid w:val="00512FEE"/>
    <w:rsid w:val="005177E6"/>
    <w:rsid w:val="005761FA"/>
    <w:rsid w:val="005A2E5F"/>
    <w:rsid w:val="005F4449"/>
    <w:rsid w:val="006223A0"/>
    <w:rsid w:val="00624A76"/>
    <w:rsid w:val="00630C7B"/>
    <w:rsid w:val="00687944"/>
    <w:rsid w:val="006A37C2"/>
    <w:rsid w:val="006A4438"/>
    <w:rsid w:val="00757A3D"/>
    <w:rsid w:val="007A099E"/>
    <w:rsid w:val="008130E2"/>
    <w:rsid w:val="00830296"/>
    <w:rsid w:val="008529AB"/>
    <w:rsid w:val="00857FA5"/>
    <w:rsid w:val="008C0FFF"/>
    <w:rsid w:val="00963FC5"/>
    <w:rsid w:val="009B5BDA"/>
    <w:rsid w:val="009E642A"/>
    <w:rsid w:val="00A67839"/>
    <w:rsid w:val="00B7778C"/>
    <w:rsid w:val="00BA61F4"/>
    <w:rsid w:val="00BA79AD"/>
    <w:rsid w:val="00BB3F1E"/>
    <w:rsid w:val="00BD432D"/>
    <w:rsid w:val="00C16C09"/>
    <w:rsid w:val="00D06DB0"/>
    <w:rsid w:val="00D22AFE"/>
    <w:rsid w:val="00D367FB"/>
    <w:rsid w:val="00D44291"/>
    <w:rsid w:val="00DC3E87"/>
    <w:rsid w:val="00DD525F"/>
    <w:rsid w:val="00E10A2D"/>
    <w:rsid w:val="00EB0ED0"/>
    <w:rsid w:val="00F1774E"/>
    <w:rsid w:val="00F601B7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27</cp:revision>
  <dcterms:created xsi:type="dcterms:W3CDTF">2016-12-01T02:12:00Z</dcterms:created>
  <dcterms:modified xsi:type="dcterms:W3CDTF">2019-12-24T02:16:00Z</dcterms:modified>
</cp:coreProperties>
</file>