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FB3" w:rsidRPr="00816363" w:rsidRDefault="00F84FB3" w:rsidP="00F84FB3">
      <w:pPr>
        <w:widowControl w:val="0"/>
        <w:spacing w:after="0" w:line="460" w:lineRule="exact"/>
        <w:jc w:val="center"/>
        <w:rPr>
          <w:rFonts w:ascii="標楷體" w:eastAsia="標楷體" w:hAnsi="標楷體" w:cs="Times New Roman"/>
          <w:b/>
          <w:kern w:val="2"/>
          <w:sz w:val="32"/>
          <w:szCs w:val="32"/>
        </w:rPr>
      </w:pPr>
      <w:r w:rsidRPr="00816363">
        <w:rPr>
          <w:rFonts w:ascii="標楷體" w:eastAsia="標楷體" w:hAnsi="標楷體" w:cs="Times New Roman"/>
          <w:b/>
          <w:kern w:val="2"/>
          <w:sz w:val="32"/>
          <w:szCs w:val="32"/>
        </w:rPr>
        <w:t>國立嘉義大學師範學院教學專業國際碩士學位學程</w:t>
      </w:r>
    </w:p>
    <w:p w:rsidR="00F84FB3" w:rsidRDefault="00F84FB3" w:rsidP="00F84FB3">
      <w:pPr>
        <w:jc w:val="center"/>
        <w:rPr>
          <w:rFonts w:ascii="標楷體" w:eastAsia="標楷體" w:hAnsi="標楷體" w:cs="Times New Roman"/>
          <w:b/>
          <w:kern w:val="2"/>
          <w:sz w:val="32"/>
          <w:szCs w:val="32"/>
        </w:rPr>
      </w:pPr>
      <w:r w:rsidRPr="00816363">
        <w:rPr>
          <w:rFonts w:ascii="標楷體" w:eastAsia="標楷體" w:hAnsi="標楷體" w:cs="Times New Roman"/>
          <w:b/>
          <w:kern w:val="2"/>
          <w:sz w:val="32"/>
          <w:szCs w:val="32"/>
        </w:rPr>
        <w:t>1</w:t>
      </w:r>
      <w:r>
        <w:rPr>
          <w:rFonts w:ascii="標楷體" w:eastAsia="標楷體" w:hAnsi="標楷體" w:cs="Times New Roman" w:hint="eastAsia"/>
          <w:b/>
          <w:kern w:val="2"/>
          <w:sz w:val="32"/>
          <w:szCs w:val="32"/>
        </w:rPr>
        <w:t>14</w:t>
      </w:r>
      <w:r w:rsidRPr="00816363">
        <w:rPr>
          <w:rFonts w:ascii="標楷體" w:eastAsia="標楷體" w:hAnsi="標楷體" w:cs="Times New Roman"/>
          <w:b/>
          <w:kern w:val="2"/>
          <w:sz w:val="32"/>
          <w:szCs w:val="32"/>
        </w:rPr>
        <w:t>學年度第</w:t>
      </w:r>
      <w:r>
        <w:rPr>
          <w:rFonts w:ascii="標楷體" w:eastAsia="標楷體" w:hAnsi="標楷體" w:cs="Times New Roman" w:hint="eastAsia"/>
          <w:b/>
          <w:kern w:val="2"/>
          <w:sz w:val="32"/>
          <w:szCs w:val="32"/>
        </w:rPr>
        <w:t>1</w:t>
      </w:r>
      <w:r w:rsidRPr="00816363">
        <w:rPr>
          <w:rFonts w:ascii="標楷體" w:eastAsia="標楷體" w:hAnsi="標楷體" w:cs="Times New Roman"/>
          <w:b/>
          <w:kern w:val="2"/>
          <w:sz w:val="32"/>
          <w:szCs w:val="32"/>
        </w:rPr>
        <w:t>學期第</w:t>
      </w:r>
      <w:r>
        <w:rPr>
          <w:rFonts w:ascii="標楷體" w:eastAsia="標楷體" w:hAnsi="標楷體" w:cs="Times New Roman" w:hint="eastAsia"/>
          <w:b/>
          <w:kern w:val="2"/>
          <w:sz w:val="32"/>
          <w:szCs w:val="32"/>
        </w:rPr>
        <w:t>1</w:t>
      </w:r>
      <w:r w:rsidRPr="00816363">
        <w:rPr>
          <w:rFonts w:ascii="標楷體" w:eastAsia="標楷體" w:hAnsi="標楷體" w:cs="Times New Roman"/>
          <w:b/>
          <w:kern w:val="2"/>
          <w:sz w:val="32"/>
          <w:szCs w:val="32"/>
        </w:rPr>
        <w:t>次</w:t>
      </w:r>
      <w:r>
        <w:rPr>
          <w:rFonts w:ascii="標楷體" w:eastAsia="標楷體" w:hAnsi="標楷體" w:cs="Times New Roman" w:hint="eastAsia"/>
          <w:b/>
          <w:kern w:val="2"/>
          <w:sz w:val="32"/>
          <w:szCs w:val="32"/>
        </w:rPr>
        <w:t>學程事務(電子通訊)會議記錄</w:t>
      </w:r>
    </w:p>
    <w:p w:rsidR="00F84FB3" w:rsidRPr="0038789D" w:rsidRDefault="00F84FB3" w:rsidP="00F84FB3">
      <w:pPr>
        <w:widowControl w:val="0"/>
        <w:spacing w:after="0" w:line="360" w:lineRule="exact"/>
        <w:rPr>
          <w:rFonts w:ascii="標楷體" w:eastAsia="標楷體" w:hAnsi="標楷體" w:cs="Times New Roman"/>
          <w:kern w:val="2"/>
          <w:sz w:val="28"/>
          <w:szCs w:val="28"/>
        </w:rPr>
      </w:pPr>
      <w:r w:rsidRPr="0038789D">
        <w:rPr>
          <w:rFonts w:ascii="標楷體" w:eastAsia="標楷體" w:hAnsi="標楷體" w:cs="Times New Roman"/>
          <w:b/>
          <w:kern w:val="2"/>
          <w:sz w:val="28"/>
          <w:szCs w:val="28"/>
        </w:rPr>
        <w:t>時  間：</w:t>
      </w:r>
      <w:r w:rsidRPr="0038789D">
        <w:rPr>
          <w:rFonts w:ascii="標楷體" w:eastAsia="標楷體" w:hAnsi="標楷體" w:cs="Times New Roman"/>
          <w:kern w:val="2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14</w:t>
      </w:r>
      <w:r w:rsidRPr="0038789D">
        <w:rPr>
          <w:rFonts w:ascii="標楷體" w:eastAsia="標楷體" w:hAnsi="標楷體" w:cs="Times New Roman"/>
          <w:kern w:val="2"/>
          <w:sz w:val="28"/>
          <w:szCs w:val="28"/>
        </w:rPr>
        <w:t>年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8</w:t>
      </w:r>
      <w:r w:rsidRPr="0038789D">
        <w:rPr>
          <w:rFonts w:ascii="標楷體" w:eastAsia="標楷體" w:hAnsi="標楷體" w:cs="Times New Roman"/>
          <w:kern w:val="2"/>
          <w:sz w:val="28"/>
          <w:szCs w:val="28"/>
        </w:rPr>
        <w:t>月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19</w:t>
      </w:r>
      <w:r w:rsidRPr="0038789D">
        <w:rPr>
          <w:rFonts w:ascii="標楷體" w:eastAsia="標楷體" w:hAnsi="標楷體" w:cs="Times New Roman"/>
          <w:kern w:val="2"/>
          <w:sz w:val="28"/>
          <w:szCs w:val="28"/>
        </w:rPr>
        <w:t>日(星期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二</w:t>
      </w:r>
      <w:r w:rsidRPr="0038789D">
        <w:rPr>
          <w:rFonts w:ascii="標楷體" w:eastAsia="標楷體" w:hAnsi="標楷體" w:cs="Times New Roman"/>
          <w:kern w:val="2"/>
          <w:sz w:val="28"/>
          <w:szCs w:val="28"/>
        </w:rPr>
        <w:t>)</w:t>
      </w:r>
    </w:p>
    <w:p w:rsidR="00F84FB3" w:rsidRDefault="00F84FB3" w:rsidP="00F84FB3">
      <w:pPr>
        <w:widowControl w:val="0"/>
        <w:spacing w:after="0" w:line="360" w:lineRule="exact"/>
        <w:rPr>
          <w:rFonts w:ascii="標楷體" w:eastAsia="標楷體" w:hAnsi="標楷體"/>
          <w:color w:val="000000"/>
          <w:sz w:val="28"/>
          <w:szCs w:val="28"/>
        </w:rPr>
      </w:pPr>
      <w:r w:rsidRPr="0038789D">
        <w:rPr>
          <w:rFonts w:ascii="標楷體" w:eastAsia="標楷體" w:hAnsi="標楷體" w:cs="Times New Roman"/>
          <w:b/>
          <w:kern w:val="2"/>
          <w:sz w:val="28"/>
          <w:szCs w:val="28"/>
        </w:rPr>
        <w:t>地  點：</w:t>
      </w:r>
      <w:r w:rsidRPr="0038789D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電子通訊</w:t>
      </w:r>
      <w:r w:rsidRPr="0038789D">
        <w:rPr>
          <w:rFonts w:ascii="標楷體" w:eastAsia="標楷體" w:hAnsi="標楷體" w:hint="eastAsia"/>
          <w:bCs/>
          <w:color w:val="000000"/>
          <w:sz w:val="28"/>
          <w:szCs w:val="28"/>
        </w:rPr>
        <w:t>會議</w:t>
      </w:r>
      <w:r w:rsidRPr="0038789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38789D">
        <w:rPr>
          <w:rFonts w:ascii="標楷體" w:eastAsia="標楷體" w:hAnsi="標楷體"/>
          <w:color w:val="000000"/>
          <w:sz w:val="28"/>
          <w:szCs w:val="28"/>
        </w:rPr>
        <w:t>E-Mail</w:t>
      </w:r>
      <w:r w:rsidRPr="0038789D">
        <w:rPr>
          <w:rFonts w:ascii="標楷體" w:eastAsia="標楷體" w:hAnsi="標楷體" w:hint="eastAsia"/>
          <w:color w:val="000000"/>
          <w:sz w:val="28"/>
          <w:szCs w:val="28"/>
        </w:rPr>
        <w:t>回覆)</w:t>
      </w:r>
    </w:p>
    <w:p w:rsidR="00F84FB3" w:rsidRPr="00EC2F43" w:rsidRDefault="00F84FB3" w:rsidP="00F84FB3">
      <w:pPr>
        <w:widowControl w:val="0"/>
        <w:spacing w:after="0" w:line="360" w:lineRule="exact"/>
        <w:ind w:left="1401" w:hangingChars="500" w:hanging="1401"/>
        <w:rPr>
          <w:rFonts w:ascii="標楷體" w:eastAsia="標楷體" w:hAnsi="標楷體" w:cs="Times New Roman"/>
          <w:kern w:val="2"/>
          <w:sz w:val="24"/>
          <w:szCs w:val="24"/>
        </w:rPr>
      </w:pPr>
      <w:r>
        <w:rPr>
          <w:rFonts w:ascii="標楷體" w:eastAsia="標楷體" w:hAnsi="標楷體" w:cs="Times New Roman"/>
          <w:b/>
          <w:kern w:val="2"/>
          <w:sz w:val="28"/>
          <w:szCs w:val="28"/>
        </w:rPr>
        <w:t>會議委</w:t>
      </w:r>
      <w:r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員</w:t>
      </w:r>
      <w:r w:rsidRPr="0038789D">
        <w:rPr>
          <w:rFonts w:ascii="標楷體" w:eastAsia="標楷體" w:hAnsi="標楷體" w:cs="Times New Roman"/>
          <w:b/>
          <w:kern w:val="2"/>
          <w:sz w:val="28"/>
          <w:szCs w:val="28"/>
        </w:rPr>
        <w:t>：</w:t>
      </w:r>
      <w:r w:rsidRPr="001B4EBD">
        <w:rPr>
          <w:rFonts w:ascii="標楷體" w:eastAsia="標楷體" w:hAnsi="標楷體" w:cs="Times New Roman" w:hint="eastAsia"/>
          <w:kern w:val="2"/>
          <w:sz w:val="24"/>
          <w:szCs w:val="24"/>
        </w:rPr>
        <w:t>陳明聰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委員(當然委員)、王瑞壎委員、李茂能委員、何宣甫委員、林玉霞委員、洪如玉委員、張宇樑委員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黃月純委員、楊正誠委員、劉祥通委員、賴孟龍委員、</w:t>
      </w:r>
      <w:r w:rsidRPr="00EC2F43">
        <w:rPr>
          <w:rFonts w:ascii="標楷體" w:eastAsia="標楷體" w:hAnsi="標楷體" w:cs="Times New Roman"/>
          <w:kern w:val="2"/>
          <w:sz w:val="24"/>
          <w:szCs w:val="24"/>
        </w:rPr>
        <w:t>黃楷茹助理教授</w:t>
      </w:r>
    </w:p>
    <w:p w:rsidR="00F84FB3" w:rsidRPr="005D35D2" w:rsidRDefault="00F84FB3" w:rsidP="00F84FB3">
      <w:pPr>
        <w:widowControl w:val="0"/>
        <w:spacing w:after="0" w:line="360" w:lineRule="exact"/>
        <w:ind w:left="1401" w:hangingChars="500" w:hanging="1401"/>
        <w:rPr>
          <w:rFonts w:ascii="標楷體" w:eastAsia="標楷體" w:hAnsi="標楷體" w:cs="Times New Roman"/>
          <w:b/>
          <w:kern w:val="2"/>
          <w:sz w:val="28"/>
          <w:szCs w:val="28"/>
        </w:rPr>
      </w:pPr>
    </w:p>
    <w:p w:rsidR="00F84FB3" w:rsidRPr="00EC2F43" w:rsidRDefault="00F84FB3" w:rsidP="00F84FB3">
      <w:pPr>
        <w:widowControl w:val="0"/>
        <w:spacing w:after="0" w:line="360" w:lineRule="exact"/>
        <w:ind w:left="1401" w:hangingChars="500" w:hanging="1401"/>
        <w:rPr>
          <w:rFonts w:ascii="標楷體" w:eastAsia="標楷體" w:hAnsi="標楷體" w:cs="Times New Roman"/>
          <w:kern w:val="2"/>
          <w:sz w:val="24"/>
          <w:szCs w:val="24"/>
        </w:rPr>
      </w:pPr>
      <w:r w:rsidRPr="0038789D">
        <w:rPr>
          <w:rFonts w:ascii="標楷體" w:eastAsia="標楷體" w:hAnsi="標楷體" w:hint="eastAsia"/>
          <w:b/>
          <w:sz w:val="28"/>
          <w:szCs w:val="28"/>
        </w:rPr>
        <w:t>回覆委員：</w:t>
      </w:r>
      <w:r w:rsidRPr="001B4EBD">
        <w:rPr>
          <w:rFonts w:ascii="標楷體" w:eastAsia="標楷體" w:hAnsi="標楷體" w:cs="Times New Roman" w:hint="eastAsia"/>
          <w:kern w:val="2"/>
          <w:sz w:val="24"/>
          <w:szCs w:val="24"/>
        </w:rPr>
        <w:t>陳明聰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委員(當然委員)、李茂能委員、張宇樑委員、楊正誠委員、賴孟龍委員、</w:t>
      </w:r>
      <w:r w:rsidRPr="00EC2F43">
        <w:rPr>
          <w:rFonts w:ascii="標楷體" w:eastAsia="標楷體" w:hAnsi="標楷體" w:cs="Times New Roman"/>
          <w:kern w:val="2"/>
          <w:sz w:val="24"/>
          <w:szCs w:val="24"/>
        </w:rPr>
        <w:t>黃楷茹助理教授</w:t>
      </w:r>
    </w:p>
    <w:p w:rsidR="00F84FB3" w:rsidRPr="0090399D" w:rsidRDefault="00F84FB3" w:rsidP="00F84FB3">
      <w:pPr>
        <w:widowControl w:val="0"/>
        <w:spacing w:after="0" w:line="360" w:lineRule="exact"/>
        <w:ind w:left="1275" w:hangingChars="455" w:hanging="1275"/>
        <w:rPr>
          <w:rFonts w:ascii="標楷體" w:eastAsia="標楷體" w:hAnsi="標楷體"/>
          <w:b/>
          <w:sz w:val="28"/>
          <w:szCs w:val="28"/>
        </w:rPr>
      </w:pPr>
    </w:p>
    <w:p w:rsidR="00F84FB3" w:rsidRPr="00296A25" w:rsidRDefault="00F84FB3" w:rsidP="00F84FB3">
      <w:pPr>
        <w:widowControl w:val="0"/>
        <w:spacing w:after="0" w:line="360" w:lineRule="exact"/>
        <w:rPr>
          <w:rFonts w:ascii="標楷體" w:eastAsia="標楷體" w:hAnsi="標楷體"/>
          <w:b/>
          <w:sz w:val="28"/>
          <w:szCs w:val="28"/>
        </w:rPr>
      </w:pPr>
    </w:p>
    <w:p w:rsidR="00F84FB3" w:rsidRPr="00EE0A7F" w:rsidRDefault="00F84FB3" w:rsidP="00F84FB3">
      <w:pPr>
        <w:widowControl w:val="0"/>
        <w:tabs>
          <w:tab w:val="left" w:pos="2175"/>
        </w:tabs>
        <w:spacing w:after="0" w:line="360" w:lineRule="exact"/>
        <w:ind w:left="561" w:hangingChars="200" w:hanging="561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壹、</w:t>
      </w:r>
      <w:r w:rsidRPr="0038789D">
        <w:rPr>
          <w:rFonts w:ascii="標楷體" w:eastAsia="標楷體" w:hAnsi="標楷體" w:cs="Times New Roman"/>
          <w:b/>
          <w:kern w:val="2"/>
          <w:sz w:val="28"/>
          <w:szCs w:val="28"/>
        </w:rPr>
        <w:t>報告</w:t>
      </w:r>
      <w:r>
        <w:rPr>
          <w:rFonts w:ascii="標楷體" w:eastAsia="標楷體" w:hAnsi="標楷體" w:cs="Times New Roman"/>
          <w:b/>
          <w:kern w:val="2"/>
          <w:sz w:val="28"/>
          <w:szCs w:val="28"/>
        </w:rPr>
        <w:t>事項：</w:t>
      </w:r>
      <w:r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略</w:t>
      </w:r>
    </w:p>
    <w:p w:rsidR="00F84FB3" w:rsidRPr="0038789D" w:rsidRDefault="00F84FB3" w:rsidP="00F84FB3">
      <w:pPr>
        <w:widowControl w:val="0"/>
        <w:tabs>
          <w:tab w:val="left" w:pos="2175"/>
        </w:tabs>
        <w:spacing w:after="0" w:line="360" w:lineRule="exact"/>
        <w:ind w:left="561" w:hangingChars="200" w:hanging="561"/>
        <w:rPr>
          <w:rFonts w:ascii="標楷體" w:eastAsia="標楷體" w:hAnsi="標楷體" w:cs="Times New Roman"/>
          <w:b/>
          <w:kern w:val="2"/>
          <w:sz w:val="28"/>
          <w:szCs w:val="28"/>
        </w:rPr>
      </w:pPr>
    </w:p>
    <w:p w:rsidR="00F84FB3" w:rsidRDefault="00F84FB3" w:rsidP="00F84FB3">
      <w:pPr>
        <w:widowControl w:val="0"/>
        <w:tabs>
          <w:tab w:val="left" w:pos="2175"/>
        </w:tabs>
        <w:spacing w:after="0" w:line="360" w:lineRule="exact"/>
        <w:rPr>
          <w:rFonts w:ascii="標楷體" w:eastAsia="標楷體" w:hAnsi="標楷體" w:cs="Times New Roman"/>
          <w:b/>
          <w:kern w:val="2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貳、提案討論:</w:t>
      </w:r>
      <w:r>
        <w:rPr>
          <w:rFonts w:ascii="標楷體" w:eastAsia="標楷體" w:hAnsi="標楷體" w:cs="Times New Roman"/>
          <w:b/>
          <w:kern w:val="2"/>
          <w:sz w:val="28"/>
          <w:szCs w:val="28"/>
        </w:rPr>
        <w:t xml:space="preserve"> </w:t>
      </w:r>
    </w:p>
    <w:p w:rsidR="00F84FB3" w:rsidRDefault="00F84FB3" w:rsidP="00F84FB3">
      <w:pPr>
        <w:widowControl w:val="0"/>
        <w:tabs>
          <w:tab w:val="left" w:pos="2175"/>
        </w:tabs>
        <w:spacing w:after="0" w:line="360" w:lineRule="exact"/>
        <w:rPr>
          <w:rFonts w:ascii="標楷體" w:eastAsia="標楷體" w:hAnsi="標楷體"/>
          <w:b/>
          <w:color w:val="000000"/>
          <w:sz w:val="24"/>
          <w:szCs w:val="24"/>
        </w:rPr>
      </w:pPr>
      <w:r w:rsidRPr="00532673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提案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一</w:t>
      </w:r>
      <w:r w:rsidRPr="00532673">
        <w:rPr>
          <w:rFonts w:ascii="新細明體" w:eastAsia="新細明體" w:hAnsi="新細明體" w:cs="Times New Roman" w:hint="eastAsia"/>
          <w:b/>
          <w:kern w:val="2"/>
          <w:sz w:val="24"/>
          <w:szCs w:val="24"/>
        </w:rPr>
        <w:t>：</w:t>
      </w:r>
      <w:r w:rsidRPr="00532673">
        <w:rPr>
          <w:rFonts w:ascii="標楷體" w:eastAsia="標楷體" w:hAnsi="標楷體" w:hint="eastAsia"/>
          <w:b/>
          <w:color w:val="000000"/>
          <w:sz w:val="24"/>
          <w:szCs w:val="24"/>
        </w:rPr>
        <w:t>推選</w:t>
      </w:r>
      <w:r w:rsidRPr="00532673">
        <w:rPr>
          <w:rFonts w:ascii="標楷體" w:eastAsia="標楷體" w:hAnsi="標楷體" w:cs="Times New Roman"/>
          <w:b/>
          <w:kern w:val="2"/>
          <w:sz w:val="24"/>
          <w:szCs w:val="24"/>
        </w:rPr>
        <w:t>教學專業國際碩士學位學程</w:t>
      </w:r>
      <w:r>
        <w:rPr>
          <w:rFonts w:ascii="標楷體" w:eastAsia="標楷體" w:hAnsi="標楷體" w:hint="eastAsia"/>
          <w:b/>
          <w:color w:val="000000"/>
          <w:sz w:val="24"/>
          <w:szCs w:val="24"/>
        </w:rPr>
        <w:t>114</w:t>
      </w:r>
      <w:r w:rsidRPr="00532673">
        <w:rPr>
          <w:rFonts w:ascii="標楷體" w:eastAsia="標楷體" w:hAnsi="標楷體" w:hint="eastAsia"/>
          <w:b/>
          <w:color w:val="000000"/>
          <w:sz w:val="24"/>
          <w:szCs w:val="24"/>
        </w:rPr>
        <w:t>學年度教評委員</w:t>
      </w:r>
      <w:r w:rsidRPr="00532673">
        <w:rPr>
          <w:rFonts w:ascii="新細明體" w:hAnsi="新細明體" w:hint="eastAsia"/>
          <w:b/>
          <w:color w:val="000000"/>
          <w:sz w:val="24"/>
          <w:szCs w:val="24"/>
        </w:rPr>
        <w:t>，</w:t>
      </w:r>
      <w:r w:rsidRPr="00532673">
        <w:rPr>
          <w:rFonts w:ascii="標楷體" w:eastAsia="標楷體" w:hAnsi="標楷體" w:hint="eastAsia"/>
          <w:b/>
          <w:color w:val="000000"/>
          <w:sz w:val="24"/>
          <w:szCs w:val="24"/>
        </w:rPr>
        <w:t>請討論。</w:t>
      </w:r>
    </w:p>
    <w:p w:rsidR="00F84FB3" w:rsidRPr="00532673" w:rsidRDefault="00F84FB3" w:rsidP="00F84FB3">
      <w:pPr>
        <w:widowControl w:val="0"/>
        <w:tabs>
          <w:tab w:val="left" w:pos="2175"/>
        </w:tabs>
        <w:spacing w:after="0" w:line="360" w:lineRule="exact"/>
        <w:rPr>
          <w:rFonts w:ascii="標楷體" w:eastAsia="標楷體" w:hAnsi="標楷體" w:cs="Times New Roman"/>
          <w:b/>
          <w:kern w:val="2"/>
          <w:sz w:val="24"/>
          <w:szCs w:val="24"/>
        </w:rPr>
      </w:pPr>
      <w:r>
        <w:rPr>
          <w:rFonts w:ascii="標楷體" w:eastAsia="標楷體" w:hAnsi="標楷體" w:hint="eastAsia"/>
          <w:b/>
          <w:color w:val="000000"/>
          <w:sz w:val="24"/>
          <w:szCs w:val="24"/>
        </w:rPr>
        <w:t>說明</w:t>
      </w:r>
      <w:r>
        <w:rPr>
          <w:rFonts w:ascii="新細明體" w:eastAsia="新細明體" w:hAnsi="新細明體" w:hint="eastAsia"/>
          <w:b/>
          <w:color w:val="000000"/>
          <w:sz w:val="24"/>
          <w:szCs w:val="24"/>
        </w:rPr>
        <w:t>：</w:t>
      </w:r>
    </w:p>
    <w:p w:rsidR="00F84FB3" w:rsidRDefault="00F84FB3" w:rsidP="00F84FB3">
      <w:pPr>
        <w:widowControl w:val="0"/>
        <w:tabs>
          <w:tab w:val="left" w:pos="709"/>
          <w:tab w:val="left" w:pos="2175"/>
        </w:tabs>
        <w:spacing w:after="0" w:line="360" w:lineRule="exact"/>
        <w:ind w:left="480" w:hangingChars="200" w:hanging="480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147692">
        <w:rPr>
          <w:rFonts w:ascii="標楷體" w:eastAsia="標楷體" w:hAnsi="標楷體" w:cs="Times New Roman"/>
          <w:kern w:val="2"/>
          <w:sz w:val="24"/>
          <w:szCs w:val="24"/>
        </w:rPr>
        <w:t>一</w:t>
      </w:r>
      <w:r w:rsidRPr="00147692">
        <w:rPr>
          <w:rFonts w:ascii="標楷體" w:eastAsia="標楷體" w:hAnsi="標楷體" w:cs="Times New Roman" w:hint="eastAsia"/>
          <w:kern w:val="2"/>
          <w:sz w:val="24"/>
          <w:szCs w:val="24"/>
        </w:rPr>
        <w:t>、本學程教師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評審委員置要點第二點「本委員會設置委員五至七人及候補委員一人，其餘委員由學程事務會議就本學程符合資格之專任教授、副教授中推選產生。學程教評會委候選人，須未曾因違反學術倫理而受校教評會處分，學養俱佳、公正、熱心，且近五年於具有審查制度之國內、外著名學術期刊上有發表文章二篇(含)以上或發於具有審查制度之出版位專書一本(含)以上之專任教授、副教授中推選生。但具教授資格之委員三分之二以上，且副教授不得執行對教授資格評審。學程教評會當然委員及推選合計未達五人時，不足之人由本學程事務會議就校內、外學術領域性質相近的系（所</w:t>
      </w:r>
      <w:r>
        <w:rPr>
          <w:rFonts w:ascii="標楷體" w:eastAsia="標楷體" w:hAnsi="標楷體" w:cs="Times New Roman"/>
          <w:kern w:val="2"/>
          <w:sz w:val="24"/>
          <w:szCs w:val="24"/>
        </w:rPr>
        <w:t>）教授或國內研究機構具有相當教授資格之研究人員中遴選若干人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，經學程事務會議通過送院長轉校長核聘。」</w:t>
      </w:r>
    </w:p>
    <w:p w:rsidR="00F84FB3" w:rsidRDefault="00F84FB3" w:rsidP="00F84FB3">
      <w:pPr>
        <w:widowControl w:val="0"/>
        <w:tabs>
          <w:tab w:val="left" w:pos="709"/>
          <w:tab w:val="left" w:pos="2175"/>
        </w:tabs>
        <w:spacing w:after="0" w:line="360" w:lineRule="exact"/>
        <w:ind w:left="480" w:hangingChars="200" w:hanging="480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>
        <w:rPr>
          <w:rFonts w:ascii="標楷體" w:eastAsia="標楷體" w:hAnsi="標楷體" w:cs="Times New Roman" w:hint="eastAsia"/>
          <w:kern w:val="2"/>
          <w:sz w:val="24"/>
          <w:szCs w:val="24"/>
        </w:rPr>
        <w:t>二、1</w:t>
      </w:r>
      <w:r>
        <w:rPr>
          <w:rFonts w:ascii="標楷體" w:eastAsia="標楷體" w:hAnsi="標楷體" w:cs="Times New Roman"/>
          <w:kern w:val="2"/>
          <w:sz w:val="24"/>
          <w:szCs w:val="24"/>
        </w:rPr>
        <w:t>13學年度設有五位委員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，依設置要點，除學程主任為當然委員，其餘委員從本學程專任教授推選，目前本學程有兩位專任教授，分別為</w:t>
      </w:r>
      <w:r w:rsidRPr="00F83404">
        <w:rPr>
          <w:rFonts w:ascii="標楷體" w:eastAsia="標楷體" w:hAnsi="標楷體" w:cs="Times New Roman"/>
          <w:b/>
          <w:kern w:val="2"/>
          <w:sz w:val="24"/>
          <w:szCs w:val="24"/>
        </w:rPr>
        <w:t>張宇樑老師</w:t>
      </w:r>
      <w:r w:rsidRPr="005D35D2">
        <w:rPr>
          <w:rFonts w:ascii="標楷體" w:eastAsia="標楷體" w:hAnsi="標楷體" w:cs="Times New Roman"/>
          <w:kern w:val="2"/>
          <w:sz w:val="24"/>
          <w:szCs w:val="24"/>
        </w:rPr>
        <w:t>與</w:t>
      </w:r>
      <w:r w:rsidRPr="00F83404">
        <w:rPr>
          <w:rFonts w:ascii="標楷體" w:eastAsia="標楷體" w:hAnsi="標楷體" w:cs="Times New Roman"/>
          <w:b/>
          <w:kern w:val="2"/>
          <w:sz w:val="24"/>
          <w:szCs w:val="24"/>
        </w:rPr>
        <w:t>楊正誠老師</w:t>
      </w:r>
      <w:r w:rsidRPr="005D35D2">
        <w:rPr>
          <w:rFonts w:ascii="標楷體" w:eastAsia="標楷體" w:hAnsi="標楷體" w:cs="Times New Roman"/>
          <w:kern w:val="2"/>
          <w:sz w:val="24"/>
          <w:szCs w:val="24"/>
        </w:rPr>
        <w:t>為本學程之專任教師，對課程內容與學程運作具高度熟悉與參與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，</w:t>
      </w:r>
      <w:r w:rsidRPr="005D35D2">
        <w:rPr>
          <w:rFonts w:ascii="標楷體" w:eastAsia="標楷體" w:hAnsi="標楷體" w:cs="Times New Roman"/>
          <w:kern w:val="2"/>
          <w:sz w:val="24"/>
          <w:szCs w:val="24"/>
        </w:rPr>
        <w:t>為強化教評委員會對學程之理解與決策連結，建議優先選任兩位專任教師為正式委員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  <w:r>
        <w:rPr>
          <w:rFonts w:ascii="標楷體" w:eastAsia="標楷體" w:hAnsi="標楷體" w:cs="Times New Roman"/>
          <w:kern w:val="2"/>
          <w:sz w:val="24"/>
          <w:szCs w:val="24"/>
        </w:rPr>
        <w:t>其餘兩位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正式</w:t>
      </w:r>
      <w:r>
        <w:rPr>
          <w:rFonts w:ascii="標楷體" w:eastAsia="標楷體" w:hAnsi="標楷體" w:cs="Times New Roman"/>
          <w:kern w:val="2"/>
          <w:sz w:val="24"/>
          <w:szCs w:val="24"/>
        </w:rPr>
        <w:t>委員及候補委員再就校內相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關系所遴聘，初步推薦</w:t>
      </w:r>
      <w:r w:rsidRPr="00537120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許雅雯老師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、</w:t>
      </w:r>
      <w:r w:rsidRPr="00537120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黃月純老師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、</w:t>
      </w:r>
      <w:r w:rsidRPr="00537120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劉馨珺老師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。</w:t>
      </w:r>
    </w:p>
    <w:p w:rsidR="00F84FB3" w:rsidRDefault="00F84FB3" w:rsidP="00F84FB3">
      <w:pPr>
        <w:widowControl w:val="0"/>
        <w:tabs>
          <w:tab w:val="left" w:pos="2175"/>
        </w:tabs>
        <w:spacing w:after="0" w:line="360" w:lineRule="exact"/>
        <w:ind w:leftChars="200" w:left="800" w:hangingChars="150" w:hanging="360"/>
        <w:rPr>
          <w:rFonts w:ascii="標楷體" w:eastAsia="標楷體" w:hAnsi="標楷體" w:cs="Times New Roman"/>
          <w:kern w:val="2"/>
          <w:sz w:val="24"/>
          <w:szCs w:val="24"/>
        </w:rPr>
      </w:pPr>
      <w:r>
        <w:rPr>
          <w:rFonts w:ascii="標楷體" w:eastAsia="標楷體" w:hAnsi="標楷體" w:cs="Times New Roman" w:hint="eastAsia"/>
          <w:kern w:val="2"/>
          <w:sz w:val="24"/>
          <w:szCs w:val="24"/>
        </w:rPr>
        <w:t>其於經學程事務會議推選結果如下:</w:t>
      </w:r>
    </w:p>
    <w:p w:rsidR="00F84FB3" w:rsidRPr="00F83404" w:rsidRDefault="00F84FB3" w:rsidP="00F84FB3">
      <w:pPr>
        <w:widowControl w:val="0"/>
        <w:tabs>
          <w:tab w:val="left" w:pos="2175"/>
        </w:tabs>
        <w:spacing w:after="0" w:line="360" w:lineRule="exact"/>
        <w:ind w:leftChars="200" w:left="800" w:hangingChars="150" w:hanging="360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F83404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張宇樑</w:t>
      </w:r>
      <w:r w:rsidRPr="00F83404">
        <w:rPr>
          <w:rFonts w:ascii="標楷體" w:eastAsia="標楷體" w:hAnsi="標楷體" w:cs="Times New Roman"/>
          <w:b/>
          <w:kern w:val="2"/>
          <w:sz w:val="24"/>
          <w:szCs w:val="24"/>
        </w:rPr>
        <w:t>委員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6</w:t>
      </w:r>
      <w:r w:rsidRPr="00F83404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票、楊正誠</w:t>
      </w:r>
      <w:r w:rsidRPr="00F83404">
        <w:rPr>
          <w:rFonts w:ascii="標楷體" w:eastAsia="標楷體" w:hAnsi="標楷體" w:cs="Times New Roman"/>
          <w:b/>
          <w:kern w:val="2"/>
          <w:sz w:val="24"/>
          <w:szCs w:val="24"/>
        </w:rPr>
        <w:t>委員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6</w:t>
      </w:r>
      <w:r w:rsidRPr="00F83404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票、</w:t>
      </w:r>
      <w:r w:rsidRPr="00537120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許雅雯</w:t>
      </w:r>
      <w:r w:rsidRPr="00F83404">
        <w:rPr>
          <w:rFonts w:ascii="標楷體" w:eastAsia="標楷體" w:hAnsi="標楷體" w:cs="Times New Roman"/>
          <w:b/>
          <w:kern w:val="2"/>
          <w:sz w:val="24"/>
          <w:szCs w:val="24"/>
        </w:rPr>
        <w:t>委員</w:t>
      </w:r>
      <w:r w:rsidRPr="00F83404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4票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、</w:t>
      </w:r>
      <w:r w:rsidRPr="00537120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黃月純</w:t>
      </w:r>
      <w:r w:rsidRPr="00F83404">
        <w:rPr>
          <w:rFonts w:ascii="標楷體" w:eastAsia="標楷體" w:hAnsi="標楷體" w:cs="Times New Roman"/>
          <w:b/>
          <w:kern w:val="2"/>
          <w:sz w:val="24"/>
          <w:szCs w:val="24"/>
        </w:rPr>
        <w:t>委員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5</w:t>
      </w:r>
      <w:r w:rsidRPr="00F83404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票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、</w:t>
      </w:r>
    </w:p>
    <w:p w:rsidR="00F84FB3" w:rsidRDefault="00F84FB3" w:rsidP="00F84FB3">
      <w:pPr>
        <w:widowControl w:val="0"/>
        <w:tabs>
          <w:tab w:val="left" w:pos="2175"/>
        </w:tabs>
        <w:spacing w:after="0" w:line="360" w:lineRule="exact"/>
        <w:ind w:leftChars="200" w:left="800" w:hangingChars="150" w:hanging="360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537120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劉馨珺</w:t>
      </w:r>
      <w:r w:rsidRPr="00F83404">
        <w:rPr>
          <w:rFonts w:ascii="標楷體" w:eastAsia="標楷體" w:hAnsi="標楷體" w:cs="Arial"/>
          <w:b/>
          <w:color w:val="202124"/>
          <w:sz w:val="24"/>
          <w:szCs w:val="24"/>
        </w:rPr>
        <w:t>委員</w:t>
      </w:r>
      <w:r>
        <w:rPr>
          <w:rFonts w:ascii="標楷體" w:eastAsia="標楷體" w:hAnsi="標楷體" w:cs="Arial" w:hint="eastAsia"/>
          <w:b/>
          <w:color w:val="202124"/>
          <w:sz w:val="24"/>
          <w:szCs w:val="24"/>
        </w:rPr>
        <w:t>3</w:t>
      </w:r>
      <w:r w:rsidRPr="00F83404">
        <w:rPr>
          <w:rFonts w:ascii="標楷體" w:eastAsia="標楷體" w:hAnsi="標楷體" w:cs="Arial" w:hint="eastAsia"/>
          <w:b/>
          <w:color w:val="202124"/>
          <w:sz w:val="24"/>
          <w:szCs w:val="24"/>
        </w:rPr>
        <w:t>票</w:t>
      </w:r>
      <w:r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。</w:t>
      </w:r>
    </w:p>
    <w:p w:rsidR="00F84FB3" w:rsidRDefault="00F84FB3" w:rsidP="00F84FB3">
      <w:pPr>
        <w:widowControl w:val="0"/>
        <w:tabs>
          <w:tab w:val="left" w:pos="2175"/>
        </w:tabs>
        <w:spacing w:after="0" w:line="360" w:lineRule="exact"/>
        <w:ind w:left="360" w:hangingChars="150" w:hanging="360"/>
        <w:rPr>
          <w:rFonts w:ascii="標楷體" w:eastAsia="標楷體" w:hAnsi="標楷體" w:cs="Times New Roman"/>
          <w:kern w:val="2"/>
          <w:sz w:val="24"/>
          <w:szCs w:val="24"/>
        </w:rPr>
      </w:pPr>
      <w:r w:rsidRPr="00F83404">
        <w:rPr>
          <w:rFonts w:ascii="標楷體" w:eastAsia="標楷體" w:hAnsi="標楷體" w:cs="Times New Roman" w:hint="eastAsia"/>
          <w:kern w:val="2"/>
          <w:sz w:val="24"/>
          <w:szCs w:val="24"/>
        </w:rPr>
        <w:lastRenderedPageBreak/>
        <w:t>決議</w:t>
      </w:r>
      <w:r w:rsidRPr="00F83404">
        <w:rPr>
          <w:rFonts w:ascii="新細明體" w:eastAsia="新細明體" w:hAnsi="新細明體" w:cs="Times New Roman" w:hint="eastAsia"/>
          <w:kern w:val="2"/>
          <w:sz w:val="24"/>
          <w:szCs w:val="24"/>
        </w:rPr>
        <w:t>：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113</w:t>
      </w:r>
      <w:r w:rsidRPr="00741216">
        <w:rPr>
          <w:rFonts w:ascii="標楷體" w:eastAsia="標楷體" w:hAnsi="標楷體" w:cs="Times New Roman" w:hint="eastAsia"/>
          <w:kern w:val="2"/>
          <w:sz w:val="24"/>
          <w:szCs w:val="24"/>
        </w:rPr>
        <w:t>學年度</w:t>
      </w:r>
      <w:r w:rsidRPr="00741216">
        <w:rPr>
          <w:rFonts w:ascii="標楷體" w:eastAsia="標楷體" w:hAnsi="標楷體" w:cs="Times New Roman"/>
          <w:kern w:val="2"/>
          <w:sz w:val="24"/>
          <w:szCs w:val="24"/>
        </w:rPr>
        <w:t>教學專業國際碩士學位學程</w:t>
      </w:r>
      <w:r w:rsidRPr="00741216">
        <w:rPr>
          <w:rFonts w:ascii="標楷體" w:eastAsia="標楷體" w:hAnsi="標楷體" w:cs="Times New Roman" w:hint="eastAsia"/>
          <w:kern w:val="2"/>
          <w:sz w:val="24"/>
          <w:szCs w:val="24"/>
        </w:rPr>
        <w:t>教評委員為陳明聰院長(當然代表)、</w:t>
      </w:r>
      <w:r w:rsidRPr="00741216">
        <w:rPr>
          <w:rFonts w:ascii="標楷體" w:eastAsia="標楷體" w:hAnsi="標楷體" w:cs="Arial"/>
          <w:color w:val="202124"/>
          <w:sz w:val="24"/>
          <w:szCs w:val="24"/>
        </w:rPr>
        <w:t>張宇樑</w:t>
      </w:r>
      <w:r w:rsidRPr="00741216">
        <w:rPr>
          <w:rFonts w:ascii="標楷體" w:eastAsia="標楷體" w:hAnsi="標楷體" w:cs="Arial" w:hint="eastAsia"/>
          <w:color w:val="202124"/>
          <w:sz w:val="24"/>
          <w:szCs w:val="24"/>
        </w:rPr>
        <w:t>教授、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楊正誠</w:t>
      </w:r>
      <w:r w:rsidRPr="00741216">
        <w:rPr>
          <w:rFonts w:ascii="標楷體" w:eastAsia="標楷體" w:hAnsi="標楷體" w:cs="Times New Roman" w:hint="eastAsia"/>
          <w:kern w:val="2"/>
          <w:sz w:val="24"/>
          <w:szCs w:val="24"/>
        </w:rPr>
        <w:t>教</w:t>
      </w:r>
      <w:r w:rsidRPr="00F83404">
        <w:rPr>
          <w:rFonts w:ascii="標楷體" w:eastAsia="標楷體" w:hAnsi="標楷體" w:cs="Times New Roman" w:hint="eastAsia"/>
          <w:kern w:val="2"/>
          <w:sz w:val="24"/>
          <w:szCs w:val="24"/>
        </w:rPr>
        <w:t>授、許雅雯教授、黃月純教授；另劉馨珺</w:t>
      </w:r>
      <w:r w:rsidRPr="00F83404">
        <w:rPr>
          <w:rFonts w:ascii="標楷體" w:eastAsia="標楷體" w:hAnsi="標楷體" w:cs="Times New Roman"/>
          <w:kern w:val="2"/>
          <w:sz w:val="24"/>
          <w:szCs w:val="24"/>
        </w:rPr>
        <w:t>委</w:t>
      </w:r>
      <w:r w:rsidRPr="00741216">
        <w:rPr>
          <w:rFonts w:ascii="標楷體" w:eastAsia="標楷體" w:hAnsi="標楷體" w:cs="Arial"/>
          <w:color w:val="202124"/>
          <w:sz w:val="24"/>
          <w:szCs w:val="24"/>
        </w:rPr>
        <w:t>員</w:t>
      </w:r>
      <w:r>
        <w:rPr>
          <w:rFonts w:ascii="標楷體" w:eastAsia="標楷體" w:hAnsi="標楷體" w:cs="Arial" w:hint="eastAsia"/>
          <w:color w:val="202124"/>
          <w:sz w:val="24"/>
          <w:szCs w:val="24"/>
        </w:rPr>
        <w:t>為</w:t>
      </w:r>
      <w:r w:rsidRPr="00741216">
        <w:rPr>
          <w:rFonts w:ascii="標楷體" w:eastAsia="標楷體" w:hAnsi="標楷體" w:cs="Times New Roman" w:hint="eastAsia"/>
          <w:kern w:val="2"/>
          <w:sz w:val="24"/>
          <w:szCs w:val="24"/>
        </w:rPr>
        <w:t>候補委員</w:t>
      </w:r>
      <w:r>
        <w:rPr>
          <w:rFonts w:ascii="新細明體" w:eastAsia="新細明體" w:hAnsi="新細明體" w:cs="Times New Roman" w:hint="eastAsia"/>
          <w:kern w:val="2"/>
          <w:sz w:val="24"/>
          <w:szCs w:val="24"/>
        </w:rPr>
        <w:t>。</w:t>
      </w:r>
    </w:p>
    <w:p w:rsidR="00F84FB3" w:rsidRPr="00F83404" w:rsidRDefault="00F84FB3" w:rsidP="00F84FB3">
      <w:pPr>
        <w:widowControl w:val="0"/>
        <w:tabs>
          <w:tab w:val="left" w:pos="2175"/>
        </w:tabs>
        <w:spacing w:after="0" w:line="360" w:lineRule="exact"/>
        <w:ind w:leftChars="200" w:left="800" w:hangingChars="150" w:hanging="360"/>
        <w:rPr>
          <w:rFonts w:ascii="新細明體" w:eastAsia="新細明體" w:hAnsi="新細明體" w:cs="Times New Roman"/>
          <w:kern w:val="2"/>
          <w:sz w:val="24"/>
          <w:szCs w:val="24"/>
        </w:rPr>
      </w:pPr>
    </w:p>
    <w:tbl>
      <w:tblPr>
        <w:tblStyle w:val="ad"/>
        <w:tblpPr w:leftFromText="180" w:rightFromText="180" w:vertAnchor="text" w:horzAnchor="margin" w:tblpY="3050"/>
        <w:tblW w:w="0" w:type="auto"/>
        <w:tblLook w:val="04A0" w:firstRow="1" w:lastRow="0" w:firstColumn="1" w:lastColumn="0" w:noHBand="0" w:noVBand="1"/>
      </w:tblPr>
      <w:tblGrid>
        <w:gridCol w:w="1971"/>
        <w:gridCol w:w="1971"/>
        <w:gridCol w:w="1972"/>
        <w:gridCol w:w="1973"/>
      </w:tblGrid>
      <w:tr w:rsidR="00F84FB3" w:rsidTr="00202184">
        <w:tc>
          <w:tcPr>
            <w:tcW w:w="1971" w:type="dxa"/>
          </w:tcPr>
          <w:p w:rsidR="00F84FB3" w:rsidRPr="00BE5BC1" w:rsidRDefault="00F84FB3" w:rsidP="00202184">
            <w:pPr>
              <w:spacing w:line="320" w:lineRule="exact"/>
              <w:ind w:left="273" w:rightChars="-33" w:right="-73" w:hanging="2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條次</w:t>
            </w:r>
          </w:p>
        </w:tc>
        <w:tc>
          <w:tcPr>
            <w:tcW w:w="1971" w:type="dxa"/>
            <w:vAlign w:val="center"/>
          </w:tcPr>
          <w:p w:rsidR="00F84FB3" w:rsidRPr="00BE5BC1" w:rsidRDefault="00F84FB3" w:rsidP="00202184">
            <w:pPr>
              <w:spacing w:line="320" w:lineRule="exact"/>
              <w:ind w:left="273" w:rightChars="-33" w:right="-73" w:hanging="2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修  正</w:t>
            </w:r>
            <w:r w:rsidRPr="00BE5BC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條  文</w:t>
            </w:r>
          </w:p>
        </w:tc>
        <w:tc>
          <w:tcPr>
            <w:tcW w:w="1972" w:type="dxa"/>
            <w:vAlign w:val="center"/>
          </w:tcPr>
          <w:p w:rsidR="00F84FB3" w:rsidRPr="00BE5BC1" w:rsidRDefault="00F84FB3" w:rsidP="00202184">
            <w:pPr>
              <w:spacing w:line="320" w:lineRule="exact"/>
              <w:ind w:left="273" w:rightChars="-33" w:right="-73" w:hanging="2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現  行</w:t>
            </w:r>
            <w:r w:rsidRPr="00BE5BC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條  文</w:t>
            </w:r>
          </w:p>
        </w:tc>
        <w:tc>
          <w:tcPr>
            <w:tcW w:w="1973" w:type="dxa"/>
            <w:vAlign w:val="center"/>
          </w:tcPr>
          <w:p w:rsidR="00F84FB3" w:rsidRPr="00BE5BC1" w:rsidRDefault="00F84FB3" w:rsidP="00202184">
            <w:pPr>
              <w:tabs>
                <w:tab w:val="left" w:pos="3360"/>
                <w:tab w:val="left" w:pos="5040"/>
              </w:tabs>
              <w:wordWrap w:val="0"/>
              <w:ind w:leftChars="-12" w:left="3" w:hangingChars="12" w:hanging="29"/>
              <w:jc w:val="center"/>
              <w:rPr>
                <w:rFonts w:ascii="標楷體" w:eastAsia="標楷體" w:hAnsi="標楷體" w:cs="華康標楷體"/>
                <w:color w:val="000000" w:themeColor="text1"/>
                <w:sz w:val="24"/>
                <w:szCs w:val="24"/>
              </w:rPr>
            </w:pPr>
            <w:r w:rsidRPr="00BE5BC1">
              <w:rPr>
                <w:rFonts w:ascii="標楷體" w:eastAsia="標楷體" w:hAnsi="標楷體" w:cs="華康標楷體" w:hint="eastAsia"/>
                <w:color w:val="000000" w:themeColor="text1"/>
                <w:sz w:val="24"/>
                <w:szCs w:val="24"/>
              </w:rPr>
              <w:t>說   明</w:t>
            </w:r>
          </w:p>
        </w:tc>
      </w:tr>
      <w:tr w:rsidR="00F84FB3" w:rsidTr="00202184">
        <w:tc>
          <w:tcPr>
            <w:tcW w:w="1971" w:type="dxa"/>
          </w:tcPr>
          <w:p w:rsidR="00F84FB3" w:rsidRPr="00480CF5" w:rsidRDefault="00F84FB3" w:rsidP="00202184">
            <w:pPr>
              <w:pStyle w:val="ab"/>
              <w:spacing w:line="306" w:lineRule="exact"/>
              <w:ind w:left="0"/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lang w:eastAsia="zh-TW"/>
              </w:rPr>
              <w:t>第二條</w:t>
            </w:r>
          </w:p>
        </w:tc>
        <w:tc>
          <w:tcPr>
            <w:tcW w:w="1971" w:type="dxa"/>
          </w:tcPr>
          <w:p w:rsidR="00F84FB3" w:rsidRPr="00480CF5" w:rsidRDefault="00F84FB3" w:rsidP="00202184">
            <w:pPr>
              <w:pStyle w:val="ab"/>
              <w:spacing w:line="306" w:lineRule="exact"/>
              <w:ind w:left="0"/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</w:pPr>
            <w:r w:rsidRPr="00480CF5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本事務會議</w:t>
            </w:r>
            <w:r w:rsidRPr="008E3378">
              <w:rPr>
                <w:rFonts w:ascii="標楷體" w:eastAsia="標楷體" w:hAnsi="標楷體" w:cs="Times New Roman"/>
                <w:color w:val="FF0000"/>
                <w:lang w:eastAsia="zh-TW"/>
              </w:rPr>
              <w:t>以</w:t>
            </w:r>
            <w:r>
              <w:rPr>
                <w:rFonts w:ascii="標楷體" w:eastAsia="標楷體" w:hAnsi="標楷體" w:cs="Times New Roman" w:hint="eastAsia"/>
                <w:color w:val="FF0000"/>
                <w:lang w:eastAsia="zh-TW"/>
              </w:rPr>
              <w:t>學位學程</w:t>
            </w:r>
            <w:r w:rsidRPr="008E3378">
              <w:rPr>
                <w:rFonts w:ascii="標楷體" w:eastAsia="標楷體" w:hAnsi="標楷體" w:cs="Times New Roman"/>
                <w:color w:val="FF0000"/>
                <w:lang w:eastAsia="zh-TW"/>
              </w:rPr>
              <w:t>當學期授課之教師組成之</w:t>
            </w:r>
            <w:r w:rsidRPr="00480CF5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。本學位學程主任為主席、學位學程執行長為當然委員，研議本學位學程教學、研究及其他相關事項。</w:t>
            </w:r>
          </w:p>
        </w:tc>
        <w:tc>
          <w:tcPr>
            <w:tcW w:w="1972" w:type="dxa"/>
          </w:tcPr>
          <w:p w:rsidR="00F84FB3" w:rsidRPr="00480CF5" w:rsidRDefault="00F84FB3" w:rsidP="00202184">
            <w:pPr>
              <w:pStyle w:val="ab"/>
              <w:spacing w:line="306" w:lineRule="exact"/>
              <w:ind w:left="0"/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</w:pPr>
            <w:r w:rsidRPr="00480CF5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本事務會議以學位學程專任教師</w:t>
            </w:r>
            <w:r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2</w:t>
            </w:r>
            <w:r w:rsidRPr="00480CF5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名，及師範學院支援授課專任教師相互推派</w:t>
            </w:r>
            <w:r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3</w:t>
            </w:r>
            <w:r w:rsidRPr="00480CF5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名組成之。本學位學程主任為主席、學位學程執行長為當然委員，研議本學位學程教學、研究及其他相關事項。</w:t>
            </w:r>
          </w:p>
        </w:tc>
        <w:tc>
          <w:tcPr>
            <w:tcW w:w="1973" w:type="dxa"/>
          </w:tcPr>
          <w:p w:rsidR="00F84FB3" w:rsidRPr="00480CF5" w:rsidRDefault="00F84FB3" w:rsidP="00202184">
            <w:pPr>
              <w:pStyle w:val="ab"/>
              <w:spacing w:line="306" w:lineRule="exact"/>
              <w:ind w:left="0"/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</w:pPr>
            <w:r w:rsidRPr="00480CF5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為提升會議決策與教學現況之連結，建議改由當學期授課教師直接參與事務會議，取代原先推派制度。</w:t>
            </w:r>
          </w:p>
        </w:tc>
      </w:tr>
    </w:tbl>
    <w:p w:rsidR="00F84FB3" w:rsidRDefault="00F84FB3" w:rsidP="00F84FB3">
      <w:pPr>
        <w:pStyle w:val="Web"/>
        <w:rPr>
          <w:rFonts w:ascii="標楷體" w:eastAsia="標楷體" w:hAnsi="標楷體"/>
          <w:b/>
          <w:color w:val="000000"/>
        </w:rPr>
      </w:pPr>
      <w:r w:rsidRPr="00E24A7F">
        <w:rPr>
          <w:rFonts w:ascii="標楷體" w:eastAsia="標楷體" w:hAnsi="標楷體" w:cs="Times New Roman" w:hint="eastAsia"/>
          <w:b/>
          <w:kern w:val="2"/>
        </w:rPr>
        <w:t>提案二：</w:t>
      </w:r>
      <w:r w:rsidRPr="00E24A7F">
        <w:rPr>
          <w:rFonts w:ascii="標楷體" w:eastAsia="標楷體" w:hAnsi="標楷體" w:cs="Times New Roman"/>
          <w:b/>
          <w:kern w:val="2"/>
        </w:rPr>
        <w:t>修正「學程事務會議組織及議事規則」第二條條文案</w:t>
      </w:r>
      <w:r w:rsidRPr="00532673">
        <w:rPr>
          <w:rFonts w:hint="eastAsia"/>
          <w:b/>
          <w:color w:val="000000"/>
        </w:rPr>
        <w:t>，</w:t>
      </w:r>
      <w:r w:rsidRPr="00532673">
        <w:rPr>
          <w:rFonts w:ascii="標楷體" w:eastAsia="標楷體" w:hAnsi="標楷體" w:hint="eastAsia"/>
          <w:b/>
          <w:color w:val="000000"/>
        </w:rPr>
        <w:t>請討論。</w:t>
      </w:r>
    </w:p>
    <w:p w:rsidR="00F84FB3" w:rsidRPr="00E24A7F" w:rsidRDefault="00F84FB3" w:rsidP="00F84FB3">
      <w:pPr>
        <w:spacing w:before="100" w:beforeAutospacing="1" w:after="100" w:afterAutospacing="1" w:line="240" w:lineRule="auto"/>
        <w:rPr>
          <w:rFonts w:ascii="新細明體" w:eastAsia="新細明體" w:hAnsi="新細明體" w:cs="新細明體"/>
          <w:sz w:val="24"/>
          <w:szCs w:val="24"/>
        </w:rPr>
      </w:pPr>
      <w:r w:rsidRPr="00E24A7F">
        <w:rPr>
          <w:rFonts w:ascii="標楷體" w:eastAsia="標楷體" w:hAnsi="標楷體" w:cs="Times New Roman"/>
          <w:kern w:val="2"/>
          <w:sz w:val="24"/>
          <w:szCs w:val="24"/>
        </w:rPr>
        <w:t>說明：</w:t>
      </w:r>
      <w:r w:rsidRPr="00E24A7F">
        <w:rPr>
          <w:rFonts w:ascii="新細明體" w:eastAsia="新細明體" w:hAnsi="新細明體" w:cs="新細明體"/>
          <w:sz w:val="24"/>
          <w:szCs w:val="24"/>
        </w:rPr>
        <w:br/>
      </w:r>
      <w:r w:rsidRPr="00E24A7F">
        <w:rPr>
          <w:rFonts w:ascii="標楷體" w:eastAsia="標楷體" w:hAnsi="標楷體" w:cs="Times New Roman"/>
          <w:kern w:val="2"/>
          <w:sz w:val="24"/>
          <w:szCs w:val="24"/>
        </w:rPr>
        <w:t>一、原條文第二條規定委員由學程專任教師與支援授課教師推派組成，在實務運作上較不易即時反映當學期教學現況。</w:t>
      </w:r>
      <w:r w:rsidRPr="00E24A7F">
        <w:rPr>
          <w:rFonts w:ascii="標楷體" w:eastAsia="標楷體" w:hAnsi="標楷體" w:cs="Times New Roman"/>
          <w:kern w:val="2"/>
          <w:sz w:val="24"/>
          <w:szCs w:val="24"/>
        </w:rPr>
        <w:br/>
        <w:t>二、為提升會議決策的即時性與教學連結性，建議改由「當學期授課教師」直接擔任委員，確保參與者具備實際教學經驗與課程掌握。</w:t>
      </w:r>
      <w:r w:rsidRPr="00E24A7F">
        <w:rPr>
          <w:rFonts w:ascii="標楷體" w:eastAsia="標楷體" w:hAnsi="標楷體" w:cs="Times New Roman"/>
          <w:kern w:val="2"/>
          <w:sz w:val="24"/>
          <w:szCs w:val="24"/>
        </w:rPr>
        <w:br/>
        <w:t>三、修正後條文已附於修正條文對照表，請審議。</w:t>
      </w:r>
    </w:p>
    <w:p w:rsidR="00F84FB3" w:rsidRPr="00E24A7F" w:rsidRDefault="00F84FB3" w:rsidP="00F84FB3">
      <w:pPr>
        <w:pStyle w:val="Web"/>
        <w:rPr>
          <w:rFonts w:ascii="標楷體" w:eastAsia="標楷體" w:hAnsi="標楷體" w:cs="Times New Roman"/>
          <w:b/>
          <w:kern w:val="2"/>
        </w:rPr>
      </w:pPr>
    </w:p>
    <w:p w:rsidR="00F84FB3" w:rsidRDefault="00F84FB3" w:rsidP="00F84FB3">
      <w:pPr>
        <w:widowControl w:val="0"/>
        <w:tabs>
          <w:tab w:val="left" w:pos="2175"/>
        </w:tabs>
        <w:spacing w:after="0" w:line="360" w:lineRule="exact"/>
        <w:ind w:left="360" w:hangingChars="150" w:hanging="360"/>
        <w:rPr>
          <w:rFonts w:ascii="新細明體" w:eastAsia="新細明體" w:hAnsi="新細明體" w:cs="Times New Roman"/>
          <w:kern w:val="2"/>
          <w:sz w:val="24"/>
          <w:szCs w:val="24"/>
        </w:rPr>
      </w:pPr>
      <w:r>
        <w:rPr>
          <w:rFonts w:ascii="標楷體" w:eastAsia="標楷體" w:hAnsi="標楷體" w:cs="Times New Roman" w:hint="eastAsia"/>
          <w:kern w:val="2"/>
          <w:sz w:val="24"/>
          <w:szCs w:val="24"/>
        </w:rPr>
        <w:t>決議</w:t>
      </w:r>
      <w:r>
        <w:rPr>
          <w:rFonts w:ascii="新細明體" w:eastAsia="新細明體" w:hAnsi="新細明體" w:cs="Times New Roman" w:hint="eastAsia"/>
          <w:kern w:val="2"/>
          <w:sz w:val="24"/>
          <w:szCs w:val="24"/>
        </w:rPr>
        <w:t>：</w:t>
      </w:r>
      <w:r w:rsidRPr="00D02CC7">
        <w:rPr>
          <w:rFonts w:ascii="標楷體" w:eastAsia="標楷體" w:hAnsi="標楷體" w:cs="Times New Roman"/>
          <w:kern w:val="2"/>
          <w:sz w:val="24"/>
          <w:szCs w:val="24"/>
        </w:rPr>
        <w:t>經與會人員討論後，認為原修正案尚需進一步釐清與調整，故提案人決定撤回本案，待修正內容更為周延後再行提出。與會人員無異議，議程第二條提案正式撤案。</w:t>
      </w:r>
    </w:p>
    <w:p w:rsidR="00F84FB3" w:rsidRDefault="00F84FB3" w:rsidP="00F84FB3">
      <w:pPr>
        <w:widowControl w:val="0"/>
        <w:tabs>
          <w:tab w:val="left" w:pos="2175"/>
        </w:tabs>
        <w:spacing w:after="0" w:line="360" w:lineRule="exact"/>
        <w:ind w:left="360" w:hangingChars="150" w:hanging="360"/>
        <w:rPr>
          <w:rFonts w:ascii="新細明體" w:eastAsia="新細明體" w:hAnsi="新細明體" w:cs="Times New Roman"/>
          <w:kern w:val="2"/>
          <w:sz w:val="24"/>
          <w:szCs w:val="24"/>
        </w:rPr>
      </w:pPr>
    </w:p>
    <w:p w:rsidR="00F84FB3" w:rsidRPr="002A55A6" w:rsidRDefault="00F84FB3" w:rsidP="00F84FB3">
      <w:pPr>
        <w:widowControl w:val="0"/>
        <w:spacing w:after="0" w:line="360" w:lineRule="exact"/>
        <w:ind w:left="1275" w:hangingChars="455" w:hanging="1275"/>
        <w:rPr>
          <w:rFonts w:ascii="標楷體" w:eastAsia="標楷體" w:hAnsi="標楷體"/>
          <w:b/>
          <w:sz w:val="28"/>
          <w:szCs w:val="28"/>
        </w:rPr>
      </w:pPr>
      <w:r w:rsidRPr="007F3488">
        <w:rPr>
          <w:rFonts w:ascii="標楷體" w:eastAsia="標楷體" w:hAnsi="標楷體" w:hint="eastAsia"/>
          <w:b/>
          <w:sz w:val="28"/>
          <w:szCs w:val="28"/>
        </w:rPr>
        <w:t>肆</w:t>
      </w:r>
      <w:r w:rsidRPr="00E24A7F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臨時動議</w:t>
      </w:r>
      <w:r w:rsidRPr="002A55A6">
        <w:rPr>
          <w:rFonts w:ascii="標楷體" w:eastAsia="標楷體" w:hAnsi="標楷體" w:hint="eastAsia"/>
          <w:b/>
          <w:sz w:val="28"/>
          <w:szCs w:val="28"/>
        </w:rPr>
        <w:t>：無</w:t>
      </w:r>
    </w:p>
    <w:p w:rsidR="00F84FB3" w:rsidRPr="00E24A7F" w:rsidRDefault="00F84FB3" w:rsidP="00F84FB3">
      <w:pPr>
        <w:widowControl w:val="0"/>
        <w:spacing w:after="0" w:line="360" w:lineRule="exact"/>
        <w:ind w:left="1275" w:hangingChars="455" w:hanging="1275"/>
        <w:rPr>
          <w:rFonts w:ascii="標楷體" w:eastAsia="標楷體" w:hAnsi="標楷體"/>
          <w:b/>
          <w:sz w:val="28"/>
          <w:szCs w:val="28"/>
        </w:rPr>
      </w:pPr>
      <w:r w:rsidRPr="00E24A7F">
        <w:rPr>
          <w:rFonts w:ascii="標楷體" w:eastAsia="標楷體" w:hAnsi="標楷體" w:hint="eastAsia"/>
          <w:b/>
          <w:sz w:val="28"/>
          <w:szCs w:val="28"/>
        </w:rPr>
        <w:t>伍、散會：</w:t>
      </w:r>
    </w:p>
    <w:p w:rsidR="00F84FB3" w:rsidRPr="00E24A7F" w:rsidRDefault="00F84FB3" w:rsidP="00F84FB3">
      <w:pPr>
        <w:widowControl w:val="0"/>
        <w:tabs>
          <w:tab w:val="left" w:pos="2175"/>
        </w:tabs>
        <w:spacing w:after="0" w:line="360" w:lineRule="exact"/>
        <w:ind w:left="360" w:hangingChars="150" w:hanging="360"/>
        <w:rPr>
          <w:rFonts w:ascii="標楷體" w:eastAsia="標楷體" w:hAnsi="標楷體" w:cs="Times New Roman"/>
          <w:kern w:val="2"/>
          <w:sz w:val="24"/>
          <w:szCs w:val="24"/>
        </w:rPr>
      </w:pPr>
    </w:p>
    <w:p w:rsidR="00A0318B" w:rsidRPr="00F84FB3" w:rsidRDefault="00A0318B" w:rsidP="00F84FB3">
      <w:bookmarkStart w:id="0" w:name="_GoBack"/>
      <w:bookmarkEnd w:id="0"/>
    </w:p>
    <w:sectPr w:rsidR="00A0318B" w:rsidRPr="00F84F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502" w:rsidRDefault="00D00502" w:rsidP="008E25C5">
      <w:pPr>
        <w:spacing w:after="0" w:line="240" w:lineRule="auto"/>
      </w:pPr>
      <w:r>
        <w:separator/>
      </w:r>
    </w:p>
  </w:endnote>
  <w:endnote w:type="continuationSeparator" w:id="0">
    <w:p w:rsidR="00D00502" w:rsidRDefault="00D00502" w:rsidP="008E2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502" w:rsidRDefault="00D00502" w:rsidP="008E25C5">
      <w:pPr>
        <w:spacing w:after="0" w:line="240" w:lineRule="auto"/>
      </w:pPr>
      <w:r>
        <w:separator/>
      </w:r>
    </w:p>
  </w:footnote>
  <w:footnote w:type="continuationSeparator" w:id="0">
    <w:p w:rsidR="00D00502" w:rsidRDefault="00D00502" w:rsidP="008E2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878"/>
    <w:multiLevelType w:val="hybridMultilevel"/>
    <w:tmpl w:val="D0CE2A1E"/>
    <w:lvl w:ilvl="0" w:tplc="543ABB24">
      <w:start w:val="1"/>
      <w:numFmt w:val="taiwaneseCountingThousand"/>
      <w:lvlText w:val="%1、"/>
      <w:lvlJc w:val="left"/>
      <w:pPr>
        <w:ind w:left="951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1" w15:restartNumberingAfterBreak="0">
    <w:nsid w:val="0B17133C"/>
    <w:multiLevelType w:val="hybridMultilevel"/>
    <w:tmpl w:val="406AA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844670"/>
    <w:multiLevelType w:val="hybridMultilevel"/>
    <w:tmpl w:val="13A05CEC"/>
    <w:lvl w:ilvl="0" w:tplc="BC0EF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14371F"/>
    <w:multiLevelType w:val="hybridMultilevel"/>
    <w:tmpl w:val="99AAA420"/>
    <w:lvl w:ilvl="0" w:tplc="BC0EF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734739"/>
    <w:multiLevelType w:val="hybridMultilevel"/>
    <w:tmpl w:val="59324F4C"/>
    <w:lvl w:ilvl="0" w:tplc="897CDAF4">
      <w:numFmt w:val="bullet"/>
      <w:lvlText w:val=""/>
      <w:lvlJc w:val="left"/>
      <w:pPr>
        <w:ind w:left="800" w:hanging="360"/>
      </w:pPr>
      <w:rPr>
        <w:rFonts w:ascii="Symbol" w:eastAsia="新細明體" w:hAnsi="Symbol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5" w15:restartNumberingAfterBreak="0">
    <w:nsid w:val="4ED50707"/>
    <w:multiLevelType w:val="hybridMultilevel"/>
    <w:tmpl w:val="89C268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E8"/>
    <w:rsid w:val="00001A44"/>
    <w:rsid w:val="0006795F"/>
    <w:rsid w:val="000711A6"/>
    <w:rsid w:val="00184175"/>
    <w:rsid w:val="003C38E2"/>
    <w:rsid w:val="0077009F"/>
    <w:rsid w:val="00863755"/>
    <w:rsid w:val="00864B72"/>
    <w:rsid w:val="008D2A14"/>
    <w:rsid w:val="008E25C5"/>
    <w:rsid w:val="00A0318B"/>
    <w:rsid w:val="00A5059E"/>
    <w:rsid w:val="00A52127"/>
    <w:rsid w:val="00A6030C"/>
    <w:rsid w:val="00BB4061"/>
    <w:rsid w:val="00C55FE0"/>
    <w:rsid w:val="00CA4604"/>
    <w:rsid w:val="00D00502"/>
    <w:rsid w:val="00DF13E8"/>
    <w:rsid w:val="00F84FB3"/>
    <w:rsid w:val="00FB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0784E9-978F-47A3-A2C0-9B715F4A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3E8"/>
    <w:pPr>
      <w:spacing w:after="200" w:line="276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061"/>
    <w:pPr>
      <w:ind w:leftChars="200" w:left="480"/>
    </w:pPr>
  </w:style>
  <w:style w:type="character" w:styleId="a4">
    <w:name w:val="Strong"/>
    <w:basedOn w:val="a0"/>
    <w:uiPriority w:val="22"/>
    <w:qFormat/>
    <w:rsid w:val="00CA4604"/>
    <w:rPr>
      <w:b/>
      <w:bCs/>
    </w:rPr>
  </w:style>
  <w:style w:type="paragraph" w:styleId="a5">
    <w:name w:val="header"/>
    <w:basedOn w:val="a"/>
    <w:link w:val="a6"/>
    <w:uiPriority w:val="99"/>
    <w:unhideWhenUsed/>
    <w:rsid w:val="008E2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25C5"/>
    <w:rPr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2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25C5"/>
    <w:rPr>
      <w:kern w:val="0"/>
      <w:sz w:val="20"/>
      <w:szCs w:val="20"/>
    </w:rPr>
  </w:style>
  <w:style w:type="paragraph" w:styleId="Web">
    <w:name w:val="Normal (Web)"/>
    <w:basedOn w:val="a"/>
    <w:uiPriority w:val="99"/>
    <w:unhideWhenUsed/>
    <w:rsid w:val="00A0318B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7009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7009F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b">
    <w:name w:val="Body Text"/>
    <w:basedOn w:val="a"/>
    <w:link w:val="ac"/>
    <w:uiPriority w:val="1"/>
    <w:qFormat/>
    <w:rsid w:val="00F84FB3"/>
    <w:pPr>
      <w:widowControl w:val="0"/>
      <w:autoSpaceDE w:val="0"/>
      <w:autoSpaceDN w:val="0"/>
      <w:spacing w:after="0" w:line="240" w:lineRule="auto"/>
      <w:ind w:left="837"/>
    </w:pPr>
    <w:rPr>
      <w:rFonts w:ascii="SimSun" w:eastAsia="SimSun" w:hAnsi="SimSun" w:cs="SimSun"/>
      <w:sz w:val="24"/>
      <w:szCs w:val="24"/>
    </w:rPr>
  </w:style>
  <w:style w:type="character" w:customStyle="1" w:styleId="ac">
    <w:name w:val="本文 字元"/>
    <w:basedOn w:val="a0"/>
    <w:link w:val="ab"/>
    <w:uiPriority w:val="1"/>
    <w:rsid w:val="00F84FB3"/>
    <w:rPr>
      <w:rFonts w:ascii="SimSun" w:eastAsia="SimSun" w:hAnsi="SimSun" w:cs="SimSun"/>
      <w:kern w:val="0"/>
      <w:szCs w:val="24"/>
    </w:rPr>
  </w:style>
  <w:style w:type="table" w:styleId="ad">
    <w:name w:val="Table Grid"/>
    <w:basedOn w:val="a1"/>
    <w:uiPriority w:val="39"/>
    <w:rsid w:val="00F84FB3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2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cp:lastPrinted>2025-07-08T01:17:00Z</cp:lastPrinted>
  <dcterms:created xsi:type="dcterms:W3CDTF">2025-06-25T01:23:00Z</dcterms:created>
  <dcterms:modified xsi:type="dcterms:W3CDTF">2025-08-26T06:42:00Z</dcterms:modified>
</cp:coreProperties>
</file>