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BD28F2" w14:textId="02485A69" w:rsidR="006603D7" w:rsidRPr="006603D7" w:rsidRDefault="006603D7" w:rsidP="006603D7">
      <w:pPr>
        <w:ind w:left="142"/>
        <w:jc w:val="center"/>
        <w:rPr>
          <w:rFonts w:ascii="Comic Sans MS" w:eastAsia="標楷體" w:hAnsi="標楷體"/>
          <w:b/>
          <w:bCs/>
          <w:sz w:val="36"/>
          <w:szCs w:val="36"/>
        </w:rPr>
      </w:pPr>
      <w:bookmarkStart w:id="0" w:name="_Toc459225037"/>
      <w:r w:rsidRPr="006603D7">
        <w:rPr>
          <w:rFonts w:ascii="Comic Sans MS" w:eastAsia="標楷體" w:hAnsi="標楷體" w:hint="eastAsia"/>
          <w:b/>
          <w:sz w:val="36"/>
          <w:szCs w:val="36"/>
        </w:rPr>
        <w:t>國立嘉義大學</w:t>
      </w:r>
      <w:proofErr w:type="gramStart"/>
      <w:r w:rsidR="00D15721">
        <w:rPr>
          <w:rFonts w:ascii="Comic Sans MS" w:eastAsia="標楷體" w:hAnsi="標楷體" w:hint="eastAsia"/>
          <w:b/>
          <w:sz w:val="36"/>
          <w:szCs w:val="36"/>
        </w:rPr>
        <w:t>嚙</w:t>
      </w:r>
      <w:proofErr w:type="gramEnd"/>
      <w:r w:rsidR="00D15721">
        <w:rPr>
          <w:rFonts w:ascii="Comic Sans MS" w:eastAsia="標楷體" w:hAnsi="標楷體" w:hint="eastAsia"/>
          <w:b/>
          <w:sz w:val="36"/>
          <w:szCs w:val="36"/>
        </w:rPr>
        <w:t>齒動物</w:t>
      </w:r>
      <w:r w:rsidRPr="006603D7">
        <w:rPr>
          <w:rFonts w:ascii="Comic Sans MS" w:eastAsia="標楷體" w:hAnsi="標楷體" w:hint="eastAsia"/>
          <w:b/>
          <w:sz w:val="36"/>
          <w:szCs w:val="36"/>
        </w:rPr>
        <w:t>舍</w:t>
      </w:r>
    </w:p>
    <w:p w14:paraId="35D894F8" w14:textId="77777777" w:rsidR="006603D7" w:rsidRPr="006603D7" w:rsidRDefault="006603D7" w:rsidP="006603D7">
      <w:pPr>
        <w:spacing w:afterLines="100" w:after="360"/>
        <w:ind w:left="142"/>
        <w:jc w:val="center"/>
        <w:rPr>
          <w:rFonts w:ascii="Comic Sans MS" w:eastAsia="標楷體" w:hAnsi="標楷體"/>
          <w:b/>
          <w:sz w:val="36"/>
          <w:szCs w:val="36"/>
        </w:rPr>
      </w:pPr>
      <w:r w:rsidRPr="006603D7">
        <w:rPr>
          <w:rFonts w:ascii="Comic Sans MS" w:eastAsia="標楷體" w:hAnsi="標楷體"/>
          <w:b/>
          <w:sz w:val="36"/>
          <w:szCs w:val="36"/>
        </w:rPr>
        <w:t>標準操作程序</w:t>
      </w:r>
    </w:p>
    <w:p w14:paraId="11E22ECB" w14:textId="1AA9A4AC" w:rsidR="00A80CA0" w:rsidRPr="00D15721" w:rsidRDefault="006F6903" w:rsidP="00D15721">
      <w:pPr>
        <w:pStyle w:val="a6"/>
        <w:adjustRightInd w:val="0"/>
        <w:snapToGrid w:val="0"/>
        <w:spacing w:afterLines="100" w:after="360" w:line="400" w:lineRule="exact"/>
        <w:ind w:firstLineChars="200" w:firstLine="480"/>
        <w:rPr>
          <w:rFonts w:eastAsia="標楷體"/>
        </w:rPr>
      </w:pPr>
      <w:r w:rsidRPr="006F6903">
        <w:rPr>
          <w:rFonts w:eastAsia="標楷體"/>
          <w:bCs/>
        </w:rPr>
        <w:t>本實驗動物舍之管理運作</w:t>
      </w:r>
      <w:proofErr w:type="gramStart"/>
      <w:r w:rsidRPr="006F6903">
        <w:rPr>
          <w:rFonts w:eastAsia="標楷體"/>
          <w:bCs/>
        </w:rPr>
        <w:t>採</w:t>
      </w:r>
      <w:proofErr w:type="gramEnd"/>
      <w:r w:rsidRPr="006F6903">
        <w:rPr>
          <w:rFonts w:eastAsia="標楷體"/>
          <w:bCs/>
        </w:rPr>
        <w:t>自給自足，訂定嚴格管理辦法，使用之教師及學生必須經過訓練，出入須經管控，詳細使用辦法參閱以下</w:t>
      </w:r>
      <w:r w:rsidR="000117FC" w:rsidRPr="000117FC">
        <w:rPr>
          <w:rFonts w:eastAsia="標楷體" w:hint="eastAsia"/>
          <w:bCs/>
        </w:rPr>
        <w:t>標準操作程序</w:t>
      </w:r>
      <w:r w:rsidR="000117FC">
        <w:rPr>
          <w:rFonts w:eastAsia="標楷體" w:hint="eastAsia"/>
          <w:bCs/>
        </w:rPr>
        <w:t>（</w:t>
      </w:r>
      <w:r w:rsidRPr="006F6903">
        <w:rPr>
          <w:rFonts w:eastAsia="標楷體"/>
          <w:bCs/>
        </w:rPr>
        <w:t>SOP</w:t>
      </w:r>
      <w:r w:rsidR="000117FC">
        <w:rPr>
          <w:rFonts w:eastAsia="標楷體" w:hint="eastAsia"/>
          <w:bCs/>
        </w:rPr>
        <w:t>）</w:t>
      </w:r>
      <w:r w:rsidR="006603D7">
        <w:rPr>
          <w:rFonts w:eastAsia="標楷體" w:hint="eastAsia"/>
          <w:bCs/>
        </w:rPr>
        <w:t>：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08"/>
        <w:gridCol w:w="6614"/>
      </w:tblGrid>
      <w:tr w:rsidR="00D15721" w:rsidRPr="006C7257" w14:paraId="772F8A7A" w14:textId="77777777" w:rsidTr="00FF1EBC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14:paraId="2143BBDE" w14:textId="77777777" w:rsidR="00D15721" w:rsidRPr="006C7257" w:rsidRDefault="00D15721" w:rsidP="00FF1EBC">
            <w:pPr>
              <w:rPr>
                <w:rFonts w:eastAsia="標楷體"/>
              </w:rPr>
            </w:pPr>
            <w:r w:rsidRPr="006C7257">
              <w:rPr>
                <w:rFonts w:eastAsia="標楷體" w:hAnsi="標楷體" w:hint="eastAsia"/>
              </w:rPr>
              <w:t>負責人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3E8B0AF1" w14:textId="77777777" w:rsidR="00D15721" w:rsidRPr="006C7257" w:rsidRDefault="00D15721" w:rsidP="00FF1EBC">
            <w:pPr>
              <w:rPr>
                <w:rFonts w:eastAsia="標楷體"/>
              </w:rPr>
            </w:pPr>
            <w:r w:rsidRPr="0080001F">
              <w:rPr>
                <w:rFonts w:eastAsia="標楷體"/>
                <w:highlight w:val="yellow"/>
              </w:rPr>
              <w:t>請填</w:t>
            </w:r>
            <w:r w:rsidRPr="0080001F">
              <w:rPr>
                <w:rFonts w:eastAsia="標楷體" w:hint="eastAsia"/>
                <w:highlight w:val="yellow"/>
              </w:rPr>
              <w:t>負責人</w:t>
            </w:r>
          </w:p>
        </w:tc>
      </w:tr>
      <w:tr w:rsidR="00D15721" w:rsidRPr="006C7257" w14:paraId="670DE225" w14:textId="77777777" w:rsidTr="00FF1EBC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14:paraId="75E05CBC" w14:textId="77777777" w:rsidR="00D15721" w:rsidRPr="006C7257" w:rsidRDefault="00D15721" w:rsidP="00FF1EBC">
            <w:pPr>
              <w:rPr>
                <w:rFonts w:eastAsia="標楷體"/>
              </w:rPr>
            </w:pPr>
            <w:r w:rsidRPr="006C7257">
              <w:rPr>
                <w:rFonts w:eastAsia="標楷體" w:hAnsi="標楷體"/>
              </w:rPr>
              <w:t>聯絡電話</w:t>
            </w:r>
            <w:r w:rsidRPr="006C7257">
              <w:rPr>
                <w:rFonts w:eastAsia="標楷體"/>
              </w:rPr>
              <w:t>TEL#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3B528039" w14:textId="77777777" w:rsidR="00D15721" w:rsidRPr="006C7257" w:rsidRDefault="00D15721" w:rsidP="00FF1EBC">
            <w:pPr>
              <w:rPr>
                <w:rFonts w:eastAsia="標楷體"/>
              </w:rPr>
            </w:pPr>
            <w:r w:rsidRPr="0080001F">
              <w:rPr>
                <w:rFonts w:eastAsia="標楷體"/>
                <w:highlight w:val="yellow"/>
              </w:rPr>
              <w:t>請填</w:t>
            </w:r>
            <w:r w:rsidRPr="009956DA">
              <w:rPr>
                <w:rFonts w:eastAsia="標楷體" w:hAnsi="標楷體"/>
                <w:highlight w:val="yellow"/>
              </w:rPr>
              <w:t>聯絡電話</w:t>
            </w:r>
          </w:p>
        </w:tc>
      </w:tr>
    </w:tbl>
    <w:p w14:paraId="5FA0391F" w14:textId="77777777" w:rsidR="00D15721" w:rsidRDefault="00D15721" w:rsidP="00D15721">
      <w:pPr>
        <w:pStyle w:val="11"/>
      </w:pPr>
    </w:p>
    <w:p w14:paraId="47CC0062" w14:textId="1A02015F" w:rsidR="00EC6A4C" w:rsidRDefault="000117F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r w:rsidRPr="009649C0">
        <w:rPr>
          <w:sz w:val="28"/>
          <w:szCs w:val="28"/>
        </w:rPr>
        <w:fldChar w:fldCharType="begin"/>
      </w:r>
      <w:r w:rsidRPr="009649C0">
        <w:rPr>
          <w:sz w:val="28"/>
          <w:szCs w:val="28"/>
        </w:rPr>
        <w:instrText xml:space="preserve"> TOC \o "1-3" \n \h \z \u </w:instrText>
      </w:r>
      <w:r w:rsidRPr="009649C0">
        <w:rPr>
          <w:sz w:val="28"/>
          <w:szCs w:val="28"/>
        </w:rPr>
        <w:fldChar w:fldCharType="separate"/>
      </w:r>
      <w:hyperlink w:anchor="_Toc468278822" w:history="1">
        <w:r w:rsidR="00EC6A4C" w:rsidRPr="00F75825">
          <w:rPr>
            <w:rStyle w:val="ae"/>
            <w:rFonts w:eastAsia="標楷體" w:hint="eastAsia"/>
            <w:noProof/>
          </w:rPr>
          <w:t>動物舍房使用人之籠具清潔通則</w:t>
        </w:r>
        <w:r w:rsidR="00EC6A4C">
          <w:rPr>
            <w:rStyle w:val="ae"/>
            <w:rFonts w:eastAsia="標楷體" w:hint="eastAsia"/>
            <w:noProof/>
          </w:rPr>
          <w:tab/>
        </w:r>
        <w:r w:rsidR="00EC6A4C" w:rsidRPr="00F75825">
          <w:rPr>
            <w:rStyle w:val="ae"/>
            <w:rFonts w:eastAsia="標楷體" w:hint="eastAsia"/>
            <w:noProof/>
          </w:rPr>
          <w:t>★</w:t>
        </w:r>
        <w:r w:rsidR="00EC6A4C" w:rsidRPr="00F75825">
          <w:rPr>
            <w:rStyle w:val="ae"/>
            <w:rFonts w:eastAsia="標楷體"/>
            <w:noProof/>
          </w:rPr>
          <w:t>SOP</w:t>
        </w:r>
        <w:r w:rsidR="00EC6A4C" w:rsidRPr="00F75825">
          <w:rPr>
            <w:rStyle w:val="ae"/>
            <w:rFonts w:eastAsia="標楷體" w:hint="eastAsia"/>
            <w:noProof/>
          </w:rPr>
          <w:t>編號</w:t>
        </w:r>
        <w:r w:rsidR="00EC6A4C" w:rsidRPr="00F75825">
          <w:rPr>
            <w:rStyle w:val="ae"/>
            <w:rFonts w:eastAsia="標楷體"/>
            <w:noProof/>
          </w:rPr>
          <w:t>001</w:t>
        </w:r>
      </w:hyperlink>
    </w:p>
    <w:p w14:paraId="78378C5C" w14:textId="18CDF732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23" w:history="1">
        <w:r w:rsidRPr="00F75825">
          <w:rPr>
            <w:rStyle w:val="ae"/>
            <w:rFonts w:eastAsia="標楷體" w:hint="eastAsia"/>
            <w:noProof/>
          </w:rPr>
          <w:t>一般潔淨區動物舍房使用人之工作通則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★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002</w:t>
        </w:r>
      </w:hyperlink>
    </w:p>
    <w:p w14:paraId="0610A0AF" w14:textId="30910631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24" w:history="1">
        <w:r w:rsidRPr="00F75825">
          <w:rPr>
            <w:rStyle w:val="ae"/>
            <w:rFonts w:eastAsia="標楷體" w:hint="eastAsia"/>
            <w:noProof/>
          </w:rPr>
          <w:t>一般潔淨區動物舍房每日工作紀錄表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☆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002-T01</w:t>
        </w:r>
      </w:hyperlink>
    </w:p>
    <w:p w14:paraId="46F10568" w14:textId="1C7A7A5C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25" w:history="1">
        <w:r w:rsidRPr="00F75825">
          <w:rPr>
            <w:rStyle w:val="ae"/>
            <w:rFonts w:eastAsia="標楷體" w:hint="eastAsia"/>
            <w:noProof/>
          </w:rPr>
          <w:t>傳統環境區動物舍房使用人員之工作通則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★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003</w:t>
        </w:r>
      </w:hyperlink>
    </w:p>
    <w:p w14:paraId="27694A96" w14:textId="21B4CFF3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26" w:history="1">
        <w:r w:rsidRPr="00F75825">
          <w:rPr>
            <w:rStyle w:val="ae"/>
            <w:rFonts w:eastAsia="標楷體" w:hint="eastAsia"/>
            <w:noProof/>
          </w:rPr>
          <w:t>傳統環境區動物舍房每日工作紀錄表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☆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003-T01</w:t>
        </w:r>
      </w:hyperlink>
    </w:p>
    <w:p w14:paraId="0D5F343D" w14:textId="2CFE97EE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27" w:history="1">
        <w:r w:rsidRPr="00F75825">
          <w:rPr>
            <w:rStyle w:val="ae"/>
            <w:rFonts w:eastAsia="標楷體" w:hint="eastAsia"/>
            <w:noProof/>
          </w:rPr>
          <w:t>動物舍廢棄物之處裡工作通則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★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004</w:t>
        </w:r>
      </w:hyperlink>
    </w:p>
    <w:p w14:paraId="1863B02D" w14:textId="20BB89A4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28" w:history="1">
        <w:r w:rsidRPr="00F75825">
          <w:rPr>
            <w:rStyle w:val="ae"/>
            <w:rFonts w:eastAsia="標楷體" w:hint="eastAsia"/>
            <w:noProof/>
          </w:rPr>
          <w:t>停電及停水處理工作通則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★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005</w:t>
        </w:r>
      </w:hyperlink>
    </w:p>
    <w:p w14:paraId="436A61AC" w14:textId="5F369EDE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29" w:history="1">
        <w:r w:rsidRPr="00F75825">
          <w:rPr>
            <w:rStyle w:val="ae"/>
            <w:rFonts w:eastAsia="標楷體" w:hint="eastAsia"/>
            <w:noProof/>
          </w:rPr>
          <w:t>動物舍房動物數量紀錄工作通則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★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006</w:t>
        </w:r>
      </w:hyperlink>
    </w:p>
    <w:p w14:paraId="6331ED95" w14:textId="4D799532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30" w:history="1">
        <w:r w:rsidRPr="00F75825">
          <w:rPr>
            <w:rStyle w:val="ae"/>
            <w:rFonts w:eastAsia="標楷體" w:hint="eastAsia"/>
            <w:noProof/>
          </w:rPr>
          <w:t>動物舍房動物隻數紀錄表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☆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006-T01</w:t>
        </w:r>
      </w:hyperlink>
    </w:p>
    <w:p w14:paraId="0D744EC4" w14:textId="5AF24083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31" w:history="1">
        <w:r w:rsidRPr="00F75825">
          <w:rPr>
            <w:rStyle w:val="ae"/>
            <w:rFonts w:eastAsia="標楷體" w:hint="eastAsia"/>
            <w:noProof/>
          </w:rPr>
          <w:t>動物舍非工作日值班工作通則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★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007</w:t>
        </w:r>
      </w:hyperlink>
    </w:p>
    <w:p w14:paraId="41FE5C51" w14:textId="49B45BBA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32" w:history="1">
        <w:r w:rsidRPr="00F75825">
          <w:rPr>
            <w:rStyle w:val="ae"/>
            <w:rFonts w:eastAsia="標楷體" w:hint="eastAsia"/>
            <w:noProof/>
          </w:rPr>
          <w:t>動物舍緊急應變處理作業程序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★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008</w:t>
        </w:r>
      </w:hyperlink>
    </w:p>
    <w:p w14:paraId="56286238" w14:textId="7084062A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33" w:history="1">
        <w:r w:rsidRPr="00F75825">
          <w:rPr>
            <w:rStyle w:val="ae"/>
            <w:rFonts w:eastAsia="標楷體" w:hint="eastAsia"/>
            <w:noProof/>
          </w:rPr>
          <w:t>實驗動物飼養環境豐富化規範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★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009</w:t>
        </w:r>
      </w:hyperlink>
    </w:p>
    <w:p w14:paraId="664CF388" w14:textId="184B1630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34" w:history="1">
        <w:r w:rsidRPr="00F75825">
          <w:rPr>
            <w:rStyle w:val="ae"/>
            <w:rFonts w:eastAsia="標楷體" w:hint="eastAsia"/>
            <w:noProof/>
          </w:rPr>
          <w:t>實驗動物止痛、麻醉、術前與術後照顧通則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★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010</w:t>
        </w:r>
      </w:hyperlink>
    </w:p>
    <w:p w14:paraId="3127858B" w14:textId="547939E4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35" w:history="1">
        <w:r w:rsidRPr="00F75825">
          <w:rPr>
            <w:rStyle w:val="ae"/>
            <w:rFonts w:eastAsia="標楷體" w:hint="eastAsia"/>
            <w:noProof/>
          </w:rPr>
          <w:t>實驗動物疼痛評估及用藥通則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★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011</w:t>
        </w:r>
      </w:hyperlink>
    </w:p>
    <w:p w14:paraId="543AF6DE" w14:textId="4F9CC0B7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36" w:history="1">
        <w:r w:rsidRPr="00F75825">
          <w:rPr>
            <w:rStyle w:val="ae"/>
            <w:rFonts w:eastAsia="標楷體" w:hint="eastAsia"/>
            <w:noProof/>
          </w:rPr>
          <w:t>動物舍異常通報及處理通則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★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012</w:t>
        </w:r>
      </w:hyperlink>
    </w:p>
    <w:p w14:paraId="751D8686" w14:textId="6E982D78" w:rsidR="00EC6A4C" w:rsidRDefault="00EC6A4C">
      <w:pPr>
        <w:pStyle w:val="11"/>
        <w:rPr>
          <w:rFonts w:asciiTheme="minorHAnsi" w:eastAsiaTheme="minorEastAsia" w:hAnsiTheme="minorHAnsi" w:cstheme="minorBidi"/>
          <w:noProof/>
          <w:szCs w:val="22"/>
        </w:rPr>
      </w:pPr>
      <w:hyperlink w:anchor="_Toc468278837" w:history="1">
        <w:r w:rsidRPr="00F75825">
          <w:rPr>
            <w:rStyle w:val="ae"/>
            <w:rFonts w:eastAsia="標楷體" w:hint="eastAsia"/>
            <w:noProof/>
          </w:rPr>
          <w:t>動物房異常處理紀錄表</w:t>
        </w:r>
        <w:r>
          <w:rPr>
            <w:rStyle w:val="ae"/>
            <w:rFonts w:eastAsia="標楷體" w:hint="eastAsia"/>
            <w:noProof/>
          </w:rPr>
          <w:tab/>
        </w:r>
        <w:r w:rsidRPr="00F75825">
          <w:rPr>
            <w:rStyle w:val="ae"/>
            <w:rFonts w:eastAsia="標楷體" w:hint="eastAsia"/>
            <w:noProof/>
          </w:rPr>
          <w:t>☆</w:t>
        </w:r>
        <w:r w:rsidRPr="00F75825">
          <w:rPr>
            <w:rStyle w:val="ae"/>
            <w:rFonts w:eastAsia="標楷體"/>
            <w:noProof/>
          </w:rPr>
          <w:t>SOP</w:t>
        </w:r>
        <w:r w:rsidRPr="00F75825">
          <w:rPr>
            <w:rStyle w:val="ae"/>
            <w:rFonts w:eastAsia="標楷體" w:hint="eastAsia"/>
            <w:noProof/>
          </w:rPr>
          <w:t>編號</w:t>
        </w:r>
        <w:r w:rsidRPr="00F75825">
          <w:rPr>
            <w:rStyle w:val="ae"/>
            <w:rFonts w:eastAsia="標楷體"/>
            <w:noProof/>
          </w:rPr>
          <w:t>012-T01</w:t>
        </w:r>
      </w:hyperlink>
    </w:p>
    <w:p w14:paraId="4470D399" w14:textId="77777777" w:rsidR="000117FC" w:rsidRDefault="000117FC" w:rsidP="006603D7">
      <w:pPr>
        <w:widowControl/>
        <w:spacing w:line="400" w:lineRule="exact"/>
        <w:ind w:leftChars="200" w:left="480"/>
        <w:rPr>
          <w:sz w:val="28"/>
          <w:szCs w:val="28"/>
        </w:rPr>
      </w:pPr>
      <w:r w:rsidRPr="009649C0">
        <w:rPr>
          <w:sz w:val="28"/>
          <w:szCs w:val="28"/>
        </w:rPr>
        <w:fldChar w:fldCharType="end"/>
      </w:r>
    </w:p>
    <w:p w14:paraId="619AF7A5" w14:textId="6E0E2223" w:rsidR="00C671E7" w:rsidRDefault="00C671E7" w:rsidP="000117FC">
      <w:pPr>
        <w:pStyle w:val="af6"/>
        <w:spacing w:before="0" w:afterLines="100" w:after="360" w:line="360" w:lineRule="auto"/>
        <w:rPr>
          <w:rFonts w:eastAsia="標楷體"/>
          <w:sz w:val="36"/>
          <w:szCs w:val="36"/>
        </w:rPr>
        <w:sectPr w:rsidR="00C671E7" w:rsidSect="00647A2B">
          <w:headerReference w:type="default" r:id="rId9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11B5A06" w14:textId="5B44B308" w:rsidR="00BD3561" w:rsidRPr="00EC6A4C" w:rsidRDefault="00BD3561" w:rsidP="00F247F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" w:name="_Toc468278822"/>
      <w:bookmarkEnd w:id="0"/>
      <w:r w:rsidRPr="00896901">
        <w:rPr>
          <w:rFonts w:eastAsia="標楷體" w:hint="eastAsia"/>
          <w:sz w:val="36"/>
          <w:szCs w:val="36"/>
        </w:rPr>
        <w:lastRenderedPageBreak/>
        <w:t>動物舍</w:t>
      </w:r>
      <w:r w:rsidRPr="00C055F3">
        <w:rPr>
          <w:rFonts w:eastAsia="標楷體" w:hint="eastAsia"/>
          <w:sz w:val="36"/>
          <w:szCs w:val="36"/>
        </w:rPr>
        <w:t>房使用</w:t>
      </w:r>
      <w:proofErr w:type="gramStart"/>
      <w:r w:rsidRPr="00C055F3">
        <w:rPr>
          <w:rFonts w:eastAsia="標楷體" w:hint="eastAsia"/>
          <w:sz w:val="36"/>
          <w:szCs w:val="36"/>
        </w:rPr>
        <w:t>人之籠具</w:t>
      </w:r>
      <w:proofErr w:type="gramEnd"/>
      <w:r w:rsidRPr="00C055F3">
        <w:rPr>
          <w:rFonts w:eastAsia="標楷體" w:hint="eastAsia"/>
          <w:sz w:val="36"/>
          <w:szCs w:val="36"/>
        </w:rPr>
        <w:t>清潔通則</w:t>
      </w:r>
      <w:r w:rsidR="00F247F3" w:rsidRPr="00C055F3">
        <w:rPr>
          <w:rFonts w:eastAsia="標楷體" w:hint="eastAsia"/>
          <w:sz w:val="36"/>
          <w:szCs w:val="36"/>
        </w:rPr>
        <w:t xml:space="preserve">                         </w:t>
      </w:r>
      <w:r w:rsidR="00F247F3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F247F3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F247F3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F247F3" w:rsidRPr="00EC6A4C">
        <w:rPr>
          <w:rFonts w:eastAsia="標楷體" w:hint="eastAsia"/>
          <w:color w:val="FFFFFF" w:themeColor="background1"/>
          <w:sz w:val="20"/>
          <w:szCs w:val="20"/>
        </w:rPr>
        <w:t>001</w:t>
      </w:r>
      <w:bookmarkEnd w:id="1"/>
    </w:p>
    <w:p w14:paraId="61594CED" w14:textId="77777777" w:rsidR="00BD3561" w:rsidRPr="00C055F3" w:rsidRDefault="00BD3561" w:rsidP="006A293B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目的：</w:t>
      </w:r>
    </w:p>
    <w:p w14:paraId="39E91B81" w14:textId="77777777" w:rsidR="00BD3561" w:rsidRPr="00C055F3" w:rsidRDefault="00BD3561" w:rsidP="00BD3561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C055F3">
        <w:rPr>
          <w:rFonts w:ascii="Comic Sans MS" w:eastAsia="標楷體" w:hAnsi="標楷體"/>
        </w:rPr>
        <w:t>制定本動物舍</w:t>
      </w:r>
      <w:r w:rsidRPr="00C055F3">
        <w:rPr>
          <w:rFonts w:eastAsia="標楷體"/>
        </w:rPr>
        <w:t>房</w:t>
      </w:r>
      <w:r w:rsidRPr="00C055F3">
        <w:rPr>
          <w:rFonts w:ascii="Comic Sans MS" w:eastAsia="標楷體" w:hAnsi="標楷體"/>
        </w:rPr>
        <w:t>之使用人使用籠具清潔之規範，使使用人管理標準化。</w:t>
      </w:r>
    </w:p>
    <w:p w14:paraId="3ED103EC" w14:textId="77777777" w:rsidR="00BD3561" w:rsidRPr="00C055F3" w:rsidRDefault="00BD3561" w:rsidP="00BD3561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73904953" w14:textId="77777777" w:rsidR="00BD3561" w:rsidRPr="00C055F3" w:rsidRDefault="00BD3561" w:rsidP="006A293B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15ACAE48" w14:textId="41522B30" w:rsidR="00BD3561" w:rsidRDefault="00BD3561" w:rsidP="003E05FD">
      <w:pPr>
        <w:spacing w:line="400" w:lineRule="exact"/>
        <w:ind w:left="851" w:firstLineChars="59" w:firstLine="142"/>
        <w:rPr>
          <w:rFonts w:eastAsia="標楷體" w:hint="eastAsia"/>
        </w:rPr>
      </w:pPr>
      <w:r w:rsidRPr="003E05FD">
        <w:rPr>
          <w:rFonts w:ascii="Comic Sans MS" w:eastAsia="標楷體" w:hAnsi="標楷體"/>
        </w:rPr>
        <w:t>動物舍</w:t>
      </w:r>
      <w:r w:rsidRPr="003E05FD">
        <w:rPr>
          <w:rFonts w:eastAsia="標楷體"/>
        </w:rPr>
        <w:t>房</w:t>
      </w:r>
      <w:r w:rsidRPr="003E05FD">
        <w:rPr>
          <w:rFonts w:ascii="Comic Sans MS" w:eastAsia="標楷體" w:hAnsi="標楷體"/>
        </w:rPr>
        <w:t>之使用人，須經教育訓練合格。</w:t>
      </w:r>
    </w:p>
    <w:p w14:paraId="084FB3F3" w14:textId="77777777" w:rsidR="003E05FD" w:rsidRPr="00C055F3" w:rsidRDefault="003E05FD" w:rsidP="003E05FD">
      <w:pPr>
        <w:spacing w:line="400" w:lineRule="exact"/>
        <w:ind w:left="851" w:firstLineChars="59" w:firstLine="142"/>
        <w:rPr>
          <w:rFonts w:eastAsia="標楷體"/>
        </w:rPr>
      </w:pPr>
    </w:p>
    <w:p w14:paraId="1CA6C16C" w14:textId="77777777" w:rsidR="00BD3561" w:rsidRPr="00896901" w:rsidRDefault="00BD3561" w:rsidP="006A293B">
      <w:pPr>
        <w:pStyle w:val="a6"/>
        <w:numPr>
          <w:ilvl w:val="0"/>
          <w:numId w:val="15"/>
        </w:numPr>
        <w:spacing w:line="400" w:lineRule="exact"/>
        <w:ind w:leftChars="0" w:left="482" w:hangingChars="201" w:hanging="482"/>
        <w:rPr>
          <w:rFonts w:eastAsia="標楷體"/>
        </w:rPr>
      </w:pPr>
      <w:r w:rsidRPr="00896901">
        <w:rPr>
          <w:rFonts w:eastAsia="標楷體"/>
        </w:rPr>
        <w:t>程序：</w:t>
      </w:r>
    </w:p>
    <w:p w14:paraId="445707BA" w14:textId="77777777" w:rsidR="00BD3561" w:rsidRPr="00896901" w:rsidRDefault="00BD3561" w:rsidP="006A293B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proofErr w:type="gramStart"/>
      <w:r w:rsidRPr="0016382E">
        <w:rPr>
          <w:rFonts w:ascii="Comic Sans MS" w:eastAsia="標楷體" w:hAnsi="標楷體"/>
        </w:rPr>
        <w:t>鼠籠清洗</w:t>
      </w:r>
      <w:proofErr w:type="gramEnd"/>
      <w:r w:rsidRPr="00896901">
        <w:rPr>
          <w:rFonts w:ascii="Comic Sans MS" w:eastAsia="標楷體" w:hAnsi="標楷體" w:hint="eastAsia"/>
        </w:rPr>
        <w:t>：</w:t>
      </w:r>
    </w:p>
    <w:p w14:paraId="59D04CF3" w14:textId="77777777" w:rsidR="00BD3561" w:rsidRDefault="00BD3561" w:rsidP="006A293B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proofErr w:type="gramStart"/>
      <w:r w:rsidRPr="009A5FC6">
        <w:rPr>
          <w:rFonts w:eastAsia="標楷體" w:hint="eastAsia"/>
        </w:rPr>
        <w:t>將鼠籠</w:t>
      </w:r>
      <w:proofErr w:type="gramEnd"/>
      <w:r w:rsidRPr="009A5FC6">
        <w:rPr>
          <w:rFonts w:eastAsia="標楷體" w:hint="eastAsia"/>
        </w:rPr>
        <w:t>內</w:t>
      </w:r>
      <w:proofErr w:type="gramStart"/>
      <w:r w:rsidRPr="009A5FC6">
        <w:rPr>
          <w:rFonts w:eastAsia="標楷體" w:hint="eastAsia"/>
        </w:rPr>
        <w:t>之墊料傾倒</w:t>
      </w:r>
      <w:proofErr w:type="gramEnd"/>
      <w:r w:rsidRPr="009A5FC6">
        <w:rPr>
          <w:rFonts w:eastAsia="標楷體" w:hint="eastAsia"/>
        </w:rPr>
        <w:t>於滅菌清洗室中的垃圾桶中。</w:t>
      </w:r>
    </w:p>
    <w:p w14:paraId="2724F313" w14:textId="77777777" w:rsidR="00BD3561" w:rsidRDefault="00BD3561" w:rsidP="006A293B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9A5FC6">
        <w:rPr>
          <w:rFonts w:eastAsia="標楷體" w:hint="eastAsia"/>
        </w:rPr>
        <w:t>使用強力水柱及菜瓜布</w:t>
      </w:r>
      <w:proofErr w:type="gramStart"/>
      <w:r w:rsidRPr="009A5FC6">
        <w:rPr>
          <w:rFonts w:eastAsia="標楷體" w:hint="eastAsia"/>
        </w:rPr>
        <w:t>將鼠籠</w:t>
      </w:r>
      <w:proofErr w:type="gramEnd"/>
      <w:r w:rsidRPr="009A5FC6">
        <w:rPr>
          <w:rFonts w:eastAsia="標楷體" w:hint="eastAsia"/>
        </w:rPr>
        <w:t>清洗乾淨。</w:t>
      </w:r>
    </w:p>
    <w:p w14:paraId="4F8DEFDA" w14:textId="77777777" w:rsidR="00BD3561" w:rsidRDefault="00BD3561" w:rsidP="006A293B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9A5FC6">
        <w:rPr>
          <w:rFonts w:eastAsia="標楷體" w:hint="eastAsia"/>
        </w:rPr>
        <w:t>將洗淨之</w:t>
      </w:r>
      <w:proofErr w:type="gramStart"/>
      <w:r w:rsidRPr="009A5FC6">
        <w:rPr>
          <w:rFonts w:eastAsia="標楷體" w:hint="eastAsia"/>
        </w:rPr>
        <w:t>鼠籠晾於</w:t>
      </w:r>
      <w:proofErr w:type="gramEnd"/>
      <w:r w:rsidRPr="009A5FC6">
        <w:rPr>
          <w:rFonts w:eastAsia="標楷體" w:hint="eastAsia"/>
        </w:rPr>
        <w:t>滅菌清洗室的鐵架上。</w:t>
      </w:r>
    </w:p>
    <w:p w14:paraId="133750C5" w14:textId="77777777" w:rsidR="00BD3561" w:rsidRPr="00896901" w:rsidRDefault="00BD3561" w:rsidP="006A293B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proofErr w:type="gramStart"/>
      <w:r w:rsidRPr="0016382E">
        <w:rPr>
          <w:rFonts w:ascii="Comic Sans MS" w:eastAsia="標楷體" w:hAnsi="標楷體"/>
        </w:rPr>
        <w:t>籠架清洗</w:t>
      </w:r>
      <w:proofErr w:type="gramEnd"/>
      <w:r>
        <w:rPr>
          <w:rFonts w:ascii="Comic Sans MS" w:eastAsia="標楷體" w:hAnsi="標楷體" w:hint="eastAsia"/>
        </w:rPr>
        <w:t>：</w:t>
      </w:r>
      <w:r w:rsidR="005155F5" w:rsidRPr="00A73CBA">
        <w:rPr>
          <w:rFonts w:eastAsia="標楷體" w:hint="eastAsia"/>
        </w:rPr>
        <w:t>使用</w:t>
      </w:r>
      <w:r w:rsidR="005155F5">
        <w:rPr>
          <w:rFonts w:eastAsia="標楷體" w:hint="eastAsia"/>
        </w:rPr>
        <w:t>浸泡過消毒水之抹布</w:t>
      </w:r>
      <w:proofErr w:type="gramStart"/>
      <w:r w:rsidR="005155F5">
        <w:rPr>
          <w:rFonts w:eastAsia="標楷體" w:hint="eastAsia"/>
        </w:rPr>
        <w:t>擦拭</w:t>
      </w:r>
      <w:r w:rsidR="005155F5" w:rsidRPr="00A73CBA">
        <w:rPr>
          <w:rFonts w:eastAsia="標楷體" w:hint="eastAsia"/>
        </w:rPr>
        <w:t>籠架</w:t>
      </w:r>
      <w:proofErr w:type="gramEnd"/>
      <w:r w:rsidR="005155F5">
        <w:rPr>
          <w:rFonts w:eastAsia="標楷體" w:hint="eastAsia"/>
        </w:rPr>
        <w:t>，至</w:t>
      </w:r>
      <w:r w:rsidR="005155F5" w:rsidRPr="00A73CBA">
        <w:rPr>
          <w:rFonts w:eastAsia="標楷體" w:hint="eastAsia"/>
        </w:rPr>
        <w:t>清洗乾淨</w:t>
      </w:r>
      <w:r w:rsidRPr="009A5FC6">
        <w:rPr>
          <w:rFonts w:ascii="Comic Sans MS" w:eastAsia="標楷體" w:hAnsi="標楷體"/>
        </w:rPr>
        <w:t>。</w:t>
      </w:r>
    </w:p>
    <w:p w14:paraId="4C224F7C" w14:textId="77777777" w:rsidR="00BD3561" w:rsidRPr="009A5FC6" w:rsidRDefault="00BD3561" w:rsidP="006A293B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16382E">
        <w:rPr>
          <w:rFonts w:ascii="Comic Sans MS" w:eastAsia="標楷體" w:hAnsi="標楷體"/>
        </w:rPr>
        <w:t>籠蓋清洗</w:t>
      </w:r>
      <w:r>
        <w:rPr>
          <w:rFonts w:ascii="Comic Sans MS" w:eastAsia="標楷體" w:hAnsi="標楷體" w:hint="eastAsia"/>
        </w:rPr>
        <w:t>：</w:t>
      </w:r>
    </w:p>
    <w:p w14:paraId="5B50318B" w14:textId="77777777" w:rsidR="00BD3561" w:rsidRDefault="005155F5" w:rsidP="006A293B">
      <w:pPr>
        <w:pStyle w:val="a6"/>
        <w:numPr>
          <w:ilvl w:val="0"/>
          <w:numId w:val="24"/>
        </w:numPr>
        <w:spacing w:line="400" w:lineRule="exact"/>
        <w:ind w:leftChars="0" w:left="1305" w:hanging="284"/>
        <w:rPr>
          <w:rFonts w:eastAsia="標楷體"/>
        </w:rPr>
      </w:pPr>
      <w:r w:rsidRPr="00A73CBA">
        <w:rPr>
          <w:rFonts w:eastAsia="標楷體" w:hint="eastAsia"/>
        </w:rPr>
        <w:t>使用</w:t>
      </w:r>
      <w:r>
        <w:rPr>
          <w:rFonts w:eastAsia="標楷體" w:hint="eastAsia"/>
        </w:rPr>
        <w:t>浸泡過消毒水之抹布擦拭</w:t>
      </w:r>
      <w:r w:rsidRPr="00A73CBA">
        <w:rPr>
          <w:rFonts w:eastAsia="標楷體" w:hint="eastAsia"/>
        </w:rPr>
        <w:t>籠蓋。</w:t>
      </w:r>
    </w:p>
    <w:p w14:paraId="2E89981C" w14:textId="77777777" w:rsidR="00BD3561" w:rsidRDefault="005155F5" w:rsidP="006A293B">
      <w:pPr>
        <w:pStyle w:val="a6"/>
        <w:numPr>
          <w:ilvl w:val="0"/>
          <w:numId w:val="24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eastAsia="標楷體" w:hint="eastAsia"/>
        </w:rPr>
        <w:t>若籠蓋過於</w:t>
      </w:r>
      <w:proofErr w:type="gramStart"/>
      <w:r>
        <w:rPr>
          <w:rFonts w:eastAsia="標楷體" w:hint="eastAsia"/>
        </w:rPr>
        <w:t>髒污則</w:t>
      </w:r>
      <w:proofErr w:type="gramEnd"/>
      <w:r>
        <w:rPr>
          <w:rFonts w:eastAsia="標楷體" w:hint="eastAsia"/>
        </w:rPr>
        <w:t>以</w:t>
      </w:r>
      <w:r w:rsidRPr="00A73CBA">
        <w:rPr>
          <w:rFonts w:eastAsia="標楷體" w:hint="eastAsia"/>
        </w:rPr>
        <w:t>強力水柱沖洗籠蓋。</w:t>
      </w:r>
    </w:p>
    <w:p w14:paraId="6F9D3240" w14:textId="77777777" w:rsidR="00BD3561" w:rsidRDefault="00BD3561" w:rsidP="006A293B">
      <w:pPr>
        <w:pStyle w:val="a6"/>
        <w:numPr>
          <w:ilvl w:val="0"/>
          <w:numId w:val="24"/>
        </w:numPr>
        <w:spacing w:line="400" w:lineRule="exact"/>
        <w:ind w:leftChars="0" w:left="1305" w:hanging="284"/>
        <w:rPr>
          <w:rFonts w:eastAsia="標楷體"/>
        </w:rPr>
      </w:pPr>
      <w:r w:rsidRPr="009A5FC6">
        <w:rPr>
          <w:rFonts w:eastAsia="標楷體" w:hint="eastAsia"/>
        </w:rPr>
        <w:t>籠蓋之不織布</w:t>
      </w:r>
      <w:proofErr w:type="gramStart"/>
      <w:r w:rsidRPr="009A5FC6">
        <w:rPr>
          <w:rFonts w:eastAsia="標楷體" w:hint="eastAsia"/>
        </w:rPr>
        <w:t>濾膜若</w:t>
      </w:r>
      <w:proofErr w:type="gramEnd"/>
      <w:r w:rsidRPr="009A5FC6">
        <w:rPr>
          <w:rFonts w:eastAsia="標楷體" w:hint="eastAsia"/>
        </w:rPr>
        <w:t>破損則需更換。</w:t>
      </w:r>
    </w:p>
    <w:p w14:paraId="7C9DB769" w14:textId="77777777" w:rsidR="00BD3561" w:rsidRDefault="00BD3561" w:rsidP="006A293B">
      <w:pPr>
        <w:pStyle w:val="a6"/>
        <w:numPr>
          <w:ilvl w:val="0"/>
          <w:numId w:val="24"/>
        </w:numPr>
        <w:spacing w:line="400" w:lineRule="exact"/>
        <w:ind w:leftChars="0" w:left="1305" w:hanging="284"/>
        <w:rPr>
          <w:rFonts w:eastAsia="標楷體"/>
        </w:rPr>
      </w:pPr>
      <w:r w:rsidRPr="009A5FC6">
        <w:rPr>
          <w:rFonts w:eastAsia="標楷體" w:hint="eastAsia"/>
        </w:rPr>
        <w:t>將洗淨之</w:t>
      </w:r>
      <w:proofErr w:type="gramStart"/>
      <w:r w:rsidRPr="009A5FC6">
        <w:rPr>
          <w:rFonts w:eastAsia="標楷體" w:hint="eastAsia"/>
        </w:rPr>
        <w:t>籠蓋晾於滅菌</w:t>
      </w:r>
      <w:proofErr w:type="gramEnd"/>
      <w:r w:rsidRPr="009A5FC6">
        <w:rPr>
          <w:rFonts w:eastAsia="標楷體" w:hint="eastAsia"/>
        </w:rPr>
        <w:t>清洗室的鐵架上。</w:t>
      </w:r>
    </w:p>
    <w:p w14:paraId="49922238" w14:textId="77777777" w:rsidR="00BD3561" w:rsidRPr="003D76CD" w:rsidRDefault="00BD3561" w:rsidP="006A293B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16382E">
        <w:rPr>
          <w:rFonts w:ascii="Comic Sans MS" w:eastAsia="標楷體" w:hAnsi="標楷體"/>
        </w:rPr>
        <w:t>水瓶清洗</w:t>
      </w:r>
      <w:r>
        <w:rPr>
          <w:rFonts w:ascii="Comic Sans MS" w:eastAsia="標楷體" w:hAnsi="標楷體" w:hint="eastAsia"/>
        </w:rPr>
        <w:t>：</w:t>
      </w:r>
    </w:p>
    <w:p w14:paraId="0637878D" w14:textId="77777777" w:rsidR="00BD3561" w:rsidRDefault="00BD3561" w:rsidP="006A293B">
      <w:pPr>
        <w:pStyle w:val="a6"/>
        <w:numPr>
          <w:ilvl w:val="0"/>
          <w:numId w:val="25"/>
        </w:numPr>
        <w:spacing w:line="400" w:lineRule="exact"/>
        <w:ind w:leftChars="0" w:left="1305" w:hanging="284"/>
        <w:rPr>
          <w:rFonts w:eastAsia="標楷體"/>
        </w:rPr>
      </w:pPr>
      <w:r w:rsidRPr="00FD1656">
        <w:rPr>
          <w:rFonts w:eastAsia="標楷體" w:hint="eastAsia"/>
        </w:rPr>
        <w:t>將水瓶與瓶蓋使用強力水柱沖刷一次。</w:t>
      </w:r>
    </w:p>
    <w:p w14:paraId="1B57F175" w14:textId="77777777" w:rsidR="00BD3561" w:rsidRDefault="00BD3561" w:rsidP="006A293B">
      <w:pPr>
        <w:pStyle w:val="a6"/>
        <w:numPr>
          <w:ilvl w:val="0"/>
          <w:numId w:val="25"/>
        </w:numPr>
        <w:spacing w:line="400" w:lineRule="exact"/>
        <w:ind w:leftChars="0" w:left="1305" w:hanging="284"/>
        <w:rPr>
          <w:rFonts w:eastAsia="標楷體"/>
        </w:rPr>
      </w:pPr>
      <w:r w:rsidRPr="00FD1656">
        <w:rPr>
          <w:rFonts w:eastAsia="標楷體" w:hint="eastAsia"/>
        </w:rPr>
        <w:t>使用刷子將水瓶與瓶蓋內外刷洗乾淨。</w:t>
      </w:r>
    </w:p>
    <w:p w14:paraId="17D6E90D" w14:textId="77777777" w:rsidR="00BD3561" w:rsidRDefault="00BD3561" w:rsidP="006A293B">
      <w:pPr>
        <w:pStyle w:val="a6"/>
        <w:numPr>
          <w:ilvl w:val="0"/>
          <w:numId w:val="25"/>
        </w:numPr>
        <w:spacing w:line="400" w:lineRule="exact"/>
        <w:ind w:leftChars="0" w:left="1305" w:hanging="284"/>
        <w:rPr>
          <w:rFonts w:eastAsia="標楷體"/>
        </w:rPr>
      </w:pPr>
      <w:r w:rsidRPr="00FD1656">
        <w:rPr>
          <w:rFonts w:eastAsia="標楷體" w:hint="eastAsia"/>
        </w:rPr>
        <w:t>再利用強力水柱沖過一次。</w:t>
      </w:r>
    </w:p>
    <w:p w14:paraId="2AB75F81" w14:textId="77777777" w:rsidR="00BD3561" w:rsidRPr="00C055F3" w:rsidRDefault="00BD3561" w:rsidP="006A293B">
      <w:pPr>
        <w:pStyle w:val="a6"/>
        <w:numPr>
          <w:ilvl w:val="0"/>
          <w:numId w:val="25"/>
        </w:numPr>
        <w:spacing w:line="400" w:lineRule="exact"/>
        <w:ind w:leftChars="0" w:left="1305" w:hanging="284"/>
        <w:rPr>
          <w:rFonts w:eastAsia="標楷體"/>
        </w:rPr>
      </w:pPr>
      <w:r w:rsidRPr="00FD1656">
        <w:rPr>
          <w:rFonts w:eastAsia="標楷體" w:hint="eastAsia"/>
        </w:rPr>
        <w:t>將洗</w:t>
      </w:r>
      <w:r w:rsidRPr="00C055F3">
        <w:rPr>
          <w:rFonts w:eastAsia="標楷體" w:hint="eastAsia"/>
        </w:rPr>
        <w:t>淨之水瓶與</w:t>
      </w:r>
      <w:proofErr w:type="gramStart"/>
      <w:r w:rsidRPr="00C055F3">
        <w:rPr>
          <w:rFonts w:eastAsia="標楷體" w:hint="eastAsia"/>
        </w:rPr>
        <w:t>瓶蓋晾於滅菌</w:t>
      </w:r>
      <w:proofErr w:type="gramEnd"/>
      <w:r w:rsidRPr="00C055F3">
        <w:rPr>
          <w:rFonts w:eastAsia="標楷體" w:hint="eastAsia"/>
        </w:rPr>
        <w:t>清洗室的鐵架上。</w:t>
      </w:r>
    </w:p>
    <w:p w14:paraId="57D7B227" w14:textId="77777777" w:rsidR="00BD3561" w:rsidRPr="003D76CD" w:rsidRDefault="00BD3561" w:rsidP="006A293B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ascii="Comic Sans MS" w:eastAsia="標楷體" w:hAnsi="標楷體"/>
        </w:rPr>
        <w:t>完成上述工作後，清理洗水槽與地板，保持乾淨。</w:t>
      </w:r>
    </w:p>
    <w:p w14:paraId="08DA574A" w14:textId="77777777" w:rsidR="00BD3561" w:rsidRPr="00896901" w:rsidRDefault="00BD3561" w:rsidP="00BD3561">
      <w:pPr>
        <w:pStyle w:val="a6"/>
        <w:spacing w:line="400" w:lineRule="exact"/>
        <w:ind w:leftChars="0" w:left="1080"/>
        <w:rPr>
          <w:rFonts w:eastAsia="標楷體"/>
        </w:rPr>
      </w:pPr>
    </w:p>
    <w:p w14:paraId="3B53728C" w14:textId="77777777" w:rsidR="00BD3561" w:rsidRPr="000E60D2" w:rsidRDefault="00BD3561" w:rsidP="006A293B">
      <w:pPr>
        <w:pStyle w:val="a6"/>
        <w:numPr>
          <w:ilvl w:val="0"/>
          <w:numId w:val="15"/>
        </w:numPr>
        <w:spacing w:line="400" w:lineRule="exact"/>
        <w:ind w:leftChars="0" w:left="482" w:hangingChars="201" w:hanging="482"/>
        <w:rPr>
          <w:rFonts w:eastAsia="標楷體"/>
        </w:rPr>
      </w:pPr>
      <w:r>
        <w:rPr>
          <w:rFonts w:eastAsia="標楷體"/>
        </w:rPr>
        <w:t>參考資料</w:t>
      </w:r>
      <w:r w:rsidRPr="00E814F0">
        <w:rPr>
          <w:rFonts w:eastAsia="標楷體"/>
        </w:rPr>
        <w:t>：</w:t>
      </w:r>
    </w:p>
    <w:p w14:paraId="0B5E3556" w14:textId="1395CB3B" w:rsidR="00BD3561" w:rsidRDefault="003E05FD" w:rsidP="006A293B">
      <w:pPr>
        <w:pStyle w:val="a6"/>
        <w:numPr>
          <w:ilvl w:val="0"/>
          <w:numId w:val="26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3E05FD">
        <w:rPr>
          <w:rFonts w:eastAsia="標楷體" w:hint="eastAsia"/>
        </w:rPr>
        <w:t>B2</w:t>
      </w:r>
      <w:r w:rsidRPr="003E05FD">
        <w:rPr>
          <w:rFonts w:eastAsia="標楷體" w:hint="eastAsia"/>
        </w:rPr>
        <w:t>生物農業科技館實驗動物舍</w:t>
      </w:r>
      <w:r w:rsidRPr="003E05FD">
        <w:rPr>
          <w:rFonts w:eastAsia="標楷體" w:hint="eastAsia"/>
        </w:rPr>
        <w:t>SOP</w:t>
      </w:r>
      <w:r w:rsidR="00FF1EBC"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核可日期</w:t>
      </w:r>
      <w:r w:rsidR="00FF1EBC"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105.08.25</w:t>
      </w:r>
      <w:r w:rsidR="00BD3561" w:rsidRPr="00C055F3">
        <w:rPr>
          <w:rFonts w:eastAsia="標楷體"/>
        </w:rPr>
        <w:t>。</w:t>
      </w:r>
    </w:p>
    <w:p w14:paraId="3830DADE" w14:textId="77777777" w:rsidR="00BD3561" w:rsidRPr="00C055F3" w:rsidRDefault="00BD3561" w:rsidP="006A293B">
      <w:pPr>
        <w:pStyle w:val="a6"/>
        <w:numPr>
          <w:ilvl w:val="0"/>
          <w:numId w:val="26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45493A15" w14:textId="77777777" w:rsidR="00BD3561" w:rsidRDefault="00FF1EBC" w:rsidP="00BD3561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0" w:history="1">
        <w:r w:rsidR="00BD3561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254623C1" w14:textId="77777777" w:rsidR="00BD3561" w:rsidRDefault="00BD3561" w:rsidP="00BD3561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  <w:color w:val="FF0000"/>
        </w:rPr>
      </w:pPr>
    </w:p>
    <w:p w14:paraId="546857C4" w14:textId="77777777" w:rsidR="00BD3561" w:rsidRPr="00C24135" w:rsidRDefault="00BD3561" w:rsidP="00BD3561"/>
    <w:p w14:paraId="41FBD7A4" w14:textId="77777777" w:rsidR="005155F5" w:rsidRDefault="005155F5" w:rsidP="00864AF3">
      <w:pPr>
        <w:pStyle w:val="1"/>
        <w:spacing w:beforeLines="50" w:afterLines="100" w:after="360" w:line="500" w:lineRule="exact"/>
        <w:jc w:val="center"/>
        <w:rPr>
          <w:rFonts w:ascii="Times New Roman" w:eastAsia="標楷體" w:hAnsi="Times New Roman" w:cs="Times New Roman"/>
          <w:sz w:val="36"/>
          <w:szCs w:val="36"/>
        </w:rPr>
        <w:sectPr w:rsidR="005155F5" w:rsidSect="00647A2B">
          <w:headerReference w:type="default" r:id="rId11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0E1E92C1" w14:textId="07A8A54A" w:rsidR="00F247F3" w:rsidRPr="00EC6A4C" w:rsidRDefault="00CC76D9" w:rsidP="00F247F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2" w:name="_Toc468278823"/>
      <w:r w:rsidRPr="00CC76D9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一般</w:t>
      </w:r>
      <w:r w:rsidRPr="00947F1C">
        <w:rPr>
          <w:rFonts w:ascii="Times New Roman" w:eastAsia="標楷體" w:hAnsi="Times New Roman" w:cs="Times New Roman" w:hint="eastAsia"/>
          <w:sz w:val="36"/>
          <w:szCs w:val="36"/>
        </w:rPr>
        <w:t>潔淨區動物舍房</w:t>
      </w:r>
      <w:r w:rsidR="00451E5F" w:rsidRPr="00947F1C">
        <w:rPr>
          <w:rFonts w:ascii="Times New Roman" w:eastAsia="標楷體" w:hAnsi="Times New Roman" w:cs="Times New Roman" w:hint="eastAsia"/>
          <w:sz w:val="36"/>
          <w:szCs w:val="36"/>
        </w:rPr>
        <w:t>使用人</w:t>
      </w:r>
      <w:r w:rsidRPr="00947F1C">
        <w:rPr>
          <w:rFonts w:ascii="Times New Roman" w:eastAsia="標楷體" w:hAnsi="Times New Roman" w:cs="Times New Roman" w:hint="eastAsia"/>
          <w:sz w:val="36"/>
          <w:szCs w:val="36"/>
        </w:rPr>
        <w:t>之工作通則</w:t>
      </w:r>
      <w:r w:rsidR="00F247F3" w:rsidRPr="00947F1C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       </w:t>
      </w:r>
      <w:r w:rsidR="00F247F3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F247F3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F247F3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F247F3"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947F1C" w:rsidRPr="00EC6A4C">
        <w:rPr>
          <w:rFonts w:eastAsia="標楷體" w:hint="eastAsia"/>
          <w:color w:val="FFFFFF" w:themeColor="background1"/>
          <w:sz w:val="20"/>
          <w:szCs w:val="20"/>
        </w:rPr>
        <w:t>2</w:t>
      </w:r>
      <w:bookmarkEnd w:id="2"/>
    </w:p>
    <w:p w14:paraId="45F0BA5F" w14:textId="77777777" w:rsidR="00CC76D9" w:rsidRPr="00C055F3" w:rsidRDefault="00CC76D9" w:rsidP="006A293B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目的：</w:t>
      </w:r>
    </w:p>
    <w:p w14:paraId="3F2ABA8F" w14:textId="77777777" w:rsidR="003478DA" w:rsidRPr="00C055F3" w:rsidRDefault="00CC76D9" w:rsidP="00CC76D9">
      <w:pPr>
        <w:pStyle w:val="a3"/>
        <w:spacing w:line="400" w:lineRule="exact"/>
        <w:ind w:leftChars="200" w:left="480" w:firstLineChars="200" w:firstLine="480"/>
        <w:rPr>
          <w:rFonts w:ascii="標楷體" w:eastAsia="標楷體" w:hAnsi="標楷體"/>
        </w:rPr>
      </w:pPr>
      <w:r w:rsidRPr="00C055F3">
        <w:rPr>
          <w:rFonts w:ascii="Comic Sans MS" w:eastAsia="標楷體" w:hAnsi="標楷體"/>
        </w:rPr>
        <w:t>制定本動物舍</w:t>
      </w:r>
      <w:r w:rsidR="00165362" w:rsidRPr="00C055F3">
        <w:rPr>
          <w:rFonts w:ascii="Comic Sans MS" w:eastAsia="標楷體" w:hAnsi="標楷體" w:hint="eastAsia"/>
        </w:rPr>
        <w:t>房</w:t>
      </w:r>
      <w:r w:rsidRPr="00C055F3">
        <w:rPr>
          <w:rFonts w:ascii="Comic Sans MS" w:eastAsia="標楷體" w:hAnsi="標楷體"/>
        </w:rPr>
        <w:t>之使用人使用</w:t>
      </w:r>
      <w:r w:rsidRPr="00C055F3">
        <w:rPr>
          <w:rFonts w:ascii="Comic Sans MS" w:eastAsia="標楷體" w:hAnsi="標楷體" w:hint="eastAsia"/>
          <w:bCs/>
        </w:rPr>
        <w:t>一般</w:t>
      </w:r>
      <w:r w:rsidRPr="00C055F3">
        <w:rPr>
          <w:rFonts w:ascii="Times New Roman" w:eastAsia="標楷體" w:hAnsi="Times New Roman"/>
          <w:bCs/>
        </w:rPr>
        <w:t>潔淨區</w:t>
      </w:r>
      <w:r w:rsidRPr="00C055F3">
        <w:rPr>
          <w:rFonts w:ascii="Times New Roman" w:eastAsia="標楷體" w:hAnsi="Times New Roman" w:hint="eastAsia"/>
          <w:bCs/>
        </w:rPr>
        <w:t>（</w:t>
      </w:r>
      <w:r w:rsidRPr="00C055F3">
        <w:rPr>
          <w:rFonts w:ascii="Times New Roman" w:eastAsia="標楷體" w:hAnsi="Times New Roman"/>
          <w:bCs/>
        </w:rPr>
        <w:t>clean conventional area</w:t>
      </w:r>
      <w:r w:rsidRPr="00C055F3">
        <w:rPr>
          <w:rFonts w:ascii="Times New Roman" w:eastAsia="標楷體" w:hAnsi="Times New Roman" w:hint="eastAsia"/>
          <w:bCs/>
        </w:rPr>
        <w:t>）</w:t>
      </w:r>
      <w:r w:rsidRPr="00C055F3">
        <w:rPr>
          <w:rFonts w:ascii="Times New Roman" w:eastAsia="標楷體" w:hAnsi="Times New Roman"/>
        </w:rPr>
        <w:t>工作規範</w:t>
      </w:r>
      <w:r w:rsidRPr="00C055F3">
        <w:rPr>
          <w:rFonts w:ascii="Comic Sans MS" w:eastAsia="標楷體" w:hAnsi="標楷體"/>
        </w:rPr>
        <w:t>，使使用人管理標準化。</w:t>
      </w:r>
    </w:p>
    <w:p w14:paraId="6543D6F0" w14:textId="77777777" w:rsidR="009D27D8" w:rsidRPr="00C055F3" w:rsidRDefault="009D27D8" w:rsidP="002507D8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7699B0F7" w14:textId="77777777" w:rsidR="002417E8" w:rsidRPr="00C055F3" w:rsidRDefault="002417E8" w:rsidP="006A293B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0126F6A2" w14:textId="77777777" w:rsidR="00CC76D9" w:rsidRPr="00C055F3" w:rsidRDefault="00CC76D9" w:rsidP="00947F1C">
      <w:pPr>
        <w:pStyle w:val="a6"/>
        <w:spacing w:line="400" w:lineRule="exact"/>
        <w:ind w:leftChars="0" w:left="960"/>
        <w:rPr>
          <w:rFonts w:eastAsia="標楷體"/>
        </w:rPr>
      </w:pPr>
      <w:r w:rsidRPr="00C055F3">
        <w:rPr>
          <w:rFonts w:ascii="Comic Sans MS" w:eastAsia="標楷體" w:hAnsi="標楷體"/>
        </w:rPr>
        <w:t>動物舍</w:t>
      </w:r>
      <w:r w:rsidR="00165362" w:rsidRPr="00C055F3">
        <w:rPr>
          <w:rFonts w:ascii="Comic Sans MS" w:eastAsia="標楷體" w:hAnsi="標楷體" w:hint="eastAsia"/>
        </w:rPr>
        <w:t>房</w:t>
      </w:r>
      <w:r w:rsidRPr="00C055F3">
        <w:rPr>
          <w:rFonts w:ascii="Comic Sans MS" w:eastAsia="標楷體" w:hAnsi="標楷體"/>
        </w:rPr>
        <w:t>之使用人</w:t>
      </w:r>
      <w:r w:rsidRPr="00C055F3">
        <w:rPr>
          <w:rFonts w:ascii="Comic Sans MS" w:eastAsia="標楷體" w:hAnsi="標楷體" w:hint="eastAsia"/>
        </w:rPr>
        <w:t>。</w:t>
      </w:r>
    </w:p>
    <w:p w14:paraId="2BBC4A77" w14:textId="77777777" w:rsidR="006F193D" w:rsidRPr="003478DA" w:rsidRDefault="006F193D" w:rsidP="002507D8">
      <w:pPr>
        <w:pStyle w:val="a6"/>
        <w:spacing w:line="400" w:lineRule="exact"/>
        <w:ind w:leftChars="0" w:left="764"/>
        <w:rPr>
          <w:rFonts w:eastAsia="標楷體"/>
        </w:rPr>
      </w:pPr>
    </w:p>
    <w:p w14:paraId="718173EB" w14:textId="77777777" w:rsidR="000E60D2" w:rsidRPr="000E60D2" w:rsidRDefault="006F193D" w:rsidP="006A293B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程序：</w:t>
      </w:r>
    </w:p>
    <w:p w14:paraId="0E490386" w14:textId="77777777" w:rsidR="00451E5F" w:rsidRDefault="00451E5F" w:rsidP="006A293B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登記，索取鑰匙進入動物舍。</w:t>
      </w:r>
    </w:p>
    <w:p w14:paraId="2218D69E" w14:textId="77777777" w:rsidR="00451E5F" w:rsidRDefault="00451E5F" w:rsidP="006A293B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檢查空調、溫度、光照是否正常</w:t>
      </w:r>
      <w:r>
        <w:rPr>
          <w:rFonts w:eastAsia="標楷體" w:hint="eastAsia"/>
        </w:rPr>
        <w:t>（</w:t>
      </w:r>
      <w:r w:rsidRPr="00356972">
        <w:rPr>
          <w:rFonts w:eastAsia="標楷體" w:hint="eastAsia"/>
        </w:rPr>
        <w:t>溫度：</w:t>
      </w:r>
      <w:r w:rsidRPr="00356972">
        <w:rPr>
          <w:rFonts w:eastAsia="標楷體" w:hint="eastAsia"/>
        </w:rPr>
        <w:t>22</w:t>
      </w:r>
      <w:smartTag w:uri="urn:schemas-microsoft-com:office:smarttags" w:element="chmetcnv">
        <w:smartTagPr>
          <w:attr w:name="UnitName" w:val="℃"/>
          <w:attr w:name="SourceValue" w:val="28"/>
          <w:attr w:name="HasSpace" w:val="False"/>
          <w:attr w:name="Negative" w:val="True"/>
          <w:attr w:name="NumberType" w:val="1"/>
          <w:attr w:name="TCSC" w:val="0"/>
        </w:smartTagPr>
        <w:r w:rsidRPr="00356972">
          <w:rPr>
            <w:rFonts w:eastAsia="標楷體" w:hint="eastAsia"/>
          </w:rPr>
          <w:t>-28</w:t>
        </w:r>
        <w:r w:rsidRPr="00356972">
          <w:rPr>
            <w:rFonts w:eastAsia="標楷體" w:hint="eastAsia"/>
          </w:rPr>
          <w:t>℃</w:t>
        </w:r>
        <w:r>
          <w:rPr>
            <w:rFonts w:eastAsia="標楷體" w:hint="eastAsia"/>
          </w:rPr>
          <w:t>；</w:t>
        </w:r>
      </w:smartTag>
      <w:r w:rsidRPr="00356972">
        <w:rPr>
          <w:rFonts w:eastAsia="標楷體" w:hint="eastAsia"/>
        </w:rPr>
        <w:t>光照：</w:t>
      </w:r>
      <w:r w:rsidRPr="00356972">
        <w:rPr>
          <w:rFonts w:eastAsia="標楷體" w:hint="eastAsia"/>
        </w:rPr>
        <w:t>07-19/light</w:t>
      </w:r>
      <w:r>
        <w:rPr>
          <w:rFonts w:eastAsia="標楷體" w:hint="eastAsia"/>
        </w:rPr>
        <w:t>）</w:t>
      </w:r>
    </w:p>
    <w:p w14:paraId="2DEE21F3" w14:textId="77777777" w:rsidR="00CC76D9" w:rsidRPr="00CC76D9" w:rsidRDefault="00451E5F" w:rsidP="006A293B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脫鞋進入</w:t>
      </w:r>
      <w:r>
        <w:rPr>
          <w:rFonts w:eastAsia="標楷體" w:hint="eastAsia"/>
        </w:rPr>
        <w:t>動物舍</w:t>
      </w:r>
      <w:r w:rsidRPr="00356972">
        <w:rPr>
          <w:rFonts w:eastAsia="標楷體" w:hint="eastAsia"/>
        </w:rPr>
        <w:t>，換穿室內脫鞋，穿戴實驗衣、手套、口罩、無塵帽。</w:t>
      </w:r>
    </w:p>
    <w:p w14:paraId="239923BF" w14:textId="77777777" w:rsidR="006E4875" w:rsidRDefault="006E4875" w:rsidP="006A293B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配製</w:t>
      </w:r>
      <w:r>
        <w:rPr>
          <w:rFonts w:eastAsia="標楷體" w:hint="eastAsia"/>
        </w:rPr>
        <w:t>「</w:t>
      </w:r>
      <w:r>
        <w:rPr>
          <w:rFonts w:eastAsia="標楷體" w:hint="eastAsia"/>
        </w:rPr>
        <w:t xml:space="preserve">2.5% </w:t>
      </w:r>
      <w:proofErr w:type="spellStart"/>
      <w:r w:rsidRPr="00356972">
        <w:rPr>
          <w:rFonts w:eastAsia="標楷體" w:hint="eastAsia"/>
        </w:rPr>
        <w:t>Virudine</w:t>
      </w:r>
      <w:proofErr w:type="spellEnd"/>
      <w:r w:rsidRPr="00356972">
        <w:rPr>
          <w:rFonts w:eastAsia="標楷體" w:hint="eastAsia"/>
        </w:rPr>
        <w:t xml:space="preserve"> </w:t>
      </w:r>
      <w:r w:rsidRPr="00356972">
        <w:rPr>
          <w:rFonts w:eastAsia="標楷體" w:hint="eastAsia"/>
        </w:rPr>
        <w:t>尚好碘</w:t>
      </w:r>
      <w:r>
        <w:rPr>
          <w:rFonts w:eastAsia="標楷體" w:hint="eastAsia"/>
        </w:rPr>
        <w:t>」</w:t>
      </w:r>
      <w:r w:rsidRPr="00356972">
        <w:rPr>
          <w:rFonts w:eastAsia="標楷體" w:hint="eastAsia"/>
        </w:rPr>
        <w:t>消毒水</w:t>
      </w:r>
      <w:r>
        <w:rPr>
          <w:rFonts w:eastAsia="標楷體" w:hint="eastAsia"/>
        </w:rPr>
        <w:t>（</w:t>
      </w:r>
      <w:proofErr w:type="spellStart"/>
      <w:r w:rsidRPr="00356972">
        <w:rPr>
          <w:rFonts w:eastAsia="標楷體" w:hint="eastAsia"/>
        </w:rPr>
        <w:t>Virudine</w:t>
      </w:r>
      <w:proofErr w:type="spellEnd"/>
      <w:r w:rsidRPr="00356972">
        <w:rPr>
          <w:rFonts w:eastAsia="標楷體" w:hint="eastAsia"/>
        </w:rPr>
        <w:t xml:space="preserve"> </w:t>
      </w:r>
      <w:r w:rsidRPr="00356972">
        <w:rPr>
          <w:rFonts w:eastAsia="標楷體" w:hint="eastAsia"/>
        </w:rPr>
        <w:t>尚好碘</w:t>
      </w:r>
      <w:r w:rsidRPr="00356972">
        <w:rPr>
          <w:rFonts w:eastAsia="標楷體" w:hint="eastAsia"/>
        </w:rPr>
        <w:t>5 mL + 200 mL H</w:t>
      </w:r>
      <w:r w:rsidRPr="00356972">
        <w:rPr>
          <w:rFonts w:eastAsia="標楷體" w:hint="eastAsia"/>
          <w:vertAlign w:val="subscript"/>
        </w:rPr>
        <w:t>2</w:t>
      </w:r>
      <w:r w:rsidRPr="00356972">
        <w:rPr>
          <w:rFonts w:eastAsia="標楷體" w:hint="eastAsia"/>
        </w:rPr>
        <w:t>O</w:t>
      </w:r>
      <w:r>
        <w:rPr>
          <w:rFonts w:eastAsia="標楷體" w:hint="eastAsia"/>
        </w:rPr>
        <w:t>）</w:t>
      </w:r>
      <w:r w:rsidRPr="00356972">
        <w:rPr>
          <w:rFonts w:eastAsia="標楷體" w:hint="eastAsia"/>
        </w:rPr>
        <w:t>。</w:t>
      </w:r>
    </w:p>
    <w:p w14:paraId="44FD2044" w14:textId="77777777" w:rsidR="006E4875" w:rsidRDefault="006E4875" w:rsidP="006A293B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檢查動物狀況（飼料、飲水、墊料）</w:t>
      </w:r>
      <w:r>
        <w:rPr>
          <w:rFonts w:eastAsia="標楷體" w:hint="eastAsia"/>
        </w:rPr>
        <w:t>並記錄，記錄異常狀況並通報動物舍負責人</w:t>
      </w:r>
      <w:r w:rsidRPr="00356972">
        <w:rPr>
          <w:rFonts w:eastAsia="標楷體" w:hint="eastAsia"/>
        </w:rPr>
        <w:t>。</w:t>
      </w:r>
    </w:p>
    <w:p w14:paraId="3DCBAE4A" w14:textId="77777777" w:rsidR="006E4875" w:rsidRDefault="006E4875" w:rsidP="006A293B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開啟</w:t>
      </w:r>
      <w:r w:rsidRPr="00356972">
        <w:rPr>
          <w:rFonts w:eastAsia="標楷體" w:hint="eastAsia"/>
        </w:rPr>
        <w:t xml:space="preserve">cage changing station, </w:t>
      </w:r>
      <w:r w:rsidRPr="00356972">
        <w:rPr>
          <w:rFonts w:eastAsia="標楷體" w:hint="eastAsia"/>
        </w:rPr>
        <w:t>在</w:t>
      </w:r>
      <w:r w:rsidRPr="00356972">
        <w:rPr>
          <w:rFonts w:eastAsia="標楷體" w:hint="eastAsia"/>
        </w:rPr>
        <w:t>station</w:t>
      </w:r>
      <w:r w:rsidRPr="00356972">
        <w:rPr>
          <w:rFonts w:eastAsia="標楷體" w:hint="eastAsia"/>
        </w:rPr>
        <w:t>內更換飼育盒、飲水，添加飼料。</w:t>
      </w:r>
    </w:p>
    <w:p w14:paraId="49EA21B4" w14:textId="77777777" w:rsidR="006E4875" w:rsidRPr="00322C52" w:rsidRDefault="006E4875" w:rsidP="006A293B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22C52">
        <w:rPr>
          <w:rFonts w:eastAsia="標楷體" w:hint="eastAsia"/>
        </w:rPr>
        <w:t>提供滅菌之紙條</w:t>
      </w:r>
      <w:r w:rsidR="00374B92" w:rsidRPr="00322C52">
        <w:rPr>
          <w:rFonts w:eastAsia="標楷體" w:hint="eastAsia"/>
        </w:rPr>
        <w:t>（</w:t>
      </w:r>
      <w:r w:rsidRPr="00322C52">
        <w:rPr>
          <w:rFonts w:eastAsia="標楷體" w:hint="eastAsia"/>
        </w:rPr>
        <w:t>擦手紙剪裁</w:t>
      </w:r>
      <w:r w:rsidR="00374B92" w:rsidRPr="00322C52">
        <w:rPr>
          <w:rFonts w:eastAsia="標楷體" w:hint="eastAsia"/>
        </w:rPr>
        <w:t>）</w:t>
      </w:r>
      <w:r w:rsidRPr="00322C52">
        <w:rPr>
          <w:rFonts w:eastAsia="標楷體" w:hint="eastAsia"/>
        </w:rPr>
        <w:t>給單隻或哺乳待仔中之動物以提供豐富化環境。</w:t>
      </w:r>
    </w:p>
    <w:p w14:paraId="361BC18B" w14:textId="10DF4F7D" w:rsidR="006E4875" w:rsidRDefault="006E4875" w:rsidP="006A293B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動物照料結束後清潔</w:t>
      </w:r>
      <w:r>
        <w:rPr>
          <w:rFonts w:eastAsia="標楷體" w:hint="eastAsia"/>
        </w:rPr>
        <w:t>動物舍</w:t>
      </w:r>
      <w:r w:rsidRPr="00356972">
        <w:rPr>
          <w:rFonts w:eastAsia="標楷體" w:hint="eastAsia"/>
        </w:rPr>
        <w:t>，掃地</w:t>
      </w:r>
      <w:r>
        <w:rPr>
          <w:rFonts w:eastAsia="標楷體" w:hint="eastAsia"/>
        </w:rPr>
        <w:t>並以</w:t>
      </w:r>
      <w:r w:rsidRPr="00356972">
        <w:rPr>
          <w:rFonts w:eastAsia="標楷體" w:hint="eastAsia"/>
        </w:rPr>
        <w:t>消毒水</w:t>
      </w:r>
      <w:proofErr w:type="gramStart"/>
      <w:r>
        <w:rPr>
          <w:rFonts w:eastAsia="標楷體" w:hint="eastAsia"/>
        </w:rPr>
        <w:t>（</w:t>
      </w:r>
      <w:proofErr w:type="gramEnd"/>
      <w:r w:rsidRPr="00356972">
        <w:rPr>
          <w:rFonts w:eastAsia="標楷體" w:hint="eastAsia"/>
        </w:rPr>
        <w:t>稀釋漂白水</w:t>
      </w:r>
      <w:r>
        <w:rPr>
          <w:rFonts w:eastAsia="標楷體" w:hint="eastAsia"/>
        </w:rPr>
        <w:t>(</w:t>
      </w:r>
      <w:r w:rsidRPr="00356972">
        <w:rPr>
          <w:rFonts w:eastAsia="標楷體" w:hint="eastAsia"/>
        </w:rPr>
        <w:t>1/250</w:t>
      </w:r>
      <w:r w:rsidR="002A1BF7">
        <w:rPr>
          <w:rFonts w:eastAsia="標楷體" w:hint="eastAsia"/>
        </w:rPr>
        <w:t xml:space="preserve"> </w:t>
      </w:r>
      <w:r>
        <w:rPr>
          <w:rFonts w:eastAsia="標楷體" w:hint="eastAsia"/>
        </w:rPr>
        <w:t>×</w:t>
      </w:r>
      <w:r w:rsidRPr="00356972">
        <w:rPr>
          <w:rFonts w:eastAsia="標楷體" w:hint="eastAsia"/>
        </w:rPr>
        <w:t>：</w:t>
      </w:r>
      <w:r w:rsidRPr="00356972">
        <w:rPr>
          <w:rFonts w:eastAsia="標楷體" w:hint="eastAsia"/>
        </w:rPr>
        <w:t>20 mL + 5000 mL H</w:t>
      </w:r>
      <w:r w:rsidRPr="00356972">
        <w:rPr>
          <w:rFonts w:eastAsia="標楷體" w:hint="eastAsia"/>
          <w:vertAlign w:val="subscript"/>
        </w:rPr>
        <w:t>2</w:t>
      </w:r>
      <w:r w:rsidRPr="00356972">
        <w:rPr>
          <w:rFonts w:eastAsia="標楷體" w:hint="eastAsia"/>
        </w:rPr>
        <w:t>O</w:t>
      </w:r>
      <w:proofErr w:type="gramStart"/>
      <w:r>
        <w:rPr>
          <w:rFonts w:eastAsia="標楷體" w:hint="eastAsia"/>
        </w:rPr>
        <w:t>）</w:t>
      </w:r>
      <w:proofErr w:type="gramEnd"/>
      <w:r w:rsidRPr="00356972">
        <w:rPr>
          <w:rFonts w:eastAsia="標楷體" w:hint="eastAsia"/>
        </w:rPr>
        <w:t>拖地。</w:t>
      </w:r>
    </w:p>
    <w:p w14:paraId="61DCD274" w14:textId="77777777" w:rsidR="006E4875" w:rsidRDefault="006E4875" w:rsidP="006A293B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器具歸位，登錄每日紀錄表，最後將垃圾帶出</w:t>
      </w:r>
      <w:r>
        <w:rPr>
          <w:rFonts w:eastAsia="標楷體" w:hint="eastAsia"/>
        </w:rPr>
        <w:t>動物舍</w:t>
      </w:r>
      <w:r w:rsidRPr="00356972">
        <w:rPr>
          <w:rFonts w:eastAsia="標楷體" w:hint="eastAsia"/>
        </w:rPr>
        <w:t>。</w:t>
      </w:r>
    </w:p>
    <w:p w14:paraId="6F8287A0" w14:textId="52D7EBFF" w:rsidR="006E4875" w:rsidRPr="00C055F3" w:rsidRDefault="001F30E6" w:rsidP="006A293B">
      <w:pPr>
        <w:pStyle w:val="a6"/>
        <w:numPr>
          <w:ilvl w:val="0"/>
          <w:numId w:val="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動物舍</w:t>
      </w:r>
      <w:r w:rsidRPr="00356972">
        <w:rPr>
          <w:rFonts w:eastAsia="標楷體" w:hint="eastAsia"/>
        </w:rPr>
        <w:t>上鎖，再檢查一次空調、溫度、光照。</w:t>
      </w:r>
    </w:p>
    <w:p w14:paraId="7D99FD02" w14:textId="77777777" w:rsidR="00CC76D9" w:rsidRDefault="00CC76D9" w:rsidP="006E4875">
      <w:pPr>
        <w:adjustRightInd w:val="0"/>
        <w:snapToGrid w:val="0"/>
        <w:spacing w:line="400" w:lineRule="exact"/>
        <w:rPr>
          <w:rFonts w:eastAsia="標楷體"/>
        </w:rPr>
      </w:pPr>
    </w:p>
    <w:p w14:paraId="178C278C" w14:textId="77777777" w:rsidR="000E60D2" w:rsidRPr="000E60D2" w:rsidRDefault="006F193D" w:rsidP="006A293B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附錄：</w:t>
      </w:r>
    </w:p>
    <w:p w14:paraId="76D5D609" w14:textId="18942583" w:rsidR="0001258E" w:rsidRPr="00585C24" w:rsidRDefault="0001258E" w:rsidP="00F96814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r w:rsidRPr="000E60D2">
        <w:rPr>
          <w:rFonts w:eastAsia="標楷體" w:hint="eastAsia"/>
        </w:rPr>
        <w:t>SOP</w:t>
      </w:r>
      <w:r w:rsidRPr="000E60D2">
        <w:rPr>
          <w:rFonts w:eastAsia="標楷體" w:hint="eastAsia"/>
        </w:rPr>
        <w:t>編號</w:t>
      </w:r>
      <w:r w:rsidRPr="000E60D2">
        <w:rPr>
          <w:rFonts w:eastAsia="標楷體" w:hint="eastAsia"/>
        </w:rPr>
        <w:t>00</w:t>
      </w:r>
      <w:r w:rsidR="00947F1C">
        <w:rPr>
          <w:rFonts w:eastAsia="標楷體" w:hint="eastAsia"/>
        </w:rPr>
        <w:t>2</w:t>
      </w:r>
      <w:r w:rsidRPr="000E60D2">
        <w:rPr>
          <w:rFonts w:eastAsia="標楷體" w:hint="eastAsia"/>
        </w:rPr>
        <w:t>-</w:t>
      </w:r>
      <w:r w:rsidR="00CC76D9">
        <w:rPr>
          <w:rFonts w:eastAsia="標楷體" w:hint="eastAsia"/>
        </w:rPr>
        <w:t>T</w:t>
      </w:r>
      <w:r w:rsidRPr="000E60D2">
        <w:rPr>
          <w:rFonts w:eastAsia="標楷體" w:hint="eastAsia"/>
        </w:rPr>
        <w:t>01</w:t>
      </w:r>
      <w:r w:rsidR="005973EC" w:rsidRPr="005973EC">
        <w:rPr>
          <w:rFonts w:eastAsia="標楷體" w:hint="eastAsia"/>
        </w:rPr>
        <w:t>動物舍房每日工作紀錄表</w:t>
      </w:r>
      <w:r w:rsidRPr="000E60D2">
        <w:rPr>
          <w:rFonts w:eastAsia="標楷體" w:hint="eastAsia"/>
          <w:color w:val="000000" w:themeColor="text1"/>
          <w:kern w:val="0"/>
        </w:rPr>
        <w:t>。</w:t>
      </w:r>
    </w:p>
    <w:p w14:paraId="04810F9C" w14:textId="77777777" w:rsidR="00743867" w:rsidRPr="008A1C39" w:rsidRDefault="00743867" w:rsidP="000E60D2">
      <w:pPr>
        <w:pStyle w:val="a6"/>
        <w:spacing w:line="400" w:lineRule="exact"/>
        <w:ind w:leftChars="0" w:left="822"/>
        <w:rPr>
          <w:rFonts w:eastAsia="標楷體"/>
        </w:rPr>
      </w:pPr>
    </w:p>
    <w:p w14:paraId="48CBAC92" w14:textId="795134C4" w:rsidR="00FF1EBC" w:rsidRPr="00FF1EBC" w:rsidRDefault="006F193D" w:rsidP="006A293B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 w:hint="eastAsia"/>
        </w:rPr>
      </w:pPr>
      <w:r w:rsidRPr="00E814F0">
        <w:rPr>
          <w:rFonts w:eastAsia="標楷體"/>
        </w:rPr>
        <w:t>參考資料：</w:t>
      </w:r>
    </w:p>
    <w:p w14:paraId="704300BD" w14:textId="6D6DAA59" w:rsidR="00FF1EBC" w:rsidRDefault="00FF1EBC" w:rsidP="006A293B">
      <w:pPr>
        <w:pStyle w:val="a6"/>
        <w:numPr>
          <w:ilvl w:val="0"/>
          <w:numId w:val="49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3E05FD">
        <w:rPr>
          <w:rFonts w:eastAsia="標楷體" w:hint="eastAsia"/>
        </w:rPr>
        <w:t>B2</w:t>
      </w:r>
      <w:r w:rsidRPr="003E05FD">
        <w:rPr>
          <w:rFonts w:eastAsia="標楷體" w:hint="eastAsia"/>
        </w:rPr>
        <w:t>生物農業科技館實驗動物舍</w:t>
      </w:r>
      <w:r w:rsidRPr="003E05FD">
        <w:rPr>
          <w:rFonts w:eastAsia="標楷體" w:hint="eastAsia"/>
        </w:rPr>
        <w:t>SOP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核可日期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105.08.25</w:t>
      </w:r>
      <w:r w:rsidRPr="00C055F3">
        <w:rPr>
          <w:rFonts w:eastAsia="標楷體"/>
        </w:rPr>
        <w:t>。</w:t>
      </w:r>
    </w:p>
    <w:p w14:paraId="48A834A1" w14:textId="77777777" w:rsidR="00FF1EBC" w:rsidRPr="00C055F3" w:rsidRDefault="00FF1EBC" w:rsidP="006A293B">
      <w:pPr>
        <w:pStyle w:val="a6"/>
        <w:numPr>
          <w:ilvl w:val="0"/>
          <w:numId w:val="49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77F7EB49" w14:textId="77777777" w:rsidR="00FF1EBC" w:rsidRDefault="00FF1EBC" w:rsidP="00FF1EB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2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14:paraId="106A7226" w14:textId="77777777" w:rsidR="00647A2B" w:rsidRPr="00FF1EBC" w:rsidRDefault="00647A2B" w:rsidP="001276C3">
      <w:pPr>
        <w:adjustRightInd w:val="0"/>
        <w:snapToGrid w:val="0"/>
        <w:spacing w:line="400" w:lineRule="exact"/>
        <w:rPr>
          <w:rFonts w:eastAsia="標楷體"/>
        </w:rPr>
      </w:pPr>
    </w:p>
    <w:p w14:paraId="6911BA89" w14:textId="77777777" w:rsidR="007369EA" w:rsidRDefault="007369EA" w:rsidP="00C6076F">
      <w:pPr>
        <w:sectPr w:rsidR="007369EA" w:rsidSect="00647A2B">
          <w:headerReference w:type="default" r:id="rId13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82E1027" w14:textId="2152D8CE" w:rsidR="0064262A" w:rsidRPr="00EC6A4C" w:rsidRDefault="00A63C8C" w:rsidP="00A63C8C">
      <w:pPr>
        <w:pStyle w:val="1"/>
        <w:tabs>
          <w:tab w:val="left" w:pos="8789"/>
        </w:tabs>
        <w:spacing w:before="0" w:afterLines="50" w:line="500" w:lineRule="exact"/>
        <w:ind w:leftChars="400" w:left="960" w:firstLineChars="9" w:firstLine="32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3" w:name="_Toc468278824"/>
      <w:r w:rsidRPr="00CC76D9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一般</w:t>
      </w:r>
      <w:r w:rsidRPr="00947F1C">
        <w:rPr>
          <w:rFonts w:ascii="Times New Roman" w:eastAsia="標楷體" w:hAnsi="Times New Roman" w:cs="Times New Roman" w:hint="eastAsia"/>
          <w:sz w:val="36"/>
          <w:szCs w:val="36"/>
        </w:rPr>
        <w:t>潔淨區</w:t>
      </w:r>
      <w:r w:rsidR="005973EC" w:rsidRPr="001156B5">
        <w:rPr>
          <w:rFonts w:ascii="Times New Roman" w:eastAsia="標楷體" w:hAnsi="Times New Roman" w:cs="Times New Roman" w:hint="eastAsia"/>
          <w:sz w:val="36"/>
          <w:szCs w:val="36"/>
        </w:rPr>
        <w:t>動物</w:t>
      </w:r>
      <w:r w:rsidR="005973EC" w:rsidRPr="00C055F3">
        <w:rPr>
          <w:rFonts w:ascii="Times New Roman" w:eastAsia="標楷體" w:hAnsi="Times New Roman" w:cs="Times New Roman" w:hint="eastAsia"/>
          <w:sz w:val="36"/>
          <w:szCs w:val="36"/>
        </w:rPr>
        <w:t>舍房</w:t>
      </w:r>
      <w:r w:rsidR="00B707AF" w:rsidRPr="00C055F3">
        <w:rPr>
          <w:rFonts w:ascii="Times New Roman" w:eastAsia="標楷體" w:hAnsi="Times New Roman" w:cs="Times New Roman" w:hint="eastAsia"/>
          <w:sz w:val="36"/>
          <w:szCs w:val="36"/>
        </w:rPr>
        <w:t>每日工</w:t>
      </w:r>
      <w:r w:rsidR="00B707AF" w:rsidRPr="00B707AF">
        <w:rPr>
          <w:rFonts w:ascii="Times New Roman" w:eastAsia="標楷體" w:hAnsi="Times New Roman" w:cs="Times New Roman" w:hint="eastAsia"/>
          <w:sz w:val="36"/>
          <w:szCs w:val="36"/>
        </w:rPr>
        <w:t>作紀錄表</w:t>
      </w:r>
      <w:r w:rsidR="00565413" w:rsidRPr="00EC6A4C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565413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565413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565413"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2</w:t>
      </w:r>
      <w:r w:rsidR="00565413" w:rsidRPr="00EC6A4C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3"/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5"/>
        <w:gridCol w:w="469"/>
        <w:gridCol w:w="445"/>
        <w:gridCol w:w="463"/>
        <w:gridCol w:w="462"/>
        <w:gridCol w:w="462"/>
        <w:gridCol w:w="444"/>
        <w:gridCol w:w="18"/>
        <w:gridCol w:w="462"/>
        <w:gridCol w:w="462"/>
        <w:gridCol w:w="462"/>
        <w:gridCol w:w="462"/>
        <w:gridCol w:w="462"/>
        <w:gridCol w:w="462"/>
        <w:gridCol w:w="462"/>
        <w:gridCol w:w="465"/>
        <w:gridCol w:w="462"/>
        <w:gridCol w:w="471"/>
        <w:gridCol w:w="1514"/>
      </w:tblGrid>
      <w:tr w:rsidR="00226805" w:rsidRPr="000D75C4" w14:paraId="7AF296B3" w14:textId="77777777" w:rsidTr="0015111D">
        <w:trPr>
          <w:cantSplit/>
          <w:trHeight w:val="409"/>
          <w:jc w:val="center"/>
        </w:trPr>
        <w:tc>
          <w:tcPr>
            <w:tcW w:w="9494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A812" w14:textId="77777777" w:rsidR="00226805" w:rsidRPr="000D75C4" w:rsidRDefault="00226805" w:rsidP="0015111D">
            <w:pPr>
              <w:snapToGrid w:val="0"/>
              <w:rPr>
                <w:rFonts w:eastAsia="標楷體"/>
                <w:u w:val="single"/>
              </w:rPr>
            </w:pPr>
            <w:r w:rsidRPr="000D75C4">
              <w:rPr>
                <w:rFonts w:eastAsia="標楷體"/>
              </w:rPr>
              <w:t xml:space="preserve"> </w:t>
            </w:r>
            <w:r w:rsidRPr="000D75C4">
              <w:rPr>
                <w:rFonts w:eastAsia="標楷體"/>
                <w:u w:val="single"/>
              </w:rPr>
              <w:t xml:space="preserve">         </w:t>
            </w:r>
            <w:r>
              <w:rPr>
                <w:rFonts w:eastAsia="標楷體" w:hAnsi="標楷體"/>
              </w:rPr>
              <w:t>動物舍</w:t>
            </w:r>
            <w:r w:rsidRPr="000D75C4">
              <w:rPr>
                <w:rFonts w:eastAsia="標楷體"/>
              </w:rPr>
              <w:t xml:space="preserve">                                          </w:t>
            </w:r>
            <w:r w:rsidRPr="000D75C4">
              <w:rPr>
                <w:rFonts w:eastAsia="標楷體"/>
                <w:u w:val="single"/>
              </w:rPr>
              <w:t xml:space="preserve">      </w:t>
            </w:r>
            <w:r w:rsidRPr="000D75C4">
              <w:rPr>
                <w:rFonts w:eastAsia="標楷體" w:hAnsi="標楷體"/>
              </w:rPr>
              <w:t>年</w:t>
            </w:r>
            <w:r w:rsidRPr="000D75C4">
              <w:rPr>
                <w:rFonts w:eastAsia="標楷體"/>
                <w:u w:val="single"/>
              </w:rPr>
              <w:t xml:space="preserve">        </w:t>
            </w:r>
            <w:r w:rsidRPr="000D75C4">
              <w:rPr>
                <w:rFonts w:eastAsia="標楷體" w:hAnsi="標楷體"/>
              </w:rPr>
              <w:t>月</w:t>
            </w:r>
          </w:p>
        </w:tc>
      </w:tr>
      <w:tr w:rsidR="00226805" w:rsidRPr="000D75C4" w14:paraId="723D9A00" w14:textId="77777777" w:rsidTr="0015111D">
        <w:trPr>
          <w:cantSplit/>
          <w:trHeight w:val="1914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78C3AE7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日</w:t>
            </w:r>
            <w:r w:rsidRPr="000D75C4">
              <w:rPr>
                <w:rFonts w:eastAsia="標楷體"/>
              </w:rPr>
              <w:t xml:space="preserve">      </w:t>
            </w:r>
            <w:r w:rsidRPr="000D75C4">
              <w:rPr>
                <w:rFonts w:eastAsia="標楷體" w:hAnsi="標楷體"/>
              </w:rPr>
              <w:t>期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69BC7CB8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空調正常運轉</w:t>
            </w: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7F097FA6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儀錶板溫度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2A72F738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更換飼、墊料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1782F930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更換飼育盒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169E51C0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更換水瓶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52B2E5C6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地板清潔消毒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3425D185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清理操作台濾網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29E3A712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擦拭</w:t>
            </w:r>
            <w:r>
              <w:rPr>
                <w:rFonts w:eastAsia="標楷體" w:hAnsi="標楷體" w:hint="eastAsia"/>
              </w:rPr>
              <w:t>牆面</w:t>
            </w:r>
            <w:r w:rsidRPr="000D75C4">
              <w:rPr>
                <w:rFonts w:eastAsia="標楷體" w:hAnsi="標楷體"/>
              </w:rPr>
              <w:t>門板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1D8D2985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>
              <w:rPr>
                <w:rFonts w:eastAsia="標楷體" w:hAnsi="標楷體"/>
              </w:rPr>
              <w:t>動物舍</w:t>
            </w:r>
            <w:r w:rsidRPr="000D75C4">
              <w:rPr>
                <w:rFonts w:eastAsia="標楷體" w:hAnsi="標楷體"/>
              </w:rPr>
              <w:t>消毒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4B7E8DD6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</w:t>
            </w:r>
            <w:r w:rsidRPr="000D75C4">
              <w:rPr>
                <w:rFonts w:eastAsia="標楷體"/>
              </w:rPr>
              <w:t>IVC</w:t>
            </w:r>
            <w:r w:rsidRPr="000D75C4">
              <w:rPr>
                <w:rFonts w:eastAsia="標楷體" w:hAnsi="標楷體"/>
              </w:rPr>
              <w:t>濾網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51141F43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更換空調濾網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0C0022FD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7C4AE89F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60CB1C1D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6B026437" w14:textId="77777777" w:rsidR="00226805" w:rsidRPr="000D75C4" w:rsidRDefault="00226805" w:rsidP="0015111D">
            <w:pPr>
              <w:ind w:left="113" w:right="113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55CB9075" w14:textId="77777777" w:rsidR="00226805" w:rsidRPr="000D75C4" w:rsidRDefault="00226805" w:rsidP="0015111D">
            <w:pPr>
              <w:ind w:left="113" w:right="113"/>
              <w:jc w:val="center"/>
            </w:pPr>
          </w:p>
        </w:tc>
        <w:tc>
          <w:tcPr>
            <w:tcW w:w="1514" w:type="dxa"/>
            <w:vAlign w:val="center"/>
          </w:tcPr>
          <w:p w14:paraId="7D71C9B8" w14:textId="77777777" w:rsidR="00226805" w:rsidRPr="000D75C4" w:rsidRDefault="00226805" w:rsidP="0015111D">
            <w:pPr>
              <w:jc w:val="center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簽名</w:t>
            </w:r>
          </w:p>
          <w:p w14:paraId="1154834B" w14:textId="77777777" w:rsidR="00226805" w:rsidRPr="000D75C4" w:rsidRDefault="00226805" w:rsidP="0015111D">
            <w:pPr>
              <w:jc w:val="center"/>
            </w:pPr>
            <w:r w:rsidRPr="000D75C4">
              <w:rPr>
                <w:rFonts w:eastAsia="標楷體"/>
              </w:rPr>
              <w:t>(</w:t>
            </w:r>
            <w:r w:rsidRPr="000D75C4">
              <w:rPr>
                <w:rFonts w:eastAsia="標楷體" w:hAnsi="標楷體"/>
              </w:rPr>
              <w:t>備註</w:t>
            </w:r>
            <w:r w:rsidRPr="000D75C4">
              <w:rPr>
                <w:rFonts w:eastAsia="標楷體"/>
              </w:rPr>
              <w:t>)</w:t>
            </w:r>
          </w:p>
        </w:tc>
      </w:tr>
      <w:tr w:rsidR="00226805" w:rsidRPr="000D75C4" w14:paraId="1DC5BF0A" w14:textId="77777777" w:rsidTr="00226805">
        <w:trPr>
          <w:cantSplit/>
          <w:trHeight w:val="409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F653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B9F9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9B6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5A5B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29C9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41A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A1DC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5416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B95D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F34A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3368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F55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FA2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5F1E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DCE9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B15A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A743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5DDA60F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5E556AFA" w14:textId="77777777" w:rsidTr="00226805">
        <w:trPr>
          <w:cantSplit/>
          <w:trHeight w:val="328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B308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70FE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ABEA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0F87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9BBD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8DFB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AF51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B1D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7BB2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3964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98DE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54B1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23C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0014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EF00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ABC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C174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3026DF6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69938769" w14:textId="77777777" w:rsidTr="00226805">
        <w:trPr>
          <w:cantSplit/>
          <w:trHeight w:val="324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0DF5DCA1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3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2C1DBDD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09BC0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6C7F0BD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0F72DB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5A2DA0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392BF4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3FC1730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B673BD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26EC46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E725B0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41B9FD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2CFFC0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005962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515E33A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5F1681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931FD1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DC7159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7D305D89" w14:textId="77777777" w:rsidTr="00226805">
        <w:trPr>
          <w:cantSplit/>
          <w:trHeight w:val="321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5BBEAD45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4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3D0A200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87AD4C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2B42A1C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64518F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3DAEAF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0749A2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244BED7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FE1D9C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66B8DB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7278B3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531423C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6AE6E7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CD1139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6BE9567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1A68EB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DBEA00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350E35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17532C87" w14:textId="77777777" w:rsidTr="00226805">
        <w:trPr>
          <w:cantSplit/>
          <w:trHeight w:val="344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154B8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5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BEB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F83C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F6C7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1F9A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2B03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F0B3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D2F2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657D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48BD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50AC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2D3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532B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052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E446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2C79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07B3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76B4F62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743B6F2B" w14:textId="77777777" w:rsidTr="00226805">
        <w:trPr>
          <w:cantSplit/>
          <w:trHeight w:val="367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F71B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6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AC4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85E1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E1A0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8720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C46D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C7E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3763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AC86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7595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AEF0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03DE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8B6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7C90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71C5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7A59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8D6E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489C44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638886C1" w14:textId="77777777" w:rsidTr="00226805">
        <w:trPr>
          <w:cantSplit/>
          <w:trHeight w:val="297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B83D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7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BA2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3FC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B38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DE2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0F6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D9C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B4F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33C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416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523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694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1D3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9EF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8D3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847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49AA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AED0FE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2E5467DF" w14:textId="77777777" w:rsidTr="00226805">
        <w:trPr>
          <w:cantSplit/>
          <w:trHeight w:val="297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98E5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8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498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A78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935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E5D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56C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A74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DF6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851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E97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952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F7D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4BF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304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02C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F32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D3C4A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0E2B4DC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3C6D97B7" w14:textId="77777777" w:rsidTr="00226805">
        <w:trPr>
          <w:cantSplit/>
          <w:trHeight w:val="336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1AAE7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9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6586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A444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4D7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E0F5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E9A0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6CA5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D4B5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10DD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DEAC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37DD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F713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8284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EBE1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FEB2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BF1E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3A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802546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30D2E7A4" w14:textId="77777777" w:rsidTr="00226805">
        <w:trPr>
          <w:cantSplit/>
          <w:trHeight w:val="319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53621136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743B144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8551C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2A9E96C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10A600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613A8D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B40287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475CAB6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928704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F680FD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63364F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CB65A9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ABDFF1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5EEE91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5971273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4FA5F9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7432124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3FF4E3C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422759BB" w14:textId="77777777" w:rsidTr="00226805">
        <w:trPr>
          <w:cantSplit/>
          <w:trHeight w:val="319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260D47B6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11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6684CF6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014BA4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063AB07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490EFC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74B1BE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77B384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0D29D15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8507AC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283EAE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9D7975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5ED6461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5D4AC31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82ACC5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3CEE7CB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433B1D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6E3AE09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3C61BD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3355E73C" w14:textId="77777777" w:rsidTr="00226805">
        <w:trPr>
          <w:cantSplit/>
          <w:trHeight w:val="327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7AAA251C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12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6C5E9CA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ABB74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4AA2590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513E83F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65A52F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22D56D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106A890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2166C4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144271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E9BCA7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9B3D4E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2FC9F3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0755C1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6159FCD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5446EB3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FBADF5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7F17138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31125A4B" w14:textId="77777777" w:rsidTr="00226805">
        <w:trPr>
          <w:cantSplit/>
          <w:trHeight w:val="338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0194A891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13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3F1365E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6638C3E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2AC065B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209D29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DE02F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5C94336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3C8617F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F534F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A30087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FC133D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1EF8A7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D9ECCC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022727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048F05D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DE0008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15819C8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85DC9C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713F45B5" w14:textId="77777777" w:rsidTr="00226805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281EACEA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14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3BDC534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0E74264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18EC8CC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5E200E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A4A018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542A515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767E7B1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D46474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C2941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5CBCC8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671000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819CDF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100B33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62E7F6F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7F9F4C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4B2FBBE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014939E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64E4F84B" w14:textId="77777777" w:rsidTr="00226805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23621516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15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04CFB46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F488AD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0D042A0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3CC73E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58660D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0F3D294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3865BCE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20D76B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98F065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EF23D1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E1EC29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D1C2B3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CB3C44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577D16F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4E7707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6DD1E0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7A7A15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0E107E9C" w14:textId="77777777" w:rsidTr="00226805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3F163AD9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16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52DC7C5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6F9BB3F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435486D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CC6AEA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D279C8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43ADC38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7C33315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2F8B6E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A8D0C0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013B2D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EC1192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0EEE3B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7A2658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7C1D93F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5C2D6E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6EBB4A2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21801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5FD71EAA" w14:textId="77777777" w:rsidTr="00226805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29D5CF49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17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0A7DE83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1B42E89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70E0C0F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956B53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E72ECE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69F71F6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487B8E5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70FE7E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841973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753C9B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46E410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4C28C2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6888F3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3FEBD86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5DA891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3BCA19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534A2E1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0E8BE6A6" w14:textId="77777777" w:rsidTr="00226805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5AC058B1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18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20175E9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3B9463A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46BEE7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4CD05B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86219D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1685784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1964710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D519BB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ED0C5A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A3C6F2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B80842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C59CDD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C3A81A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4B8CC79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2D3047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245E293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B5ECA8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1EF2CE3F" w14:textId="77777777" w:rsidTr="00226805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281C26BA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19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5B067EC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33B07B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2AA2D1E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35AE15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0835AF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1A465E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18B63F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2B801D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82C4AB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63AF04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E20843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07C590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D70BD8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2923EFA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2AD0E5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240CF0E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1F83D0E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13E38832" w14:textId="77777777" w:rsidTr="00226805">
        <w:trPr>
          <w:cantSplit/>
          <w:trHeight w:val="349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63DEF890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20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7BF2968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486DB8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64A042A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328CEA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F8C2D3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3FB057E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6B28EB3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BD3B26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3711B1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5287E1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D794E0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1B36C6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B52DA6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049073D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4B7AB5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0535B62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7898AAF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62EB58D7" w14:textId="77777777" w:rsidTr="00226805">
        <w:trPr>
          <w:cantSplit/>
          <w:trHeight w:val="352"/>
          <w:jc w:val="center"/>
        </w:trPr>
        <w:tc>
          <w:tcPr>
            <w:tcW w:w="585" w:type="dxa"/>
            <w:vAlign w:val="center"/>
          </w:tcPr>
          <w:p w14:paraId="1AEC9E23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21</w:t>
            </w:r>
          </w:p>
        </w:tc>
        <w:tc>
          <w:tcPr>
            <w:tcW w:w="469" w:type="dxa"/>
            <w:vAlign w:val="center"/>
          </w:tcPr>
          <w:p w14:paraId="027B727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54E4141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4CE327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1814AB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81CC88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23454EF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34F3197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D25E6B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210E28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CD046F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D3F425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EE1619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76ACBF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671F3C8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461448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128DFDA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C49B68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02D19A19" w14:textId="77777777" w:rsidTr="00226805">
        <w:trPr>
          <w:cantSplit/>
          <w:trHeight w:val="347"/>
          <w:jc w:val="center"/>
        </w:trPr>
        <w:tc>
          <w:tcPr>
            <w:tcW w:w="585" w:type="dxa"/>
            <w:vAlign w:val="center"/>
          </w:tcPr>
          <w:p w14:paraId="79BC122F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22</w:t>
            </w:r>
          </w:p>
        </w:tc>
        <w:tc>
          <w:tcPr>
            <w:tcW w:w="469" w:type="dxa"/>
            <w:vAlign w:val="center"/>
          </w:tcPr>
          <w:p w14:paraId="3F128C5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59F85D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13DEF3A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B3555D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82BA1C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3CE931D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92AF9D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0C0D34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075260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940A3F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FDF619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7AFF1C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3DAB51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7862C2E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FDBAF3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29DDE41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083293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6869783B" w14:textId="77777777" w:rsidTr="00226805">
        <w:trPr>
          <w:cantSplit/>
          <w:trHeight w:val="358"/>
          <w:jc w:val="center"/>
        </w:trPr>
        <w:tc>
          <w:tcPr>
            <w:tcW w:w="585" w:type="dxa"/>
            <w:vAlign w:val="center"/>
          </w:tcPr>
          <w:p w14:paraId="3E116682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23</w:t>
            </w:r>
          </w:p>
        </w:tc>
        <w:tc>
          <w:tcPr>
            <w:tcW w:w="469" w:type="dxa"/>
            <w:vAlign w:val="center"/>
          </w:tcPr>
          <w:p w14:paraId="3C96504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6D91EC4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122387F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823CC8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06AEB1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70C93E6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736BAA9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47D480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5417CF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C64586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09FB87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A737EC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BD4375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275BFFA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F6AF3C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15179BF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5C66DA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38B9321E" w14:textId="77777777" w:rsidTr="00226805">
        <w:trPr>
          <w:cantSplit/>
          <w:trHeight w:val="339"/>
          <w:jc w:val="center"/>
        </w:trPr>
        <w:tc>
          <w:tcPr>
            <w:tcW w:w="585" w:type="dxa"/>
            <w:vAlign w:val="center"/>
          </w:tcPr>
          <w:p w14:paraId="31366419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24</w:t>
            </w:r>
          </w:p>
        </w:tc>
        <w:tc>
          <w:tcPr>
            <w:tcW w:w="469" w:type="dxa"/>
            <w:vAlign w:val="center"/>
          </w:tcPr>
          <w:p w14:paraId="0EAAE5C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D3ED7B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7EE5828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5CE78F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D02C36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0E0EA74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6333068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78D954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DA4756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93985A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EC9343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7E4953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73E4A2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0BAFCA2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1EC24E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0B504B6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269323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13962C95" w14:textId="77777777" w:rsidTr="00226805">
        <w:trPr>
          <w:cantSplit/>
          <w:trHeight w:val="389"/>
          <w:jc w:val="center"/>
        </w:trPr>
        <w:tc>
          <w:tcPr>
            <w:tcW w:w="585" w:type="dxa"/>
            <w:vAlign w:val="center"/>
          </w:tcPr>
          <w:p w14:paraId="33C46837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25</w:t>
            </w:r>
          </w:p>
        </w:tc>
        <w:tc>
          <w:tcPr>
            <w:tcW w:w="469" w:type="dxa"/>
            <w:vAlign w:val="center"/>
          </w:tcPr>
          <w:p w14:paraId="10DECC1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E494E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6D67898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813456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659452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39BF85E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0380850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47C010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4417A0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EF3802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E889D6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A0A6F1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D5407C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4BBAB83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539802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19F71DA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383991A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38B0C533" w14:textId="77777777" w:rsidTr="00226805">
        <w:trPr>
          <w:cantSplit/>
          <w:trHeight w:val="354"/>
          <w:jc w:val="center"/>
        </w:trPr>
        <w:tc>
          <w:tcPr>
            <w:tcW w:w="585" w:type="dxa"/>
            <w:vAlign w:val="center"/>
          </w:tcPr>
          <w:p w14:paraId="03391358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26</w:t>
            </w:r>
          </w:p>
        </w:tc>
        <w:tc>
          <w:tcPr>
            <w:tcW w:w="469" w:type="dxa"/>
            <w:vAlign w:val="center"/>
          </w:tcPr>
          <w:p w14:paraId="3FA7C7D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22A9AD9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6276473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E96C10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877FE4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1E63212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BFB4E2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2F0F89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17E9AD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106207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318353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2BE8F5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38EE3D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1BC6742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7631B5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201BC4C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458AB4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25B25F51" w14:textId="77777777" w:rsidTr="00226805">
        <w:trPr>
          <w:cantSplit/>
          <w:trHeight w:val="335"/>
          <w:jc w:val="center"/>
        </w:trPr>
        <w:tc>
          <w:tcPr>
            <w:tcW w:w="585" w:type="dxa"/>
            <w:vAlign w:val="center"/>
          </w:tcPr>
          <w:p w14:paraId="708A04A6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27</w:t>
            </w:r>
          </w:p>
        </w:tc>
        <w:tc>
          <w:tcPr>
            <w:tcW w:w="469" w:type="dxa"/>
            <w:vAlign w:val="center"/>
          </w:tcPr>
          <w:p w14:paraId="79E14D5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535FDD6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1FBD0B6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26AA87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0CC918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02F6B9E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4E46F46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31A648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68EF1A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4DA258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FDEA85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BED454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887CB0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2C84864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32087F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420C183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509028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29A25BF1" w14:textId="77777777" w:rsidTr="00226805">
        <w:trPr>
          <w:cantSplit/>
          <w:trHeight w:val="349"/>
          <w:jc w:val="center"/>
        </w:trPr>
        <w:tc>
          <w:tcPr>
            <w:tcW w:w="585" w:type="dxa"/>
            <w:vAlign w:val="center"/>
          </w:tcPr>
          <w:p w14:paraId="46FF6657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28</w:t>
            </w:r>
          </w:p>
        </w:tc>
        <w:tc>
          <w:tcPr>
            <w:tcW w:w="469" w:type="dxa"/>
            <w:vAlign w:val="center"/>
          </w:tcPr>
          <w:p w14:paraId="4F05EF1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31B3581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484776C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8A44C8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219365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2C46197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184AF79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F09392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FE1F96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B29269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4BAC17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B9D55D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DF3D26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7DDABDE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BB56CD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0A1D470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03B9A7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1EBD2789" w14:textId="77777777" w:rsidTr="00226805">
        <w:trPr>
          <w:cantSplit/>
          <w:trHeight w:val="327"/>
          <w:jc w:val="center"/>
        </w:trPr>
        <w:tc>
          <w:tcPr>
            <w:tcW w:w="585" w:type="dxa"/>
            <w:vAlign w:val="center"/>
          </w:tcPr>
          <w:p w14:paraId="54ADFEAC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29</w:t>
            </w:r>
          </w:p>
        </w:tc>
        <w:tc>
          <w:tcPr>
            <w:tcW w:w="469" w:type="dxa"/>
            <w:vAlign w:val="center"/>
          </w:tcPr>
          <w:p w14:paraId="320FE95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2776CAA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134936A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AC31B5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9FC643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529D982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02E3DC6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A8B1E0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60BDEB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06CF4A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EF30F3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D9AF18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C3034A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7060295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41E6CB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0E3E2D7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0262AE1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0B770E3E" w14:textId="77777777" w:rsidTr="00226805">
        <w:trPr>
          <w:cantSplit/>
          <w:trHeight w:val="329"/>
          <w:jc w:val="center"/>
        </w:trPr>
        <w:tc>
          <w:tcPr>
            <w:tcW w:w="585" w:type="dxa"/>
            <w:vAlign w:val="center"/>
          </w:tcPr>
          <w:p w14:paraId="59A26652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30</w:t>
            </w:r>
          </w:p>
        </w:tc>
        <w:tc>
          <w:tcPr>
            <w:tcW w:w="469" w:type="dxa"/>
            <w:vAlign w:val="center"/>
          </w:tcPr>
          <w:p w14:paraId="463C476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118D398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71E4BF7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F9226B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4E56A9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003710C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B8B67A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E15395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F453FC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EAD981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4B013B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1F1A61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E7E23F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0837740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26A350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4F82737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5A946F1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DB560F" w:rsidRPr="000D75C4" w14:paraId="23971644" w14:textId="77777777" w:rsidTr="00226805">
        <w:trPr>
          <w:cantSplit/>
          <w:trHeight w:val="329"/>
          <w:jc w:val="center"/>
        </w:trPr>
        <w:tc>
          <w:tcPr>
            <w:tcW w:w="585" w:type="dxa"/>
            <w:vAlign w:val="center"/>
          </w:tcPr>
          <w:p w14:paraId="565AF12F" w14:textId="763DF19C" w:rsidR="00DB560F" w:rsidRPr="000D75C4" w:rsidRDefault="00DB560F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31</w:t>
            </w:r>
          </w:p>
        </w:tc>
        <w:tc>
          <w:tcPr>
            <w:tcW w:w="469" w:type="dxa"/>
            <w:vAlign w:val="center"/>
          </w:tcPr>
          <w:p w14:paraId="79E37D13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27423C69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33146163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FE8D341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1FD389C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3A7183E7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2FDDF67B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145A40C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7B3589F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65B93C4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240B566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77BD2CF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4533759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477F3D9A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76B28D7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650AAF86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5FC856A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</w:tr>
    </w:tbl>
    <w:p w14:paraId="7441B5E8" w14:textId="77777777" w:rsidR="00C91D94" w:rsidRDefault="00C91D94" w:rsidP="00D30B08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C91D94" w:rsidSect="0064262A">
          <w:headerReference w:type="default" r:id="rId14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7EC6830" w14:textId="254D094B" w:rsidR="009B6EED" w:rsidRPr="00EC6A4C" w:rsidRDefault="004F24A3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4" w:name="_Toc468278825"/>
      <w:r w:rsidRPr="004F24A3">
        <w:rPr>
          <w:rFonts w:eastAsia="標楷體" w:hint="eastAsia"/>
          <w:sz w:val="36"/>
          <w:szCs w:val="36"/>
        </w:rPr>
        <w:lastRenderedPageBreak/>
        <w:t>傳統環</w:t>
      </w:r>
      <w:r w:rsidRPr="00A63C8C">
        <w:rPr>
          <w:rFonts w:eastAsia="標楷體" w:hint="eastAsia"/>
          <w:sz w:val="36"/>
          <w:szCs w:val="36"/>
        </w:rPr>
        <w:t>境區</w:t>
      </w:r>
      <w:r w:rsidR="00B707AF" w:rsidRPr="00A63C8C">
        <w:rPr>
          <w:rFonts w:eastAsia="標楷體" w:hint="eastAsia"/>
          <w:sz w:val="36"/>
          <w:szCs w:val="36"/>
        </w:rPr>
        <w:t>動物舍房使用人員之工作通則</w:t>
      </w:r>
      <w:r w:rsidR="00AB34DA" w:rsidRPr="00A63C8C">
        <w:rPr>
          <w:rFonts w:eastAsia="標楷體" w:hint="eastAsia"/>
          <w:sz w:val="36"/>
          <w:szCs w:val="36"/>
        </w:rPr>
        <w:t xml:space="preserve">                 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A63C8C" w:rsidRPr="00EC6A4C">
        <w:rPr>
          <w:rFonts w:eastAsia="標楷體" w:hint="eastAsia"/>
          <w:color w:val="FFFFFF" w:themeColor="background1"/>
          <w:sz w:val="20"/>
          <w:szCs w:val="20"/>
        </w:rPr>
        <w:t>3</w:t>
      </w:r>
      <w:bookmarkEnd w:id="4"/>
    </w:p>
    <w:p w14:paraId="6365CA49" w14:textId="77777777" w:rsidR="00F82C53" w:rsidRPr="00C055F3" w:rsidRDefault="00F82C53" w:rsidP="006A293B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目的：</w:t>
      </w:r>
    </w:p>
    <w:p w14:paraId="530E2BFC" w14:textId="77777777" w:rsidR="00F82C53" w:rsidRPr="00C055F3" w:rsidRDefault="004F24A3" w:rsidP="00F82C5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C055F3">
        <w:rPr>
          <w:rFonts w:ascii="Times New Roman" w:eastAsia="標楷體" w:hAnsi="Times New Roman" w:hint="eastAsia"/>
        </w:rPr>
        <w:t>制定本動物舍</w:t>
      </w:r>
      <w:r w:rsidRPr="00C055F3">
        <w:rPr>
          <w:rFonts w:eastAsia="標楷體"/>
        </w:rPr>
        <w:t>房</w:t>
      </w:r>
      <w:r w:rsidRPr="00C055F3">
        <w:rPr>
          <w:rFonts w:ascii="Times New Roman" w:eastAsia="標楷體" w:hAnsi="Times New Roman" w:hint="eastAsia"/>
        </w:rPr>
        <w:t>之使用人使用</w:t>
      </w:r>
      <w:r w:rsidRPr="00C055F3">
        <w:rPr>
          <w:rFonts w:ascii="Times New Roman" w:eastAsia="標楷體" w:hAnsi="Times New Roman"/>
          <w:bCs/>
        </w:rPr>
        <w:t>傳統</w:t>
      </w:r>
      <w:r w:rsidRPr="00C055F3">
        <w:rPr>
          <w:rFonts w:ascii="Times New Roman" w:eastAsia="標楷體" w:hAnsi="Times New Roman" w:hint="eastAsia"/>
          <w:bCs/>
        </w:rPr>
        <w:t>環境</w:t>
      </w:r>
      <w:r w:rsidRPr="00C055F3">
        <w:rPr>
          <w:rFonts w:ascii="Times New Roman" w:eastAsia="標楷體" w:hAnsi="Times New Roman"/>
          <w:bCs/>
        </w:rPr>
        <w:t>區</w:t>
      </w:r>
      <w:r w:rsidRPr="00C055F3">
        <w:rPr>
          <w:rFonts w:ascii="Times New Roman" w:eastAsia="標楷體" w:hAnsi="Times New Roman" w:hint="eastAsia"/>
          <w:bCs/>
        </w:rPr>
        <w:t>（</w:t>
      </w:r>
      <w:r w:rsidRPr="00C055F3">
        <w:rPr>
          <w:rFonts w:ascii="Times New Roman" w:eastAsia="標楷體" w:hAnsi="Times New Roman"/>
          <w:bCs/>
        </w:rPr>
        <w:t xml:space="preserve">conventional </w:t>
      </w:r>
      <w:r w:rsidRPr="00C055F3">
        <w:rPr>
          <w:rFonts w:ascii="Times New Roman" w:eastAsia="標楷體" w:hAnsi="Times New Roman" w:hint="eastAsia"/>
          <w:bCs/>
        </w:rPr>
        <w:t>area</w:t>
      </w:r>
      <w:r w:rsidRPr="00C055F3">
        <w:rPr>
          <w:rFonts w:ascii="Times New Roman" w:eastAsia="標楷體" w:hAnsi="Times New Roman" w:hint="eastAsia"/>
          <w:bCs/>
        </w:rPr>
        <w:t>）</w:t>
      </w:r>
      <w:r w:rsidRPr="00C055F3">
        <w:rPr>
          <w:rFonts w:ascii="Times New Roman" w:eastAsia="標楷體" w:hAnsi="Times New Roman" w:hint="eastAsia"/>
        </w:rPr>
        <w:t>工作規範，使使用人管理標準化。</w:t>
      </w:r>
    </w:p>
    <w:p w14:paraId="61BA37BD" w14:textId="77777777" w:rsidR="00F82C53" w:rsidRPr="00C055F3" w:rsidRDefault="00F82C53" w:rsidP="00F82C5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3FF93BA8" w14:textId="77777777" w:rsidR="00F82C53" w:rsidRPr="00C055F3" w:rsidRDefault="00F82C53" w:rsidP="006A293B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57726862" w14:textId="346088C0" w:rsidR="00F82C53" w:rsidRPr="00C055F3" w:rsidRDefault="004F24A3" w:rsidP="00947F1C">
      <w:pPr>
        <w:pStyle w:val="a6"/>
        <w:spacing w:line="400" w:lineRule="exact"/>
        <w:ind w:leftChars="0" w:left="960"/>
        <w:rPr>
          <w:rFonts w:eastAsia="標楷體"/>
        </w:rPr>
      </w:pPr>
      <w:r w:rsidRPr="00C055F3">
        <w:rPr>
          <w:rFonts w:eastAsia="標楷體" w:hint="eastAsia"/>
        </w:rPr>
        <w:t>動物舍房之使用人</w:t>
      </w:r>
      <w:r w:rsidR="001F30E6">
        <w:rPr>
          <w:rFonts w:eastAsia="標楷體" w:hint="eastAsia"/>
        </w:rPr>
        <w:t>。</w:t>
      </w:r>
    </w:p>
    <w:p w14:paraId="429747A5" w14:textId="77777777" w:rsidR="00F82C53" w:rsidRPr="00CC76D9" w:rsidRDefault="00F82C53" w:rsidP="00F82C53">
      <w:pPr>
        <w:pStyle w:val="a6"/>
        <w:spacing w:line="400" w:lineRule="exact"/>
        <w:ind w:leftChars="0" w:left="960"/>
        <w:rPr>
          <w:rFonts w:eastAsia="標楷體"/>
        </w:rPr>
      </w:pPr>
    </w:p>
    <w:p w14:paraId="40A45C75" w14:textId="77777777" w:rsidR="00617D3A" w:rsidRPr="00617D3A" w:rsidRDefault="00F82C53" w:rsidP="006A293B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程序：</w:t>
      </w:r>
    </w:p>
    <w:p w14:paraId="7C7BD455" w14:textId="77777777" w:rsidR="004F24A3" w:rsidRDefault="004F24A3" w:rsidP="006A293B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</w:rPr>
      </w:pPr>
      <w:r w:rsidRPr="00B14823">
        <w:rPr>
          <w:rFonts w:eastAsia="標楷體" w:hint="eastAsia"/>
        </w:rPr>
        <w:t>進入</w:t>
      </w:r>
      <w:r>
        <w:rPr>
          <w:rFonts w:eastAsia="標楷體" w:hint="eastAsia"/>
        </w:rPr>
        <w:t>動物舍</w:t>
      </w:r>
      <w:r w:rsidRPr="00B14823">
        <w:rPr>
          <w:rFonts w:eastAsia="標楷體" w:hint="eastAsia"/>
        </w:rPr>
        <w:t>換上實驗衣，穿戴手套、口罩及無塵帽。</w:t>
      </w:r>
    </w:p>
    <w:p w14:paraId="358DCD4C" w14:textId="77777777" w:rsidR="006540B5" w:rsidRDefault="006540B5" w:rsidP="006A293B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</w:rPr>
      </w:pPr>
      <w:r w:rsidRPr="00B14823">
        <w:rPr>
          <w:rFonts w:eastAsia="標楷體" w:hint="eastAsia"/>
        </w:rPr>
        <w:t>檢查空調與照明</w:t>
      </w:r>
      <w:r>
        <w:rPr>
          <w:rFonts w:eastAsia="標楷體" w:hint="eastAsia"/>
        </w:rPr>
        <w:t>（</w:t>
      </w:r>
      <w:r w:rsidRPr="00B14823">
        <w:rPr>
          <w:rFonts w:eastAsia="標楷體" w:hint="eastAsia"/>
        </w:rPr>
        <w:t>溫度</w:t>
      </w:r>
      <w:r>
        <w:rPr>
          <w:rFonts w:eastAsia="標楷體" w:hint="eastAsia"/>
        </w:rPr>
        <w:t>：</w:t>
      </w:r>
      <w:r w:rsidRPr="00B14823">
        <w:rPr>
          <w:rFonts w:eastAsia="標楷體" w:hint="eastAsia"/>
        </w:rPr>
        <w:t>22~28</w:t>
      </w:r>
      <w:r w:rsidRPr="00B14823">
        <w:rPr>
          <w:rFonts w:eastAsia="標楷體" w:hint="eastAsia"/>
        </w:rPr>
        <w:t>℃</w:t>
      </w:r>
      <w:r>
        <w:rPr>
          <w:rFonts w:eastAsia="標楷體" w:hint="eastAsia"/>
        </w:rPr>
        <w:t>；</w:t>
      </w:r>
      <w:r w:rsidRPr="00B14823">
        <w:rPr>
          <w:rFonts w:eastAsia="標楷體" w:hint="eastAsia"/>
        </w:rPr>
        <w:t>光照</w:t>
      </w:r>
      <w:r>
        <w:rPr>
          <w:rFonts w:eastAsia="標楷體" w:hint="eastAsia"/>
        </w:rPr>
        <w:t>：</w:t>
      </w:r>
      <w:r w:rsidRPr="00B14823">
        <w:rPr>
          <w:rFonts w:eastAsia="標楷體" w:hint="eastAsia"/>
        </w:rPr>
        <w:t>0600~1800/light</w:t>
      </w:r>
      <w:r>
        <w:rPr>
          <w:rFonts w:eastAsia="標楷體" w:hint="eastAsia"/>
        </w:rPr>
        <w:t>）。</w:t>
      </w:r>
    </w:p>
    <w:p w14:paraId="1C099F5F" w14:textId="77777777" w:rsidR="006540B5" w:rsidRDefault="006540B5" w:rsidP="006A293B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</w:rPr>
      </w:pPr>
      <w:r w:rsidRPr="00B14823">
        <w:rPr>
          <w:rFonts w:eastAsia="標楷體" w:hint="eastAsia"/>
        </w:rPr>
        <w:t>每日檢查房間及動物飼育情況，檢查範圍包含飼料是否充足，飲水是否足夠或有骯髒阻塞漏水的情況，墊料是否污髒。若有則須加以添加、清理及更換。</w:t>
      </w:r>
    </w:p>
    <w:p w14:paraId="3833D348" w14:textId="77777777" w:rsidR="006540B5" w:rsidRDefault="006540B5" w:rsidP="006A293B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</w:rPr>
      </w:pPr>
      <w:r w:rsidRPr="00D93305">
        <w:rPr>
          <w:rFonts w:eastAsia="標楷體" w:hint="eastAsia"/>
        </w:rPr>
        <w:t>記錄異常狀況並通報動物舍負責人。</w:t>
      </w:r>
    </w:p>
    <w:p w14:paraId="373D4DD8" w14:textId="77777777" w:rsidR="006540B5" w:rsidRDefault="006540B5" w:rsidP="006A293B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</w:rPr>
      </w:pPr>
      <w:r w:rsidRPr="00B14823">
        <w:rPr>
          <w:rFonts w:eastAsia="標楷體" w:hint="eastAsia"/>
        </w:rPr>
        <w:t>動物照料後打掃</w:t>
      </w:r>
      <w:r>
        <w:rPr>
          <w:rFonts w:eastAsia="標楷體" w:hint="eastAsia"/>
        </w:rPr>
        <w:t>動物舍</w:t>
      </w:r>
      <w:r w:rsidRPr="00B14823">
        <w:rPr>
          <w:rFonts w:eastAsia="標楷體" w:hint="eastAsia"/>
        </w:rPr>
        <w:t>，隨時保持房間內之清潔。</w:t>
      </w:r>
    </w:p>
    <w:p w14:paraId="45E02565" w14:textId="77777777" w:rsidR="006540B5" w:rsidRDefault="006540B5" w:rsidP="006A293B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</w:rPr>
      </w:pPr>
      <w:r w:rsidRPr="00B14823">
        <w:rPr>
          <w:rFonts w:eastAsia="標楷體" w:hint="eastAsia"/>
        </w:rPr>
        <w:t>使用後的器具歸位，將檢查結果確實登記於每日紀錄表內。</w:t>
      </w:r>
    </w:p>
    <w:p w14:paraId="430769EF" w14:textId="77777777" w:rsidR="006540B5" w:rsidRPr="00617D3A" w:rsidRDefault="006540B5" w:rsidP="006A293B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</w:rPr>
      </w:pPr>
      <w:r w:rsidRPr="00B14823">
        <w:rPr>
          <w:rFonts w:eastAsia="標楷體" w:hint="eastAsia"/>
        </w:rPr>
        <w:t>將垃圾帶出</w:t>
      </w:r>
      <w:r>
        <w:rPr>
          <w:rFonts w:eastAsia="標楷體" w:hint="eastAsia"/>
        </w:rPr>
        <w:t>動物舍</w:t>
      </w:r>
      <w:r w:rsidRPr="00B14823">
        <w:rPr>
          <w:rFonts w:eastAsia="標楷體" w:hint="eastAsia"/>
        </w:rPr>
        <w:t>並將</w:t>
      </w:r>
      <w:r>
        <w:rPr>
          <w:rFonts w:eastAsia="標楷體" w:hint="eastAsia"/>
        </w:rPr>
        <w:t>動物舍</w:t>
      </w:r>
      <w:r w:rsidRPr="00B14823">
        <w:rPr>
          <w:rFonts w:eastAsia="標楷體" w:hint="eastAsia"/>
        </w:rPr>
        <w:t>上鎖。</w:t>
      </w:r>
    </w:p>
    <w:p w14:paraId="0E77D24A" w14:textId="77777777" w:rsidR="004F24A3" w:rsidRPr="00CC76D9" w:rsidRDefault="004F24A3" w:rsidP="00F82C53">
      <w:pPr>
        <w:pStyle w:val="a6"/>
        <w:spacing w:line="400" w:lineRule="exact"/>
        <w:ind w:leftChars="0" w:left="1080"/>
        <w:rPr>
          <w:rFonts w:eastAsia="標楷體"/>
        </w:rPr>
      </w:pPr>
    </w:p>
    <w:p w14:paraId="25CB19E8" w14:textId="77777777" w:rsidR="00F82C53" w:rsidRPr="000E60D2" w:rsidRDefault="00F82C53" w:rsidP="006A293B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附錄：</w:t>
      </w:r>
    </w:p>
    <w:p w14:paraId="7BAD9585" w14:textId="556BF8CE" w:rsidR="00F91F60" w:rsidRPr="00C055F3" w:rsidRDefault="00F91F60" w:rsidP="00F96814">
      <w:pPr>
        <w:pStyle w:val="a6"/>
        <w:spacing w:line="400" w:lineRule="exact"/>
        <w:ind w:firstLineChars="200" w:firstLine="480"/>
        <w:rPr>
          <w:rFonts w:eastAsia="標楷體"/>
        </w:rPr>
      </w:pPr>
      <w:r w:rsidRPr="000E60D2">
        <w:rPr>
          <w:rFonts w:eastAsia="標楷體" w:hint="eastAsia"/>
        </w:rPr>
        <w:t>SOP</w:t>
      </w:r>
      <w:r w:rsidRPr="000E60D2">
        <w:rPr>
          <w:rFonts w:eastAsia="標楷體" w:hint="eastAsia"/>
        </w:rPr>
        <w:t>編號</w:t>
      </w:r>
      <w:r w:rsidRPr="000E60D2">
        <w:rPr>
          <w:rFonts w:eastAsia="標楷體" w:hint="eastAsia"/>
        </w:rPr>
        <w:t>00</w:t>
      </w:r>
      <w:r w:rsidR="00A63C8C">
        <w:rPr>
          <w:rFonts w:eastAsia="標楷體" w:hint="eastAsia"/>
        </w:rPr>
        <w:t>3</w:t>
      </w:r>
      <w:r w:rsidRPr="00C055F3">
        <w:rPr>
          <w:rFonts w:eastAsia="標楷體" w:hint="eastAsia"/>
        </w:rPr>
        <w:t>-T01</w:t>
      </w:r>
      <w:r w:rsidR="001156B5" w:rsidRPr="00C055F3">
        <w:rPr>
          <w:rFonts w:eastAsia="標楷體" w:hint="eastAsia"/>
        </w:rPr>
        <w:t>動物舍房</w:t>
      </w:r>
      <w:r w:rsidR="00A8669C" w:rsidRPr="00C055F3">
        <w:rPr>
          <w:rFonts w:eastAsia="標楷體" w:hint="eastAsia"/>
        </w:rPr>
        <w:t>每日工作紀錄表。</w:t>
      </w:r>
    </w:p>
    <w:p w14:paraId="4D4E1104" w14:textId="77777777" w:rsidR="00F82C53" w:rsidRPr="00C055F3" w:rsidRDefault="00F82C53" w:rsidP="00A8669C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14:paraId="46EFB07A" w14:textId="77777777" w:rsidR="00F82C53" w:rsidRPr="00C055F3" w:rsidRDefault="00F82C53" w:rsidP="006A293B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參考資料：</w:t>
      </w:r>
    </w:p>
    <w:p w14:paraId="7DFE6E3C" w14:textId="77777777" w:rsidR="00FF1EBC" w:rsidRDefault="00FF1EBC" w:rsidP="006A293B">
      <w:pPr>
        <w:pStyle w:val="a6"/>
        <w:numPr>
          <w:ilvl w:val="0"/>
          <w:numId w:val="50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3E05FD">
        <w:rPr>
          <w:rFonts w:eastAsia="標楷體" w:hint="eastAsia"/>
        </w:rPr>
        <w:t>B2</w:t>
      </w:r>
      <w:r w:rsidRPr="003E05FD">
        <w:rPr>
          <w:rFonts w:eastAsia="標楷體" w:hint="eastAsia"/>
        </w:rPr>
        <w:t>生物農業科技館實驗動物舍</w:t>
      </w:r>
      <w:r w:rsidRPr="003E05FD">
        <w:rPr>
          <w:rFonts w:eastAsia="標楷體" w:hint="eastAsia"/>
        </w:rPr>
        <w:t>SOP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核可日期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105.08.25</w:t>
      </w:r>
      <w:r w:rsidRPr="00C055F3">
        <w:rPr>
          <w:rFonts w:eastAsia="標楷體"/>
        </w:rPr>
        <w:t>。</w:t>
      </w:r>
    </w:p>
    <w:p w14:paraId="24D7F74C" w14:textId="77777777" w:rsidR="00FF1EBC" w:rsidRPr="00C055F3" w:rsidRDefault="00FF1EBC" w:rsidP="006A293B">
      <w:pPr>
        <w:pStyle w:val="a6"/>
        <w:numPr>
          <w:ilvl w:val="0"/>
          <w:numId w:val="50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0C36F00F" w14:textId="77777777" w:rsidR="00FF1EBC" w:rsidRDefault="00FF1EBC" w:rsidP="00FF1EB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5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14:paraId="0BAF1F26" w14:textId="3B6237DE" w:rsidR="00F82C53" w:rsidRPr="00FF1EBC" w:rsidRDefault="00F82C53" w:rsidP="00F82C5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</w:p>
    <w:p w14:paraId="584AA0F0" w14:textId="77777777" w:rsidR="00F82C53" w:rsidRDefault="00F82C53" w:rsidP="009B6EED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11FE00DA" w14:textId="77777777" w:rsidR="009B6EED" w:rsidRPr="004E60E2" w:rsidRDefault="009B6EED" w:rsidP="009B6EED">
      <w:pPr>
        <w:spacing w:line="420" w:lineRule="exact"/>
      </w:pPr>
    </w:p>
    <w:p w14:paraId="45E31DC8" w14:textId="77777777" w:rsidR="00A63C8C" w:rsidRDefault="00A63C8C" w:rsidP="001E106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A63C8C" w:rsidSect="007C11BC">
          <w:headerReference w:type="default" r:id="rId16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D6CE421" w14:textId="7084C1B4" w:rsidR="00A63C8C" w:rsidRPr="00EC6A4C" w:rsidRDefault="00A63C8C" w:rsidP="00A63C8C">
      <w:pPr>
        <w:pStyle w:val="1"/>
        <w:tabs>
          <w:tab w:val="left" w:pos="8789"/>
        </w:tabs>
        <w:spacing w:before="0" w:afterLines="50" w:line="500" w:lineRule="exact"/>
        <w:ind w:firstLineChars="393" w:firstLine="1416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5" w:name="_Toc468278826"/>
      <w:r w:rsidRPr="004F24A3">
        <w:rPr>
          <w:rFonts w:eastAsia="標楷體" w:hint="eastAsia"/>
          <w:sz w:val="36"/>
          <w:szCs w:val="36"/>
        </w:rPr>
        <w:lastRenderedPageBreak/>
        <w:t>傳統環</w:t>
      </w:r>
      <w:r w:rsidRPr="00A63C8C">
        <w:rPr>
          <w:rFonts w:eastAsia="標楷體" w:hint="eastAsia"/>
          <w:sz w:val="36"/>
          <w:szCs w:val="36"/>
        </w:rPr>
        <w:t>境區</w:t>
      </w:r>
      <w:r w:rsidRPr="001156B5">
        <w:rPr>
          <w:rFonts w:ascii="Times New Roman" w:eastAsia="標楷體" w:hAnsi="Times New Roman" w:cs="Times New Roman" w:hint="eastAsia"/>
          <w:sz w:val="36"/>
          <w:szCs w:val="36"/>
        </w:rPr>
        <w:t>動物</w:t>
      </w:r>
      <w:r w:rsidRPr="00C055F3">
        <w:rPr>
          <w:rFonts w:ascii="Times New Roman" w:eastAsia="標楷體" w:hAnsi="Times New Roman" w:cs="Times New Roman" w:hint="eastAsia"/>
          <w:sz w:val="36"/>
          <w:szCs w:val="36"/>
        </w:rPr>
        <w:t>舍房每日工</w:t>
      </w:r>
      <w:r w:rsidRPr="00B707AF">
        <w:rPr>
          <w:rFonts w:ascii="Times New Roman" w:eastAsia="標楷體" w:hAnsi="Times New Roman" w:cs="Times New Roman" w:hint="eastAsia"/>
          <w:sz w:val="36"/>
          <w:szCs w:val="36"/>
        </w:rPr>
        <w:t>作紀錄表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☆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3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5"/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5"/>
        <w:gridCol w:w="469"/>
        <w:gridCol w:w="445"/>
        <w:gridCol w:w="463"/>
        <w:gridCol w:w="462"/>
        <w:gridCol w:w="462"/>
        <w:gridCol w:w="444"/>
        <w:gridCol w:w="18"/>
        <w:gridCol w:w="462"/>
        <w:gridCol w:w="462"/>
        <w:gridCol w:w="462"/>
        <w:gridCol w:w="462"/>
        <w:gridCol w:w="462"/>
        <w:gridCol w:w="462"/>
        <w:gridCol w:w="462"/>
        <w:gridCol w:w="465"/>
        <w:gridCol w:w="462"/>
        <w:gridCol w:w="471"/>
        <w:gridCol w:w="1514"/>
      </w:tblGrid>
      <w:tr w:rsidR="00A63C8C" w:rsidRPr="000D75C4" w14:paraId="00840F29" w14:textId="77777777" w:rsidTr="00474DC0">
        <w:trPr>
          <w:cantSplit/>
          <w:trHeight w:val="409"/>
          <w:jc w:val="center"/>
        </w:trPr>
        <w:tc>
          <w:tcPr>
            <w:tcW w:w="9494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8A5FA" w14:textId="77777777" w:rsidR="00A63C8C" w:rsidRPr="000D75C4" w:rsidRDefault="00A63C8C" w:rsidP="00474DC0">
            <w:pPr>
              <w:snapToGrid w:val="0"/>
              <w:rPr>
                <w:rFonts w:eastAsia="標楷體"/>
                <w:u w:val="single"/>
              </w:rPr>
            </w:pPr>
            <w:r w:rsidRPr="000D75C4">
              <w:rPr>
                <w:rFonts w:eastAsia="標楷體"/>
              </w:rPr>
              <w:t xml:space="preserve"> </w:t>
            </w:r>
            <w:r w:rsidRPr="000D75C4">
              <w:rPr>
                <w:rFonts w:eastAsia="標楷體"/>
                <w:u w:val="single"/>
              </w:rPr>
              <w:t xml:space="preserve">         </w:t>
            </w:r>
            <w:r>
              <w:rPr>
                <w:rFonts w:eastAsia="標楷體" w:hAnsi="標楷體"/>
              </w:rPr>
              <w:t>動物舍</w:t>
            </w:r>
            <w:r w:rsidRPr="000D75C4">
              <w:rPr>
                <w:rFonts w:eastAsia="標楷體"/>
              </w:rPr>
              <w:t xml:space="preserve">                                          </w:t>
            </w:r>
            <w:r w:rsidRPr="000D75C4">
              <w:rPr>
                <w:rFonts w:eastAsia="標楷體"/>
                <w:u w:val="single"/>
              </w:rPr>
              <w:t xml:space="preserve">      </w:t>
            </w:r>
            <w:r w:rsidRPr="000D75C4">
              <w:rPr>
                <w:rFonts w:eastAsia="標楷體" w:hAnsi="標楷體"/>
              </w:rPr>
              <w:t>年</w:t>
            </w:r>
            <w:r w:rsidRPr="000D75C4">
              <w:rPr>
                <w:rFonts w:eastAsia="標楷體"/>
                <w:u w:val="single"/>
              </w:rPr>
              <w:t xml:space="preserve">        </w:t>
            </w:r>
            <w:r w:rsidRPr="000D75C4">
              <w:rPr>
                <w:rFonts w:eastAsia="標楷體" w:hAnsi="標楷體"/>
              </w:rPr>
              <w:t>月</w:t>
            </w:r>
          </w:p>
        </w:tc>
      </w:tr>
      <w:tr w:rsidR="00A63C8C" w:rsidRPr="000D75C4" w14:paraId="59D16EE1" w14:textId="77777777" w:rsidTr="00474DC0">
        <w:trPr>
          <w:cantSplit/>
          <w:trHeight w:val="1914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546593B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日</w:t>
            </w:r>
            <w:r w:rsidRPr="000D75C4">
              <w:rPr>
                <w:rFonts w:eastAsia="標楷體"/>
              </w:rPr>
              <w:t xml:space="preserve">      </w:t>
            </w:r>
            <w:r w:rsidRPr="000D75C4">
              <w:rPr>
                <w:rFonts w:eastAsia="標楷體" w:hAnsi="標楷體"/>
              </w:rPr>
              <w:t>期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56DA1542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空調正常運轉</w:t>
            </w: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076E6EB4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儀</w:t>
            </w:r>
            <w:proofErr w:type="gramStart"/>
            <w:r w:rsidRPr="000D75C4">
              <w:rPr>
                <w:rFonts w:eastAsia="標楷體" w:hAnsi="標楷體"/>
              </w:rPr>
              <w:t>錶</w:t>
            </w:r>
            <w:proofErr w:type="gramEnd"/>
            <w:r w:rsidRPr="000D75C4">
              <w:rPr>
                <w:rFonts w:eastAsia="標楷體" w:hAnsi="標楷體"/>
              </w:rPr>
              <w:t>板溫度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3299AE2F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更換飼、</w:t>
            </w:r>
            <w:proofErr w:type="gramStart"/>
            <w:r w:rsidRPr="000D75C4">
              <w:rPr>
                <w:rFonts w:eastAsia="標楷體" w:hAnsi="標楷體"/>
              </w:rPr>
              <w:t>墊料</w:t>
            </w:r>
            <w:proofErr w:type="gramEnd"/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4CBBFCCB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</w:t>
            </w:r>
            <w:proofErr w:type="gramStart"/>
            <w:r w:rsidRPr="000D75C4">
              <w:rPr>
                <w:rFonts w:eastAsia="標楷體" w:hAnsi="標楷體"/>
              </w:rPr>
              <w:t>飼育盒</w:t>
            </w:r>
            <w:proofErr w:type="gramEnd"/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62DDC8AB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更換水瓶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7168288D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地板清潔消毒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43E8A0A9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清理</w:t>
            </w:r>
            <w:proofErr w:type="gramStart"/>
            <w:r w:rsidRPr="000D75C4">
              <w:rPr>
                <w:rFonts w:eastAsia="標楷體" w:hAnsi="標楷體"/>
              </w:rPr>
              <w:t>操作台濾網</w:t>
            </w:r>
            <w:proofErr w:type="gramEnd"/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4E683B66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擦拭</w:t>
            </w:r>
            <w:r>
              <w:rPr>
                <w:rFonts w:eastAsia="標楷體" w:hAnsi="標楷體" w:hint="eastAsia"/>
              </w:rPr>
              <w:t>牆面</w:t>
            </w:r>
            <w:r w:rsidRPr="000D75C4">
              <w:rPr>
                <w:rFonts w:eastAsia="標楷體" w:hAnsi="標楷體"/>
              </w:rPr>
              <w:t>門板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0FBBA740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  <w:r>
              <w:rPr>
                <w:rFonts w:eastAsia="標楷體" w:hAnsi="標楷體"/>
              </w:rPr>
              <w:t>動物舍</w:t>
            </w:r>
            <w:r w:rsidRPr="000D75C4">
              <w:rPr>
                <w:rFonts w:eastAsia="標楷體" w:hAnsi="標楷體"/>
              </w:rPr>
              <w:t>消毒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2D0C0B02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</w:t>
            </w:r>
            <w:r w:rsidRPr="000D75C4">
              <w:rPr>
                <w:rFonts w:eastAsia="標楷體"/>
              </w:rPr>
              <w:t>IVC</w:t>
            </w:r>
            <w:r w:rsidRPr="000D75C4">
              <w:rPr>
                <w:rFonts w:eastAsia="標楷體" w:hAnsi="標楷體"/>
              </w:rPr>
              <w:t>濾網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420F0D84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更換空調濾網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568646DC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785951D1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15A4AE59" w14:textId="77777777" w:rsidR="00A63C8C" w:rsidRPr="000D75C4" w:rsidRDefault="00A63C8C" w:rsidP="00474DC0">
            <w:pPr>
              <w:ind w:left="113" w:right="113"/>
              <w:rPr>
                <w:rFonts w:eastAsia="標楷體"/>
              </w:rPr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69C143B4" w14:textId="77777777" w:rsidR="00A63C8C" w:rsidRPr="000D75C4" w:rsidRDefault="00A63C8C" w:rsidP="00474DC0">
            <w:pPr>
              <w:ind w:left="113" w:right="113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364F3326" w14:textId="77777777" w:rsidR="00A63C8C" w:rsidRPr="000D75C4" w:rsidRDefault="00A63C8C" w:rsidP="00474DC0">
            <w:pPr>
              <w:ind w:left="113" w:right="113"/>
              <w:jc w:val="center"/>
            </w:pPr>
          </w:p>
        </w:tc>
        <w:tc>
          <w:tcPr>
            <w:tcW w:w="1514" w:type="dxa"/>
            <w:vAlign w:val="center"/>
          </w:tcPr>
          <w:p w14:paraId="1769FBB8" w14:textId="77777777" w:rsidR="00A63C8C" w:rsidRPr="000D75C4" w:rsidRDefault="00A63C8C" w:rsidP="00474DC0">
            <w:pPr>
              <w:jc w:val="center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簽名</w:t>
            </w:r>
          </w:p>
          <w:p w14:paraId="57EA7D30" w14:textId="77777777" w:rsidR="00A63C8C" w:rsidRPr="000D75C4" w:rsidRDefault="00A63C8C" w:rsidP="00474DC0">
            <w:pPr>
              <w:jc w:val="center"/>
            </w:pPr>
            <w:r w:rsidRPr="000D75C4">
              <w:rPr>
                <w:rFonts w:eastAsia="標楷體"/>
              </w:rPr>
              <w:t>(</w:t>
            </w:r>
            <w:r w:rsidRPr="000D75C4">
              <w:rPr>
                <w:rFonts w:eastAsia="標楷體" w:hAnsi="標楷體"/>
              </w:rPr>
              <w:t>備註</w:t>
            </w:r>
            <w:r w:rsidRPr="000D75C4">
              <w:rPr>
                <w:rFonts w:eastAsia="標楷體"/>
              </w:rPr>
              <w:t>)</w:t>
            </w:r>
          </w:p>
        </w:tc>
      </w:tr>
      <w:tr w:rsidR="00A63C8C" w:rsidRPr="000D75C4" w14:paraId="15BEBE27" w14:textId="77777777" w:rsidTr="00474DC0">
        <w:trPr>
          <w:cantSplit/>
          <w:trHeight w:val="409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7A2C7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C7B7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A6A6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03B1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7ED8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0E7E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67A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B7BE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D785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F055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BA82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DBA3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D383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2F31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4BA7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1F32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9A7B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863BFB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7AA3C576" w14:textId="77777777" w:rsidTr="00474DC0">
        <w:trPr>
          <w:cantSplit/>
          <w:trHeight w:val="328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19C82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E05D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3B29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6693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F95E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6DC3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A27C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3FCC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5BDE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23B2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5107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5FE2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3CBE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1229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1ED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41C3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B11F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7E5E16F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41567B93" w14:textId="77777777" w:rsidTr="00474DC0">
        <w:trPr>
          <w:cantSplit/>
          <w:trHeight w:val="324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77DB47DC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3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3260B6D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53099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63A36AC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F4513D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817D38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51A145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048B3FF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D2107C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734F1A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526832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1817A6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F42A7F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B31F4E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068C799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56224B0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7CA476C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C6E5F9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641EB20A" w14:textId="77777777" w:rsidTr="00474DC0">
        <w:trPr>
          <w:cantSplit/>
          <w:trHeight w:val="321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2DCF8E12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4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0E8A0FF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9294B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4F6066E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0599D9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900721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126B9D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35B38DB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450C34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960692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2AF391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72DF01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8614A5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76D181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4F40E35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75E966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2BC31A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18C8A2E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56D23752" w14:textId="77777777" w:rsidTr="00474DC0">
        <w:trPr>
          <w:cantSplit/>
          <w:trHeight w:val="344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10AF8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5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E7DB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8F8F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293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1F46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2AA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6BE8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59B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9AF2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2283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CA74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A59F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90B6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83A2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ABC3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54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92F8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C4038D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7DADF0B3" w14:textId="77777777" w:rsidTr="00474DC0">
        <w:trPr>
          <w:cantSplit/>
          <w:trHeight w:val="367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1381A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6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2C3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6191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E21B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F209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2684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0A7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D097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112F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89E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85C4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81FE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D99A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156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AF9E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7C9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3A7D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53AD94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4AA3D764" w14:textId="77777777" w:rsidTr="00474DC0">
        <w:trPr>
          <w:cantSplit/>
          <w:trHeight w:val="297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EB8E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7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690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CF9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CD9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267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78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5B1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F2B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995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700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8D9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F4A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8F1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487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E90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5A1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A1956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8EC41C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7B132A5E" w14:textId="77777777" w:rsidTr="00474DC0">
        <w:trPr>
          <w:cantSplit/>
          <w:trHeight w:val="297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F358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8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2C8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57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9F5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E59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41F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3D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21E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97F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0B5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DBC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52C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F67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A46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91E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40C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20E1A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27EF1E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3C742947" w14:textId="77777777" w:rsidTr="00474DC0">
        <w:trPr>
          <w:cantSplit/>
          <w:trHeight w:val="336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D573B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9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8284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F292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B925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907A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6ECB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486B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110F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3CE2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7CD5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288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672C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F0A8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822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24EE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A2FB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4541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3BBF35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6905DCDB" w14:textId="77777777" w:rsidTr="00474DC0">
        <w:trPr>
          <w:cantSplit/>
          <w:trHeight w:val="319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4F60513F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3D19D08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61A17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167B09B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930D55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1759AB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7BC263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58138C8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1033B3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4035F7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072DBD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16954A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0E03F7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5EF7AB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4F42B68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D62791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5CD66B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3E9524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57F5FDCA" w14:textId="77777777" w:rsidTr="00474DC0">
        <w:trPr>
          <w:cantSplit/>
          <w:trHeight w:val="319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20F6BBD1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11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348FF6E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1FEC0D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7538232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5A8D04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84C0B0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8505C2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1DEBC54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8FC9D8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E33D7E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5EE71A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578A674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3AA2D8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2A12FC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5CB253F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04CC5F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C5338E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7FBB854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34BD802D" w14:textId="77777777" w:rsidTr="00474DC0">
        <w:trPr>
          <w:cantSplit/>
          <w:trHeight w:val="327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13162359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12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5356D59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4BD30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08EC561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DB07FC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72409E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C9CDDB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18F2F73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C03FB1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FC4549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9EEA17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2B42B8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4F63B0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543276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3C4A71A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EF7F7F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9F01A0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B22E52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0110B97A" w14:textId="77777777" w:rsidTr="00474DC0">
        <w:trPr>
          <w:cantSplit/>
          <w:trHeight w:val="338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64EB1FFA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13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2B36ADA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6BB0FF3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003AC9A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A55DC4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AEFC7B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5BCD836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7636209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58D207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223466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E4FC63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573F0B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BE57F8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E59637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1649796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BC39F4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3AC2B42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5A86D11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243DECEF" w14:textId="77777777" w:rsidTr="00474DC0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79A8276D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14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42FD83F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12BBD02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4A2E327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952596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73C359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7BE0705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6C41AF6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EF437A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A06CA2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186B3A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7A7EEC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081317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752CFB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4EF839A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3C8E47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6CF2259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098E2B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2833A88E" w14:textId="77777777" w:rsidTr="00474DC0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76B7429F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15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6F83B7A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B28B50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53B53B5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AB226C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F85DC7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5D684C2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053D419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A0B03A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397A21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B321B5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C4F509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9D379F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0FB9D2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0FC99F1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4E903B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3A40F6A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9421BD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48D11D8D" w14:textId="77777777" w:rsidTr="00474DC0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60D61D0F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16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1125C19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70814C7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2B60814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04C2BE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53C1B3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1DED344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2FFC125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457649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7BA294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BCD71F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399D1E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F16FF4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04B6D7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08B3CDB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4E8C57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20ED59F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CA09DC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1358164D" w14:textId="77777777" w:rsidTr="00474DC0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196790A7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17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352515C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6AC08B1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77A3F1F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786E5C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D28E02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642CE7A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29BED7B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96570B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3A257B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60C515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199371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DE462C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DAF115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703904C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6784B5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5FEEF96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DE207F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4DB48096" w14:textId="77777777" w:rsidTr="00474DC0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355C48C9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18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3061256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19E5C1B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1E4500F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841DC4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1ABF7D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6D4EE1F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063FC73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7CAD7B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BC21A3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074733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E73F60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1B1E1C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02F6AF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66277BD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3C754D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610F164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1AD7390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6566C511" w14:textId="77777777" w:rsidTr="00474DC0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20B5E4AB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19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7D12365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3EBC30C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54A8158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F4F216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9C1573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793AC66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5EDAEBF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F9BF8C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DA439D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04BF2D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CB077E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8F3AEA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7812F0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61F666B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4CED99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4E7E334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5A82C25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70FC5CFC" w14:textId="77777777" w:rsidTr="00474DC0">
        <w:trPr>
          <w:cantSplit/>
          <w:trHeight w:val="349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32A31D3B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20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36A5242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7869674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7EAAF61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FAFA32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012DE1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3EDE165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690C754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DFC04E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855D3A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FA5D2E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79815C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08909F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44F9D2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1D4B930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754D7B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0CE53B7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51276FE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1F391441" w14:textId="77777777" w:rsidTr="00474DC0">
        <w:trPr>
          <w:cantSplit/>
          <w:trHeight w:val="352"/>
          <w:jc w:val="center"/>
        </w:trPr>
        <w:tc>
          <w:tcPr>
            <w:tcW w:w="585" w:type="dxa"/>
            <w:vAlign w:val="center"/>
          </w:tcPr>
          <w:p w14:paraId="1C88239D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21</w:t>
            </w:r>
          </w:p>
        </w:tc>
        <w:tc>
          <w:tcPr>
            <w:tcW w:w="469" w:type="dxa"/>
            <w:vAlign w:val="center"/>
          </w:tcPr>
          <w:p w14:paraId="2DCAFF7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5FB6A83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7D5FD36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03D90D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4EBAA4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4FF05BE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301AAC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2010DD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D7D263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52F9A1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E3674A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A2571B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9889E4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792BC12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E9D24E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0D9E370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09B27B8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2E00E7C2" w14:textId="77777777" w:rsidTr="00474DC0">
        <w:trPr>
          <w:cantSplit/>
          <w:trHeight w:val="347"/>
          <w:jc w:val="center"/>
        </w:trPr>
        <w:tc>
          <w:tcPr>
            <w:tcW w:w="585" w:type="dxa"/>
            <w:vAlign w:val="center"/>
          </w:tcPr>
          <w:p w14:paraId="6BCAB5E9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22</w:t>
            </w:r>
          </w:p>
        </w:tc>
        <w:tc>
          <w:tcPr>
            <w:tcW w:w="469" w:type="dxa"/>
            <w:vAlign w:val="center"/>
          </w:tcPr>
          <w:p w14:paraId="5AB1A39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6BDE43C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48DC0F2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D3E126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155AF7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1F39809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7C05D25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663AFD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95CDF2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AE8FF0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78BB98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6596D0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FB8581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2E19680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FB92C1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1DDE1E4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D3BE65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5FC4EABD" w14:textId="77777777" w:rsidTr="00474DC0">
        <w:trPr>
          <w:cantSplit/>
          <w:trHeight w:val="358"/>
          <w:jc w:val="center"/>
        </w:trPr>
        <w:tc>
          <w:tcPr>
            <w:tcW w:w="585" w:type="dxa"/>
            <w:vAlign w:val="center"/>
          </w:tcPr>
          <w:p w14:paraId="73C7C7E1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23</w:t>
            </w:r>
          </w:p>
        </w:tc>
        <w:tc>
          <w:tcPr>
            <w:tcW w:w="469" w:type="dxa"/>
            <w:vAlign w:val="center"/>
          </w:tcPr>
          <w:p w14:paraId="524BEAB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57932F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55A62E6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34F60D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741F04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37AB3F5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3FA9AFF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BD07BE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82D6F2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20F2F1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B8DACF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530668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CD92B3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025CD53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E6BB9A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45BF0BE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D375BA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65B6CBC3" w14:textId="77777777" w:rsidTr="00474DC0">
        <w:trPr>
          <w:cantSplit/>
          <w:trHeight w:val="339"/>
          <w:jc w:val="center"/>
        </w:trPr>
        <w:tc>
          <w:tcPr>
            <w:tcW w:w="585" w:type="dxa"/>
            <w:vAlign w:val="center"/>
          </w:tcPr>
          <w:p w14:paraId="206E4E45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24</w:t>
            </w:r>
          </w:p>
        </w:tc>
        <w:tc>
          <w:tcPr>
            <w:tcW w:w="469" w:type="dxa"/>
            <w:vAlign w:val="center"/>
          </w:tcPr>
          <w:p w14:paraId="42BD7F5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7ACAF10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568CFA1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96279A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1E1D1D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5F3BD43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1549E54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EEE9D3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311B2C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90347F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DEBBA6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759B5D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7A1BF1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232CA1D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24A39D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749A649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211F37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357BE509" w14:textId="77777777" w:rsidTr="00474DC0">
        <w:trPr>
          <w:cantSplit/>
          <w:trHeight w:val="389"/>
          <w:jc w:val="center"/>
        </w:trPr>
        <w:tc>
          <w:tcPr>
            <w:tcW w:w="585" w:type="dxa"/>
            <w:vAlign w:val="center"/>
          </w:tcPr>
          <w:p w14:paraId="30B3F160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25</w:t>
            </w:r>
          </w:p>
        </w:tc>
        <w:tc>
          <w:tcPr>
            <w:tcW w:w="469" w:type="dxa"/>
            <w:vAlign w:val="center"/>
          </w:tcPr>
          <w:p w14:paraId="023FBB2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61FC9C3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3302C9C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D0373D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87FE0D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3CE0600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06CFFB6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3EC6D9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036200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776F63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9D0A81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4CD943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DBAA56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6C67D0C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5C07DB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24A49EA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5A66D16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321476FA" w14:textId="77777777" w:rsidTr="00474DC0">
        <w:trPr>
          <w:cantSplit/>
          <w:trHeight w:val="354"/>
          <w:jc w:val="center"/>
        </w:trPr>
        <w:tc>
          <w:tcPr>
            <w:tcW w:w="585" w:type="dxa"/>
            <w:vAlign w:val="center"/>
          </w:tcPr>
          <w:p w14:paraId="6D0E5FD6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26</w:t>
            </w:r>
          </w:p>
        </w:tc>
        <w:tc>
          <w:tcPr>
            <w:tcW w:w="469" w:type="dxa"/>
            <w:vAlign w:val="center"/>
          </w:tcPr>
          <w:p w14:paraId="5B7F7F3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5403F2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4CC4147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951C36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0C29D7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751F9D8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8EBCA1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8B3CFA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53245E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4B1BCD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1A7385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72A059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225B92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1C3D606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9A7B7E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32467E5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5568D73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1C218B03" w14:textId="77777777" w:rsidTr="00474DC0">
        <w:trPr>
          <w:cantSplit/>
          <w:trHeight w:val="335"/>
          <w:jc w:val="center"/>
        </w:trPr>
        <w:tc>
          <w:tcPr>
            <w:tcW w:w="585" w:type="dxa"/>
            <w:vAlign w:val="center"/>
          </w:tcPr>
          <w:p w14:paraId="5625182E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27</w:t>
            </w:r>
          </w:p>
        </w:tc>
        <w:tc>
          <w:tcPr>
            <w:tcW w:w="469" w:type="dxa"/>
            <w:vAlign w:val="center"/>
          </w:tcPr>
          <w:p w14:paraId="681D81D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F0BDD5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1538301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79902F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413DB8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78D9B86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384835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DAF695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D69D69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0598B5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64241A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6DE338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56ADBC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7F7DCA5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7C93BA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1E028F3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33C51F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58FDBBBB" w14:textId="77777777" w:rsidTr="00474DC0">
        <w:trPr>
          <w:cantSplit/>
          <w:trHeight w:val="349"/>
          <w:jc w:val="center"/>
        </w:trPr>
        <w:tc>
          <w:tcPr>
            <w:tcW w:w="585" w:type="dxa"/>
            <w:vAlign w:val="center"/>
          </w:tcPr>
          <w:p w14:paraId="4DDEA57D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28</w:t>
            </w:r>
          </w:p>
        </w:tc>
        <w:tc>
          <w:tcPr>
            <w:tcW w:w="469" w:type="dxa"/>
            <w:vAlign w:val="center"/>
          </w:tcPr>
          <w:p w14:paraId="717F9D7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7C92ED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0C166F3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3B5F9B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739755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4257434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28BBD46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8CF56D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542780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2027D4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48DE2F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249F30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9FD3BB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62E7E192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4C589E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5949853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7489794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350624D1" w14:textId="77777777" w:rsidTr="00474DC0">
        <w:trPr>
          <w:cantSplit/>
          <w:trHeight w:val="327"/>
          <w:jc w:val="center"/>
        </w:trPr>
        <w:tc>
          <w:tcPr>
            <w:tcW w:w="585" w:type="dxa"/>
            <w:vAlign w:val="center"/>
          </w:tcPr>
          <w:p w14:paraId="1917DE36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29</w:t>
            </w:r>
          </w:p>
        </w:tc>
        <w:tc>
          <w:tcPr>
            <w:tcW w:w="469" w:type="dxa"/>
            <w:vAlign w:val="center"/>
          </w:tcPr>
          <w:p w14:paraId="43B478F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7D9149C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49C97F3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223165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71DA10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36B7B967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415063C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411C94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964654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B8EAB5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B4EF76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F75EE0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A38700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422FC52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DABD4A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040A79F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0F6BEE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259BA0DC" w14:textId="77777777" w:rsidTr="00474DC0">
        <w:trPr>
          <w:cantSplit/>
          <w:trHeight w:val="329"/>
          <w:jc w:val="center"/>
        </w:trPr>
        <w:tc>
          <w:tcPr>
            <w:tcW w:w="585" w:type="dxa"/>
            <w:vAlign w:val="center"/>
          </w:tcPr>
          <w:p w14:paraId="47BF46A8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30</w:t>
            </w:r>
          </w:p>
        </w:tc>
        <w:tc>
          <w:tcPr>
            <w:tcW w:w="469" w:type="dxa"/>
            <w:vAlign w:val="center"/>
          </w:tcPr>
          <w:p w14:paraId="100687F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659B5FB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14B36D16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26C9FA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C35F8D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1D98909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00F0096A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3A5D41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BC6531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26F864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B7FCC0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0C402A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AA6010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6D8347C1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064B6D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12C830F4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50AAD0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  <w:tr w:rsidR="00A63C8C" w:rsidRPr="000D75C4" w14:paraId="7BDB3404" w14:textId="77777777" w:rsidTr="00474DC0">
        <w:trPr>
          <w:cantSplit/>
          <w:trHeight w:val="329"/>
          <w:jc w:val="center"/>
        </w:trPr>
        <w:tc>
          <w:tcPr>
            <w:tcW w:w="585" w:type="dxa"/>
            <w:vAlign w:val="center"/>
          </w:tcPr>
          <w:p w14:paraId="5E76D2D0" w14:textId="77777777" w:rsidR="00A63C8C" w:rsidRPr="000D75C4" w:rsidRDefault="00A63C8C" w:rsidP="00474DC0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31</w:t>
            </w:r>
          </w:p>
        </w:tc>
        <w:tc>
          <w:tcPr>
            <w:tcW w:w="469" w:type="dxa"/>
            <w:vAlign w:val="center"/>
          </w:tcPr>
          <w:p w14:paraId="0F826CE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1999812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30FBE8A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B19B080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3950A2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77B4147F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2833629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EC19DA3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4C9286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4205F2C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8EFEDB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77F009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E4741ED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6EB91875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DEC27E8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77C3BC3B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B19122E" w14:textId="77777777" w:rsidR="00A63C8C" w:rsidRPr="000D75C4" w:rsidRDefault="00A63C8C" w:rsidP="00474DC0">
            <w:pPr>
              <w:spacing w:line="240" w:lineRule="exact"/>
              <w:jc w:val="center"/>
            </w:pPr>
          </w:p>
        </w:tc>
      </w:tr>
    </w:tbl>
    <w:p w14:paraId="58736184" w14:textId="2A34C7D6" w:rsidR="009B6EED" w:rsidRDefault="009B6EED" w:rsidP="001E106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9B6EED" w:rsidSect="007C11BC">
          <w:headerReference w:type="default" r:id="rId17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D70F93E" w14:textId="7DDC6C55" w:rsidR="00A65C83" w:rsidRPr="00EC6A4C" w:rsidRDefault="00F96814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6" w:name="_Toc468278827"/>
      <w:r w:rsidRPr="00F96814">
        <w:rPr>
          <w:rFonts w:eastAsia="標楷體" w:hint="eastAsia"/>
          <w:sz w:val="36"/>
          <w:szCs w:val="36"/>
        </w:rPr>
        <w:lastRenderedPageBreak/>
        <w:t>動物舍廢棄物之處裡工作通則</w:t>
      </w:r>
      <w:r w:rsidR="00AB34DA">
        <w:rPr>
          <w:rFonts w:eastAsia="標楷體" w:hint="eastAsia"/>
          <w:sz w:val="36"/>
          <w:szCs w:val="36"/>
        </w:rPr>
        <w:t xml:space="preserve">                           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A63C8C" w:rsidRPr="00EC6A4C">
        <w:rPr>
          <w:rFonts w:eastAsia="標楷體" w:hint="eastAsia"/>
          <w:color w:val="FFFFFF" w:themeColor="background1"/>
          <w:sz w:val="20"/>
          <w:szCs w:val="20"/>
        </w:rPr>
        <w:t>4</w:t>
      </w:r>
      <w:bookmarkEnd w:id="6"/>
    </w:p>
    <w:p w14:paraId="521695C4" w14:textId="77777777" w:rsidR="0094719B" w:rsidRPr="00E814F0" w:rsidRDefault="0094719B" w:rsidP="006A293B">
      <w:pPr>
        <w:pStyle w:val="a6"/>
        <w:numPr>
          <w:ilvl w:val="0"/>
          <w:numId w:val="5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目的：</w:t>
      </w:r>
    </w:p>
    <w:p w14:paraId="477C5CAA" w14:textId="77777777" w:rsidR="00A65C83" w:rsidRPr="00C055F3" w:rsidRDefault="00F96814" w:rsidP="00A65C8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A73CBA">
        <w:rPr>
          <w:rFonts w:ascii="Times New Roman" w:eastAsia="標楷體" w:hAnsi="Times New Roman" w:hint="eastAsia"/>
        </w:rPr>
        <w:t>制定</w:t>
      </w:r>
      <w:r w:rsidRPr="000D1F5C">
        <w:rPr>
          <w:rFonts w:ascii="Times New Roman" w:eastAsia="標楷體" w:hAnsi="Times New Roman" w:hint="eastAsia"/>
        </w:rPr>
        <w:t>本動物</w:t>
      </w:r>
      <w:r w:rsidRPr="00C055F3">
        <w:rPr>
          <w:rFonts w:ascii="Times New Roman" w:eastAsia="標楷體" w:hAnsi="Times New Roman" w:hint="eastAsia"/>
        </w:rPr>
        <w:t>舍</w:t>
      </w:r>
      <w:r w:rsidRPr="00C055F3">
        <w:rPr>
          <w:rFonts w:eastAsia="標楷體"/>
        </w:rPr>
        <w:t>房</w:t>
      </w:r>
      <w:r w:rsidRPr="00C055F3">
        <w:rPr>
          <w:rFonts w:ascii="Times New Roman" w:eastAsia="標楷體" w:hAnsi="Times New Roman" w:hint="eastAsia"/>
        </w:rPr>
        <w:t>之使用人之廢棄物處裡工作</w:t>
      </w:r>
      <w:r w:rsidRPr="00C055F3">
        <w:rPr>
          <w:rFonts w:ascii="Times New Roman" w:eastAsia="標楷體" w:hAnsi="Times New Roman"/>
        </w:rPr>
        <w:t>通則</w:t>
      </w:r>
      <w:r w:rsidRPr="00C055F3">
        <w:rPr>
          <w:rFonts w:ascii="Times New Roman" w:eastAsia="標楷體" w:hAnsi="Times New Roman" w:hint="eastAsia"/>
        </w:rPr>
        <w:t>，使使用人管理標準化。</w:t>
      </w:r>
    </w:p>
    <w:p w14:paraId="08FBC525" w14:textId="77777777" w:rsidR="00A65C83" w:rsidRPr="00C055F3" w:rsidRDefault="00A65C83" w:rsidP="00A65C8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3DC6D8AF" w14:textId="77777777" w:rsidR="0094719B" w:rsidRPr="00C055F3" w:rsidRDefault="00A65C83" w:rsidP="006A293B">
      <w:pPr>
        <w:pStyle w:val="a6"/>
        <w:numPr>
          <w:ilvl w:val="0"/>
          <w:numId w:val="5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10738CEA" w14:textId="77777777" w:rsidR="0094719B" w:rsidRPr="00C055F3" w:rsidRDefault="0094719B" w:rsidP="00F96814">
      <w:pPr>
        <w:spacing w:line="400" w:lineRule="exact"/>
        <w:ind w:leftChars="200" w:left="480" w:firstLineChars="200" w:firstLine="480"/>
        <w:rPr>
          <w:rFonts w:eastAsia="標楷體"/>
        </w:rPr>
      </w:pPr>
      <w:r w:rsidRPr="00C055F3">
        <w:rPr>
          <w:rFonts w:ascii="Comic Sans MS" w:eastAsia="標楷體" w:hAnsi="標楷體"/>
        </w:rPr>
        <w:t>動物舍</w:t>
      </w:r>
      <w:r w:rsidR="00165362" w:rsidRPr="00C055F3">
        <w:rPr>
          <w:rFonts w:eastAsia="標楷體"/>
        </w:rPr>
        <w:t>房</w:t>
      </w:r>
      <w:r w:rsidRPr="00C055F3">
        <w:rPr>
          <w:rFonts w:ascii="Comic Sans MS" w:eastAsia="標楷體" w:hAnsi="標楷體"/>
        </w:rPr>
        <w:t>之使用人</w:t>
      </w:r>
    </w:p>
    <w:p w14:paraId="3BF1B098" w14:textId="77777777" w:rsidR="0094719B" w:rsidRPr="00C055F3" w:rsidRDefault="0094719B" w:rsidP="00A65C83">
      <w:pPr>
        <w:pStyle w:val="a6"/>
        <w:spacing w:line="400" w:lineRule="exact"/>
        <w:ind w:leftChars="0" w:left="960"/>
        <w:rPr>
          <w:rFonts w:eastAsia="標楷體"/>
        </w:rPr>
      </w:pPr>
    </w:p>
    <w:p w14:paraId="42108AEA" w14:textId="77777777" w:rsidR="00A65C83" w:rsidRPr="00C055F3" w:rsidRDefault="00A65C83" w:rsidP="006A293B">
      <w:pPr>
        <w:pStyle w:val="a6"/>
        <w:numPr>
          <w:ilvl w:val="0"/>
          <w:numId w:val="5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程序：</w:t>
      </w:r>
    </w:p>
    <w:p w14:paraId="0FAE08BB" w14:textId="77777777" w:rsidR="0094719B" w:rsidRPr="00C055F3" w:rsidRDefault="00F96814" w:rsidP="006A293B">
      <w:pPr>
        <w:pStyle w:val="a6"/>
        <w:numPr>
          <w:ilvl w:val="0"/>
          <w:numId w:val="6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動物舍之廢棄物如使用後之墊料、飼料、手套、口罩、無塵帽等，需於每日工作完後送出動物舍，不可隔夜。</w:t>
      </w:r>
    </w:p>
    <w:p w14:paraId="2291999E" w14:textId="77777777" w:rsidR="00F96814" w:rsidRPr="00C055F3" w:rsidRDefault="00F96814" w:rsidP="006A293B">
      <w:pPr>
        <w:pStyle w:val="a6"/>
        <w:numPr>
          <w:ilvl w:val="0"/>
          <w:numId w:val="6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廢棄物經收集後送至垃圾場集中處理。</w:t>
      </w:r>
    </w:p>
    <w:p w14:paraId="46BF1844" w14:textId="77777777" w:rsidR="00F96814" w:rsidRPr="00C055F3" w:rsidRDefault="00F96814" w:rsidP="006A293B">
      <w:pPr>
        <w:pStyle w:val="a6"/>
        <w:numPr>
          <w:ilvl w:val="0"/>
          <w:numId w:val="6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動物屍體暫存於冷凍櫃中，待存放至一定量時，集中送至登記許可之焚化廠銷毀。</w:t>
      </w:r>
    </w:p>
    <w:p w14:paraId="2C12C8B0" w14:textId="77777777" w:rsidR="00F96814" w:rsidRPr="00C055F3" w:rsidRDefault="00F96814" w:rsidP="00134768">
      <w:pPr>
        <w:spacing w:line="400" w:lineRule="exact"/>
        <w:rPr>
          <w:rFonts w:eastAsia="標楷體"/>
        </w:rPr>
      </w:pPr>
    </w:p>
    <w:p w14:paraId="24C7E17A" w14:textId="6F631B6B" w:rsidR="00FF1EBC" w:rsidRPr="00FF1EBC" w:rsidRDefault="00134768" w:rsidP="006A293B">
      <w:pPr>
        <w:pStyle w:val="a6"/>
        <w:numPr>
          <w:ilvl w:val="0"/>
          <w:numId w:val="5"/>
        </w:numPr>
        <w:spacing w:line="400" w:lineRule="exact"/>
        <w:ind w:leftChars="0" w:left="482" w:hanging="482"/>
        <w:rPr>
          <w:rFonts w:eastAsia="標楷體" w:hint="eastAsia"/>
        </w:rPr>
      </w:pPr>
      <w:r w:rsidRPr="00C055F3">
        <w:rPr>
          <w:rFonts w:eastAsia="標楷體"/>
        </w:rPr>
        <w:t>參考資料</w:t>
      </w:r>
      <w:r w:rsidR="00A65C83" w:rsidRPr="00C055F3">
        <w:rPr>
          <w:rFonts w:eastAsia="標楷體"/>
        </w:rPr>
        <w:t>：</w:t>
      </w:r>
    </w:p>
    <w:p w14:paraId="65B9AA2D" w14:textId="77777777" w:rsidR="00FF1EBC" w:rsidRDefault="00FF1EBC" w:rsidP="006A293B">
      <w:pPr>
        <w:pStyle w:val="a6"/>
        <w:numPr>
          <w:ilvl w:val="0"/>
          <w:numId w:val="51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3E05FD">
        <w:rPr>
          <w:rFonts w:eastAsia="標楷體" w:hint="eastAsia"/>
        </w:rPr>
        <w:t>B2</w:t>
      </w:r>
      <w:r w:rsidRPr="003E05FD">
        <w:rPr>
          <w:rFonts w:eastAsia="標楷體" w:hint="eastAsia"/>
        </w:rPr>
        <w:t>生物農業科技館實驗動物舍</w:t>
      </w:r>
      <w:r w:rsidRPr="003E05FD">
        <w:rPr>
          <w:rFonts w:eastAsia="標楷體" w:hint="eastAsia"/>
        </w:rPr>
        <w:t>SOP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核可日期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105.08.25</w:t>
      </w:r>
      <w:r w:rsidRPr="00C055F3">
        <w:rPr>
          <w:rFonts w:eastAsia="標楷體"/>
        </w:rPr>
        <w:t>。</w:t>
      </w:r>
    </w:p>
    <w:p w14:paraId="1EC26487" w14:textId="77777777" w:rsidR="00FF1EBC" w:rsidRPr="00C055F3" w:rsidRDefault="00FF1EBC" w:rsidP="006A293B">
      <w:pPr>
        <w:pStyle w:val="a6"/>
        <w:numPr>
          <w:ilvl w:val="0"/>
          <w:numId w:val="51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22976344" w14:textId="77777777" w:rsidR="00FF1EBC" w:rsidRDefault="00FF1EBC" w:rsidP="00FF1EB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8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14:paraId="1236784E" w14:textId="77777777" w:rsidR="00A65C83" w:rsidRPr="004E60E2" w:rsidRDefault="00A65C83" w:rsidP="00A65C83">
      <w:pPr>
        <w:spacing w:line="420" w:lineRule="exact"/>
      </w:pPr>
    </w:p>
    <w:p w14:paraId="4EB20EFE" w14:textId="77777777" w:rsidR="00BC74FB" w:rsidRDefault="00BC74FB" w:rsidP="00A65C8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BC74FB" w:rsidSect="007C11BC">
          <w:headerReference w:type="default" r:id="rId19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FF60B21" w14:textId="13B220A1" w:rsidR="00BC74FB" w:rsidRPr="00EC6A4C" w:rsidRDefault="00BC74FB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7" w:name="_Toc468278828"/>
      <w:r w:rsidRPr="005406AE">
        <w:rPr>
          <w:rFonts w:eastAsia="標楷體" w:hint="eastAsia"/>
          <w:sz w:val="36"/>
          <w:szCs w:val="36"/>
        </w:rPr>
        <w:lastRenderedPageBreak/>
        <w:t>停電</w:t>
      </w:r>
      <w:r w:rsidR="00F96814">
        <w:rPr>
          <w:rFonts w:eastAsia="標楷體" w:hint="eastAsia"/>
          <w:sz w:val="36"/>
          <w:szCs w:val="36"/>
        </w:rPr>
        <w:t>及</w:t>
      </w:r>
      <w:r w:rsidRPr="005406AE">
        <w:rPr>
          <w:rFonts w:eastAsia="標楷體" w:hint="eastAsia"/>
          <w:sz w:val="36"/>
          <w:szCs w:val="36"/>
        </w:rPr>
        <w:t>停水</w:t>
      </w:r>
      <w:r w:rsidR="00F96814" w:rsidRPr="00F96814">
        <w:rPr>
          <w:rFonts w:eastAsia="標楷體" w:hint="eastAsia"/>
          <w:sz w:val="36"/>
          <w:szCs w:val="36"/>
        </w:rPr>
        <w:t>處理</w:t>
      </w:r>
      <w:r w:rsidRPr="005406AE">
        <w:rPr>
          <w:rFonts w:eastAsia="標楷體" w:hint="eastAsia"/>
          <w:sz w:val="36"/>
          <w:szCs w:val="36"/>
        </w:rPr>
        <w:t>工作通則</w:t>
      </w:r>
      <w:r w:rsidR="00AB34DA">
        <w:rPr>
          <w:rFonts w:eastAsia="標楷體" w:hint="eastAsia"/>
          <w:sz w:val="36"/>
          <w:szCs w:val="36"/>
        </w:rPr>
        <w:t xml:space="preserve">                               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A63C8C" w:rsidRPr="00EC6A4C">
        <w:rPr>
          <w:rFonts w:eastAsia="標楷體" w:hint="eastAsia"/>
          <w:color w:val="FFFFFF" w:themeColor="background1"/>
          <w:sz w:val="20"/>
          <w:szCs w:val="20"/>
        </w:rPr>
        <w:t>5</w:t>
      </w:r>
      <w:bookmarkEnd w:id="7"/>
    </w:p>
    <w:p w14:paraId="3D15B732" w14:textId="77777777" w:rsidR="00BC74FB" w:rsidRPr="00E814F0" w:rsidRDefault="00BC74FB" w:rsidP="006A293B">
      <w:pPr>
        <w:pStyle w:val="a6"/>
        <w:numPr>
          <w:ilvl w:val="0"/>
          <w:numId w:val="7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目的</w:t>
      </w:r>
      <w:r>
        <w:rPr>
          <w:rFonts w:eastAsia="標楷體" w:hint="eastAsia"/>
        </w:rPr>
        <w:t>：</w:t>
      </w:r>
    </w:p>
    <w:p w14:paraId="0521DA93" w14:textId="77777777" w:rsidR="00BC74FB" w:rsidRPr="00C055F3" w:rsidRDefault="00BC74FB" w:rsidP="00BC74FB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5406AE">
        <w:rPr>
          <w:rFonts w:ascii="Comic Sans MS" w:eastAsia="標楷體" w:hAnsi="標楷體"/>
        </w:rPr>
        <w:t>制</w:t>
      </w:r>
      <w:r w:rsidRPr="00C055F3">
        <w:rPr>
          <w:rFonts w:ascii="Comic Sans MS" w:eastAsia="標楷體" w:hAnsi="標楷體"/>
        </w:rPr>
        <w:t>定本動物舍</w:t>
      </w:r>
      <w:r w:rsidR="00165362" w:rsidRPr="00C055F3">
        <w:rPr>
          <w:rFonts w:eastAsia="標楷體"/>
        </w:rPr>
        <w:t>房</w:t>
      </w:r>
      <w:r w:rsidRPr="00C055F3">
        <w:rPr>
          <w:rFonts w:ascii="Comic Sans MS" w:eastAsia="標楷體" w:hAnsi="標楷體"/>
        </w:rPr>
        <w:t>之使用人之停電</w:t>
      </w:r>
      <w:r w:rsidR="00F96814" w:rsidRPr="00C055F3">
        <w:rPr>
          <w:rFonts w:ascii="Comic Sans MS" w:eastAsia="標楷體" w:hAnsi="標楷體" w:hint="eastAsia"/>
        </w:rPr>
        <w:t>及</w:t>
      </w:r>
      <w:r w:rsidRPr="00C055F3">
        <w:rPr>
          <w:rFonts w:ascii="Comic Sans MS" w:eastAsia="標楷體" w:hAnsi="標楷體"/>
        </w:rPr>
        <w:t>停水處理工作通則，使使用人管理標準化。</w:t>
      </w:r>
    </w:p>
    <w:p w14:paraId="7ECAF1F8" w14:textId="77777777" w:rsidR="00BC74FB" w:rsidRPr="00C055F3" w:rsidRDefault="00BC74FB" w:rsidP="00BC74FB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4AB1BC9E" w14:textId="77777777" w:rsidR="00BC74FB" w:rsidRPr="00C055F3" w:rsidRDefault="00BC74FB" w:rsidP="006A293B">
      <w:pPr>
        <w:pStyle w:val="a6"/>
        <w:numPr>
          <w:ilvl w:val="0"/>
          <w:numId w:val="7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1F9DC740" w14:textId="77777777" w:rsidR="00BC74FB" w:rsidRPr="00C055F3" w:rsidRDefault="00BC74FB" w:rsidP="00BC74FB">
      <w:pPr>
        <w:spacing w:line="400" w:lineRule="exact"/>
        <w:ind w:leftChars="200" w:left="480" w:firstLineChars="200" w:firstLine="480"/>
        <w:rPr>
          <w:rFonts w:eastAsia="標楷體"/>
        </w:rPr>
      </w:pPr>
      <w:r w:rsidRPr="00C055F3">
        <w:rPr>
          <w:rFonts w:ascii="Comic Sans MS" w:eastAsia="標楷體" w:hAnsi="標楷體"/>
        </w:rPr>
        <w:t>動物舍</w:t>
      </w:r>
      <w:r w:rsidR="00165362" w:rsidRPr="00C055F3">
        <w:rPr>
          <w:rFonts w:eastAsia="標楷體"/>
        </w:rPr>
        <w:t>房</w:t>
      </w:r>
      <w:r w:rsidRPr="00C055F3">
        <w:rPr>
          <w:rFonts w:ascii="Comic Sans MS" w:eastAsia="標楷體" w:hAnsi="標楷體"/>
        </w:rPr>
        <w:t>之使用人</w:t>
      </w:r>
      <w:r w:rsidRPr="00C055F3">
        <w:rPr>
          <w:rFonts w:eastAsia="標楷體"/>
        </w:rPr>
        <w:t>。</w:t>
      </w:r>
    </w:p>
    <w:p w14:paraId="02F1B187" w14:textId="77777777" w:rsidR="00BC74FB" w:rsidRPr="00CC76D9" w:rsidRDefault="00BC74FB" w:rsidP="00BC74FB">
      <w:pPr>
        <w:pStyle w:val="a6"/>
        <w:spacing w:line="400" w:lineRule="exact"/>
        <w:ind w:leftChars="0" w:left="960"/>
        <w:rPr>
          <w:rFonts w:eastAsia="標楷體"/>
        </w:rPr>
      </w:pPr>
    </w:p>
    <w:p w14:paraId="0D344244" w14:textId="77777777" w:rsidR="00BC74FB" w:rsidRPr="00617D3A" w:rsidRDefault="00BC74FB" w:rsidP="006A293B">
      <w:pPr>
        <w:pStyle w:val="a6"/>
        <w:numPr>
          <w:ilvl w:val="0"/>
          <w:numId w:val="7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程序：</w:t>
      </w:r>
    </w:p>
    <w:p w14:paraId="28DEE35A" w14:textId="77777777" w:rsidR="00BC74FB" w:rsidRPr="005406AE" w:rsidRDefault="00BC74FB" w:rsidP="006A293B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</w:rPr>
      </w:pPr>
      <w:r w:rsidRPr="0016382E">
        <w:rPr>
          <w:rFonts w:ascii="Comic Sans MS" w:eastAsia="標楷體" w:hAnsi="標楷體"/>
        </w:rPr>
        <w:t>停電</w:t>
      </w:r>
      <w:r>
        <w:rPr>
          <w:rFonts w:ascii="Comic Sans MS" w:eastAsia="標楷體" w:hAnsi="標楷體" w:hint="eastAsia"/>
        </w:rPr>
        <w:t>：</w:t>
      </w:r>
    </w:p>
    <w:p w14:paraId="09C4CA75" w14:textId="77777777" w:rsidR="00BC74FB" w:rsidRDefault="00BC74FB" w:rsidP="006A293B">
      <w:pPr>
        <w:pStyle w:val="a6"/>
        <w:numPr>
          <w:ilvl w:val="0"/>
          <w:numId w:val="9"/>
        </w:numPr>
        <w:spacing w:line="400" w:lineRule="exact"/>
        <w:ind w:leftChars="0" w:left="1305" w:hanging="284"/>
        <w:rPr>
          <w:rFonts w:eastAsia="標楷體"/>
        </w:rPr>
      </w:pPr>
      <w:r w:rsidRPr="005406AE">
        <w:rPr>
          <w:rFonts w:eastAsia="標楷體" w:hint="eastAsia"/>
        </w:rPr>
        <w:t>每次巡視動物舍，需特別留意是否供電出現問題。</w:t>
      </w:r>
    </w:p>
    <w:p w14:paraId="5D979BC5" w14:textId="77777777" w:rsidR="00BC74FB" w:rsidRDefault="00AA7289" w:rsidP="006A293B">
      <w:pPr>
        <w:pStyle w:val="a6"/>
        <w:numPr>
          <w:ilvl w:val="0"/>
          <w:numId w:val="9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eastAsia="標楷體" w:hint="eastAsia"/>
        </w:rPr>
        <w:t>遇停電時，</w:t>
      </w:r>
      <w:r w:rsidR="00BC74FB" w:rsidRPr="005406AE">
        <w:rPr>
          <w:rFonts w:eastAsia="標楷體" w:hint="eastAsia"/>
        </w:rPr>
        <w:t>打開動物舍門讓空氣流通。</w:t>
      </w:r>
    </w:p>
    <w:p w14:paraId="1C3FABAC" w14:textId="77777777" w:rsidR="00AA7289" w:rsidRDefault="00AA7289" w:rsidP="006A293B">
      <w:pPr>
        <w:pStyle w:val="a6"/>
        <w:numPr>
          <w:ilvl w:val="0"/>
          <w:numId w:val="9"/>
        </w:numPr>
        <w:spacing w:line="400" w:lineRule="exact"/>
        <w:ind w:leftChars="0" w:left="1305" w:hanging="284"/>
        <w:rPr>
          <w:rFonts w:eastAsia="標楷體"/>
        </w:rPr>
      </w:pPr>
      <w:r w:rsidRPr="00AA7289">
        <w:rPr>
          <w:rFonts w:eastAsia="標楷體" w:hint="eastAsia"/>
        </w:rPr>
        <w:t>門外加設</w:t>
      </w:r>
      <w:r w:rsidRPr="00AA7289">
        <w:rPr>
          <w:rFonts w:eastAsia="標楷體" w:hint="eastAsia"/>
        </w:rPr>
        <w:t>60</w:t>
      </w:r>
      <w:r w:rsidRPr="00AA7289">
        <w:rPr>
          <w:rFonts w:eastAsia="標楷體" w:hint="eastAsia"/>
        </w:rPr>
        <w:t>公分檔板以防止外部生物侵入。</w:t>
      </w:r>
    </w:p>
    <w:p w14:paraId="51A9B236" w14:textId="48738FFD" w:rsidR="00BC74FB" w:rsidRDefault="00A63C8C" w:rsidP="006A293B">
      <w:pPr>
        <w:pStyle w:val="a6"/>
        <w:numPr>
          <w:ilvl w:val="0"/>
          <w:numId w:val="9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eastAsia="標楷體" w:hint="eastAsia"/>
        </w:rPr>
        <w:t>動物舍負責人</w:t>
      </w:r>
      <w:r w:rsidR="00810756">
        <w:rPr>
          <w:rFonts w:eastAsia="標楷體" w:hint="eastAsia"/>
        </w:rPr>
        <w:t>及總務處營</w:t>
      </w:r>
      <w:proofErr w:type="gramStart"/>
      <w:r w:rsidR="00810756">
        <w:rPr>
          <w:rFonts w:eastAsia="標楷體" w:hint="eastAsia"/>
        </w:rPr>
        <w:t>繕</w:t>
      </w:r>
      <w:proofErr w:type="gramEnd"/>
      <w:r w:rsidR="00810756">
        <w:rPr>
          <w:rFonts w:eastAsia="標楷體" w:hint="eastAsia"/>
        </w:rPr>
        <w:t>組（分機</w:t>
      </w:r>
      <w:r w:rsidR="00810756">
        <w:rPr>
          <w:rFonts w:eastAsia="標楷體" w:hint="eastAsia"/>
        </w:rPr>
        <w:t>7130</w:t>
      </w:r>
      <w:r w:rsidR="00810756">
        <w:rPr>
          <w:rFonts w:eastAsia="標楷體" w:hint="eastAsia"/>
        </w:rPr>
        <w:t>）請求修繕。</w:t>
      </w:r>
    </w:p>
    <w:p w14:paraId="76269B74" w14:textId="77777777" w:rsidR="00BC74FB" w:rsidRDefault="00810756" w:rsidP="006A293B">
      <w:pPr>
        <w:pStyle w:val="a6"/>
        <w:numPr>
          <w:ilvl w:val="0"/>
          <w:numId w:val="9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eastAsia="標楷體" w:hint="eastAsia"/>
        </w:rPr>
        <w:t>將停電狀況、時間記錄於登記表內，以便備查。</w:t>
      </w:r>
    </w:p>
    <w:p w14:paraId="4226A92D" w14:textId="77777777" w:rsidR="00BC74FB" w:rsidRPr="005406AE" w:rsidRDefault="00BC74FB" w:rsidP="006A293B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</w:rPr>
      </w:pPr>
      <w:r w:rsidRPr="0016382E">
        <w:rPr>
          <w:rFonts w:ascii="Comic Sans MS" w:eastAsia="標楷體" w:hAnsi="標楷體"/>
        </w:rPr>
        <w:t>停水</w:t>
      </w:r>
      <w:r>
        <w:rPr>
          <w:rFonts w:eastAsia="標楷體" w:hint="eastAsia"/>
        </w:rPr>
        <w:t>：</w:t>
      </w:r>
    </w:p>
    <w:p w14:paraId="6034FCE3" w14:textId="77777777" w:rsidR="00BC74FB" w:rsidRDefault="00BC74FB" w:rsidP="006A293B">
      <w:pPr>
        <w:pStyle w:val="a6"/>
        <w:numPr>
          <w:ilvl w:val="0"/>
          <w:numId w:val="10"/>
        </w:numPr>
        <w:spacing w:line="400" w:lineRule="exact"/>
        <w:ind w:leftChars="0" w:left="1305" w:hanging="284"/>
        <w:rPr>
          <w:rFonts w:eastAsia="標楷體"/>
        </w:rPr>
      </w:pPr>
      <w:r w:rsidRPr="005406AE">
        <w:rPr>
          <w:rFonts w:eastAsia="標楷體" w:hint="eastAsia"/>
        </w:rPr>
        <w:t>每次巡視動物舍，需特別留意是否供水出現問題。</w:t>
      </w:r>
    </w:p>
    <w:p w14:paraId="6BD66CA0" w14:textId="77777777" w:rsidR="00BC74FB" w:rsidRDefault="00BC74FB" w:rsidP="006A293B">
      <w:pPr>
        <w:pStyle w:val="a6"/>
        <w:numPr>
          <w:ilvl w:val="0"/>
          <w:numId w:val="10"/>
        </w:numPr>
        <w:spacing w:line="400" w:lineRule="exact"/>
        <w:ind w:leftChars="0" w:left="1305" w:hanging="284"/>
        <w:rPr>
          <w:rFonts w:eastAsia="標楷體"/>
        </w:rPr>
      </w:pPr>
      <w:r w:rsidRPr="005406AE">
        <w:rPr>
          <w:rFonts w:eastAsia="標楷體" w:hint="eastAsia"/>
        </w:rPr>
        <w:t>遇停水時，暫停動物舍清洗工作。</w:t>
      </w:r>
    </w:p>
    <w:p w14:paraId="1C122000" w14:textId="3FBDCBB1" w:rsidR="00BC74FB" w:rsidRDefault="00801352" w:rsidP="006A293B">
      <w:pPr>
        <w:pStyle w:val="a6"/>
        <w:numPr>
          <w:ilvl w:val="0"/>
          <w:numId w:val="10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eastAsia="標楷體" w:hint="eastAsia"/>
        </w:rPr>
        <w:t>通知</w:t>
      </w:r>
      <w:r w:rsidR="00A63C8C">
        <w:rPr>
          <w:rFonts w:eastAsia="標楷體" w:hint="eastAsia"/>
        </w:rPr>
        <w:t>動物舍負責人</w:t>
      </w:r>
      <w:r>
        <w:rPr>
          <w:rFonts w:eastAsia="標楷體" w:hint="eastAsia"/>
        </w:rPr>
        <w:t>及總務處營</w:t>
      </w:r>
      <w:proofErr w:type="gramStart"/>
      <w:r>
        <w:rPr>
          <w:rFonts w:eastAsia="標楷體" w:hint="eastAsia"/>
        </w:rPr>
        <w:t>繕</w:t>
      </w:r>
      <w:proofErr w:type="gramEnd"/>
      <w:r>
        <w:rPr>
          <w:rFonts w:eastAsia="標楷體" w:hint="eastAsia"/>
        </w:rPr>
        <w:t>組（分機</w:t>
      </w:r>
      <w:r>
        <w:rPr>
          <w:rFonts w:eastAsia="標楷體" w:hint="eastAsia"/>
        </w:rPr>
        <w:t>7130</w:t>
      </w:r>
      <w:r>
        <w:rPr>
          <w:rFonts w:eastAsia="標楷體" w:hint="eastAsia"/>
        </w:rPr>
        <w:t>）請求修繕。</w:t>
      </w:r>
    </w:p>
    <w:p w14:paraId="7E626CCC" w14:textId="77777777" w:rsidR="00BC74FB" w:rsidRDefault="00BC74FB" w:rsidP="006A293B">
      <w:pPr>
        <w:pStyle w:val="a6"/>
        <w:numPr>
          <w:ilvl w:val="0"/>
          <w:numId w:val="10"/>
        </w:numPr>
        <w:spacing w:line="400" w:lineRule="exact"/>
        <w:ind w:leftChars="0" w:left="1305" w:hanging="284"/>
        <w:rPr>
          <w:rFonts w:eastAsia="標楷體"/>
        </w:rPr>
      </w:pPr>
      <w:r w:rsidRPr="005406AE">
        <w:rPr>
          <w:rFonts w:eastAsia="標楷體" w:hint="eastAsia"/>
        </w:rPr>
        <w:t>檢視動物盒內水瓶，是否供足夠。若水瓶水量不足，則以備用水瓶替換。</w:t>
      </w:r>
    </w:p>
    <w:p w14:paraId="20F4D548" w14:textId="77777777" w:rsidR="00BC74FB" w:rsidRPr="00C055F3" w:rsidRDefault="00BC74FB" w:rsidP="006A293B">
      <w:pPr>
        <w:pStyle w:val="a6"/>
        <w:numPr>
          <w:ilvl w:val="0"/>
          <w:numId w:val="10"/>
        </w:numPr>
        <w:spacing w:line="400" w:lineRule="exact"/>
        <w:ind w:leftChars="0" w:left="1305" w:hanging="284"/>
        <w:rPr>
          <w:rFonts w:eastAsia="標楷體"/>
        </w:rPr>
      </w:pPr>
      <w:r w:rsidRPr="005406AE">
        <w:rPr>
          <w:rFonts w:eastAsia="標楷體" w:hint="eastAsia"/>
        </w:rPr>
        <w:t>將停水狀況、時間記錄於</w:t>
      </w:r>
      <w:r w:rsidRPr="00C055F3">
        <w:rPr>
          <w:rFonts w:eastAsia="標楷體" w:hint="eastAsia"/>
        </w:rPr>
        <w:t>登記表內，以便備查。</w:t>
      </w:r>
    </w:p>
    <w:p w14:paraId="6BA6F8B4" w14:textId="77777777" w:rsidR="00BC74FB" w:rsidRPr="00C055F3" w:rsidRDefault="00BC74FB" w:rsidP="00BC74FB">
      <w:pPr>
        <w:pStyle w:val="a6"/>
        <w:spacing w:line="400" w:lineRule="exact"/>
        <w:ind w:leftChars="0" w:left="1080"/>
        <w:rPr>
          <w:rFonts w:eastAsia="標楷體"/>
        </w:rPr>
      </w:pPr>
    </w:p>
    <w:p w14:paraId="63512181" w14:textId="5F1F7996" w:rsidR="00FF1EBC" w:rsidRPr="00FF1EBC" w:rsidRDefault="00BC74FB" w:rsidP="006A293B">
      <w:pPr>
        <w:pStyle w:val="a6"/>
        <w:numPr>
          <w:ilvl w:val="0"/>
          <w:numId w:val="7"/>
        </w:numPr>
        <w:spacing w:line="400" w:lineRule="exact"/>
        <w:ind w:leftChars="0" w:left="482" w:hanging="482"/>
        <w:rPr>
          <w:rFonts w:eastAsia="標楷體" w:hint="eastAsia"/>
        </w:rPr>
      </w:pPr>
      <w:r w:rsidRPr="00C055F3">
        <w:rPr>
          <w:rFonts w:eastAsia="標楷體"/>
        </w:rPr>
        <w:t>參考資料：</w:t>
      </w:r>
    </w:p>
    <w:p w14:paraId="1E7CE9D1" w14:textId="77777777" w:rsidR="00FF1EBC" w:rsidRDefault="00FF1EBC" w:rsidP="006A293B">
      <w:pPr>
        <w:pStyle w:val="a6"/>
        <w:numPr>
          <w:ilvl w:val="0"/>
          <w:numId w:val="5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3E05FD">
        <w:rPr>
          <w:rFonts w:eastAsia="標楷體" w:hint="eastAsia"/>
        </w:rPr>
        <w:t>B2</w:t>
      </w:r>
      <w:r w:rsidRPr="003E05FD">
        <w:rPr>
          <w:rFonts w:eastAsia="標楷體" w:hint="eastAsia"/>
        </w:rPr>
        <w:t>生物農業科技館實驗動物舍</w:t>
      </w:r>
      <w:r w:rsidRPr="003E05FD">
        <w:rPr>
          <w:rFonts w:eastAsia="標楷體" w:hint="eastAsia"/>
        </w:rPr>
        <w:t>SOP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核可日期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105.08.25</w:t>
      </w:r>
      <w:r w:rsidRPr="00C055F3">
        <w:rPr>
          <w:rFonts w:eastAsia="標楷體"/>
        </w:rPr>
        <w:t>。</w:t>
      </w:r>
    </w:p>
    <w:p w14:paraId="3922C12E" w14:textId="77777777" w:rsidR="00FF1EBC" w:rsidRPr="00C055F3" w:rsidRDefault="00FF1EBC" w:rsidP="006A293B">
      <w:pPr>
        <w:pStyle w:val="a6"/>
        <w:numPr>
          <w:ilvl w:val="0"/>
          <w:numId w:val="5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0559DBC7" w14:textId="77777777" w:rsidR="00FF1EBC" w:rsidRDefault="00FF1EBC" w:rsidP="00FF1EB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0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14:paraId="61A6EB24" w14:textId="481FD06E" w:rsidR="00BC74FB" w:rsidRPr="00FF1EBC" w:rsidRDefault="00BC74FB" w:rsidP="00BC74FB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</w:p>
    <w:p w14:paraId="5B97B704" w14:textId="77777777" w:rsidR="00BC74FB" w:rsidRDefault="00BC74FB" w:rsidP="00BC74FB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791EEFEB" w14:textId="77777777" w:rsidR="00BC74FB" w:rsidRPr="004E60E2" w:rsidRDefault="00BC74FB" w:rsidP="00BC74FB">
      <w:pPr>
        <w:spacing w:line="420" w:lineRule="exact"/>
      </w:pPr>
    </w:p>
    <w:p w14:paraId="32E7137E" w14:textId="77777777" w:rsidR="00A65C83" w:rsidRDefault="00A65C83" w:rsidP="00A65C8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A65C83" w:rsidSect="007C11BC">
          <w:headerReference w:type="default" r:id="rId21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5E38BD5" w14:textId="770DF71E" w:rsidR="00A65C83" w:rsidRPr="00EC6A4C" w:rsidRDefault="00C77D78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8" w:name="_Toc468278829"/>
      <w:r w:rsidRPr="00A63C8C">
        <w:rPr>
          <w:rFonts w:eastAsia="標楷體" w:hint="eastAsia"/>
          <w:sz w:val="36"/>
          <w:szCs w:val="36"/>
        </w:rPr>
        <w:lastRenderedPageBreak/>
        <w:t>動物舍房動物數量紀錄工作通則</w:t>
      </w:r>
      <w:r w:rsidR="00AB34DA" w:rsidRPr="00A63C8C">
        <w:rPr>
          <w:rFonts w:eastAsia="標楷體" w:hint="eastAsia"/>
          <w:sz w:val="36"/>
          <w:szCs w:val="36"/>
        </w:rPr>
        <w:t xml:space="preserve">                         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A63C8C" w:rsidRPr="00EC6A4C">
        <w:rPr>
          <w:rFonts w:eastAsia="標楷體" w:hint="eastAsia"/>
          <w:color w:val="FFFFFF" w:themeColor="background1"/>
          <w:sz w:val="20"/>
          <w:szCs w:val="20"/>
        </w:rPr>
        <w:t>6</w:t>
      </w:r>
      <w:bookmarkEnd w:id="8"/>
    </w:p>
    <w:p w14:paraId="65785A05" w14:textId="77777777" w:rsidR="00BC74FB" w:rsidRPr="00C055F3" w:rsidRDefault="00BC74FB" w:rsidP="006A293B">
      <w:pPr>
        <w:pStyle w:val="a6"/>
        <w:numPr>
          <w:ilvl w:val="0"/>
          <w:numId w:val="11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目的</w:t>
      </w:r>
      <w:r w:rsidRPr="00C055F3">
        <w:rPr>
          <w:rFonts w:eastAsia="標楷體" w:hint="eastAsia"/>
        </w:rPr>
        <w:t>：</w:t>
      </w:r>
    </w:p>
    <w:p w14:paraId="55226461" w14:textId="77777777" w:rsidR="00A65C83" w:rsidRPr="00C055F3" w:rsidRDefault="00801352" w:rsidP="00A65C8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C055F3">
        <w:rPr>
          <w:rFonts w:ascii="Times New Roman" w:eastAsia="標楷體" w:hAnsi="Times New Roman" w:hint="eastAsia"/>
        </w:rPr>
        <w:t>制定本動物舍之使用人之動物進出數量</w:t>
      </w:r>
      <w:r w:rsidR="008A12E9" w:rsidRPr="00C055F3">
        <w:rPr>
          <w:rFonts w:ascii="Times New Roman" w:eastAsia="標楷體" w:hAnsi="Times New Roman" w:hint="eastAsia"/>
        </w:rPr>
        <w:t>與品種</w:t>
      </w:r>
      <w:r w:rsidRPr="00C055F3">
        <w:rPr>
          <w:rFonts w:ascii="Times New Roman" w:eastAsia="標楷體" w:hAnsi="Times New Roman" w:hint="eastAsia"/>
        </w:rPr>
        <w:t>記錄，使使用人管理標準化</w:t>
      </w:r>
      <w:r w:rsidR="005406AE" w:rsidRPr="00C055F3">
        <w:rPr>
          <w:rFonts w:ascii="Comic Sans MS" w:eastAsia="標楷體" w:hAnsi="標楷體"/>
        </w:rPr>
        <w:t>。</w:t>
      </w:r>
    </w:p>
    <w:p w14:paraId="2371D307" w14:textId="77777777" w:rsidR="00A65C83" w:rsidRPr="00C055F3" w:rsidRDefault="00A65C83" w:rsidP="00A65C8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60B97BB2" w14:textId="77777777" w:rsidR="00A65C83" w:rsidRPr="00C055F3" w:rsidRDefault="00A65C83" w:rsidP="006A293B">
      <w:pPr>
        <w:pStyle w:val="a6"/>
        <w:numPr>
          <w:ilvl w:val="0"/>
          <w:numId w:val="11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46CB58CB" w14:textId="77777777" w:rsidR="00A65C83" w:rsidRPr="00C055F3" w:rsidRDefault="005406AE" w:rsidP="002C3FAB">
      <w:pPr>
        <w:spacing w:line="400" w:lineRule="exact"/>
        <w:ind w:leftChars="200" w:left="480" w:firstLineChars="200" w:firstLine="480"/>
        <w:rPr>
          <w:rFonts w:eastAsia="標楷體"/>
        </w:rPr>
      </w:pPr>
      <w:r w:rsidRPr="00C055F3">
        <w:rPr>
          <w:rFonts w:ascii="Comic Sans MS" w:eastAsia="標楷體" w:hAnsi="標楷體"/>
        </w:rPr>
        <w:t>動物舍</w:t>
      </w:r>
      <w:r w:rsidR="00165362" w:rsidRPr="00C055F3">
        <w:rPr>
          <w:rFonts w:eastAsia="標楷體"/>
        </w:rPr>
        <w:t>房</w:t>
      </w:r>
      <w:r w:rsidRPr="00C055F3">
        <w:rPr>
          <w:rFonts w:ascii="Comic Sans MS" w:eastAsia="標楷體" w:hAnsi="標楷體"/>
        </w:rPr>
        <w:t>之使用人</w:t>
      </w:r>
      <w:r w:rsidR="00A65C83" w:rsidRPr="00C055F3">
        <w:rPr>
          <w:rFonts w:eastAsia="標楷體"/>
        </w:rPr>
        <w:t>。</w:t>
      </w:r>
    </w:p>
    <w:p w14:paraId="021A4AA0" w14:textId="77777777" w:rsidR="00A65C83" w:rsidRPr="00CC76D9" w:rsidRDefault="00A65C83" w:rsidP="00A65C83">
      <w:pPr>
        <w:pStyle w:val="a6"/>
        <w:spacing w:line="400" w:lineRule="exact"/>
        <w:ind w:leftChars="0" w:left="960"/>
        <w:rPr>
          <w:rFonts w:eastAsia="標楷體"/>
        </w:rPr>
      </w:pPr>
    </w:p>
    <w:p w14:paraId="45AD9EA9" w14:textId="77777777" w:rsidR="00A65C83" w:rsidRPr="00617D3A" w:rsidRDefault="00A65C83" w:rsidP="006A293B">
      <w:pPr>
        <w:pStyle w:val="a6"/>
        <w:numPr>
          <w:ilvl w:val="0"/>
          <w:numId w:val="11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程序：</w:t>
      </w:r>
    </w:p>
    <w:p w14:paraId="30AC9EA0" w14:textId="77777777" w:rsidR="005979B0" w:rsidRPr="005406AE" w:rsidRDefault="005979B0" w:rsidP="006A293B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2C3FAB">
        <w:rPr>
          <w:rFonts w:eastAsia="標楷體" w:hint="eastAsia"/>
        </w:rPr>
        <w:t>動物舍使用人對以下狀況需記錄動物之數量</w:t>
      </w:r>
      <w:r>
        <w:rPr>
          <w:rFonts w:ascii="Comic Sans MS" w:eastAsia="標楷體" w:hAnsi="標楷體" w:hint="eastAsia"/>
        </w:rPr>
        <w:t>：</w:t>
      </w:r>
    </w:p>
    <w:p w14:paraId="694E39D0" w14:textId="77777777" w:rsidR="005979B0" w:rsidRPr="00801352" w:rsidRDefault="005979B0" w:rsidP="006A293B">
      <w:pPr>
        <w:pStyle w:val="a6"/>
        <w:numPr>
          <w:ilvl w:val="0"/>
          <w:numId w:val="27"/>
        </w:numPr>
        <w:spacing w:line="400" w:lineRule="exact"/>
        <w:ind w:leftChars="400" w:left="1244" w:hanging="284"/>
        <w:rPr>
          <w:rFonts w:eastAsia="標楷體"/>
        </w:rPr>
      </w:pPr>
      <w:r w:rsidRPr="00801352">
        <w:rPr>
          <w:rFonts w:eastAsia="標楷體" w:hint="eastAsia"/>
        </w:rPr>
        <w:t>進（</w:t>
      </w:r>
      <w:r w:rsidRPr="00801352">
        <w:rPr>
          <w:rFonts w:eastAsia="標楷體" w:hint="eastAsia"/>
        </w:rPr>
        <w:t>In</w:t>
      </w:r>
      <w:r w:rsidRPr="00801352">
        <w:rPr>
          <w:rFonts w:eastAsia="標楷體" w:hint="eastAsia"/>
        </w:rPr>
        <w:t>）：新生小鼠離乳、從外引進新的小鼠。</w:t>
      </w:r>
    </w:p>
    <w:p w14:paraId="790CCAA8" w14:textId="77777777" w:rsidR="002C3FAB" w:rsidRPr="00801352" w:rsidRDefault="002C3FAB" w:rsidP="006A293B">
      <w:pPr>
        <w:pStyle w:val="a6"/>
        <w:numPr>
          <w:ilvl w:val="0"/>
          <w:numId w:val="27"/>
        </w:numPr>
        <w:spacing w:line="400" w:lineRule="exact"/>
        <w:ind w:leftChars="400" w:left="1244" w:hanging="284"/>
        <w:rPr>
          <w:rFonts w:eastAsia="標楷體"/>
        </w:rPr>
      </w:pPr>
      <w:r w:rsidRPr="00801352">
        <w:rPr>
          <w:rFonts w:eastAsia="標楷體" w:hint="eastAsia"/>
        </w:rPr>
        <w:t>出（</w:t>
      </w:r>
      <w:r w:rsidRPr="00801352">
        <w:rPr>
          <w:rFonts w:eastAsia="標楷體" w:hint="eastAsia"/>
        </w:rPr>
        <w:t>Out</w:t>
      </w:r>
      <w:r w:rsidRPr="00801352">
        <w:rPr>
          <w:rFonts w:eastAsia="標楷體" w:hint="eastAsia"/>
        </w:rPr>
        <w:t>）：淘汰小鼠、移出小鼠</w:t>
      </w:r>
      <w:r w:rsidRPr="00801352">
        <w:rPr>
          <w:rFonts w:eastAsia="標楷體" w:hint="eastAsia"/>
        </w:rPr>
        <w:t>(</w:t>
      </w:r>
      <w:r w:rsidRPr="00801352">
        <w:rPr>
          <w:rFonts w:eastAsia="標楷體" w:hint="eastAsia"/>
        </w:rPr>
        <w:t>實驗</w:t>
      </w:r>
      <w:r w:rsidRPr="00801352">
        <w:rPr>
          <w:rFonts w:eastAsia="標楷體" w:hint="eastAsia"/>
        </w:rPr>
        <w:t>)</w:t>
      </w:r>
      <w:r w:rsidRPr="00801352">
        <w:rPr>
          <w:rFonts w:eastAsia="標楷體" w:hint="eastAsia"/>
        </w:rPr>
        <w:t>、死亡或其他。</w:t>
      </w:r>
    </w:p>
    <w:p w14:paraId="7AC79706" w14:textId="77777777" w:rsidR="005406AE" w:rsidRDefault="002C3FAB" w:rsidP="006A293B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2C3FAB">
        <w:rPr>
          <w:rFonts w:eastAsia="標楷體" w:hint="eastAsia"/>
        </w:rPr>
        <w:t>於每次動物數量變化時記錄之。</w:t>
      </w:r>
    </w:p>
    <w:p w14:paraId="55F9B518" w14:textId="77777777" w:rsidR="002C3FAB" w:rsidRDefault="002C3FAB" w:rsidP="006A293B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2C3FAB">
        <w:rPr>
          <w:rFonts w:eastAsia="標楷體" w:hint="eastAsia"/>
        </w:rPr>
        <w:t>各小鼠品系管理者一</w:t>
      </w:r>
      <w:r w:rsidR="00D75CCD">
        <w:rPr>
          <w:rFonts w:eastAsia="標楷體" w:hint="eastAsia"/>
        </w:rPr>
        <w:t>週</w:t>
      </w:r>
      <w:r w:rsidRPr="002C3FAB">
        <w:rPr>
          <w:rFonts w:eastAsia="標楷體" w:hint="eastAsia"/>
        </w:rPr>
        <w:t>至少結算一次，以確保小鼠數量正確記錄。</w:t>
      </w:r>
    </w:p>
    <w:p w14:paraId="67A5338E" w14:textId="77777777" w:rsidR="002C3FAB" w:rsidRDefault="002C3FAB" w:rsidP="006A293B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2C3FAB">
        <w:rPr>
          <w:rFonts w:eastAsia="標楷體" w:hint="eastAsia"/>
        </w:rPr>
        <w:t>每種品系登記一張紀錄表，不得混合使用。</w:t>
      </w:r>
    </w:p>
    <w:p w14:paraId="47B7C69F" w14:textId="77777777" w:rsidR="002C3FAB" w:rsidRPr="005406AE" w:rsidRDefault="002C3FAB" w:rsidP="006A293B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2C3FAB">
        <w:rPr>
          <w:rFonts w:eastAsia="標楷體" w:hint="eastAsia"/>
        </w:rPr>
        <w:t>請確實詳細記錄，並且簽名以示負責。</w:t>
      </w:r>
    </w:p>
    <w:p w14:paraId="704B9B26" w14:textId="77777777" w:rsidR="00D75CCD" w:rsidRPr="00CC76D9" w:rsidRDefault="00D75CCD" w:rsidP="00D75CCD">
      <w:pPr>
        <w:pStyle w:val="a6"/>
        <w:spacing w:line="400" w:lineRule="exact"/>
        <w:ind w:leftChars="0" w:left="1080"/>
        <w:rPr>
          <w:rFonts w:eastAsia="標楷體"/>
        </w:rPr>
      </w:pPr>
    </w:p>
    <w:p w14:paraId="1F8BF565" w14:textId="77777777" w:rsidR="00D75CCD" w:rsidRPr="00C055F3" w:rsidRDefault="00D75CCD" w:rsidP="006A293B">
      <w:pPr>
        <w:pStyle w:val="a6"/>
        <w:numPr>
          <w:ilvl w:val="0"/>
          <w:numId w:val="11"/>
        </w:numPr>
        <w:spacing w:line="400" w:lineRule="exact"/>
        <w:ind w:leftChars="0"/>
        <w:rPr>
          <w:rFonts w:eastAsia="標楷體"/>
        </w:rPr>
      </w:pPr>
      <w:r w:rsidRPr="00E814F0">
        <w:rPr>
          <w:rFonts w:eastAsia="標楷體"/>
        </w:rPr>
        <w:t>附錄：</w:t>
      </w:r>
    </w:p>
    <w:p w14:paraId="5751EF71" w14:textId="19D75D5F" w:rsidR="00D75CCD" w:rsidRPr="00C055F3" w:rsidRDefault="00D75CCD" w:rsidP="00D75CCD">
      <w:pPr>
        <w:pStyle w:val="a6"/>
        <w:spacing w:line="400" w:lineRule="exact"/>
        <w:ind w:firstLineChars="200" w:firstLine="480"/>
        <w:rPr>
          <w:rFonts w:eastAsia="標楷體"/>
        </w:rPr>
      </w:pPr>
      <w:r w:rsidRPr="00C055F3">
        <w:rPr>
          <w:rFonts w:eastAsia="標楷體" w:hint="eastAsia"/>
        </w:rPr>
        <w:t>SOP</w:t>
      </w:r>
      <w:r w:rsidRPr="00C055F3">
        <w:rPr>
          <w:rFonts w:eastAsia="標楷體" w:hint="eastAsia"/>
        </w:rPr>
        <w:t>編號</w:t>
      </w:r>
      <w:r w:rsidRPr="00C055F3">
        <w:rPr>
          <w:rFonts w:eastAsia="標楷體" w:hint="eastAsia"/>
        </w:rPr>
        <w:t>00</w:t>
      </w:r>
      <w:r w:rsidR="00A63C8C">
        <w:rPr>
          <w:rFonts w:eastAsia="標楷體" w:hint="eastAsia"/>
        </w:rPr>
        <w:t>6</w:t>
      </w:r>
      <w:r w:rsidRPr="00C055F3">
        <w:rPr>
          <w:rFonts w:eastAsia="標楷體" w:hint="eastAsia"/>
        </w:rPr>
        <w:t>-T01</w:t>
      </w:r>
      <w:r w:rsidRPr="00C055F3">
        <w:rPr>
          <w:rFonts w:eastAsia="標楷體" w:hint="eastAsia"/>
        </w:rPr>
        <w:t>動物舍房動物隻數紀錄表。</w:t>
      </w:r>
    </w:p>
    <w:p w14:paraId="7D5BB463" w14:textId="77777777" w:rsidR="00D75CCD" w:rsidRPr="00C055F3" w:rsidRDefault="00D75CCD" w:rsidP="00D75CCD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14:paraId="42244136" w14:textId="77777777" w:rsidR="00A65C83" w:rsidRPr="00C055F3" w:rsidRDefault="00A65C83" w:rsidP="006A293B">
      <w:pPr>
        <w:pStyle w:val="a6"/>
        <w:numPr>
          <w:ilvl w:val="0"/>
          <w:numId w:val="11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參考資料：</w:t>
      </w:r>
    </w:p>
    <w:p w14:paraId="1DFE4216" w14:textId="77777777" w:rsidR="00FF1EBC" w:rsidRDefault="00FF1EBC" w:rsidP="006A293B">
      <w:pPr>
        <w:pStyle w:val="a6"/>
        <w:numPr>
          <w:ilvl w:val="0"/>
          <w:numId w:val="5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3E05FD">
        <w:rPr>
          <w:rFonts w:eastAsia="標楷體" w:hint="eastAsia"/>
        </w:rPr>
        <w:t>B2</w:t>
      </w:r>
      <w:r w:rsidRPr="003E05FD">
        <w:rPr>
          <w:rFonts w:eastAsia="標楷體" w:hint="eastAsia"/>
        </w:rPr>
        <w:t>生物農業科技館實驗動物舍</w:t>
      </w:r>
      <w:r w:rsidRPr="003E05FD">
        <w:rPr>
          <w:rFonts w:eastAsia="標楷體" w:hint="eastAsia"/>
        </w:rPr>
        <w:t>SOP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核可日期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105.08.25</w:t>
      </w:r>
      <w:r w:rsidRPr="00C055F3">
        <w:rPr>
          <w:rFonts w:eastAsia="標楷體"/>
        </w:rPr>
        <w:t>。</w:t>
      </w:r>
    </w:p>
    <w:p w14:paraId="3E39FE1D" w14:textId="77777777" w:rsidR="00FF1EBC" w:rsidRPr="00C055F3" w:rsidRDefault="00FF1EBC" w:rsidP="006A293B">
      <w:pPr>
        <w:pStyle w:val="a6"/>
        <w:numPr>
          <w:ilvl w:val="0"/>
          <w:numId w:val="5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51D67A3F" w14:textId="77777777" w:rsidR="00FF1EBC" w:rsidRDefault="00FF1EBC" w:rsidP="00FF1EB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2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14:paraId="3E2AB93B" w14:textId="55886B46" w:rsidR="00A65C83" w:rsidRPr="00FF1EBC" w:rsidRDefault="00A65C83" w:rsidP="00A65C8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</w:p>
    <w:p w14:paraId="0810D365" w14:textId="77777777" w:rsidR="00A65C83" w:rsidRDefault="00A65C83" w:rsidP="00A65C83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2FFA3245" w14:textId="77777777" w:rsidR="00A65C83" w:rsidRPr="004E60E2" w:rsidRDefault="00A65C83" w:rsidP="00A65C83">
      <w:pPr>
        <w:spacing w:line="420" w:lineRule="exact"/>
      </w:pPr>
    </w:p>
    <w:p w14:paraId="2C674554" w14:textId="77777777" w:rsidR="00D75CCD" w:rsidRDefault="00D75CCD" w:rsidP="00A65C8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D75CCD" w:rsidSect="007C11BC">
          <w:headerReference w:type="default" r:id="rId23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0DB6D34" w14:textId="171A104B" w:rsidR="00A65C83" w:rsidRPr="00EC6A4C" w:rsidRDefault="00CF796C" w:rsidP="00CF796C">
      <w:pPr>
        <w:pStyle w:val="1"/>
        <w:tabs>
          <w:tab w:val="left" w:pos="8789"/>
        </w:tabs>
        <w:spacing w:before="0" w:afterLines="30" w:after="108" w:line="400" w:lineRule="exact"/>
        <w:ind w:firstLineChars="551" w:firstLine="1986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r>
        <w:rPr>
          <w:rFonts w:eastAsia="標楷體" w:hint="eastAsia"/>
          <w:sz w:val="36"/>
          <w:szCs w:val="36"/>
        </w:rPr>
        <w:lastRenderedPageBreak/>
        <w:t xml:space="preserve">   </w:t>
      </w:r>
      <w:bookmarkStart w:id="9" w:name="_Toc468278830"/>
      <w:r w:rsidR="00D75CCD" w:rsidRPr="00C77D78">
        <w:rPr>
          <w:rFonts w:eastAsia="標楷體" w:hint="eastAsia"/>
          <w:sz w:val="36"/>
          <w:szCs w:val="36"/>
        </w:rPr>
        <w:t>動</w:t>
      </w:r>
      <w:r w:rsidR="00D75CCD" w:rsidRPr="00C055F3">
        <w:rPr>
          <w:rFonts w:eastAsia="標楷體" w:hint="eastAsia"/>
          <w:sz w:val="36"/>
          <w:szCs w:val="36"/>
        </w:rPr>
        <w:t>物舍房動物</w:t>
      </w:r>
      <w:r w:rsidR="00D75CCD" w:rsidRPr="00D75CCD">
        <w:rPr>
          <w:rFonts w:eastAsia="標楷體" w:hint="eastAsia"/>
          <w:sz w:val="36"/>
          <w:szCs w:val="36"/>
        </w:rPr>
        <w:t>隻數紀錄表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A63C8C" w:rsidRPr="00EC6A4C">
        <w:rPr>
          <w:rFonts w:eastAsia="標楷體" w:hint="eastAsia"/>
          <w:color w:val="FFFFFF" w:themeColor="background1"/>
          <w:sz w:val="20"/>
          <w:szCs w:val="20"/>
        </w:rPr>
        <w:t>6</w:t>
      </w:r>
      <w:r w:rsidR="00AB34DA" w:rsidRPr="00EC6A4C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9"/>
    </w:p>
    <w:tbl>
      <w:tblPr>
        <w:tblStyle w:val="ad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61"/>
        <w:gridCol w:w="708"/>
        <w:gridCol w:w="709"/>
        <w:gridCol w:w="709"/>
        <w:gridCol w:w="709"/>
        <w:gridCol w:w="992"/>
        <w:gridCol w:w="992"/>
        <w:gridCol w:w="696"/>
        <w:gridCol w:w="855"/>
        <w:gridCol w:w="1110"/>
        <w:gridCol w:w="1348"/>
      </w:tblGrid>
      <w:tr w:rsidR="00D75CCD" w:rsidRPr="00D75CCD" w14:paraId="1EF73C6C" w14:textId="77777777" w:rsidTr="00BF621F">
        <w:trPr>
          <w:trHeight w:val="390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4CF91485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Strain</w:t>
            </w:r>
          </w:p>
        </w:tc>
        <w:tc>
          <w:tcPr>
            <w:tcW w:w="6370" w:type="dxa"/>
            <w:gridSpan w:val="8"/>
            <w:tcBorders>
              <w:right w:val="single" w:sz="2" w:space="0" w:color="auto"/>
            </w:tcBorders>
            <w:shd w:val="clear" w:color="auto" w:fill="auto"/>
          </w:tcPr>
          <w:p w14:paraId="0A9507BD" w14:textId="77777777" w:rsidR="00D75CCD" w:rsidRPr="00D75CCD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  <w:tc>
          <w:tcPr>
            <w:tcW w:w="111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5693D6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Room</w:t>
            </w:r>
          </w:p>
        </w:tc>
        <w:tc>
          <w:tcPr>
            <w:tcW w:w="1348" w:type="dxa"/>
            <w:tcBorders>
              <w:left w:val="single" w:sz="2" w:space="0" w:color="auto"/>
            </w:tcBorders>
            <w:shd w:val="clear" w:color="auto" w:fill="auto"/>
          </w:tcPr>
          <w:p w14:paraId="1E7238BC" w14:textId="77777777" w:rsidR="00D75CCD" w:rsidRPr="00D75CCD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</w:tr>
      <w:tr w:rsidR="00D75CCD" w:rsidRPr="00D75CCD" w14:paraId="152FA5E9" w14:textId="77777777" w:rsidTr="00BF621F">
        <w:trPr>
          <w:trHeight w:val="290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DD5B096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9E42A8E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IN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1416F0B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OUT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64DAA39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TOTAL</w:t>
            </w:r>
          </w:p>
        </w:tc>
        <w:tc>
          <w:tcPr>
            <w:tcW w:w="696" w:type="dxa"/>
            <w:shd w:val="clear" w:color="auto" w:fill="auto"/>
          </w:tcPr>
          <w:p w14:paraId="4C883382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Year</w:t>
            </w:r>
          </w:p>
        </w:tc>
        <w:tc>
          <w:tcPr>
            <w:tcW w:w="855" w:type="dxa"/>
            <w:tcBorders>
              <w:right w:val="single" w:sz="2" w:space="0" w:color="auto"/>
            </w:tcBorders>
            <w:shd w:val="clear" w:color="auto" w:fill="auto"/>
          </w:tcPr>
          <w:p w14:paraId="202CE429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111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539BBE1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Month</w:t>
            </w:r>
          </w:p>
        </w:tc>
        <w:tc>
          <w:tcPr>
            <w:tcW w:w="1348" w:type="dxa"/>
            <w:tcBorders>
              <w:left w:val="single" w:sz="2" w:space="0" w:color="auto"/>
            </w:tcBorders>
            <w:shd w:val="clear" w:color="auto" w:fill="auto"/>
          </w:tcPr>
          <w:p w14:paraId="42E98F6A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</w:tr>
      <w:tr w:rsidR="00D75CCD" w:rsidRPr="00D75CCD" w14:paraId="375F62E0" w14:textId="77777777" w:rsidTr="00BF621F">
        <w:trPr>
          <w:trHeight w:val="237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5FFC8B4C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Date</w:t>
            </w:r>
          </w:p>
        </w:tc>
        <w:tc>
          <w:tcPr>
            <w:tcW w:w="708" w:type="dxa"/>
            <w:shd w:val="clear" w:color="auto" w:fill="auto"/>
          </w:tcPr>
          <w:p w14:paraId="7678D087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D75CCD">
              <w:rPr>
                <w:rFonts w:eastAsia="微軟正黑體"/>
                <w:b/>
              </w:rPr>
              <w:t>♀</w:t>
            </w:r>
          </w:p>
        </w:tc>
        <w:tc>
          <w:tcPr>
            <w:tcW w:w="709" w:type="dxa"/>
            <w:shd w:val="clear" w:color="auto" w:fill="auto"/>
          </w:tcPr>
          <w:p w14:paraId="13E4B6CB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D75CCD">
              <w:rPr>
                <w:rFonts w:eastAsia="微軟正黑體"/>
                <w:b/>
              </w:rPr>
              <w:t>♂</w:t>
            </w:r>
          </w:p>
        </w:tc>
        <w:tc>
          <w:tcPr>
            <w:tcW w:w="709" w:type="dxa"/>
            <w:shd w:val="clear" w:color="auto" w:fill="auto"/>
          </w:tcPr>
          <w:p w14:paraId="48454504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D75CCD">
              <w:rPr>
                <w:rFonts w:eastAsia="微軟正黑體"/>
                <w:b/>
              </w:rPr>
              <w:t>♀</w:t>
            </w:r>
          </w:p>
        </w:tc>
        <w:tc>
          <w:tcPr>
            <w:tcW w:w="709" w:type="dxa"/>
            <w:shd w:val="clear" w:color="auto" w:fill="auto"/>
          </w:tcPr>
          <w:p w14:paraId="247577EE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D75CCD">
              <w:rPr>
                <w:rFonts w:eastAsia="微軟正黑體"/>
                <w:b/>
              </w:rPr>
              <w:t>♂</w:t>
            </w:r>
          </w:p>
        </w:tc>
        <w:tc>
          <w:tcPr>
            <w:tcW w:w="992" w:type="dxa"/>
            <w:shd w:val="clear" w:color="auto" w:fill="auto"/>
          </w:tcPr>
          <w:p w14:paraId="4986B842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D75CCD">
              <w:rPr>
                <w:rFonts w:eastAsia="微軟正黑體"/>
                <w:b/>
              </w:rPr>
              <w:t>♀</w:t>
            </w:r>
          </w:p>
        </w:tc>
        <w:tc>
          <w:tcPr>
            <w:tcW w:w="992" w:type="dxa"/>
            <w:shd w:val="clear" w:color="auto" w:fill="auto"/>
          </w:tcPr>
          <w:p w14:paraId="50578ACD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D75CCD">
              <w:rPr>
                <w:rFonts w:eastAsia="微軟正黑體"/>
                <w:b/>
              </w:rPr>
              <w:t>♂</w:t>
            </w:r>
          </w:p>
        </w:tc>
        <w:tc>
          <w:tcPr>
            <w:tcW w:w="1551" w:type="dxa"/>
            <w:gridSpan w:val="2"/>
            <w:shd w:val="clear" w:color="auto" w:fill="auto"/>
          </w:tcPr>
          <w:p w14:paraId="4974B79C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Signature</w:t>
            </w:r>
          </w:p>
        </w:tc>
        <w:tc>
          <w:tcPr>
            <w:tcW w:w="2458" w:type="dxa"/>
            <w:gridSpan w:val="2"/>
            <w:shd w:val="clear" w:color="auto" w:fill="auto"/>
          </w:tcPr>
          <w:p w14:paraId="1DB4AD0C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Note</w:t>
            </w:r>
          </w:p>
        </w:tc>
      </w:tr>
      <w:tr w:rsidR="00D75CCD" w:rsidRPr="00D75CCD" w14:paraId="5202736F" w14:textId="77777777" w:rsidTr="00BF621F">
        <w:trPr>
          <w:trHeight w:val="315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61610A15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62CCB83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62C522F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FDAAAD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2D9609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285B29D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4C6104A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40FC7BE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12ACCE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1FFBDA84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43133CCB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54101EE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097F222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6D4DBA2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59EC879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621BC3F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5E3AA9F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0B970F2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D2DC56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15B3C641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1BFAAD5B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7AD946C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7C7C845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FEE3E8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01E2503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622BE8C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498F01B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0E4213B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17FB107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6E1FAAEC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2CC96C5A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14:paraId="464E902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EFC679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41E82F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619219C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3CF423B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7D0BDCD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4B23A2A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124DC2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49FFFB67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4FED143F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552EA01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78C1293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2557E58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80E045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0CC9B80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31A5BB6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3E128C7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8A2D63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DDEB6B9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7C5C83F1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14:paraId="043EB97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755E39C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ADBC44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1C051C1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0B12E7A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6F4E014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1E94EF0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52A34D7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149E2F98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4414CCC5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14:paraId="6D007B2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68276D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1615FBF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646ED3E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0AC3CA6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14381BC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478E2C4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446A11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1CC5B89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13949DF5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477C7B4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0D91F9E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42D0C1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F352A1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759C917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1286602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48234F7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0DAC9B3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236F5308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7E07196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14:paraId="487240A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622783E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20FD614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389F1D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4E102B3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5D56897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5BE5563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0828E1E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D0B028B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0D113E8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14:paraId="6FF54F0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0E5654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6B6C5BB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70686E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1071C0C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76FC837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504CD79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2EF7372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3CC9793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A6D7D9E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14:paraId="2578D83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280A6F5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35E6ED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8D003B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6F2AEE0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5CFB448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2E801CB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03D9C0F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73763584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6ADFC60E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14:paraId="25BDF74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03C34F4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76C6433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2F0E8E8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5C7F4F6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1B16D5C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5613EA3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550D1F4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25AE89BB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18F00EC7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14:paraId="4C73ABA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0C8D0AD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19E4FC5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00B2997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5EB517C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645D3E8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68357AB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6B0BF7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032091B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33E69FAE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14:paraId="31889A6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6097F9C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155D5A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14F3494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544E22A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5494F51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718ADCE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77486AB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03CA9214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A940D94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14:paraId="6CD9A62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74C819A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B8C323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0C705F0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4DF93AB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6D4F909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206BF86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92677B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14BBDE61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D52B567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14:paraId="3905E35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1F07AC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71A2A77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07FE65A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458E9C2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0B09278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793E826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E1E1FE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4A3102C9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64EFEE4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14:paraId="1F95278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81A307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5FC16D6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1A8F59D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0876813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4549163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1FE53A8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802458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0B225D6B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5544B734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14:paraId="48352C1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AE9654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26DEC5A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B51A3B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1602434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6FDAC8B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3751EAF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5CB0F13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CD5E41D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40667935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19</w:t>
            </w:r>
          </w:p>
        </w:tc>
        <w:tc>
          <w:tcPr>
            <w:tcW w:w="708" w:type="dxa"/>
            <w:shd w:val="clear" w:color="auto" w:fill="auto"/>
          </w:tcPr>
          <w:p w14:paraId="3644CDF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089DF27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2E6B9D7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7185B19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30FA6D8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1249C4E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3314272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272F4E2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6E840012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149D2459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14:paraId="6B882ED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6278E28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5296ACA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796A868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06B8505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67EF35A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5EEB3BC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016082B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2A9800CF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59039EF6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21</w:t>
            </w:r>
          </w:p>
        </w:tc>
        <w:tc>
          <w:tcPr>
            <w:tcW w:w="708" w:type="dxa"/>
            <w:shd w:val="clear" w:color="auto" w:fill="auto"/>
          </w:tcPr>
          <w:p w14:paraId="7AF6227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F9482D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0F6D90D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795A23D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121D5DC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0BA4369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35CF5D1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F33A04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61F59F60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2463D05B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22</w:t>
            </w:r>
          </w:p>
        </w:tc>
        <w:tc>
          <w:tcPr>
            <w:tcW w:w="708" w:type="dxa"/>
            <w:shd w:val="clear" w:color="auto" w:fill="auto"/>
          </w:tcPr>
          <w:p w14:paraId="243CEDA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5075FB2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5930FF0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7B5878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1A1D8F9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7B1AD1F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4EF52A4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2E64895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3B485DA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26F01EBC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23</w:t>
            </w:r>
          </w:p>
        </w:tc>
        <w:tc>
          <w:tcPr>
            <w:tcW w:w="708" w:type="dxa"/>
            <w:shd w:val="clear" w:color="auto" w:fill="auto"/>
          </w:tcPr>
          <w:p w14:paraId="64D7EB9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A76AD4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5E2E61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2CA2FED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041848B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32A9711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2963469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0979ED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478BD840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2F7FD270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14:paraId="55B8EF2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2BB643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59FF680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647495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67D52BD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77FF37B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150916D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18BDE1C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CCFFA62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5AF3EF3B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25</w:t>
            </w:r>
          </w:p>
        </w:tc>
        <w:tc>
          <w:tcPr>
            <w:tcW w:w="708" w:type="dxa"/>
            <w:shd w:val="clear" w:color="auto" w:fill="auto"/>
          </w:tcPr>
          <w:p w14:paraId="5B2D9E6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002375F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6B7171A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7A22D7B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25BB201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16CACF4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7D7E7DC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78AB405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E5FEFBB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31C56508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14:paraId="7CC1BF2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2FCFB79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EC366D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94CFC0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596E768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7DC62A4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364FDA3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072C79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0A87798D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17CA6CA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27</w:t>
            </w:r>
          </w:p>
        </w:tc>
        <w:tc>
          <w:tcPr>
            <w:tcW w:w="708" w:type="dxa"/>
            <w:shd w:val="clear" w:color="auto" w:fill="auto"/>
          </w:tcPr>
          <w:p w14:paraId="26173C4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6470E9D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5AC7548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2C028D6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78F81B8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6146270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5B54D8F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611555B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3168F24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0A4EBEB0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28</w:t>
            </w:r>
          </w:p>
        </w:tc>
        <w:tc>
          <w:tcPr>
            <w:tcW w:w="708" w:type="dxa"/>
            <w:shd w:val="clear" w:color="auto" w:fill="auto"/>
          </w:tcPr>
          <w:p w14:paraId="09F61CB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1B8437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5501F64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752539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3C5DB87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727AD40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6D24AA6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32A9B1C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A05A8D" w:rsidRPr="00D75CCD" w14:paraId="71798881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31B2EB94" w14:textId="0BDB6B61" w:rsidR="00A05A8D" w:rsidRPr="00D75CCD" w:rsidRDefault="00A05A8D" w:rsidP="0015111D">
            <w:pPr>
              <w:spacing w:line="240" w:lineRule="exact"/>
              <w:jc w:val="center"/>
              <w:rPr>
                <w:rFonts w:eastAsia="微軟正黑體"/>
              </w:rPr>
            </w:pPr>
            <w:r>
              <w:rPr>
                <w:rFonts w:eastAsia="微軟正黑體" w:hint="eastAsia"/>
              </w:rPr>
              <w:t>29</w:t>
            </w:r>
          </w:p>
        </w:tc>
        <w:tc>
          <w:tcPr>
            <w:tcW w:w="708" w:type="dxa"/>
            <w:shd w:val="clear" w:color="auto" w:fill="auto"/>
          </w:tcPr>
          <w:p w14:paraId="38045B4B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1A2F0D83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1A261616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22A0603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61356785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58D14FA1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70E8A60E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28376DBC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CF796C" w:rsidRPr="00D75CCD" w14:paraId="2AF5F5CF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1A201811" w14:textId="3A496B42" w:rsidR="00CF796C" w:rsidRDefault="00CF796C" w:rsidP="0015111D">
            <w:pPr>
              <w:spacing w:line="240" w:lineRule="exact"/>
              <w:jc w:val="center"/>
              <w:rPr>
                <w:rFonts w:eastAsia="微軟正黑體"/>
              </w:rPr>
            </w:pPr>
            <w:r>
              <w:rPr>
                <w:rFonts w:eastAsia="微軟正黑體" w:hint="eastAsia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14:paraId="5C48000B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513684DB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33939DC0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4117A092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4277E85E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0D1A2423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3EE8F8DB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0A9FAE7F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CF796C" w:rsidRPr="00D75CCD" w14:paraId="3DE94D5B" w14:textId="77777777" w:rsidTr="00BF621F">
        <w:trPr>
          <w:trHeight w:val="382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334EE393" w14:textId="2DA49C98" w:rsidR="00CF796C" w:rsidRDefault="00CF796C" w:rsidP="0015111D">
            <w:pPr>
              <w:spacing w:line="240" w:lineRule="exact"/>
              <w:jc w:val="center"/>
              <w:rPr>
                <w:rFonts w:eastAsia="微軟正黑體"/>
              </w:rPr>
            </w:pPr>
            <w:r>
              <w:rPr>
                <w:rFonts w:eastAsia="微軟正黑體" w:hint="eastAsia"/>
              </w:rPr>
              <w:t>31</w:t>
            </w:r>
          </w:p>
        </w:tc>
        <w:tc>
          <w:tcPr>
            <w:tcW w:w="708" w:type="dxa"/>
            <w:shd w:val="clear" w:color="auto" w:fill="auto"/>
          </w:tcPr>
          <w:p w14:paraId="747D5FCE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08D16723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646E6295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auto"/>
          </w:tcPr>
          <w:p w14:paraId="79C8E928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2BA5AD7A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auto"/>
          </w:tcPr>
          <w:p w14:paraId="0DFCE43C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14:paraId="39CC8D24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  <w:shd w:val="clear" w:color="auto" w:fill="auto"/>
          </w:tcPr>
          <w:p w14:paraId="774F7285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</w:tr>
    </w:tbl>
    <w:p w14:paraId="33686355" w14:textId="77777777" w:rsidR="008A12E9" w:rsidRDefault="008A12E9" w:rsidP="00D75CCD">
      <w:pPr>
        <w:sectPr w:rsidR="008A12E9" w:rsidSect="00CF796C">
          <w:headerReference w:type="default" r:id="rId24"/>
          <w:pgSz w:w="11906" w:h="16838"/>
          <w:pgMar w:top="1300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46B77511" w14:textId="3A06633C" w:rsidR="008A12E9" w:rsidRPr="00EC6A4C" w:rsidRDefault="008A12E9" w:rsidP="00264227">
      <w:pPr>
        <w:pStyle w:val="1"/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10" w:name="_Toc468278831"/>
      <w:proofErr w:type="gramStart"/>
      <w:r w:rsidRPr="008A12E9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動物舍非工作日</w:t>
      </w:r>
      <w:proofErr w:type="gramEnd"/>
      <w:r w:rsidRPr="008A12E9">
        <w:rPr>
          <w:rFonts w:ascii="Times New Roman" w:eastAsia="標楷體" w:hAnsi="Times New Roman" w:cs="Times New Roman" w:hint="eastAsia"/>
          <w:sz w:val="36"/>
          <w:szCs w:val="36"/>
        </w:rPr>
        <w:t>值班工作通則</w:t>
      </w:r>
      <w:r w:rsidR="00264227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               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BF621F" w:rsidRPr="00EC6A4C">
        <w:rPr>
          <w:rFonts w:eastAsia="標楷體" w:hint="eastAsia"/>
          <w:color w:val="FFFFFF" w:themeColor="background1"/>
          <w:sz w:val="20"/>
          <w:szCs w:val="20"/>
        </w:rPr>
        <w:t>7</w:t>
      </w:r>
      <w:bookmarkEnd w:id="10"/>
    </w:p>
    <w:p w14:paraId="0712E811" w14:textId="77777777" w:rsidR="008A12E9" w:rsidRPr="00E814F0" w:rsidRDefault="008A12E9" w:rsidP="006A293B">
      <w:pPr>
        <w:pStyle w:val="a6"/>
        <w:numPr>
          <w:ilvl w:val="0"/>
          <w:numId w:val="28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目的：</w:t>
      </w:r>
    </w:p>
    <w:p w14:paraId="7B5D9450" w14:textId="77777777" w:rsidR="008A12E9" w:rsidRDefault="008A12E9" w:rsidP="008A12E9">
      <w:pPr>
        <w:pStyle w:val="a3"/>
        <w:spacing w:line="400" w:lineRule="exact"/>
        <w:ind w:leftChars="200" w:left="480" w:firstLineChars="200" w:firstLine="480"/>
        <w:rPr>
          <w:rFonts w:ascii="標楷體" w:eastAsia="標楷體" w:hAnsi="標楷體"/>
        </w:rPr>
      </w:pPr>
      <w:r w:rsidRPr="00A73CBA">
        <w:rPr>
          <w:rFonts w:ascii="Times New Roman" w:eastAsia="標楷體" w:hAnsi="Times New Roman" w:hint="eastAsia"/>
        </w:rPr>
        <w:t>制定</w:t>
      </w:r>
      <w:r w:rsidRPr="000D1F5C">
        <w:rPr>
          <w:rFonts w:ascii="Times New Roman" w:eastAsia="標楷體" w:hAnsi="Times New Roman" w:hint="eastAsia"/>
        </w:rPr>
        <w:t>本動物舍</w:t>
      </w:r>
      <w:r w:rsidRPr="00A73CBA">
        <w:rPr>
          <w:rFonts w:ascii="Times New Roman" w:eastAsia="標楷體" w:hAnsi="Times New Roman" w:hint="eastAsia"/>
        </w:rPr>
        <w:t>之使用人</w:t>
      </w:r>
      <w:r>
        <w:rPr>
          <w:rFonts w:ascii="Times New Roman" w:eastAsia="標楷體" w:hAnsi="Times New Roman" w:hint="eastAsia"/>
        </w:rPr>
        <w:t>之</w:t>
      </w:r>
      <w:r w:rsidRPr="00832F0D">
        <w:rPr>
          <w:rFonts w:ascii="Times New Roman" w:eastAsia="標楷體" w:hAnsi="Times New Roman" w:hint="eastAsia"/>
        </w:rPr>
        <w:t>非工作日</w:t>
      </w:r>
      <w:r w:rsidRPr="00832F0D">
        <w:rPr>
          <w:rFonts w:ascii="Times New Roman" w:eastAsia="標楷體" w:hAnsi="Times New Roman"/>
        </w:rPr>
        <w:t>值班工作通則</w:t>
      </w:r>
      <w:r>
        <w:rPr>
          <w:rFonts w:ascii="Times New Roman" w:eastAsia="標楷體" w:hAnsi="Times New Roman" w:hint="eastAsia"/>
        </w:rPr>
        <w:t>，</w:t>
      </w:r>
      <w:r w:rsidRPr="00A73CBA">
        <w:rPr>
          <w:rFonts w:ascii="Times New Roman" w:eastAsia="標楷體" w:hAnsi="Times New Roman" w:hint="eastAsia"/>
        </w:rPr>
        <w:t>使使用人管理標準化。</w:t>
      </w:r>
    </w:p>
    <w:p w14:paraId="500FAD7C" w14:textId="77777777" w:rsidR="008A12E9" w:rsidRPr="00640204" w:rsidRDefault="008A12E9" w:rsidP="008A12E9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047F4199" w14:textId="77777777" w:rsidR="008A12E9" w:rsidRPr="00E814F0" w:rsidRDefault="008A12E9" w:rsidP="006A293B">
      <w:pPr>
        <w:pStyle w:val="a6"/>
        <w:numPr>
          <w:ilvl w:val="0"/>
          <w:numId w:val="28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適用範圍：</w:t>
      </w:r>
    </w:p>
    <w:p w14:paraId="21042C01" w14:textId="77777777" w:rsidR="008A12E9" w:rsidRPr="00C055F3" w:rsidRDefault="008A12E9" w:rsidP="008A12E9">
      <w:pPr>
        <w:pStyle w:val="a6"/>
        <w:spacing w:line="400" w:lineRule="exact"/>
        <w:ind w:leftChars="0" w:left="960"/>
        <w:rPr>
          <w:rFonts w:eastAsia="標楷體"/>
        </w:rPr>
      </w:pPr>
      <w:r w:rsidRPr="0016382E">
        <w:rPr>
          <w:rFonts w:ascii="Comic Sans MS" w:eastAsia="標楷體" w:hAnsi="標楷體"/>
        </w:rPr>
        <w:t>動物</w:t>
      </w:r>
      <w:r w:rsidRPr="00C055F3">
        <w:rPr>
          <w:rFonts w:ascii="Comic Sans MS" w:eastAsia="標楷體" w:hAnsi="標楷體"/>
        </w:rPr>
        <w:t>舍</w:t>
      </w:r>
      <w:r w:rsidRPr="00C055F3">
        <w:rPr>
          <w:rFonts w:ascii="Comic Sans MS" w:eastAsia="標楷體" w:hAnsi="標楷體" w:hint="eastAsia"/>
        </w:rPr>
        <w:t>房</w:t>
      </w:r>
      <w:r w:rsidRPr="00C055F3">
        <w:rPr>
          <w:rFonts w:ascii="Comic Sans MS" w:eastAsia="標楷體" w:hAnsi="標楷體"/>
        </w:rPr>
        <w:t>之使用人</w:t>
      </w:r>
      <w:r w:rsidRPr="00C055F3">
        <w:rPr>
          <w:rFonts w:ascii="Comic Sans MS" w:eastAsia="標楷體" w:hAnsi="標楷體" w:hint="eastAsia"/>
        </w:rPr>
        <w:t>。</w:t>
      </w:r>
    </w:p>
    <w:p w14:paraId="3818D64A" w14:textId="77777777" w:rsidR="008A12E9" w:rsidRPr="00C055F3" w:rsidRDefault="008A12E9" w:rsidP="008A12E9">
      <w:pPr>
        <w:pStyle w:val="a6"/>
        <w:spacing w:line="400" w:lineRule="exact"/>
        <w:ind w:leftChars="0" w:left="764"/>
        <w:rPr>
          <w:rFonts w:eastAsia="標楷體"/>
        </w:rPr>
      </w:pPr>
    </w:p>
    <w:p w14:paraId="2BE1AA01" w14:textId="77777777" w:rsidR="008A12E9" w:rsidRPr="000E60D2" w:rsidRDefault="008A12E9" w:rsidP="006A293B">
      <w:pPr>
        <w:pStyle w:val="a6"/>
        <w:numPr>
          <w:ilvl w:val="0"/>
          <w:numId w:val="28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程序：</w:t>
      </w:r>
    </w:p>
    <w:p w14:paraId="0B43A908" w14:textId="77777777" w:rsidR="008A12E9" w:rsidRDefault="008A12E9" w:rsidP="006A293B">
      <w:pPr>
        <w:pStyle w:val="a6"/>
        <w:numPr>
          <w:ilvl w:val="0"/>
          <w:numId w:val="29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假日或非工作日須事先分配安排</w:t>
      </w:r>
      <w:r w:rsidRPr="005B1B79">
        <w:rPr>
          <w:rFonts w:eastAsia="標楷體" w:hint="eastAsia"/>
        </w:rPr>
        <w:t>動物舍</w:t>
      </w:r>
      <w:r>
        <w:rPr>
          <w:rFonts w:eastAsia="標楷體" w:hint="eastAsia"/>
        </w:rPr>
        <w:t>基本照護工作。</w:t>
      </w:r>
    </w:p>
    <w:p w14:paraId="3DB84204" w14:textId="77777777" w:rsidR="008A12E9" w:rsidRDefault="008A12E9" w:rsidP="006A293B">
      <w:pPr>
        <w:pStyle w:val="a6"/>
        <w:numPr>
          <w:ilvl w:val="0"/>
          <w:numId w:val="29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若發現飼育盒因漏水造成潮濕則應立即更換。</w:t>
      </w:r>
    </w:p>
    <w:p w14:paraId="60C97070" w14:textId="77777777" w:rsidR="008A12E9" w:rsidRDefault="008A12E9" w:rsidP="006A293B">
      <w:pPr>
        <w:pStyle w:val="a6"/>
        <w:numPr>
          <w:ilvl w:val="0"/>
          <w:numId w:val="29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飼料不足，則適當添加</w:t>
      </w:r>
      <w:r w:rsidRPr="005B1B79">
        <w:rPr>
          <w:rFonts w:eastAsia="標楷體" w:hint="eastAsia"/>
        </w:rPr>
        <w:t>。</w:t>
      </w:r>
    </w:p>
    <w:p w14:paraId="2AEB627D" w14:textId="06875D3E" w:rsidR="008A12E9" w:rsidRDefault="008A12E9" w:rsidP="006A293B">
      <w:pPr>
        <w:pStyle w:val="a6"/>
        <w:numPr>
          <w:ilvl w:val="0"/>
          <w:numId w:val="29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proofErr w:type="gramStart"/>
      <w:r>
        <w:rPr>
          <w:rFonts w:eastAsia="標楷體" w:hint="eastAsia"/>
        </w:rPr>
        <w:t>動物房若發生</w:t>
      </w:r>
      <w:proofErr w:type="gramEnd"/>
      <w:r>
        <w:rPr>
          <w:rFonts w:eastAsia="標楷體" w:hint="eastAsia"/>
        </w:rPr>
        <w:t>停電空調當機則依</w:t>
      </w:r>
      <w:r w:rsidR="00C61BE1" w:rsidRPr="000E60D2">
        <w:rPr>
          <w:rFonts w:eastAsia="標楷體" w:hint="eastAsia"/>
        </w:rPr>
        <w:t>SOP</w:t>
      </w:r>
      <w:r w:rsidR="00C61BE1" w:rsidRPr="000E60D2">
        <w:rPr>
          <w:rFonts w:eastAsia="標楷體" w:hint="eastAsia"/>
        </w:rPr>
        <w:t>編號</w:t>
      </w:r>
      <w:r w:rsidR="00C61BE1" w:rsidRPr="000E60D2">
        <w:rPr>
          <w:rFonts w:eastAsia="標楷體" w:hint="eastAsia"/>
        </w:rPr>
        <w:t>00</w:t>
      </w:r>
      <w:r w:rsidR="00BF621F">
        <w:rPr>
          <w:rFonts w:eastAsia="標楷體" w:hint="eastAsia"/>
        </w:rPr>
        <w:t>5</w:t>
      </w:r>
      <w:r w:rsidR="00C61BE1" w:rsidRPr="008A12E9">
        <w:rPr>
          <w:rFonts w:eastAsia="標楷體" w:hint="eastAsia"/>
        </w:rPr>
        <w:t>停電及停水處理工作通則</w:t>
      </w:r>
      <w:r>
        <w:rPr>
          <w:rFonts w:eastAsia="標楷體" w:hint="eastAsia"/>
        </w:rPr>
        <w:t>並通報動物舍</w:t>
      </w:r>
      <w:proofErr w:type="gramStart"/>
      <w:r>
        <w:rPr>
          <w:rFonts w:eastAsia="標楷體" w:hint="eastAsia"/>
        </w:rPr>
        <w:t>舍</w:t>
      </w:r>
      <w:proofErr w:type="gramEnd"/>
      <w:r>
        <w:rPr>
          <w:rFonts w:eastAsia="標楷體" w:hint="eastAsia"/>
        </w:rPr>
        <w:t>長</w:t>
      </w:r>
      <w:r w:rsidRPr="00832F0D">
        <w:rPr>
          <w:rFonts w:eastAsia="標楷體" w:hint="eastAsia"/>
        </w:rPr>
        <w:t>。</w:t>
      </w:r>
    </w:p>
    <w:p w14:paraId="232E1B2C" w14:textId="553559A8" w:rsidR="008A12E9" w:rsidRDefault="008A12E9" w:rsidP="006A293B">
      <w:pPr>
        <w:pStyle w:val="a6"/>
        <w:numPr>
          <w:ilvl w:val="0"/>
          <w:numId w:val="29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5B1B79">
        <w:rPr>
          <w:rFonts w:eastAsia="標楷體" w:hint="eastAsia"/>
        </w:rPr>
        <w:t>請確實詳細記錄</w:t>
      </w:r>
      <w:r w:rsidR="00C61BE1" w:rsidRPr="000E60D2">
        <w:rPr>
          <w:rFonts w:eastAsia="標楷體" w:hint="eastAsia"/>
        </w:rPr>
        <w:t>SOP</w:t>
      </w:r>
      <w:r w:rsidR="00C61BE1" w:rsidRPr="000E60D2">
        <w:rPr>
          <w:rFonts w:eastAsia="標楷體" w:hint="eastAsia"/>
        </w:rPr>
        <w:t>編號</w:t>
      </w:r>
      <w:r w:rsidR="00C61BE1" w:rsidRPr="000E60D2">
        <w:rPr>
          <w:rFonts w:eastAsia="標楷體" w:hint="eastAsia"/>
        </w:rPr>
        <w:t>00</w:t>
      </w:r>
      <w:r w:rsidR="00BF621F">
        <w:rPr>
          <w:rFonts w:eastAsia="標楷體" w:hint="eastAsia"/>
        </w:rPr>
        <w:t>2</w:t>
      </w:r>
      <w:r w:rsidR="00C61BE1" w:rsidRPr="000E60D2">
        <w:rPr>
          <w:rFonts w:eastAsia="標楷體" w:hint="eastAsia"/>
        </w:rPr>
        <w:t>-</w:t>
      </w:r>
      <w:r w:rsidR="00C61BE1">
        <w:rPr>
          <w:rFonts w:eastAsia="標楷體" w:hint="eastAsia"/>
        </w:rPr>
        <w:t>T</w:t>
      </w:r>
      <w:r w:rsidR="00C61BE1" w:rsidRPr="000E60D2">
        <w:rPr>
          <w:rFonts w:eastAsia="標楷體" w:hint="eastAsia"/>
        </w:rPr>
        <w:t>01</w:t>
      </w:r>
      <w:r w:rsidR="00BF621F" w:rsidRPr="00BF621F">
        <w:rPr>
          <w:rFonts w:eastAsia="標楷體" w:hint="eastAsia"/>
        </w:rPr>
        <w:t>一般潔淨區</w:t>
      </w:r>
      <w:r w:rsidR="00BF621F">
        <w:rPr>
          <w:rFonts w:eastAsia="標楷體" w:hint="eastAsia"/>
        </w:rPr>
        <w:t>或</w:t>
      </w:r>
      <w:r w:rsidR="00BF621F">
        <w:rPr>
          <w:rFonts w:eastAsia="標楷體" w:hint="eastAsia"/>
        </w:rPr>
        <w:t>003-T01</w:t>
      </w:r>
      <w:r w:rsidR="00BF621F" w:rsidRPr="00BF621F">
        <w:rPr>
          <w:rFonts w:eastAsia="標楷體" w:hint="eastAsia"/>
        </w:rPr>
        <w:t>傳統環境區</w:t>
      </w:r>
      <w:r w:rsidR="00C61BE1" w:rsidRPr="005973EC">
        <w:rPr>
          <w:rFonts w:eastAsia="標楷體" w:hint="eastAsia"/>
        </w:rPr>
        <w:t>動物舍房每日工作紀錄表</w:t>
      </w:r>
      <w:r w:rsidRPr="005B1B79">
        <w:rPr>
          <w:rFonts w:eastAsia="標楷體" w:hint="eastAsia"/>
        </w:rPr>
        <w:t>，並且簽名。</w:t>
      </w:r>
    </w:p>
    <w:p w14:paraId="3AD51E95" w14:textId="77777777" w:rsidR="008A12E9" w:rsidRPr="008A12E9" w:rsidRDefault="008A12E9" w:rsidP="008A12E9">
      <w:pPr>
        <w:adjustRightInd w:val="0"/>
        <w:snapToGrid w:val="0"/>
        <w:spacing w:line="400" w:lineRule="exact"/>
        <w:rPr>
          <w:rFonts w:eastAsia="標楷體"/>
        </w:rPr>
      </w:pPr>
    </w:p>
    <w:p w14:paraId="1D030B6E" w14:textId="77777777" w:rsidR="008A12E9" w:rsidRPr="000E60D2" w:rsidRDefault="008A12E9" w:rsidP="006A293B">
      <w:pPr>
        <w:pStyle w:val="a6"/>
        <w:numPr>
          <w:ilvl w:val="0"/>
          <w:numId w:val="28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附錄：</w:t>
      </w:r>
    </w:p>
    <w:p w14:paraId="18DA3183" w14:textId="02E65954" w:rsidR="008A12E9" w:rsidRDefault="008A12E9" w:rsidP="008A12E9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 w:hint="eastAsia"/>
          <w:color w:val="000000" w:themeColor="text1"/>
          <w:kern w:val="0"/>
        </w:rPr>
      </w:pPr>
      <w:r w:rsidRPr="000E60D2">
        <w:rPr>
          <w:rFonts w:eastAsia="標楷體" w:hint="eastAsia"/>
        </w:rPr>
        <w:t>SOP</w:t>
      </w:r>
      <w:r w:rsidRPr="000E60D2">
        <w:rPr>
          <w:rFonts w:eastAsia="標楷體" w:hint="eastAsia"/>
        </w:rPr>
        <w:t>編號</w:t>
      </w:r>
      <w:r w:rsidRPr="000E60D2">
        <w:rPr>
          <w:rFonts w:eastAsia="標楷體" w:hint="eastAsia"/>
        </w:rPr>
        <w:t>00</w:t>
      </w:r>
      <w:r w:rsidR="00BF621F">
        <w:rPr>
          <w:rFonts w:eastAsia="標楷體" w:hint="eastAsia"/>
        </w:rPr>
        <w:t>2</w:t>
      </w:r>
      <w:r w:rsidRPr="000E60D2">
        <w:rPr>
          <w:rFonts w:eastAsia="標楷體" w:hint="eastAsia"/>
        </w:rPr>
        <w:t>-</w:t>
      </w:r>
      <w:r>
        <w:rPr>
          <w:rFonts w:eastAsia="標楷體" w:hint="eastAsia"/>
        </w:rPr>
        <w:t>T</w:t>
      </w:r>
      <w:r w:rsidRPr="000E60D2">
        <w:rPr>
          <w:rFonts w:eastAsia="標楷體" w:hint="eastAsia"/>
        </w:rPr>
        <w:t>01</w:t>
      </w:r>
      <w:r w:rsidR="00BF621F" w:rsidRPr="00BF621F">
        <w:rPr>
          <w:rFonts w:eastAsia="標楷體" w:hint="eastAsia"/>
        </w:rPr>
        <w:t>一般潔淨區</w:t>
      </w:r>
      <w:r w:rsidRPr="005973EC">
        <w:rPr>
          <w:rFonts w:eastAsia="標楷體" w:hint="eastAsia"/>
        </w:rPr>
        <w:t>動物舍房每日工作紀錄表</w:t>
      </w:r>
      <w:r w:rsidRPr="000E60D2">
        <w:rPr>
          <w:rFonts w:eastAsia="標楷體" w:hint="eastAsia"/>
          <w:color w:val="000000" w:themeColor="text1"/>
          <w:kern w:val="0"/>
        </w:rPr>
        <w:t>。</w:t>
      </w:r>
    </w:p>
    <w:p w14:paraId="56F566F9" w14:textId="2A17EA08" w:rsidR="00BF621F" w:rsidRPr="00585C24" w:rsidRDefault="00BF621F" w:rsidP="008A12E9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r w:rsidRPr="000E60D2">
        <w:rPr>
          <w:rFonts w:eastAsia="標楷體" w:hint="eastAsia"/>
        </w:rPr>
        <w:t>SOP</w:t>
      </w:r>
      <w:r w:rsidRPr="000E60D2">
        <w:rPr>
          <w:rFonts w:eastAsia="標楷體" w:hint="eastAsia"/>
        </w:rPr>
        <w:t>編號</w:t>
      </w:r>
      <w:r w:rsidRPr="000E60D2">
        <w:rPr>
          <w:rFonts w:eastAsia="標楷體" w:hint="eastAsia"/>
        </w:rPr>
        <w:t>00</w:t>
      </w:r>
      <w:r>
        <w:rPr>
          <w:rFonts w:eastAsia="標楷體" w:hint="eastAsia"/>
        </w:rPr>
        <w:t>3</w:t>
      </w:r>
      <w:r w:rsidRPr="000E60D2">
        <w:rPr>
          <w:rFonts w:eastAsia="標楷體" w:hint="eastAsia"/>
        </w:rPr>
        <w:t>-</w:t>
      </w:r>
      <w:r>
        <w:rPr>
          <w:rFonts w:eastAsia="標楷體" w:hint="eastAsia"/>
        </w:rPr>
        <w:t>T</w:t>
      </w:r>
      <w:r w:rsidRPr="000E60D2">
        <w:rPr>
          <w:rFonts w:eastAsia="標楷體" w:hint="eastAsia"/>
        </w:rPr>
        <w:t>01</w:t>
      </w:r>
      <w:r w:rsidRPr="00BF621F">
        <w:rPr>
          <w:rFonts w:eastAsia="標楷體" w:hint="eastAsia"/>
        </w:rPr>
        <w:t>傳統環境區</w:t>
      </w:r>
      <w:r w:rsidRPr="005973EC">
        <w:rPr>
          <w:rFonts w:eastAsia="標楷體" w:hint="eastAsia"/>
        </w:rPr>
        <w:t>動物舍房每日工作紀錄表</w:t>
      </w:r>
      <w:r w:rsidRPr="000E60D2">
        <w:rPr>
          <w:rFonts w:eastAsia="標楷體" w:hint="eastAsia"/>
          <w:color w:val="000000" w:themeColor="text1"/>
          <w:kern w:val="0"/>
        </w:rPr>
        <w:t>。</w:t>
      </w:r>
    </w:p>
    <w:p w14:paraId="05AA2B10" w14:textId="7CD59DE9" w:rsidR="008A12E9" w:rsidRPr="008A1C39" w:rsidRDefault="008A12E9" w:rsidP="008A12E9">
      <w:pPr>
        <w:pStyle w:val="a6"/>
        <w:spacing w:line="400" w:lineRule="exact"/>
        <w:ind w:leftChars="0" w:left="822"/>
        <w:rPr>
          <w:rFonts w:eastAsia="標楷體"/>
        </w:rPr>
      </w:pPr>
    </w:p>
    <w:p w14:paraId="6BD72D49" w14:textId="030FF5C2" w:rsidR="00FF1EBC" w:rsidRPr="00FF1EBC" w:rsidRDefault="008A12E9" w:rsidP="006A293B">
      <w:pPr>
        <w:pStyle w:val="a6"/>
        <w:numPr>
          <w:ilvl w:val="0"/>
          <w:numId w:val="28"/>
        </w:numPr>
        <w:spacing w:line="400" w:lineRule="exact"/>
        <w:ind w:leftChars="0" w:left="482" w:hanging="482"/>
        <w:rPr>
          <w:rFonts w:eastAsia="標楷體" w:hint="eastAsia"/>
        </w:rPr>
      </w:pPr>
      <w:r w:rsidRPr="00E814F0">
        <w:rPr>
          <w:rFonts w:eastAsia="標楷體"/>
        </w:rPr>
        <w:t>參考資料：</w:t>
      </w:r>
    </w:p>
    <w:p w14:paraId="1F94724C" w14:textId="77777777" w:rsidR="00FF1EBC" w:rsidRDefault="00FF1EBC" w:rsidP="006A293B">
      <w:pPr>
        <w:pStyle w:val="a6"/>
        <w:numPr>
          <w:ilvl w:val="0"/>
          <w:numId w:val="5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3E05FD">
        <w:rPr>
          <w:rFonts w:eastAsia="標楷體" w:hint="eastAsia"/>
        </w:rPr>
        <w:t>B2</w:t>
      </w:r>
      <w:r w:rsidRPr="003E05FD">
        <w:rPr>
          <w:rFonts w:eastAsia="標楷體" w:hint="eastAsia"/>
        </w:rPr>
        <w:t>生物農業科技館實驗動物舍</w:t>
      </w:r>
      <w:r w:rsidRPr="003E05FD">
        <w:rPr>
          <w:rFonts w:eastAsia="標楷體" w:hint="eastAsia"/>
        </w:rPr>
        <w:t>SOP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核可日期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105.08.25</w:t>
      </w:r>
      <w:r w:rsidRPr="00C055F3">
        <w:rPr>
          <w:rFonts w:eastAsia="標楷體"/>
        </w:rPr>
        <w:t>。</w:t>
      </w:r>
    </w:p>
    <w:p w14:paraId="1CF1825D" w14:textId="77777777" w:rsidR="00FF1EBC" w:rsidRPr="00C055F3" w:rsidRDefault="00FF1EBC" w:rsidP="006A293B">
      <w:pPr>
        <w:pStyle w:val="a6"/>
        <w:numPr>
          <w:ilvl w:val="0"/>
          <w:numId w:val="5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7822D876" w14:textId="77777777" w:rsidR="00FF1EBC" w:rsidRDefault="00FF1EBC" w:rsidP="00FF1EB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5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14:paraId="48E5C657" w14:textId="1FF31F04" w:rsidR="008A12E9" w:rsidRPr="00FF1EBC" w:rsidRDefault="008A12E9" w:rsidP="008A12E9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</w:p>
    <w:p w14:paraId="31F6C9BA" w14:textId="77777777" w:rsidR="008A12E9" w:rsidRPr="001276C3" w:rsidRDefault="008A12E9" w:rsidP="008A12E9">
      <w:pPr>
        <w:adjustRightInd w:val="0"/>
        <w:snapToGrid w:val="0"/>
        <w:spacing w:line="400" w:lineRule="exact"/>
        <w:rPr>
          <w:rFonts w:eastAsia="標楷體"/>
        </w:rPr>
      </w:pPr>
    </w:p>
    <w:p w14:paraId="6582F6AD" w14:textId="77777777" w:rsidR="006C218C" w:rsidRDefault="006C218C" w:rsidP="008A12E9">
      <w:pPr>
        <w:sectPr w:rsidR="006C218C" w:rsidSect="00647A2B">
          <w:headerReference w:type="default" r:id="rId26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C3E37F1" w14:textId="578B3B44" w:rsidR="006C218C" w:rsidRPr="00EC6A4C" w:rsidRDefault="006C218C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1" w:name="_Toc468278832"/>
      <w:r w:rsidRPr="006C218C">
        <w:rPr>
          <w:rFonts w:eastAsia="標楷體" w:hint="eastAsia"/>
          <w:sz w:val="36"/>
          <w:szCs w:val="36"/>
        </w:rPr>
        <w:lastRenderedPageBreak/>
        <w:t>動物舍緊急應變處理作業程序</w:t>
      </w:r>
      <w:r w:rsidR="00264227">
        <w:rPr>
          <w:rFonts w:eastAsia="標楷體" w:hint="eastAsia"/>
          <w:sz w:val="36"/>
          <w:szCs w:val="36"/>
        </w:rPr>
        <w:t xml:space="preserve">           </w:t>
      </w:r>
      <w:r w:rsidR="00F06EFF">
        <w:rPr>
          <w:rFonts w:eastAsia="標楷體" w:hint="eastAsia"/>
          <w:sz w:val="36"/>
          <w:szCs w:val="36"/>
        </w:rPr>
        <w:t xml:space="preserve">  </w:t>
      </w:r>
      <w:r w:rsidR="00264227">
        <w:rPr>
          <w:rFonts w:eastAsia="標楷體" w:hint="eastAsia"/>
          <w:sz w:val="36"/>
          <w:szCs w:val="36"/>
        </w:rPr>
        <w:t xml:space="preserve">              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D37581" w:rsidRPr="00EC6A4C">
        <w:rPr>
          <w:rFonts w:eastAsia="標楷體" w:hint="eastAsia"/>
          <w:color w:val="FFFFFF" w:themeColor="background1"/>
          <w:sz w:val="20"/>
          <w:szCs w:val="20"/>
        </w:rPr>
        <w:t>8</w:t>
      </w:r>
      <w:bookmarkEnd w:id="11"/>
    </w:p>
    <w:p w14:paraId="29F50460" w14:textId="77777777" w:rsidR="006C218C" w:rsidRPr="00864AF3" w:rsidRDefault="006C218C" w:rsidP="006A293B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目的：</w:t>
      </w:r>
    </w:p>
    <w:p w14:paraId="37B5990A" w14:textId="77777777" w:rsidR="006C218C" w:rsidRPr="00864AF3" w:rsidRDefault="006C218C" w:rsidP="006C218C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A73CBA">
        <w:rPr>
          <w:rFonts w:ascii="Times New Roman" w:eastAsia="標楷體" w:hAnsi="Times New Roman" w:hint="eastAsia"/>
        </w:rPr>
        <w:t>制定</w:t>
      </w:r>
      <w:r w:rsidRPr="000D1F5C">
        <w:rPr>
          <w:rFonts w:ascii="Times New Roman" w:eastAsia="標楷體" w:hAnsi="Times New Roman" w:hint="eastAsia"/>
        </w:rPr>
        <w:t>本動物舍</w:t>
      </w:r>
      <w:r>
        <w:rPr>
          <w:rFonts w:ascii="Times New Roman" w:eastAsia="標楷體" w:hAnsi="Times New Roman" w:hint="eastAsia"/>
        </w:rPr>
        <w:t>發生緊急事故，應採取緊急應變措施，</w:t>
      </w:r>
      <w:r w:rsidRPr="00A73CBA">
        <w:rPr>
          <w:rFonts w:ascii="Times New Roman" w:eastAsia="標楷體" w:hAnsi="Times New Roman" w:hint="eastAsia"/>
        </w:rPr>
        <w:t>使使用人</w:t>
      </w:r>
      <w:r>
        <w:rPr>
          <w:rFonts w:ascii="Times New Roman" w:eastAsia="標楷體" w:hAnsi="Times New Roman" w:hint="eastAsia"/>
        </w:rPr>
        <w:t>危害及損失降至最低</w:t>
      </w:r>
      <w:r w:rsidRPr="00A73CBA">
        <w:rPr>
          <w:rFonts w:ascii="Times New Roman" w:eastAsia="標楷體" w:hAnsi="Times New Roman" w:hint="eastAsia"/>
        </w:rPr>
        <w:t>。</w:t>
      </w:r>
    </w:p>
    <w:p w14:paraId="4CBCD705" w14:textId="77777777" w:rsidR="006C218C" w:rsidRPr="00864AF3" w:rsidRDefault="006C218C" w:rsidP="006C218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0391B21D" w14:textId="77777777" w:rsidR="006C218C" w:rsidRPr="006C218C" w:rsidRDefault="006C218C" w:rsidP="006A293B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適用範圍：</w:t>
      </w:r>
    </w:p>
    <w:p w14:paraId="076AA71B" w14:textId="77777777" w:rsidR="006C218C" w:rsidRPr="00864AF3" w:rsidRDefault="006C218C" w:rsidP="006A293B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864AF3">
        <w:rPr>
          <w:rFonts w:ascii="Comic Sans MS" w:eastAsia="標楷體" w:hAnsi="標楷體"/>
        </w:rPr>
        <w:t>動物舍之使用人</w:t>
      </w:r>
    </w:p>
    <w:p w14:paraId="21995C80" w14:textId="77777777" w:rsidR="006C218C" w:rsidRPr="00864AF3" w:rsidRDefault="006C218C" w:rsidP="006A293B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遇人員受傷、水災、火災、地震、颱風等災害時。</w:t>
      </w:r>
    </w:p>
    <w:p w14:paraId="137E5BFE" w14:textId="77777777" w:rsidR="006C218C" w:rsidRPr="006C218C" w:rsidRDefault="006C218C" w:rsidP="006C218C">
      <w:pPr>
        <w:pStyle w:val="a6"/>
        <w:spacing w:line="400" w:lineRule="exact"/>
        <w:ind w:leftChars="0" w:left="960"/>
        <w:rPr>
          <w:rFonts w:eastAsia="標楷體"/>
        </w:rPr>
      </w:pPr>
    </w:p>
    <w:p w14:paraId="719BC94E" w14:textId="77777777" w:rsidR="006C218C" w:rsidRPr="006C218C" w:rsidRDefault="006C218C" w:rsidP="006A293B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程序：</w:t>
      </w:r>
    </w:p>
    <w:p w14:paraId="0086B1B9" w14:textId="77777777" w:rsidR="006C218C" w:rsidRDefault="006C218C" w:rsidP="006A293B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人員發生嚴重意外事故時，盡速撥打</w:t>
      </w:r>
      <w:r>
        <w:rPr>
          <w:rFonts w:eastAsia="標楷體" w:hint="eastAsia"/>
        </w:rPr>
        <w:t>110</w:t>
      </w:r>
      <w:r>
        <w:rPr>
          <w:rFonts w:eastAsia="標楷體" w:hint="eastAsia"/>
        </w:rPr>
        <w:t>或</w:t>
      </w:r>
      <w:r>
        <w:rPr>
          <w:rFonts w:eastAsia="標楷體" w:hint="eastAsia"/>
        </w:rPr>
        <w:t>119</w:t>
      </w:r>
      <w:r>
        <w:rPr>
          <w:rFonts w:eastAsia="標楷體" w:hint="eastAsia"/>
        </w:rPr>
        <w:t>報警請求支援或救護車協助，並於</w:t>
      </w:r>
      <w:r>
        <w:rPr>
          <w:rFonts w:eastAsia="標楷體" w:hint="eastAsia"/>
        </w:rPr>
        <w:t>24</w:t>
      </w:r>
      <w:r>
        <w:rPr>
          <w:rFonts w:eastAsia="標楷體" w:hint="eastAsia"/>
        </w:rPr>
        <w:t>小時內通報校內相關單位。</w:t>
      </w:r>
    </w:p>
    <w:p w14:paraId="4A5CA766" w14:textId="77777777" w:rsidR="006C218C" w:rsidRDefault="006C218C" w:rsidP="006A293B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 w:rsidRPr="000826D0">
        <w:rPr>
          <w:rFonts w:eastAsia="標楷體" w:hint="eastAsia"/>
        </w:rPr>
        <w:t>颱風、水災</w:t>
      </w:r>
      <w:r>
        <w:rPr>
          <w:rFonts w:eastAsia="標楷體" w:hint="eastAsia"/>
        </w:rPr>
        <w:t>：</w:t>
      </w:r>
      <w:r w:rsidRPr="000826D0">
        <w:rPr>
          <w:rFonts w:eastAsia="標楷體" w:hint="eastAsia"/>
        </w:rPr>
        <w:t>緊報發布前清掃、疏通排水溝和屋頂排水孔，門窗玻璃加強固定。颱風或豪雨造成災情，有大量淹水現象</w:t>
      </w:r>
      <w:r>
        <w:rPr>
          <w:rFonts w:eastAsia="標楷體" w:hint="eastAsia"/>
        </w:rPr>
        <w:t>，</w:t>
      </w:r>
      <w:r w:rsidRPr="000826D0">
        <w:rPr>
          <w:rFonts w:eastAsia="標楷體" w:hint="eastAsia"/>
        </w:rPr>
        <w:t>依</w:t>
      </w:r>
      <w:r>
        <w:rPr>
          <w:rFonts w:eastAsia="標楷體" w:hint="eastAsia"/>
        </w:rPr>
        <w:t>學校</w:t>
      </w:r>
      <w:r w:rsidRPr="000826D0">
        <w:rPr>
          <w:rFonts w:eastAsia="標楷體" w:hint="eastAsia"/>
        </w:rPr>
        <w:t>災害通報程序處理。</w:t>
      </w:r>
    </w:p>
    <w:p w14:paraId="5F8EDFCD" w14:textId="77777777" w:rsidR="006C218C" w:rsidRDefault="006C218C" w:rsidP="006A293B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 w:rsidRPr="002E3BB2">
        <w:rPr>
          <w:rFonts w:eastAsia="標楷體" w:hint="eastAsia"/>
        </w:rPr>
        <w:t>火災</w:t>
      </w:r>
      <w:r>
        <w:rPr>
          <w:rFonts w:eastAsia="標楷體" w:hint="eastAsia"/>
        </w:rPr>
        <w:t>：</w:t>
      </w:r>
      <w:r w:rsidRPr="002E3BB2">
        <w:rPr>
          <w:rFonts w:ascii="標楷體" w:eastAsia="標楷體" w:hAnsi="標楷體" w:cs="新細明體A.蕀." w:hint="eastAsia"/>
          <w:color w:val="000000"/>
          <w:kern w:val="0"/>
          <w:sz w:val="26"/>
          <w:szCs w:val="26"/>
        </w:rPr>
        <w:t>發現</w:t>
      </w:r>
      <w:r w:rsidRPr="002E3BB2">
        <w:rPr>
          <w:rFonts w:eastAsia="標楷體" w:hint="eastAsia"/>
        </w:rPr>
        <w:t>火警發生時先高聲呼喊「火災</w:t>
      </w:r>
      <w:r w:rsidRPr="002E3BB2">
        <w:rPr>
          <w:rFonts w:eastAsia="標楷體"/>
        </w:rPr>
        <w:t xml:space="preserve"> </w:t>
      </w:r>
      <w:r w:rsidRPr="002E3BB2">
        <w:rPr>
          <w:rFonts w:eastAsia="標楷體" w:hint="eastAsia"/>
        </w:rPr>
        <w:t>火災」通報附近人員，就地</w:t>
      </w:r>
      <w:r>
        <w:rPr>
          <w:rFonts w:eastAsia="標楷體" w:hint="eastAsia"/>
        </w:rPr>
        <w:t>選</w:t>
      </w:r>
      <w:r w:rsidRPr="002E3BB2">
        <w:rPr>
          <w:rFonts w:eastAsia="標楷體" w:hint="eastAsia"/>
        </w:rPr>
        <w:t>取消防器材</w:t>
      </w:r>
      <w:r>
        <w:rPr>
          <w:rFonts w:eastAsia="標楷體" w:hint="eastAsia"/>
        </w:rPr>
        <w:t>滅火，</w:t>
      </w:r>
      <w:r w:rsidRPr="002E3BB2">
        <w:rPr>
          <w:rFonts w:eastAsia="標楷體" w:hint="eastAsia"/>
        </w:rPr>
        <w:t>按下火警報知器並盡速退離火場，盡速撥打</w:t>
      </w:r>
      <w:r w:rsidRPr="002E3BB2">
        <w:rPr>
          <w:rFonts w:eastAsia="標楷體" w:hint="eastAsia"/>
        </w:rPr>
        <w:t>119</w:t>
      </w:r>
      <w:r w:rsidRPr="002E3BB2">
        <w:rPr>
          <w:rFonts w:eastAsia="標楷體" w:hint="eastAsia"/>
        </w:rPr>
        <w:t>報請消防救援並通報校內相關單位。</w:t>
      </w:r>
    </w:p>
    <w:p w14:paraId="072CA86C" w14:textId="77777777" w:rsidR="006C218C" w:rsidRDefault="006C218C" w:rsidP="006A293B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 w:rsidRPr="003A775A">
        <w:rPr>
          <w:rFonts w:eastAsia="標楷體" w:hint="eastAsia"/>
        </w:rPr>
        <w:t>地震</w:t>
      </w:r>
      <w:r>
        <w:rPr>
          <w:rFonts w:eastAsia="標楷體" w:hint="eastAsia"/>
        </w:rPr>
        <w:t>：</w:t>
      </w:r>
      <w:r w:rsidRPr="003A775A">
        <w:rPr>
          <w:rFonts w:eastAsia="標楷體" w:hint="eastAsia"/>
        </w:rPr>
        <w:t>地震發生時就地避難或盡速疏散置空曠處，地震過後確定沒有餘震後，查看災情，若人員受傷則緊急送醫，物品之重新定位</w:t>
      </w:r>
      <w:r>
        <w:rPr>
          <w:rFonts w:eastAsia="標楷體" w:hint="eastAsia"/>
        </w:rPr>
        <w:t>，</w:t>
      </w:r>
      <w:r w:rsidRPr="003A775A">
        <w:rPr>
          <w:rFonts w:eastAsia="標楷體" w:hint="eastAsia"/>
        </w:rPr>
        <w:t>查看舍施受損情形，依學校災害通報程序處理。</w:t>
      </w:r>
    </w:p>
    <w:p w14:paraId="5745EEC1" w14:textId="77777777" w:rsidR="009F3A42" w:rsidRPr="00563CD3" w:rsidRDefault="006C218C" w:rsidP="006A293B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意外</w:t>
      </w:r>
      <w:r w:rsidRPr="003A775A">
        <w:rPr>
          <w:rFonts w:eastAsia="標楷體" w:hint="eastAsia"/>
        </w:rPr>
        <w:t>緊急</w:t>
      </w:r>
      <w:r>
        <w:rPr>
          <w:rFonts w:eastAsia="標楷體" w:hint="eastAsia"/>
        </w:rPr>
        <w:t>事件之</w:t>
      </w:r>
      <w:r w:rsidRPr="003A775A">
        <w:rPr>
          <w:rFonts w:eastAsia="標楷體" w:hint="eastAsia"/>
        </w:rPr>
        <w:t>應變</w:t>
      </w:r>
      <w:r>
        <w:rPr>
          <w:rFonts w:eastAsia="標楷體" w:hint="eastAsia"/>
        </w:rPr>
        <w:t>以人員安全</w:t>
      </w:r>
      <w:r w:rsidRPr="003A775A">
        <w:rPr>
          <w:rFonts w:eastAsia="標楷體" w:hint="eastAsia"/>
        </w:rPr>
        <w:t>處理</w:t>
      </w:r>
      <w:r>
        <w:rPr>
          <w:rFonts w:eastAsia="標楷體" w:hint="eastAsia"/>
        </w:rPr>
        <w:t>為優先原則，並要注意事件後動物之安撫與處置。</w:t>
      </w:r>
    </w:p>
    <w:p w14:paraId="68A689DE" w14:textId="5114E9A7" w:rsidR="006C218C" w:rsidRPr="00947F1C" w:rsidRDefault="006C218C" w:rsidP="006A293B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 w:rsidRPr="003A775A">
        <w:rPr>
          <w:rFonts w:eastAsia="標楷體" w:hint="eastAsia"/>
        </w:rPr>
        <w:t>學校災害通報程序</w:t>
      </w:r>
      <w:r>
        <w:rPr>
          <w:rFonts w:eastAsia="標楷體" w:hint="eastAsia"/>
        </w:rPr>
        <w:t>：</w:t>
      </w:r>
    </w:p>
    <w:p w14:paraId="2A549C10" w14:textId="478ADB09" w:rsidR="00947F1C" w:rsidRDefault="00947F1C" w:rsidP="006A293B">
      <w:pPr>
        <w:pStyle w:val="a6"/>
        <w:numPr>
          <w:ilvl w:val="0"/>
          <w:numId w:val="31"/>
        </w:numPr>
        <w:ind w:leftChars="0"/>
        <w:rPr>
          <w:rFonts w:eastAsia="標楷體" w:hint="eastAsia"/>
        </w:rPr>
      </w:pPr>
      <w:r>
        <w:rPr>
          <w:rFonts w:eastAsia="標楷體" w:hint="eastAsia"/>
        </w:rPr>
        <w:t>動物舍負責人。</w:t>
      </w:r>
    </w:p>
    <w:p w14:paraId="5803EC1A" w14:textId="2B44AAB7" w:rsidR="006C218C" w:rsidRDefault="006C218C" w:rsidP="006A293B">
      <w:pPr>
        <w:pStyle w:val="a6"/>
        <w:numPr>
          <w:ilvl w:val="0"/>
          <w:numId w:val="31"/>
        </w:numPr>
        <w:ind w:leftChars="0"/>
        <w:rPr>
          <w:rFonts w:eastAsia="標楷體"/>
        </w:rPr>
      </w:pPr>
      <w:r>
        <w:rPr>
          <w:rFonts w:eastAsia="標楷體" w:hint="eastAsia"/>
        </w:rPr>
        <w:t>警衛室：</w:t>
      </w:r>
      <w:r>
        <w:rPr>
          <w:rFonts w:eastAsia="標楷體" w:hint="eastAsia"/>
        </w:rPr>
        <w:t>271</w:t>
      </w:r>
      <w:r w:rsidR="00947F1C">
        <w:rPr>
          <w:rFonts w:eastAsia="標楷體" w:hint="eastAsia"/>
        </w:rPr>
        <w:t>-</w:t>
      </w:r>
      <w:r>
        <w:rPr>
          <w:rFonts w:eastAsia="標楷體" w:hint="eastAsia"/>
        </w:rPr>
        <w:t>7155</w:t>
      </w:r>
      <w:r>
        <w:rPr>
          <w:rFonts w:eastAsia="標楷體" w:hint="eastAsia"/>
        </w:rPr>
        <w:t>；</w:t>
      </w:r>
      <w:r>
        <w:rPr>
          <w:rFonts w:eastAsia="標楷體" w:hint="eastAsia"/>
        </w:rPr>
        <w:t>271</w:t>
      </w:r>
      <w:r w:rsidR="00947F1C">
        <w:rPr>
          <w:rFonts w:eastAsia="標楷體" w:hint="eastAsia"/>
        </w:rPr>
        <w:t>-</w:t>
      </w:r>
      <w:r>
        <w:rPr>
          <w:rFonts w:eastAsia="標楷體" w:hint="eastAsia"/>
        </w:rPr>
        <w:t>7151</w:t>
      </w:r>
      <w:r w:rsidR="00947F1C">
        <w:rPr>
          <w:rFonts w:eastAsia="標楷體" w:hint="eastAsia"/>
        </w:rPr>
        <w:t>。</w:t>
      </w:r>
    </w:p>
    <w:p w14:paraId="29859536" w14:textId="267DA06F" w:rsidR="006C218C" w:rsidRPr="002E3BB2" w:rsidRDefault="006C218C" w:rsidP="006A293B">
      <w:pPr>
        <w:pStyle w:val="a6"/>
        <w:numPr>
          <w:ilvl w:val="0"/>
          <w:numId w:val="31"/>
        </w:numPr>
        <w:ind w:leftChars="0"/>
        <w:rPr>
          <w:rFonts w:eastAsia="標楷體"/>
        </w:rPr>
      </w:pPr>
      <w:proofErr w:type="gramStart"/>
      <w:r>
        <w:rPr>
          <w:rFonts w:eastAsia="標楷體" w:hint="eastAsia"/>
        </w:rPr>
        <w:t>校安中心</w:t>
      </w:r>
      <w:proofErr w:type="gramEnd"/>
      <w:r>
        <w:rPr>
          <w:rFonts w:eastAsia="標楷體" w:hint="eastAsia"/>
        </w:rPr>
        <w:t>：</w:t>
      </w:r>
      <w:r>
        <w:rPr>
          <w:rFonts w:eastAsia="標楷體" w:hint="eastAsia"/>
        </w:rPr>
        <w:t>271</w:t>
      </w:r>
      <w:r w:rsidR="00947F1C">
        <w:rPr>
          <w:rFonts w:eastAsia="標楷體" w:hint="eastAsia"/>
        </w:rPr>
        <w:t>-</w:t>
      </w:r>
      <w:r>
        <w:rPr>
          <w:rFonts w:eastAsia="標楷體" w:hint="eastAsia"/>
        </w:rPr>
        <w:t>7373</w:t>
      </w:r>
      <w:r w:rsidRPr="002E3BB2">
        <w:rPr>
          <w:rFonts w:eastAsia="標楷體" w:hint="eastAsia"/>
        </w:rPr>
        <w:t>。</w:t>
      </w:r>
    </w:p>
    <w:p w14:paraId="04BA0473" w14:textId="003FB133" w:rsidR="00391C2C" w:rsidRPr="00563CD3" w:rsidRDefault="006C218C" w:rsidP="006A293B">
      <w:pPr>
        <w:pStyle w:val="a6"/>
        <w:numPr>
          <w:ilvl w:val="0"/>
          <w:numId w:val="31"/>
        </w:numPr>
        <w:ind w:leftChars="0"/>
        <w:rPr>
          <w:rFonts w:eastAsia="標楷體"/>
        </w:rPr>
      </w:pPr>
      <w:r>
        <w:rPr>
          <w:rFonts w:eastAsia="標楷體" w:hint="eastAsia"/>
        </w:rPr>
        <w:t>環安中心：</w:t>
      </w:r>
      <w:r>
        <w:rPr>
          <w:rFonts w:eastAsia="標楷體" w:hint="eastAsia"/>
        </w:rPr>
        <w:t>271</w:t>
      </w:r>
      <w:r w:rsidR="00947F1C">
        <w:rPr>
          <w:rFonts w:eastAsia="標楷體" w:hint="eastAsia"/>
        </w:rPr>
        <w:t>-</w:t>
      </w:r>
      <w:r>
        <w:rPr>
          <w:rFonts w:eastAsia="標楷體" w:hint="eastAsia"/>
        </w:rPr>
        <w:t>7137</w:t>
      </w:r>
      <w:r w:rsidR="00947F1C">
        <w:rPr>
          <w:rFonts w:eastAsia="標楷體" w:hint="eastAsia"/>
        </w:rPr>
        <w:t>。</w:t>
      </w:r>
    </w:p>
    <w:p w14:paraId="6F495C5B" w14:textId="77777777" w:rsidR="00391C2C" w:rsidRDefault="00391C2C" w:rsidP="00391C2C">
      <w:pPr>
        <w:pStyle w:val="a6"/>
        <w:spacing w:line="400" w:lineRule="exact"/>
        <w:ind w:firstLineChars="200" w:firstLine="480"/>
        <w:rPr>
          <w:rFonts w:eastAsia="標楷體"/>
        </w:rPr>
      </w:pPr>
    </w:p>
    <w:p w14:paraId="129D616F" w14:textId="70B3EF36" w:rsidR="00FF1EBC" w:rsidRPr="00FF1EBC" w:rsidRDefault="006C218C" w:rsidP="006A293B">
      <w:pPr>
        <w:pStyle w:val="a6"/>
        <w:numPr>
          <w:ilvl w:val="0"/>
          <w:numId w:val="21"/>
        </w:numPr>
        <w:spacing w:line="400" w:lineRule="exact"/>
        <w:ind w:leftChars="0" w:left="482" w:hangingChars="201" w:hanging="482"/>
        <w:rPr>
          <w:rFonts w:eastAsia="標楷體" w:hint="eastAsia"/>
        </w:rPr>
      </w:pPr>
      <w:r w:rsidRPr="00864AF3">
        <w:rPr>
          <w:rFonts w:eastAsia="標楷體"/>
        </w:rPr>
        <w:t>參考資料：</w:t>
      </w:r>
    </w:p>
    <w:p w14:paraId="506D1022" w14:textId="77777777" w:rsidR="00FF1EBC" w:rsidRDefault="00FF1EBC" w:rsidP="006A293B">
      <w:pPr>
        <w:pStyle w:val="a6"/>
        <w:numPr>
          <w:ilvl w:val="0"/>
          <w:numId w:val="5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3E05FD">
        <w:rPr>
          <w:rFonts w:eastAsia="標楷體" w:hint="eastAsia"/>
        </w:rPr>
        <w:t>B2</w:t>
      </w:r>
      <w:r w:rsidRPr="003E05FD">
        <w:rPr>
          <w:rFonts w:eastAsia="標楷體" w:hint="eastAsia"/>
        </w:rPr>
        <w:t>生物農業科技館實驗動物舍</w:t>
      </w:r>
      <w:r w:rsidRPr="003E05FD">
        <w:rPr>
          <w:rFonts w:eastAsia="標楷體" w:hint="eastAsia"/>
        </w:rPr>
        <w:t>SOP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核可日期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105.08.25</w:t>
      </w:r>
      <w:r w:rsidRPr="00C055F3">
        <w:rPr>
          <w:rFonts w:eastAsia="標楷體"/>
        </w:rPr>
        <w:t>。</w:t>
      </w:r>
    </w:p>
    <w:p w14:paraId="0310C531" w14:textId="77777777" w:rsidR="00FF1EBC" w:rsidRPr="00C055F3" w:rsidRDefault="00FF1EBC" w:rsidP="006A293B">
      <w:pPr>
        <w:pStyle w:val="a6"/>
        <w:numPr>
          <w:ilvl w:val="0"/>
          <w:numId w:val="5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35699E4D" w14:textId="77777777" w:rsidR="00FF1EBC" w:rsidRDefault="00FF1EBC" w:rsidP="00FF1EB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7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14:paraId="15EB6A1F" w14:textId="1653B4AC" w:rsidR="009F3A42" w:rsidRPr="00FF1EBC" w:rsidRDefault="009F3A42" w:rsidP="00FF1EBC">
      <w:pPr>
        <w:adjustRightInd w:val="0"/>
        <w:snapToGrid w:val="0"/>
        <w:spacing w:line="400" w:lineRule="exact"/>
        <w:ind w:leftChars="200" w:left="480" w:firstLineChars="200" w:firstLine="400"/>
        <w:rPr>
          <w:rFonts w:eastAsia="標楷體"/>
          <w:sz w:val="20"/>
          <w:szCs w:val="20"/>
        </w:rPr>
      </w:pPr>
    </w:p>
    <w:p w14:paraId="0352E109" w14:textId="77777777" w:rsidR="004C7F97" w:rsidRDefault="004C7F97" w:rsidP="006C218C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68C375BB" w14:textId="77777777" w:rsidR="00391C2C" w:rsidRDefault="00391C2C" w:rsidP="008A12E9">
      <w:pPr>
        <w:sectPr w:rsidR="00391C2C" w:rsidSect="00647A2B">
          <w:headerReference w:type="default" r:id="rId28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2D887095" w14:textId="77A61E60" w:rsidR="004C7F97" w:rsidRPr="00A61D5A" w:rsidRDefault="004C7F97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2" w:name="_Toc468278833"/>
      <w:r>
        <w:rPr>
          <w:rFonts w:eastAsia="標楷體" w:hint="eastAsia"/>
          <w:sz w:val="36"/>
          <w:szCs w:val="36"/>
        </w:rPr>
        <w:lastRenderedPageBreak/>
        <w:t>實</w:t>
      </w:r>
      <w:r w:rsidRPr="00D37581">
        <w:rPr>
          <w:rFonts w:eastAsia="標楷體" w:hint="eastAsia"/>
          <w:sz w:val="36"/>
          <w:szCs w:val="36"/>
        </w:rPr>
        <w:t>驗動物飼養環境豐富化規範</w:t>
      </w:r>
      <w:r w:rsidR="00264227" w:rsidRPr="00D37581">
        <w:rPr>
          <w:rFonts w:eastAsia="標楷體" w:hint="eastAsia"/>
          <w:sz w:val="36"/>
          <w:szCs w:val="36"/>
        </w:rPr>
        <w:t xml:space="preserve">                           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0</w:t>
      </w:r>
      <w:r w:rsidR="00D37581" w:rsidRPr="00EC6A4C">
        <w:rPr>
          <w:rFonts w:eastAsia="標楷體" w:hint="eastAsia"/>
          <w:color w:val="FFFFFF" w:themeColor="background1"/>
          <w:sz w:val="20"/>
          <w:szCs w:val="20"/>
        </w:rPr>
        <w:t>09</w:t>
      </w:r>
      <w:bookmarkEnd w:id="12"/>
    </w:p>
    <w:p w14:paraId="6653E250" w14:textId="77777777" w:rsidR="004C7F97" w:rsidRPr="004C7F97" w:rsidRDefault="004C7F97" w:rsidP="006A293B">
      <w:pPr>
        <w:pStyle w:val="a6"/>
        <w:numPr>
          <w:ilvl w:val="0"/>
          <w:numId w:val="20"/>
        </w:numPr>
        <w:spacing w:line="400" w:lineRule="exact"/>
        <w:ind w:leftChars="0" w:left="482" w:hanging="482"/>
        <w:rPr>
          <w:rFonts w:eastAsia="標楷體"/>
        </w:rPr>
      </w:pPr>
      <w:r w:rsidRPr="004C7F97">
        <w:rPr>
          <w:rFonts w:eastAsia="標楷體"/>
        </w:rPr>
        <w:t>目的：</w:t>
      </w:r>
    </w:p>
    <w:p w14:paraId="3B1DFD44" w14:textId="77777777" w:rsidR="004C7F97" w:rsidRPr="004C7F97" w:rsidRDefault="004C7F97" w:rsidP="004C7F97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4C7F97">
        <w:rPr>
          <w:rFonts w:ascii="Times New Roman" w:eastAsia="標楷體" w:hAnsi="Times New Roman" w:hint="eastAsia"/>
        </w:rPr>
        <w:t>提供大小鼠環境豐富化之概念，提升動物福祉與動物實驗之正確性。環境豐富化是動物的身體、營養和社會環境裡的一項重要元件，可以提供動物生理與心理需求的滿足。任何可促使動物表現其自然行為，同時消除或減少異常行為的措施，都屬於環境豐富化的手段。它的目標不僅在防止動物受苦，還應當對於動物福祉產生生理和心理的正面效果</w:t>
      </w:r>
      <w:r>
        <w:rPr>
          <w:rFonts w:ascii="Times New Roman" w:eastAsia="標楷體" w:hAnsi="Times New Roman" w:hint="eastAsia"/>
        </w:rPr>
        <w:t>（</w:t>
      </w:r>
      <w:r w:rsidRPr="004C7F97">
        <w:rPr>
          <w:rFonts w:ascii="Times New Roman" w:eastAsia="標楷體" w:hAnsi="Times New Roman" w:hint="eastAsia"/>
        </w:rPr>
        <w:t>NSW Agriculture Animal Research Review Panel 2003</w:t>
      </w:r>
      <w:r>
        <w:rPr>
          <w:rFonts w:ascii="Times New Roman" w:eastAsia="標楷體" w:hAnsi="Times New Roman" w:hint="eastAsia"/>
        </w:rPr>
        <w:t>）</w:t>
      </w:r>
      <w:r w:rsidRPr="004C7F97">
        <w:rPr>
          <w:rFonts w:ascii="Times New Roman" w:eastAsia="標楷體" w:hAnsi="Times New Roman" w:hint="eastAsia"/>
        </w:rPr>
        <w:t>。</w:t>
      </w:r>
    </w:p>
    <w:p w14:paraId="0889EA41" w14:textId="77777777" w:rsidR="004C7F97" w:rsidRPr="004C7F97" w:rsidRDefault="004C7F97" w:rsidP="004C7F97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2DEC7D35" w14:textId="77777777" w:rsidR="004C7F97" w:rsidRPr="004C7F97" w:rsidRDefault="004C7F97" w:rsidP="006A293B">
      <w:pPr>
        <w:pStyle w:val="a6"/>
        <w:numPr>
          <w:ilvl w:val="0"/>
          <w:numId w:val="20"/>
        </w:numPr>
        <w:spacing w:line="400" w:lineRule="exact"/>
        <w:ind w:leftChars="0" w:left="482" w:hanging="482"/>
        <w:rPr>
          <w:rFonts w:eastAsia="標楷體"/>
        </w:rPr>
      </w:pPr>
      <w:r w:rsidRPr="004C7F97">
        <w:rPr>
          <w:rFonts w:eastAsia="標楷體"/>
        </w:rPr>
        <w:t>適用範圍：</w:t>
      </w:r>
    </w:p>
    <w:p w14:paraId="648C1991" w14:textId="77777777" w:rsidR="004C7F97" w:rsidRPr="004C7F97" w:rsidRDefault="004C7F97" w:rsidP="004C7F97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>
        <w:rPr>
          <w:rFonts w:eastAsia="標楷體" w:hint="eastAsia"/>
        </w:rPr>
        <w:t>提供</w:t>
      </w:r>
      <w:r w:rsidRPr="00AE087B">
        <w:rPr>
          <w:rFonts w:eastAsia="標楷體" w:hint="eastAsia"/>
        </w:rPr>
        <w:t>環境豐富化</w:t>
      </w:r>
      <w:r>
        <w:rPr>
          <w:rFonts w:eastAsia="標楷體" w:hint="eastAsia"/>
        </w:rPr>
        <w:t>之範例以供飼養時之參考。</w:t>
      </w:r>
    </w:p>
    <w:p w14:paraId="6DBDBC2B" w14:textId="77777777" w:rsidR="004C7F97" w:rsidRPr="004C7F97" w:rsidRDefault="004C7F97" w:rsidP="004C7F97">
      <w:pPr>
        <w:pStyle w:val="a6"/>
        <w:spacing w:line="400" w:lineRule="exact"/>
        <w:ind w:leftChars="0" w:left="960"/>
        <w:rPr>
          <w:rFonts w:eastAsia="標楷體"/>
        </w:rPr>
      </w:pPr>
    </w:p>
    <w:p w14:paraId="22E8BE6D" w14:textId="77777777" w:rsidR="004C7F97" w:rsidRPr="004C7F97" w:rsidRDefault="004C7F97" w:rsidP="006A293B">
      <w:pPr>
        <w:pStyle w:val="a6"/>
        <w:numPr>
          <w:ilvl w:val="0"/>
          <w:numId w:val="20"/>
        </w:numPr>
        <w:spacing w:afterLines="50" w:after="180" w:line="400" w:lineRule="exact"/>
        <w:ind w:leftChars="0" w:left="482" w:hanging="482"/>
        <w:rPr>
          <w:rFonts w:eastAsia="標楷體"/>
        </w:rPr>
      </w:pPr>
      <w:r w:rsidRPr="004C7F97">
        <w:rPr>
          <w:rFonts w:eastAsia="標楷體"/>
        </w:rPr>
        <w:t>程序：</w:t>
      </w:r>
    </w:p>
    <w:tbl>
      <w:tblPr>
        <w:tblStyle w:val="ad"/>
        <w:tblW w:w="9127" w:type="dxa"/>
        <w:jc w:val="center"/>
        <w:tblLook w:val="04A0" w:firstRow="1" w:lastRow="0" w:firstColumn="1" w:lastColumn="0" w:noHBand="0" w:noVBand="1"/>
      </w:tblPr>
      <w:tblGrid>
        <w:gridCol w:w="1242"/>
        <w:gridCol w:w="7885"/>
      </w:tblGrid>
      <w:tr w:rsidR="004C7F97" w:rsidRPr="00AE087B" w14:paraId="3A97B43C" w14:textId="77777777" w:rsidTr="00264227">
        <w:trPr>
          <w:jc w:val="center"/>
        </w:trPr>
        <w:tc>
          <w:tcPr>
            <w:tcW w:w="1242" w:type="dxa"/>
          </w:tcPr>
          <w:p w14:paraId="55DE185D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環境豐富化類別</w:t>
            </w:r>
          </w:p>
        </w:tc>
        <w:tc>
          <w:tcPr>
            <w:tcW w:w="7885" w:type="dxa"/>
            <w:vAlign w:val="center"/>
          </w:tcPr>
          <w:p w14:paraId="44598D8A" w14:textId="77777777" w:rsidR="004C7F97" w:rsidRPr="00AE087B" w:rsidRDefault="004C7F97" w:rsidP="0015111D">
            <w:pPr>
              <w:jc w:val="center"/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大鼠和小鼠</w:t>
            </w:r>
          </w:p>
        </w:tc>
      </w:tr>
      <w:tr w:rsidR="004C7F97" w:rsidRPr="00AE087B" w14:paraId="089FA450" w14:textId="77777777" w:rsidTr="00264227">
        <w:trPr>
          <w:jc w:val="center"/>
        </w:trPr>
        <w:tc>
          <w:tcPr>
            <w:tcW w:w="1242" w:type="dxa"/>
          </w:tcPr>
          <w:p w14:paraId="68EA381D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社</w:t>
            </w:r>
            <w:r w:rsidRPr="00AE087B">
              <w:rPr>
                <w:rFonts w:eastAsia="標楷體" w:hint="eastAsia"/>
              </w:rPr>
              <w:t xml:space="preserve">   </w:t>
            </w:r>
            <w:r w:rsidRPr="00AE087B">
              <w:rPr>
                <w:rFonts w:eastAsia="標楷體" w:hint="eastAsia"/>
              </w:rPr>
              <w:t>會</w:t>
            </w:r>
          </w:p>
        </w:tc>
        <w:tc>
          <w:tcPr>
            <w:tcW w:w="7885" w:type="dxa"/>
          </w:tcPr>
          <w:p w14:paraId="7C7793F6" w14:textId="77777777" w:rsidR="004C7F97" w:rsidRPr="000E404D" w:rsidRDefault="004C7F97" w:rsidP="006A293B">
            <w:pPr>
              <w:pStyle w:val="a6"/>
              <w:numPr>
                <w:ilvl w:val="0"/>
                <w:numId w:val="32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小鼠和大鼠是高度社會型動物，最好是成對或群居飼養。</w:t>
            </w:r>
          </w:p>
          <w:p w14:paraId="127445FF" w14:textId="77777777" w:rsidR="004C7F97" w:rsidRPr="000E404D" w:rsidRDefault="004C7F97" w:rsidP="006A293B">
            <w:pPr>
              <w:pStyle w:val="a6"/>
              <w:numPr>
                <w:ilvl w:val="0"/>
                <w:numId w:val="32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公鼠會有凶暴攻擊問題，尤其是在雄性小鼠間。</w:t>
            </w:r>
          </w:p>
          <w:p w14:paraId="11AE0468" w14:textId="77777777" w:rsidR="004C7F97" w:rsidRPr="000E404D" w:rsidRDefault="004C7F97" w:rsidP="006A293B">
            <w:pPr>
              <w:pStyle w:val="a6"/>
              <w:numPr>
                <w:ilvl w:val="0"/>
                <w:numId w:val="32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最成功的社群，是由離乳時彼此熟識的個體所構成。</w:t>
            </w:r>
          </w:p>
          <w:p w14:paraId="5BEBC92B" w14:textId="77777777" w:rsidR="004C7F97" w:rsidRPr="000E404D" w:rsidRDefault="004C7F97" w:rsidP="006A293B">
            <w:pPr>
              <w:pStyle w:val="a6"/>
              <w:numPr>
                <w:ilvl w:val="0"/>
                <w:numId w:val="32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同性別的社群應在青春期前建立。</w:t>
            </w:r>
          </w:p>
          <w:p w14:paraId="7F916A15" w14:textId="77777777" w:rsidR="004C7F97" w:rsidRPr="000E404D" w:rsidRDefault="004C7F97" w:rsidP="006A293B">
            <w:pPr>
              <w:pStyle w:val="a6"/>
              <w:numPr>
                <w:ilvl w:val="0"/>
                <w:numId w:val="32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加入或移除某個體，會影響整個社群的福祉。</w:t>
            </w:r>
          </w:p>
        </w:tc>
      </w:tr>
      <w:tr w:rsidR="004C7F97" w:rsidRPr="00AE087B" w14:paraId="51F74C86" w14:textId="77777777" w:rsidTr="00264227">
        <w:trPr>
          <w:jc w:val="center"/>
        </w:trPr>
        <w:tc>
          <w:tcPr>
            <w:tcW w:w="1242" w:type="dxa"/>
          </w:tcPr>
          <w:p w14:paraId="6F6F4E20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人與動物</w:t>
            </w:r>
          </w:p>
        </w:tc>
        <w:tc>
          <w:tcPr>
            <w:tcW w:w="7885" w:type="dxa"/>
          </w:tcPr>
          <w:p w14:paraId="1C152341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有系統且溫柔地執行例行實驗操作，不在例行操作時同時執行造成緊迫的程序，可以避免動物將二者形成連結。</w:t>
            </w:r>
          </w:p>
          <w:p w14:paraId="71F63161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輕觸</w:t>
            </w:r>
            <w:r w:rsidRPr="000E404D">
              <w:rPr>
                <w:rFonts w:eastAsia="標楷體" w:hint="eastAsia"/>
              </w:rPr>
              <w:t>(gentling)</w:t>
            </w:r>
            <w:r w:rsidRPr="000E404D">
              <w:rPr>
                <w:rFonts w:eastAsia="標楷體" w:hint="eastAsia"/>
              </w:rPr>
              <w:t>能讓大鼠或小鼠熟悉人類</w:t>
            </w:r>
            <w:r w:rsidRPr="000E404D">
              <w:rPr>
                <w:rFonts w:eastAsia="標楷體" w:hint="eastAsia"/>
              </w:rPr>
              <w:t>(</w:t>
            </w:r>
            <w:r w:rsidRPr="000E404D">
              <w:rPr>
                <w:rFonts w:eastAsia="標楷體" w:hint="eastAsia"/>
              </w:rPr>
              <w:t>讓動物自行探索操作者，同時輕柔地撫摸和捧握</w:t>
            </w:r>
            <w:r w:rsidRPr="000E404D">
              <w:rPr>
                <w:rFonts w:eastAsia="標楷體" w:hint="eastAsia"/>
              </w:rPr>
              <w:t>)</w:t>
            </w:r>
          </w:p>
          <w:p w14:paraId="0CD13BFF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訓練動物習慣未來將重複進行的程序，最好是在程序完成後，使用正向強化物或零食。</w:t>
            </w:r>
          </w:p>
        </w:tc>
      </w:tr>
      <w:tr w:rsidR="004C7F97" w:rsidRPr="00AE087B" w14:paraId="2EE879A1" w14:textId="77777777" w:rsidTr="00264227">
        <w:trPr>
          <w:jc w:val="center"/>
        </w:trPr>
        <w:tc>
          <w:tcPr>
            <w:tcW w:w="1242" w:type="dxa"/>
          </w:tcPr>
          <w:p w14:paraId="173F94F0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食</w:t>
            </w:r>
            <w:r w:rsidRPr="00AE087B">
              <w:rPr>
                <w:rFonts w:eastAsia="標楷體" w:hint="eastAsia"/>
              </w:rPr>
              <w:t xml:space="preserve">   </w:t>
            </w:r>
            <w:r w:rsidRPr="00AE087B">
              <w:rPr>
                <w:rFonts w:eastAsia="標楷體" w:hint="eastAsia"/>
              </w:rPr>
              <w:t>物</w:t>
            </w:r>
          </w:p>
        </w:tc>
        <w:tc>
          <w:tcPr>
            <w:tcW w:w="7885" w:type="dxa"/>
          </w:tcPr>
          <w:p w14:paraId="7D417002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嚙齒動物喜歡到處覓食。</w:t>
            </w:r>
          </w:p>
          <w:p w14:paraId="5272FF1A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散落一些食物或少量瓜子在墊料上，讓大鼠或小鼠到處覓食，並已正常姿勢取食。</w:t>
            </w:r>
          </w:p>
          <w:p w14:paraId="20B16462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散落一些瓜子在飼料粒上，有些會從飼料間隙掉下去，但大部分會卡在飼料粒之間，大鼠將學著操縱顆粒，讓瓜子掉下來。隨機決定放置瓜子的時機，但由大鼠自行去覓食。</w:t>
            </w:r>
          </w:p>
          <w:p w14:paraId="5064D892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放置小食物盒給動物啃咬開盒來取得食物</w:t>
            </w:r>
            <w:r w:rsidRPr="000E404D">
              <w:rPr>
                <w:rFonts w:eastAsia="標楷體" w:hint="eastAsia"/>
              </w:rPr>
              <w:t>(</w:t>
            </w:r>
            <w:r w:rsidRPr="000E404D">
              <w:rPr>
                <w:rFonts w:eastAsia="標楷體" w:hint="eastAsia"/>
              </w:rPr>
              <w:t>例如塑膠底片盒</w:t>
            </w:r>
            <w:r w:rsidRPr="000E404D">
              <w:rPr>
                <w:rFonts w:eastAsia="標楷體" w:hint="eastAsia"/>
              </w:rPr>
              <w:t>)</w:t>
            </w:r>
            <w:r w:rsidRPr="000E404D">
              <w:rPr>
                <w:rFonts w:eastAsia="標楷體" w:hint="eastAsia"/>
              </w:rPr>
              <w:t>。</w:t>
            </w:r>
          </w:p>
          <w:p w14:paraId="47D53221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提供硬殼堅果</w:t>
            </w:r>
            <w:r w:rsidRPr="000E404D">
              <w:rPr>
                <w:rFonts w:eastAsia="標楷體" w:hint="eastAsia"/>
              </w:rPr>
              <w:t>(</w:t>
            </w:r>
            <w:r w:rsidRPr="000E404D">
              <w:rPr>
                <w:rFonts w:eastAsia="標楷體" w:hint="eastAsia"/>
              </w:rPr>
              <w:t>像核桃、榛果、澳洲胡桃</w:t>
            </w:r>
            <w:r w:rsidRPr="000E404D">
              <w:rPr>
                <w:rFonts w:eastAsia="標楷體" w:hint="eastAsia"/>
              </w:rPr>
              <w:t>(macadamia)</w:t>
            </w:r>
            <w:r w:rsidRPr="000E404D">
              <w:rPr>
                <w:rFonts w:eastAsia="標楷體" w:hint="eastAsia"/>
              </w:rPr>
              <w:t>給動物花時間啃咬開殼來取食果仁。</w:t>
            </w:r>
          </w:p>
          <w:p w14:paraId="58F0F4B4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lastRenderedPageBreak/>
              <w:t>除了飼料粒之外，添加替代食物已增加變化。</w:t>
            </w:r>
          </w:p>
        </w:tc>
      </w:tr>
      <w:tr w:rsidR="004C7F97" w:rsidRPr="00AE087B" w14:paraId="66EC0873" w14:textId="77777777" w:rsidTr="00264227">
        <w:trPr>
          <w:jc w:val="center"/>
        </w:trPr>
        <w:tc>
          <w:tcPr>
            <w:tcW w:w="1242" w:type="dxa"/>
          </w:tcPr>
          <w:p w14:paraId="278EDFF8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lastRenderedPageBreak/>
              <w:t>飼育環境</w:t>
            </w:r>
          </w:p>
        </w:tc>
        <w:tc>
          <w:tcPr>
            <w:tcW w:w="7885" w:type="dxa"/>
          </w:tcPr>
          <w:p w14:paraId="2F32F5B3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大鼠和小鼠是夜行動物，因此牠們需要能避光的庇護所。</w:t>
            </w:r>
          </w:p>
          <w:p w14:paraId="5108AE3E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籠子內放置階梯或其他物品來攀爬或運動，以擴大樓板空間。</w:t>
            </w:r>
          </w:p>
          <w:p w14:paraId="55114EAC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小鼠四處走動時，喜歡貼著牆壁並遠離空曠區域，因此籠子內設置隔間板，能使小鼠較有安全感。</w:t>
            </w:r>
          </w:p>
          <w:p w14:paraId="140407A3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實底籠子要放置墊料，讓嚙齒動物有機會挖掘。</w:t>
            </w:r>
          </w:p>
          <w:p w14:paraId="79A5A1F2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跑步輪能用來運動和玩耍，小鼠偏好不規則形狀的輪子或輪子設有障礙可以跳。</w:t>
            </w:r>
          </w:p>
          <w:p w14:paraId="6242C7C9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利用玩具來提供活動，像是攀爬繩、階梯、鍊條、球、康玩具</w:t>
            </w:r>
            <w:r w:rsidRPr="000E404D">
              <w:rPr>
                <w:rFonts w:eastAsia="標楷體" w:hint="eastAsia"/>
              </w:rPr>
              <w:t>(</w:t>
            </w:r>
            <w:r w:rsidRPr="000E404D">
              <w:rPr>
                <w:rFonts w:eastAsia="標楷體" w:hint="eastAsia"/>
              </w:rPr>
              <w:t>耐咬塑膠</w:t>
            </w:r>
            <w:r w:rsidRPr="000E404D">
              <w:rPr>
                <w:rFonts w:eastAsia="標楷體" w:hint="eastAsia"/>
              </w:rPr>
              <w:t>)</w:t>
            </w:r>
            <w:r w:rsidRPr="000E404D">
              <w:rPr>
                <w:rFonts w:eastAsia="標楷體" w:hint="eastAsia"/>
              </w:rPr>
              <w:t>、耐樂球、耐樂骨。</w:t>
            </w:r>
          </w:p>
          <w:p w14:paraId="36F74210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籠蓋應有欄桿可攀爬和特技活動。</w:t>
            </w:r>
          </w:p>
          <w:p w14:paraId="46AE23B3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提供大鼠實面遮光巢盒，而且盒頂能爬上去。</w:t>
            </w:r>
          </w:p>
          <w:p w14:paraId="219C533C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如果可以選擇時，大鼠偏好巢盒，其次是碎紙條。</w:t>
            </w:r>
          </w:p>
          <w:p w14:paraId="0531EA09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提供小鼠迷宮以做為隧道的替代品。</w:t>
            </w:r>
          </w:p>
        </w:tc>
      </w:tr>
      <w:tr w:rsidR="004C7F97" w:rsidRPr="00AE087B" w14:paraId="7F479BEC" w14:textId="77777777" w:rsidTr="00264227">
        <w:trPr>
          <w:jc w:val="center"/>
        </w:trPr>
        <w:tc>
          <w:tcPr>
            <w:tcW w:w="1242" w:type="dxa"/>
          </w:tcPr>
          <w:p w14:paraId="080D11ED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嗅覺刺激</w:t>
            </w:r>
          </w:p>
        </w:tc>
        <w:tc>
          <w:tcPr>
            <w:tcW w:w="7885" w:type="dxa"/>
          </w:tcPr>
          <w:p w14:paraId="78756505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嗅覺線索是嚙齒動物的重要資訊來源，並且是社會組織的建立基礎。</w:t>
            </w:r>
          </w:p>
          <w:p w14:paraId="4AB16C4C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公鼠籠在換籠後，會因氣味標記受到干擾，而產生凶暴攻擊。取舊籠的巢料置於新籠可以減輕此現象之發生頻率，但勿放髒墊料到新籠，以免產生混淆，反而增加凶暴攻擊。</w:t>
            </w:r>
          </w:p>
          <w:p w14:paraId="139486A4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大鼠是小鼠的掠食天敵，大鼠氣味將造成小鼠的恐懼反應，所以應將這二種物種分房飼養。</w:t>
            </w:r>
          </w:p>
          <w:p w14:paraId="43FDEBB0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換籠後加進碎紙條可以減輕嗅覺負擔，並鼓勵築巢行為。</w:t>
            </w:r>
          </w:p>
        </w:tc>
      </w:tr>
      <w:tr w:rsidR="004C7F97" w:rsidRPr="00AE087B" w14:paraId="28BE41EA" w14:textId="77777777" w:rsidTr="00264227">
        <w:trPr>
          <w:jc w:val="center"/>
        </w:trPr>
        <w:tc>
          <w:tcPr>
            <w:tcW w:w="1242" w:type="dxa"/>
          </w:tcPr>
          <w:p w14:paraId="79359688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提供自然環境</w:t>
            </w:r>
          </w:p>
        </w:tc>
        <w:tc>
          <w:tcPr>
            <w:tcW w:w="7885" w:type="dxa"/>
          </w:tcPr>
          <w:p w14:paraId="17DCCB88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室內燈光應形成日夜週期，最好也穿插弱光的時段，以模擬清晨和黃昏。</w:t>
            </w:r>
          </w:p>
          <w:p w14:paraId="0C78D815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提供巢料，像是面紙、乾草或碎紙條、擦手紙、長條紙、市售巢料纖維或木絲。小鼠將利用這些材料，積極熱衷於築巢，不僅為了幼仔，也能躲避光或其他緊迫刺激。</w:t>
            </w:r>
          </w:p>
          <w:p w14:paraId="13064F89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必須提供墊料給大鼠和小鼠。</w:t>
            </w:r>
          </w:p>
          <w:p w14:paraId="7425ED32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提供數公分厚的墊料來鼓勵像挖掘和鑽洞的自然行為。</w:t>
            </w:r>
          </w:p>
          <w:p w14:paraId="6E097A5E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提供物品啃咬，如預先鑽洞的木塊、高爾夫球、小木球、軟木塊、塑膠瓶或硬紙管。</w:t>
            </w:r>
          </w:p>
          <w:p w14:paraId="7CA854DE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其中硬紙館同時也可以做為庇護所，並能提供攀爬的機會。</w:t>
            </w:r>
          </w:p>
          <w:p w14:paraId="60CCB811" w14:textId="77777777" w:rsidR="004C7F97" w:rsidRPr="000E404D" w:rsidRDefault="004C7F97" w:rsidP="006A293B">
            <w:pPr>
              <w:pStyle w:val="a6"/>
              <w:numPr>
                <w:ilvl w:val="0"/>
                <w:numId w:val="3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利用層架、平台、庇護所和斜坡來提供大鼠較複雜的空間結構。</w:t>
            </w:r>
          </w:p>
        </w:tc>
      </w:tr>
    </w:tbl>
    <w:p w14:paraId="25F36A67" w14:textId="77777777" w:rsidR="004C7F97" w:rsidRPr="004C7F97" w:rsidRDefault="004C7F97" w:rsidP="004C7F97">
      <w:pPr>
        <w:pStyle w:val="a6"/>
        <w:spacing w:line="400" w:lineRule="exact"/>
        <w:ind w:leftChars="0" w:left="1080"/>
        <w:rPr>
          <w:rFonts w:eastAsia="標楷體"/>
        </w:rPr>
      </w:pPr>
    </w:p>
    <w:p w14:paraId="0645B455" w14:textId="77777777" w:rsidR="002158A8" w:rsidRPr="002158A8" w:rsidRDefault="004C7F97" w:rsidP="006A293B">
      <w:pPr>
        <w:pStyle w:val="a6"/>
        <w:numPr>
          <w:ilvl w:val="0"/>
          <w:numId w:val="20"/>
        </w:numPr>
        <w:spacing w:line="400" w:lineRule="exact"/>
        <w:ind w:leftChars="0"/>
        <w:rPr>
          <w:rFonts w:eastAsia="標楷體"/>
        </w:rPr>
      </w:pPr>
      <w:r w:rsidRPr="004C7F97">
        <w:rPr>
          <w:rFonts w:eastAsia="標楷體"/>
        </w:rPr>
        <w:t>參考資料：</w:t>
      </w:r>
    </w:p>
    <w:p w14:paraId="28F35101" w14:textId="77777777" w:rsidR="00F75552" w:rsidRDefault="00F75552" w:rsidP="006A293B">
      <w:pPr>
        <w:pStyle w:val="a6"/>
        <w:numPr>
          <w:ilvl w:val="0"/>
          <w:numId w:val="34"/>
        </w:numPr>
        <w:spacing w:line="400" w:lineRule="exact"/>
        <w:ind w:leftChars="100" w:left="960" w:hangingChars="300" w:hanging="720"/>
        <w:rPr>
          <w:rFonts w:eastAsia="標楷體" w:hint="eastAsia"/>
        </w:rPr>
      </w:pPr>
      <w:r w:rsidRPr="003E05FD">
        <w:rPr>
          <w:rFonts w:eastAsia="標楷體" w:hint="eastAsia"/>
        </w:rPr>
        <w:t>B2</w:t>
      </w:r>
      <w:r w:rsidRPr="003E05FD">
        <w:rPr>
          <w:rFonts w:eastAsia="標楷體" w:hint="eastAsia"/>
        </w:rPr>
        <w:t>生物農業科技館實驗動物舍</w:t>
      </w:r>
      <w:r w:rsidRPr="003E05FD">
        <w:rPr>
          <w:rFonts w:eastAsia="標楷體" w:hint="eastAsia"/>
        </w:rPr>
        <w:t>SOP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核可日期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105.08.25</w:t>
      </w:r>
      <w:r w:rsidRPr="00C055F3">
        <w:rPr>
          <w:rFonts w:eastAsia="標楷體"/>
        </w:rPr>
        <w:t>。</w:t>
      </w:r>
    </w:p>
    <w:p w14:paraId="335E0C10" w14:textId="467C9A3D" w:rsidR="00FF1EBC" w:rsidRDefault="004C7F97" w:rsidP="006A293B">
      <w:pPr>
        <w:pStyle w:val="a6"/>
        <w:numPr>
          <w:ilvl w:val="0"/>
          <w:numId w:val="34"/>
        </w:numPr>
        <w:spacing w:line="400" w:lineRule="exact"/>
        <w:ind w:leftChars="100" w:left="960" w:hangingChars="300" w:hanging="720"/>
        <w:rPr>
          <w:rFonts w:eastAsia="標楷體" w:hint="eastAsia"/>
        </w:rPr>
      </w:pPr>
      <w:r w:rsidRPr="000E404D">
        <w:rPr>
          <w:rFonts w:eastAsia="標楷體" w:hint="eastAsia"/>
        </w:rPr>
        <w:t>陽明大學實驗動物環境豐富化規範</w:t>
      </w:r>
      <w:r>
        <w:rPr>
          <w:rFonts w:eastAsia="標楷體" w:hint="eastAsia"/>
        </w:rPr>
        <w:t>，</w:t>
      </w:r>
      <w:r w:rsidRPr="000E404D">
        <w:rPr>
          <w:rFonts w:eastAsia="標楷體" w:hint="eastAsia"/>
        </w:rPr>
        <w:t>IACUC-006</w:t>
      </w:r>
      <w:r>
        <w:rPr>
          <w:rFonts w:eastAsia="標楷體" w:hint="eastAsia"/>
        </w:rPr>
        <w:t>，</w:t>
      </w:r>
      <w:r>
        <w:rPr>
          <w:rFonts w:eastAsia="標楷體" w:hint="eastAsia"/>
        </w:rPr>
        <w:t>2014.10.02</w:t>
      </w:r>
      <w:r>
        <w:rPr>
          <w:rFonts w:eastAsia="標楷體" w:hint="eastAsia"/>
        </w:rPr>
        <w:t>。</w:t>
      </w:r>
    </w:p>
    <w:p w14:paraId="2A83E5D8" w14:textId="66B2656B" w:rsidR="004C7F97" w:rsidRPr="00947F1C" w:rsidRDefault="00947F1C" w:rsidP="006A293B">
      <w:pPr>
        <w:pStyle w:val="a6"/>
        <w:numPr>
          <w:ilvl w:val="0"/>
          <w:numId w:val="34"/>
        </w:numPr>
        <w:spacing w:line="400" w:lineRule="exact"/>
        <w:ind w:leftChars="100" w:left="960" w:hangingChars="300" w:hanging="720"/>
        <w:rPr>
          <w:rFonts w:eastAsia="標楷體"/>
        </w:rPr>
      </w:pPr>
      <w:r w:rsidRPr="00947F1C">
        <w:rPr>
          <w:rFonts w:eastAsia="標楷體" w:hint="eastAsia"/>
        </w:rPr>
        <w:t>實驗動物管理與使用指南第三版（擴充版）</w:t>
      </w:r>
      <w:r w:rsidRPr="00947F1C">
        <w:rPr>
          <w:sz w:val="18"/>
          <w:szCs w:val="18"/>
        </w:rPr>
        <w:fldChar w:fldCharType="begin"/>
      </w:r>
      <w:r w:rsidRPr="00947F1C">
        <w:rPr>
          <w:sz w:val="18"/>
          <w:szCs w:val="18"/>
        </w:rPr>
        <w:instrText xml:space="preserve"> HYPERLINK "http://animal.coa.gov.tw/html/index_04_3_1.html" </w:instrText>
      </w:r>
      <w:r w:rsidRPr="00947F1C">
        <w:rPr>
          <w:sz w:val="18"/>
          <w:szCs w:val="18"/>
        </w:rPr>
        <w:fldChar w:fldCharType="separate"/>
      </w:r>
      <w:r w:rsidRPr="00947F1C">
        <w:rPr>
          <w:rStyle w:val="ae"/>
          <w:rFonts w:eastAsia="標楷體"/>
          <w:sz w:val="18"/>
          <w:szCs w:val="18"/>
        </w:rPr>
        <w:t>http://animal.coa.gov.tw/html/index_04_3_1.html</w:t>
      </w:r>
      <w:r w:rsidRPr="00947F1C">
        <w:rPr>
          <w:rStyle w:val="ae"/>
          <w:rFonts w:eastAsia="標楷體"/>
          <w:sz w:val="18"/>
          <w:szCs w:val="18"/>
        </w:rPr>
        <w:fldChar w:fldCharType="end"/>
      </w:r>
    </w:p>
    <w:p w14:paraId="57FF46CE" w14:textId="77777777" w:rsidR="004C7F97" w:rsidRPr="004E60E2" w:rsidRDefault="004C7F97" w:rsidP="004C7F97">
      <w:pPr>
        <w:spacing w:line="420" w:lineRule="exact"/>
      </w:pPr>
    </w:p>
    <w:p w14:paraId="774C2FD0" w14:textId="77777777" w:rsidR="00476DB3" w:rsidRDefault="00476DB3" w:rsidP="004C7F97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476DB3" w:rsidSect="00D33853">
          <w:headerReference w:type="default" r:id="rId29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40D33CBE" w14:textId="38866DD5" w:rsidR="00476DB3" w:rsidRPr="00EC6A4C" w:rsidRDefault="00476DB3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3" w:name="_Toc468278834"/>
      <w:r w:rsidRPr="007075D3">
        <w:rPr>
          <w:rFonts w:eastAsia="標楷體" w:hint="eastAsia"/>
          <w:sz w:val="36"/>
          <w:szCs w:val="36"/>
        </w:rPr>
        <w:lastRenderedPageBreak/>
        <w:t>實驗動物止痛、麻醉、術</w:t>
      </w:r>
      <w:proofErr w:type="gramStart"/>
      <w:r>
        <w:rPr>
          <w:rFonts w:eastAsia="標楷體" w:hint="eastAsia"/>
          <w:sz w:val="36"/>
          <w:szCs w:val="36"/>
        </w:rPr>
        <w:t>前</w:t>
      </w:r>
      <w:r w:rsidRPr="007075D3">
        <w:rPr>
          <w:rFonts w:eastAsia="標楷體" w:hint="eastAsia"/>
          <w:sz w:val="36"/>
          <w:szCs w:val="36"/>
        </w:rPr>
        <w:t>與術後</w:t>
      </w:r>
      <w:proofErr w:type="gramEnd"/>
      <w:r w:rsidRPr="007075D3">
        <w:rPr>
          <w:rFonts w:eastAsia="標楷體" w:hint="eastAsia"/>
          <w:sz w:val="36"/>
          <w:szCs w:val="36"/>
        </w:rPr>
        <w:t>照顧通則</w:t>
      </w:r>
      <w:r w:rsidR="00264227">
        <w:rPr>
          <w:rFonts w:eastAsia="標楷體" w:hint="eastAsia"/>
          <w:sz w:val="36"/>
          <w:szCs w:val="36"/>
        </w:rPr>
        <w:t xml:space="preserve">                 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01</w:t>
      </w:r>
      <w:r w:rsidR="00D37581" w:rsidRPr="00EC6A4C">
        <w:rPr>
          <w:rFonts w:eastAsia="標楷體" w:hint="eastAsia"/>
          <w:color w:val="FFFFFF" w:themeColor="background1"/>
          <w:sz w:val="20"/>
          <w:szCs w:val="20"/>
        </w:rPr>
        <w:t>0</w:t>
      </w:r>
      <w:bookmarkEnd w:id="13"/>
    </w:p>
    <w:p w14:paraId="02CE1A5F" w14:textId="77777777" w:rsidR="00476DB3" w:rsidRPr="00476DB3" w:rsidRDefault="00476DB3" w:rsidP="006A293B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476DB3">
        <w:rPr>
          <w:rFonts w:eastAsia="標楷體"/>
        </w:rPr>
        <w:t>目的：</w:t>
      </w:r>
    </w:p>
    <w:p w14:paraId="37D65DB8" w14:textId="77777777" w:rsidR="00476DB3" w:rsidRPr="00476DB3" w:rsidRDefault="00476DB3" w:rsidP="00476DB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8138E4">
        <w:rPr>
          <w:rFonts w:ascii="Times New Roman" w:eastAsia="標楷體" w:hAnsi="Times New Roman" w:hint="eastAsia"/>
        </w:rPr>
        <w:t>此規範的目的在確保術後的嚙齒類實驗動物得以順利恢復。同時讓動物使用者可於疼痛發生時採取適當的措施。</w:t>
      </w:r>
    </w:p>
    <w:p w14:paraId="35D61FF5" w14:textId="77777777" w:rsidR="00476DB3" w:rsidRPr="00476DB3" w:rsidRDefault="00476DB3" w:rsidP="00476DB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7294C8C0" w14:textId="77777777" w:rsidR="00476DB3" w:rsidRPr="00476DB3" w:rsidRDefault="00476DB3" w:rsidP="006A293B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476DB3">
        <w:rPr>
          <w:rFonts w:eastAsia="標楷體"/>
        </w:rPr>
        <w:t>適用範圍：</w:t>
      </w:r>
    </w:p>
    <w:p w14:paraId="50E66A48" w14:textId="77777777" w:rsidR="00476DB3" w:rsidRDefault="00476DB3" w:rsidP="00476DB3">
      <w:pPr>
        <w:pStyle w:val="a6"/>
        <w:spacing w:line="400" w:lineRule="exact"/>
        <w:ind w:leftChars="0" w:left="960"/>
        <w:rPr>
          <w:rFonts w:eastAsia="標楷體"/>
        </w:rPr>
      </w:pPr>
      <w:r>
        <w:rPr>
          <w:rFonts w:eastAsia="標楷體" w:hint="eastAsia"/>
        </w:rPr>
        <w:t>進行手術之實驗大鼠與小鼠。</w:t>
      </w:r>
    </w:p>
    <w:p w14:paraId="328821CD" w14:textId="77777777" w:rsidR="00476DB3" w:rsidRPr="00476DB3" w:rsidRDefault="00476DB3" w:rsidP="00476DB3">
      <w:pPr>
        <w:pStyle w:val="a6"/>
        <w:spacing w:line="400" w:lineRule="exact"/>
        <w:ind w:leftChars="0" w:left="960"/>
        <w:rPr>
          <w:rFonts w:eastAsia="標楷體"/>
        </w:rPr>
      </w:pPr>
    </w:p>
    <w:p w14:paraId="2B85808D" w14:textId="77777777" w:rsidR="00476DB3" w:rsidRPr="00476DB3" w:rsidRDefault="00476DB3" w:rsidP="006A293B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476DB3">
        <w:rPr>
          <w:rFonts w:eastAsia="標楷體"/>
        </w:rPr>
        <w:t>程序：</w:t>
      </w:r>
    </w:p>
    <w:p w14:paraId="3BA17B36" w14:textId="77777777" w:rsidR="00476DB3" w:rsidRPr="00476DB3" w:rsidRDefault="00476DB3" w:rsidP="006A293B">
      <w:pPr>
        <w:pStyle w:val="a6"/>
        <w:numPr>
          <w:ilvl w:val="0"/>
          <w:numId w:val="18"/>
        </w:numPr>
        <w:spacing w:line="400" w:lineRule="exact"/>
        <w:ind w:leftChars="100" w:left="960" w:hangingChars="300" w:hanging="720"/>
        <w:rPr>
          <w:rFonts w:eastAsia="標楷體"/>
        </w:rPr>
      </w:pPr>
      <w:r w:rsidRPr="00C52553">
        <w:rPr>
          <w:rFonts w:eastAsia="標楷體"/>
        </w:rPr>
        <w:t>嚙齒類實驗動物次要存活性手術</w:t>
      </w:r>
      <w:r>
        <w:rPr>
          <w:rFonts w:eastAsia="標楷體" w:hint="eastAsia"/>
        </w:rPr>
        <w:t>：</w:t>
      </w:r>
    </w:p>
    <w:p w14:paraId="3D00A63A" w14:textId="77777777" w:rsidR="00476DB3" w:rsidRDefault="00476DB3" w:rsidP="006A293B">
      <w:pPr>
        <w:pStyle w:val="a6"/>
        <w:numPr>
          <w:ilvl w:val="0"/>
          <w:numId w:val="19"/>
        </w:numPr>
        <w:spacing w:line="400" w:lineRule="exact"/>
        <w:ind w:leftChars="0" w:left="1305" w:hanging="284"/>
        <w:rPr>
          <w:rFonts w:eastAsia="標楷體"/>
        </w:rPr>
      </w:pPr>
      <w:r w:rsidRPr="00C52553">
        <w:rPr>
          <w:rFonts w:eastAsia="標楷體"/>
        </w:rPr>
        <w:t>所有器械應於手術前完成消毒。</w:t>
      </w:r>
    </w:p>
    <w:p w14:paraId="5CF5D037" w14:textId="77777777" w:rsidR="00476DB3" w:rsidRDefault="00476DB3" w:rsidP="006A293B">
      <w:pPr>
        <w:pStyle w:val="a6"/>
        <w:numPr>
          <w:ilvl w:val="0"/>
          <w:numId w:val="19"/>
        </w:numPr>
        <w:spacing w:line="400" w:lineRule="exact"/>
        <w:ind w:leftChars="0" w:left="1305" w:hanging="284"/>
        <w:rPr>
          <w:rFonts w:eastAsia="標楷體"/>
        </w:rPr>
      </w:pPr>
      <w:r w:rsidRPr="00476DB3">
        <w:rPr>
          <w:rFonts w:eastAsia="標楷體" w:hint="eastAsia"/>
        </w:rPr>
        <w:t>手術操作區需以</w:t>
      </w:r>
      <w:r w:rsidRPr="00476DB3">
        <w:rPr>
          <w:rFonts w:eastAsia="標楷體" w:hint="eastAsia"/>
        </w:rPr>
        <w:t>70%</w:t>
      </w:r>
      <w:r w:rsidRPr="00476DB3">
        <w:rPr>
          <w:rFonts w:eastAsia="標楷體" w:hint="eastAsia"/>
        </w:rPr>
        <w:t>酒精或四級胺類消毒劑進行消毒。</w:t>
      </w:r>
    </w:p>
    <w:p w14:paraId="5D41C351" w14:textId="77777777" w:rsidR="00476DB3" w:rsidRDefault="00476DB3" w:rsidP="006A293B">
      <w:pPr>
        <w:pStyle w:val="a6"/>
        <w:numPr>
          <w:ilvl w:val="0"/>
          <w:numId w:val="19"/>
        </w:numPr>
        <w:spacing w:line="400" w:lineRule="exact"/>
        <w:ind w:leftChars="0" w:left="1305" w:hanging="284"/>
        <w:rPr>
          <w:rFonts w:eastAsia="標楷體"/>
        </w:rPr>
      </w:pPr>
      <w:r w:rsidRPr="00476DB3">
        <w:rPr>
          <w:rFonts w:eastAsia="標楷體" w:hint="eastAsia"/>
        </w:rPr>
        <w:t>動物必須沒有任何臨床症狀。</w:t>
      </w:r>
    </w:p>
    <w:p w14:paraId="3EEEE580" w14:textId="77777777" w:rsidR="00476DB3" w:rsidRDefault="00476DB3" w:rsidP="006A293B">
      <w:pPr>
        <w:pStyle w:val="a6"/>
        <w:numPr>
          <w:ilvl w:val="0"/>
          <w:numId w:val="19"/>
        </w:numPr>
        <w:spacing w:line="400" w:lineRule="exact"/>
        <w:ind w:leftChars="0" w:left="1305" w:hanging="284"/>
        <w:rPr>
          <w:rFonts w:eastAsia="標楷體"/>
        </w:rPr>
      </w:pPr>
      <w:r w:rsidRPr="00476DB3">
        <w:rPr>
          <w:rFonts w:eastAsia="標楷體" w:hint="eastAsia"/>
        </w:rPr>
        <w:t>手術區域的毛髮應於術前剃除乾淨，同時應清潔皮膚，並以</w:t>
      </w:r>
      <w:r w:rsidRPr="00476DB3">
        <w:rPr>
          <w:rFonts w:eastAsia="標楷體" w:hint="eastAsia"/>
        </w:rPr>
        <w:t>70%</w:t>
      </w:r>
      <w:r w:rsidRPr="00476DB3">
        <w:rPr>
          <w:rFonts w:eastAsia="標楷體" w:hint="eastAsia"/>
        </w:rPr>
        <w:t>酒精或手術專用碘液進行消毒。</w:t>
      </w:r>
    </w:p>
    <w:p w14:paraId="6DE728A1" w14:textId="77777777" w:rsidR="00476DB3" w:rsidRPr="00476DB3" w:rsidRDefault="00476DB3" w:rsidP="006A293B">
      <w:pPr>
        <w:pStyle w:val="a6"/>
        <w:numPr>
          <w:ilvl w:val="0"/>
          <w:numId w:val="19"/>
        </w:numPr>
        <w:spacing w:line="400" w:lineRule="exact"/>
        <w:ind w:leftChars="0" w:left="1305" w:hanging="284"/>
        <w:rPr>
          <w:rFonts w:eastAsia="標楷體"/>
        </w:rPr>
      </w:pPr>
      <w:r w:rsidRPr="00476DB3">
        <w:rPr>
          <w:rFonts w:eastAsia="標楷體" w:hint="eastAsia"/>
        </w:rPr>
        <w:t>手術操作人員應穿戴無菌手套及手術口罩。若連續進行多項手術，應於不同手術間更換手套。</w:t>
      </w:r>
    </w:p>
    <w:p w14:paraId="580E8D1E" w14:textId="77777777" w:rsidR="00476DB3" w:rsidRPr="00476DB3" w:rsidRDefault="00476DB3" w:rsidP="006A293B">
      <w:pPr>
        <w:pStyle w:val="a6"/>
        <w:numPr>
          <w:ilvl w:val="0"/>
          <w:numId w:val="18"/>
        </w:numPr>
        <w:spacing w:line="400" w:lineRule="exact"/>
        <w:ind w:leftChars="100" w:left="960" w:hangingChars="300" w:hanging="720"/>
        <w:rPr>
          <w:rFonts w:eastAsia="標楷體"/>
        </w:rPr>
      </w:pPr>
      <w:r w:rsidRPr="00C52553">
        <w:rPr>
          <w:rFonts w:eastAsia="標楷體"/>
        </w:rPr>
        <w:t>嚙齒類實驗動物主要存活性手術</w:t>
      </w:r>
      <w:r>
        <w:rPr>
          <w:rFonts w:eastAsia="標楷體" w:hint="eastAsia"/>
        </w:rPr>
        <w:t>：</w:t>
      </w:r>
    </w:p>
    <w:p w14:paraId="41488FA4" w14:textId="6817160D" w:rsidR="00476DB3" w:rsidRDefault="00476DB3" w:rsidP="006A293B">
      <w:pPr>
        <w:pStyle w:val="a6"/>
        <w:numPr>
          <w:ilvl w:val="0"/>
          <w:numId w:val="35"/>
        </w:numPr>
        <w:spacing w:line="400" w:lineRule="exact"/>
        <w:ind w:leftChars="0" w:left="1305" w:hanging="284"/>
        <w:rPr>
          <w:rFonts w:eastAsia="標楷體"/>
        </w:rPr>
      </w:pPr>
      <w:r w:rsidRPr="00C52553">
        <w:rPr>
          <w:rFonts w:eastAsia="標楷體"/>
        </w:rPr>
        <w:t>動物準備</w:t>
      </w:r>
      <w:r w:rsidR="006603D7">
        <w:rPr>
          <w:rFonts w:eastAsia="標楷體" w:hint="eastAsia"/>
        </w:rPr>
        <w:t>：</w:t>
      </w:r>
    </w:p>
    <w:p w14:paraId="17BB54F5" w14:textId="77777777" w:rsidR="00476DB3" w:rsidRDefault="00476DB3" w:rsidP="006A293B">
      <w:pPr>
        <w:pStyle w:val="a6"/>
        <w:numPr>
          <w:ilvl w:val="0"/>
          <w:numId w:val="36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評估健康狀態。建議動物應在手術前</w:t>
      </w:r>
      <w:r w:rsidRPr="00C52553">
        <w:rPr>
          <w:rFonts w:eastAsia="標楷體"/>
        </w:rPr>
        <w:t>1-2</w:t>
      </w:r>
      <w:r w:rsidRPr="00C52553">
        <w:rPr>
          <w:rFonts w:eastAsia="標楷體"/>
        </w:rPr>
        <w:t>週送達動物房，以讓動物有時間消除運送所造成的緊迫。</w:t>
      </w:r>
    </w:p>
    <w:p w14:paraId="08B6EE55" w14:textId="77777777" w:rsidR="00476DB3" w:rsidRDefault="00476DB3" w:rsidP="006A293B">
      <w:pPr>
        <w:pStyle w:val="a6"/>
        <w:numPr>
          <w:ilvl w:val="0"/>
          <w:numId w:val="36"/>
        </w:numPr>
        <w:spacing w:line="400" w:lineRule="exact"/>
        <w:ind w:leftChars="0" w:left="1871" w:hanging="624"/>
        <w:rPr>
          <w:rFonts w:eastAsia="標楷體"/>
        </w:rPr>
      </w:pPr>
      <w:r w:rsidRPr="00476DB3">
        <w:rPr>
          <w:rFonts w:eastAsia="標楷體"/>
        </w:rPr>
        <w:t>動物必須沒有任何臨床症狀。</w:t>
      </w:r>
    </w:p>
    <w:p w14:paraId="6CE1F69D" w14:textId="77777777" w:rsidR="00476DB3" w:rsidRDefault="00476DB3" w:rsidP="006A293B">
      <w:pPr>
        <w:pStyle w:val="a6"/>
        <w:numPr>
          <w:ilvl w:val="0"/>
          <w:numId w:val="36"/>
        </w:numPr>
        <w:spacing w:line="400" w:lineRule="exact"/>
        <w:ind w:leftChars="0" w:left="1871" w:hanging="624"/>
        <w:rPr>
          <w:rFonts w:eastAsia="標楷體"/>
        </w:rPr>
      </w:pPr>
      <w:r w:rsidRPr="00476DB3">
        <w:rPr>
          <w:rFonts w:eastAsia="標楷體"/>
        </w:rPr>
        <w:t>由於大鼠與小鼠無發生術間或術後嘔吐的危險，故無須禁食。但若是與消化道有關的手術，禁食幾個小時方可進行手術。</w:t>
      </w:r>
    </w:p>
    <w:p w14:paraId="33BEC6AB" w14:textId="58B5E6F5" w:rsidR="00476DB3" w:rsidRDefault="00476DB3" w:rsidP="006A293B">
      <w:pPr>
        <w:pStyle w:val="a6"/>
        <w:numPr>
          <w:ilvl w:val="0"/>
          <w:numId w:val="35"/>
        </w:numPr>
        <w:spacing w:line="400" w:lineRule="exact"/>
        <w:ind w:leftChars="0" w:left="1305" w:hanging="284"/>
        <w:rPr>
          <w:rFonts w:eastAsia="標楷體"/>
        </w:rPr>
      </w:pPr>
      <w:r w:rsidRPr="00C52553">
        <w:rPr>
          <w:rFonts w:eastAsia="標楷體"/>
        </w:rPr>
        <w:t>術前準備</w:t>
      </w:r>
      <w:r w:rsidR="006603D7">
        <w:rPr>
          <w:rFonts w:eastAsia="標楷體" w:hint="eastAsia"/>
        </w:rPr>
        <w:t>：</w:t>
      </w:r>
    </w:p>
    <w:p w14:paraId="38D85BAC" w14:textId="77777777" w:rsidR="00476DB3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進行嚙齒類實驗動物手術時不一定需要獨立的空間，但至少應為一個整齊的，且不是很多人往來經過的區域，以利無菌操作進行。</w:t>
      </w:r>
    </w:p>
    <w:p w14:paraId="5F41AF3F" w14:textId="77777777" w:rsidR="00476DB3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手術桌面與器械必須徹底消毒。</w:t>
      </w:r>
    </w:p>
    <w:p w14:paraId="75ECF4F3" w14:textId="77777777" w:rsidR="00476DB3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手術操作人員應使用適當的麻醉以確實阻斷疼痛反射。動物必須秤重已估算正確的麻醉用量。例如：</w:t>
      </w:r>
    </w:p>
    <w:p w14:paraId="1E7E1227" w14:textId="4AD8CA9C" w:rsidR="00476DB3" w:rsidRDefault="00476DB3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</w:rPr>
      </w:pPr>
      <w:r w:rsidRPr="00C52553">
        <w:rPr>
          <w:rFonts w:eastAsia="標楷體"/>
        </w:rPr>
        <w:t>以</w:t>
      </w:r>
      <w:r w:rsidRPr="00C52553">
        <w:rPr>
          <w:rFonts w:eastAsia="標楷體"/>
        </w:rPr>
        <w:t>50-100</w:t>
      </w:r>
      <w:r w:rsidR="001F30E6">
        <w:rPr>
          <w:rFonts w:eastAsia="標楷體" w:hint="eastAsia"/>
        </w:rPr>
        <w:t xml:space="preserve"> </w:t>
      </w:r>
      <w:r w:rsidRPr="00C52553">
        <w:rPr>
          <w:rFonts w:eastAsia="標楷體"/>
        </w:rPr>
        <w:t>mg/kg ketamine + 5-15</w:t>
      </w:r>
      <w:r w:rsidR="001F30E6">
        <w:rPr>
          <w:rFonts w:eastAsia="標楷體" w:hint="eastAsia"/>
        </w:rPr>
        <w:t xml:space="preserve"> </w:t>
      </w:r>
      <w:r w:rsidRPr="00C52553">
        <w:rPr>
          <w:rFonts w:eastAsia="標楷體"/>
        </w:rPr>
        <w:t xml:space="preserve">mg/kg </w:t>
      </w:r>
      <w:proofErr w:type="spellStart"/>
      <w:r w:rsidRPr="00C52553">
        <w:rPr>
          <w:rFonts w:eastAsia="標楷體"/>
        </w:rPr>
        <w:t>xylazine</w:t>
      </w:r>
      <w:proofErr w:type="spellEnd"/>
      <w:r w:rsidRPr="00C52553">
        <w:rPr>
          <w:rFonts w:eastAsia="標楷體"/>
        </w:rPr>
        <w:t>的劑量進行腹腔注射，麻醉時間少於</w:t>
      </w:r>
      <w:r w:rsidRPr="00C52553">
        <w:rPr>
          <w:rFonts w:eastAsia="標楷體"/>
        </w:rPr>
        <w:t>30</w:t>
      </w:r>
      <w:r w:rsidRPr="00C52553">
        <w:rPr>
          <w:rFonts w:eastAsia="標楷體"/>
        </w:rPr>
        <w:t>分鐘。如果必須延長手術時間，可追加給予原劑量的</w:t>
      </w:r>
      <w:r w:rsidRPr="00C52553">
        <w:rPr>
          <w:rFonts w:eastAsia="標楷體"/>
        </w:rPr>
        <w:t>1/10</w:t>
      </w:r>
      <w:r w:rsidRPr="00C52553">
        <w:rPr>
          <w:rFonts w:eastAsia="標楷體"/>
        </w:rPr>
        <w:lastRenderedPageBreak/>
        <w:t>至</w:t>
      </w:r>
      <w:r w:rsidRPr="00C52553">
        <w:rPr>
          <w:rFonts w:eastAsia="標楷體"/>
        </w:rPr>
        <w:t>1/3</w:t>
      </w:r>
      <w:r w:rsidRPr="00C52553">
        <w:rPr>
          <w:rFonts w:eastAsia="標楷體"/>
        </w:rPr>
        <w:t>。</w:t>
      </w:r>
    </w:p>
    <w:p w14:paraId="658B3004" w14:textId="77777777" w:rsidR="00476DB3" w:rsidRDefault="00476DB3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</w:rPr>
      </w:pPr>
      <w:r w:rsidRPr="00C52553">
        <w:rPr>
          <w:rFonts w:eastAsia="標楷體"/>
        </w:rPr>
        <w:t>氣體麻醉如</w:t>
      </w:r>
      <w:r w:rsidRPr="00C52553">
        <w:rPr>
          <w:rFonts w:eastAsia="標楷體"/>
        </w:rPr>
        <w:t xml:space="preserve"> </w:t>
      </w:r>
      <w:proofErr w:type="spellStart"/>
      <w:r w:rsidRPr="00C52553">
        <w:t>isoflurane</w:t>
      </w:r>
      <w:proofErr w:type="spellEnd"/>
      <w:r w:rsidRPr="00C52553">
        <w:t xml:space="preserve"> </w:t>
      </w:r>
      <w:r w:rsidRPr="00C52553">
        <w:rPr>
          <w:rFonts w:eastAsia="標楷體"/>
        </w:rPr>
        <w:t>需要有適當的抽風排除系統，以確保研究人員的安全。</w:t>
      </w:r>
    </w:p>
    <w:p w14:paraId="27BDFF18" w14:textId="77777777" w:rsidR="00476DB3" w:rsidRDefault="00476DB3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</w:rPr>
      </w:pPr>
      <w:r w:rsidRPr="00C52553">
        <w:t>Sodium pentobarbital</w:t>
      </w:r>
      <w:r w:rsidRPr="00C52553">
        <w:rPr>
          <w:rFonts w:eastAsia="標楷體"/>
        </w:rPr>
        <w:t>以</w:t>
      </w:r>
      <w:r w:rsidRPr="00C52553">
        <w:t>30-40 mg/kg</w:t>
      </w:r>
      <w:r w:rsidRPr="00C52553">
        <w:rPr>
          <w:rFonts w:eastAsia="標楷體"/>
        </w:rPr>
        <w:t>的劑量進行腹腔注射。</w:t>
      </w:r>
    </w:p>
    <w:p w14:paraId="21F05AC6" w14:textId="0C2CBA3E" w:rsidR="0091357B" w:rsidRPr="0091357B" w:rsidRDefault="0091357B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</w:rPr>
      </w:pPr>
      <w:proofErr w:type="spellStart"/>
      <w:r w:rsidRPr="0091357B">
        <w:rPr>
          <w:rFonts w:eastAsia="標楷體"/>
        </w:rPr>
        <w:t>Avertin</w:t>
      </w:r>
      <w:proofErr w:type="spellEnd"/>
      <w:r w:rsidR="001F30E6">
        <w:rPr>
          <w:rFonts w:eastAsia="標楷體" w:hint="eastAsia"/>
        </w:rPr>
        <w:t>（</w:t>
      </w:r>
      <w:r w:rsidRPr="0091357B">
        <w:rPr>
          <w:rFonts w:eastAsia="標楷體"/>
        </w:rPr>
        <w:t xml:space="preserve">2.5 </w:t>
      </w:r>
      <w:proofErr w:type="spellStart"/>
      <w:r w:rsidRPr="0091357B">
        <w:rPr>
          <w:rFonts w:eastAsia="標楷體"/>
        </w:rPr>
        <w:t>gm</w:t>
      </w:r>
      <w:proofErr w:type="spellEnd"/>
      <w:r w:rsidRPr="0091357B">
        <w:rPr>
          <w:rFonts w:eastAsia="標楷體"/>
        </w:rPr>
        <w:t xml:space="preserve"> 2,2,2 </w:t>
      </w:r>
      <w:proofErr w:type="spellStart"/>
      <w:r w:rsidRPr="0091357B">
        <w:rPr>
          <w:rFonts w:eastAsia="標楷體"/>
        </w:rPr>
        <w:t>Tribromoethanol</w:t>
      </w:r>
      <w:proofErr w:type="spellEnd"/>
      <w:r w:rsidR="001F30E6">
        <w:rPr>
          <w:rFonts w:eastAsia="標楷體" w:hint="eastAsia"/>
        </w:rPr>
        <w:t>、</w:t>
      </w:r>
      <w:r w:rsidRPr="0091357B">
        <w:rPr>
          <w:rFonts w:eastAsia="標楷體"/>
        </w:rPr>
        <w:t xml:space="preserve">5 ml </w:t>
      </w:r>
      <w:proofErr w:type="spellStart"/>
      <w:r w:rsidRPr="0091357B">
        <w:rPr>
          <w:rFonts w:eastAsia="標楷體"/>
        </w:rPr>
        <w:t>amylene</w:t>
      </w:r>
      <w:proofErr w:type="spellEnd"/>
      <w:r w:rsidRPr="0091357B">
        <w:rPr>
          <w:rFonts w:eastAsia="標楷體"/>
        </w:rPr>
        <w:t xml:space="preserve"> hydrate </w:t>
      </w:r>
      <w:r w:rsidR="001F30E6">
        <w:rPr>
          <w:rFonts w:eastAsia="標楷體" w:hint="eastAsia"/>
        </w:rPr>
        <w:t>[</w:t>
      </w:r>
      <w:r w:rsidRPr="0091357B">
        <w:rPr>
          <w:rFonts w:eastAsia="標楷體"/>
        </w:rPr>
        <w:t>2-methyl-2-butanol, tertiary amyl alcohol</w:t>
      </w:r>
      <w:r w:rsidR="001F30E6">
        <w:rPr>
          <w:rFonts w:eastAsia="標楷體" w:hint="eastAsia"/>
        </w:rPr>
        <w:t>]</w:t>
      </w:r>
      <w:r w:rsidR="001F30E6">
        <w:rPr>
          <w:rFonts w:eastAsia="標楷體" w:hint="eastAsia"/>
        </w:rPr>
        <w:t>；</w:t>
      </w:r>
      <w:r w:rsidRPr="0091357B">
        <w:rPr>
          <w:rFonts w:eastAsia="標楷體"/>
        </w:rPr>
        <w:t xml:space="preserve">200 ml </w:t>
      </w:r>
      <w:r w:rsidRPr="0091357B">
        <w:rPr>
          <w:rFonts w:eastAsia="標楷體" w:hint="eastAsia"/>
        </w:rPr>
        <w:t>蒸餾水</w:t>
      </w:r>
      <w:r w:rsidRPr="0091357B">
        <w:rPr>
          <w:rFonts w:eastAsia="標楷體"/>
        </w:rPr>
        <w:t>- pH</w:t>
      </w:r>
      <w:r w:rsidRPr="0091357B">
        <w:rPr>
          <w:rFonts w:eastAsia="標楷體" w:hint="eastAsia"/>
        </w:rPr>
        <w:t>中性</w:t>
      </w:r>
      <w:r w:rsidR="001F30E6">
        <w:rPr>
          <w:rFonts w:eastAsia="標楷體" w:hint="eastAsia"/>
        </w:rPr>
        <w:t>）</w:t>
      </w:r>
      <w:r w:rsidRPr="0091357B">
        <w:rPr>
          <w:rFonts w:eastAsia="標楷體" w:hint="eastAsia"/>
        </w:rPr>
        <w:t>，藥物</w:t>
      </w:r>
      <w:r w:rsidR="00A05A8D">
        <w:rPr>
          <w:rFonts w:eastAsia="標楷體" w:hint="eastAsia"/>
        </w:rPr>
        <w:t>劑量</w:t>
      </w:r>
      <w:r w:rsidRPr="0091357B">
        <w:rPr>
          <w:rFonts w:eastAsia="標楷體" w:hint="eastAsia"/>
        </w:rPr>
        <w:t>以</w:t>
      </w:r>
      <w:r w:rsidRPr="0091357B">
        <w:rPr>
          <w:rFonts w:eastAsia="標楷體"/>
        </w:rPr>
        <w:t>250</w:t>
      </w:r>
      <w:r w:rsidR="001F30E6">
        <w:rPr>
          <w:rFonts w:eastAsia="標楷體" w:hint="eastAsia"/>
        </w:rPr>
        <w:t xml:space="preserve"> </w:t>
      </w:r>
      <w:r w:rsidRPr="0091357B">
        <w:rPr>
          <w:rFonts w:eastAsia="標楷體"/>
        </w:rPr>
        <w:t>mg/kg</w:t>
      </w:r>
      <w:r w:rsidR="00A05A8D">
        <w:rPr>
          <w:rFonts w:eastAsia="標楷體" w:hint="eastAsia"/>
        </w:rPr>
        <w:t xml:space="preserve"> B</w:t>
      </w:r>
      <w:r w:rsidR="00A05A8D">
        <w:rPr>
          <w:rFonts w:eastAsia="標楷體"/>
        </w:rPr>
        <w:t>.W.</w:t>
      </w:r>
      <w:r w:rsidRPr="0091357B">
        <w:rPr>
          <w:rFonts w:eastAsia="標楷體" w:hint="eastAsia"/>
        </w:rPr>
        <w:t>腹腔注射給藥</w:t>
      </w:r>
    </w:p>
    <w:p w14:paraId="3EEFF5F0" w14:textId="77777777" w:rsidR="00476DB3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麻醉期間，應維持動物正常體溫。大鼠與小鼠有較高的體表面積，因此散熱較快。手術期間動物發生死亡的主要原因，常為體溫過低所致，不在麻醉或手術本身。建議可使用循環式溫水毯或保溫燈以保持動物體溫。</w:t>
      </w:r>
    </w:p>
    <w:p w14:paraId="16BAD733" w14:textId="77777777" w:rsidR="00476DB3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剃除手術區域周圍的毛髮，以避免毛髮造成污染。剃除過大範圍的毛髮會降低動物體溫調節的能力，應避免。</w:t>
      </w:r>
    </w:p>
    <w:p w14:paraId="18DE7F4B" w14:textId="77777777" w:rsidR="00476DB3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手術區域的消毒至少有</w:t>
      </w:r>
      <w:r w:rsidRPr="00C52553">
        <w:rPr>
          <w:rFonts w:eastAsia="標楷體"/>
        </w:rPr>
        <w:t>2</w:t>
      </w:r>
      <w:r w:rsidRPr="00C52553">
        <w:rPr>
          <w:rFonts w:eastAsia="標楷體"/>
        </w:rPr>
        <w:t>個步驟。建議先以</w:t>
      </w:r>
      <w:r w:rsidRPr="00C52553">
        <w:rPr>
          <w:rFonts w:eastAsia="標楷體"/>
        </w:rPr>
        <w:t>70</w:t>
      </w:r>
      <w:r w:rsidRPr="00C52553">
        <w:rPr>
          <w:rFonts w:eastAsia="標楷體"/>
        </w:rPr>
        <w:t>％酒精擦拭，接著以碘液塗佈於手術區域皮膚表面。避免將動物的全身皮膚都弄濕，否則可能造成動物體溫過低、甚至死亡。</w:t>
      </w:r>
    </w:p>
    <w:p w14:paraId="2AC629D4" w14:textId="77777777" w:rsidR="00476DB3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術間建議塗抹無菌眼藥膏於動物雙眼，以避免手術過程中角膜乾燥受損。</w:t>
      </w:r>
    </w:p>
    <w:p w14:paraId="0F3F6BBB" w14:textId="77777777" w:rsidR="0015111D" w:rsidRPr="0015111D" w:rsidRDefault="00476DB3" w:rsidP="006A293B">
      <w:pPr>
        <w:pStyle w:val="a6"/>
        <w:numPr>
          <w:ilvl w:val="0"/>
          <w:numId w:val="37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執行手術的人員應於術前用抗菌劑刷手。術者與相關助手，均應穿戴無菌手套與口罩，並務必穿著乾淨的實驗衣或刷手服。</w:t>
      </w:r>
    </w:p>
    <w:p w14:paraId="0F14A3E0" w14:textId="556A36F8" w:rsidR="0015111D" w:rsidRDefault="002158A8" w:rsidP="006A293B">
      <w:pPr>
        <w:pStyle w:val="a6"/>
        <w:numPr>
          <w:ilvl w:val="0"/>
          <w:numId w:val="35"/>
        </w:numPr>
        <w:spacing w:line="400" w:lineRule="exact"/>
        <w:ind w:leftChars="0" w:left="1305" w:hanging="284"/>
        <w:rPr>
          <w:rFonts w:eastAsia="標楷體"/>
        </w:rPr>
      </w:pPr>
      <w:r w:rsidRPr="00C52553">
        <w:rPr>
          <w:rFonts w:eastAsia="標楷體"/>
        </w:rPr>
        <w:t>手術</w:t>
      </w:r>
      <w:r w:rsidR="006603D7">
        <w:rPr>
          <w:rFonts w:eastAsia="標楷體" w:hint="eastAsia"/>
        </w:rPr>
        <w:t>：</w:t>
      </w:r>
    </w:p>
    <w:p w14:paraId="25DF9208" w14:textId="77777777" w:rsidR="0015111D" w:rsidRDefault="002158A8" w:rsidP="006A293B">
      <w:pPr>
        <w:pStyle w:val="a6"/>
        <w:numPr>
          <w:ilvl w:val="0"/>
          <w:numId w:val="39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術間動物應維持在適合手術的麻醉狀態，並隨時監控麻醉深度，例如可定期觀察呼吸、黏膜顏色、及捏動物腳趾反射。</w:t>
      </w:r>
    </w:p>
    <w:p w14:paraId="0CF20597" w14:textId="77777777" w:rsidR="002158A8" w:rsidRDefault="002158A8" w:rsidP="006A293B">
      <w:pPr>
        <w:pStyle w:val="a6"/>
        <w:numPr>
          <w:ilvl w:val="0"/>
          <w:numId w:val="39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手術過程中所有用到的器械及材料均應滅菌。</w:t>
      </w:r>
    </w:p>
    <w:p w14:paraId="3BCD2CAD" w14:textId="77777777" w:rsidR="002158A8" w:rsidRDefault="002158A8" w:rsidP="006A293B">
      <w:pPr>
        <w:pStyle w:val="a6"/>
        <w:numPr>
          <w:ilvl w:val="0"/>
          <w:numId w:val="39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為了避免創口及手術器械受到污染，應在動物體表覆蓋創巾。創巾應覆蓋動物的所有暴露區域，包括尾巴及四肢。</w:t>
      </w:r>
    </w:p>
    <w:p w14:paraId="4937B2E0" w14:textId="77777777" w:rsidR="002158A8" w:rsidRDefault="002158A8" w:rsidP="006A293B">
      <w:pPr>
        <w:pStyle w:val="a6"/>
        <w:numPr>
          <w:ilvl w:val="0"/>
          <w:numId w:val="39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每</w:t>
      </w:r>
      <w:r w:rsidRPr="00C52553">
        <w:rPr>
          <w:rFonts w:eastAsia="標楷體"/>
        </w:rPr>
        <w:t>10</w:t>
      </w:r>
      <w:r w:rsidRPr="00C52553">
        <w:rPr>
          <w:rFonts w:eastAsia="標楷體"/>
        </w:rPr>
        <w:t>分鐘監控與評估動物的生命表徵。</w:t>
      </w:r>
    </w:p>
    <w:p w14:paraId="78D626E5" w14:textId="77777777" w:rsidR="002158A8" w:rsidRDefault="002158A8" w:rsidP="006A293B">
      <w:pPr>
        <w:pStyle w:val="a6"/>
        <w:numPr>
          <w:ilvl w:val="0"/>
          <w:numId w:val="39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選擇適用的方法與材料縫合創口。用於皮膚的縫線應使用無毛細現象、且為不可吸收性的材質，以降低術後感染的風險。</w:t>
      </w:r>
    </w:p>
    <w:p w14:paraId="4A9F1222" w14:textId="66CBAC7F" w:rsidR="002158A8" w:rsidRDefault="002158A8" w:rsidP="006A293B">
      <w:pPr>
        <w:pStyle w:val="a6"/>
        <w:numPr>
          <w:ilvl w:val="0"/>
          <w:numId w:val="35"/>
        </w:numPr>
        <w:spacing w:line="400" w:lineRule="exact"/>
        <w:ind w:leftChars="0" w:left="1305" w:hanging="284"/>
        <w:rPr>
          <w:rFonts w:eastAsia="標楷體"/>
        </w:rPr>
      </w:pPr>
      <w:r w:rsidRPr="00C52553">
        <w:rPr>
          <w:rFonts w:eastAsia="標楷體"/>
        </w:rPr>
        <w:t>術後照顧</w:t>
      </w:r>
      <w:r w:rsidR="006603D7">
        <w:rPr>
          <w:rFonts w:eastAsia="標楷體" w:hint="eastAsia"/>
        </w:rPr>
        <w:t>：</w:t>
      </w:r>
    </w:p>
    <w:p w14:paraId="53876E67" w14:textId="77777777" w:rsidR="002158A8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將動物移到溫暖、乾燥的場所，並持續觀察動物恢復時的生命表徵（例如呼吸與黏膜顏色）。</w:t>
      </w:r>
    </w:p>
    <w:p w14:paraId="0DA34D46" w14:textId="0D0273B4" w:rsidR="002158A8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可由皮下提供輸液（乳酸林格氏液</w:t>
      </w:r>
      <w:r w:rsidRPr="00C52553">
        <w:rPr>
          <w:rFonts w:eastAsia="標楷體"/>
        </w:rPr>
        <w:t xml:space="preserve"> 40</w:t>
      </w:r>
      <w:smartTag w:uri="urn:schemas-microsoft-com:office:smarttags" w:element="chmetcnv">
        <w:smartTagPr>
          <w:attr w:name="UnitName" w:val="m"/>
          <w:attr w:name="SourceValue" w:val="80"/>
          <w:attr w:name="HasSpace" w:val="True"/>
          <w:attr w:name="Negative" w:val="True"/>
          <w:attr w:name="NumberType" w:val="1"/>
          <w:attr w:name="TCSC" w:val="0"/>
        </w:smartTagPr>
        <w:r w:rsidRPr="00C52553">
          <w:rPr>
            <w:rFonts w:eastAsia="標楷體"/>
          </w:rPr>
          <w:t>-80 m</w:t>
        </w:r>
      </w:smartTag>
      <w:r w:rsidRPr="00C52553">
        <w:rPr>
          <w:rFonts w:eastAsia="標楷體"/>
        </w:rPr>
        <w:t>l/kg/24</w:t>
      </w:r>
      <w:r w:rsidR="001F30E6">
        <w:rPr>
          <w:rFonts w:eastAsia="標楷體" w:hint="eastAsia"/>
        </w:rPr>
        <w:t xml:space="preserve"> </w:t>
      </w:r>
      <w:proofErr w:type="spellStart"/>
      <w:r w:rsidRPr="00C52553">
        <w:rPr>
          <w:rFonts w:eastAsia="標楷體"/>
        </w:rPr>
        <w:t>hr</w:t>
      </w:r>
      <w:proofErr w:type="spellEnd"/>
      <w:r w:rsidRPr="00C52553">
        <w:rPr>
          <w:rFonts w:eastAsia="標楷體"/>
        </w:rPr>
        <w:t>），並提供保暖以利術後動物的恢復，也可在鼠籠內放置微濕的飼料。</w:t>
      </w:r>
    </w:p>
    <w:p w14:paraId="4CD82077" w14:textId="77777777" w:rsidR="002158A8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將術後觀察的結果記錄於術後觀察記錄表。手術記錄表與術後觀察記錄表可自行設計，但內容至少應包括：</w:t>
      </w:r>
      <w:r w:rsidRPr="00C52553">
        <w:rPr>
          <w:rFonts w:eastAsia="標楷體"/>
        </w:rPr>
        <w:t>IACUC No.</w:t>
      </w:r>
      <w:r w:rsidRPr="00C52553">
        <w:rPr>
          <w:rFonts w:eastAsia="標楷體"/>
        </w:rPr>
        <w:t>、手術日期、動物體重、麻醉</w:t>
      </w:r>
      <w:r w:rsidRPr="00C52553">
        <w:rPr>
          <w:rFonts w:eastAsia="標楷體"/>
        </w:rPr>
        <w:lastRenderedPageBreak/>
        <w:t>劑使用、止痛劑使用、動物呼吸、活動力、傷口之觀察。</w:t>
      </w:r>
    </w:p>
    <w:p w14:paraId="1A624B40" w14:textId="77777777" w:rsidR="002158A8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依據實驗計畫書投予止痛藥，並記錄於術後觀察記錄表。建議術前投與止痛劑。大小鼠疼痛評估與常用止痛藥如附件。</w:t>
      </w:r>
    </w:p>
    <w:p w14:paraId="47ED9DCE" w14:textId="77777777" w:rsidR="002158A8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在動物完全由麻醉狀態恢復後，才可以將動物送回原飼育房舍。該動物的鼠籠應明顯標示，以</w:t>
      </w:r>
      <w:smartTag w:uri="urn:schemas-microsoft-com:office:smarttags" w:element="PersonName">
        <w:smartTagPr>
          <w:attr w:name="ProductID" w:val="利獸"/>
        </w:smartTagPr>
        <w:r w:rsidRPr="00C52553">
          <w:rPr>
            <w:rFonts w:eastAsia="標楷體"/>
          </w:rPr>
          <w:t>利獸</w:t>
        </w:r>
      </w:smartTag>
      <w:r w:rsidRPr="00C52553">
        <w:rPr>
          <w:rFonts w:eastAsia="標楷體"/>
        </w:rPr>
        <w:t>醫師在術後</w:t>
      </w:r>
      <w:r w:rsidRPr="00C52553">
        <w:rPr>
          <w:rFonts w:eastAsia="標楷體"/>
        </w:rPr>
        <w:t>2</w:t>
      </w:r>
      <w:r w:rsidRPr="00C52553">
        <w:rPr>
          <w:rFonts w:eastAsia="標楷體"/>
        </w:rPr>
        <w:t>天內追蹤動物的健康狀況。</w:t>
      </w:r>
    </w:p>
    <w:p w14:paraId="01CBD396" w14:textId="77777777" w:rsidR="002158A8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術後</w:t>
      </w:r>
      <w:r w:rsidRPr="00C52553">
        <w:rPr>
          <w:rFonts w:eastAsia="標楷體"/>
        </w:rPr>
        <w:t>3</w:t>
      </w:r>
      <w:r w:rsidRPr="00C52553">
        <w:rPr>
          <w:rFonts w:eastAsia="標楷體"/>
        </w:rPr>
        <w:t>天內，應至少每天檢查一次動物，檢查的項目包括縫合的創口紅腫的狀況，或是創口有無分泌物，動物的飲食、泌尿、排便狀況等。</w:t>
      </w:r>
    </w:p>
    <w:p w14:paraId="0380DC9D" w14:textId="77777777" w:rsidR="002158A8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若於術前或術後須使用廣效性的注射型抗生素藥物，可選用下列其一：</w:t>
      </w:r>
    </w:p>
    <w:p w14:paraId="019C3295" w14:textId="77777777" w:rsidR="002158A8" w:rsidRDefault="002158A8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</w:rPr>
      </w:pPr>
      <w:proofErr w:type="spellStart"/>
      <w:r w:rsidRPr="00C52553">
        <w:rPr>
          <w:rFonts w:eastAsia="標楷體"/>
        </w:rPr>
        <w:t>Baytril</w:t>
      </w:r>
      <w:proofErr w:type="spellEnd"/>
      <w:r>
        <w:rPr>
          <w:rFonts w:eastAsia="標楷體" w:hint="eastAsia"/>
        </w:rPr>
        <w:t>（</w:t>
      </w:r>
      <w:proofErr w:type="spellStart"/>
      <w:r w:rsidRPr="00C52553">
        <w:rPr>
          <w:rFonts w:eastAsia="標楷體"/>
        </w:rPr>
        <w:t>enrofloxacin</w:t>
      </w:r>
      <w:proofErr w:type="spellEnd"/>
      <w:r>
        <w:rPr>
          <w:rFonts w:eastAsia="標楷體" w:hint="eastAsia"/>
        </w:rPr>
        <w:t>）</w:t>
      </w:r>
      <w:r w:rsidRPr="00C52553">
        <w:rPr>
          <w:rFonts w:eastAsia="標楷體"/>
        </w:rPr>
        <w:t>用於大鼠的劑量是以肌肉注射或皮下注射，每日兩次給予</w:t>
      </w:r>
      <w:r w:rsidRPr="00C52553">
        <w:rPr>
          <w:rFonts w:eastAsia="標楷體"/>
        </w:rPr>
        <w:t>2.5-5</w:t>
      </w:r>
      <w:r>
        <w:rPr>
          <w:rFonts w:eastAsia="標楷體" w:hint="eastAsia"/>
        </w:rPr>
        <w:t xml:space="preserve"> </w:t>
      </w:r>
      <w:r w:rsidRPr="00C52553">
        <w:rPr>
          <w:rFonts w:eastAsia="標楷體"/>
        </w:rPr>
        <w:t>mg/kg</w:t>
      </w:r>
      <w:r w:rsidRPr="00C52553">
        <w:rPr>
          <w:rFonts w:eastAsia="標楷體"/>
        </w:rPr>
        <w:t>。</w:t>
      </w:r>
    </w:p>
    <w:p w14:paraId="604D236F" w14:textId="77777777" w:rsidR="002158A8" w:rsidRDefault="002158A8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</w:rPr>
      </w:pPr>
      <w:r w:rsidRPr="00C52553">
        <w:rPr>
          <w:rFonts w:eastAsia="標楷體"/>
        </w:rPr>
        <w:t>Cephalexin</w:t>
      </w:r>
      <w:r w:rsidRPr="00C52553">
        <w:rPr>
          <w:rFonts w:eastAsia="標楷體"/>
        </w:rPr>
        <w:t>用於大鼠的劑量是以皮下注射，每日兩次給予</w:t>
      </w:r>
      <w:r w:rsidRPr="00C52553">
        <w:rPr>
          <w:rFonts w:eastAsia="標楷體"/>
        </w:rPr>
        <w:t>15</w:t>
      </w:r>
      <w:r>
        <w:rPr>
          <w:rFonts w:eastAsia="標楷體" w:hint="eastAsia"/>
        </w:rPr>
        <w:t xml:space="preserve"> </w:t>
      </w:r>
      <w:r w:rsidRPr="00C52553">
        <w:rPr>
          <w:rFonts w:eastAsia="標楷體"/>
        </w:rPr>
        <w:t>mg/kg</w:t>
      </w:r>
      <w:r w:rsidRPr="00C52553">
        <w:rPr>
          <w:rFonts w:eastAsia="標楷體"/>
        </w:rPr>
        <w:t>。</w:t>
      </w:r>
    </w:p>
    <w:p w14:paraId="0A553572" w14:textId="77777777" w:rsidR="002158A8" w:rsidRDefault="002158A8" w:rsidP="006A293B">
      <w:pPr>
        <w:pStyle w:val="a6"/>
        <w:numPr>
          <w:ilvl w:val="0"/>
          <w:numId w:val="38"/>
        </w:numPr>
        <w:spacing w:line="400" w:lineRule="exact"/>
        <w:ind w:leftChars="0" w:left="2155" w:hanging="284"/>
        <w:rPr>
          <w:rFonts w:eastAsia="標楷體"/>
        </w:rPr>
      </w:pPr>
      <w:r>
        <w:rPr>
          <w:rFonts w:eastAsia="標楷體" w:hint="eastAsia"/>
        </w:rPr>
        <w:t>T</w:t>
      </w:r>
      <w:r w:rsidRPr="00C52553">
        <w:rPr>
          <w:rFonts w:eastAsia="標楷體"/>
        </w:rPr>
        <w:t xml:space="preserve">rimethoprim/sulfadiazine </w:t>
      </w:r>
      <w:r w:rsidRPr="00C52553">
        <w:rPr>
          <w:rFonts w:eastAsia="標楷體"/>
        </w:rPr>
        <w:t>用於大鼠的劑量是以皮下注射給予</w:t>
      </w:r>
      <w:r w:rsidRPr="00C52553">
        <w:rPr>
          <w:rFonts w:eastAsia="標楷體"/>
        </w:rPr>
        <w:t>0.5</w:t>
      </w:r>
      <w:r>
        <w:rPr>
          <w:rFonts w:eastAsia="標楷體" w:hint="eastAsia"/>
        </w:rPr>
        <w:t xml:space="preserve"> </w:t>
      </w:r>
      <w:r w:rsidRPr="00C52553">
        <w:rPr>
          <w:rFonts w:eastAsia="標楷體"/>
        </w:rPr>
        <w:t>ml/kg</w:t>
      </w:r>
      <w:r w:rsidRPr="00C52553">
        <w:rPr>
          <w:rFonts w:eastAsia="標楷體"/>
        </w:rPr>
        <w:t>，</w:t>
      </w:r>
      <w:r w:rsidRPr="00C52553">
        <w:rPr>
          <w:rFonts w:eastAsia="標楷體"/>
        </w:rPr>
        <w:t>240</w:t>
      </w:r>
      <w:r>
        <w:rPr>
          <w:rFonts w:eastAsia="標楷體" w:hint="eastAsia"/>
        </w:rPr>
        <w:t xml:space="preserve"> </w:t>
      </w:r>
      <w:r w:rsidRPr="00C52553">
        <w:rPr>
          <w:rFonts w:eastAsia="標楷體"/>
        </w:rPr>
        <w:t>mg/ml</w:t>
      </w:r>
      <w:r w:rsidRPr="00C52553">
        <w:rPr>
          <w:rFonts w:eastAsia="標楷體"/>
        </w:rPr>
        <w:t>（即</w:t>
      </w:r>
      <w:r w:rsidRPr="00C52553">
        <w:rPr>
          <w:rFonts w:eastAsia="標楷體"/>
        </w:rPr>
        <w:t>120</w:t>
      </w:r>
      <w:r>
        <w:rPr>
          <w:rFonts w:eastAsia="標楷體" w:hint="eastAsia"/>
        </w:rPr>
        <w:t xml:space="preserve"> </w:t>
      </w:r>
      <w:r w:rsidRPr="00C52553">
        <w:rPr>
          <w:rFonts w:eastAsia="標楷體"/>
        </w:rPr>
        <w:t>mg/kg</w:t>
      </w:r>
      <w:r w:rsidRPr="00C52553">
        <w:rPr>
          <w:rFonts w:eastAsia="標楷體"/>
        </w:rPr>
        <w:t>）。</w:t>
      </w:r>
    </w:p>
    <w:p w14:paraId="01EFFF7B" w14:textId="77777777" w:rsidR="002158A8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術後</w:t>
      </w:r>
      <w:r w:rsidRPr="00C52553">
        <w:rPr>
          <w:rFonts w:eastAsia="標楷體"/>
        </w:rPr>
        <w:t>10-14</w:t>
      </w:r>
      <w:r w:rsidRPr="00C52553">
        <w:rPr>
          <w:rFonts w:eastAsia="標楷體"/>
        </w:rPr>
        <w:t>天，拆除皮膚的縫線或皮釘。</w:t>
      </w:r>
    </w:p>
    <w:p w14:paraId="6F28B379" w14:textId="77777777" w:rsidR="002158A8" w:rsidRDefault="002158A8" w:rsidP="006A293B">
      <w:pPr>
        <w:pStyle w:val="a6"/>
        <w:numPr>
          <w:ilvl w:val="0"/>
          <w:numId w:val="4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當發現術後併發症（如感染或恢復期拖長），應立即與獸醫師聯繫。</w:t>
      </w:r>
    </w:p>
    <w:p w14:paraId="077A2618" w14:textId="77777777" w:rsidR="00476DB3" w:rsidRPr="00476DB3" w:rsidRDefault="00476DB3" w:rsidP="00476DB3">
      <w:pPr>
        <w:pStyle w:val="a6"/>
        <w:spacing w:line="400" w:lineRule="exact"/>
        <w:ind w:leftChars="0" w:left="1080"/>
        <w:rPr>
          <w:rFonts w:eastAsia="標楷體"/>
        </w:rPr>
      </w:pPr>
    </w:p>
    <w:p w14:paraId="741417F2" w14:textId="77777777" w:rsidR="00476DB3" w:rsidRDefault="00476DB3" w:rsidP="006A293B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476DB3">
        <w:rPr>
          <w:rFonts w:eastAsia="標楷體"/>
        </w:rPr>
        <w:t>參考資料：</w:t>
      </w:r>
    </w:p>
    <w:p w14:paraId="2F318582" w14:textId="77777777" w:rsidR="00F75552" w:rsidRDefault="00F75552" w:rsidP="006A293B">
      <w:pPr>
        <w:pStyle w:val="a6"/>
        <w:numPr>
          <w:ilvl w:val="0"/>
          <w:numId w:val="41"/>
        </w:numPr>
        <w:spacing w:line="400" w:lineRule="exact"/>
        <w:ind w:leftChars="100" w:left="960" w:hangingChars="300" w:hanging="720"/>
        <w:rPr>
          <w:rFonts w:eastAsia="標楷體" w:hint="eastAsia"/>
        </w:rPr>
      </w:pPr>
      <w:r w:rsidRPr="003E05FD">
        <w:rPr>
          <w:rFonts w:eastAsia="標楷體" w:hint="eastAsia"/>
        </w:rPr>
        <w:t>B2</w:t>
      </w:r>
      <w:r w:rsidRPr="003E05FD">
        <w:rPr>
          <w:rFonts w:eastAsia="標楷體" w:hint="eastAsia"/>
        </w:rPr>
        <w:t>生物農業科技館實驗動物舍</w:t>
      </w:r>
      <w:r w:rsidRPr="003E05FD">
        <w:rPr>
          <w:rFonts w:eastAsia="標楷體" w:hint="eastAsia"/>
        </w:rPr>
        <w:t>SOP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核可日期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105.08.25</w:t>
      </w:r>
      <w:r w:rsidRPr="00C055F3">
        <w:rPr>
          <w:rFonts w:eastAsia="標楷體"/>
        </w:rPr>
        <w:t>。</w:t>
      </w:r>
    </w:p>
    <w:p w14:paraId="0520862A" w14:textId="374FA162" w:rsidR="00F75552" w:rsidRPr="00F75552" w:rsidRDefault="002158A8" w:rsidP="006A293B">
      <w:pPr>
        <w:pStyle w:val="a6"/>
        <w:numPr>
          <w:ilvl w:val="0"/>
          <w:numId w:val="41"/>
        </w:numPr>
        <w:spacing w:line="400" w:lineRule="exact"/>
        <w:ind w:leftChars="100" w:left="960" w:hangingChars="300" w:hanging="720"/>
        <w:rPr>
          <w:rFonts w:eastAsia="標楷體" w:hint="eastAsia"/>
        </w:rPr>
      </w:pPr>
      <w:r>
        <w:rPr>
          <w:rFonts w:eastAsia="標楷體" w:hint="eastAsia"/>
        </w:rPr>
        <w:t>國</w:t>
      </w:r>
      <w:proofErr w:type="gramStart"/>
      <w:r>
        <w:rPr>
          <w:rFonts w:eastAsia="標楷體" w:hint="eastAsia"/>
        </w:rPr>
        <w:t>研</w:t>
      </w:r>
      <w:proofErr w:type="gramEnd"/>
      <w:r>
        <w:rPr>
          <w:rFonts w:eastAsia="標楷體" w:hint="eastAsia"/>
        </w:rPr>
        <w:t>院國家實驗動物中心</w:t>
      </w:r>
      <w:r w:rsidR="003F55A4">
        <w:fldChar w:fldCharType="begin"/>
      </w:r>
      <w:r w:rsidR="003F55A4">
        <w:instrText xml:space="preserve"> HYPERLINK "http://www.nlac.org.tw/n7/n7-2-1.asp" </w:instrText>
      </w:r>
      <w:r w:rsidR="003F55A4">
        <w:fldChar w:fldCharType="separate"/>
      </w:r>
      <w:r w:rsidRPr="00F058DD">
        <w:rPr>
          <w:rStyle w:val="ae"/>
          <w:rFonts w:eastAsia="標楷體"/>
        </w:rPr>
        <w:t>http://www.nlac.org.tw/n7/n7-2-1.asp</w:t>
      </w:r>
      <w:r w:rsidR="003F55A4">
        <w:rPr>
          <w:rStyle w:val="ae"/>
          <w:rFonts w:eastAsia="標楷體"/>
        </w:rPr>
        <w:fldChar w:fldCharType="end"/>
      </w:r>
    </w:p>
    <w:p w14:paraId="6A019F69" w14:textId="77777777" w:rsidR="002158A8" w:rsidRPr="00C055F3" w:rsidRDefault="002158A8" w:rsidP="006A293B">
      <w:pPr>
        <w:pStyle w:val="a6"/>
        <w:numPr>
          <w:ilvl w:val="0"/>
          <w:numId w:val="41"/>
        </w:numPr>
        <w:spacing w:line="400" w:lineRule="exact"/>
        <w:ind w:leftChars="100" w:left="960" w:hangingChars="300" w:hanging="720"/>
        <w:rPr>
          <w:rFonts w:eastAsia="標楷體"/>
        </w:rPr>
      </w:pPr>
      <w:r w:rsidRPr="004C7F97">
        <w:rPr>
          <w:rFonts w:eastAsia="標楷體" w:hint="eastAsia"/>
        </w:rPr>
        <w:t>實驗動物管理與使用指南第三</w:t>
      </w:r>
      <w:r w:rsidRPr="00C055F3">
        <w:rPr>
          <w:rFonts w:eastAsia="標楷體" w:hint="eastAsia"/>
        </w:rPr>
        <w:t>版（擴充版）</w:t>
      </w:r>
    </w:p>
    <w:p w14:paraId="5B4D687E" w14:textId="77777777" w:rsidR="00476DB3" w:rsidRPr="00476DB3" w:rsidRDefault="00FF1EBC" w:rsidP="00476DB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  <w:color w:val="0000CC"/>
        </w:rPr>
      </w:pPr>
      <w:hyperlink r:id="rId30" w:history="1">
        <w:r w:rsidR="00476DB3" w:rsidRPr="00476DB3">
          <w:rPr>
            <w:rStyle w:val="ae"/>
            <w:rFonts w:eastAsia="標楷體"/>
            <w:color w:val="0000CC"/>
          </w:rPr>
          <w:t>http://animal.coa.gov.tw/html/index_04_3_1.html</w:t>
        </w:r>
      </w:hyperlink>
    </w:p>
    <w:p w14:paraId="437E2B22" w14:textId="77777777" w:rsidR="00476DB3" w:rsidRPr="004E60E2" w:rsidRDefault="00476DB3" w:rsidP="00476DB3">
      <w:pPr>
        <w:spacing w:line="420" w:lineRule="exact"/>
      </w:pPr>
    </w:p>
    <w:p w14:paraId="5A499E01" w14:textId="77777777" w:rsidR="004C7F97" w:rsidRDefault="004C7F97" w:rsidP="004C7F97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4C7F97" w:rsidSect="00D33853">
          <w:headerReference w:type="default" r:id="rId31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53F605B" w14:textId="13E111F1" w:rsidR="00A65C83" w:rsidRPr="00EC6A4C" w:rsidRDefault="00271C3E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4" w:name="_Toc468278835"/>
      <w:r w:rsidRPr="00271C3E">
        <w:rPr>
          <w:rFonts w:eastAsia="標楷體" w:hint="eastAsia"/>
          <w:sz w:val="36"/>
          <w:szCs w:val="36"/>
        </w:rPr>
        <w:lastRenderedPageBreak/>
        <w:t>實驗動物疼痛評估及用藥通則</w:t>
      </w:r>
      <w:r w:rsidR="00264227">
        <w:rPr>
          <w:rFonts w:eastAsia="標楷體" w:hint="eastAsia"/>
          <w:sz w:val="36"/>
          <w:szCs w:val="36"/>
        </w:rPr>
        <w:t xml:space="preserve">                           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264227" w:rsidRPr="00EC6A4C">
        <w:rPr>
          <w:rFonts w:eastAsia="標楷體" w:hint="eastAsia"/>
          <w:color w:val="FFFFFF" w:themeColor="background1"/>
          <w:sz w:val="20"/>
          <w:szCs w:val="20"/>
        </w:rPr>
        <w:t>01</w:t>
      </w:r>
      <w:r w:rsidR="00D37581" w:rsidRPr="00EC6A4C">
        <w:rPr>
          <w:rFonts w:eastAsia="標楷體" w:hint="eastAsia"/>
          <w:color w:val="FFFFFF" w:themeColor="background1"/>
          <w:sz w:val="20"/>
          <w:szCs w:val="20"/>
        </w:rPr>
        <w:t>1</w:t>
      </w:r>
      <w:bookmarkEnd w:id="14"/>
    </w:p>
    <w:p w14:paraId="7B6074A6" w14:textId="77777777" w:rsidR="00271C3E" w:rsidRPr="006812CA" w:rsidRDefault="00271C3E" w:rsidP="006A293B">
      <w:pPr>
        <w:pStyle w:val="a6"/>
        <w:numPr>
          <w:ilvl w:val="0"/>
          <w:numId w:val="13"/>
        </w:numPr>
        <w:spacing w:line="400" w:lineRule="exact"/>
        <w:ind w:leftChars="0" w:left="482" w:hanging="482"/>
        <w:rPr>
          <w:rFonts w:eastAsia="標楷體"/>
        </w:rPr>
      </w:pPr>
      <w:r w:rsidRPr="006812CA">
        <w:rPr>
          <w:rFonts w:eastAsia="標楷體"/>
        </w:rPr>
        <w:t>目的：</w:t>
      </w:r>
    </w:p>
    <w:p w14:paraId="3E67EC3B" w14:textId="77777777" w:rsidR="00A65C83" w:rsidRPr="006812CA" w:rsidRDefault="006812CA" w:rsidP="00A65C8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C52553">
        <w:rPr>
          <w:rFonts w:ascii="Times New Roman" w:eastAsia="標楷體" w:hAnsi="Times New Roman" w:hint="eastAsia"/>
        </w:rPr>
        <w:t>動物也會感覺疼痛和焦慮。所有使用動物的研究人員都需有道德和法律责任，</w:t>
      </w:r>
      <w:r w:rsidRPr="008138E4">
        <w:rPr>
          <w:rFonts w:ascii="Times New Roman" w:eastAsia="標楷體" w:hAnsi="Times New Roman" w:hint="eastAsia"/>
        </w:rPr>
        <w:t>此規範的目的在</w:t>
      </w:r>
      <w:r w:rsidRPr="00C52553">
        <w:rPr>
          <w:rFonts w:ascii="Times New Roman" w:eastAsia="標楷體" w:hAnsi="Times New Roman" w:hint="eastAsia"/>
        </w:rPr>
        <w:t>不影響計劃目的下，減少或消除在操作中對動物造成的痛苦和焦慮。</w:t>
      </w:r>
    </w:p>
    <w:p w14:paraId="33DE6AE0" w14:textId="77777777" w:rsidR="00A65C83" w:rsidRPr="006812CA" w:rsidRDefault="00A65C83" w:rsidP="00A65C8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76B6EC3D" w14:textId="77777777" w:rsidR="00A65C83" w:rsidRPr="006812CA" w:rsidRDefault="00A65C83" w:rsidP="006A293B">
      <w:pPr>
        <w:pStyle w:val="a6"/>
        <w:numPr>
          <w:ilvl w:val="0"/>
          <w:numId w:val="13"/>
        </w:numPr>
        <w:spacing w:line="400" w:lineRule="exact"/>
        <w:ind w:leftChars="0" w:left="482" w:hanging="482"/>
        <w:rPr>
          <w:rFonts w:eastAsia="標楷體"/>
        </w:rPr>
      </w:pPr>
      <w:r w:rsidRPr="006812CA">
        <w:rPr>
          <w:rFonts w:eastAsia="標楷體"/>
        </w:rPr>
        <w:t>適用範圍：</w:t>
      </w:r>
    </w:p>
    <w:p w14:paraId="6291CA55" w14:textId="77777777" w:rsidR="00A65C83" w:rsidRPr="006812CA" w:rsidRDefault="006812CA" w:rsidP="00A65C8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>
        <w:rPr>
          <w:rFonts w:eastAsia="標楷體" w:hint="eastAsia"/>
        </w:rPr>
        <w:t>進行試驗之實驗大鼠與小鼠。</w:t>
      </w:r>
    </w:p>
    <w:p w14:paraId="0E0C078F" w14:textId="77777777" w:rsidR="00271C3E" w:rsidRPr="006812CA" w:rsidRDefault="00271C3E" w:rsidP="00A65C83">
      <w:pPr>
        <w:pStyle w:val="a6"/>
        <w:spacing w:line="400" w:lineRule="exact"/>
        <w:ind w:leftChars="0" w:left="960"/>
        <w:rPr>
          <w:rFonts w:eastAsia="標楷體"/>
        </w:rPr>
      </w:pPr>
    </w:p>
    <w:p w14:paraId="7E8AA2E8" w14:textId="77777777" w:rsidR="002C08C9" w:rsidRPr="006812CA" w:rsidRDefault="002C08C9" w:rsidP="006A293B">
      <w:pPr>
        <w:pStyle w:val="a6"/>
        <w:numPr>
          <w:ilvl w:val="0"/>
          <w:numId w:val="13"/>
        </w:numPr>
        <w:spacing w:line="400" w:lineRule="exact"/>
        <w:ind w:leftChars="0"/>
        <w:rPr>
          <w:rFonts w:eastAsia="標楷體"/>
        </w:rPr>
      </w:pPr>
      <w:r w:rsidRPr="006812CA">
        <w:rPr>
          <w:rFonts w:eastAsia="標楷體"/>
        </w:rPr>
        <w:t>程序：</w:t>
      </w:r>
    </w:p>
    <w:p w14:paraId="279893B2" w14:textId="77777777" w:rsidR="002C08C9" w:rsidRPr="006812CA" w:rsidRDefault="006812CA" w:rsidP="006A293B">
      <w:pPr>
        <w:pStyle w:val="a6"/>
        <w:numPr>
          <w:ilvl w:val="0"/>
          <w:numId w:val="14"/>
        </w:numPr>
        <w:spacing w:afterLines="50" w:after="180" w:line="400" w:lineRule="exact"/>
        <w:ind w:leftChars="100" w:left="960" w:hangingChars="300" w:hanging="720"/>
        <w:rPr>
          <w:rFonts w:eastAsia="標楷體"/>
        </w:rPr>
      </w:pPr>
      <w:r w:rsidRPr="00C52553">
        <w:rPr>
          <w:rFonts w:eastAsia="標楷體" w:hint="eastAsia"/>
        </w:rPr>
        <w:t>辨認疼痛與焦慮</w:t>
      </w:r>
      <w:r w:rsidR="002C08C9" w:rsidRPr="006812CA">
        <w:rPr>
          <w:rFonts w:ascii="Comic Sans MS" w:eastAsia="標楷體" w:hAnsi="標楷體" w:hint="eastAsia"/>
        </w:rPr>
        <w:t>：</w:t>
      </w:r>
      <w:r w:rsidRPr="00C52553">
        <w:rPr>
          <w:rFonts w:eastAsia="標楷體" w:hint="eastAsia"/>
        </w:rPr>
        <w:t>應監控動物的疼痛與焦慮來判定侵擾動物的狀況、程序及程度。相關人員需有能力區別正常與異常的動物行為，來評估動物是否處於疼痛或焦慮。在嚙齒類實驗動物的行為細微變化非常重要，可真實反應出這些動物的疼痛與焦慮。常見的行為變化如下表：</w:t>
      </w:r>
    </w:p>
    <w:tbl>
      <w:tblPr>
        <w:tblW w:w="893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102"/>
      </w:tblGrid>
      <w:tr w:rsidR="006812CA" w:rsidRPr="00C52553" w14:paraId="5B8680B7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2366DF6B" w14:textId="77777777" w:rsidR="006812CA" w:rsidRPr="00C52553" w:rsidRDefault="006812CA" w:rsidP="006A293B">
            <w:pPr>
              <w:widowControl/>
              <w:numPr>
                <w:ilvl w:val="0"/>
                <w:numId w:val="42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Lethargy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不活潑</w:t>
            </w:r>
          </w:p>
        </w:tc>
        <w:tc>
          <w:tcPr>
            <w:tcW w:w="5102" w:type="dxa"/>
            <w:vAlign w:val="center"/>
          </w:tcPr>
          <w:p w14:paraId="3C95D7D9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reluctance to move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活動力降低</w:t>
            </w:r>
          </w:p>
        </w:tc>
      </w:tr>
      <w:tr w:rsidR="006812CA" w:rsidRPr="00C52553" w14:paraId="3DA56F05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5204C100" w14:textId="77777777" w:rsidR="006812CA" w:rsidRPr="00C52553" w:rsidRDefault="006812CA" w:rsidP="006A293B">
            <w:pPr>
              <w:widowControl/>
              <w:numPr>
                <w:ilvl w:val="0"/>
                <w:numId w:val="42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Abnormal posture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姿勢異常</w:t>
            </w:r>
          </w:p>
        </w:tc>
        <w:tc>
          <w:tcPr>
            <w:tcW w:w="5102" w:type="dxa"/>
            <w:vAlign w:val="center"/>
          </w:tcPr>
          <w:p w14:paraId="1B6CF2A5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Hunched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供背</w:t>
            </w:r>
          </w:p>
        </w:tc>
      </w:tr>
      <w:tr w:rsidR="006812CA" w:rsidRPr="00C52553" w14:paraId="56CB388F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0EA0ECCF" w14:textId="77777777" w:rsidR="006812CA" w:rsidRPr="00C52553" w:rsidRDefault="006812CA" w:rsidP="006A293B">
            <w:pPr>
              <w:widowControl/>
              <w:numPr>
                <w:ilvl w:val="0"/>
                <w:numId w:val="42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Restlessness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躁動</w:t>
            </w:r>
          </w:p>
        </w:tc>
        <w:tc>
          <w:tcPr>
            <w:tcW w:w="5102" w:type="dxa"/>
            <w:vAlign w:val="center"/>
          </w:tcPr>
          <w:p w14:paraId="4EA97A72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pacing, constant motion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踱步、持續運動</w:t>
            </w:r>
          </w:p>
        </w:tc>
      </w:tr>
      <w:tr w:rsidR="006812CA" w:rsidRPr="00C52553" w14:paraId="291EF25A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4D45BB49" w14:textId="77777777" w:rsidR="006812CA" w:rsidRPr="00C52553" w:rsidRDefault="006812CA" w:rsidP="006A293B">
            <w:pPr>
              <w:widowControl/>
              <w:numPr>
                <w:ilvl w:val="0"/>
                <w:numId w:val="42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Self-mutilation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自殘</w:t>
            </w:r>
          </w:p>
        </w:tc>
        <w:tc>
          <w:tcPr>
            <w:tcW w:w="5102" w:type="dxa"/>
            <w:vAlign w:val="center"/>
          </w:tcPr>
          <w:p w14:paraId="072ECA99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licking, biting, scratching, rubbing</w:t>
            </w:r>
            <w:r w:rsidRPr="00C52553">
              <w:rPr>
                <w:rFonts w:eastAsia="標楷體" w:hint="eastAsia"/>
              </w:rPr>
              <w:t>舔，咬，抓，摩擦</w:t>
            </w:r>
          </w:p>
        </w:tc>
      </w:tr>
      <w:tr w:rsidR="006812CA" w:rsidRPr="00C52553" w14:paraId="380F25AD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234424F6" w14:textId="77777777" w:rsidR="006812CA" w:rsidRPr="00C52553" w:rsidRDefault="006812CA" w:rsidP="006A293B">
            <w:pPr>
              <w:widowControl/>
              <w:numPr>
                <w:ilvl w:val="0"/>
                <w:numId w:val="42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Vocalization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發出叫聲</w:t>
            </w:r>
          </w:p>
        </w:tc>
        <w:tc>
          <w:tcPr>
            <w:tcW w:w="5102" w:type="dxa"/>
            <w:vAlign w:val="center"/>
          </w:tcPr>
          <w:p w14:paraId="084AC909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squeaking when handled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抓取動物時發出叫聲</w:t>
            </w:r>
          </w:p>
        </w:tc>
      </w:tr>
      <w:tr w:rsidR="006812CA" w:rsidRPr="00C52553" w14:paraId="360E2244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38253BA9" w14:textId="77777777" w:rsidR="006812CA" w:rsidRPr="00C52553" w:rsidRDefault="006812CA" w:rsidP="006A293B">
            <w:pPr>
              <w:widowControl/>
              <w:numPr>
                <w:ilvl w:val="0"/>
                <w:numId w:val="42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Aggression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出現攻擊性</w:t>
            </w:r>
          </w:p>
        </w:tc>
        <w:tc>
          <w:tcPr>
            <w:tcW w:w="5102" w:type="dxa"/>
            <w:vAlign w:val="center"/>
          </w:tcPr>
          <w:p w14:paraId="076E85C2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biting when handled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抓取動物時咬人</w:t>
            </w:r>
          </w:p>
        </w:tc>
      </w:tr>
      <w:tr w:rsidR="006812CA" w:rsidRPr="00C52553" w14:paraId="0E70409F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57456CC8" w14:textId="77777777" w:rsidR="006812CA" w:rsidRPr="00C52553" w:rsidRDefault="006812CA" w:rsidP="006A293B">
            <w:pPr>
              <w:widowControl/>
              <w:numPr>
                <w:ilvl w:val="0"/>
                <w:numId w:val="42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Guarding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警覺狀</w:t>
            </w:r>
          </w:p>
        </w:tc>
        <w:tc>
          <w:tcPr>
            <w:tcW w:w="5102" w:type="dxa"/>
            <w:vAlign w:val="center"/>
          </w:tcPr>
          <w:p w14:paraId="1D6B2BF2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attempting to move away or protect painful area</w:t>
            </w:r>
          </w:p>
          <w:p w14:paraId="33819CFC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 w:hint="eastAsia"/>
              </w:rPr>
              <w:t>試圖逃脫或保護疼痛的區域</w:t>
            </w:r>
          </w:p>
        </w:tc>
      </w:tr>
      <w:tr w:rsidR="006812CA" w:rsidRPr="00C52553" w14:paraId="766C5ACF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036BDBC6" w14:textId="77777777" w:rsidR="006812CA" w:rsidRPr="00C52553" w:rsidRDefault="006812CA" w:rsidP="006A293B">
            <w:pPr>
              <w:widowControl/>
              <w:numPr>
                <w:ilvl w:val="0"/>
                <w:numId w:val="42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Lack of Grooming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缺乏理毛</w:t>
            </w:r>
          </w:p>
        </w:tc>
        <w:tc>
          <w:tcPr>
            <w:tcW w:w="5102" w:type="dxa"/>
            <w:vAlign w:val="center"/>
          </w:tcPr>
          <w:p w14:paraId="5BDADD65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ruffled or greasy fur coat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毛髮粗鋼或油膩</w:t>
            </w:r>
          </w:p>
        </w:tc>
      </w:tr>
      <w:tr w:rsidR="006812CA" w:rsidRPr="00C52553" w14:paraId="4AAE8B4E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35E49F5A" w14:textId="77777777" w:rsidR="006812CA" w:rsidRPr="00C52553" w:rsidRDefault="006812CA" w:rsidP="006A293B">
            <w:pPr>
              <w:widowControl/>
              <w:numPr>
                <w:ilvl w:val="0"/>
                <w:numId w:val="42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Red staining of face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顏面色染</w:t>
            </w:r>
          </w:p>
        </w:tc>
        <w:tc>
          <w:tcPr>
            <w:tcW w:w="5102" w:type="dxa"/>
            <w:vAlign w:val="center"/>
          </w:tcPr>
          <w:p w14:paraId="1EC205C1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red discharge from eyes or nose (rats)</w:t>
            </w:r>
            <w:r w:rsidRPr="00C52553">
              <w:rPr>
                <w:rFonts w:eastAsia="標楷體" w:hint="eastAsia"/>
              </w:rPr>
              <w:t xml:space="preserve"> </w:t>
            </w:r>
          </w:p>
          <w:p w14:paraId="14639096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 w:hint="eastAsia"/>
              </w:rPr>
              <w:t>眼鼻出現紅色分泌物</w:t>
            </w:r>
            <w:r w:rsidRPr="00C52553">
              <w:rPr>
                <w:rFonts w:eastAsia="標楷體" w:hint="eastAsia"/>
              </w:rPr>
              <w:t>(</w:t>
            </w:r>
            <w:r w:rsidRPr="00C52553">
              <w:rPr>
                <w:rFonts w:eastAsia="標楷體" w:hint="eastAsia"/>
              </w:rPr>
              <w:t>大鼠</w:t>
            </w:r>
            <w:r w:rsidRPr="00C52553">
              <w:rPr>
                <w:rFonts w:eastAsia="標楷體" w:hint="eastAsia"/>
              </w:rPr>
              <w:t>)</w:t>
            </w:r>
          </w:p>
        </w:tc>
      </w:tr>
      <w:tr w:rsidR="006812CA" w:rsidRPr="00C52553" w14:paraId="5C773589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25230DBF" w14:textId="77777777" w:rsidR="006812CA" w:rsidRPr="00C52553" w:rsidRDefault="006812CA" w:rsidP="006A293B">
            <w:pPr>
              <w:widowControl/>
              <w:numPr>
                <w:ilvl w:val="0"/>
                <w:numId w:val="42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Poor appetite</w:t>
            </w:r>
            <w:r w:rsidRPr="00C52553">
              <w:rPr>
                <w:rFonts w:eastAsia="標楷體" w:hint="eastAsia"/>
              </w:rPr>
              <w:t>食慾差</w:t>
            </w:r>
          </w:p>
        </w:tc>
        <w:tc>
          <w:tcPr>
            <w:tcW w:w="5102" w:type="dxa"/>
            <w:vAlign w:val="center"/>
          </w:tcPr>
          <w:p w14:paraId="4CD32D21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</w:p>
        </w:tc>
      </w:tr>
      <w:tr w:rsidR="006812CA" w:rsidRPr="00C52553" w14:paraId="38064710" w14:textId="77777777" w:rsidTr="00321E5A">
        <w:trPr>
          <w:trHeight w:val="350"/>
        </w:trPr>
        <w:tc>
          <w:tcPr>
            <w:tcW w:w="3828" w:type="dxa"/>
            <w:shd w:val="pct12" w:color="auto" w:fill="auto"/>
            <w:vAlign w:val="center"/>
          </w:tcPr>
          <w:p w14:paraId="644DADD9" w14:textId="77777777" w:rsidR="006812CA" w:rsidRPr="00C52553" w:rsidRDefault="006812CA" w:rsidP="006A293B">
            <w:pPr>
              <w:widowControl/>
              <w:numPr>
                <w:ilvl w:val="0"/>
                <w:numId w:val="42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Weight loss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體重降低</w:t>
            </w:r>
          </w:p>
        </w:tc>
        <w:tc>
          <w:tcPr>
            <w:tcW w:w="5102" w:type="dxa"/>
            <w:vAlign w:val="center"/>
          </w:tcPr>
          <w:p w14:paraId="131338F3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loss of &gt;10% of pre-operative body weight</w:t>
            </w:r>
            <w:r w:rsidRPr="00C52553">
              <w:rPr>
                <w:rFonts w:eastAsia="標楷體" w:hint="eastAsia"/>
              </w:rPr>
              <w:t xml:space="preserve"> </w:t>
            </w:r>
          </w:p>
          <w:p w14:paraId="637C70F5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 w:hint="eastAsia"/>
              </w:rPr>
              <w:t>與術前相較，體重降低</w:t>
            </w:r>
            <w:r w:rsidRPr="00C52553">
              <w:rPr>
                <w:rFonts w:eastAsia="標楷體" w:hint="eastAsia"/>
              </w:rPr>
              <w:t>10</w:t>
            </w:r>
            <w:r w:rsidRPr="00C52553">
              <w:rPr>
                <w:rFonts w:eastAsia="標楷體" w:hint="eastAsia"/>
              </w:rPr>
              <w:t>％以上</w:t>
            </w:r>
          </w:p>
        </w:tc>
      </w:tr>
    </w:tbl>
    <w:p w14:paraId="63E10568" w14:textId="77777777" w:rsidR="002C08C9" w:rsidRDefault="006812CA" w:rsidP="006A293B">
      <w:pPr>
        <w:pStyle w:val="a6"/>
        <w:numPr>
          <w:ilvl w:val="0"/>
          <w:numId w:val="14"/>
        </w:numPr>
        <w:spacing w:beforeLines="50" w:before="180" w:afterLines="50" w:after="180" w:line="400" w:lineRule="exact"/>
        <w:ind w:leftChars="100" w:left="960" w:hangingChars="300" w:hanging="720"/>
        <w:rPr>
          <w:rFonts w:eastAsia="標楷體"/>
        </w:rPr>
      </w:pPr>
      <w:r w:rsidRPr="000215CA">
        <w:rPr>
          <w:rFonts w:eastAsia="標楷體" w:hint="eastAsia"/>
        </w:rPr>
        <w:t>實驗造成之疼痛及焦慮分級表</w:t>
      </w:r>
      <w:r>
        <w:rPr>
          <w:rFonts w:eastAsia="標楷體" w:hint="eastAsia"/>
        </w:rPr>
        <w:t>（</w:t>
      </w:r>
      <w:r w:rsidRPr="000215CA">
        <w:rPr>
          <w:rFonts w:eastAsia="標楷體" w:hint="eastAsia"/>
        </w:rPr>
        <w:t>USDA Pain Levels</w:t>
      </w:r>
      <w:r>
        <w:rPr>
          <w:rFonts w:eastAsia="標楷體" w:hint="eastAsia"/>
        </w:rPr>
        <w:t>）：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1778"/>
        <w:gridCol w:w="1779"/>
        <w:gridCol w:w="1779"/>
        <w:gridCol w:w="1779"/>
        <w:gridCol w:w="1779"/>
      </w:tblGrid>
      <w:tr w:rsidR="00321E5A" w14:paraId="66A0A87D" w14:textId="77777777" w:rsidTr="00321E5A">
        <w:tc>
          <w:tcPr>
            <w:tcW w:w="1778" w:type="dxa"/>
            <w:shd w:val="clear" w:color="auto" w:fill="D9D9D9" w:themeFill="background1" w:themeFillShade="D9"/>
          </w:tcPr>
          <w:p w14:paraId="4A994364" w14:textId="77777777" w:rsidR="00321E5A" w:rsidRPr="000215CA" w:rsidRDefault="00321E5A" w:rsidP="00321E5A">
            <w:pPr>
              <w:widowControl/>
              <w:ind w:leftChars="71" w:left="170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等級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74BB40A5" w14:textId="77777777" w:rsidR="00321E5A" w:rsidRPr="000215CA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等級</w:t>
            </w:r>
            <w:r w:rsidRPr="000215CA">
              <w:rPr>
                <w:rFonts w:eastAsia="標楷體" w:hint="eastAsia"/>
                <w:b/>
              </w:rPr>
              <w:t>B</w:t>
            </w:r>
          </w:p>
          <w:p w14:paraId="4EABFAAB" w14:textId="77777777" w:rsidR="00321E5A" w:rsidRPr="000215CA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Category B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36BC4E5C" w14:textId="77777777" w:rsidR="00321E5A" w:rsidRPr="000215CA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等級</w:t>
            </w:r>
            <w:r w:rsidRPr="000215CA">
              <w:rPr>
                <w:rFonts w:eastAsia="標楷體" w:hint="eastAsia"/>
                <w:b/>
              </w:rPr>
              <w:t>C</w:t>
            </w:r>
          </w:p>
          <w:p w14:paraId="7116E9E6" w14:textId="77777777" w:rsidR="00321E5A" w:rsidRPr="000215CA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Category C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17180B87" w14:textId="77777777" w:rsidR="00321E5A" w:rsidRPr="000215CA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等級</w:t>
            </w:r>
            <w:r w:rsidRPr="000215CA">
              <w:rPr>
                <w:rFonts w:eastAsia="標楷體" w:hint="eastAsia"/>
                <w:b/>
              </w:rPr>
              <w:t>D</w:t>
            </w:r>
          </w:p>
          <w:p w14:paraId="107EEDF9" w14:textId="77777777" w:rsidR="00321E5A" w:rsidRPr="000215CA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Category D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707C1836" w14:textId="77777777" w:rsidR="00321E5A" w:rsidRPr="000215CA" w:rsidRDefault="00321E5A" w:rsidP="00321E5A">
            <w:pPr>
              <w:widowControl/>
              <w:ind w:leftChars="23" w:left="55"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等級</w:t>
            </w:r>
            <w:r w:rsidRPr="000215CA">
              <w:rPr>
                <w:rFonts w:eastAsia="標楷體" w:hint="eastAsia"/>
                <w:b/>
              </w:rPr>
              <w:t>E</w:t>
            </w:r>
          </w:p>
          <w:p w14:paraId="63B9B6A4" w14:textId="77777777" w:rsidR="00321E5A" w:rsidRPr="000215CA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Category E</w:t>
            </w:r>
          </w:p>
        </w:tc>
      </w:tr>
      <w:tr w:rsidR="00321E5A" w14:paraId="458B4246" w14:textId="77777777" w:rsidTr="00321E5A">
        <w:tc>
          <w:tcPr>
            <w:tcW w:w="1778" w:type="dxa"/>
          </w:tcPr>
          <w:p w14:paraId="3C6CA75D" w14:textId="77777777" w:rsidR="00321E5A" w:rsidRPr="000215CA" w:rsidRDefault="00321E5A" w:rsidP="00321E5A">
            <w:pPr>
              <w:widowControl/>
              <w:ind w:leftChars="71" w:left="170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說明</w:t>
            </w:r>
          </w:p>
        </w:tc>
        <w:tc>
          <w:tcPr>
            <w:tcW w:w="1779" w:type="dxa"/>
          </w:tcPr>
          <w:p w14:paraId="2F5D8077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僅繁殖代養無實驗進行</w:t>
            </w:r>
          </w:p>
        </w:tc>
        <w:tc>
          <w:tcPr>
            <w:tcW w:w="1779" w:type="dxa"/>
          </w:tcPr>
          <w:p w14:paraId="31161B5D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輕微疼痛</w:t>
            </w:r>
          </w:p>
          <w:p w14:paraId="38249939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不需用藥緩解</w:t>
            </w:r>
          </w:p>
        </w:tc>
        <w:tc>
          <w:tcPr>
            <w:tcW w:w="1779" w:type="dxa"/>
          </w:tcPr>
          <w:p w14:paraId="6F1702C2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明顯疼痛</w:t>
            </w:r>
          </w:p>
          <w:p w14:paraId="60D1D19F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有用藥緩解</w:t>
            </w:r>
          </w:p>
        </w:tc>
        <w:tc>
          <w:tcPr>
            <w:tcW w:w="1779" w:type="dxa"/>
          </w:tcPr>
          <w:p w14:paraId="6C63B86B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明顯疼痛</w:t>
            </w:r>
          </w:p>
          <w:p w14:paraId="48A6E425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無用藥緩解</w:t>
            </w:r>
          </w:p>
        </w:tc>
      </w:tr>
      <w:tr w:rsidR="00321E5A" w14:paraId="11AB6858" w14:textId="77777777" w:rsidTr="00321E5A">
        <w:tc>
          <w:tcPr>
            <w:tcW w:w="1778" w:type="dxa"/>
          </w:tcPr>
          <w:p w14:paraId="0A7A4150" w14:textId="77777777" w:rsidR="00321E5A" w:rsidRPr="000215CA" w:rsidRDefault="00321E5A" w:rsidP="00321E5A">
            <w:pPr>
              <w:widowControl/>
              <w:ind w:leftChars="71" w:left="170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lastRenderedPageBreak/>
              <w:t>實例</w:t>
            </w:r>
          </w:p>
        </w:tc>
        <w:tc>
          <w:tcPr>
            <w:tcW w:w="1779" w:type="dxa"/>
          </w:tcPr>
          <w:p w14:paraId="0F28514A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</w:p>
        </w:tc>
        <w:tc>
          <w:tcPr>
            <w:tcW w:w="1779" w:type="dxa"/>
          </w:tcPr>
          <w:p w14:paraId="18C33257" w14:textId="77777777" w:rsidR="00321E5A" w:rsidRPr="000215CA" w:rsidRDefault="00321E5A" w:rsidP="006A293B">
            <w:pPr>
              <w:widowControl/>
              <w:numPr>
                <w:ilvl w:val="0"/>
                <w:numId w:val="43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保定、秤重</w:t>
            </w:r>
          </w:p>
          <w:p w14:paraId="136EFEC3" w14:textId="77777777" w:rsidR="00321E5A" w:rsidRPr="000215CA" w:rsidRDefault="00321E5A" w:rsidP="006A293B">
            <w:pPr>
              <w:widowControl/>
              <w:numPr>
                <w:ilvl w:val="0"/>
                <w:numId w:val="43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注射、採血</w:t>
            </w:r>
          </w:p>
          <w:p w14:paraId="24303970" w14:textId="77777777" w:rsidR="00321E5A" w:rsidRPr="000215CA" w:rsidRDefault="00321E5A" w:rsidP="006A293B">
            <w:pPr>
              <w:widowControl/>
              <w:numPr>
                <w:ilvl w:val="0"/>
                <w:numId w:val="43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打耳號</w:t>
            </w:r>
          </w:p>
          <w:p w14:paraId="691832CF" w14:textId="77777777" w:rsidR="00321E5A" w:rsidRPr="000215CA" w:rsidRDefault="00321E5A" w:rsidP="006A293B">
            <w:pPr>
              <w:widowControl/>
              <w:numPr>
                <w:ilvl w:val="0"/>
                <w:numId w:val="43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人道安樂死</w:t>
            </w:r>
          </w:p>
          <w:p w14:paraId="60622715" w14:textId="77777777" w:rsidR="00321E5A" w:rsidRPr="000215CA" w:rsidRDefault="00321E5A" w:rsidP="006A293B">
            <w:pPr>
              <w:widowControl/>
              <w:numPr>
                <w:ilvl w:val="0"/>
                <w:numId w:val="43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不會造成動物生理狀況明顯改變之動物試驗</w:t>
            </w:r>
          </w:p>
        </w:tc>
        <w:tc>
          <w:tcPr>
            <w:tcW w:w="1779" w:type="dxa"/>
          </w:tcPr>
          <w:p w14:paraId="30824272" w14:textId="77777777" w:rsidR="00321E5A" w:rsidRPr="000215CA" w:rsidRDefault="00321E5A" w:rsidP="006A293B">
            <w:pPr>
              <w:widowControl/>
              <w:numPr>
                <w:ilvl w:val="0"/>
                <w:numId w:val="44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穿刺採樣</w:t>
            </w:r>
          </w:p>
          <w:p w14:paraId="103BE5E2" w14:textId="77777777" w:rsidR="00321E5A" w:rsidRPr="000215CA" w:rsidRDefault="00321E5A" w:rsidP="006A293B">
            <w:pPr>
              <w:widowControl/>
              <w:numPr>
                <w:ilvl w:val="0"/>
                <w:numId w:val="44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存活與非存活性手術</w:t>
            </w:r>
          </w:p>
          <w:p w14:paraId="64EEDA1A" w14:textId="77777777" w:rsidR="00321E5A" w:rsidRPr="000215CA" w:rsidRDefault="00321E5A" w:rsidP="006A293B">
            <w:pPr>
              <w:widowControl/>
              <w:numPr>
                <w:ilvl w:val="0"/>
                <w:numId w:val="44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眼窩採血</w:t>
            </w:r>
          </w:p>
          <w:p w14:paraId="3A3210D4" w14:textId="77777777" w:rsidR="00321E5A" w:rsidRPr="000215CA" w:rsidRDefault="00321E5A" w:rsidP="006A293B">
            <w:pPr>
              <w:widowControl/>
              <w:numPr>
                <w:ilvl w:val="0"/>
                <w:numId w:val="44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食慾喪失</w:t>
            </w:r>
          </w:p>
          <w:p w14:paraId="2DBC78BF" w14:textId="77777777" w:rsidR="00321E5A" w:rsidRPr="000215CA" w:rsidRDefault="00321E5A" w:rsidP="006A293B">
            <w:pPr>
              <w:widowControl/>
              <w:numPr>
                <w:ilvl w:val="0"/>
                <w:numId w:val="44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皮膚創傷</w:t>
            </w:r>
          </w:p>
          <w:p w14:paraId="32710829" w14:textId="77777777" w:rsidR="00321E5A" w:rsidRPr="000215CA" w:rsidRDefault="00321E5A" w:rsidP="006A293B">
            <w:pPr>
              <w:widowControl/>
              <w:numPr>
                <w:ilvl w:val="0"/>
                <w:numId w:val="44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結膜炎</w:t>
            </w:r>
          </w:p>
          <w:p w14:paraId="3552DF64" w14:textId="77777777" w:rsidR="00321E5A" w:rsidRPr="000215CA" w:rsidRDefault="00321E5A" w:rsidP="006A293B">
            <w:pPr>
              <w:widowControl/>
              <w:numPr>
                <w:ilvl w:val="0"/>
                <w:numId w:val="44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角膜水腫</w:t>
            </w:r>
          </w:p>
          <w:p w14:paraId="4750D8A4" w14:textId="77777777" w:rsidR="00321E5A" w:rsidRPr="000215CA" w:rsidRDefault="00321E5A" w:rsidP="006A293B">
            <w:pPr>
              <w:widowControl/>
              <w:numPr>
                <w:ilvl w:val="0"/>
                <w:numId w:val="44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傳染病誘發</w:t>
            </w:r>
          </w:p>
        </w:tc>
        <w:tc>
          <w:tcPr>
            <w:tcW w:w="1779" w:type="dxa"/>
          </w:tcPr>
          <w:p w14:paraId="0393F934" w14:textId="77777777" w:rsidR="00321E5A" w:rsidRPr="000215CA" w:rsidRDefault="00321E5A" w:rsidP="006A293B">
            <w:pPr>
              <w:widowControl/>
              <w:numPr>
                <w:ilvl w:val="0"/>
                <w:numId w:val="4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毒性試驗、微生物試驗或腫瘤試驗導致動物重病或瀕死</w:t>
            </w:r>
          </w:p>
          <w:p w14:paraId="5ECBE966" w14:textId="77777777" w:rsidR="00321E5A" w:rsidRPr="000215CA" w:rsidRDefault="00321E5A" w:rsidP="006A293B">
            <w:pPr>
              <w:widowControl/>
              <w:numPr>
                <w:ilvl w:val="0"/>
                <w:numId w:val="4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眼睛或皮膚的刺激性試驗導致嚴重臨床症狀</w:t>
            </w:r>
          </w:p>
          <w:p w14:paraId="4FC5E005" w14:textId="77777777" w:rsidR="00321E5A" w:rsidRPr="000215CA" w:rsidRDefault="00321E5A" w:rsidP="006A293B">
            <w:pPr>
              <w:widowControl/>
              <w:numPr>
                <w:ilvl w:val="0"/>
                <w:numId w:val="4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禁水、禁食時間過長</w:t>
            </w:r>
          </w:p>
          <w:p w14:paraId="75300438" w14:textId="77777777" w:rsidR="00321E5A" w:rsidRPr="000215CA" w:rsidRDefault="00321E5A" w:rsidP="006A293B">
            <w:pPr>
              <w:widowControl/>
              <w:numPr>
                <w:ilvl w:val="0"/>
                <w:numId w:val="4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長時間或重複性電擊</w:t>
            </w:r>
          </w:p>
          <w:p w14:paraId="4E1EC178" w14:textId="77777777" w:rsidR="00321E5A" w:rsidRPr="000215CA" w:rsidRDefault="00321E5A" w:rsidP="006A293B">
            <w:pPr>
              <w:widowControl/>
              <w:numPr>
                <w:ilvl w:val="0"/>
                <w:numId w:val="4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燒傷或大規模皮膚創傷</w:t>
            </w:r>
          </w:p>
          <w:p w14:paraId="0CF0EC71" w14:textId="77777777" w:rsidR="00321E5A" w:rsidRPr="000215CA" w:rsidRDefault="00321E5A" w:rsidP="006A293B">
            <w:pPr>
              <w:widowControl/>
              <w:numPr>
                <w:ilvl w:val="0"/>
                <w:numId w:val="4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不人道安樂死</w:t>
            </w:r>
          </w:p>
        </w:tc>
      </w:tr>
      <w:tr w:rsidR="00321E5A" w14:paraId="4E240767" w14:textId="77777777" w:rsidTr="00321E5A">
        <w:tc>
          <w:tcPr>
            <w:tcW w:w="1778" w:type="dxa"/>
          </w:tcPr>
          <w:p w14:paraId="77CEC1C5" w14:textId="77777777" w:rsidR="00321E5A" w:rsidRPr="000215CA" w:rsidRDefault="00321E5A" w:rsidP="00321E5A">
            <w:pPr>
              <w:widowControl/>
              <w:ind w:leftChars="71" w:left="170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規範</w:t>
            </w:r>
          </w:p>
        </w:tc>
        <w:tc>
          <w:tcPr>
            <w:tcW w:w="1779" w:type="dxa"/>
          </w:tcPr>
          <w:p w14:paraId="51EC9F8C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無</w:t>
            </w:r>
          </w:p>
        </w:tc>
        <w:tc>
          <w:tcPr>
            <w:tcW w:w="1779" w:type="dxa"/>
          </w:tcPr>
          <w:p w14:paraId="7DB196CC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無</w:t>
            </w:r>
          </w:p>
        </w:tc>
        <w:tc>
          <w:tcPr>
            <w:tcW w:w="1779" w:type="dxa"/>
          </w:tcPr>
          <w:p w14:paraId="20F30141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應遵守麻醉及鎮痛藥品使用規範，正確及時投藥</w:t>
            </w:r>
          </w:p>
        </w:tc>
        <w:tc>
          <w:tcPr>
            <w:tcW w:w="1779" w:type="dxa"/>
          </w:tcPr>
          <w:p w14:paraId="2583D8E1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若必需進行此類實驗，應於動物實驗申請書說明原因及試驗終點之判斷</w:t>
            </w:r>
          </w:p>
        </w:tc>
      </w:tr>
    </w:tbl>
    <w:p w14:paraId="573CE830" w14:textId="77777777" w:rsidR="002C08C9" w:rsidRDefault="006812CA" w:rsidP="006A293B">
      <w:pPr>
        <w:pStyle w:val="a6"/>
        <w:numPr>
          <w:ilvl w:val="0"/>
          <w:numId w:val="14"/>
        </w:numPr>
        <w:spacing w:beforeLines="50" w:before="180" w:afterLines="50" w:after="180" w:line="400" w:lineRule="exact"/>
        <w:ind w:leftChars="100" w:left="960" w:hangingChars="300" w:hanging="720"/>
        <w:rPr>
          <w:rFonts w:eastAsia="標楷體"/>
        </w:rPr>
      </w:pPr>
      <w:r w:rsidRPr="000215CA">
        <w:rPr>
          <w:rFonts w:eastAsia="標楷體" w:hint="eastAsia"/>
          <w:bCs/>
        </w:rPr>
        <w:t>成年</w:t>
      </w:r>
      <w:r w:rsidR="00321E5A">
        <w:rPr>
          <w:rFonts w:eastAsia="標楷體" w:hint="eastAsia"/>
          <w:bCs/>
        </w:rPr>
        <w:t>嚙齒</w:t>
      </w:r>
      <w:r w:rsidRPr="000215CA">
        <w:rPr>
          <w:rFonts w:eastAsia="標楷體" w:hint="eastAsia"/>
          <w:bCs/>
        </w:rPr>
        <w:t>動物可接受的止痛劑</w:t>
      </w:r>
      <w:r>
        <w:rPr>
          <w:rFonts w:eastAsia="標楷體" w:hint="eastAsia"/>
          <w:bCs/>
        </w:rPr>
        <w:t>：</w:t>
      </w:r>
      <w:r w:rsidRPr="000215CA">
        <w:rPr>
          <w:rFonts w:eastAsia="標楷體" w:hint="eastAsia"/>
        </w:rPr>
        <w:t>止痛藥可在麻醉之前，麻醉期間，或是動物清醒後給予。一般來說，在痛覺抵達中樞神經系統前投予止痛藥最有效。動物清醒前投與足量的止痛劑，相較於動物完全清醒後給藥量來的少。大鼠與小鼠常用止痛劑：</w:t>
      </w:r>
    </w:p>
    <w:tbl>
      <w:tblPr>
        <w:tblW w:w="8752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"/>
        <w:gridCol w:w="2977"/>
        <w:gridCol w:w="2268"/>
        <w:gridCol w:w="1239"/>
        <w:gridCol w:w="1985"/>
      </w:tblGrid>
      <w:tr w:rsidR="006812CA" w:rsidRPr="000215CA" w14:paraId="0DB032F7" w14:textId="77777777" w:rsidTr="00391C2C">
        <w:tc>
          <w:tcPr>
            <w:tcW w:w="3260" w:type="dxa"/>
            <w:gridSpan w:val="2"/>
            <w:shd w:val="clear" w:color="auto" w:fill="E6E6E6"/>
            <w:vAlign w:val="center"/>
          </w:tcPr>
          <w:p w14:paraId="56A4573F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 w:hAnsi="標楷體"/>
              </w:rPr>
              <w:t>藥</w:t>
            </w:r>
            <w:r w:rsidRPr="000215CA">
              <w:rPr>
                <w:rFonts w:eastAsia="標楷體"/>
              </w:rPr>
              <w:t xml:space="preserve">        </w:t>
            </w:r>
            <w:r w:rsidRPr="000215CA">
              <w:rPr>
                <w:rFonts w:eastAsia="標楷體" w:hAnsi="標楷體"/>
              </w:rPr>
              <w:t>劑</w:t>
            </w:r>
          </w:p>
        </w:tc>
        <w:tc>
          <w:tcPr>
            <w:tcW w:w="2268" w:type="dxa"/>
            <w:shd w:val="clear" w:color="auto" w:fill="E6E6E6"/>
            <w:vAlign w:val="center"/>
          </w:tcPr>
          <w:p w14:paraId="79B3F59B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 w:hAnsi="標楷體"/>
              </w:rPr>
              <w:t>劑</w:t>
            </w:r>
            <w:r w:rsidRPr="000215CA">
              <w:rPr>
                <w:rFonts w:eastAsia="標楷體"/>
              </w:rPr>
              <w:t xml:space="preserve">     </w:t>
            </w:r>
            <w:r w:rsidRPr="000215CA">
              <w:rPr>
                <w:rFonts w:eastAsia="標楷體" w:hAnsi="標楷體"/>
              </w:rPr>
              <w:t>量</w:t>
            </w:r>
          </w:p>
        </w:tc>
        <w:tc>
          <w:tcPr>
            <w:tcW w:w="1239" w:type="dxa"/>
            <w:shd w:val="clear" w:color="auto" w:fill="E6E6E6"/>
            <w:vAlign w:val="center"/>
          </w:tcPr>
          <w:p w14:paraId="07E246D4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 w:hAnsi="標楷體"/>
              </w:rPr>
              <w:t>投藥方式</w:t>
            </w:r>
          </w:p>
        </w:tc>
        <w:tc>
          <w:tcPr>
            <w:tcW w:w="1985" w:type="dxa"/>
            <w:shd w:val="clear" w:color="auto" w:fill="E6E6E6"/>
            <w:vAlign w:val="center"/>
          </w:tcPr>
          <w:p w14:paraId="0EC3EEE3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 w:hAnsi="標楷體"/>
              </w:rPr>
              <w:t>備</w:t>
            </w:r>
            <w:r w:rsidRPr="000215CA">
              <w:rPr>
                <w:rFonts w:eastAsia="標楷體"/>
              </w:rPr>
              <w:t xml:space="preserve">     </w:t>
            </w:r>
            <w:r w:rsidRPr="000215CA">
              <w:rPr>
                <w:rFonts w:eastAsia="標楷體" w:hAnsi="標楷體"/>
              </w:rPr>
              <w:t>註</w:t>
            </w:r>
          </w:p>
        </w:tc>
      </w:tr>
      <w:tr w:rsidR="006812CA" w:rsidRPr="000215CA" w14:paraId="36450905" w14:textId="77777777" w:rsidTr="00391C2C">
        <w:tc>
          <w:tcPr>
            <w:tcW w:w="283" w:type="dxa"/>
            <w:vAlign w:val="center"/>
          </w:tcPr>
          <w:p w14:paraId="3B9FDF8F" w14:textId="77777777" w:rsidR="006812CA" w:rsidRPr="000215CA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1</w:t>
            </w:r>
          </w:p>
        </w:tc>
        <w:tc>
          <w:tcPr>
            <w:tcW w:w="2977" w:type="dxa"/>
            <w:vAlign w:val="center"/>
          </w:tcPr>
          <w:p w14:paraId="7F5042C4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proofErr w:type="spellStart"/>
            <w:r w:rsidRPr="000215CA">
              <w:rPr>
                <w:rFonts w:eastAsia="標楷體"/>
              </w:rPr>
              <w:t>Morphin</w:t>
            </w:r>
            <w:proofErr w:type="spellEnd"/>
          </w:p>
        </w:tc>
        <w:tc>
          <w:tcPr>
            <w:tcW w:w="2268" w:type="dxa"/>
            <w:vAlign w:val="center"/>
          </w:tcPr>
          <w:p w14:paraId="451E66E4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1.5-6</w:t>
            </w:r>
            <w:r w:rsidRPr="000215CA">
              <w:rPr>
                <w:rFonts w:eastAsia="標楷體" w:hint="eastAsia"/>
              </w:rPr>
              <w:t xml:space="preserve"> </w:t>
            </w:r>
            <w:r w:rsidRPr="000215CA">
              <w:rPr>
                <w:rFonts w:eastAsia="標楷體"/>
              </w:rPr>
              <w:t>mg/kg, q2-4h</w:t>
            </w:r>
          </w:p>
        </w:tc>
        <w:tc>
          <w:tcPr>
            <w:tcW w:w="1239" w:type="dxa"/>
            <w:vAlign w:val="center"/>
          </w:tcPr>
          <w:p w14:paraId="3A5E2540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48C7DBB8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215CA" w14:paraId="26AA1B94" w14:textId="77777777" w:rsidTr="00391C2C">
        <w:tc>
          <w:tcPr>
            <w:tcW w:w="283" w:type="dxa"/>
            <w:vAlign w:val="center"/>
          </w:tcPr>
          <w:p w14:paraId="1177E33B" w14:textId="77777777" w:rsidR="006812CA" w:rsidRPr="000215CA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2</w:t>
            </w:r>
          </w:p>
        </w:tc>
        <w:tc>
          <w:tcPr>
            <w:tcW w:w="2977" w:type="dxa"/>
            <w:vAlign w:val="center"/>
          </w:tcPr>
          <w:p w14:paraId="3F54FCD1" w14:textId="77777777" w:rsidR="006812CA" w:rsidRPr="000215CA" w:rsidRDefault="006812CA" w:rsidP="00391C2C">
            <w:pPr>
              <w:spacing w:line="360" w:lineRule="exact"/>
              <w:rPr>
                <w:rFonts w:eastAsia="標楷體"/>
              </w:rPr>
            </w:pPr>
            <w:proofErr w:type="spellStart"/>
            <w:r w:rsidRPr="000215CA">
              <w:rPr>
                <w:rFonts w:eastAsia="標楷體"/>
              </w:rPr>
              <w:t>Butorphanol</w:t>
            </w:r>
            <w:proofErr w:type="spellEnd"/>
            <w:r w:rsidRPr="000215CA">
              <w:rPr>
                <w:rFonts w:eastAsia="標楷體"/>
              </w:rPr>
              <w:t xml:space="preserve"> tartrate (</w:t>
            </w:r>
            <w:proofErr w:type="spellStart"/>
            <w:r w:rsidRPr="000215CA">
              <w:rPr>
                <w:rFonts w:eastAsia="標楷體"/>
              </w:rPr>
              <w:t>Torbugesic</w:t>
            </w:r>
            <w:proofErr w:type="spellEnd"/>
            <w:r w:rsidRPr="000215CA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14:paraId="3A73A21C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215CA">
              <w:rPr>
                <w:rFonts w:eastAsia="標楷體"/>
                <w:lang w:val="pt-BR"/>
              </w:rPr>
              <w:t>1-2</w:t>
            </w:r>
            <w:r w:rsidRPr="000215CA">
              <w:rPr>
                <w:rFonts w:eastAsia="標楷體" w:hint="eastAsia"/>
                <w:lang w:val="pt-BR"/>
              </w:rPr>
              <w:t xml:space="preserve"> </w:t>
            </w:r>
            <w:r w:rsidRPr="000215CA">
              <w:rPr>
                <w:rFonts w:eastAsia="標楷體"/>
                <w:lang w:val="pt-BR"/>
              </w:rPr>
              <w:t>mg/kg, q4h</w:t>
            </w:r>
          </w:p>
          <w:p w14:paraId="011EF141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215CA">
              <w:rPr>
                <w:rFonts w:eastAsia="標楷體"/>
                <w:lang w:val="pt-BR"/>
              </w:rPr>
              <w:t>2.5-5</w:t>
            </w:r>
            <w:r w:rsidRPr="000215CA">
              <w:rPr>
                <w:rFonts w:eastAsia="標楷體" w:hint="eastAsia"/>
                <w:lang w:val="pt-BR"/>
              </w:rPr>
              <w:t xml:space="preserve"> </w:t>
            </w:r>
            <w:r w:rsidRPr="000215CA">
              <w:rPr>
                <w:rFonts w:eastAsia="標楷體"/>
                <w:lang w:val="pt-BR"/>
              </w:rPr>
              <w:t>mg/kg, q2h</w:t>
            </w:r>
          </w:p>
        </w:tc>
        <w:tc>
          <w:tcPr>
            <w:tcW w:w="1239" w:type="dxa"/>
            <w:vAlign w:val="center"/>
          </w:tcPr>
          <w:p w14:paraId="1B19FF5E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4F6667D4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215CA" w14:paraId="59DE719B" w14:textId="77777777" w:rsidTr="00391C2C">
        <w:tc>
          <w:tcPr>
            <w:tcW w:w="283" w:type="dxa"/>
            <w:vAlign w:val="center"/>
          </w:tcPr>
          <w:p w14:paraId="66F0B99B" w14:textId="77777777" w:rsidR="006812CA" w:rsidRPr="000215CA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3</w:t>
            </w:r>
          </w:p>
        </w:tc>
        <w:tc>
          <w:tcPr>
            <w:tcW w:w="2977" w:type="dxa"/>
            <w:vAlign w:val="center"/>
          </w:tcPr>
          <w:p w14:paraId="3C0D5C08" w14:textId="77777777" w:rsidR="006812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Buprenorphine</w:t>
            </w:r>
          </w:p>
          <w:p w14:paraId="679067E2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(</w:t>
            </w:r>
            <w:proofErr w:type="spellStart"/>
            <w:r w:rsidRPr="000215CA">
              <w:rPr>
                <w:rFonts w:eastAsia="標楷體"/>
              </w:rPr>
              <w:t>Buprenex</w:t>
            </w:r>
            <w:proofErr w:type="spellEnd"/>
            <w:r w:rsidRPr="000215CA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14:paraId="29EE4629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0.01-0.05</w:t>
            </w:r>
            <w:r w:rsidRPr="000215CA">
              <w:rPr>
                <w:rFonts w:eastAsia="標楷體" w:hint="eastAsia"/>
              </w:rPr>
              <w:t xml:space="preserve"> </w:t>
            </w:r>
            <w:r w:rsidRPr="000215CA">
              <w:rPr>
                <w:rFonts w:eastAsia="標楷體"/>
              </w:rPr>
              <w:t>mg/kg</w:t>
            </w:r>
          </w:p>
        </w:tc>
        <w:tc>
          <w:tcPr>
            <w:tcW w:w="1239" w:type="dxa"/>
            <w:vAlign w:val="center"/>
          </w:tcPr>
          <w:p w14:paraId="35064C71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SC,IP</w:t>
            </w:r>
          </w:p>
        </w:tc>
        <w:tc>
          <w:tcPr>
            <w:tcW w:w="1985" w:type="dxa"/>
            <w:vAlign w:val="center"/>
          </w:tcPr>
          <w:p w14:paraId="4DAF51B5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 w:hAnsi="標楷體"/>
              </w:rPr>
              <w:t>注射劑不得作為口服藥劑使用</w:t>
            </w:r>
          </w:p>
        </w:tc>
      </w:tr>
      <w:tr w:rsidR="006812CA" w:rsidRPr="000215CA" w14:paraId="3396A5DF" w14:textId="77777777" w:rsidTr="00391C2C">
        <w:tc>
          <w:tcPr>
            <w:tcW w:w="283" w:type="dxa"/>
            <w:vAlign w:val="center"/>
          </w:tcPr>
          <w:p w14:paraId="45B933E1" w14:textId="77777777" w:rsidR="006812CA" w:rsidRPr="000215CA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4</w:t>
            </w:r>
          </w:p>
        </w:tc>
        <w:tc>
          <w:tcPr>
            <w:tcW w:w="2977" w:type="dxa"/>
            <w:vAlign w:val="center"/>
          </w:tcPr>
          <w:p w14:paraId="6D082025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Ketorolac</w:t>
            </w:r>
          </w:p>
        </w:tc>
        <w:tc>
          <w:tcPr>
            <w:tcW w:w="2268" w:type="dxa"/>
            <w:vAlign w:val="center"/>
          </w:tcPr>
          <w:p w14:paraId="6BC60A60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215CA">
              <w:rPr>
                <w:rFonts w:eastAsia="標楷體"/>
                <w:lang w:val="pt-BR"/>
              </w:rPr>
              <w:t>3-5</w:t>
            </w:r>
            <w:r w:rsidRPr="000215CA">
              <w:rPr>
                <w:rFonts w:eastAsia="標楷體" w:hint="eastAsia"/>
                <w:lang w:val="pt-BR"/>
              </w:rPr>
              <w:t xml:space="preserve"> </w:t>
            </w:r>
            <w:r w:rsidRPr="000215CA">
              <w:rPr>
                <w:rFonts w:eastAsia="標楷體"/>
                <w:lang w:val="pt-BR"/>
              </w:rPr>
              <w:t>mg/kg, q12-24h</w:t>
            </w:r>
          </w:p>
          <w:p w14:paraId="2788E41C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215CA">
              <w:rPr>
                <w:rFonts w:eastAsia="標楷體"/>
                <w:lang w:val="pt-BR"/>
              </w:rPr>
              <w:t>1 mg/kg, q12-24h</w:t>
            </w:r>
          </w:p>
        </w:tc>
        <w:tc>
          <w:tcPr>
            <w:tcW w:w="1239" w:type="dxa"/>
            <w:vAlign w:val="center"/>
          </w:tcPr>
          <w:p w14:paraId="49A3DAEA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PO</w:t>
            </w:r>
          </w:p>
          <w:p w14:paraId="2E122D8F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IM</w:t>
            </w:r>
          </w:p>
        </w:tc>
        <w:tc>
          <w:tcPr>
            <w:tcW w:w="1985" w:type="dxa"/>
            <w:vAlign w:val="center"/>
          </w:tcPr>
          <w:p w14:paraId="0A6A85AB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215CA" w14:paraId="37232DD1" w14:textId="77777777" w:rsidTr="00391C2C">
        <w:tc>
          <w:tcPr>
            <w:tcW w:w="283" w:type="dxa"/>
            <w:vAlign w:val="center"/>
          </w:tcPr>
          <w:p w14:paraId="3566310E" w14:textId="77777777" w:rsidR="006812CA" w:rsidRPr="000215CA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5</w:t>
            </w:r>
          </w:p>
        </w:tc>
        <w:tc>
          <w:tcPr>
            <w:tcW w:w="2977" w:type="dxa"/>
            <w:vAlign w:val="center"/>
          </w:tcPr>
          <w:p w14:paraId="2C74C625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proofErr w:type="spellStart"/>
            <w:r w:rsidRPr="000215CA">
              <w:rPr>
                <w:rFonts w:eastAsia="標楷體"/>
              </w:rPr>
              <w:t>Carprofen</w:t>
            </w:r>
            <w:proofErr w:type="spellEnd"/>
          </w:p>
        </w:tc>
        <w:tc>
          <w:tcPr>
            <w:tcW w:w="2268" w:type="dxa"/>
            <w:vAlign w:val="center"/>
          </w:tcPr>
          <w:p w14:paraId="16E24E0A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5</w:t>
            </w:r>
            <w:r w:rsidRPr="000215CA">
              <w:rPr>
                <w:rFonts w:eastAsia="標楷體" w:hint="eastAsia"/>
              </w:rPr>
              <w:t xml:space="preserve"> </w:t>
            </w:r>
            <w:r w:rsidRPr="000215CA">
              <w:rPr>
                <w:rFonts w:eastAsia="標楷體"/>
              </w:rPr>
              <w:t>mg/kg, q12h</w:t>
            </w:r>
          </w:p>
        </w:tc>
        <w:tc>
          <w:tcPr>
            <w:tcW w:w="1239" w:type="dxa"/>
            <w:vAlign w:val="center"/>
          </w:tcPr>
          <w:p w14:paraId="02D88BE3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487B240F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215CA" w14:paraId="52B411D4" w14:textId="77777777" w:rsidTr="00391C2C">
        <w:tc>
          <w:tcPr>
            <w:tcW w:w="283" w:type="dxa"/>
            <w:vAlign w:val="center"/>
          </w:tcPr>
          <w:p w14:paraId="5BA177A7" w14:textId="77777777" w:rsidR="006812CA" w:rsidRPr="000215CA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6</w:t>
            </w:r>
          </w:p>
        </w:tc>
        <w:tc>
          <w:tcPr>
            <w:tcW w:w="2977" w:type="dxa"/>
            <w:vAlign w:val="center"/>
          </w:tcPr>
          <w:p w14:paraId="5C781B81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Meloxicam</w:t>
            </w:r>
          </w:p>
        </w:tc>
        <w:tc>
          <w:tcPr>
            <w:tcW w:w="2268" w:type="dxa"/>
            <w:vAlign w:val="center"/>
          </w:tcPr>
          <w:p w14:paraId="06C41BE7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1 mg/kg,q24h</w:t>
            </w:r>
          </w:p>
        </w:tc>
        <w:tc>
          <w:tcPr>
            <w:tcW w:w="1239" w:type="dxa"/>
            <w:vAlign w:val="center"/>
          </w:tcPr>
          <w:p w14:paraId="2C6F1FF2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SC,PO</w:t>
            </w:r>
          </w:p>
        </w:tc>
        <w:tc>
          <w:tcPr>
            <w:tcW w:w="1985" w:type="dxa"/>
            <w:vAlign w:val="center"/>
          </w:tcPr>
          <w:p w14:paraId="3E295524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</w:tbl>
    <w:p w14:paraId="611CE45B" w14:textId="77777777" w:rsidR="002C08C9" w:rsidRPr="00B50AB6" w:rsidRDefault="008C2A01" w:rsidP="00B50AB6">
      <w:pPr>
        <w:pStyle w:val="a6"/>
        <w:spacing w:line="400" w:lineRule="exact"/>
        <w:ind w:leftChars="0" w:left="960"/>
        <w:rPr>
          <w:rFonts w:eastAsia="標楷體"/>
        </w:rPr>
      </w:pPr>
      <w:r w:rsidRPr="000215CA">
        <w:rPr>
          <w:rFonts w:eastAsia="標楷體"/>
        </w:rPr>
        <w:lastRenderedPageBreak/>
        <w:t>IV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靜脈注射</w:t>
      </w:r>
      <w:r>
        <w:rPr>
          <w:rFonts w:eastAsia="標楷體" w:hint="eastAsia"/>
        </w:rPr>
        <w:t>；</w:t>
      </w:r>
      <w:r w:rsidRPr="008C2A01">
        <w:rPr>
          <w:rFonts w:eastAsia="標楷體"/>
        </w:rPr>
        <w:t>IM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肌肉注射</w:t>
      </w:r>
      <w:r>
        <w:rPr>
          <w:rFonts w:eastAsia="標楷體" w:hint="eastAsia"/>
        </w:rPr>
        <w:t>；</w:t>
      </w:r>
      <w:r w:rsidRPr="008C2A01">
        <w:rPr>
          <w:rFonts w:eastAsia="標楷體"/>
        </w:rPr>
        <w:t>SC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皮下注射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IP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腹腔注射</w:t>
      </w:r>
      <w:r>
        <w:rPr>
          <w:rFonts w:eastAsia="標楷體" w:hint="eastAsia"/>
        </w:rPr>
        <w:t>；</w:t>
      </w:r>
      <w:r w:rsidRPr="008C2A01">
        <w:rPr>
          <w:rFonts w:eastAsia="標楷體"/>
        </w:rPr>
        <w:t>PO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口服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IH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吸入性</w:t>
      </w:r>
      <w:r>
        <w:rPr>
          <w:rFonts w:eastAsia="標楷體" w:hint="eastAsia"/>
        </w:rPr>
        <w:t>；</w:t>
      </w:r>
      <w:proofErr w:type="spellStart"/>
      <w:r w:rsidRPr="008C2A01">
        <w:rPr>
          <w:rFonts w:eastAsia="標楷體"/>
        </w:rPr>
        <w:t>qXh</w:t>
      </w:r>
      <w:proofErr w:type="spellEnd"/>
      <w:r>
        <w:rPr>
          <w:rFonts w:eastAsia="標楷體" w:hint="eastAsia"/>
        </w:rPr>
        <w:t>：</w:t>
      </w:r>
      <w:r w:rsidRPr="008C2A01">
        <w:rPr>
          <w:rFonts w:eastAsia="標楷體"/>
        </w:rPr>
        <w:t>每</w:t>
      </w:r>
      <w:r w:rsidRPr="008C2A01">
        <w:rPr>
          <w:rFonts w:eastAsia="標楷體"/>
        </w:rPr>
        <w:t>X</w:t>
      </w:r>
      <w:r w:rsidRPr="008C2A01">
        <w:rPr>
          <w:rFonts w:eastAsia="標楷體"/>
        </w:rPr>
        <w:t>小時投藥</w:t>
      </w:r>
      <w:r>
        <w:rPr>
          <w:rFonts w:eastAsia="標楷體" w:hint="eastAsia"/>
        </w:rPr>
        <w:t>。</w:t>
      </w:r>
    </w:p>
    <w:p w14:paraId="2C7157F1" w14:textId="77777777" w:rsidR="002C08C9" w:rsidRPr="006812CA" w:rsidRDefault="002C08C9" w:rsidP="002C08C9">
      <w:pPr>
        <w:pStyle w:val="a6"/>
        <w:spacing w:line="400" w:lineRule="exact"/>
        <w:ind w:leftChars="0" w:left="1080"/>
        <w:rPr>
          <w:rFonts w:eastAsia="標楷體"/>
        </w:rPr>
      </w:pPr>
    </w:p>
    <w:p w14:paraId="13478D13" w14:textId="77777777" w:rsidR="002C08C9" w:rsidRPr="006812CA" w:rsidRDefault="002C08C9" w:rsidP="006A293B">
      <w:pPr>
        <w:pStyle w:val="a6"/>
        <w:numPr>
          <w:ilvl w:val="0"/>
          <w:numId w:val="13"/>
        </w:numPr>
        <w:spacing w:line="400" w:lineRule="exact"/>
        <w:ind w:leftChars="0"/>
        <w:rPr>
          <w:rFonts w:eastAsia="標楷體"/>
        </w:rPr>
      </w:pPr>
      <w:r w:rsidRPr="006812CA">
        <w:rPr>
          <w:rFonts w:eastAsia="標楷體"/>
        </w:rPr>
        <w:t>參考資料：</w:t>
      </w:r>
    </w:p>
    <w:p w14:paraId="43ADF753" w14:textId="03F6134F" w:rsidR="00F75552" w:rsidRDefault="00F75552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Fonts w:eastAsia="標楷體" w:hint="eastAsia"/>
        </w:rPr>
      </w:pPr>
      <w:r w:rsidRPr="003E05FD">
        <w:rPr>
          <w:rFonts w:eastAsia="標楷體" w:hint="eastAsia"/>
        </w:rPr>
        <w:t>B2</w:t>
      </w:r>
      <w:r w:rsidRPr="003E05FD">
        <w:rPr>
          <w:rFonts w:eastAsia="標楷體" w:hint="eastAsia"/>
        </w:rPr>
        <w:t>生物農業科技館實驗動物舍</w:t>
      </w:r>
      <w:r w:rsidRPr="003E05FD">
        <w:rPr>
          <w:rFonts w:eastAsia="標楷體" w:hint="eastAsia"/>
        </w:rPr>
        <w:t>SOP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核可日期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105.08.25</w:t>
      </w:r>
      <w:r w:rsidRPr="00C055F3">
        <w:rPr>
          <w:rFonts w:eastAsia="標楷體"/>
        </w:rPr>
        <w:t>。</w:t>
      </w:r>
    </w:p>
    <w:p w14:paraId="3AFBC12F" w14:textId="77777777" w:rsidR="00B50AB6" w:rsidRPr="00B50AB6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133A5C">
        <w:rPr>
          <w:rFonts w:eastAsia="標楷體" w:hint="eastAsia"/>
        </w:rPr>
        <w:t>國</w:t>
      </w:r>
      <w:proofErr w:type="gramStart"/>
      <w:r w:rsidRPr="00133A5C">
        <w:rPr>
          <w:rFonts w:eastAsia="標楷體" w:hint="eastAsia"/>
        </w:rPr>
        <w:t>研</w:t>
      </w:r>
      <w:proofErr w:type="gramEnd"/>
      <w:r w:rsidRPr="00133A5C">
        <w:rPr>
          <w:rFonts w:eastAsia="標楷體" w:hint="eastAsia"/>
        </w:rPr>
        <w:t>院國家實驗動物中心。</w:t>
      </w:r>
      <w:r w:rsidR="00FF1EBC">
        <w:fldChar w:fldCharType="begin"/>
      </w:r>
      <w:r w:rsidR="00FF1EBC">
        <w:instrText xml:space="preserve"> HYPERLINK "http://www.nlac.org.tw/n7/n7-2-1.asp" </w:instrText>
      </w:r>
      <w:r w:rsidR="00FF1EBC">
        <w:fldChar w:fldCharType="separate"/>
      </w:r>
      <w:r w:rsidRPr="00133A5C">
        <w:rPr>
          <w:rStyle w:val="ae"/>
          <w:rFonts w:eastAsia="標楷體"/>
        </w:rPr>
        <w:t>http://www.nlac.org.tw/n7/n7-2-1.asp</w:t>
      </w:r>
      <w:r w:rsidR="00FF1EBC">
        <w:rPr>
          <w:rStyle w:val="ae"/>
          <w:rFonts w:eastAsia="標楷體"/>
        </w:rPr>
        <w:fldChar w:fldCharType="end"/>
      </w:r>
    </w:p>
    <w:p w14:paraId="672EF326" w14:textId="77777777" w:rsidR="00B50AB6" w:rsidRPr="00B50AB6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B50AB6">
        <w:rPr>
          <w:rFonts w:eastAsia="標楷體" w:hint="eastAsia"/>
        </w:rPr>
        <w:t>實驗動物管理與使用指南第三</w:t>
      </w:r>
      <w:r w:rsidRPr="00C055F3">
        <w:rPr>
          <w:rFonts w:eastAsia="標楷體" w:hint="eastAsia"/>
        </w:rPr>
        <w:t>版（擴充版）。</w:t>
      </w:r>
      <w:r w:rsidR="003F55A4">
        <w:fldChar w:fldCharType="begin"/>
      </w:r>
      <w:r w:rsidR="003F55A4">
        <w:instrText xml:space="preserve"> HYPERLINK "http://animal.coa.gov.tw/html/index_04_3_1.html" </w:instrText>
      </w:r>
      <w:r w:rsidR="003F55A4">
        <w:fldChar w:fldCharType="separate"/>
      </w:r>
      <w:r w:rsidRPr="00D90927">
        <w:rPr>
          <w:rStyle w:val="ae"/>
          <w:rFonts w:eastAsia="標楷體"/>
        </w:rPr>
        <w:t>http://animal.coa.gov.tw/html/index_04_3_1.html</w:t>
      </w:r>
      <w:r w:rsidR="003F55A4">
        <w:rPr>
          <w:rStyle w:val="ae"/>
          <w:rFonts w:eastAsia="標楷體"/>
        </w:rPr>
        <w:fldChar w:fldCharType="end"/>
      </w:r>
    </w:p>
    <w:p w14:paraId="0F32F929" w14:textId="77777777" w:rsidR="00B50AB6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Fonts w:eastAsia="標楷體"/>
        </w:rPr>
      </w:pPr>
      <w:r w:rsidRPr="00133A5C">
        <w:rPr>
          <w:rFonts w:eastAsia="標楷體" w:hint="eastAsia"/>
          <w:bCs/>
        </w:rPr>
        <w:t>周京玉。</w:t>
      </w:r>
      <w:r w:rsidRPr="00133A5C">
        <w:rPr>
          <w:rFonts w:eastAsia="標楷體"/>
        </w:rPr>
        <w:t>評估與舒緩實驗動物之緊迫（</w:t>
      </w:r>
      <w:r w:rsidRPr="00133A5C">
        <w:rPr>
          <w:rFonts w:eastAsia="標楷體"/>
        </w:rPr>
        <w:t>Stress</w:t>
      </w:r>
      <w:r w:rsidRPr="00133A5C">
        <w:rPr>
          <w:rFonts w:eastAsia="標楷體"/>
        </w:rPr>
        <w:t>）與困厄（</w:t>
      </w:r>
      <w:r w:rsidRPr="00133A5C">
        <w:rPr>
          <w:rFonts w:eastAsia="標楷體"/>
        </w:rPr>
        <w:t xml:space="preserve"> Distress</w:t>
      </w:r>
      <w:r w:rsidRPr="00133A5C">
        <w:rPr>
          <w:rFonts w:eastAsia="標楷體"/>
        </w:rPr>
        <w:t>）</w:t>
      </w:r>
      <w:r w:rsidRPr="00133A5C">
        <w:rPr>
          <w:rFonts w:eastAsia="標楷體" w:hint="eastAsia"/>
        </w:rPr>
        <w:t>中華實驗動物學會第</w:t>
      </w:r>
      <w:r w:rsidRPr="00133A5C">
        <w:rPr>
          <w:rFonts w:eastAsia="標楷體" w:hint="eastAsia"/>
        </w:rPr>
        <w:t>21</w:t>
      </w:r>
      <w:r w:rsidRPr="00133A5C">
        <w:rPr>
          <w:rFonts w:eastAsia="標楷體" w:hint="eastAsia"/>
        </w:rPr>
        <w:t>期會訊，台北，台灣，</w:t>
      </w:r>
      <w:r w:rsidRPr="00133A5C">
        <w:rPr>
          <w:rFonts w:eastAsia="標楷體" w:hint="eastAsia"/>
        </w:rPr>
        <w:t>2008</w:t>
      </w:r>
      <w:r w:rsidRPr="00133A5C">
        <w:rPr>
          <w:rFonts w:eastAsia="標楷體" w:hint="eastAsia"/>
        </w:rPr>
        <w:t>。</w:t>
      </w:r>
    </w:p>
    <w:p w14:paraId="318D5324" w14:textId="77777777" w:rsidR="00B50AB6" w:rsidRPr="00B50AB6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Fonts w:eastAsia="標楷體"/>
        </w:rPr>
      </w:pPr>
      <w:r w:rsidRPr="00133A5C">
        <w:rPr>
          <w:rFonts w:eastAsia="標楷體" w:hint="eastAsia"/>
        </w:rPr>
        <w:t>A</w:t>
      </w:r>
      <w:r w:rsidRPr="00133A5C">
        <w:rPr>
          <w:rFonts w:eastAsia="標楷體"/>
        </w:rPr>
        <w:t>nalgesia in experimental animals</w:t>
      </w:r>
      <w:r w:rsidRPr="00133A5C">
        <w:rPr>
          <w:rFonts w:eastAsia="標楷體" w:hint="eastAsia"/>
          <w:iCs/>
        </w:rPr>
        <w:t>（</w:t>
      </w:r>
      <w:hyperlink r:id="rId32" w:history="1">
        <w:r w:rsidRPr="00133A5C">
          <w:rPr>
            <w:rStyle w:val="ae"/>
            <w:rFonts w:eastAsia="標楷體"/>
          </w:rPr>
          <w:t>http://neuroacf.mcgill.ca/facc/uploads/file/</w:t>
        </w:r>
      </w:hyperlink>
      <w:r w:rsidRPr="00133A5C">
        <w:rPr>
          <w:rFonts w:eastAsia="標楷體" w:hint="eastAsia"/>
          <w:iCs/>
        </w:rPr>
        <w:t xml:space="preserve"> </w:t>
      </w:r>
      <w:r w:rsidRPr="00133A5C">
        <w:rPr>
          <w:rFonts w:eastAsia="標楷體"/>
          <w:iCs/>
        </w:rPr>
        <w:t>SOP3-</w:t>
      </w:r>
      <w:r w:rsidRPr="00133A5C">
        <w:rPr>
          <w:rFonts w:eastAsia="標楷體" w:hint="eastAsia"/>
          <w:iCs/>
        </w:rPr>
        <w:t xml:space="preserve"> </w:t>
      </w:r>
      <w:r w:rsidRPr="00133A5C">
        <w:rPr>
          <w:rFonts w:eastAsia="標楷體"/>
          <w:iCs/>
        </w:rPr>
        <w:t>2005.doc</w:t>
      </w:r>
      <w:r w:rsidRPr="00133A5C">
        <w:rPr>
          <w:rFonts w:eastAsia="標楷體" w:hint="eastAsia"/>
          <w:iCs/>
        </w:rPr>
        <w:t>）</w:t>
      </w:r>
      <w:r>
        <w:rPr>
          <w:rFonts w:eastAsia="標楷體" w:hint="eastAsia"/>
          <w:iCs/>
        </w:rPr>
        <w:t>.</w:t>
      </w:r>
    </w:p>
    <w:p w14:paraId="15BB5D3A" w14:textId="77777777" w:rsidR="00B50AB6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Fonts w:eastAsia="標楷體"/>
        </w:rPr>
      </w:pPr>
      <w:r w:rsidRPr="00133A5C">
        <w:rPr>
          <w:rFonts w:eastAsia="標楷體"/>
        </w:rPr>
        <w:t>FELASA Working Group on Pain and Distress. (1994) Pain and distress in laboratory rodents and lagomorphs. Laboratory Animals. 28:97-112.</w:t>
      </w:r>
    </w:p>
    <w:p w14:paraId="4FF4490B" w14:textId="77777777" w:rsidR="00B50AB6" w:rsidRPr="00B50AB6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Fonts w:eastAsia="標楷體"/>
        </w:rPr>
      </w:pPr>
      <w:r w:rsidRPr="00133A5C">
        <w:rPr>
          <w:rFonts w:eastAsia="標楷體"/>
          <w:bCs/>
        </w:rPr>
        <w:t xml:space="preserve">Pain and Distress in Mice, Rats and </w:t>
      </w:r>
      <w:proofErr w:type="spellStart"/>
      <w:r w:rsidRPr="00133A5C">
        <w:rPr>
          <w:rFonts w:eastAsia="標楷體"/>
          <w:bCs/>
        </w:rPr>
        <w:t>Rabbits:Responsibilities</w:t>
      </w:r>
      <w:proofErr w:type="spellEnd"/>
      <w:r w:rsidRPr="00133A5C">
        <w:rPr>
          <w:rFonts w:eastAsia="標楷體"/>
          <w:bCs/>
        </w:rPr>
        <w:t>, Recognition and Alleviation</w:t>
      </w:r>
      <w:r w:rsidRPr="00133A5C">
        <w:rPr>
          <w:rFonts w:eastAsia="標楷體" w:hint="eastAsia"/>
          <w:bCs/>
        </w:rPr>
        <w:t>.</w:t>
      </w:r>
      <w:r w:rsidRPr="00133A5C">
        <w:rPr>
          <w:rFonts w:eastAsia="標楷體" w:hint="eastAsia"/>
          <w:bCs/>
        </w:rPr>
        <w:t>（</w:t>
      </w:r>
      <w:hyperlink r:id="rId33" w:history="1">
        <w:r w:rsidRPr="00D90927">
          <w:rPr>
            <w:rStyle w:val="ae"/>
            <w:rFonts w:eastAsia="標楷體"/>
            <w:bCs/>
          </w:rPr>
          <w:t>http://</w:t>
        </w:r>
        <w:r w:rsidRPr="00D90927">
          <w:rPr>
            <w:rStyle w:val="ae"/>
            <w:rFonts w:eastAsia="標楷體"/>
            <w:iCs/>
          </w:rPr>
          <w:t>oacu.od.nih.gov/ARAC/</w:t>
        </w:r>
        <w:r w:rsidRPr="00D90927">
          <w:rPr>
            <w:rStyle w:val="ae"/>
            <w:rFonts w:eastAsia="標楷體"/>
            <w:bCs/>
            <w:iCs/>
          </w:rPr>
          <w:t>FinalPainDistress0704</w:t>
        </w:r>
        <w:r w:rsidRPr="00D90927">
          <w:rPr>
            <w:rStyle w:val="ae"/>
            <w:rFonts w:eastAsia="標楷體"/>
            <w:iCs/>
          </w:rPr>
          <w:t>.pdf</w:t>
        </w:r>
      </w:hyperlink>
      <w:r w:rsidRPr="00133A5C">
        <w:rPr>
          <w:rFonts w:eastAsia="標楷體" w:hint="eastAsia"/>
          <w:bCs/>
        </w:rPr>
        <w:t>）</w:t>
      </w:r>
    </w:p>
    <w:p w14:paraId="69A31611" w14:textId="77777777" w:rsidR="00B50AB6" w:rsidRPr="006812CA" w:rsidRDefault="00B50AB6" w:rsidP="006A293B">
      <w:pPr>
        <w:pStyle w:val="a6"/>
        <w:numPr>
          <w:ilvl w:val="0"/>
          <w:numId w:val="46"/>
        </w:numPr>
        <w:spacing w:line="400" w:lineRule="exact"/>
        <w:ind w:leftChars="100" w:left="960" w:hangingChars="300" w:hanging="720"/>
        <w:rPr>
          <w:rFonts w:eastAsia="標楷體"/>
        </w:rPr>
      </w:pPr>
      <w:r w:rsidRPr="00133A5C">
        <w:rPr>
          <w:rFonts w:eastAsia="標楷體"/>
        </w:rPr>
        <w:t>USDA Pain Levels</w:t>
      </w:r>
      <w:r w:rsidRPr="00133A5C">
        <w:rPr>
          <w:rFonts w:eastAsia="標楷體" w:hint="eastAsia"/>
        </w:rPr>
        <w:t>.</w:t>
      </w:r>
      <w:r w:rsidRPr="00133A5C">
        <w:rPr>
          <w:rFonts w:eastAsia="標楷體" w:hint="eastAsia"/>
        </w:rPr>
        <w:t>（</w:t>
      </w:r>
      <w:r w:rsidRPr="00133A5C">
        <w:rPr>
          <w:rFonts w:eastAsia="標楷體"/>
        </w:rPr>
        <w:t>http://</w:t>
      </w:r>
      <w:hyperlink r:id="rId34" w:history="1">
        <w:r w:rsidRPr="00133A5C">
          <w:rPr>
            <w:rStyle w:val="ae"/>
            <w:rFonts w:eastAsia="標楷體"/>
          </w:rPr>
          <w:t>www.esf.edu/animalcare/documents/USDApain</w:t>
        </w:r>
        <w:r w:rsidRPr="00133A5C">
          <w:rPr>
            <w:rStyle w:val="ae"/>
            <w:rFonts w:eastAsia="標楷體" w:hint="eastAsia"/>
          </w:rPr>
          <w:t xml:space="preserve"> </w:t>
        </w:r>
        <w:r w:rsidRPr="00133A5C">
          <w:rPr>
            <w:rStyle w:val="ae"/>
            <w:rFonts w:eastAsia="標楷體"/>
          </w:rPr>
          <w:t>Levels.pdf</w:t>
        </w:r>
      </w:hyperlink>
      <w:r w:rsidRPr="00133A5C">
        <w:rPr>
          <w:rFonts w:eastAsia="標楷體" w:hint="eastAsia"/>
        </w:rPr>
        <w:t>）</w:t>
      </w:r>
    </w:p>
    <w:p w14:paraId="309279AC" w14:textId="77777777" w:rsidR="00B50AB6" w:rsidRDefault="00B50AB6" w:rsidP="00B50AB6">
      <w:pPr>
        <w:widowControl/>
        <w:ind w:left="991"/>
        <w:rPr>
          <w:rFonts w:eastAsia="標楷體"/>
        </w:rPr>
      </w:pPr>
    </w:p>
    <w:p w14:paraId="7E5279BF" w14:textId="77777777" w:rsidR="00A65C83" w:rsidRPr="006812CA" w:rsidRDefault="00A65C83" w:rsidP="00DA1590">
      <w:pPr>
        <w:adjustRightInd w:val="0"/>
        <w:snapToGrid w:val="0"/>
        <w:spacing w:line="400" w:lineRule="exact"/>
        <w:rPr>
          <w:rFonts w:eastAsia="標楷體"/>
        </w:rPr>
      </w:pPr>
    </w:p>
    <w:p w14:paraId="3D15926B" w14:textId="77777777" w:rsidR="00A65C83" w:rsidRDefault="00A65C83" w:rsidP="00A65C83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5F4442B8" w14:textId="77777777" w:rsidR="00563CD3" w:rsidRDefault="00563CD3" w:rsidP="00B0001C">
      <w:pPr>
        <w:sectPr w:rsidR="00563CD3" w:rsidSect="00D33853">
          <w:headerReference w:type="default" r:id="rId3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8C08135" w14:textId="6F4B2E28" w:rsidR="00563CD3" w:rsidRPr="00EC6A4C" w:rsidRDefault="00563CD3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5" w:name="_Toc459323135"/>
      <w:bookmarkStart w:id="16" w:name="_Toc468278836"/>
      <w:r w:rsidRPr="00C055F3">
        <w:rPr>
          <w:rFonts w:eastAsia="標楷體" w:hint="eastAsia"/>
          <w:sz w:val="36"/>
          <w:szCs w:val="36"/>
        </w:rPr>
        <w:lastRenderedPageBreak/>
        <w:t>動物舍異常通報及處理通則</w:t>
      </w:r>
      <w:r>
        <w:rPr>
          <w:rFonts w:eastAsia="標楷體" w:hint="eastAsia"/>
          <w:sz w:val="36"/>
          <w:szCs w:val="36"/>
        </w:rPr>
        <w:t xml:space="preserve">                           </w:t>
      </w:r>
      <w:r w:rsidRPr="009D0AAB">
        <w:rPr>
          <w:rFonts w:eastAsia="標楷體" w:hint="eastAsia"/>
          <w:sz w:val="36"/>
          <w:szCs w:val="36"/>
        </w:rPr>
        <w:t xml:space="preserve">  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0</w:t>
      </w:r>
      <w:bookmarkEnd w:id="15"/>
      <w:r w:rsidRPr="00EC6A4C">
        <w:rPr>
          <w:rFonts w:eastAsia="標楷體" w:hint="eastAsia"/>
          <w:color w:val="FFFFFF" w:themeColor="background1"/>
          <w:sz w:val="20"/>
          <w:szCs w:val="20"/>
        </w:rPr>
        <w:t>1</w:t>
      </w:r>
      <w:r w:rsidR="00D37581" w:rsidRPr="00EC6A4C">
        <w:rPr>
          <w:rFonts w:eastAsia="標楷體" w:hint="eastAsia"/>
          <w:color w:val="FFFFFF" w:themeColor="background1"/>
          <w:sz w:val="20"/>
          <w:szCs w:val="20"/>
        </w:rPr>
        <w:t>2</w:t>
      </w:r>
      <w:bookmarkEnd w:id="16"/>
    </w:p>
    <w:p w14:paraId="6C29AB76" w14:textId="77777777" w:rsidR="00563CD3" w:rsidRPr="00864AF3" w:rsidRDefault="00563CD3" w:rsidP="006A293B">
      <w:pPr>
        <w:pStyle w:val="a6"/>
        <w:numPr>
          <w:ilvl w:val="0"/>
          <w:numId w:val="47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目的：</w:t>
      </w:r>
    </w:p>
    <w:p w14:paraId="15A3CC93" w14:textId="77777777" w:rsidR="00563CD3" w:rsidRPr="00864AF3" w:rsidRDefault="00563CD3" w:rsidP="00563CD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F1EE3">
        <w:rPr>
          <w:rFonts w:ascii="Comic Sans MS" w:eastAsia="標楷體" w:hAnsi="標楷體" w:hint="eastAsia"/>
        </w:rPr>
        <w:t>制定本動物舍之使用人之發現異常情況之處理與通報程序，使使用人管理標準化。</w:t>
      </w:r>
    </w:p>
    <w:p w14:paraId="47EBDCDF" w14:textId="77777777" w:rsidR="00563CD3" w:rsidRPr="00864AF3" w:rsidRDefault="00563CD3" w:rsidP="00563CD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3E853D11" w14:textId="77777777" w:rsidR="00563CD3" w:rsidRPr="00864AF3" w:rsidRDefault="00563CD3" w:rsidP="006A293B">
      <w:pPr>
        <w:pStyle w:val="a6"/>
        <w:numPr>
          <w:ilvl w:val="0"/>
          <w:numId w:val="47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適用範圍：</w:t>
      </w:r>
    </w:p>
    <w:p w14:paraId="188477CA" w14:textId="77777777" w:rsidR="00563CD3" w:rsidRPr="00864AF3" w:rsidRDefault="00563CD3" w:rsidP="00563CD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 w:rsidRPr="00864AF3">
        <w:rPr>
          <w:rFonts w:ascii="Comic Sans MS" w:eastAsia="標楷體" w:hAnsi="標楷體"/>
        </w:rPr>
        <w:t>動物舍之使用人</w:t>
      </w:r>
    </w:p>
    <w:p w14:paraId="2CF44638" w14:textId="77777777" w:rsidR="00563CD3" w:rsidRPr="00864AF3" w:rsidRDefault="00563CD3" w:rsidP="00563CD3">
      <w:pPr>
        <w:pStyle w:val="a6"/>
        <w:spacing w:line="400" w:lineRule="exact"/>
        <w:ind w:leftChars="0" w:left="960"/>
        <w:rPr>
          <w:rFonts w:eastAsia="標楷體"/>
        </w:rPr>
      </w:pPr>
    </w:p>
    <w:p w14:paraId="323690E9" w14:textId="77777777" w:rsidR="00563CD3" w:rsidRPr="00864AF3" w:rsidRDefault="00563CD3" w:rsidP="006A293B">
      <w:pPr>
        <w:pStyle w:val="a6"/>
        <w:numPr>
          <w:ilvl w:val="0"/>
          <w:numId w:val="47"/>
        </w:numPr>
        <w:spacing w:line="400" w:lineRule="exact"/>
        <w:ind w:leftChars="0" w:left="480"/>
        <w:rPr>
          <w:rFonts w:eastAsia="標楷體"/>
        </w:rPr>
      </w:pPr>
      <w:r w:rsidRPr="00864AF3">
        <w:rPr>
          <w:rFonts w:eastAsia="標楷體"/>
        </w:rPr>
        <w:t>程序：</w:t>
      </w:r>
    </w:p>
    <w:p w14:paraId="2EA56D43" w14:textId="1AF78DDD" w:rsidR="006603D7" w:rsidRPr="00864AF3" w:rsidRDefault="006603D7" w:rsidP="006A293B">
      <w:pPr>
        <w:pStyle w:val="a6"/>
        <w:numPr>
          <w:ilvl w:val="0"/>
          <w:numId w:val="48"/>
        </w:numPr>
        <w:spacing w:line="400" w:lineRule="exact"/>
        <w:ind w:leftChars="100" w:left="960" w:hangingChars="300" w:hanging="720"/>
        <w:rPr>
          <w:rFonts w:eastAsia="標楷體"/>
        </w:rPr>
      </w:pPr>
      <w:r w:rsidRPr="000F1EE3">
        <w:rPr>
          <w:rFonts w:eastAsia="標楷體" w:hint="eastAsia"/>
        </w:rPr>
        <w:t>每日巡視動物舍，需特別留意有無異常情況。</w:t>
      </w:r>
    </w:p>
    <w:p w14:paraId="35D2E093" w14:textId="77777777" w:rsidR="00563CD3" w:rsidRPr="00864AF3" w:rsidRDefault="00563CD3" w:rsidP="006A293B">
      <w:pPr>
        <w:pStyle w:val="a6"/>
        <w:numPr>
          <w:ilvl w:val="0"/>
          <w:numId w:val="48"/>
        </w:numPr>
        <w:spacing w:line="400" w:lineRule="exact"/>
        <w:ind w:leftChars="100" w:left="960" w:hangingChars="300" w:hanging="720"/>
        <w:rPr>
          <w:rFonts w:eastAsia="標楷體"/>
        </w:rPr>
      </w:pPr>
      <w:r w:rsidRPr="000F1EE3">
        <w:rPr>
          <w:rFonts w:eastAsia="標楷體" w:hint="eastAsia"/>
        </w:rPr>
        <w:t>若非緊急異常，可於動物舍留言版留言記錄待動物舍管理人員處理</w:t>
      </w:r>
      <w:r>
        <w:rPr>
          <w:rFonts w:eastAsia="標楷體" w:hint="eastAsia"/>
        </w:rPr>
        <w:t>（如</w:t>
      </w:r>
      <w:r w:rsidRPr="000F1EE3">
        <w:rPr>
          <w:rFonts w:eastAsia="標楷體" w:hint="eastAsia"/>
        </w:rPr>
        <w:t>缺飲用水、燈管壞掉…等</w:t>
      </w:r>
      <w:r>
        <w:rPr>
          <w:rFonts w:eastAsia="標楷體" w:hint="eastAsia"/>
        </w:rPr>
        <w:t>）。</w:t>
      </w:r>
    </w:p>
    <w:p w14:paraId="75FE46C8" w14:textId="61A2F7C8" w:rsidR="00563CD3" w:rsidRDefault="00563CD3" w:rsidP="006A293B">
      <w:pPr>
        <w:pStyle w:val="a6"/>
        <w:numPr>
          <w:ilvl w:val="0"/>
          <w:numId w:val="48"/>
        </w:numPr>
        <w:spacing w:line="400" w:lineRule="exact"/>
        <w:ind w:leftChars="100" w:left="960" w:hangingChars="300" w:hanging="720"/>
        <w:rPr>
          <w:rFonts w:eastAsia="標楷體"/>
        </w:rPr>
      </w:pPr>
      <w:r w:rsidRPr="000F1EE3">
        <w:rPr>
          <w:rFonts w:eastAsia="標楷體" w:hint="eastAsia"/>
        </w:rPr>
        <w:t>如遇緊急異常時，通知本動物分舍負責人及總務處營</w:t>
      </w:r>
      <w:proofErr w:type="gramStart"/>
      <w:r w:rsidRPr="000F1EE3">
        <w:rPr>
          <w:rFonts w:eastAsia="標楷體" w:hint="eastAsia"/>
        </w:rPr>
        <w:t>繕</w:t>
      </w:r>
      <w:proofErr w:type="gramEnd"/>
      <w:r w:rsidRPr="000F1EE3">
        <w:rPr>
          <w:rFonts w:eastAsia="標楷體" w:hint="eastAsia"/>
        </w:rPr>
        <w:t>組</w:t>
      </w:r>
      <w:r>
        <w:rPr>
          <w:rFonts w:eastAsia="標楷體" w:hint="eastAsia"/>
        </w:rPr>
        <w:t>（</w:t>
      </w:r>
      <w:r w:rsidRPr="000F1EE3">
        <w:rPr>
          <w:rFonts w:eastAsia="標楷體" w:hint="eastAsia"/>
        </w:rPr>
        <w:t>分機</w:t>
      </w:r>
      <w:r w:rsidRPr="000F1EE3">
        <w:rPr>
          <w:rFonts w:eastAsia="標楷體" w:hint="eastAsia"/>
        </w:rPr>
        <w:t>7130</w:t>
      </w:r>
      <w:r>
        <w:rPr>
          <w:rFonts w:eastAsia="標楷體" w:hint="eastAsia"/>
        </w:rPr>
        <w:t>）</w:t>
      </w:r>
      <w:r w:rsidRPr="000F1EE3">
        <w:rPr>
          <w:rFonts w:eastAsia="標楷體" w:hint="eastAsia"/>
        </w:rPr>
        <w:t>請求修繕。</w:t>
      </w:r>
    </w:p>
    <w:p w14:paraId="36EE6FA0" w14:textId="2AF18D4E" w:rsidR="00563CD3" w:rsidRPr="00C055F3" w:rsidRDefault="00563CD3" w:rsidP="006A293B">
      <w:pPr>
        <w:pStyle w:val="a6"/>
        <w:numPr>
          <w:ilvl w:val="0"/>
          <w:numId w:val="48"/>
        </w:numPr>
        <w:spacing w:line="400" w:lineRule="exact"/>
        <w:ind w:leftChars="100" w:left="960" w:hangingChars="300" w:hanging="720"/>
        <w:rPr>
          <w:rFonts w:eastAsia="標楷體"/>
        </w:rPr>
      </w:pPr>
      <w:r w:rsidRPr="000F1EE3">
        <w:rPr>
          <w:rFonts w:eastAsia="標楷體" w:hint="eastAsia"/>
        </w:rPr>
        <w:t>動物舍管理人員於處理完畢後，需填寫動物舍</w:t>
      </w:r>
      <w:r w:rsidRPr="00C055F3">
        <w:rPr>
          <w:rFonts w:eastAsia="標楷體" w:hint="eastAsia"/>
        </w:rPr>
        <w:t>異常處理記錄表。</w:t>
      </w:r>
    </w:p>
    <w:p w14:paraId="743D2876" w14:textId="77777777" w:rsidR="00563CD3" w:rsidRPr="00C055F3" w:rsidRDefault="00563CD3" w:rsidP="00563CD3">
      <w:pPr>
        <w:spacing w:line="400" w:lineRule="exact"/>
        <w:rPr>
          <w:rFonts w:eastAsia="標楷體"/>
        </w:rPr>
      </w:pPr>
    </w:p>
    <w:p w14:paraId="694620D0" w14:textId="77777777" w:rsidR="00563CD3" w:rsidRPr="00C055F3" w:rsidRDefault="00563CD3" w:rsidP="006A293B">
      <w:pPr>
        <w:pStyle w:val="a6"/>
        <w:numPr>
          <w:ilvl w:val="0"/>
          <w:numId w:val="47"/>
        </w:numPr>
        <w:spacing w:line="400" w:lineRule="exact"/>
        <w:ind w:leftChars="0" w:left="480"/>
        <w:rPr>
          <w:rFonts w:eastAsia="標楷體"/>
        </w:rPr>
      </w:pPr>
      <w:r w:rsidRPr="00C055F3">
        <w:rPr>
          <w:rFonts w:eastAsia="標楷體" w:hint="eastAsia"/>
        </w:rPr>
        <w:t>附錄：</w:t>
      </w:r>
    </w:p>
    <w:p w14:paraId="4265C5C5" w14:textId="732E769A" w:rsidR="00563CD3" w:rsidRPr="00C055F3" w:rsidRDefault="00563CD3" w:rsidP="00563CD3">
      <w:pPr>
        <w:pStyle w:val="a6"/>
        <w:spacing w:line="400" w:lineRule="exact"/>
        <w:ind w:firstLineChars="200" w:firstLine="480"/>
        <w:rPr>
          <w:rFonts w:eastAsia="標楷體"/>
        </w:rPr>
      </w:pPr>
      <w:r w:rsidRPr="00C055F3">
        <w:rPr>
          <w:rFonts w:eastAsia="標楷體" w:hint="eastAsia"/>
        </w:rPr>
        <w:t>SOP</w:t>
      </w:r>
      <w:r w:rsidRPr="00C055F3">
        <w:rPr>
          <w:rFonts w:eastAsia="標楷體" w:hint="eastAsia"/>
        </w:rPr>
        <w:t>編號</w:t>
      </w:r>
      <w:r w:rsidR="00962F9C" w:rsidRPr="00C055F3">
        <w:rPr>
          <w:rFonts w:eastAsia="標楷體" w:hint="eastAsia"/>
        </w:rPr>
        <w:t>0</w:t>
      </w:r>
      <w:r w:rsidR="00962F9C">
        <w:rPr>
          <w:rFonts w:eastAsia="標楷體" w:hint="eastAsia"/>
        </w:rPr>
        <w:t>1</w:t>
      </w:r>
      <w:r w:rsidR="00D37581">
        <w:rPr>
          <w:rFonts w:eastAsia="標楷體" w:hint="eastAsia"/>
        </w:rPr>
        <w:t>2</w:t>
      </w:r>
      <w:r w:rsidRPr="00C055F3">
        <w:rPr>
          <w:rFonts w:eastAsia="標楷體" w:hint="eastAsia"/>
        </w:rPr>
        <w:t>-T01</w:t>
      </w:r>
      <w:r w:rsidRPr="00C055F3">
        <w:rPr>
          <w:rFonts w:ascii="Comic Sans MS" w:eastAsia="標楷體" w:hAnsi="標楷體"/>
        </w:rPr>
        <w:t>動物舍</w:t>
      </w:r>
      <w:r w:rsidRPr="00C055F3">
        <w:rPr>
          <w:rFonts w:ascii="Comic Sans MS" w:eastAsia="標楷體" w:hAnsi="標楷體" w:hint="eastAsia"/>
        </w:rPr>
        <w:t>異常</w:t>
      </w:r>
      <w:r w:rsidRPr="00C055F3">
        <w:rPr>
          <w:rFonts w:eastAsia="標楷體" w:hint="eastAsia"/>
        </w:rPr>
        <w:t>處理</w:t>
      </w:r>
      <w:r w:rsidRPr="00C055F3">
        <w:rPr>
          <w:rFonts w:ascii="Comic Sans MS" w:eastAsia="標楷體" w:hAnsi="標楷體" w:hint="eastAsia"/>
        </w:rPr>
        <w:t>記錄</w:t>
      </w:r>
      <w:r w:rsidRPr="00C055F3">
        <w:rPr>
          <w:rFonts w:ascii="Comic Sans MS" w:eastAsia="標楷體" w:hAnsi="標楷體"/>
        </w:rPr>
        <w:t>表</w:t>
      </w:r>
    </w:p>
    <w:p w14:paraId="5560FA38" w14:textId="77777777" w:rsidR="00563CD3" w:rsidRDefault="00563CD3" w:rsidP="00563CD3">
      <w:pPr>
        <w:pStyle w:val="a6"/>
        <w:spacing w:line="400" w:lineRule="exact"/>
        <w:ind w:firstLineChars="200" w:firstLine="480"/>
        <w:rPr>
          <w:rFonts w:eastAsia="標楷體"/>
        </w:rPr>
      </w:pPr>
    </w:p>
    <w:p w14:paraId="4B67D930" w14:textId="17CA8B17" w:rsidR="00F75552" w:rsidRPr="00F75552" w:rsidRDefault="00563CD3" w:rsidP="006A293B">
      <w:pPr>
        <w:pStyle w:val="a6"/>
        <w:numPr>
          <w:ilvl w:val="0"/>
          <w:numId w:val="47"/>
        </w:numPr>
        <w:spacing w:line="400" w:lineRule="exact"/>
        <w:ind w:leftChars="0" w:left="480"/>
        <w:rPr>
          <w:rFonts w:eastAsia="標楷體" w:hint="eastAsia"/>
        </w:rPr>
      </w:pPr>
      <w:r w:rsidRPr="00864AF3">
        <w:rPr>
          <w:rFonts w:eastAsia="標楷體"/>
        </w:rPr>
        <w:t>參考資料：</w:t>
      </w:r>
    </w:p>
    <w:p w14:paraId="465AFC8E" w14:textId="77777777" w:rsidR="00F75552" w:rsidRDefault="00F75552" w:rsidP="006A293B">
      <w:pPr>
        <w:pStyle w:val="a6"/>
        <w:numPr>
          <w:ilvl w:val="0"/>
          <w:numId w:val="56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3E05FD">
        <w:rPr>
          <w:rFonts w:eastAsia="標楷體" w:hint="eastAsia"/>
        </w:rPr>
        <w:t>B2</w:t>
      </w:r>
      <w:r w:rsidRPr="003E05FD">
        <w:rPr>
          <w:rFonts w:eastAsia="標楷體" w:hint="eastAsia"/>
        </w:rPr>
        <w:t>生物農業科技館實驗動物舍</w:t>
      </w:r>
      <w:r w:rsidRPr="003E05FD">
        <w:rPr>
          <w:rFonts w:eastAsia="標楷體" w:hint="eastAsia"/>
        </w:rPr>
        <w:t>SOP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核可日期</w:t>
      </w:r>
      <w:r>
        <w:rPr>
          <w:rFonts w:eastAsia="標楷體" w:hint="eastAsia"/>
        </w:rPr>
        <w:t xml:space="preserve"> </w:t>
      </w:r>
      <w:r w:rsidRPr="003E05FD">
        <w:rPr>
          <w:rFonts w:eastAsia="標楷體" w:hint="eastAsia"/>
        </w:rPr>
        <w:t>105.08.25</w:t>
      </w:r>
      <w:r w:rsidRPr="00C055F3">
        <w:rPr>
          <w:rFonts w:eastAsia="標楷體"/>
        </w:rPr>
        <w:t>。</w:t>
      </w:r>
    </w:p>
    <w:p w14:paraId="2B97AB8E" w14:textId="77777777" w:rsidR="00F75552" w:rsidRPr="00C055F3" w:rsidRDefault="00F75552" w:rsidP="006A293B">
      <w:pPr>
        <w:pStyle w:val="a6"/>
        <w:numPr>
          <w:ilvl w:val="0"/>
          <w:numId w:val="56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749D2380" w14:textId="77777777" w:rsidR="00F75552" w:rsidRDefault="00F75552" w:rsidP="00F75552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36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14:paraId="3A80A0F1" w14:textId="77777777" w:rsidR="00563CD3" w:rsidRPr="00F75552" w:rsidRDefault="00563CD3" w:rsidP="00563CD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  <w:color w:val="FF0000"/>
        </w:rPr>
      </w:pPr>
    </w:p>
    <w:p w14:paraId="22CEBF5A" w14:textId="77777777" w:rsidR="00563CD3" w:rsidRPr="004E60E2" w:rsidRDefault="00563CD3" w:rsidP="00563CD3">
      <w:pPr>
        <w:spacing w:line="420" w:lineRule="exact"/>
      </w:pPr>
    </w:p>
    <w:p w14:paraId="708F9D82" w14:textId="77777777" w:rsidR="00563CD3" w:rsidRDefault="00563CD3" w:rsidP="00563CD3">
      <w:pPr>
        <w:sectPr w:rsidR="00563CD3" w:rsidSect="00647A2B">
          <w:headerReference w:type="default" r:id="rId37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09A7ECF" w14:textId="4A55E082" w:rsidR="00563CD3" w:rsidRPr="00EC6A4C" w:rsidRDefault="00563CD3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7" w:name="_Toc459323136"/>
      <w:bookmarkStart w:id="18" w:name="_Toc468278837"/>
      <w:r w:rsidRPr="00C055F3">
        <w:rPr>
          <w:rFonts w:eastAsia="標楷體" w:hint="eastAsia"/>
          <w:sz w:val="36"/>
          <w:szCs w:val="36"/>
        </w:rPr>
        <w:lastRenderedPageBreak/>
        <w:t>動物房異常</w:t>
      </w:r>
      <w:r w:rsidRPr="00D37581">
        <w:rPr>
          <w:rFonts w:eastAsia="標楷體" w:hint="eastAsia"/>
          <w:sz w:val="36"/>
          <w:szCs w:val="36"/>
        </w:rPr>
        <w:t>處理紀錄表</w:t>
      </w:r>
      <w:r w:rsidRPr="00D37581">
        <w:rPr>
          <w:rFonts w:eastAsia="標楷體" w:hint="eastAsia"/>
          <w:sz w:val="36"/>
          <w:szCs w:val="36"/>
        </w:rPr>
        <w:t xml:space="preserve">                                 </w:t>
      </w:r>
      <w:bookmarkStart w:id="19" w:name="_GoBack"/>
      <w:r w:rsidRPr="00EC6A4C">
        <w:rPr>
          <w:rFonts w:eastAsia="標楷體" w:hint="eastAsia"/>
          <w:color w:val="FFFFFF" w:themeColor="background1"/>
          <w:sz w:val="20"/>
          <w:szCs w:val="20"/>
        </w:rPr>
        <w:t>☆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01</w:t>
      </w:r>
      <w:r w:rsidR="00D37581" w:rsidRPr="00EC6A4C">
        <w:rPr>
          <w:rFonts w:eastAsia="標楷體" w:hint="eastAsia"/>
          <w:color w:val="FFFFFF" w:themeColor="background1"/>
          <w:sz w:val="20"/>
          <w:szCs w:val="20"/>
        </w:rPr>
        <w:t>2</w:t>
      </w:r>
      <w:r w:rsidRPr="00EC6A4C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17"/>
      <w:bookmarkEnd w:id="18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7"/>
        <w:gridCol w:w="4029"/>
        <w:gridCol w:w="791"/>
        <w:gridCol w:w="4057"/>
      </w:tblGrid>
      <w:tr w:rsidR="00563CD3" w14:paraId="3077BCDC" w14:textId="77777777" w:rsidTr="00E93DB2">
        <w:trPr>
          <w:trHeight w:val="1058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bookmarkEnd w:id="19"/>
          <w:p w14:paraId="51FFAB55" w14:textId="77777777" w:rsidR="00563CD3" w:rsidRDefault="00563CD3" w:rsidP="00E93DB2">
            <w:pPr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ascii="Comic Sans MS" w:eastAsia="標楷體" w:hAnsi="標楷體" w:hint="eastAsia"/>
              </w:rPr>
              <w:t>異常日期</w:t>
            </w:r>
          </w:p>
        </w:tc>
        <w:tc>
          <w:tcPr>
            <w:tcW w:w="4029" w:type="dxa"/>
            <w:vAlign w:val="center"/>
          </w:tcPr>
          <w:p w14:paraId="585CB771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14:paraId="77F6428A" w14:textId="77777777" w:rsidR="00563CD3" w:rsidRDefault="00563CD3" w:rsidP="00E93DB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31012D">
              <w:rPr>
                <w:rFonts w:ascii="Comic Sans MS" w:eastAsia="標楷體" w:hAnsi="標楷體" w:hint="eastAsia"/>
              </w:rPr>
              <w:t>異常地點</w:t>
            </w:r>
          </w:p>
        </w:tc>
        <w:tc>
          <w:tcPr>
            <w:tcW w:w="4057" w:type="dxa"/>
            <w:vAlign w:val="center"/>
          </w:tcPr>
          <w:p w14:paraId="3D6395D4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14:paraId="2BE16785" w14:textId="77777777" w:rsidTr="00E93DB2">
        <w:trPr>
          <w:trHeight w:val="4880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7C950B66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異</w:t>
            </w:r>
          </w:p>
          <w:p w14:paraId="7CE35331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常</w:t>
            </w:r>
          </w:p>
          <w:p w14:paraId="37FB8AD8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事</w:t>
            </w:r>
          </w:p>
          <w:p w14:paraId="480A46AD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件</w:t>
            </w:r>
          </w:p>
          <w:p w14:paraId="4D463C41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敘</w:t>
            </w:r>
          </w:p>
          <w:p w14:paraId="1A82688D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述</w:t>
            </w:r>
          </w:p>
        </w:tc>
        <w:tc>
          <w:tcPr>
            <w:tcW w:w="8877" w:type="dxa"/>
            <w:gridSpan w:val="3"/>
          </w:tcPr>
          <w:p w14:paraId="17F1A205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14:paraId="16110ED8" w14:textId="77777777" w:rsidTr="00E93DB2">
        <w:trPr>
          <w:trHeight w:val="480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014D1AA8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處</w:t>
            </w:r>
          </w:p>
          <w:p w14:paraId="0604617F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理</w:t>
            </w:r>
          </w:p>
          <w:p w14:paraId="711CFD08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進</w:t>
            </w:r>
          </w:p>
          <w:p w14:paraId="00241494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度</w:t>
            </w:r>
          </w:p>
          <w:p w14:paraId="03361EF4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與</w:t>
            </w:r>
          </w:p>
          <w:p w14:paraId="4E4E180F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結</w:t>
            </w:r>
          </w:p>
          <w:p w14:paraId="24FDE01D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果</w:t>
            </w:r>
          </w:p>
        </w:tc>
        <w:tc>
          <w:tcPr>
            <w:tcW w:w="8877" w:type="dxa"/>
            <w:gridSpan w:val="3"/>
          </w:tcPr>
          <w:p w14:paraId="3A8B88EF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14:paraId="420BC029" w14:textId="77777777" w:rsidTr="00E93DB2">
        <w:trPr>
          <w:trHeight w:val="1143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27733C07" w14:textId="77777777" w:rsidR="00563CD3" w:rsidRDefault="00563CD3" w:rsidP="00E93DB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31012D">
              <w:rPr>
                <w:rFonts w:ascii="Comic Sans MS" w:eastAsia="標楷體" w:hAnsi="標楷體" w:hint="eastAsia"/>
              </w:rPr>
              <w:t>填寫人員</w:t>
            </w:r>
          </w:p>
        </w:tc>
        <w:tc>
          <w:tcPr>
            <w:tcW w:w="4029" w:type="dxa"/>
            <w:vAlign w:val="center"/>
          </w:tcPr>
          <w:p w14:paraId="0AD29DEE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14:paraId="4D016E94" w14:textId="7FCDB6FE" w:rsidR="00563CD3" w:rsidRDefault="00563CD3" w:rsidP="00E93DB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31012D">
              <w:rPr>
                <w:rFonts w:ascii="Comic Sans MS" w:eastAsia="標楷體" w:hAnsi="標楷體" w:hint="eastAsia"/>
              </w:rPr>
              <w:t>處理公司</w:t>
            </w:r>
            <w:r w:rsidR="00562B7B" w:rsidRPr="00562B7B">
              <w:rPr>
                <w:rFonts w:eastAsia="標楷體"/>
              </w:rPr>
              <w:t>/</w:t>
            </w:r>
            <w:r w:rsidR="00562B7B" w:rsidRPr="0031012D">
              <w:rPr>
                <w:rFonts w:ascii="Comic Sans MS" w:eastAsia="標楷體" w:hAnsi="標楷體" w:hint="eastAsia"/>
              </w:rPr>
              <w:t>人員</w:t>
            </w:r>
          </w:p>
        </w:tc>
        <w:tc>
          <w:tcPr>
            <w:tcW w:w="4057" w:type="dxa"/>
            <w:vAlign w:val="center"/>
          </w:tcPr>
          <w:p w14:paraId="4AFC09AB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</w:tr>
    </w:tbl>
    <w:p w14:paraId="57D7B2F8" w14:textId="77777777" w:rsidR="00563CD3" w:rsidRDefault="00563CD3" w:rsidP="00563CD3"/>
    <w:p w14:paraId="5EAC41C4" w14:textId="77777777" w:rsidR="00563CD3" w:rsidRPr="009A26EC" w:rsidRDefault="00563CD3" w:rsidP="00B0001C"/>
    <w:sectPr w:rsidR="00563CD3" w:rsidRPr="009A26EC" w:rsidSect="00D33853">
      <w:headerReference w:type="default" r:id="rId38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76DE5" w14:textId="77777777" w:rsidR="006A293B" w:rsidRDefault="006A293B" w:rsidP="00A91DFC">
      <w:r>
        <w:separator/>
      </w:r>
    </w:p>
  </w:endnote>
  <w:endnote w:type="continuationSeparator" w:id="0">
    <w:p w14:paraId="58001D9F" w14:textId="77777777" w:rsidR="006A293B" w:rsidRDefault="006A293B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A.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DCBC9" w14:textId="77777777" w:rsidR="006A293B" w:rsidRDefault="006A293B" w:rsidP="00A91DFC">
      <w:r>
        <w:separator/>
      </w:r>
    </w:p>
  </w:footnote>
  <w:footnote w:type="continuationSeparator" w:id="0">
    <w:p w14:paraId="57AB10F0" w14:textId="77777777" w:rsidR="006A293B" w:rsidRDefault="006A293B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E660F" w14:textId="77777777" w:rsidR="00FF1EBC" w:rsidRPr="00C671E7" w:rsidRDefault="00FF1EBC" w:rsidP="00C671E7">
    <w:pPr>
      <w:pStyle w:val="a7"/>
      <w:jc w:val="righ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5AC3B617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652515D7" w14:textId="314EB039" w:rsidR="00FF1EBC" w:rsidRPr="00C055F3" w:rsidRDefault="00FF1EB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14BC19C5" w14:textId="77777777" w:rsidTr="009B6EED">
      <w:trPr>
        <w:trHeight w:val="340"/>
      </w:trPr>
      <w:tc>
        <w:tcPr>
          <w:tcW w:w="3544" w:type="dxa"/>
          <w:vAlign w:val="center"/>
        </w:tcPr>
        <w:p w14:paraId="212D7A28" w14:textId="18D55638" w:rsidR="00FF1EBC" w:rsidRPr="00C055F3" w:rsidRDefault="00FF1EB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 w:rsidR="00947F1C">
            <w:rPr>
              <w:rFonts w:eastAsia="標楷體" w:hint="eastAsia"/>
              <w:sz w:val="24"/>
              <w:szCs w:val="24"/>
            </w:rPr>
            <w:t>6</w:t>
          </w:r>
          <w:r w:rsidRPr="00C055F3">
            <w:rPr>
              <w:rFonts w:eastAsia="標楷體" w:hint="eastAsia"/>
              <w:sz w:val="24"/>
              <w:szCs w:val="24"/>
            </w:rPr>
            <w:t>-T01</w:t>
          </w:r>
        </w:p>
      </w:tc>
      <w:tc>
        <w:tcPr>
          <w:tcW w:w="3969" w:type="dxa"/>
          <w:vAlign w:val="center"/>
        </w:tcPr>
        <w:p w14:paraId="68B4164A" w14:textId="3E34A759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5FC7F2D7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F35511E" w14:textId="77777777" w:rsidR="00FF1EBC" w:rsidRDefault="00FF1EBC">
    <w:pPr>
      <w:pStyle w:val="a7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257A3221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BC8E807" w14:textId="38FF4401" w:rsidR="00FF1EBC" w:rsidRPr="00C055F3" w:rsidRDefault="00FF1EB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5A67AB27" w14:textId="77777777" w:rsidTr="009B6EED">
      <w:trPr>
        <w:trHeight w:val="340"/>
      </w:trPr>
      <w:tc>
        <w:tcPr>
          <w:tcW w:w="3544" w:type="dxa"/>
          <w:vAlign w:val="center"/>
        </w:tcPr>
        <w:p w14:paraId="5BE1F0CE" w14:textId="683A73D4" w:rsidR="00FF1EBC" w:rsidRPr="00C055F3" w:rsidRDefault="00FF1EB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 w:rsidR="00947F1C">
            <w:rPr>
              <w:rFonts w:eastAsia="標楷體" w:hint="eastAsia"/>
              <w:sz w:val="24"/>
              <w:szCs w:val="24"/>
            </w:rPr>
            <w:t>7</w:t>
          </w:r>
        </w:p>
      </w:tc>
      <w:tc>
        <w:tcPr>
          <w:tcW w:w="3969" w:type="dxa"/>
          <w:vAlign w:val="center"/>
        </w:tcPr>
        <w:p w14:paraId="05E0005B" w14:textId="23F1D456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7D7A5DA6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561DEF21" w14:textId="77777777" w:rsidR="00FF1EBC" w:rsidRDefault="00FF1EBC">
    <w:pPr>
      <w:pStyle w:val="a7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5A87D226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B9C697E" w14:textId="4CF291A2" w:rsidR="00FF1EBC" w:rsidRPr="00C055F3" w:rsidRDefault="00FF1EB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4F7F7BA8" w14:textId="77777777" w:rsidTr="009B6EED">
      <w:trPr>
        <w:trHeight w:val="340"/>
      </w:trPr>
      <w:tc>
        <w:tcPr>
          <w:tcW w:w="3544" w:type="dxa"/>
          <w:vAlign w:val="center"/>
        </w:tcPr>
        <w:p w14:paraId="2795F1AB" w14:textId="0220799B" w:rsidR="00FF1EBC" w:rsidRPr="00C055F3" w:rsidRDefault="00FF1EB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0</w:t>
          </w:r>
          <w:r w:rsidR="00947F1C">
            <w:rPr>
              <w:rFonts w:eastAsia="標楷體" w:hint="eastAsia"/>
              <w:sz w:val="24"/>
              <w:szCs w:val="24"/>
            </w:rPr>
            <w:t>8</w:t>
          </w:r>
        </w:p>
      </w:tc>
      <w:tc>
        <w:tcPr>
          <w:tcW w:w="3969" w:type="dxa"/>
          <w:vAlign w:val="center"/>
        </w:tcPr>
        <w:p w14:paraId="3E64FC3F" w14:textId="2DF8D812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432DCF88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68B7C168" w14:textId="77777777" w:rsidR="00FF1EBC" w:rsidRDefault="00FF1EBC">
    <w:pPr>
      <w:pStyle w:val="a7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3E8F4042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214AF21" w14:textId="4356797F" w:rsidR="00FF1EBC" w:rsidRPr="00C055F3" w:rsidRDefault="00FF1EB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76B0C739" w14:textId="77777777" w:rsidTr="009B6EED">
      <w:trPr>
        <w:trHeight w:val="340"/>
      </w:trPr>
      <w:tc>
        <w:tcPr>
          <w:tcW w:w="3544" w:type="dxa"/>
          <w:vAlign w:val="center"/>
        </w:tcPr>
        <w:p w14:paraId="18A0F175" w14:textId="4F17049E" w:rsidR="00FF1EBC" w:rsidRPr="00C055F3" w:rsidRDefault="00FF1EB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</w:t>
          </w:r>
          <w:r w:rsidR="00947F1C">
            <w:rPr>
              <w:rFonts w:eastAsia="標楷體" w:hint="eastAsia"/>
              <w:sz w:val="24"/>
              <w:szCs w:val="24"/>
            </w:rPr>
            <w:t>09</w:t>
          </w:r>
        </w:p>
      </w:tc>
      <w:tc>
        <w:tcPr>
          <w:tcW w:w="3969" w:type="dxa"/>
          <w:vAlign w:val="center"/>
        </w:tcPr>
        <w:p w14:paraId="715BC1EF" w14:textId="323B3EC3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682BE303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2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2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76D7CD70" w14:textId="77777777" w:rsidR="00FF1EBC" w:rsidRDefault="00FF1EBC">
    <w:pPr>
      <w:pStyle w:val="a7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6A6DBDE3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770087FC" w14:textId="2CE5D7D3" w:rsidR="00FF1EBC" w:rsidRPr="00C055F3" w:rsidRDefault="00FF1EB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1D64AFD5" w14:textId="77777777" w:rsidTr="009B6EED">
      <w:trPr>
        <w:trHeight w:val="340"/>
      </w:trPr>
      <w:tc>
        <w:tcPr>
          <w:tcW w:w="3544" w:type="dxa"/>
          <w:vAlign w:val="center"/>
        </w:tcPr>
        <w:p w14:paraId="0F1AAAAC" w14:textId="0C033D84" w:rsidR="00FF1EBC" w:rsidRPr="00C055F3" w:rsidRDefault="00FF1EB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</w:t>
          </w:r>
          <w:r w:rsidRPr="00C055F3">
            <w:rPr>
              <w:rFonts w:eastAsia="標楷體" w:hint="eastAsia"/>
              <w:sz w:val="24"/>
              <w:szCs w:val="24"/>
            </w:rPr>
            <w:t>1</w:t>
          </w:r>
          <w:r w:rsidR="00947F1C">
            <w:rPr>
              <w:rFonts w:eastAsia="標楷體" w:hint="eastAsia"/>
              <w:sz w:val="24"/>
              <w:szCs w:val="24"/>
            </w:rPr>
            <w:t>0</w:t>
          </w:r>
        </w:p>
      </w:tc>
      <w:tc>
        <w:tcPr>
          <w:tcW w:w="3969" w:type="dxa"/>
          <w:vAlign w:val="center"/>
        </w:tcPr>
        <w:p w14:paraId="0D124FF8" w14:textId="25DE2E79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12929B83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3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3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3ABA3D8B" w14:textId="77777777" w:rsidR="00FF1EBC" w:rsidRDefault="00FF1EBC">
    <w:pPr>
      <w:pStyle w:val="a7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50C52C82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521E7C5" w14:textId="69BBC34F" w:rsidR="00FF1EBC" w:rsidRPr="00C055F3" w:rsidRDefault="00FF1EBC" w:rsidP="000A6FE9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5EA63960" w14:textId="77777777" w:rsidTr="009B6EED">
      <w:trPr>
        <w:trHeight w:val="340"/>
      </w:trPr>
      <w:tc>
        <w:tcPr>
          <w:tcW w:w="3544" w:type="dxa"/>
          <w:vAlign w:val="center"/>
        </w:tcPr>
        <w:p w14:paraId="37495D0E" w14:textId="2A7F0B4D" w:rsidR="00FF1EBC" w:rsidRPr="00C055F3" w:rsidRDefault="00FF1EBC" w:rsidP="00AB34D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="00947F1C">
            <w:rPr>
              <w:rFonts w:eastAsia="標楷體" w:hint="eastAsia"/>
              <w:sz w:val="24"/>
              <w:szCs w:val="24"/>
            </w:rPr>
            <w:t>0</w:t>
          </w:r>
          <w:r w:rsidRPr="00C055F3">
            <w:rPr>
              <w:rFonts w:eastAsia="標楷體" w:hint="eastAsia"/>
              <w:sz w:val="24"/>
              <w:szCs w:val="24"/>
            </w:rPr>
            <w:t>1</w:t>
          </w:r>
          <w:r w:rsidR="00947F1C">
            <w:rPr>
              <w:rFonts w:eastAsia="標楷體" w:hint="eastAsia"/>
              <w:sz w:val="24"/>
              <w:szCs w:val="24"/>
            </w:rPr>
            <w:t>1</w:t>
          </w:r>
        </w:p>
      </w:tc>
      <w:tc>
        <w:tcPr>
          <w:tcW w:w="3969" w:type="dxa"/>
          <w:vAlign w:val="center"/>
        </w:tcPr>
        <w:p w14:paraId="1483B629" w14:textId="21C68B6D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1BEFEEBB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3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3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29F3EF9E" w14:textId="77777777" w:rsidR="00FF1EBC" w:rsidRDefault="00FF1EBC">
    <w:pPr>
      <w:pStyle w:val="a7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2E442680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AA6DB9F" w14:textId="42FA8CFD" w:rsidR="00FF1EBC" w:rsidRPr="00C055F3" w:rsidRDefault="00FF1EBC" w:rsidP="000A6FE9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07539093" w14:textId="77777777" w:rsidTr="009B6EED">
      <w:trPr>
        <w:trHeight w:val="340"/>
      </w:trPr>
      <w:tc>
        <w:tcPr>
          <w:tcW w:w="3544" w:type="dxa"/>
          <w:vAlign w:val="center"/>
        </w:tcPr>
        <w:p w14:paraId="0785B7C6" w14:textId="64E7D61B" w:rsidR="00FF1EBC" w:rsidRPr="00C055F3" w:rsidRDefault="00FF1EB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</w:t>
          </w:r>
          <w:r w:rsidRPr="00C055F3">
            <w:rPr>
              <w:rFonts w:eastAsia="標楷體" w:hint="eastAsia"/>
              <w:sz w:val="24"/>
              <w:szCs w:val="24"/>
            </w:rPr>
            <w:t>1</w:t>
          </w:r>
          <w:r w:rsidR="00947F1C">
            <w:rPr>
              <w:rFonts w:eastAsia="標楷體" w:hint="eastAsia"/>
              <w:sz w:val="24"/>
              <w:szCs w:val="24"/>
            </w:rPr>
            <w:t>2</w:t>
          </w:r>
        </w:p>
      </w:tc>
      <w:tc>
        <w:tcPr>
          <w:tcW w:w="3969" w:type="dxa"/>
          <w:vAlign w:val="center"/>
        </w:tcPr>
        <w:p w14:paraId="2FE7CE0B" w14:textId="13208AD1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6AD84ECA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2BDE0E2D" w14:textId="77777777" w:rsidR="00FF1EBC" w:rsidRDefault="00FF1EBC">
    <w:pPr>
      <w:pStyle w:val="a7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1088FF89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05D90CE" w14:textId="078F7239" w:rsidR="00FF1EBC" w:rsidRPr="00C055F3" w:rsidRDefault="00FF1EBC" w:rsidP="000A6FE9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3E2E3BCA" w14:textId="77777777" w:rsidTr="009B6EED">
      <w:trPr>
        <w:trHeight w:val="340"/>
      </w:trPr>
      <w:tc>
        <w:tcPr>
          <w:tcW w:w="3544" w:type="dxa"/>
          <w:vAlign w:val="center"/>
        </w:tcPr>
        <w:p w14:paraId="72BFF64B" w14:textId="56F4D6B4" w:rsidR="00FF1EBC" w:rsidRPr="00C055F3" w:rsidRDefault="00FF1EB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</w:t>
          </w:r>
          <w:r w:rsidRPr="00C055F3">
            <w:rPr>
              <w:rFonts w:eastAsia="標楷體" w:hint="eastAsia"/>
              <w:sz w:val="24"/>
              <w:szCs w:val="24"/>
            </w:rPr>
            <w:t>1</w:t>
          </w:r>
          <w:r w:rsidR="00947F1C">
            <w:rPr>
              <w:rFonts w:eastAsia="標楷體" w:hint="eastAsia"/>
              <w:sz w:val="24"/>
              <w:szCs w:val="24"/>
            </w:rPr>
            <w:t>2</w:t>
          </w:r>
          <w:r>
            <w:rPr>
              <w:rFonts w:eastAsia="標楷體" w:hint="eastAsia"/>
              <w:sz w:val="24"/>
              <w:szCs w:val="24"/>
            </w:rPr>
            <w:t>-T01</w:t>
          </w:r>
        </w:p>
      </w:tc>
      <w:tc>
        <w:tcPr>
          <w:tcW w:w="3969" w:type="dxa"/>
          <w:vAlign w:val="center"/>
        </w:tcPr>
        <w:p w14:paraId="49589F0B" w14:textId="06658824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67DA5650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EB89079" w14:textId="77777777" w:rsidR="00FF1EBC" w:rsidRDefault="00FF1EB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39E730BD" w14:textId="77777777" w:rsidTr="00A65C83">
      <w:trPr>
        <w:trHeight w:val="340"/>
      </w:trPr>
      <w:tc>
        <w:tcPr>
          <w:tcW w:w="9639" w:type="dxa"/>
          <w:gridSpan w:val="3"/>
          <w:vAlign w:val="center"/>
        </w:tcPr>
        <w:p w14:paraId="40E20504" w14:textId="2B7C495D" w:rsidR="00FF1EBC" w:rsidRPr="00C055F3" w:rsidRDefault="00FF1EBC" w:rsidP="00D15721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6781A99E" w14:textId="77777777" w:rsidTr="00A65C83">
      <w:trPr>
        <w:trHeight w:val="340"/>
      </w:trPr>
      <w:tc>
        <w:tcPr>
          <w:tcW w:w="3544" w:type="dxa"/>
          <w:vAlign w:val="center"/>
        </w:tcPr>
        <w:p w14:paraId="754584AB" w14:textId="75CD5D01" w:rsidR="00FF1EBC" w:rsidRPr="00C055F3" w:rsidRDefault="00FF1EBC" w:rsidP="00BD3561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 w:rsidRPr="00C055F3">
            <w:rPr>
              <w:rFonts w:eastAsia="標楷體" w:hint="eastAsia"/>
              <w:sz w:val="24"/>
              <w:szCs w:val="24"/>
            </w:rPr>
            <w:t>1</w:t>
          </w:r>
        </w:p>
      </w:tc>
      <w:tc>
        <w:tcPr>
          <w:tcW w:w="3969" w:type="dxa"/>
          <w:vAlign w:val="center"/>
        </w:tcPr>
        <w:p w14:paraId="06FF954D" w14:textId="087B54D7" w:rsidR="00FF1EBC" w:rsidRPr="00C055F3" w:rsidRDefault="00FF1EBC" w:rsidP="00A65C83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160F6425" w14:textId="77777777" w:rsidR="00FF1EBC" w:rsidRPr="00C055F3" w:rsidRDefault="00FF1EBC" w:rsidP="00A65C83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74550BDB" w14:textId="77777777" w:rsidR="00FF1EBC" w:rsidRPr="00C671E7" w:rsidRDefault="00FF1EBC" w:rsidP="00CC76D9">
    <w:pPr>
      <w:pStyle w:val="a7"/>
      <w:ind w:right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2953D2A3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47DAA0B3" w14:textId="53F79587" w:rsidR="00FF1EBC" w:rsidRPr="00C055F3" w:rsidRDefault="00FF1EB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6E4CA95A" w14:textId="77777777" w:rsidTr="009B6EED">
      <w:trPr>
        <w:trHeight w:val="340"/>
      </w:trPr>
      <w:tc>
        <w:tcPr>
          <w:tcW w:w="3544" w:type="dxa"/>
          <w:vAlign w:val="center"/>
        </w:tcPr>
        <w:p w14:paraId="0FC4885E" w14:textId="20DE2613" w:rsidR="00FF1EBC" w:rsidRPr="00C055F3" w:rsidRDefault="00FF1EB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 w:rsidR="00947F1C">
            <w:rPr>
              <w:rFonts w:eastAsia="標楷體" w:hint="eastAsia"/>
              <w:sz w:val="24"/>
              <w:szCs w:val="24"/>
            </w:rPr>
            <w:t>2</w:t>
          </w:r>
        </w:p>
      </w:tc>
      <w:tc>
        <w:tcPr>
          <w:tcW w:w="3969" w:type="dxa"/>
          <w:vAlign w:val="center"/>
        </w:tcPr>
        <w:p w14:paraId="01B026C4" w14:textId="3141EF6A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5DCBCB8C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E09DD55" w14:textId="77777777" w:rsidR="00FF1EBC" w:rsidRDefault="00FF1EBC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60CA0C81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69363CDE" w14:textId="3FB85A79" w:rsidR="00FF1EBC" w:rsidRPr="00C055F3" w:rsidRDefault="00FF1EB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69E2FB45" w14:textId="77777777" w:rsidTr="009B6EED">
      <w:trPr>
        <w:trHeight w:val="340"/>
      </w:trPr>
      <w:tc>
        <w:tcPr>
          <w:tcW w:w="3544" w:type="dxa"/>
          <w:vAlign w:val="center"/>
        </w:tcPr>
        <w:p w14:paraId="424E945E" w14:textId="379E623F" w:rsidR="00FF1EBC" w:rsidRPr="00C055F3" w:rsidRDefault="00FF1EB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 w:rsidR="00947F1C">
            <w:rPr>
              <w:rFonts w:eastAsia="標楷體" w:hint="eastAsia"/>
              <w:sz w:val="24"/>
              <w:szCs w:val="24"/>
            </w:rPr>
            <w:t>2</w:t>
          </w:r>
          <w:r w:rsidRPr="00C055F3">
            <w:rPr>
              <w:rFonts w:eastAsia="標楷體" w:hint="eastAsia"/>
              <w:sz w:val="24"/>
              <w:szCs w:val="24"/>
            </w:rPr>
            <w:t>-T01</w:t>
          </w:r>
        </w:p>
      </w:tc>
      <w:tc>
        <w:tcPr>
          <w:tcW w:w="3969" w:type="dxa"/>
          <w:vAlign w:val="center"/>
        </w:tcPr>
        <w:p w14:paraId="5B9EBC61" w14:textId="61A79227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73ADB418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43CE7E54" w14:textId="77777777" w:rsidR="00FF1EBC" w:rsidRDefault="00FF1EBC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D30B08" w14:paraId="0B618D75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697011A3" w14:textId="572159CE" w:rsidR="00FF1EBC" w:rsidRPr="00C055F3" w:rsidRDefault="00FF1EB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D30B08" w14:paraId="4052E238" w14:textId="77777777" w:rsidTr="009B6EED">
      <w:trPr>
        <w:trHeight w:val="340"/>
      </w:trPr>
      <w:tc>
        <w:tcPr>
          <w:tcW w:w="3544" w:type="dxa"/>
          <w:vAlign w:val="center"/>
        </w:tcPr>
        <w:p w14:paraId="387C82EB" w14:textId="3A827F40" w:rsidR="00FF1EBC" w:rsidRPr="00C055F3" w:rsidRDefault="00FF1EB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 w:rsidR="00947F1C">
            <w:rPr>
              <w:rFonts w:eastAsia="標楷體" w:hint="eastAsia"/>
              <w:sz w:val="24"/>
              <w:szCs w:val="24"/>
            </w:rPr>
            <w:t>3</w:t>
          </w:r>
        </w:p>
      </w:tc>
      <w:tc>
        <w:tcPr>
          <w:tcW w:w="3969" w:type="dxa"/>
          <w:vAlign w:val="center"/>
        </w:tcPr>
        <w:p w14:paraId="1BB73ACE" w14:textId="09DE7C0C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5F57A49C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46BD4740" w14:textId="77777777" w:rsidR="00FF1EBC" w:rsidRDefault="00FF1EBC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A63C8C" w:rsidRPr="00D30B08" w14:paraId="72A48CFA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CB8A527" w14:textId="77777777" w:rsidR="00A63C8C" w:rsidRPr="00C055F3" w:rsidRDefault="00A63C8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A63C8C" w:rsidRPr="00D30B08" w14:paraId="6ADBDAD8" w14:textId="77777777" w:rsidTr="009B6EED">
      <w:trPr>
        <w:trHeight w:val="340"/>
      </w:trPr>
      <w:tc>
        <w:tcPr>
          <w:tcW w:w="3544" w:type="dxa"/>
          <w:vAlign w:val="center"/>
        </w:tcPr>
        <w:p w14:paraId="2DC13B6C" w14:textId="6021101E" w:rsidR="00A63C8C" w:rsidRPr="00C055F3" w:rsidRDefault="00A63C8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3-T01</w:t>
          </w:r>
        </w:p>
      </w:tc>
      <w:tc>
        <w:tcPr>
          <w:tcW w:w="3969" w:type="dxa"/>
          <w:vAlign w:val="center"/>
        </w:tcPr>
        <w:p w14:paraId="69116796" w14:textId="77777777" w:rsidR="00A63C8C" w:rsidRPr="00C055F3" w:rsidRDefault="00A63C8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5BBFDF06" w14:textId="77777777" w:rsidR="00A63C8C" w:rsidRPr="00C055F3" w:rsidRDefault="00A63C8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F677F5E" w14:textId="77777777" w:rsidR="00A63C8C" w:rsidRDefault="00A63C8C">
    <w:pPr>
      <w:pStyle w:val="a7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1E22DEB2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0681017D" w14:textId="6936353F" w:rsidR="00FF1EBC" w:rsidRPr="00C055F3" w:rsidRDefault="00FF1EB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705841A3" w14:textId="77777777" w:rsidTr="009B6EED">
      <w:trPr>
        <w:trHeight w:val="340"/>
      </w:trPr>
      <w:tc>
        <w:tcPr>
          <w:tcW w:w="3544" w:type="dxa"/>
          <w:vAlign w:val="center"/>
        </w:tcPr>
        <w:p w14:paraId="3AC614AD" w14:textId="11B0461E" w:rsidR="00FF1EBC" w:rsidRPr="00C055F3" w:rsidRDefault="00FF1EB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 w:rsidR="00947F1C">
            <w:rPr>
              <w:rFonts w:eastAsia="標楷體" w:hint="eastAsia"/>
              <w:sz w:val="24"/>
              <w:szCs w:val="24"/>
            </w:rPr>
            <w:t>4</w:t>
          </w:r>
        </w:p>
      </w:tc>
      <w:tc>
        <w:tcPr>
          <w:tcW w:w="3969" w:type="dxa"/>
          <w:vAlign w:val="center"/>
        </w:tcPr>
        <w:p w14:paraId="5C140BA9" w14:textId="1BE81E05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081031EF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4DB03AD" w14:textId="77777777" w:rsidR="00FF1EBC" w:rsidRDefault="00FF1EBC">
    <w:pPr>
      <w:pStyle w:val="a7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6E3B3F54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74975F98" w14:textId="6FEDADB6" w:rsidR="00FF1EBC" w:rsidRPr="00C055F3" w:rsidRDefault="00FF1EB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39C69C39" w14:textId="77777777" w:rsidTr="009B6EED">
      <w:trPr>
        <w:trHeight w:val="340"/>
      </w:trPr>
      <w:tc>
        <w:tcPr>
          <w:tcW w:w="3544" w:type="dxa"/>
          <w:vAlign w:val="center"/>
        </w:tcPr>
        <w:p w14:paraId="71F9761E" w14:textId="45A753E6" w:rsidR="00FF1EBC" w:rsidRPr="00C055F3" w:rsidRDefault="00FF1EB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 w:rsidR="00947F1C">
            <w:rPr>
              <w:rFonts w:eastAsia="標楷體" w:hint="eastAsia"/>
              <w:sz w:val="24"/>
              <w:szCs w:val="24"/>
            </w:rPr>
            <w:t>5</w:t>
          </w:r>
        </w:p>
      </w:tc>
      <w:tc>
        <w:tcPr>
          <w:tcW w:w="3969" w:type="dxa"/>
          <w:vAlign w:val="center"/>
        </w:tcPr>
        <w:p w14:paraId="0A355FCD" w14:textId="1960CDAD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3CA8FB89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13640E4D" w14:textId="77777777" w:rsidR="00FF1EBC" w:rsidRDefault="00FF1EBC">
    <w:pPr>
      <w:pStyle w:val="a7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F1EBC" w:rsidRPr="00C055F3" w14:paraId="34818841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7D07E14" w14:textId="5C77EC5F" w:rsidR="00FF1EBC" w:rsidRPr="00C055F3" w:rsidRDefault="00FF1EBC" w:rsidP="00675342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</w:t>
          </w:r>
          <w:proofErr w:type="gramStart"/>
          <w:r w:rsidRPr="00D15721">
            <w:rPr>
              <w:rFonts w:eastAsia="標楷體" w:hint="eastAsia"/>
              <w:sz w:val="24"/>
              <w:szCs w:val="24"/>
            </w:rPr>
            <w:t>嚙</w:t>
          </w:r>
          <w:proofErr w:type="gramEnd"/>
          <w:r w:rsidRPr="00D15721">
            <w:rPr>
              <w:rFonts w:eastAsia="標楷體" w:hint="eastAsia"/>
              <w:sz w:val="24"/>
              <w:szCs w:val="24"/>
            </w:rPr>
            <w:t>齒</w:t>
          </w:r>
          <w:r w:rsidRPr="00C055F3">
            <w:rPr>
              <w:rFonts w:eastAsia="標楷體" w:hint="eastAsia"/>
              <w:sz w:val="24"/>
              <w:szCs w:val="24"/>
            </w:rPr>
            <w:t>動物舍：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F1EBC" w:rsidRPr="00C055F3" w14:paraId="72AB2062" w14:textId="77777777" w:rsidTr="009B6EED">
      <w:trPr>
        <w:trHeight w:val="340"/>
      </w:trPr>
      <w:tc>
        <w:tcPr>
          <w:tcW w:w="3544" w:type="dxa"/>
          <w:vAlign w:val="center"/>
        </w:tcPr>
        <w:p w14:paraId="6854F36D" w14:textId="557F8E6E" w:rsidR="00FF1EBC" w:rsidRPr="00C055F3" w:rsidRDefault="00FF1EBC" w:rsidP="00947F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/>
              <w:sz w:val="24"/>
              <w:szCs w:val="24"/>
            </w:rPr>
            <w:t>00</w:t>
          </w:r>
          <w:r w:rsidR="00947F1C">
            <w:rPr>
              <w:rFonts w:eastAsia="標楷體" w:hint="eastAsia"/>
              <w:sz w:val="24"/>
              <w:szCs w:val="24"/>
            </w:rPr>
            <w:t>6</w:t>
          </w:r>
        </w:p>
      </w:tc>
      <w:tc>
        <w:tcPr>
          <w:tcW w:w="3969" w:type="dxa"/>
          <w:vAlign w:val="center"/>
        </w:tcPr>
        <w:p w14:paraId="1E0B7B92" w14:textId="0E2C74F2" w:rsidR="00FF1EBC" w:rsidRPr="00C055F3" w:rsidRDefault="00FF1EBC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14:paraId="39905F77" w14:textId="77777777" w:rsidR="00FF1EBC" w:rsidRPr="00C055F3" w:rsidRDefault="00FF1EBC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EC6A4C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2A064CBC" w14:textId="77777777" w:rsidR="00FF1EBC" w:rsidRDefault="00FF1EB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BCA"/>
    <w:multiLevelType w:val="hybridMultilevel"/>
    <w:tmpl w:val="94644DB6"/>
    <w:lvl w:ilvl="0" w:tplc="68DA1220">
      <w:start w:val="1"/>
      <w:numFmt w:val="decimal"/>
      <w:lvlText w:val="%1."/>
      <w:lvlJc w:val="left"/>
      <w:pPr>
        <w:ind w:left="1414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">
    <w:nsid w:val="00AE3BD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>
    <w:nsid w:val="03EB6CE6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3">
    <w:nsid w:val="05A402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">
    <w:nsid w:val="05EA0B81"/>
    <w:multiLevelType w:val="hybridMultilevel"/>
    <w:tmpl w:val="F9D296B4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05F4210B"/>
    <w:multiLevelType w:val="hybridMultilevel"/>
    <w:tmpl w:val="6888861C"/>
    <w:lvl w:ilvl="0" w:tplc="A5CE72D4">
      <w:start w:val="1"/>
      <w:numFmt w:val="taiwaneseCountingThousand"/>
      <w:lvlText w:val="%1、"/>
      <w:lvlJc w:val="left"/>
      <w:pPr>
        <w:ind w:left="1615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6">
    <w:nsid w:val="0D162C3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7">
    <w:nsid w:val="15800EA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8">
    <w:nsid w:val="1B2104A0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9">
    <w:nsid w:val="1BC0589C"/>
    <w:multiLevelType w:val="hybridMultilevel"/>
    <w:tmpl w:val="677C7A00"/>
    <w:lvl w:ilvl="0" w:tplc="0409000B">
      <w:start w:val="1"/>
      <w:numFmt w:val="bullet"/>
      <w:lvlText w:val=""/>
      <w:lvlJc w:val="left"/>
      <w:pPr>
        <w:ind w:left="23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1" w:hanging="480"/>
      </w:pPr>
      <w:rPr>
        <w:rFonts w:ascii="Wingdings" w:hAnsi="Wingdings" w:hint="default"/>
      </w:rPr>
    </w:lvl>
  </w:abstractNum>
  <w:abstractNum w:abstractNumId="10">
    <w:nsid w:val="1FFE1B8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1">
    <w:nsid w:val="21206DC5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12">
    <w:nsid w:val="222D6040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13">
    <w:nsid w:val="22AB252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36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>
    <w:nsid w:val="23215FF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15">
    <w:nsid w:val="241578AE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6">
    <w:nsid w:val="28CA758E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7">
    <w:nsid w:val="2BCF67A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8">
    <w:nsid w:val="2CE33926"/>
    <w:multiLevelType w:val="hybridMultilevel"/>
    <w:tmpl w:val="6CCA022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2E33107F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20">
    <w:nsid w:val="2E4D0197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1">
    <w:nsid w:val="31C5085D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2">
    <w:nsid w:val="352926F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6" w:hanging="480"/>
      </w:pPr>
    </w:lvl>
    <w:lvl w:ilvl="2" w:tplc="0409001B" w:tentative="1">
      <w:start w:val="1"/>
      <w:numFmt w:val="lowerRoman"/>
      <w:lvlText w:val="%3."/>
      <w:lvlJc w:val="right"/>
      <w:pPr>
        <w:ind w:left="2206" w:hanging="480"/>
      </w:pPr>
    </w:lvl>
    <w:lvl w:ilvl="3" w:tplc="0409000F" w:tentative="1">
      <w:start w:val="1"/>
      <w:numFmt w:val="decimal"/>
      <w:lvlText w:val="%4."/>
      <w:lvlJc w:val="left"/>
      <w:pPr>
        <w:ind w:left="26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6" w:hanging="480"/>
      </w:pPr>
    </w:lvl>
    <w:lvl w:ilvl="5" w:tplc="0409001B" w:tentative="1">
      <w:start w:val="1"/>
      <w:numFmt w:val="lowerRoman"/>
      <w:lvlText w:val="%6."/>
      <w:lvlJc w:val="right"/>
      <w:pPr>
        <w:ind w:left="3646" w:hanging="480"/>
      </w:pPr>
    </w:lvl>
    <w:lvl w:ilvl="6" w:tplc="0409000F" w:tentative="1">
      <w:start w:val="1"/>
      <w:numFmt w:val="decimal"/>
      <w:lvlText w:val="%7."/>
      <w:lvlJc w:val="left"/>
      <w:pPr>
        <w:ind w:left="41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6" w:hanging="480"/>
      </w:pPr>
    </w:lvl>
    <w:lvl w:ilvl="8" w:tplc="0409001B" w:tentative="1">
      <w:start w:val="1"/>
      <w:numFmt w:val="lowerRoman"/>
      <w:lvlText w:val="%9."/>
      <w:lvlJc w:val="right"/>
      <w:pPr>
        <w:ind w:left="5086" w:hanging="480"/>
      </w:pPr>
    </w:lvl>
  </w:abstractNum>
  <w:abstractNum w:abstractNumId="23">
    <w:nsid w:val="393309D4"/>
    <w:multiLevelType w:val="hybridMultilevel"/>
    <w:tmpl w:val="69846596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24">
    <w:nsid w:val="3A7E3F9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25">
    <w:nsid w:val="3AAF7E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26">
    <w:nsid w:val="3D581C2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7">
    <w:nsid w:val="3EB0329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8">
    <w:nsid w:val="3F1011E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9">
    <w:nsid w:val="3FDD3E6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0">
    <w:nsid w:val="41F05BEE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1">
    <w:nsid w:val="46B72427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32">
    <w:nsid w:val="48D67AB5"/>
    <w:multiLevelType w:val="hybridMultilevel"/>
    <w:tmpl w:val="3EBABBC0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4A6A19D6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4">
    <w:nsid w:val="4BB81FCB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4DCC4C18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89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6">
    <w:nsid w:val="4FF835D4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37">
    <w:nsid w:val="50661173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38">
    <w:nsid w:val="568574EA"/>
    <w:multiLevelType w:val="hybridMultilevel"/>
    <w:tmpl w:val="B80632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89C285D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0">
    <w:nsid w:val="59991BF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1">
    <w:nsid w:val="60683E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42">
    <w:nsid w:val="68C3456E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6A03345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44">
    <w:nsid w:val="6BBA1141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5">
    <w:nsid w:val="6E0B6BC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46">
    <w:nsid w:val="7062215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331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7">
    <w:nsid w:val="7073369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6" w:hanging="480"/>
      </w:pPr>
    </w:lvl>
    <w:lvl w:ilvl="2" w:tplc="0409001B" w:tentative="1">
      <w:start w:val="1"/>
      <w:numFmt w:val="lowerRoman"/>
      <w:lvlText w:val="%3."/>
      <w:lvlJc w:val="right"/>
      <w:pPr>
        <w:ind w:left="1356" w:hanging="480"/>
      </w:pPr>
    </w:lvl>
    <w:lvl w:ilvl="3" w:tplc="0409000F" w:tentative="1">
      <w:start w:val="1"/>
      <w:numFmt w:val="decimal"/>
      <w:lvlText w:val="%4."/>
      <w:lvlJc w:val="left"/>
      <w:pPr>
        <w:ind w:left="18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6" w:hanging="480"/>
      </w:pPr>
    </w:lvl>
    <w:lvl w:ilvl="5" w:tplc="0409001B" w:tentative="1">
      <w:start w:val="1"/>
      <w:numFmt w:val="lowerRoman"/>
      <w:lvlText w:val="%6."/>
      <w:lvlJc w:val="right"/>
      <w:pPr>
        <w:ind w:left="2796" w:hanging="480"/>
      </w:pPr>
    </w:lvl>
    <w:lvl w:ilvl="6" w:tplc="0409000F" w:tentative="1">
      <w:start w:val="1"/>
      <w:numFmt w:val="decimal"/>
      <w:lvlText w:val="%7."/>
      <w:lvlJc w:val="left"/>
      <w:pPr>
        <w:ind w:left="32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6" w:hanging="480"/>
      </w:pPr>
    </w:lvl>
    <w:lvl w:ilvl="8" w:tplc="0409001B" w:tentative="1">
      <w:start w:val="1"/>
      <w:numFmt w:val="lowerRoman"/>
      <w:lvlText w:val="%9."/>
      <w:lvlJc w:val="right"/>
      <w:pPr>
        <w:ind w:left="4236" w:hanging="480"/>
      </w:pPr>
    </w:lvl>
  </w:abstractNum>
  <w:abstractNum w:abstractNumId="48">
    <w:nsid w:val="711C219F"/>
    <w:multiLevelType w:val="hybridMultilevel"/>
    <w:tmpl w:val="04601EAA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9">
    <w:nsid w:val="714C48BB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0">
    <w:nsid w:val="72F7492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1">
    <w:nsid w:val="776B169B"/>
    <w:multiLevelType w:val="hybridMultilevel"/>
    <w:tmpl w:val="D068B132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52">
    <w:nsid w:val="781217B7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363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53">
    <w:nsid w:val="7A9E4A9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4">
    <w:nsid w:val="7E5969BC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5">
    <w:nsid w:val="7E606C2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34"/>
  </w:num>
  <w:num w:numId="2">
    <w:abstractNumId w:val="17"/>
  </w:num>
  <w:num w:numId="3">
    <w:abstractNumId w:val="42"/>
  </w:num>
  <w:num w:numId="4">
    <w:abstractNumId w:val="53"/>
  </w:num>
  <w:num w:numId="5">
    <w:abstractNumId w:val="35"/>
  </w:num>
  <w:num w:numId="6">
    <w:abstractNumId w:val="33"/>
  </w:num>
  <w:num w:numId="7">
    <w:abstractNumId w:val="46"/>
  </w:num>
  <w:num w:numId="8">
    <w:abstractNumId w:val="3"/>
  </w:num>
  <w:num w:numId="9">
    <w:abstractNumId w:val="54"/>
  </w:num>
  <w:num w:numId="10">
    <w:abstractNumId w:val="21"/>
  </w:num>
  <w:num w:numId="11">
    <w:abstractNumId w:val="49"/>
  </w:num>
  <w:num w:numId="12">
    <w:abstractNumId w:val="22"/>
  </w:num>
  <w:num w:numId="13">
    <w:abstractNumId w:val="44"/>
  </w:num>
  <w:num w:numId="14">
    <w:abstractNumId w:val="55"/>
  </w:num>
  <w:num w:numId="15">
    <w:abstractNumId w:val="5"/>
  </w:num>
  <w:num w:numId="16">
    <w:abstractNumId w:val="29"/>
  </w:num>
  <w:num w:numId="17">
    <w:abstractNumId w:val="15"/>
  </w:num>
  <w:num w:numId="18">
    <w:abstractNumId w:val="6"/>
  </w:num>
  <w:num w:numId="19">
    <w:abstractNumId w:val="37"/>
  </w:num>
  <w:num w:numId="20">
    <w:abstractNumId w:val="8"/>
  </w:num>
  <w:num w:numId="21">
    <w:abstractNumId w:val="30"/>
  </w:num>
  <w:num w:numId="22">
    <w:abstractNumId w:val="1"/>
  </w:num>
  <w:num w:numId="23">
    <w:abstractNumId w:val="40"/>
  </w:num>
  <w:num w:numId="24">
    <w:abstractNumId w:val="16"/>
  </w:num>
  <w:num w:numId="25">
    <w:abstractNumId w:val="7"/>
  </w:num>
  <w:num w:numId="26">
    <w:abstractNumId w:val="45"/>
  </w:num>
  <w:num w:numId="27">
    <w:abstractNumId w:val="18"/>
  </w:num>
  <w:num w:numId="28">
    <w:abstractNumId w:val="13"/>
  </w:num>
  <w:num w:numId="29">
    <w:abstractNumId w:val="28"/>
  </w:num>
  <w:num w:numId="30">
    <w:abstractNumId w:val="10"/>
  </w:num>
  <w:num w:numId="31">
    <w:abstractNumId w:val="0"/>
  </w:num>
  <w:num w:numId="32">
    <w:abstractNumId w:val="51"/>
  </w:num>
  <w:num w:numId="33">
    <w:abstractNumId w:val="23"/>
  </w:num>
  <w:num w:numId="34">
    <w:abstractNumId w:val="20"/>
  </w:num>
  <w:num w:numId="35">
    <w:abstractNumId w:val="50"/>
  </w:num>
  <w:num w:numId="36">
    <w:abstractNumId w:val="2"/>
  </w:num>
  <w:num w:numId="37">
    <w:abstractNumId w:val="12"/>
  </w:num>
  <w:num w:numId="38">
    <w:abstractNumId w:val="9"/>
  </w:num>
  <w:num w:numId="39">
    <w:abstractNumId w:val="19"/>
  </w:num>
  <w:num w:numId="40">
    <w:abstractNumId w:val="36"/>
  </w:num>
  <w:num w:numId="41">
    <w:abstractNumId w:val="26"/>
  </w:num>
  <w:num w:numId="42">
    <w:abstractNumId w:val="38"/>
  </w:num>
  <w:num w:numId="43">
    <w:abstractNumId w:val="4"/>
  </w:num>
  <w:num w:numId="44">
    <w:abstractNumId w:val="48"/>
  </w:num>
  <w:num w:numId="45">
    <w:abstractNumId w:val="32"/>
  </w:num>
  <w:num w:numId="46">
    <w:abstractNumId w:val="39"/>
  </w:num>
  <w:num w:numId="47">
    <w:abstractNumId w:val="52"/>
  </w:num>
  <w:num w:numId="48">
    <w:abstractNumId w:val="27"/>
  </w:num>
  <w:num w:numId="49">
    <w:abstractNumId w:val="47"/>
  </w:num>
  <w:num w:numId="50">
    <w:abstractNumId w:val="41"/>
  </w:num>
  <w:num w:numId="51">
    <w:abstractNumId w:val="14"/>
  </w:num>
  <w:num w:numId="52">
    <w:abstractNumId w:val="24"/>
  </w:num>
  <w:num w:numId="53">
    <w:abstractNumId w:val="31"/>
  </w:num>
  <w:num w:numId="54">
    <w:abstractNumId w:val="11"/>
  </w:num>
  <w:num w:numId="55">
    <w:abstractNumId w:val="25"/>
  </w:num>
  <w:num w:numId="56">
    <w:abstractNumId w:val="4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6C74"/>
    <w:rsid w:val="000117FC"/>
    <w:rsid w:val="0001258E"/>
    <w:rsid w:val="000140F2"/>
    <w:rsid w:val="00017F77"/>
    <w:rsid w:val="00025018"/>
    <w:rsid w:val="00055B32"/>
    <w:rsid w:val="00072BA2"/>
    <w:rsid w:val="000810C9"/>
    <w:rsid w:val="00087534"/>
    <w:rsid w:val="00090C5E"/>
    <w:rsid w:val="000A576D"/>
    <w:rsid w:val="000A6FE9"/>
    <w:rsid w:val="000B2FD3"/>
    <w:rsid w:val="000B3E1A"/>
    <w:rsid w:val="000C496C"/>
    <w:rsid w:val="000C6C9C"/>
    <w:rsid w:val="000D5B99"/>
    <w:rsid w:val="000D6AB5"/>
    <w:rsid w:val="000D7519"/>
    <w:rsid w:val="000E60D2"/>
    <w:rsid w:val="000F1EE3"/>
    <w:rsid w:val="000F76C0"/>
    <w:rsid w:val="0011362F"/>
    <w:rsid w:val="001156B5"/>
    <w:rsid w:val="00122565"/>
    <w:rsid w:val="001276C3"/>
    <w:rsid w:val="00127EDE"/>
    <w:rsid w:val="00134768"/>
    <w:rsid w:val="0015111D"/>
    <w:rsid w:val="00151280"/>
    <w:rsid w:val="00155B4F"/>
    <w:rsid w:val="00164C71"/>
    <w:rsid w:val="00165362"/>
    <w:rsid w:val="00167B5B"/>
    <w:rsid w:val="00176D7A"/>
    <w:rsid w:val="0018173E"/>
    <w:rsid w:val="00184D57"/>
    <w:rsid w:val="00186165"/>
    <w:rsid w:val="00190523"/>
    <w:rsid w:val="00192A0F"/>
    <w:rsid w:val="001A6816"/>
    <w:rsid w:val="001D650D"/>
    <w:rsid w:val="001E1063"/>
    <w:rsid w:val="001E3366"/>
    <w:rsid w:val="001E47C5"/>
    <w:rsid w:val="001F30E6"/>
    <w:rsid w:val="002121B9"/>
    <w:rsid w:val="002158A8"/>
    <w:rsid w:val="00220FBA"/>
    <w:rsid w:val="00226805"/>
    <w:rsid w:val="00240D83"/>
    <w:rsid w:val="002417E8"/>
    <w:rsid w:val="002507D8"/>
    <w:rsid w:val="002556A8"/>
    <w:rsid w:val="002578FC"/>
    <w:rsid w:val="002602F4"/>
    <w:rsid w:val="00260BFF"/>
    <w:rsid w:val="0026230F"/>
    <w:rsid w:val="00263DC2"/>
    <w:rsid w:val="00264227"/>
    <w:rsid w:val="00271C3E"/>
    <w:rsid w:val="00273D5F"/>
    <w:rsid w:val="002752E4"/>
    <w:rsid w:val="002A1BF7"/>
    <w:rsid w:val="002B1240"/>
    <w:rsid w:val="002B3A14"/>
    <w:rsid w:val="002C08C9"/>
    <w:rsid w:val="002C33D9"/>
    <w:rsid w:val="002C3FAB"/>
    <w:rsid w:val="002E48B0"/>
    <w:rsid w:val="002F72D5"/>
    <w:rsid w:val="0031574D"/>
    <w:rsid w:val="003175E7"/>
    <w:rsid w:val="00321E5A"/>
    <w:rsid w:val="00322C52"/>
    <w:rsid w:val="003373BC"/>
    <w:rsid w:val="00342EBD"/>
    <w:rsid w:val="003478DA"/>
    <w:rsid w:val="003530C1"/>
    <w:rsid w:val="00374B92"/>
    <w:rsid w:val="00374F71"/>
    <w:rsid w:val="00377DBE"/>
    <w:rsid w:val="0038003D"/>
    <w:rsid w:val="0038624F"/>
    <w:rsid w:val="00391C2C"/>
    <w:rsid w:val="003958A5"/>
    <w:rsid w:val="00396E97"/>
    <w:rsid w:val="003B2D64"/>
    <w:rsid w:val="003B5EBE"/>
    <w:rsid w:val="003C3A76"/>
    <w:rsid w:val="003C696C"/>
    <w:rsid w:val="003D76CD"/>
    <w:rsid w:val="003E05FD"/>
    <w:rsid w:val="003F4A9D"/>
    <w:rsid w:val="003F5496"/>
    <w:rsid w:val="003F55A4"/>
    <w:rsid w:val="00401D06"/>
    <w:rsid w:val="00404486"/>
    <w:rsid w:val="00421F22"/>
    <w:rsid w:val="004277EC"/>
    <w:rsid w:val="00442A65"/>
    <w:rsid w:val="00447B70"/>
    <w:rsid w:val="00451E5F"/>
    <w:rsid w:val="004725A6"/>
    <w:rsid w:val="00476DB3"/>
    <w:rsid w:val="00483FE6"/>
    <w:rsid w:val="00485DED"/>
    <w:rsid w:val="00490635"/>
    <w:rsid w:val="004A011E"/>
    <w:rsid w:val="004B2FA0"/>
    <w:rsid w:val="004B7709"/>
    <w:rsid w:val="004C6997"/>
    <w:rsid w:val="004C7F97"/>
    <w:rsid w:val="004D1A9F"/>
    <w:rsid w:val="004E2FBD"/>
    <w:rsid w:val="004F1E2C"/>
    <w:rsid w:val="004F24A3"/>
    <w:rsid w:val="004F574A"/>
    <w:rsid w:val="00512A47"/>
    <w:rsid w:val="005155F5"/>
    <w:rsid w:val="00525DBA"/>
    <w:rsid w:val="005270CF"/>
    <w:rsid w:val="005406AE"/>
    <w:rsid w:val="00547162"/>
    <w:rsid w:val="00556450"/>
    <w:rsid w:val="00562B7B"/>
    <w:rsid w:val="005639A7"/>
    <w:rsid w:val="00563CD3"/>
    <w:rsid w:val="00565413"/>
    <w:rsid w:val="005801BB"/>
    <w:rsid w:val="00585C24"/>
    <w:rsid w:val="00585F18"/>
    <w:rsid w:val="005863FF"/>
    <w:rsid w:val="005973EC"/>
    <w:rsid w:val="005979B0"/>
    <w:rsid w:val="005A4E7C"/>
    <w:rsid w:val="005A6824"/>
    <w:rsid w:val="005B59F9"/>
    <w:rsid w:val="005C5C30"/>
    <w:rsid w:val="005D622B"/>
    <w:rsid w:val="005D7C1C"/>
    <w:rsid w:val="00607291"/>
    <w:rsid w:val="00611550"/>
    <w:rsid w:val="00616341"/>
    <w:rsid w:val="00617D3A"/>
    <w:rsid w:val="0063072D"/>
    <w:rsid w:val="00630B5A"/>
    <w:rsid w:val="00631069"/>
    <w:rsid w:val="00635656"/>
    <w:rsid w:val="00640204"/>
    <w:rsid w:val="006409A0"/>
    <w:rsid w:val="0064262A"/>
    <w:rsid w:val="006435B3"/>
    <w:rsid w:val="006454F4"/>
    <w:rsid w:val="00647A2B"/>
    <w:rsid w:val="006540B5"/>
    <w:rsid w:val="006603D7"/>
    <w:rsid w:val="00661A81"/>
    <w:rsid w:val="00661D91"/>
    <w:rsid w:val="006701B9"/>
    <w:rsid w:val="006716E5"/>
    <w:rsid w:val="00673C1F"/>
    <w:rsid w:val="00675342"/>
    <w:rsid w:val="006812CA"/>
    <w:rsid w:val="006A293B"/>
    <w:rsid w:val="006A5407"/>
    <w:rsid w:val="006B187E"/>
    <w:rsid w:val="006C218C"/>
    <w:rsid w:val="006E4875"/>
    <w:rsid w:val="006F193D"/>
    <w:rsid w:val="006F6903"/>
    <w:rsid w:val="006F706A"/>
    <w:rsid w:val="007075D3"/>
    <w:rsid w:val="00713F87"/>
    <w:rsid w:val="0072289D"/>
    <w:rsid w:val="007258E8"/>
    <w:rsid w:val="007369EA"/>
    <w:rsid w:val="00743867"/>
    <w:rsid w:val="007630F3"/>
    <w:rsid w:val="00782558"/>
    <w:rsid w:val="0078280B"/>
    <w:rsid w:val="00784E45"/>
    <w:rsid w:val="007904B2"/>
    <w:rsid w:val="0079670D"/>
    <w:rsid w:val="007A0327"/>
    <w:rsid w:val="007A379C"/>
    <w:rsid w:val="007A5467"/>
    <w:rsid w:val="007A5D1C"/>
    <w:rsid w:val="007A5EDD"/>
    <w:rsid w:val="007A7582"/>
    <w:rsid w:val="007B1C44"/>
    <w:rsid w:val="007C051C"/>
    <w:rsid w:val="007C11BC"/>
    <w:rsid w:val="007D1D27"/>
    <w:rsid w:val="007D4736"/>
    <w:rsid w:val="007D6329"/>
    <w:rsid w:val="007E49EA"/>
    <w:rsid w:val="007F7EC2"/>
    <w:rsid w:val="00801352"/>
    <w:rsid w:val="00810756"/>
    <w:rsid w:val="008112B1"/>
    <w:rsid w:val="00827880"/>
    <w:rsid w:val="00830AFC"/>
    <w:rsid w:val="00835C8A"/>
    <w:rsid w:val="0084668B"/>
    <w:rsid w:val="00864AF3"/>
    <w:rsid w:val="00880779"/>
    <w:rsid w:val="00883264"/>
    <w:rsid w:val="00896901"/>
    <w:rsid w:val="008A104C"/>
    <w:rsid w:val="008A12E9"/>
    <w:rsid w:val="008A1C39"/>
    <w:rsid w:val="008C2A01"/>
    <w:rsid w:val="008D4BCF"/>
    <w:rsid w:val="008E1197"/>
    <w:rsid w:val="008F244A"/>
    <w:rsid w:val="008F434E"/>
    <w:rsid w:val="0091357B"/>
    <w:rsid w:val="00913942"/>
    <w:rsid w:val="00917ACF"/>
    <w:rsid w:val="00944A41"/>
    <w:rsid w:val="0094719B"/>
    <w:rsid w:val="00947F1C"/>
    <w:rsid w:val="009511BB"/>
    <w:rsid w:val="00951C9A"/>
    <w:rsid w:val="009550ED"/>
    <w:rsid w:val="00962F9C"/>
    <w:rsid w:val="009649C0"/>
    <w:rsid w:val="0098166A"/>
    <w:rsid w:val="0098189A"/>
    <w:rsid w:val="00981F10"/>
    <w:rsid w:val="009827CB"/>
    <w:rsid w:val="00990C8F"/>
    <w:rsid w:val="00991B46"/>
    <w:rsid w:val="009A0462"/>
    <w:rsid w:val="009A26EC"/>
    <w:rsid w:val="009A5FC6"/>
    <w:rsid w:val="009B6EED"/>
    <w:rsid w:val="009C31F5"/>
    <w:rsid w:val="009D0AAB"/>
    <w:rsid w:val="009D27D8"/>
    <w:rsid w:val="009E2EC9"/>
    <w:rsid w:val="009F3A42"/>
    <w:rsid w:val="009F5E31"/>
    <w:rsid w:val="00A0140D"/>
    <w:rsid w:val="00A05A8D"/>
    <w:rsid w:val="00A12A56"/>
    <w:rsid w:val="00A202CE"/>
    <w:rsid w:val="00A2646B"/>
    <w:rsid w:val="00A37F19"/>
    <w:rsid w:val="00A60B02"/>
    <w:rsid w:val="00A61D5A"/>
    <w:rsid w:val="00A63C8C"/>
    <w:rsid w:val="00A65C83"/>
    <w:rsid w:val="00A75514"/>
    <w:rsid w:val="00A80CA0"/>
    <w:rsid w:val="00A8317E"/>
    <w:rsid w:val="00A83FCF"/>
    <w:rsid w:val="00A850BF"/>
    <w:rsid w:val="00A8669C"/>
    <w:rsid w:val="00A90837"/>
    <w:rsid w:val="00A91DFC"/>
    <w:rsid w:val="00AA40CA"/>
    <w:rsid w:val="00AA4DCB"/>
    <w:rsid w:val="00AA7289"/>
    <w:rsid w:val="00AB00F8"/>
    <w:rsid w:val="00AB34DA"/>
    <w:rsid w:val="00AC2C30"/>
    <w:rsid w:val="00AC3C80"/>
    <w:rsid w:val="00AC3FD5"/>
    <w:rsid w:val="00AC4FE7"/>
    <w:rsid w:val="00AD1B0E"/>
    <w:rsid w:val="00AD22D0"/>
    <w:rsid w:val="00AF4AC5"/>
    <w:rsid w:val="00AF64EE"/>
    <w:rsid w:val="00B0001C"/>
    <w:rsid w:val="00B03D5A"/>
    <w:rsid w:val="00B03E21"/>
    <w:rsid w:val="00B134D8"/>
    <w:rsid w:val="00B3381C"/>
    <w:rsid w:val="00B413AD"/>
    <w:rsid w:val="00B4502F"/>
    <w:rsid w:val="00B50AB6"/>
    <w:rsid w:val="00B563A0"/>
    <w:rsid w:val="00B707AF"/>
    <w:rsid w:val="00B83B94"/>
    <w:rsid w:val="00B8499B"/>
    <w:rsid w:val="00B856D4"/>
    <w:rsid w:val="00B91EAB"/>
    <w:rsid w:val="00B93AF7"/>
    <w:rsid w:val="00B94999"/>
    <w:rsid w:val="00B96EB7"/>
    <w:rsid w:val="00B96EF3"/>
    <w:rsid w:val="00BA5E8C"/>
    <w:rsid w:val="00BA6021"/>
    <w:rsid w:val="00BB0B78"/>
    <w:rsid w:val="00BC3A42"/>
    <w:rsid w:val="00BC74FB"/>
    <w:rsid w:val="00BD3561"/>
    <w:rsid w:val="00BD5DF6"/>
    <w:rsid w:val="00BF621F"/>
    <w:rsid w:val="00C055F3"/>
    <w:rsid w:val="00C24135"/>
    <w:rsid w:val="00C30DF7"/>
    <w:rsid w:val="00C34CD0"/>
    <w:rsid w:val="00C34F28"/>
    <w:rsid w:val="00C360E6"/>
    <w:rsid w:val="00C6076F"/>
    <w:rsid w:val="00C61BE1"/>
    <w:rsid w:val="00C66785"/>
    <w:rsid w:val="00C670F4"/>
    <w:rsid w:val="00C671E7"/>
    <w:rsid w:val="00C678C9"/>
    <w:rsid w:val="00C774C8"/>
    <w:rsid w:val="00C77D78"/>
    <w:rsid w:val="00C91D94"/>
    <w:rsid w:val="00C97BCF"/>
    <w:rsid w:val="00CA0FF1"/>
    <w:rsid w:val="00CC3176"/>
    <w:rsid w:val="00CC76D9"/>
    <w:rsid w:val="00CD5442"/>
    <w:rsid w:val="00CF2BD8"/>
    <w:rsid w:val="00CF3D56"/>
    <w:rsid w:val="00CF796C"/>
    <w:rsid w:val="00D15721"/>
    <w:rsid w:val="00D2108A"/>
    <w:rsid w:val="00D24336"/>
    <w:rsid w:val="00D25998"/>
    <w:rsid w:val="00D30B08"/>
    <w:rsid w:val="00D33853"/>
    <w:rsid w:val="00D37581"/>
    <w:rsid w:val="00D4466E"/>
    <w:rsid w:val="00D53B96"/>
    <w:rsid w:val="00D73313"/>
    <w:rsid w:val="00D75CCD"/>
    <w:rsid w:val="00D77AF4"/>
    <w:rsid w:val="00D8093A"/>
    <w:rsid w:val="00D86AF1"/>
    <w:rsid w:val="00DA1590"/>
    <w:rsid w:val="00DA6D11"/>
    <w:rsid w:val="00DB1C02"/>
    <w:rsid w:val="00DB560F"/>
    <w:rsid w:val="00DB6D6A"/>
    <w:rsid w:val="00DD62C3"/>
    <w:rsid w:val="00DF0A11"/>
    <w:rsid w:val="00DF5785"/>
    <w:rsid w:val="00E04B86"/>
    <w:rsid w:val="00E27757"/>
    <w:rsid w:val="00E361AC"/>
    <w:rsid w:val="00E63E60"/>
    <w:rsid w:val="00E75CB9"/>
    <w:rsid w:val="00E814F0"/>
    <w:rsid w:val="00E93DB2"/>
    <w:rsid w:val="00EB22D6"/>
    <w:rsid w:val="00EB3118"/>
    <w:rsid w:val="00EB3F2B"/>
    <w:rsid w:val="00EC0DB5"/>
    <w:rsid w:val="00EC3F6D"/>
    <w:rsid w:val="00EC6A4C"/>
    <w:rsid w:val="00EE3D3C"/>
    <w:rsid w:val="00EF4C8B"/>
    <w:rsid w:val="00EF4F2A"/>
    <w:rsid w:val="00F02DCC"/>
    <w:rsid w:val="00F0436F"/>
    <w:rsid w:val="00F05E84"/>
    <w:rsid w:val="00F06EFF"/>
    <w:rsid w:val="00F22CBF"/>
    <w:rsid w:val="00F247F3"/>
    <w:rsid w:val="00F33471"/>
    <w:rsid w:val="00F33BDE"/>
    <w:rsid w:val="00F44D97"/>
    <w:rsid w:val="00F45289"/>
    <w:rsid w:val="00F51677"/>
    <w:rsid w:val="00F671F6"/>
    <w:rsid w:val="00F74870"/>
    <w:rsid w:val="00F75552"/>
    <w:rsid w:val="00F82C53"/>
    <w:rsid w:val="00F91F60"/>
    <w:rsid w:val="00F96814"/>
    <w:rsid w:val="00FA312E"/>
    <w:rsid w:val="00FA576C"/>
    <w:rsid w:val="00FC1999"/>
    <w:rsid w:val="00FC4A12"/>
    <w:rsid w:val="00FD1656"/>
    <w:rsid w:val="00FD2114"/>
    <w:rsid w:val="00FF1EBC"/>
    <w:rsid w:val="00FF54C2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180070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D15721"/>
    <w:pPr>
      <w:tabs>
        <w:tab w:val="right" w:leader="dot" w:pos="9628"/>
      </w:tabs>
      <w:ind w:leftChars="200" w:left="480"/>
    </w:p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D15721"/>
    <w:pPr>
      <w:tabs>
        <w:tab w:val="right" w:leader="dot" w:pos="9628"/>
      </w:tabs>
      <w:ind w:leftChars="200" w:left="480"/>
    </w:p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064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9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6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://animal.coa.gov.tw/html/index_04_3_1.html" TargetMode="External"/><Relationship Id="rId26" Type="http://schemas.openxmlformats.org/officeDocument/2006/relationships/header" Target="header11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hyperlink" Target="http://www.esf.edu/animalcare/documents/USDApain%20Levels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animal.coa.gov.tw/html/index_04_3_1.html" TargetMode="External"/><Relationship Id="rId17" Type="http://schemas.openxmlformats.org/officeDocument/2006/relationships/header" Target="header6.xml"/><Relationship Id="rId25" Type="http://schemas.openxmlformats.org/officeDocument/2006/relationships/hyperlink" Target="http://animal.coa.gov.tw/html/index_04_3_1.html" TargetMode="External"/><Relationship Id="rId33" Type="http://schemas.openxmlformats.org/officeDocument/2006/relationships/hyperlink" Target="http://oacu.od.nih.gov/ARAC/FinalPainDistress0704.pdf" TargetMode="External"/><Relationship Id="rId38" Type="http://schemas.openxmlformats.org/officeDocument/2006/relationships/header" Target="header17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yperlink" Target="http://animal.coa.gov.tw/html/index_04_3_1.html" TargetMode="Externa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0.xml"/><Relationship Id="rId32" Type="http://schemas.openxmlformats.org/officeDocument/2006/relationships/hyperlink" Target="http://neuroacf.mcgill.ca/facc/uploads/file/" TargetMode="External"/><Relationship Id="rId37" Type="http://schemas.openxmlformats.org/officeDocument/2006/relationships/header" Target="header16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animal.coa.gov.tw/html/index_04_3_1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36" Type="http://schemas.openxmlformats.org/officeDocument/2006/relationships/hyperlink" Target="http://animal.coa.gov.tw/html/index_04_3_1.html" TargetMode="External"/><Relationship Id="rId10" Type="http://schemas.openxmlformats.org/officeDocument/2006/relationships/hyperlink" Target="http://animal.coa.gov.tw/html/index_04_3_1.html" TargetMode="External"/><Relationship Id="rId19" Type="http://schemas.openxmlformats.org/officeDocument/2006/relationships/header" Target="header7.xml"/><Relationship Id="rId31" Type="http://schemas.openxmlformats.org/officeDocument/2006/relationships/header" Target="header1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yperlink" Target="http://animal.coa.gov.tw/html/index_04_3_1.html" TargetMode="External"/><Relationship Id="rId27" Type="http://schemas.openxmlformats.org/officeDocument/2006/relationships/hyperlink" Target="http://animal.coa.gov.tw/html/index_04_3_1.html" TargetMode="External"/><Relationship Id="rId30" Type="http://schemas.openxmlformats.org/officeDocument/2006/relationships/hyperlink" Target="http://animal.coa.gov.tw/html/index_04_3_1.html" TargetMode="External"/><Relationship Id="rId35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51E2374-7277-4740-A273-52745B6C7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22</Pages>
  <Words>2240</Words>
  <Characters>12770</Characters>
  <Application>Microsoft Office Word</Application>
  <DocSecurity>0</DocSecurity>
  <Lines>106</Lines>
  <Paragraphs>29</Paragraphs>
  <ScaleCrop>false</ScaleCrop>
  <Company/>
  <LinksUpToDate>false</LinksUpToDate>
  <CharactersWithSpaces>14981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11</cp:revision>
  <cp:lastPrinted>2016-08-24T06:41:00Z</cp:lastPrinted>
  <dcterms:created xsi:type="dcterms:W3CDTF">2016-08-26T04:34:00Z</dcterms:created>
  <dcterms:modified xsi:type="dcterms:W3CDTF">2016-11-30T06:20:00Z</dcterms:modified>
</cp:coreProperties>
</file>