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7BA6" w:rsidRPr="000A7BA6" w:rsidRDefault="000A7BA6" w:rsidP="000A7BA6">
      <w:pPr>
        <w:autoSpaceDE w:val="0"/>
        <w:autoSpaceDN w:val="0"/>
        <w:adjustRightInd w:val="0"/>
        <w:snapToGrid w:val="0"/>
        <w:spacing w:before="1"/>
        <w:rPr>
          <w:rFonts w:ascii="標楷體" w:eastAsia="標楷體" w:hAnsi="標楷體" w:cs="標楷體"/>
          <w:color w:val="000000"/>
          <w:kern w:val="0"/>
          <w:sz w:val="28"/>
          <w:szCs w:val="24"/>
        </w:rPr>
      </w:pPr>
      <w:bookmarkStart w:id="0" w:name="_top"/>
      <w:bookmarkEnd w:id="0"/>
      <w:r w:rsidRPr="000A7BA6">
        <w:rPr>
          <w:rFonts w:ascii="標楷體" w:eastAsia="標楷體" w:hAnsi="標楷體" w:cs="標楷體" w:hint="eastAsia"/>
          <w:color w:val="000000"/>
          <w:kern w:val="0"/>
          <w:sz w:val="28"/>
          <w:szCs w:val="24"/>
        </w:rPr>
        <w:t>國立嘉義大學校教師評審委員會相關法令目錄</w:t>
      </w:r>
    </w:p>
    <w:p w:rsidR="001537A1" w:rsidRPr="00360FA2" w:rsidRDefault="000A7BA6" w:rsidP="00C52EE2">
      <w:pPr>
        <w:pStyle w:val="a3"/>
        <w:numPr>
          <w:ilvl w:val="0"/>
          <w:numId w:val="1"/>
        </w:numPr>
        <w:ind w:leftChars="0" w:left="284" w:hanging="426"/>
        <w:rPr>
          <w:rFonts w:ascii="標楷體" w:eastAsia="標楷體" w:hAnsi="標楷體"/>
          <w:sz w:val="28"/>
          <w:szCs w:val="28"/>
        </w:rPr>
      </w:pPr>
      <w:r w:rsidRPr="00360FA2">
        <w:rPr>
          <w:rFonts w:ascii="標楷體" w:eastAsia="標楷體" w:hAnsi="標楷體" w:hint="eastAsia"/>
          <w:sz w:val="28"/>
          <w:szCs w:val="28"/>
        </w:rPr>
        <w:t>中央及本校法規</w:t>
      </w:r>
    </w:p>
    <w:sdt>
      <w:sdtPr>
        <w:rPr>
          <w:rFonts w:asciiTheme="majorHAnsi" w:eastAsiaTheme="majorEastAsia" w:hAnsiTheme="majorHAnsi" w:cstheme="majorBidi"/>
          <w:color w:val="2E74B5" w:themeColor="accent1" w:themeShade="BF"/>
          <w:kern w:val="2"/>
          <w:sz w:val="32"/>
          <w:szCs w:val="32"/>
          <w:lang w:val="zh-TW"/>
        </w:rPr>
        <w:id w:val="-1797746020"/>
        <w:docPartObj>
          <w:docPartGallery w:val="Table of Contents"/>
          <w:docPartUnique/>
        </w:docPartObj>
      </w:sdtPr>
      <w:sdtEndPr>
        <w:rPr>
          <w:rFonts w:asciiTheme="minorHAnsi" w:eastAsiaTheme="minorEastAsia" w:hAnsiTheme="minorHAnsi" w:cstheme="minorBidi"/>
          <w:b/>
          <w:bCs/>
          <w:color w:val="auto"/>
          <w:sz w:val="24"/>
          <w:szCs w:val="22"/>
        </w:rPr>
      </w:sdtEndPr>
      <w:sdtContent>
        <w:bookmarkStart w:id="1" w:name="_GoBack" w:displacedByCustomXml="prev"/>
        <w:bookmarkEnd w:id="1" w:displacedByCustomXml="prev"/>
        <w:p w:rsidR="007D2D6C" w:rsidRDefault="00E72BFA">
          <w:pPr>
            <w:pStyle w:val="2"/>
            <w:tabs>
              <w:tab w:val="right" w:leader="dot" w:pos="9682"/>
            </w:tabs>
            <w:rPr>
              <w:rFonts w:cstheme="minorBidi"/>
              <w:noProof/>
              <w:kern w:val="2"/>
              <w:sz w:val="24"/>
            </w:rPr>
          </w:pPr>
          <w:r>
            <w:fldChar w:fldCharType="begin"/>
          </w:r>
          <w:r>
            <w:instrText xml:space="preserve"> TOC \o "1-3" \h \z \u </w:instrText>
          </w:r>
          <w:r>
            <w:fldChar w:fldCharType="separate"/>
          </w:r>
          <w:hyperlink w:anchor="_Toc176197131" w:history="1">
            <w:r w:rsidR="007D2D6C" w:rsidRPr="00AE1932">
              <w:rPr>
                <w:rStyle w:val="a4"/>
                <w:rFonts w:ascii="標楷體" w:eastAsia="標楷體" w:hAnsi="標楷體" w:hint="eastAsia"/>
                <w:bCs/>
                <w:noProof/>
              </w:rPr>
              <w:t>大</w:t>
            </w:r>
            <w:r w:rsidR="007D2D6C" w:rsidRPr="00AE1932">
              <w:rPr>
                <w:rStyle w:val="a4"/>
                <w:rFonts w:ascii="標楷體" w:eastAsia="標楷體" w:hAnsi="標楷體"/>
                <w:bCs/>
                <w:noProof/>
              </w:rPr>
              <w:t xml:space="preserve">  </w:t>
            </w:r>
            <w:r w:rsidR="007D2D6C" w:rsidRPr="00AE1932">
              <w:rPr>
                <w:rStyle w:val="a4"/>
                <w:rFonts w:ascii="標楷體" w:eastAsia="標楷體" w:hAnsi="標楷體" w:hint="eastAsia"/>
                <w:bCs/>
                <w:noProof/>
              </w:rPr>
              <w:t>學</w:t>
            </w:r>
            <w:r w:rsidR="007D2D6C" w:rsidRPr="00AE1932">
              <w:rPr>
                <w:rStyle w:val="a4"/>
                <w:rFonts w:ascii="標楷體" w:eastAsia="標楷體" w:hAnsi="標楷體"/>
                <w:bCs/>
                <w:noProof/>
              </w:rPr>
              <w:t xml:space="preserve">  </w:t>
            </w:r>
            <w:r w:rsidR="007D2D6C" w:rsidRPr="00AE1932">
              <w:rPr>
                <w:rStyle w:val="a4"/>
                <w:rFonts w:ascii="標楷體" w:eastAsia="標楷體" w:hAnsi="標楷體" w:hint="eastAsia"/>
                <w:bCs/>
                <w:noProof/>
              </w:rPr>
              <w:t>法</w:t>
            </w:r>
            <w:r w:rsidR="007D2D6C">
              <w:rPr>
                <w:noProof/>
                <w:webHidden/>
              </w:rPr>
              <w:tab/>
            </w:r>
            <w:r w:rsidR="007D2D6C">
              <w:rPr>
                <w:noProof/>
                <w:webHidden/>
              </w:rPr>
              <w:fldChar w:fldCharType="begin"/>
            </w:r>
            <w:r w:rsidR="007D2D6C">
              <w:rPr>
                <w:noProof/>
                <w:webHidden/>
              </w:rPr>
              <w:instrText xml:space="preserve"> PAGEREF _Toc176197131 \h </w:instrText>
            </w:r>
            <w:r w:rsidR="007D2D6C">
              <w:rPr>
                <w:noProof/>
                <w:webHidden/>
              </w:rPr>
            </w:r>
            <w:r w:rsidR="007D2D6C">
              <w:rPr>
                <w:noProof/>
                <w:webHidden/>
              </w:rPr>
              <w:fldChar w:fldCharType="separate"/>
            </w:r>
            <w:r w:rsidR="007D2D6C">
              <w:rPr>
                <w:noProof/>
                <w:webHidden/>
              </w:rPr>
              <w:t>3</w:t>
            </w:r>
            <w:r w:rsidR="007D2D6C">
              <w:rPr>
                <w:noProof/>
                <w:webHidden/>
              </w:rPr>
              <w:fldChar w:fldCharType="end"/>
            </w:r>
          </w:hyperlink>
        </w:p>
        <w:p w:rsidR="007D2D6C" w:rsidRDefault="007D2D6C">
          <w:pPr>
            <w:pStyle w:val="2"/>
            <w:tabs>
              <w:tab w:val="right" w:leader="dot" w:pos="9682"/>
            </w:tabs>
            <w:rPr>
              <w:rFonts w:cstheme="minorBidi"/>
              <w:noProof/>
              <w:kern w:val="2"/>
              <w:sz w:val="24"/>
            </w:rPr>
          </w:pPr>
          <w:hyperlink w:anchor="_Toc176197132" w:history="1">
            <w:r w:rsidRPr="00AE1932">
              <w:rPr>
                <w:rStyle w:val="a4"/>
                <w:rFonts w:ascii="標楷體" w:eastAsia="標楷體" w:hAnsi="標楷體" w:hint="eastAsia"/>
                <w:bCs/>
                <w:noProof/>
              </w:rPr>
              <w:t>大學法施行細則</w:t>
            </w:r>
            <w:r>
              <w:rPr>
                <w:noProof/>
                <w:webHidden/>
              </w:rPr>
              <w:tab/>
            </w:r>
            <w:r>
              <w:rPr>
                <w:noProof/>
                <w:webHidden/>
              </w:rPr>
              <w:fldChar w:fldCharType="begin"/>
            </w:r>
            <w:r>
              <w:rPr>
                <w:noProof/>
                <w:webHidden/>
              </w:rPr>
              <w:instrText xml:space="preserve"> PAGEREF _Toc176197132 \h </w:instrText>
            </w:r>
            <w:r>
              <w:rPr>
                <w:noProof/>
                <w:webHidden/>
              </w:rPr>
            </w:r>
            <w:r>
              <w:rPr>
                <w:noProof/>
                <w:webHidden/>
              </w:rPr>
              <w:fldChar w:fldCharType="separate"/>
            </w:r>
            <w:r>
              <w:rPr>
                <w:noProof/>
                <w:webHidden/>
              </w:rPr>
              <w:t>11</w:t>
            </w:r>
            <w:r>
              <w:rPr>
                <w:noProof/>
                <w:webHidden/>
              </w:rPr>
              <w:fldChar w:fldCharType="end"/>
            </w:r>
          </w:hyperlink>
        </w:p>
        <w:p w:rsidR="007D2D6C" w:rsidRDefault="007D2D6C">
          <w:pPr>
            <w:pStyle w:val="2"/>
            <w:tabs>
              <w:tab w:val="right" w:leader="dot" w:pos="9682"/>
            </w:tabs>
            <w:rPr>
              <w:rFonts w:cstheme="minorBidi"/>
              <w:noProof/>
              <w:kern w:val="2"/>
              <w:sz w:val="24"/>
            </w:rPr>
          </w:pPr>
          <w:hyperlink w:anchor="_Toc176197133" w:history="1">
            <w:r w:rsidRPr="00AE1932">
              <w:rPr>
                <w:rStyle w:val="a4"/>
                <w:rFonts w:ascii="標楷體" w:eastAsia="標楷體" w:hAnsi="標楷體" w:hint="eastAsia"/>
                <w:bCs/>
                <w:noProof/>
                <w:lang w:eastAsia="zh-HK"/>
              </w:rPr>
              <w:t>教</w:t>
            </w:r>
            <w:r w:rsidRPr="00AE1932">
              <w:rPr>
                <w:rStyle w:val="a4"/>
                <w:rFonts w:ascii="標楷體" w:eastAsia="標楷體" w:hAnsi="標楷體"/>
                <w:bCs/>
                <w:noProof/>
              </w:rPr>
              <w:t xml:space="preserve">  </w:t>
            </w:r>
            <w:r w:rsidRPr="00AE1932">
              <w:rPr>
                <w:rStyle w:val="a4"/>
                <w:rFonts w:ascii="標楷體" w:eastAsia="標楷體" w:hAnsi="標楷體" w:hint="eastAsia"/>
                <w:bCs/>
                <w:noProof/>
                <w:lang w:eastAsia="zh-HK"/>
              </w:rPr>
              <w:t>師</w:t>
            </w:r>
            <w:r w:rsidRPr="00AE1932">
              <w:rPr>
                <w:rStyle w:val="a4"/>
                <w:rFonts w:ascii="標楷體" w:eastAsia="標楷體" w:hAnsi="標楷體"/>
                <w:bCs/>
                <w:noProof/>
              </w:rPr>
              <w:t xml:space="preserve">  </w:t>
            </w:r>
            <w:r w:rsidRPr="00AE1932">
              <w:rPr>
                <w:rStyle w:val="a4"/>
                <w:rFonts w:ascii="標楷體" w:eastAsia="標楷體" w:hAnsi="標楷體" w:hint="eastAsia"/>
                <w:bCs/>
                <w:noProof/>
              </w:rPr>
              <w:t>法</w:t>
            </w:r>
            <w:r>
              <w:rPr>
                <w:noProof/>
                <w:webHidden/>
              </w:rPr>
              <w:tab/>
            </w:r>
            <w:r>
              <w:rPr>
                <w:noProof/>
                <w:webHidden/>
              </w:rPr>
              <w:fldChar w:fldCharType="begin"/>
            </w:r>
            <w:r>
              <w:rPr>
                <w:noProof/>
                <w:webHidden/>
              </w:rPr>
              <w:instrText xml:space="preserve"> PAGEREF _Toc176197133 \h </w:instrText>
            </w:r>
            <w:r>
              <w:rPr>
                <w:noProof/>
                <w:webHidden/>
              </w:rPr>
            </w:r>
            <w:r>
              <w:rPr>
                <w:noProof/>
                <w:webHidden/>
              </w:rPr>
              <w:fldChar w:fldCharType="separate"/>
            </w:r>
            <w:r>
              <w:rPr>
                <w:noProof/>
                <w:webHidden/>
              </w:rPr>
              <w:t>14</w:t>
            </w:r>
            <w:r>
              <w:rPr>
                <w:noProof/>
                <w:webHidden/>
              </w:rPr>
              <w:fldChar w:fldCharType="end"/>
            </w:r>
          </w:hyperlink>
        </w:p>
        <w:p w:rsidR="007D2D6C" w:rsidRDefault="007D2D6C">
          <w:pPr>
            <w:pStyle w:val="2"/>
            <w:tabs>
              <w:tab w:val="right" w:leader="dot" w:pos="9682"/>
            </w:tabs>
            <w:rPr>
              <w:rFonts w:cstheme="minorBidi"/>
              <w:noProof/>
              <w:kern w:val="2"/>
              <w:sz w:val="24"/>
            </w:rPr>
          </w:pPr>
          <w:hyperlink w:anchor="_Toc176197134" w:history="1">
            <w:r w:rsidRPr="00AE1932">
              <w:rPr>
                <w:rStyle w:val="a4"/>
                <w:rFonts w:ascii="標楷體" w:eastAsia="標楷體" w:hAnsi="標楷體" w:hint="eastAsia"/>
                <w:b/>
                <w:bCs/>
                <w:noProof/>
              </w:rPr>
              <w:t>教師法施行細則</w:t>
            </w:r>
            <w:r>
              <w:rPr>
                <w:noProof/>
                <w:webHidden/>
              </w:rPr>
              <w:tab/>
            </w:r>
            <w:r>
              <w:rPr>
                <w:noProof/>
                <w:webHidden/>
              </w:rPr>
              <w:fldChar w:fldCharType="begin"/>
            </w:r>
            <w:r>
              <w:rPr>
                <w:noProof/>
                <w:webHidden/>
              </w:rPr>
              <w:instrText xml:space="preserve"> PAGEREF _Toc176197134 \h </w:instrText>
            </w:r>
            <w:r>
              <w:rPr>
                <w:noProof/>
                <w:webHidden/>
              </w:rPr>
            </w:r>
            <w:r>
              <w:rPr>
                <w:noProof/>
                <w:webHidden/>
              </w:rPr>
              <w:fldChar w:fldCharType="separate"/>
            </w:r>
            <w:r>
              <w:rPr>
                <w:noProof/>
                <w:webHidden/>
              </w:rPr>
              <w:t>25</w:t>
            </w:r>
            <w:r>
              <w:rPr>
                <w:noProof/>
                <w:webHidden/>
              </w:rPr>
              <w:fldChar w:fldCharType="end"/>
            </w:r>
          </w:hyperlink>
        </w:p>
        <w:p w:rsidR="007D2D6C" w:rsidRDefault="007D2D6C">
          <w:pPr>
            <w:pStyle w:val="2"/>
            <w:tabs>
              <w:tab w:val="right" w:leader="dot" w:pos="9682"/>
            </w:tabs>
            <w:rPr>
              <w:rFonts w:cstheme="minorBidi"/>
              <w:noProof/>
              <w:kern w:val="2"/>
              <w:sz w:val="24"/>
            </w:rPr>
          </w:pPr>
          <w:hyperlink w:anchor="_Toc176197135" w:history="1">
            <w:r w:rsidRPr="00AE1932">
              <w:rPr>
                <w:rStyle w:val="a4"/>
                <w:rFonts w:ascii="標楷體" w:eastAsia="標楷體" w:hAnsi="標楷體" w:hint="eastAsia"/>
                <w:b/>
                <w:bCs/>
                <w:noProof/>
              </w:rPr>
              <w:t>教育人員任用條例</w:t>
            </w:r>
            <w:r>
              <w:rPr>
                <w:noProof/>
                <w:webHidden/>
              </w:rPr>
              <w:tab/>
            </w:r>
            <w:r>
              <w:rPr>
                <w:noProof/>
                <w:webHidden/>
              </w:rPr>
              <w:fldChar w:fldCharType="begin"/>
            </w:r>
            <w:r>
              <w:rPr>
                <w:noProof/>
                <w:webHidden/>
              </w:rPr>
              <w:instrText xml:space="preserve"> PAGEREF _Toc176197135 \h </w:instrText>
            </w:r>
            <w:r>
              <w:rPr>
                <w:noProof/>
                <w:webHidden/>
              </w:rPr>
            </w:r>
            <w:r>
              <w:rPr>
                <w:noProof/>
                <w:webHidden/>
              </w:rPr>
              <w:fldChar w:fldCharType="separate"/>
            </w:r>
            <w:r>
              <w:rPr>
                <w:noProof/>
                <w:webHidden/>
              </w:rPr>
              <w:t>29</w:t>
            </w:r>
            <w:r>
              <w:rPr>
                <w:noProof/>
                <w:webHidden/>
              </w:rPr>
              <w:fldChar w:fldCharType="end"/>
            </w:r>
          </w:hyperlink>
        </w:p>
        <w:p w:rsidR="007D2D6C" w:rsidRDefault="007D2D6C">
          <w:pPr>
            <w:pStyle w:val="2"/>
            <w:tabs>
              <w:tab w:val="right" w:leader="dot" w:pos="9682"/>
            </w:tabs>
            <w:rPr>
              <w:rFonts w:cstheme="minorBidi"/>
              <w:noProof/>
              <w:kern w:val="2"/>
              <w:sz w:val="24"/>
            </w:rPr>
          </w:pPr>
          <w:hyperlink w:anchor="_Toc176197136" w:history="1">
            <w:r w:rsidRPr="00AE1932">
              <w:rPr>
                <w:rStyle w:val="a4"/>
                <w:rFonts w:ascii="標楷體" w:eastAsia="標楷體" w:hAnsi="標楷體" w:hint="eastAsia"/>
                <w:b/>
                <w:bCs/>
                <w:noProof/>
              </w:rPr>
              <w:t>教育人員任用條例施行細則</w:t>
            </w:r>
            <w:r>
              <w:rPr>
                <w:noProof/>
                <w:webHidden/>
              </w:rPr>
              <w:tab/>
            </w:r>
            <w:r>
              <w:rPr>
                <w:noProof/>
                <w:webHidden/>
              </w:rPr>
              <w:fldChar w:fldCharType="begin"/>
            </w:r>
            <w:r>
              <w:rPr>
                <w:noProof/>
                <w:webHidden/>
              </w:rPr>
              <w:instrText xml:space="preserve"> PAGEREF _Toc176197136 \h </w:instrText>
            </w:r>
            <w:r>
              <w:rPr>
                <w:noProof/>
                <w:webHidden/>
              </w:rPr>
            </w:r>
            <w:r>
              <w:rPr>
                <w:noProof/>
                <w:webHidden/>
              </w:rPr>
              <w:fldChar w:fldCharType="separate"/>
            </w:r>
            <w:r>
              <w:rPr>
                <w:noProof/>
                <w:webHidden/>
              </w:rPr>
              <w:t>37</w:t>
            </w:r>
            <w:r>
              <w:rPr>
                <w:noProof/>
                <w:webHidden/>
              </w:rPr>
              <w:fldChar w:fldCharType="end"/>
            </w:r>
          </w:hyperlink>
        </w:p>
        <w:p w:rsidR="007D2D6C" w:rsidRDefault="007D2D6C">
          <w:pPr>
            <w:pStyle w:val="2"/>
            <w:tabs>
              <w:tab w:val="right" w:leader="dot" w:pos="9682"/>
            </w:tabs>
            <w:rPr>
              <w:rFonts w:cstheme="minorBidi"/>
              <w:noProof/>
              <w:kern w:val="2"/>
              <w:sz w:val="24"/>
            </w:rPr>
          </w:pPr>
          <w:hyperlink w:anchor="_Toc176197137" w:history="1">
            <w:r w:rsidRPr="00AE1932">
              <w:rPr>
                <w:rStyle w:val="a4"/>
                <w:rFonts w:ascii="標楷體" w:eastAsia="標楷體" w:hAnsi="標楷體" w:hint="eastAsia"/>
                <w:bCs/>
                <w:noProof/>
                <w:spacing w:val="-16"/>
              </w:rPr>
              <w:t>國立嘉義大學教師評審委員會設置辦法</w:t>
            </w:r>
            <w:r>
              <w:rPr>
                <w:noProof/>
                <w:webHidden/>
              </w:rPr>
              <w:tab/>
            </w:r>
            <w:r>
              <w:rPr>
                <w:noProof/>
                <w:webHidden/>
              </w:rPr>
              <w:fldChar w:fldCharType="begin"/>
            </w:r>
            <w:r>
              <w:rPr>
                <w:noProof/>
                <w:webHidden/>
              </w:rPr>
              <w:instrText xml:space="preserve"> PAGEREF _Toc176197137 \h </w:instrText>
            </w:r>
            <w:r>
              <w:rPr>
                <w:noProof/>
                <w:webHidden/>
              </w:rPr>
            </w:r>
            <w:r>
              <w:rPr>
                <w:noProof/>
                <w:webHidden/>
              </w:rPr>
              <w:fldChar w:fldCharType="separate"/>
            </w:r>
            <w:r>
              <w:rPr>
                <w:noProof/>
                <w:webHidden/>
              </w:rPr>
              <w:t>42</w:t>
            </w:r>
            <w:r>
              <w:rPr>
                <w:noProof/>
                <w:webHidden/>
              </w:rPr>
              <w:fldChar w:fldCharType="end"/>
            </w:r>
          </w:hyperlink>
        </w:p>
        <w:p w:rsidR="007D2D6C" w:rsidRDefault="007D2D6C">
          <w:pPr>
            <w:pStyle w:val="2"/>
            <w:tabs>
              <w:tab w:val="right" w:leader="dot" w:pos="9682"/>
            </w:tabs>
            <w:rPr>
              <w:rFonts w:cstheme="minorBidi"/>
              <w:noProof/>
              <w:kern w:val="2"/>
              <w:sz w:val="24"/>
            </w:rPr>
          </w:pPr>
          <w:hyperlink w:anchor="_Toc176197138" w:history="1">
            <w:r w:rsidRPr="00AE1932">
              <w:rPr>
                <w:rStyle w:val="a4"/>
                <w:rFonts w:ascii="標楷體" w:eastAsia="標楷體" w:hAnsi="標楷體" w:cs="標楷體" w:hint="eastAsia"/>
                <w:b/>
                <w:bCs/>
                <w:noProof/>
              </w:rPr>
              <w:t>專科以上學校教師資格審定辦法</w:t>
            </w:r>
            <w:r>
              <w:rPr>
                <w:noProof/>
                <w:webHidden/>
              </w:rPr>
              <w:tab/>
            </w:r>
            <w:r>
              <w:rPr>
                <w:noProof/>
                <w:webHidden/>
              </w:rPr>
              <w:fldChar w:fldCharType="begin"/>
            </w:r>
            <w:r>
              <w:rPr>
                <w:noProof/>
                <w:webHidden/>
              </w:rPr>
              <w:instrText xml:space="preserve"> PAGEREF _Toc176197138 \h </w:instrText>
            </w:r>
            <w:r>
              <w:rPr>
                <w:noProof/>
                <w:webHidden/>
              </w:rPr>
            </w:r>
            <w:r>
              <w:rPr>
                <w:noProof/>
                <w:webHidden/>
              </w:rPr>
              <w:fldChar w:fldCharType="separate"/>
            </w:r>
            <w:r>
              <w:rPr>
                <w:noProof/>
                <w:webHidden/>
              </w:rPr>
              <w:t>48</w:t>
            </w:r>
            <w:r>
              <w:rPr>
                <w:noProof/>
                <w:webHidden/>
              </w:rPr>
              <w:fldChar w:fldCharType="end"/>
            </w:r>
          </w:hyperlink>
        </w:p>
        <w:p w:rsidR="007D2D6C" w:rsidRDefault="007D2D6C">
          <w:pPr>
            <w:pStyle w:val="2"/>
            <w:tabs>
              <w:tab w:val="right" w:leader="dot" w:pos="9682"/>
            </w:tabs>
            <w:rPr>
              <w:rFonts w:cstheme="minorBidi"/>
              <w:noProof/>
              <w:kern w:val="2"/>
              <w:sz w:val="24"/>
            </w:rPr>
          </w:pPr>
          <w:hyperlink w:anchor="_Toc176197139" w:history="1">
            <w:r w:rsidRPr="00AE1932">
              <w:rPr>
                <w:rStyle w:val="a4"/>
                <w:rFonts w:ascii="標楷體" w:eastAsia="標楷體" w:hAnsi="標楷體" w:hint="eastAsia"/>
                <w:b/>
                <w:bCs/>
                <w:noProof/>
              </w:rPr>
              <w:t>大學辦理國外學歷採認辦法</w:t>
            </w:r>
            <w:r>
              <w:rPr>
                <w:noProof/>
                <w:webHidden/>
              </w:rPr>
              <w:tab/>
            </w:r>
            <w:r>
              <w:rPr>
                <w:noProof/>
                <w:webHidden/>
              </w:rPr>
              <w:fldChar w:fldCharType="begin"/>
            </w:r>
            <w:r>
              <w:rPr>
                <w:noProof/>
                <w:webHidden/>
              </w:rPr>
              <w:instrText xml:space="preserve"> PAGEREF _Toc176197139 \h </w:instrText>
            </w:r>
            <w:r>
              <w:rPr>
                <w:noProof/>
                <w:webHidden/>
              </w:rPr>
            </w:r>
            <w:r>
              <w:rPr>
                <w:noProof/>
                <w:webHidden/>
              </w:rPr>
              <w:fldChar w:fldCharType="separate"/>
            </w:r>
            <w:r>
              <w:rPr>
                <w:noProof/>
                <w:webHidden/>
              </w:rPr>
              <w:t>57</w:t>
            </w:r>
            <w:r>
              <w:rPr>
                <w:noProof/>
                <w:webHidden/>
              </w:rPr>
              <w:fldChar w:fldCharType="end"/>
            </w:r>
          </w:hyperlink>
        </w:p>
        <w:p w:rsidR="007D2D6C" w:rsidRDefault="007D2D6C">
          <w:pPr>
            <w:pStyle w:val="2"/>
            <w:tabs>
              <w:tab w:val="right" w:leader="dot" w:pos="9682"/>
            </w:tabs>
            <w:rPr>
              <w:rFonts w:cstheme="minorBidi"/>
              <w:noProof/>
              <w:kern w:val="2"/>
              <w:sz w:val="24"/>
            </w:rPr>
          </w:pPr>
          <w:hyperlink w:anchor="_Toc176197140" w:history="1">
            <w:r w:rsidRPr="00AE1932">
              <w:rPr>
                <w:rStyle w:val="a4"/>
                <w:rFonts w:ascii="標楷體" w:eastAsia="標楷體" w:hAnsi="標楷體" w:hint="eastAsia"/>
                <w:b/>
                <w:bCs/>
                <w:noProof/>
                <w:spacing w:val="-16"/>
              </w:rPr>
              <w:t>國立嘉義大學教師聘任及升等審查辦法</w:t>
            </w:r>
            <w:r>
              <w:rPr>
                <w:noProof/>
                <w:webHidden/>
              </w:rPr>
              <w:tab/>
            </w:r>
            <w:r>
              <w:rPr>
                <w:noProof/>
                <w:webHidden/>
              </w:rPr>
              <w:fldChar w:fldCharType="begin"/>
            </w:r>
            <w:r>
              <w:rPr>
                <w:noProof/>
                <w:webHidden/>
              </w:rPr>
              <w:instrText xml:space="preserve"> PAGEREF _Toc176197140 \h </w:instrText>
            </w:r>
            <w:r>
              <w:rPr>
                <w:noProof/>
                <w:webHidden/>
              </w:rPr>
            </w:r>
            <w:r>
              <w:rPr>
                <w:noProof/>
                <w:webHidden/>
              </w:rPr>
              <w:fldChar w:fldCharType="separate"/>
            </w:r>
            <w:r>
              <w:rPr>
                <w:noProof/>
                <w:webHidden/>
              </w:rPr>
              <w:t>60</w:t>
            </w:r>
            <w:r>
              <w:rPr>
                <w:noProof/>
                <w:webHidden/>
              </w:rPr>
              <w:fldChar w:fldCharType="end"/>
            </w:r>
          </w:hyperlink>
        </w:p>
        <w:p w:rsidR="007D2D6C" w:rsidRDefault="007D2D6C">
          <w:pPr>
            <w:pStyle w:val="3"/>
            <w:tabs>
              <w:tab w:val="right" w:leader="dot" w:pos="9682"/>
            </w:tabs>
            <w:rPr>
              <w:rFonts w:cstheme="minorBidi"/>
              <w:noProof/>
              <w:kern w:val="2"/>
              <w:sz w:val="24"/>
            </w:rPr>
          </w:pPr>
          <w:hyperlink w:anchor="_Toc176197141" w:history="1">
            <w:r w:rsidRPr="00AE1932">
              <w:rPr>
                <w:rStyle w:val="a4"/>
                <w:rFonts w:ascii="標楷體" w:eastAsia="標楷體" w:hAnsi="標楷體" w:hint="eastAsia"/>
                <w:b/>
                <w:noProof/>
              </w:rPr>
              <w:t>國立嘉義大學</w:t>
            </w:r>
            <w:r w:rsidRPr="00AE1932">
              <w:rPr>
                <w:rStyle w:val="a4"/>
                <w:rFonts w:ascii="標楷體" w:eastAsia="標楷體" w:hAnsi="標楷體" w:cs="新細明體" w:hint="eastAsia"/>
                <w:b/>
                <w:bCs/>
                <w:noProof/>
              </w:rPr>
              <w:t>教師【學術研究–專門著作】送審教師資格審查基準</w:t>
            </w:r>
            <w:r>
              <w:rPr>
                <w:noProof/>
                <w:webHidden/>
              </w:rPr>
              <w:tab/>
            </w:r>
            <w:r>
              <w:rPr>
                <w:noProof/>
                <w:webHidden/>
              </w:rPr>
              <w:fldChar w:fldCharType="begin"/>
            </w:r>
            <w:r>
              <w:rPr>
                <w:noProof/>
                <w:webHidden/>
              </w:rPr>
              <w:instrText xml:space="preserve"> PAGEREF _Toc176197141 \h </w:instrText>
            </w:r>
            <w:r>
              <w:rPr>
                <w:noProof/>
                <w:webHidden/>
              </w:rPr>
            </w:r>
            <w:r>
              <w:rPr>
                <w:noProof/>
                <w:webHidden/>
              </w:rPr>
              <w:fldChar w:fldCharType="separate"/>
            </w:r>
            <w:r>
              <w:rPr>
                <w:noProof/>
                <w:webHidden/>
              </w:rPr>
              <w:t>71</w:t>
            </w:r>
            <w:r>
              <w:rPr>
                <w:noProof/>
                <w:webHidden/>
              </w:rPr>
              <w:fldChar w:fldCharType="end"/>
            </w:r>
          </w:hyperlink>
        </w:p>
        <w:p w:rsidR="007D2D6C" w:rsidRDefault="007D2D6C">
          <w:pPr>
            <w:pStyle w:val="3"/>
            <w:tabs>
              <w:tab w:val="right" w:leader="dot" w:pos="9682"/>
            </w:tabs>
            <w:rPr>
              <w:rFonts w:cstheme="minorBidi"/>
              <w:noProof/>
              <w:kern w:val="2"/>
              <w:sz w:val="24"/>
            </w:rPr>
          </w:pPr>
          <w:hyperlink w:anchor="_Toc176197142" w:history="1">
            <w:r w:rsidRPr="00AE1932">
              <w:rPr>
                <w:rStyle w:val="a4"/>
                <w:rFonts w:ascii="標楷體" w:eastAsia="標楷體" w:hAnsi="標楷體" w:hint="eastAsia"/>
                <w:b/>
                <w:noProof/>
              </w:rPr>
              <w:t>國立嘉義大學</w:t>
            </w:r>
            <w:r w:rsidRPr="00AE1932">
              <w:rPr>
                <w:rStyle w:val="a4"/>
                <w:rFonts w:ascii="標楷體" w:eastAsia="標楷體" w:hAnsi="標楷體" w:cs="新細明體" w:hint="eastAsia"/>
                <w:b/>
                <w:bCs/>
                <w:noProof/>
              </w:rPr>
              <w:t>教師【文藝創作展演–作品及成就證明】送審教師資格審查基準</w:t>
            </w:r>
            <w:r>
              <w:rPr>
                <w:noProof/>
                <w:webHidden/>
              </w:rPr>
              <w:tab/>
            </w:r>
            <w:r>
              <w:rPr>
                <w:noProof/>
                <w:webHidden/>
              </w:rPr>
              <w:fldChar w:fldCharType="begin"/>
            </w:r>
            <w:r>
              <w:rPr>
                <w:noProof/>
                <w:webHidden/>
              </w:rPr>
              <w:instrText xml:space="preserve"> PAGEREF _Toc176197142 \h </w:instrText>
            </w:r>
            <w:r>
              <w:rPr>
                <w:noProof/>
                <w:webHidden/>
              </w:rPr>
            </w:r>
            <w:r>
              <w:rPr>
                <w:noProof/>
                <w:webHidden/>
              </w:rPr>
              <w:fldChar w:fldCharType="separate"/>
            </w:r>
            <w:r>
              <w:rPr>
                <w:noProof/>
                <w:webHidden/>
              </w:rPr>
              <w:t>72</w:t>
            </w:r>
            <w:r>
              <w:rPr>
                <w:noProof/>
                <w:webHidden/>
              </w:rPr>
              <w:fldChar w:fldCharType="end"/>
            </w:r>
          </w:hyperlink>
        </w:p>
        <w:p w:rsidR="007D2D6C" w:rsidRDefault="007D2D6C">
          <w:pPr>
            <w:pStyle w:val="3"/>
            <w:tabs>
              <w:tab w:val="right" w:leader="dot" w:pos="9682"/>
            </w:tabs>
            <w:rPr>
              <w:rFonts w:cstheme="minorBidi"/>
              <w:noProof/>
              <w:kern w:val="2"/>
              <w:sz w:val="24"/>
            </w:rPr>
          </w:pPr>
          <w:hyperlink w:anchor="_Toc176197143" w:history="1">
            <w:r w:rsidRPr="00AE1932">
              <w:rPr>
                <w:rStyle w:val="a4"/>
                <w:rFonts w:ascii="標楷體" w:eastAsia="標楷體" w:hAnsi="標楷體" w:hint="eastAsia"/>
                <w:b/>
                <w:noProof/>
              </w:rPr>
              <w:t>國立嘉義大學</w:t>
            </w:r>
            <w:r w:rsidRPr="00AE1932">
              <w:rPr>
                <w:rStyle w:val="a4"/>
                <w:rFonts w:ascii="標楷體" w:eastAsia="標楷體" w:hAnsi="標楷體" w:cs="新細明體" w:hint="eastAsia"/>
                <w:b/>
                <w:bCs/>
                <w:noProof/>
              </w:rPr>
              <w:t>教師【技術研發–技術報告】送審教師資格審查基準</w:t>
            </w:r>
            <w:r>
              <w:rPr>
                <w:noProof/>
                <w:webHidden/>
              </w:rPr>
              <w:tab/>
            </w:r>
            <w:r>
              <w:rPr>
                <w:noProof/>
                <w:webHidden/>
              </w:rPr>
              <w:fldChar w:fldCharType="begin"/>
            </w:r>
            <w:r>
              <w:rPr>
                <w:noProof/>
                <w:webHidden/>
              </w:rPr>
              <w:instrText xml:space="preserve"> PAGEREF _Toc176197143 \h </w:instrText>
            </w:r>
            <w:r>
              <w:rPr>
                <w:noProof/>
                <w:webHidden/>
              </w:rPr>
            </w:r>
            <w:r>
              <w:rPr>
                <w:noProof/>
                <w:webHidden/>
              </w:rPr>
              <w:fldChar w:fldCharType="separate"/>
            </w:r>
            <w:r>
              <w:rPr>
                <w:noProof/>
                <w:webHidden/>
              </w:rPr>
              <w:t>79</w:t>
            </w:r>
            <w:r>
              <w:rPr>
                <w:noProof/>
                <w:webHidden/>
              </w:rPr>
              <w:fldChar w:fldCharType="end"/>
            </w:r>
          </w:hyperlink>
        </w:p>
        <w:p w:rsidR="007D2D6C" w:rsidRDefault="007D2D6C">
          <w:pPr>
            <w:pStyle w:val="3"/>
            <w:tabs>
              <w:tab w:val="right" w:leader="dot" w:pos="9682"/>
            </w:tabs>
            <w:rPr>
              <w:rFonts w:cstheme="minorBidi"/>
              <w:noProof/>
              <w:kern w:val="2"/>
              <w:sz w:val="24"/>
            </w:rPr>
          </w:pPr>
          <w:hyperlink w:anchor="_Toc176197144" w:history="1">
            <w:r w:rsidRPr="00AE1932">
              <w:rPr>
                <w:rStyle w:val="a4"/>
                <w:rFonts w:ascii="標楷體" w:eastAsia="標楷體" w:hAnsi="標楷體" w:hint="eastAsia"/>
                <w:b/>
                <w:noProof/>
              </w:rPr>
              <w:t>國立嘉義大學</w:t>
            </w:r>
            <w:r w:rsidRPr="00AE1932">
              <w:rPr>
                <w:rStyle w:val="a4"/>
                <w:rFonts w:ascii="標楷體" w:eastAsia="標楷體" w:hAnsi="標楷體" w:cs="新細明體" w:hint="eastAsia"/>
                <w:b/>
                <w:bCs/>
                <w:noProof/>
              </w:rPr>
              <w:t>教師【體育競賽領域–體育成就證明】送審教師資格審查基準</w:t>
            </w:r>
            <w:r>
              <w:rPr>
                <w:noProof/>
                <w:webHidden/>
              </w:rPr>
              <w:tab/>
            </w:r>
            <w:r>
              <w:rPr>
                <w:noProof/>
                <w:webHidden/>
              </w:rPr>
              <w:fldChar w:fldCharType="begin"/>
            </w:r>
            <w:r>
              <w:rPr>
                <w:noProof/>
                <w:webHidden/>
              </w:rPr>
              <w:instrText xml:space="preserve"> PAGEREF _Toc176197144 \h </w:instrText>
            </w:r>
            <w:r>
              <w:rPr>
                <w:noProof/>
                <w:webHidden/>
              </w:rPr>
            </w:r>
            <w:r>
              <w:rPr>
                <w:noProof/>
                <w:webHidden/>
              </w:rPr>
              <w:fldChar w:fldCharType="separate"/>
            </w:r>
            <w:r>
              <w:rPr>
                <w:noProof/>
                <w:webHidden/>
              </w:rPr>
              <w:t>80</w:t>
            </w:r>
            <w:r>
              <w:rPr>
                <w:noProof/>
                <w:webHidden/>
              </w:rPr>
              <w:fldChar w:fldCharType="end"/>
            </w:r>
          </w:hyperlink>
        </w:p>
        <w:p w:rsidR="007D2D6C" w:rsidRDefault="007D2D6C">
          <w:pPr>
            <w:pStyle w:val="3"/>
            <w:tabs>
              <w:tab w:val="right" w:leader="dot" w:pos="9682"/>
            </w:tabs>
            <w:rPr>
              <w:rFonts w:cstheme="minorBidi"/>
              <w:noProof/>
              <w:kern w:val="2"/>
              <w:sz w:val="24"/>
            </w:rPr>
          </w:pPr>
          <w:hyperlink w:anchor="_Toc176197145" w:history="1">
            <w:r w:rsidRPr="00AE1932">
              <w:rPr>
                <w:rStyle w:val="a4"/>
                <w:rFonts w:ascii="標楷體" w:eastAsia="標楷體" w:hAnsi="標楷體" w:hint="eastAsia"/>
                <w:b/>
                <w:noProof/>
              </w:rPr>
              <w:t>國立嘉義大學</w:t>
            </w:r>
            <w:r w:rsidRPr="00AE1932">
              <w:rPr>
                <w:rStyle w:val="a4"/>
                <w:rFonts w:ascii="標楷體" w:eastAsia="標楷體" w:hAnsi="標楷體" w:cs="新細明體" w:hint="eastAsia"/>
                <w:b/>
                <w:bCs/>
                <w:noProof/>
              </w:rPr>
              <w:t>教師</w:t>
            </w:r>
            <w:r w:rsidRPr="00AE1932">
              <w:rPr>
                <w:rStyle w:val="a4"/>
                <w:rFonts w:ascii="標楷體" w:eastAsia="標楷體" w:hAnsi="標楷體" w:cs="新細明體" w:hint="eastAsia"/>
                <w:bCs/>
                <w:noProof/>
              </w:rPr>
              <w:t>【</w:t>
            </w:r>
            <w:r w:rsidRPr="00AE1932">
              <w:rPr>
                <w:rStyle w:val="a4"/>
                <w:rFonts w:ascii="標楷體" w:eastAsia="標楷體" w:hAnsi="標楷體" w:cs="新細明體" w:hint="eastAsia"/>
                <w:b/>
                <w:bCs/>
                <w:noProof/>
              </w:rPr>
              <w:t>教學</w:t>
            </w:r>
            <w:r w:rsidRPr="00AE1932">
              <w:rPr>
                <w:rStyle w:val="a4"/>
                <w:rFonts w:ascii="標楷體" w:eastAsia="標楷體" w:hAnsi="標楷體" w:cs="新細明體" w:hint="eastAsia"/>
                <w:b/>
                <w:bCs/>
                <w:noProof/>
                <w:lang w:eastAsia="zh-HK"/>
              </w:rPr>
              <w:t>實踐研究</w:t>
            </w:r>
            <w:r w:rsidRPr="00AE1932">
              <w:rPr>
                <w:rStyle w:val="a4"/>
                <w:rFonts w:ascii="標楷體" w:eastAsia="標楷體" w:hAnsi="標楷體" w:cs="新細明體"/>
                <w:b/>
                <w:bCs/>
                <w:noProof/>
              </w:rPr>
              <w:t>(</w:t>
            </w:r>
            <w:r w:rsidRPr="00AE1932">
              <w:rPr>
                <w:rStyle w:val="a4"/>
                <w:rFonts w:ascii="標楷體" w:eastAsia="標楷體" w:hAnsi="標楷體" w:cs="新細明體" w:hint="eastAsia"/>
                <w:b/>
                <w:bCs/>
                <w:noProof/>
              </w:rPr>
              <w:t>發</w:t>
            </w:r>
            <w:r w:rsidRPr="00AE1932">
              <w:rPr>
                <w:rStyle w:val="a4"/>
                <w:rFonts w:ascii="標楷體" w:eastAsia="標楷體" w:hAnsi="標楷體" w:cs="新細明體"/>
                <w:b/>
                <w:bCs/>
                <w:noProof/>
              </w:rPr>
              <w:t>)</w:t>
            </w:r>
            <w:r w:rsidRPr="00AE1932">
              <w:rPr>
                <w:rStyle w:val="a4"/>
                <w:rFonts w:ascii="標楷體" w:eastAsia="標楷體" w:hAnsi="標楷體" w:cs="新細明體" w:hint="eastAsia"/>
                <w:b/>
                <w:bCs/>
                <w:noProof/>
              </w:rPr>
              <w:t>–專門著作、技術報告</w:t>
            </w:r>
            <w:r w:rsidRPr="00AE1932">
              <w:rPr>
                <w:rStyle w:val="a4"/>
                <w:rFonts w:ascii="標楷體" w:eastAsia="標楷體" w:hAnsi="標楷體" w:cs="新細明體" w:hint="eastAsia"/>
                <w:bCs/>
                <w:noProof/>
              </w:rPr>
              <w:t>】</w:t>
            </w:r>
            <w:r w:rsidRPr="00AE1932">
              <w:rPr>
                <w:rStyle w:val="a4"/>
                <w:rFonts w:ascii="標楷體" w:eastAsia="標楷體" w:hAnsi="標楷體" w:cs="新細明體" w:hint="eastAsia"/>
                <w:b/>
                <w:bCs/>
                <w:noProof/>
              </w:rPr>
              <w:t>送審教師資格審查基準</w:t>
            </w:r>
            <w:r>
              <w:rPr>
                <w:noProof/>
                <w:webHidden/>
              </w:rPr>
              <w:tab/>
            </w:r>
            <w:r>
              <w:rPr>
                <w:noProof/>
                <w:webHidden/>
              </w:rPr>
              <w:fldChar w:fldCharType="begin"/>
            </w:r>
            <w:r>
              <w:rPr>
                <w:noProof/>
                <w:webHidden/>
              </w:rPr>
              <w:instrText xml:space="preserve"> PAGEREF _Toc176197145 \h </w:instrText>
            </w:r>
            <w:r>
              <w:rPr>
                <w:noProof/>
                <w:webHidden/>
              </w:rPr>
            </w:r>
            <w:r>
              <w:rPr>
                <w:noProof/>
                <w:webHidden/>
              </w:rPr>
              <w:fldChar w:fldCharType="separate"/>
            </w:r>
            <w:r>
              <w:rPr>
                <w:noProof/>
                <w:webHidden/>
              </w:rPr>
              <w:t>82</w:t>
            </w:r>
            <w:r>
              <w:rPr>
                <w:noProof/>
                <w:webHidden/>
              </w:rPr>
              <w:fldChar w:fldCharType="end"/>
            </w:r>
          </w:hyperlink>
        </w:p>
        <w:p w:rsidR="007D2D6C" w:rsidRDefault="007D2D6C">
          <w:pPr>
            <w:pStyle w:val="2"/>
            <w:tabs>
              <w:tab w:val="right" w:leader="dot" w:pos="9682"/>
            </w:tabs>
            <w:rPr>
              <w:rFonts w:cstheme="minorBidi"/>
              <w:noProof/>
              <w:kern w:val="2"/>
              <w:sz w:val="24"/>
            </w:rPr>
          </w:pPr>
          <w:hyperlink w:anchor="_Toc176197146" w:history="1">
            <w:r w:rsidRPr="00AE1932">
              <w:rPr>
                <w:rStyle w:val="a4"/>
                <w:rFonts w:ascii="標楷體" w:eastAsia="標楷體" w:hAnsi="標楷體" w:hint="eastAsia"/>
                <w:b/>
                <w:noProof/>
              </w:rPr>
              <w:t>專科以上學校教師評審委員會辦理教師資格審查注意事項</w:t>
            </w:r>
            <w:r>
              <w:rPr>
                <w:noProof/>
                <w:webHidden/>
              </w:rPr>
              <w:tab/>
            </w:r>
            <w:r>
              <w:rPr>
                <w:noProof/>
                <w:webHidden/>
              </w:rPr>
              <w:fldChar w:fldCharType="begin"/>
            </w:r>
            <w:r>
              <w:rPr>
                <w:noProof/>
                <w:webHidden/>
              </w:rPr>
              <w:instrText xml:space="preserve"> PAGEREF _Toc176197146 \h </w:instrText>
            </w:r>
            <w:r>
              <w:rPr>
                <w:noProof/>
                <w:webHidden/>
              </w:rPr>
            </w:r>
            <w:r>
              <w:rPr>
                <w:noProof/>
                <w:webHidden/>
              </w:rPr>
              <w:fldChar w:fldCharType="separate"/>
            </w:r>
            <w:r>
              <w:rPr>
                <w:noProof/>
                <w:webHidden/>
              </w:rPr>
              <w:t>83</w:t>
            </w:r>
            <w:r>
              <w:rPr>
                <w:noProof/>
                <w:webHidden/>
              </w:rPr>
              <w:fldChar w:fldCharType="end"/>
            </w:r>
          </w:hyperlink>
        </w:p>
        <w:p w:rsidR="007D2D6C" w:rsidRDefault="007D2D6C">
          <w:pPr>
            <w:pStyle w:val="2"/>
            <w:tabs>
              <w:tab w:val="right" w:leader="dot" w:pos="9682"/>
            </w:tabs>
            <w:rPr>
              <w:rFonts w:cstheme="minorBidi"/>
              <w:noProof/>
              <w:kern w:val="2"/>
              <w:sz w:val="24"/>
            </w:rPr>
          </w:pPr>
          <w:hyperlink w:anchor="_Toc176197147" w:history="1">
            <w:r w:rsidRPr="00AE1932">
              <w:rPr>
                <w:rStyle w:val="a4"/>
                <w:rFonts w:ascii="標楷體" w:eastAsia="標楷體" w:hAnsi="標楷體" w:hint="eastAsia"/>
                <w:b/>
                <w:bCs/>
                <w:noProof/>
              </w:rPr>
              <w:t>國立嘉義大學辦理教師著作外審作業注意事項</w:t>
            </w:r>
            <w:r>
              <w:rPr>
                <w:noProof/>
                <w:webHidden/>
              </w:rPr>
              <w:tab/>
            </w:r>
            <w:r>
              <w:rPr>
                <w:noProof/>
                <w:webHidden/>
              </w:rPr>
              <w:fldChar w:fldCharType="begin"/>
            </w:r>
            <w:r>
              <w:rPr>
                <w:noProof/>
                <w:webHidden/>
              </w:rPr>
              <w:instrText xml:space="preserve"> PAGEREF _Toc176197147 \h </w:instrText>
            </w:r>
            <w:r>
              <w:rPr>
                <w:noProof/>
                <w:webHidden/>
              </w:rPr>
            </w:r>
            <w:r>
              <w:rPr>
                <w:noProof/>
                <w:webHidden/>
              </w:rPr>
              <w:fldChar w:fldCharType="separate"/>
            </w:r>
            <w:r>
              <w:rPr>
                <w:noProof/>
                <w:webHidden/>
              </w:rPr>
              <w:t>84</w:t>
            </w:r>
            <w:r>
              <w:rPr>
                <w:noProof/>
                <w:webHidden/>
              </w:rPr>
              <w:fldChar w:fldCharType="end"/>
            </w:r>
          </w:hyperlink>
        </w:p>
        <w:p w:rsidR="007D2D6C" w:rsidRDefault="007D2D6C">
          <w:pPr>
            <w:pStyle w:val="2"/>
            <w:tabs>
              <w:tab w:val="right" w:leader="dot" w:pos="9682"/>
            </w:tabs>
            <w:rPr>
              <w:rFonts w:cstheme="minorBidi"/>
              <w:noProof/>
              <w:kern w:val="2"/>
              <w:sz w:val="24"/>
            </w:rPr>
          </w:pPr>
          <w:hyperlink w:anchor="_Toc176197148" w:history="1">
            <w:r w:rsidRPr="00AE1932">
              <w:rPr>
                <w:rStyle w:val="a4"/>
                <w:rFonts w:ascii="標楷體" w:eastAsia="標楷體" w:hAnsi="標楷體" w:hint="eastAsia"/>
                <w:b/>
                <w:noProof/>
              </w:rPr>
              <w:t>國立嘉義大學教師評審委員會審閱升等案作業要點</w:t>
            </w:r>
            <w:r>
              <w:rPr>
                <w:noProof/>
                <w:webHidden/>
              </w:rPr>
              <w:tab/>
            </w:r>
            <w:r>
              <w:rPr>
                <w:noProof/>
                <w:webHidden/>
              </w:rPr>
              <w:fldChar w:fldCharType="begin"/>
            </w:r>
            <w:r>
              <w:rPr>
                <w:noProof/>
                <w:webHidden/>
              </w:rPr>
              <w:instrText xml:space="preserve"> PAGEREF _Toc176197148 \h </w:instrText>
            </w:r>
            <w:r>
              <w:rPr>
                <w:noProof/>
                <w:webHidden/>
              </w:rPr>
            </w:r>
            <w:r>
              <w:rPr>
                <w:noProof/>
                <w:webHidden/>
              </w:rPr>
              <w:fldChar w:fldCharType="separate"/>
            </w:r>
            <w:r>
              <w:rPr>
                <w:noProof/>
                <w:webHidden/>
              </w:rPr>
              <w:t>87</w:t>
            </w:r>
            <w:r>
              <w:rPr>
                <w:noProof/>
                <w:webHidden/>
              </w:rPr>
              <w:fldChar w:fldCharType="end"/>
            </w:r>
          </w:hyperlink>
        </w:p>
        <w:p w:rsidR="007D2D6C" w:rsidRDefault="007D2D6C">
          <w:pPr>
            <w:pStyle w:val="2"/>
            <w:tabs>
              <w:tab w:val="right" w:leader="dot" w:pos="9682"/>
            </w:tabs>
            <w:rPr>
              <w:rFonts w:cstheme="minorBidi"/>
              <w:noProof/>
              <w:kern w:val="2"/>
              <w:sz w:val="24"/>
            </w:rPr>
          </w:pPr>
          <w:hyperlink w:anchor="_Toc176197149" w:history="1">
            <w:r w:rsidRPr="00AE1932">
              <w:rPr>
                <w:rStyle w:val="a4"/>
                <w:rFonts w:ascii="標楷體" w:eastAsia="標楷體" w:hAnsi="標楷體" w:hint="eastAsia"/>
                <w:noProof/>
              </w:rPr>
              <w:t>國立嘉義大學教師評審委員會分工一覽表</w:t>
            </w:r>
            <w:r>
              <w:rPr>
                <w:noProof/>
                <w:webHidden/>
              </w:rPr>
              <w:tab/>
            </w:r>
            <w:r>
              <w:rPr>
                <w:noProof/>
                <w:webHidden/>
              </w:rPr>
              <w:fldChar w:fldCharType="begin"/>
            </w:r>
            <w:r>
              <w:rPr>
                <w:noProof/>
                <w:webHidden/>
              </w:rPr>
              <w:instrText xml:space="preserve"> PAGEREF _Toc176197149 \h </w:instrText>
            </w:r>
            <w:r>
              <w:rPr>
                <w:noProof/>
                <w:webHidden/>
              </w:rPr>
            </w:r>
            <w:r>
              <w:rPr>
                <w:noProof/>
                <w:webHidden/>
              </w:rPr>
              <w:fldChar w:fldCharType="separate"/>
            </w:r>
            <w:r>
              <w:rPr>
                <w:noProof/>
                <w:webHidden/>
              </w:rPr>
              <w:t>85</w:t>
            </w:r>
            <w:r>
              <w:rPr>
                <w:noProof/>
                <w:webHidden/>
              </w:rPr>
              <w:fldChar w:fldCharType="end"/>
            </w:r>
          </w:hyperlink>
        </w:p>
        <w:p w:rsidR="007D2D6C" w:rsidRDefault="007D2D6C">
          <w:pPr>
            <w:pStyle w:val="2"/>
            <w:tabs>
              <w:tab w:val="right" w:leader="dot" w:pos="9682"/>
            </w:tabs>
            <w:rPr>
              <w:rFonts w:cstheme="minorBidi"/>
              <w:noProof/>
              <w:kern w:val="2"/>
              <w:sz w:val="24"/>
            </w:rPr>
          </w:pPr>
          <w:hyperlink w:anchor="_Toc176197150" w:history="1">
            <w:r w:rsidRPr="00AE1932">
              <w:rPr>
                <w:rStyle w:val="a4"/>
                <w:rFonts w:ascii="標楷體" w:eastAsia="標楷體" w:hAnsi="標楷體" w:hint="eastAsia"/>
                <w:b/>
                <w:bCs/>
                <w:noProof/>
              </w:rPr>
              <w:t>國立嘉義大學教師教學服務成績考核辦法</w:t>
            </w:r>
            <w:r>
              <w:rPr>
                <w:noProof/>
                <w:webHidden/>
              </w:rPr>
              <w:tab/>
            </w:r>
            <w:r>
              <w:rPr>
                <w:noProof/>
                <w:webHidden/>
              </w:rPr>
              <w:fldChar w:fldCharType="begin"/>
            </w:r>
            <w:r>
              <w:rPr>
                <w:noProof/>
                <w:webHidden/>
              </w:rPr>
              <w:instrText xml:space="preserve"> PAGEREF _Toc176197150 \h </w:instrText>
            </w:r>
            <w:r>
              <w:rPr>
                <w:noProof/>
                <w:webHidden/>
              </w:rPr>
            </w:r>
            <w:r>
              <w:rPr>
                <w:noProof/>
                <w:webHidden/>
              </w:rPr>
              <w:fldChar w:fldCharType="separate"/>
            </w:r>
            <w:r>
              <w:rPr>
                <w:noProof/>
                <w:webHidden/>
              </w:rPr>
              <w:t>89</w:t>
            </w:r>
            <w:r>
              <w:rPr>
                <w:noProof/>
                <w:webHidden/>
              </w:rPr>
              <w:fldChar w:fldCharType="end"/>
            </w:r>
          </w:hyperlink>
        </w:p>
        <w:p w:rsidR="007D2D6C" w:rsidRDefault="007D2D6C">
          <w:pPr>
            <w:pStyle w:val="2"/>
            <w:tabs>
              <w:tab w:val="right" w:leader="dot" w:pos="9682"/>
            </w:tabs>
            <w:rPr>
              <w:rFonts w:cstheme="minorBidi"/>
              <w:noProof/>
              <w:kern w:val="2"/>
              <w:sz w:val="24"/>
            </w:rPr>
          </w:pPr>
          <w:hyperlink w:anchor="_Toc176197151" w:history="1">
            <w:r w:rsidRPr="00AE1932">
              <w:rPr>
                <w:rStyle w:val="a4"/>
                <w:rFonts w:ascii="標楷體" w:eastAsia="標楷體" w:hAnsi="標楷體" w:hint="eastAsia"/>
                <w:b/>
                <w:bCs/>
                <w:noProof/>
              </w:rPr>
              <w:t>國立嘉義大學兼任教師聘任審查要點</w:t>
            </w:r>
            <w:r>
              <w:rPr>
                <w:noProof/>
                <w:webHidden/>
              </w:rPr>
              <w:tab/>
            </w:r>
            <w:r>
              <w:rPr>
                <w:noProof/>
                <w:webHidden/>
              </w:rPr>
              <w:fldChar w:fldCharType="begin"/>
            </w:r>
            <w:r>
              <w:rPr>
                <w:noProof/>
                <w:webHidden/>
              </w:rPr>
              <w:instrText xml:space="preserve"> PAGEREF _Toc176197151 \h </w:instrText>
            </w:r>
            <w:r>
              <w:rPr>
                <w:noProof/>
                <w:webHidden/>
              </w:rPr>
            </w:r>
            <w:r>
              <w:rPr>
                <w:noProof/>
                <w:webHidden/>
              </w:rPr>
              <w:fldChar w:fldCharType="separate"/>
            </w:r>
            <w:r>
              <w:rPr>
                <w:noProof/>
                <w:webHidden/>
              </w:rPr>
              <w:t>91</w:t>
            </w:r>
            <w:r>
              <w:rPr>
                <w:noProof/>
                <w:webHidden/>
              </w:rPr>
              <w:fldChar w:fldCharType="end"/>
            </w:r>
          </w:hyperlink>
        </w:p>
        <w:p w:rsidR="007D2D6C" w:rsidRDefault="007D2D6C">
          <w:pPr>
            <w:pStyle w:val="2"/>
            <w:tabs>
              <w:tab w:val="right" w:leader="dot" w:pos="9682"/>
            </w:tabs>
            <w:rPr>
              <w:rFonts w:cstheme="minorBidi"/>
              <w:noProof/>
              <w:kern w:val="2"/>
              <w:sz w:val="24"/>
            </w:rPr>
          </w:pPr>
          <w:hyperlink w:anchor="_Toc176197152" w:history="1">
            <w:r w:rsidRPr="00AE1932">
              <w:rPr>
                <w:rStyle w:val="a4"/>
                <w:rFonts w:ascii="標楷體" w:eastAsia="標楷體" w:hAnsi="標楷體" w:hint="eastAsia"/>
                <w:b/>
                <w:bCs/>
                <w:noProof/>
                <w:kern w:val="3"/>
              </w:rPr>
              <w:t>國立嘉義大學名譽教授敦聘要點</w:t>
            </w:r>
            <w:r>
              <w:rPr>
                <w:noProof/>
                <w:webHidden/>
              </w:rPr>
              <w:tab/>
            </w:r>
            <w:r>
              <w:rPr>
                <w:noProof/>
                <w:webHidden/>
              </w:rPr>
              <w:fldChar w:fldCharType="begin"/>
            </w:r>
            <w:r>
              <w:rPr>
                <w:noProof/>
                <w:webHidden/>
              </w:rPr>
              <w:instrText xml:space="preserve"> PAGEREF _Toc176197152 \h </w:instrText>
            </w:r>
            <w:r>
              <w:rPr>
                <w:noProof/>
                <w:webHidden/>
              </w:rPr>
            </w:r>
            <w:r>
              <w:rPr>
                <w:noProof/>
                <w:webHidden/>
              </w:rPr>
              <w:fldChar w:fldCharType="separate"/>
            </w:r>
            <w:r>
              <w:rPr>
                <w:noProof/>
                <w:webHidden/>
              </w:rPr>
              <w:t>93</w:t>
            </w:r>
            <w:r>
              <w:rPr>
                <w:noProof/>
                <w:webHidden/>
              </w:rPr>
              <w:fldChar w:fldCharType="end"/>
            </w:r>
          </w:hyperlink>
        </w:p>
        <w:p w:rsidR="007D2D6C" w:rsidRDefault="007D2D6C">
          <w:pPr>
            <w:pStyle w:val="2"/>
            <w:tabs>
              <w:tab w:val="right" w:leader="dot" w:pos="9682"/>
            </w:tabs>
            <w:rPr>
              <w:rFonts w:cstheme="minorBidi"/>
              <w:noProof/>
              <w:kern w:val="2"/>
              <w:sz w:val="24"/>
            </w:rPr>
          </w:pPr>
          <w:hyperlink w:anchor="_Toc176197153" w:history="1">
            <w:r w:rsidRPr="00AE1932">
              <w:rPr>
                <w:rStyle w:val="a4"/>
                <w:rFonts w:ascii="標楷體" w:eastAsia="標楷體" w:hAnsi="標楷體" w:hint="eastAsia"/>
                <w:bCs/>
                <w:noProof/>
              </w:rPr>
              <w:t>國立嘉義大學講座設置辦法</w:t>
            </w:r>
            <w:r>
              <w:rPr>
                <w:noProof/>
                <w:webHidden/>
              </w:rPr>
              <w:tab/>
            </w:r>
            <w:r>
              <w:rPr>
                <w:noProof/>
                <w:webHidden/>
              </w:rPr>
              <w:fldChar w:fldCharType="begin"/>
            </w:r>
            <w:r>
              <w:rPr>
                <w:noProof/>
                <w:webHidden/>
              </w:rPr>
              <w:instrText xml:space="preserve"> PAGEREF _Toc176197153 \h </w:instrText>
            </w:r>
            <w:r>
              <w:rPr>
                <w:noProof/>
                <w:webHidden/>
              </w:rPr>
            </w:r>
            <w:r>
              <w:rPr>
                <w:noProof/>
                <w:webHidden/>
              </w:rPr>
              <w:fldChar w:fldCharType="separate"/>
            </w:r>
            <w:r>
              <w:rPr>
                <w:noProof/>
                <w:webHidden/>
              </w:rPr>
              <w:t>94</w:t>
            </w:r>
            <w:r>
              <w:rPr>
                <w:noProof/>
                <w:webHidden/>
              </w:rPr>
              <w:fldChar w:fldCharType="end"/>
            </w:r>
          </w:hyperlink>
        </w:p>
        <w:p w:rsidR="007D2D6C" w:rsidRDefault="007D2D6C">
          <w:pPr>
            <w:pStyle w:val="2"/>
            <w:tabs>
              <w:tab w:val="right" w:leader="dot" w:pos="9682"/>
            </w:tabs>
            <w:rPr>
              <w:rFonts w:cstheme="minorBidi"/>
              <w:noProof/>
              <w:kern w:val="2"/>
              <w:sz w:val="24"/>
            </w:rPr>
          </w:pPr>
          <w:hyperlink w:anchor="_Toc176197154" w:history="1">
            <w:r w:rsidRPr="00AE1932">
              <w:rPr>
                <w:rStyle w:val="a4"/>
                <w:rFonts w:ascii="標楷體" w:eastAsia="標楷體" w:hAnsi="標楷體" w:hint="eastAsia"/>
                <w:b/>
                <w:bCs/>
                <w:noProof/>
                <w:spacing w:val="-16"/>
              </w:rPr>
              <w:t>國立嘉義大學校務基金進用專案教學人員及研究人員實施要點</w:t>
            </w:r>
            <w:r>
              <w:rPr>
                <w:noProof/>
                <w:webHidden/>
              </w:rPr>
              <w:tab/>
            </w:r>
            <w:r>
              <w:rPr>
                <w:noProof/>
                <w:webHidden/>
              </w:rPr>
              <w:fldChar w:fldCharType="begin"/>
            </w:r>
            <w:r>
              <w:rPr>
                <w:noProof/>
                <w:webHidden/>
              </w:rPr>
              <w:instrText xml:space="preserve"> PAGEREF _Toc176197154 \h </w:instrText>
            </w:r>
            <w:r>
              <w:rPr>
                <w:noProof/>
                <w:webHidden/>
              </w:rPr>
            </w:r>
            <w:r>
              <w:rPr>
                <w:noProof/>
                <w:webHidden/>
              </w:rPr>
              <w:fldChar w:fldCharType="separate"/>
            </w:r>
            <w:r>
              <w:rPr>
                <w:noProof/>
                <w:webHidden/>
              </w:rPr>
              <w:t>97</w:t>
            </w:r>
            <w:r>
              <w:rPr>
                <w:noProof/>
                <w:webHidden/>
              </w:rPr>
              <w:fldChar w:fldCharType="end"/>
            </w:r>
          </w:hyperlink>
        </w:p>
        <w:p w:rsidR="007D2D6C" w:rsidRDefault="007D2D6C">
          <w:pPr>
            <w:pStyle w:val="2"/>
            <w:tabs>
              <w:tab w:val="right" w:leader="dot" w:pos="9682"/>
            </w:tabs>
            <w:rPr>
              <w:rFonts w:cstheme="minorBidi"/>
              <w:noProof/>
              <w:kern w:val="2"/>
              <w:sz w:val="24"/>
            </w:rPr>
          </w:pPr>
          <w:hyperlink w:anchor="_Toc176197155" w:history="1">
            <w:r w:rsidRPr="00AE1932">
              <w:rPr>
                <w:rStyle w:val="a4"/>
                <w:rFonts w:ascii="標楷體" w:eastAsia="標楷體" w:hint="eastAsia"/>
                <w:b/>
                <w:noProof/>
              </w:rPr>
              <w:t>國立嘉義大學專案教學人員契約書</w:t>
            </w:r>
            <w:r>
              <w:rPr>
                <w:noProof/>
                <w:webHidden/>
              </w:rPr>
              <w:tab/>
            </w:r>
            <w:r>
              <w:rPr>
                <w:noProof/>
                <w:webHidden/>
              </w:rPr>
              <w:fldChar w:fldCharType="begin"/>
            </w:r>
            <w:r>
              <w:rPr>
                <w:noProof/>
                <w:webHidden/>
              </w:rPr>
              <w:instrText xml:space="preserve"> PAGEREF _Toc176197155 \h </w:instrText>
            </w:r>
            <w:r>
              <w:rPr>
                <w:noProof/>
                <w:webHidden/>
              </w:rPr>
            </w:r>
            <w:r>
              <w:rPr>
                <w:noProof/>
                <w:webHidden/>
              </w:rPr>
              <w:fldChar w:fldCharType="separate"/>
            </w:r>
            <w:r>
              <w:rPr>
                <w:noProof/>
                <w:webHidden/>
              </w:rPr>
              <w:t>102</w:t>
            </w:r>
            <w:r>
              <w:rPr>
                <w:noProof/>
                <w:webHidden/>
              </w:rPr>
              <w:fldChar w:fldCharType="end"/>
            </w:r>
          </w:hyperlink>
        </w:p>
        <w:p w:rsidR="007D2D6C" w:rsidRDefault="007D2D6C">
          <w:pPr>
            <w:pStyle w:val="2"/>
            <w:tabs>
              <w:tab w:val="right" w:leader="dot" w:pos="9682"/>
            </w:tabs>
            <w:rPr>
              <w:rFonts w:cstheme="minorBidi"/>
              <w:noProof/>
              <w:kern w:val="2"/>
              <w:sz w:val="24"/>
            </w:rPr>
          </w:pPr>
          <w:hyperlink w:anchor="_Toc176197156" w:history="1">
            <w:r w:rsidRPr="00AE1932">
              <w:rPr>
                <w:rStyle w:val="a4"/>
                <w:rFonts w:ascii="標楷體" w:eastAsia="標楷體" w:hint="eastAsia"/>
                <w:b/>
                <w:noProof/>
              </w:rPr>
              <w:t>國立嘉義大學</w:t>
            </w:r>
            <w:r w:rsidRPr="00AE1932">
              <w:rPr>
                <w:rStyle w:val="a4"/>
                <w:rFonts w:ascii="標楷體" w:eastAsia="標楷體" w:hint="eastAsia"/>
                <w:b/>
                <w:noProof/>
                <w:lang w:eastAsia="zh-HK"/>
              </w:rPr>
              <w:t>計畫聘用</w:t>
            </w:r>
            <w:r w:rsidRPr="00AE1932">
              <w:rPr>
                <w:rStyle w:val="a4"/>
                <w:rFonts w:ascii="標楷體" w:eastAsia="標楷體" w:hint="eastAsia"/>
                <w:b/>
                <w:noProof/>
              </w:rPr>
              <w:t>專案</w:t>
            </w:r>
            <w:r w:rsidRPr="00AE1932">
              <w:rPr>
                <w:rStyle w:val="a4"/>
                <w:rFonts w:ascii="標楷體" w:eastAsia="標楷體" w:hint="eastAsia"/>
                <w:b/>
                <w:noProof/>
                <w:lang w:eastAsia="zh-HK"/>
              </w:rPr>
              <w:t>計畫</w:t>
            </w:r>
            <w:r w:rsidRPr="00AE1932">
              <w:rPr>
                <w:rStyle w:val="a4"/>
                <w:rFonts w:ascii="標楷體" w:eastAsia="標楷體" w:hint="eastAsia"/>
                <w:b/>
                <w:noProof/>
              </w:rPr>
              <w:t>教學人員契約書</w:t>
            </w:r>
            <w:r>
              <w:rPr>
                <w:noProof/>
                <w:webHidden/>
              </w:rPr>
              <w:tab/>
            </w:r>
            <w:r>
              <w:rPr>
                <w:noProof/>
                <w:webHidden/>
              </w:rPr>
              <w:fldChar w:fldCharType="begin"/>
            </w:r>
            <w:r>
              <w:rPr>
                <w:noProof/>
                <w:webHidden/>
              </w:rPr>
              <w:instrText xml:space="preserve"> PAGEREF _Toc176197156 \h </w:instrText>
            </w:r>
            <w:r>
              <w:rPr>
                <w:noProof/>
                <w:webHidden/>
              </w:rPr>
            </w:r>
            <w:r>
              <w:rPr>
                <w:noProof/>
                <w:webHidden/>
              </w:rPr>
              <w:fldChar w:fldCharType="separate"/>
            </w:r>
            <w:r>
              <w:rPr>
                <w:noProof/>
                <w:webHidden/>
              </w:rPr>
              <w:t>106</w:t>
            </w:r>
            <w:r>
              <w:rPr>
                <w:noProof/>
                <w:webHidden/>
              </w:rPr>
              <w:fldChar w:fldCharType="end"/>
            </w:r>
          </w:hyperlink>
        </w:p>
        <w:p w:rsidR="007D2D6C" w:rsidRDefault="007D2D6C">
          <w:pPr>
            <w:pStyle w:val="2"/>
            <w:tabs>
              <w:tab w:val="right" w:leader="dot" w:pos="9682"/>
            </w:tabs>
            <w:rPr>
              <w:rFonts w:cstheme="minorBidi"/>
              <w:noProof/>
              <w:kern w:val="2"/>
              <w:sz w:val="24"/>
            </w:rPr>
          </w:pPr>
          <w:hyperlink w:anchor="_Toc176197157" w:history="1">
            <w:r w:rsidRPr="00AE1932">
              <w:rPr>
                <w:rStyle w:val="a4"/>
                <w:rFonts w:ascii="標楷體" w:eastAsia="標楷體" w:hint="eastAsia"/>
                <w:b/>
                <w:noProof/>
              </w:rPr>
              <w:t>國立嘉義大學專案</w:t>
            </w:r>
            <w:r w:rsidRPr="00AE1932">
              <w:rPr>
                <w:rStyle w:val="a4"/>
                <w:rFonts w:ascii="標楷體" w:eastAsia="標楷體" w:hint="eastAsia"/>
                <w:b/>
                <w:noProof/>
                <w:lang w:eastAsia="zh-HK"/>
              </w:rPr>
              <w:t>研究</w:t>
            </w:r>
            <w:r w:rsidRPr="00AE1932">
              <w:rPr>
                <w:rStyle w:val="a4"/>
                <w:rFonts w:ascii="標楷體" w:eastAsia="標楷體" w:hint="eastAsia"/>
                <w:b/>
                <w:noProof/>
              </w:rPr>
              <w:t>人員契約書</w:t>
            </w:r>
            <w:r>
              <w:rPr>
                <w:noProof/>
                <w:webHidden/>
              </w:rPr>
              <w:tab/>
            </w:r>
            <w:r>
              <w:rPr>
                <w:noProof/>
                <w:webHidden/>
              </w:rPr>
              <w:fldChar w:fldCharType="begin"/>
            </w:r>
            <w:r>
              <w:rPr>
                <w:noProof/>
                <w:webHidden/>
              </w:rPr>
              <w:instrText xml:space="preserve"> PAGEREF _Toc176197157 \h </w:instrText>
            </w:r>
            <w:r>
              <w:rPr>
                <w:noProof/>
                <w:webHidden/>
              </w:rPr>
            </w:r>
            <w:r>
              <w:rPr>
                <w:noProof/>
                <w:webHidden/>
              </w:rPr>
              <w:fldChar w:fldCharType="separate"/>
            </w:r>
            <w:r>
              <w:rPr>
                <w:noProof/>
                <w:webHidden/>
              </w:rPr>
              <w:t>109</w:t>
            </w:r>
            <w:r>
              <w:rPr>
                <w:noProof/>
                <w:webHidden/>
              </w:rPr>
              <w:fldChar w:fldCharType="end"/>
            </w:r>
          </w:hyperlink>
        </w:p>
        <w:p w:rsidR="007D2D6C" w:rsidRDefault="007D2D6C">
          <w:pPr>
            <w:pStyle w:val="2"/>
            <w:tabs>
              <w:tab w:val="right" w:leader="dot" w:pos="9682"/>
            </w:tabs>
            <w:rPr>
              <w:rFonts w:cstheme="minorBidi"/>
              <w:noProof/>
              <w:kern w:val="2"/>
              <w:sz w:val="24"/>
            </w:rPr>
          </w:pPr>
          <w:hyperlink w:anchor="_Toc176197158" w:history="1">
            <w:r w:rsidRPr="00AE1932">
              <w:rPr>
                <w:rStyle w:val="a4"/>
                <w:rFonts w:ascii="標楷體" w:eastAsia="標楷體" w:hAnsi="標楷體" w:hint="eastAsia"/>
                <w:bCs/>
                <w:noProof/>
              </w:rPr>
              <w:t>國立嘉義大學教師聘約</w:t>
            </w:r>
            <w:r>
              <w:rPr>
                <w:noProof/>
                <w:webHidden/>
              </w:rPr>
              <w:tab/>
            </w:r>
            <w:r>
              <w:rPr>
                <w:noProof/>
                <w:webHidden/>
              </w:rPr>
              <w:fldChar w:fldCharType="begin"/>
            </w:r>
            <w:r>
              <w:rPr>
                <w:noProof/>
                <w:webHidden/>
              </w:rPr>
              <w:instrText xml:space="preserve"> PAGEREF _Toc176197158 \h </w:instrText>
            </w:r>
            <w:r>
              <w:rPr>
                <w:noProof/>
                <w:webHidden/>
              </w:rPr>
            </w:r>
            <w:r>
              <w:rPr>
                <w:noProof/>
                <w:webHidden/>
              </w:rPr>
              <w:fldChar w:fldCharType="separate"/>
            </w:r>
            <w:r>
              <w:rPr>
                <w:noProof/>
                <w:webHidden/>
              </w:rPr>
              <w:t>113</w:t>
            </w:r>
            <w:r>
              <w:rPr>
                <w:noProof/>
                <w:webHidden/>
              </w:rPr>
              <w:fldChar w:fldCharType="end"/>
            </w:r>
          </w:hyperlink>
        </w:p>
        <w:p w:rsidR="007D2D6C" w:rsidRDefault="007D2D6C">
          <w:pPr>
            <w:pStyle w:val="2"/>
            <w:tabs>
              <w:tab w:val="right" w:leader="dot" w:pos="9682"/>
            </w:tabs>
            <w:rPr>
              <w:rFonts w:cstheme="minorBidi"/>
              <w:noProof/>
              <w:kern w:val="2"/>
              <w:sz w:val="24"/>
            </w:rPr>
          </w:pPr>
          <w:hyperlink w:anchor="_Toc176197159" w:history="1">
            <w:r w:rsidRPr="00AE1932">
              <w:rPr>
                <w:rStyle w:val="a4"/>
                <w:rFonts w:ascii="標楷體" w:eastAsia="標楷體" w:hAnsi="標楷體" w:hint="eastAsia"/>
                <w:bCs/>
                <w:noProof/>
              </w:rPr>
              <w:t>專科以上學校兼任教師聘任辦法</w:t>
            </w:r>
            <w:r>
              <w:rPr>
                <w:noProof/>
                <w:webHidden/>
              </w:rPr>
              <w:tab/>
            </w:r>
            <w:r>
              <w:rPr>
                <w:noProof/>
                <w:webHidden/>
              </w:rPr>
              <w:fldChar w:fldCharType="begin"/>
            </w:r>
            <w:r>
              <w:rPr>
                <w:noProof/>
                <w:webHidden/>
              </w:rPr>
              <w:instrText xml:space="preserve"> PAGEREF _Toc176197159 \h </w:instrText>
            </w:r>
            <w:r>
              <w:rPr>
                <w:noProof/>
                <w:webHidden/>
              </w:rPr>
            </w:r>
            <w:r>
              <w:rPr>
                <w:noProof/>
                <w:webHidden/>
              </w:rPr>
              <w:fldChar w:fldCharType="separate"/>
            </w:r>
            <w:r>
              <w:rPr>
                <w:noProof/>
                <w:webHidden/>
              </w:rPr>
              <w:t>115</w:t>
            </w:r>
            <w:r>
              <w:rPr>
                <w:noProof/>
                <w:webHidden/>
              </w:rPr>
              <w:fldChar w:fldCharType="end"/>
            </w:r>
          </w:hyperlink>
        </w:p>
        <w:p w:rsidR="007D2D6C" w:rsidRDefault="007D2D6C">
          <w:pPr>
            <w:pStyle w:val="2"/>
            <w:tabs>
              <w:tab w:val="right" w:leader="dot" w:pos="9682"/>
            </w:tabs>
            <w:rPr>
              <w:rFonts w:cstheme="minorBidi"/>
              <w:noProof/>
              <w:kern w:val="2"/>
              <w:sz w:val="24"/>
            </w:rPr>
          </w:pPr>
          <w:hyperlink w:anchor="_Toc176197160" w:history="1">
            <w:r w:rsidRPr="00AE1932">
              <w:rPr>
                <w:rStyle w:val="a4"/>
                <w:rFonts w:ascii="標楷體" w:eastAsia="標楷體" w:hAnsi="標楷體" w:hint="eastAsia"/>
                <w:b/>
                <w:bCs/>
                <w:noProof/>
              </w:rPr>
              <w:t>國立嘉義大學兼任教師聘約</w:t>
            </w:r>
            <w:r>
              <w:rPr>
                <w:noProof/>
                <w:webHidden/>
              </w:rPr>
              <w:tab/>
            </w:r>
            <w:r>
              <w:rPr>
                <w:noProof/>
                <w:webHidden/>
              </w:rPr>
              <w:fldChar w:fldCharType="begin"/>
            </w:r>
            <w:r>
              <w:rPr>
                <w:noProof/>
                <w:webHidden/>
              </w:rPr>
              <w:instrText xml:space="preserve"> PAGEREF _Toc176197160 \h </w:instrText>
            </w:r>
            <w:r>
              <w:rPr>
                <w:noProof/>
                <w:webHidden/>
              </w:rPr>
            </w:r>
            <w:r>
              <w:rPr>
                <w:noProof/>
                <w:webHidden/>
              </w:rPr>
              <w:fldChar w:fldCharType="separate"/>
            </w:r>
            <w:r>
              <w:rPr>
                <w:noProof/>
                <w:webHidden/>
              </w:rPr>
              <w:t>122</w:t>
            </w:r>
            <w:r>
              <w:rPr>
                <w:noProof/>
                <w:webHidden/>
              </w:rPr>
              <w:fldChar w:fldCharType="end"/>
            </w:r>
          </w:hyperlink>
        </w:p>
        <w:p w:rsidR="007D2D6C" w:rsidRDefault="007D2D6C">
          <w:pPr>
            <w:pStyle w:val="2"/>
            <w:tabs>
              <w:tab w:val="right" w:leader="dot" w:pos="9682"/>
            </w:tabs>
            <w:rPr>
              <w:rFonts w:cstheme="minorBidi"/>
              <w:noProof/>
              <w:kern w:val="2"/>
              <w:sz w:val="24"/>
            </w:rPr>
          </w:pPr>
          <w:hyperlink w:anchor="_Toc176197161" w:history="1">
            <w:r w:rsidRPr="00AE1932">
              <w:rPr>
                <w:rStyle w:val="a4"/>
                <w:rFonts w:ascii="標楷體" w:eastAsia="標楷體" w:hAnsi="標楷體" w:hint="eastAsia"/>
                <w:b/>
                <w:bCs/>
                <w:noProof/>
              </w:rPr>
              <w:t>國立嘉義大學教師合聘要點</w:t>
            </w:r>
            <w:r>
              <w:rPr>
                <w:noProof/>
                <w:webHidden/>
              </w:rPr>
              <w:tab/>
            </w:r>
            <w:r>
              <w:rPr>
                <w:noProof/>
                <w:webHidden/>
              </w:rPr>
              <w:fldChar w:fldCharType="begin"/>
            </w:r>
            <w:r>
              <w:rPr>
                <w:noProof/>
                <w:webHidden/>
              </w:rPr>
              <w:instrText xml:space="preserve"> PAGEREF _Toc176197161 \h </w:instrText>
            </w:r>
            <w:r>
              <w:rPr>
                <w:noProof/>
                <w:webHidden/>
              </w:rPr>
            </w:r>
            <w:r>
              <w:rPr>
                <w:noProof/>
                <w:webHidden/>
              </w:rPr>
              <w:fldChar w:fldCharType="separate"/>
            </w:r>
            <w:r>
              <w:rPr>
                <w:noProof/>
                <w:webHidden/>
              </w:rPr>
              <w:t>124</w:t>
            </w:r>
            <w:r>
              <w:rPr>
                <w:noProof/>
                <w:webHidden/>
              </w:rPr>
              <w:fldChar w:fldCharType="end"/>
            </w:r>
          </w:hyperlink>
        </w:p>
        <w:p w:rsidR="007D2D6C" w:rsidRDefault="007D2D6C">
          <w:pPr>
            <w:pStyle w:val="2"/>
            <w:tabs>
              <w:tab w:val="right" w:leader="dot" w:pos="9682"/>
            </w:tabs>
            <w:rPr>
              <w:rFonts w:cstheme="minorBidi"/>
              <w:noProof/>
              <w:kern w:val="2"/>
              <w:sz w:val="24"/>
            </w:rPr>
          </w:pPr>
          <w:hyperlink w:anchor="_Toc176197162" w:history="1">
            <w:r w:rsidRPr="00AE1932">
              <w:rPr>
                <w:rStyle w:val="a4"/>
                <w:rFonts w:ascii="標楷體" w:eastAsia="標楷體" w:hAnsi="標楷體" w:hint="eastAsia"/>
                <w:bCs/>
                <w:noProof/>
              </w:rPr>
              <w:t>專科以上學校教師違反送審教師資格規定處理原則</w:t>
            </w:r>
            <w:r>
              <w:rPr>
                <w:noProof/>
                <w:webHidden/>
              </w:rPr>
              <w:tab/>
            </w:r>
            <w:r>
              <w:rPr>
                <w:noProof/>
                <w:webHidden/>
              </w:rPr>
              <w:fldChar w:fldCharType="begin"/>
            </w:r>
            <w:r>
              <w:rPr>
                <w:noProof/>
                <w:webHidden/>
              </w:rPr>
              <w:instrText xml:space="preserve"> PAGEREF _Toc176197162 \h </w:instrText>
            </w:r>
            <w:r>
              <w:rPr>
                <w:noProof/>
                <w:webHidden/>
              </w:rPr>
            </w:r>
            <w:r>
              <w:rPr>
                <w:noProof/>
                <w:webHidden/>
              </w:rPr>
              <w:fldChar w:fldCharType="separate"/>
            </w:r>
            <w:r>
              <w:rPr>
                <w:noProof/>
                <w:webHidden/>
              </w:rPr>
              <w:t>125</w:t>
            </w:r>
            <w:r>
              <w:rPr>
                <w:noProof/>
                <w:webHidden/>
              </w:rPr>
              <w:fldChar w:fldCharType="end"/>
            </w:r>
          </w:hyperlink>
        </w:p>
        <w:p w:rsidR="007D2D6C" w:rsidRDefault="007D2D6C">
          <w:pPr>
            <w:pStyle w:val="2"/>
            <w:tabs>
              <w:tab w:val="right" w:leader="dot" w:pos="9682"/>
            </w:tabs>
            <w:rPr>
              <w:rFonts w:cstheme="minorBidi"/>
              <w:noProof/>
              <w:kern w:val="2"/>
              <w:sz w:val="24"/>
            </w:rPr>
          </w:pPr>
          <w:hyperlink w:anchor="_Toc176197163" w:history="1">
            <w:r w:rsidRPr="00AE1932">
              <w:rPr>
                <w:rStyle w:val="a4"/>
                <w:rFonts w:ascii="標楷體" w:eastAsia="標楷體" w:hAnsi="標楷體" w:hint="eastAsia"/>
                <w:noProof/>
              </w:rPr>
              <w:t>國立嘉義大學教師違反送審教師資格規定處理要點</w:t>
            </w:r>
            <w:r>
              <w:rPr>
                <w:noProof/>
                <w:webHidden/>
              </w:rPr>
              <w:tab/>
            </w:r>
            <w:r>
              <w:rPr>
                <w:noProof/>
                <w:webHidden/>
              </w:rPr>
              <w:fldChar w:fldCharType="begin"/>
            </w:r>
            <w:r>
              <w:rPr>
                <w:noProof/>
                <w:webHidden/>
              </w:rPr>
              <w:instrText xml:space="preserve"> PAGEREF _Toc176197163 \h </w:instrText>
            </w:r>
            <w:r>
              <w:rPr>
                <w:noProof/>
                <w:webHidden/>
              </w:rPr>
            </w:r>
            <w:r>
              <w:rPr>
                <w:noProof/>
                <w:webHidden/>
              </w:rPr>
              <w:fldChar w:fldCharType="separate"/>
            </w:r>
            <w:r>
              <w:rPr>
                <w:noProof/>
                <w:webHidden/>
              </w:rPr>
              <w:t>131</w:t>
            </w:r>
            <w:r>
              <w:rPr>
                <w:noProof/>
                <w:webHidden/>
              </w:rPr>
              <w:fldChar w:fldCharType="end"/>
            </w:r>
          </w:hyperlink>
        </w:p>
        <w:p w:rsidR="007D2D6C" w:rsidRDefault="007D2D6C">
          <w:pPr>
            <w:pStyle w:val="2"/>
            <w:tabs>
              <w:tab w:val="right" w:leader="dot" w:pos="9682"/>
            </w:tabs>
            <w:rPr>
              <w:rFonts w:cstheme="minorBidi"/>
              <w:noProof/>
              <w:kern w:val="2"/>
              <w:sz w:val="24"/>
            </w:rPr>
          </w:pPr>
          <w:hyperlink w:anchor="_Toc176197164" w:history="1">
            <w:r w:rsidRPr="00AE1932">
              <w:rPr>
                <w:rStyle w:val="a4"/>
                <w:rFonts w:ascii="標楷體" w:eastAsia="標楷體" w:hAnsi="標楷體" w:hint="eastAsia"/>
                <w:noProof/>
                <w:kern w:val="3"/>
              </w:rPr>
              <w:t>公立各級學校專任教師借調處理原則</w:t>
            </w:r>
            <w:r>
              <w:rPr>
                <w:noProof/>
                <w:webHidden/>
              </w:rPr>
              <w:tab/>
            </w:r>
            <w:r>
              <w:rPr>
                <w:noProof/>
                <w:webHidden/>
              </w:rPr>
              <w:fldChar w:fldCharType="begin"/>
            </w:r>
            <w:r>
              <w:rPr>
                <w:noProof/>
                <w:webHidden/>
              </w:rPr>
              <w:instrText xml:space="preserve"> PAGEREF _Toc176197164 \h </w:instrText>
            </w:r>
            <w:r>
              <w:rPr>
                <w:noProof/>
                <w:webHidden/>
              </w:rPr>
            </w:r>
            <w:r>
              <w:rPr>
                <w:noProof/>
                <w:webHidden/>
              </w:rPr>
              <w:fldChar w:fldCharType="separate"/>
            </w:r>
            <w:r>
              <w:rPr>
                <w:noProof/>
                <w:webHidden/>
              </w:rPr>
              <w:t>136</w:t>
            </w:r>
            <w:r>
              <w:rPr>
                <w:noProof/>
                <w:webHidden/>
              </w:rPr>
              <w:fldChar w:fldCharType="end"/>
            </w:r>
          </w:hyperlink>
        </w:p>
        <w:p w:rsidR="007D2D6C" w:rsidRDefault="007D2D6C">
          <w:pPr>
            <w:pStyle w:val="2"/>
            <w:tabs>
              <w:tab w:val="right" w:leader="dot" w:pos="9682"/>
            </w:tabs>
            <w:rPr>
              <w:rFonts w:cstheme="minorBidi"/>
              <w:noProof/>
              <w:kern w:val="2"/>
              <w:sz w:val="24"/>
            </w:rPr>
          </w:pPr>
          <w:hyperlink w:anchor="_Toc176197165" w:history="1">
            <w:r w:rsidRPr="00AE1932">
              <w:rPr>
                <w:rStyle w:val="a4"/>
                <w:rFonts w:ascii="標楷體" w:eastAsia="標楷體" w:hAnsi="標楷體" w:hint="eastAsia"/>
                <w:b/>
                <w:bCs/>
                <w:noProof/>
              </w:rPr>
              <w:t>國立嘉義大學教師借調處理要點</w:t>
            </w:r>
            <w:r>
              <w:rPr>
                <w:noProof/>
                <w:webHidden/>
              </w:rPr>
              <w:tab/>
            </w:r>
            <w:r>
              <w:rPr>
                <w:noProof/>
                <w:webHidden/>
              </w:rPr>
              <w:fldChar w:fldCharType="begin"/>
            </w:r>
            <w:r>
              <w:rPr>
                <w:noProof/>
                <w:webHidden/>
              </w:rPr>
              <w:instrText xml:space="preserve"> PAGEREF _Toc176197165 \h </w:instrText>
            </w:r>
            <w:r>
              <w:rPr>
                <w:noProof/>
                <w:webHidden/>
              </w:rPr>
            </w:r>
            <w:r>
              <w:rPr>
                <w:noProof/>
                <w:webHidden/>
              </w:rPr>
              <w:fldChar w:fldCharType="separate"/>
            </w:r>
            <w:r>
              <w:rPr>
                <w:noProof/>
                <w:webHidden/>
              </w:rPr>
              <w:t>137</w:t>
            </w:r>
            <w:r>
              <w:rPr>
                <w:noProof/>
                <w:webHidden/>
              </w:rPr>
              <w:fldChar w:fldCharType="end"/>
            </w:r>
          </w:hyperlink>
        </w:p>
        <w:p w:rsidR="007D2D6C" w:rsidRDefault="007D2D6C">
          <w:pPr>
            <w:pStyle w:val="2"/>
            <w:tabs>
              <w:tab w:val="right" w:leader="dot" w:pos="9682"/>
            </w:tabs>
            <w:rPr>
              <w:rFonts w:cstheme="minorBidi"/>
              <w:noProof/>
              <w:kern w:val="2"/>
              <w:sz w:val="24"/>
            </w:rPr>
          </w:pPr>
          <w:hyperlink w:anchor="_Toc176197166" w:history="1">
            <w:r w:rsidRPr="00AE1932">
              <w:rPr>
                <w:rStyle w:val="a4"/>
                <w:rFonts w:ascii="標楷體" w:eastAsia="標楷體" w:hAnsi="標楷體" w:hint="eastAsia"/>
                <w:b/>
                <w:bCs/>
                <w:noProof/>
              </w:rPr>
              <w:t>教師待遇條例</w:t>
            </w:r>
            <w:r>
              <w:rPr>
                <w:noProof/>
                <w:webHidden/>
              </w:rPr>
              <w:tab/>
            </w:r>
            <w:r>
              <w:rPr>
                <w:noProof/>
                <w:webHidden/>
              </w:rPr>
              <w:fldChar w:fldCharType="begin"/>
            </w:r>
            <w:r>
              <w:rPr>
                <w:noProof/>
                <w:webHidden/>
              </w:rPr>
              <w:instrText xml:space="preserve"> PAGEREF _Toc176197166 \h </w:instrText>
            </w:r>
            <w:r>
              <w:rPr>
                <w:noProof/>
                <w:webHidden/>
              </w:rPr>
            </w:r>
            <w:r>
              <w:rPr>
                <w:noProof/>
                <w:webHidden/>
              </w:rPr>
              <w:fldChar w:fldCharType="separate"/>
            </w:r>
            <w:r>
              <w:rPr>
                <w:noProof/>
                <w:webHidden/>
              </w:rPr>
              <w:t>139</w:t>
            </w:r>
            <w:r>
              <w:rPr>
                <w:noProof/>
                <w:webHidden/>
              </w:rPr>
              <w:fldChar w:fldCharType="end"/>
            </w:r>
          </w:hyperlink>
        </w:p>
        <w:p w:rsidR="007D2D6C" w:rsidRDefault="007D2D6C">
          <w:pPr>
            <w:pStyle w:val="2"/>
            <w:tabs>
              <w:tab w:val="right" w:leader="dot" w:pos="9682"/>
            </w:tabs>
            <w:rPr>
              <w:rFonts w:cstheme="minorBidi"/>
              <w:noProof/>
              <w:kern w:val="2"/>
              <w:sz w:val="24"/>
            </w:rPr>
          </w:pPr>
          <w:hyperlink w:anchor="_Toc176197167" w:history="1">
            <w:r w:rsidRPr="00AE1932">
              <w:rPr>
                <w:rStyle w:val="a4"/>
                <w:rFonts w:ascii="標楷體" w:eastAsia="標楷體" w:hAnsi="標楷體" w:hint="eastAsia"/>
                <w:b/>
                <w:bCs/>
                <w:noProof/>
              </w:rPr>
              <w:t>教師待遇條例施行細則</w:t>
            </w:r>
            <w:r>
              <w:rPr>
                <w:noProof/>
                <w:webHidden/>
              </w:rPr>
              <w:tab/>
            </w:r>
            <w:r>
              <w:rPr>
                <w:noProof/>
                <w:webHidden/>
              </w:rPr>
              <w:fldChar w:fldCharType="begin"/>
            </w:r>
            <w:r>
              <w:rPr>
                <w:noProof/>
                <w:webHidden/>
              </w:rPr>
              <w:instrText xml:space="preserve"> PAGEREF _Toc176197167 \h </w:instrText>
            </w:r>
            <w:r>
              <w:rPr>
                <w:noProof/>
                <w:webHidden/>
              </w:rPr>
            </w:r>
            <w:r>
              <w:rPr>
                <w:noProof/>
                <w:webHidden/>
              </w:rPr>
              <w:fldChar w:fldCharType="separate"/>
            </w:r>
            <w:r>
              <w:rPr>
                <w:noProof/>
                <w:webHidden/>
              </w:rPr>
              <w:t>144</w:t>
            </w:r>
            <w:r>
              <w:rPr>
                <w:noProof/>
                <w:webHidden/>
              </w:rPr>
              <w:fldChar w:fldCharType="end"/>
            </w:r>
          </w:hyperlink>
        </w:p>
        <w:p w:rsidR="007D2D6C" w:rsidRDefault="007D2D6C">
          <w:pPr>
            <w:pStyle w:val="2"/>
            <w:tabs>
              <w:tab w:val="right" w:leader="dot" w:pos="9682"/>
            </w:tabs>
            <w:rPr>
              <w:rFonts w:cstheme="minorBidi"/>
              <w:noProof/>
              <w:kern w:val="2"/>
              <w:sz w:val="24"/>
            </w:rPr>
          </w:pPr>
          <w:hyperlink w:anchor="_Toc176197168" w:history="1">
            <w:r w:rsidRPr="00AE1932">
              <w:rPr>
                <w:rStyle w:val="a4"/>
                <w:rFonts w:ascii="標楷體" w:eastAsia="標楷體" w:hAnsi="標楷體" w:hint="eastAsia"/>
                <w:b/>
                <w:noProof/>
              </w:rPr>
              <w:t>教師職前年資採計提敘辦法</w:t>
            </w:r>
            <w:r>
              <w:rPr>
                <w:noProof/>
                <w:webHidden/>
              </w:rPr>
              <w:tab/>
            </w:r>
            <w:r>
              <w:rPr>
                <w:noProof/>
                <w:webHidden/>
              </w:rPr>
              <w:fldChar w:fldCharType="begin"/>
            </w:r>
            <w:r>
              <w:rPr>
                <w:noProof/>
                <w:webHidden/>
              </w:rPr>
              <w:instrText xml:space="preserve"> PAGEREF _Toc176197168 \h </w:instrText>
            </w:r>
            <w:r>
              <w:rPr>
                <w:noProof/>
                <w:webHidden/>
              </w:rPr>
            </w:r>
            <w:r>
              <w:rPr>
                <w:noProof/>
                <w:webHidden/>
              </w:rPr>
              <w:fldChar w:fldCharType="separate"/>
            </w:r>
            <w:r>
              <w:rPr>
                <w:noProof/>
                <w:webHidden/>
              </w:rPr>
              <w:t>146</w:t>
            </w:r>
            <w:r>
              <w:rPr>
                <w:noProof/>
                <w:webHidden/>
              </w:rPr>
              <w:fldChar w:fldCharType="end"/>
            </w:r>
          </w:hyperlink>
        </w:p>
        <w:p w:rsidR="007D2D6C" w:rsidRDefault="007D2D6C">
          <w:pPr>
            <w:pStyle w:val="2"/>
            <w:tabs>
              <w:tab w:val="right" w:leader="dot" w:pos="9682"/>
            </w:tabs>
            <w:rPr>
              <w:rFonts w:cstheme="minorBidi"/>
              <w:noProof/>
              <w:kern w:val="2"/>
              <w:sz w:val="24"/>
            </w:rPr>
          </w:pPr>
          <w:hyperlink w:anchor="_Toc176197169" w:history="1">
            <w:r w:rsidRPr="00AE1932">
              <w:rPr>
                <w:rStyle w:val="a4"/>
                <w:rFonts w:ascii="標楷體" w:eastAsia="標楷體" w:hAnsi="標楷體" w:hint="eastAsia"/>
                <w:b/>
                <w:bCs/>
                <w:noProof/>
                <w:spacing w:val="-6"/>
              </w:rPr>
              <w:t>國立嘉義大學講師以上教師採計國內外具有規模且為國際著名</w:t>
            </w:r>
            <w:r w:rsidRPr="00AE1932">
              <w:rPr>
                <w:rStyle w:val="a4"/>
                <w:rFonts w:ascii="標楷體" w:eastAsia="標楷體" w:hAnsi="標楷體"/>
                <w:b/>
                <w:bCs/>
                <w:noProof/>
                <w:spacing w:val="-6"/>
              </w:rPr>
              <w:t xml:space="preserve"> </w:t>
            </w:r>
            <w:r w:rsidRPr="00AE1932">
              <w:rPr>
                <w:rStyle w:val="a4"/>
                <w:rFonts w:ascii="標楷體" w:eastAsia="標楷體" w:hAnsi="標楷體" w:hint="eastAsia"/>
                <w:b/>
                <w:bCs/>
                <w:noProof/>
                <w:spacing w:val="-6"/>
              </w:rPr>
              <w:t>之非研究性私人機構年資提敘薪級認定基準原則</w:t>
            </w:r>
            <w:r>
              <w:rPr>
                <w:noProof/>
                <w:webHidden/>
              </w:rPr>
              <w:tab/>
            </w:r>
            <w:r>
              <w:rPr>
                <w:noProof/>
                <w:webHidden/>
              </w:rPr>
              <w:fldChar w:fldCharType="begin"/>
            </w:r>
            <w:r>
              <w:rPr>
                <w:noProof/>
                <w:webHidden/>
              </w:rPr>
              <w:instrText xml:space="preserve"> PAGEREF _Toc176197169 \h </w:instrText>
            </w:r>
            <w:r>
              <w:rPr>
                <w:noProof/>
                <w:webHidden/>
              </w:rPr>
            </w:r>
            <w:r>
              <w:rPr>
                <w:noProof/>
                <w:webHidden/>
              </w:rPr>
              <w:fldChar w:fldCharType="separate"/>
            </w:r>
            <w:r>
              <w:rPr>
                <w:noProof/>
                <w:webHidden/>
              </w:rPr>
              <w:t>150</w:t>
            </w:r>
            <w:r>
              <w:rPr>
                <w:noProof/>
                <w:webHidden/>
              </w:rPr>
              <w:fldChar w:fldCharType="end"/>
            </w:r>
          </w:hyperlink>
        </w:p>
        <w:p w:rsidR="007D2D6C" w:rsidRDefault="007D2D6C">
          <w:pPr>
            <w:pStyle w:val="2"/>
            <w:tabs>
              <w:tab w:val="right" w:leader="dot" w:pos="9682"/>
            </w:tabs>
            <w:rPr>
              <w:rFonts w:cstheme="minorBidi"/>
              <w:noProof/>
              <w:kern w:val="2"/>
              <w:sz w:val="24"/>
            </w:rPr>
          </w:pPr>
          <w:hyperlink w:anchor="_Toc176197170" w:history="1">
            <w:r w:rsidRPr="00AE1932">
              <w:rPr>
                <w:rStyle w:val="a4"/>
                <w:rFonts w:ascii="標楷體" w:eastAsia="標楷體" w:hAnsi="標楷體" w:hint="eastAsia"/>
                <w:bCs/>
                <w:noProof/>
                <w:spacing w:val="-16"/>
              </w:rPr>
              <w:t>國立嘉義大學特聘教授設置要點</w:t>
            </w:r>
            <w:r>
              <w:rPr>
                <w:noProof/>
                <w:webHidden/>
              </w:rPr>
              <w:tab/>
            </w:r>
            <w:r>
              <w:rPr>
                <w:noProof/>
                <w:webHidden/>
              </w:rPr>
              <w:fldChar w:fldCharType="begin"/>
            </w:r>
            <w:r>
              <w:rPr>
                <w:noProof/>
                <w:webHidden/>
              </w:rPr>
              <w:instrText xml:space="preserve"> PAGEREF _Toc176197170 \h </w:instrText>
            </w:r>
            <w:r>
              <w:rPr>
                <w:noProof/>
                <w:webHidden/>
              </w:rPr>
            </w:r>
            <w:r>
              <w:rPr>
                <w:noProof/>
                <w:webHidden/>
              </w:rPr>
              <w:fldChar w:fldCharType="separate"/>
            </w:r>
            <w:r>
              <w:rPr>
                <w:noProof/>
                <w:webHidden/>
              </w:rPr>
              <w:t>154</w:t>
            </w:r>
            <w:r>
              <w:rPr>
                <w:noProof/>
                <w:webHidden/>
              </w:rPr>
              <w:fldChar w:fldCharType="end"/>
            </w:r>
          </w:hyperlink>
        </w:p>
        <w:p w:rsidR="007D2D6C" w:rsidRDefault="007D2D6C">
          <w:pPr>
            <w:pStyle w:val="2"/>
            <w:tabs>
              <w:tab w:val="right" w:leader="dot" w:pos="9682"/>
            </w:tabs>
            <w:rPr>
              <w:rFonts w:cstheme="minorBidi"/>
              <w:noProof/>
              <w:kern w:val="2"/>
              <w:sz w:val="24"/>
            </w:rPr>
          </w:pPr>
          <w:hyperlink w:anchor="_Toc176197171" w:history="1">
            <w:r w:rsidRPr="00AE1932">
              <w:rPr>
                <w:rStyle w:val="a4"/>
                <w:rFonts w:ascii="標楷體" w:eastAsia="標楷體" w:hAnsi="標楷體" w:hint="eastAsia"/>
                <w:b/>
                <w:noProof/>
                <w:kern w:val="3"/>
              </w:rPr>
              <w:t>國立嘉義大學教師國內進修要點</w:t>
            </w:r>
            <w:r>
              <w:rPr>
                <w:noProof/>
                <w:webHidden/>
              </w:rPr>
              <w:tab/>
            </w:r>
            <w:r>
              <w:rPr>
                <w:noProof/>
                <w:webHidden/>
              </w:rPr>
              <w:fldChar w:fldCharType="begin"/>
            </w:r>
            <w:r>
              <w:rPr>
                <w:noProof/>
                <w:webHidden/>
              </w:rPr>
              <w:instrText xml:space="preserve"> PAGEREF _Toc176197171 \h </w:instrText>
            </w:r>
            <w:r>
              <w:rPr>
                <w:noProof/>
                <w:webHidden/>
              </w:rPr>
            </w:r>
            <w:r>
              <w:rPr>
                <w:noProof/>
                <w:webHidden/>
              </w:rPr>
              <w:fldChar w:fldCharType="separate"/>
            </w:r>
            <w:r>
              <w:rPr>
                <w:noProof/>
                <w:webHidden/>
              </w:rPr>
              <w:t>157</w:t>
            </w:r>
            <w:r>
              <w:rPr>
                <w:noProof/>
                <w:webHidden/>
              </w:rPr>
              <w:fldChar w:fldCharType="end"/>
            </w:r>
          </w:hyperlink>
        </w:p>
        <w:p w:rsidR="007D2D6C" w:rsidRDefault="007D2D6C">
          <w:pPr>
            <w:pStyle w:val="2"/>
            <w:tabs>
              <w:tab w:val="right" w:leader="dot" w:pos="9682"/>
            </w:tabs>
            <w:rPr>
              <w:rFonts w:cstheme="minorBidi"/>
              <w:noProof/>
              <w:kern w:val="2"/>
              <w:sz w:val="24"/>
            </w:rPr>
          </w:pPr>
          <w:hyperlink w:anchor="_Toc176197172" w:history="1">
            <w:r w:rsidRPr="00AE1932">
              <w:rPr>
                <w:rStyle w:val="a4"/>
                <w:rFonts w:ascii="標楷體" w:eastAsia="標楷體" w:hAnsi="標楷體" w:hint="eastAsia"/>
                <w:noProof/>
                <w:kern w:val="3"/>
              </w:rPr>
              <w:t>國立嘉義大學教授休假研究辦法</w:t>
            </w:r>
            <w:r>
              <w:rPr>
                <w:noProof/>
                <w:webHidden/>
              </w:rPr>
              <w:tab/>
            </w:r>
            <w:r>
              <w:rPr>
                <w:noProof/>
                <w:webHidden/>
              </w:rPr>
              <w:fldChar w:fldCharType="begin"/>
            </w:r>
            <w:r>
              <w:rPr>
                <w:noProof/>
                <w:webHidden/>
              </w:rPr>
              <w:instrText xml:space="preserve"> PAGEREF _Toc176197172 \h </w:instrText>
            </w:r>
            <w:r>
              <w:rPr>
                <w:noProof/>
                <w:webHidden/>
              </w:rPr>
            </w:r>
            <w:r>
              <w:rPr>
                <w:noProof/>
                <w:webHidden/>
              </w:rPr>
              <w:fldChar w:fldCharType="separate"/>
            </w:r>
            <w:r>
              <w:rPr>
                <w:noProof/>
                <w:webHidden/>
              </w:rPr>
              <w:t>159</w:t>
            </w:r>
            <w:r>
              <w:rPr>
                <w:noProof/>
                <w:webHidden/>
              </w:rPr>
              <w:fldChar w:fldCharType="end"/>
            </w:r>
          </w:hyperlink>
        </w:p>
        <w:p w:rsidR="007D2D6C" w:rsidRDefault="007D2D6C">
          <w:pPr>
            <w:pStyle w:val="2"/>
            <w:tabs>
              <w:tab w:val="right" w:leader="dot" w:pos="9682"/>
            </w:tabs>
            <w:rPr>
              <w:rFonts w:cstheme="minorBidi"/>
              <w:noProof/>
              <w:kern w:val="2"/>
              <w:sz w:val="24"/>
            </w:rPr>
          </w:pPr>
          <w:hyperlink w:anchor="_Toc176197173" w:history="1">
            <w:r w:rsidRPr="00AE1932">
              <w:rPr>
                <w:rStyle w:val="a4"/>
                <w:rFonts w:ascii="Times New Roman" w:eastAsia="標楷體" w:hAnsi="標楷體" w:hint="eastAsia"/>
                <w:b/>
                <w:noProof/>
                <w:spacing w:val="-10"/>
              </w:rPr>
              <w:t>國立嘉義大學教師出國講學研究或進修要點</w:t>
            </w:r>
            <w:r>
              <w:rPr>
                <w:noProof/>
                <w:webHidden/>
              </w:rPr>
              <w:tab/>
            </w:r>
            <w:r>
              <w:rPr>
                <w:noProof/>
                <w:webHidden/>
              </w:rPr>
              <w:fldChar w:fldCharType="begin"/>
            </w:r>
            <w:r>
              <w:rPr>
                <w:noProof/>
                <w:webHidden/>
              </w:rPr>
              <w:instrText xml:space="preserve"> PAGEREF _Toc176197173 \h </w:instrText>
            </w:r>
            <w:r>
              <w:rPr>
                <w:noProof/>
                <w:webHidden/>
              </w:rPr>
            </w:r>
            <w:r>
              <w:rPr>
                <w:noProof/>
                <w:webHidden/>
              </w:rPr>
              <w:fldChar w:fldCharType="separate"/>
            </w:r>
            <w:r>
              <w:rPr>
                <w:noProof/>
                <w:webHidden/>
              </w:rPr>
              <w:t>161</w:t>
            </w:r>
            <w:r>
              <w:rPr>
                <w:noProof/>
                <w:webHidden/>
              </w:rPr>
              <w:fldChar w:fldCharType="end"/>
            </w:r>
          </w:hyperlink>
        </w:p>
        <w:p w:rsidR="007D2D6C" w:rsidRDefault="007D2D6C">
          <w:pPr>
            <w:pStyle w:val="2"/>
            <w:tabs>
              <w:tab w:val="right" w:leader="dot" w:pos="9682"/>
            </w:tabs>
            <w:rPr>
              <w:rFonts w:cstheme="minorBidi"/>
              <w:noProof/>
              <w:kern w:val="2"/>
              <w:sz w:val="24"/>
            </w:rPr>
          </w:pPr>
          <w:hyperlink w:anchor="_Toc176197174" w:history="1">
            <w:r w:rsidRPr="00AE1932">
              <w:rPr>
                <w:rStyle w:val="a4"/>
                <w:rFonts w:ascii="標楷體" w:eastAsia="標楷體" w:hAnsi="標楷體" w:hint="eastAsia"/>
                <w:b/>
                <w:bCs/>
                <w:noProof/>
              </w:rPr>
              <w:t>各級學校資深優良教師獎勵要點</w:t>
            </w:r>
            <w:r>
              <w:rPr>
                <w:noProof/>
                <w:webHidden/>
              </w:rPr>
              <w:tab/>
            </w:r>
            <w:r>
              <w:rPr>
                <w:noProof/>
                <w:webHidden/>
              </w:rPr>
              <w:fldChar w:fldCharType="begin"/>
            </w:r>
            <w:r>
              <w:rPr>
                <w:noProof/>
                <w:webHidden/>
              </w:rPr>
              <w:instrText xml:space="preserve"> PAGEREF _Toc176197174 \h </w:instrText>
            </w:r>
            <w:r>
              <w:rPr>
                <w:noProof/>
                <w:webHidden/>
              </w:rPr>
            </w:r>
            <w:r>
              <w:rPr>
                <w:noProof/>
                <w:webHidden/>
              </w:rPr>
              <w:fldChar w:fldCharType="separate"/>
            </w:r>
            <w:r>
              <w:rPr>
                <w:noProof/>
                <w:webHidden/>
              </w:rPr>
              <w:t>163</w:t>
            </w:r>
            <w:r>
              <w:rPr>
                <w:noProof/>
                <w:webHidden/>
              </w:rPr>
              <w:fldChar w:fldCharType="end"/>
            </w:r>
          </w:hyperlink>
        </w:p>
        <w:p w:rsidR="007D2D6C" w:rsidRDefault="007D2D6C">
          <w:pPr>
            <w:pStyle w:val="2"/>
            <w:tabs>
              <w:tab w:val="right" w:leader="dot" w:pos="9682"/>
            </w:tabs>
            <w:rPr>
              <w:rFonts w:cstheme="minorBidi"/>
              <w:noProof/>
              <w:kern w:val="2"/>
              <w:sz w:val="24"/>
            </w:rPr>
          </w:pPr>
          <w:hyperlink w:anchor="_Toc176197175" w:history="1">
            <w:r w:rsidRPr="00AE1932">
              <w:rPr>
                <w:rStyle w:val="a4"/>
                <w:rFonts w:ascii="標楷體" w:eastAsia="標楷體" w:hAnsi="標楷體" w:hint="eastAsia"/>
                <w:b/>
                <w:bCs/>
                <w:noProof/>
              </w:rPr>
              <w:t>大學聘任專業技術人員擔任教學辦法</w:t>
            </w:r>
            <w:r>
              <w:rPr>
                <w:noProof/>
                <w:webHidden/>
              </w:rPr>
              <w:tab/>
            </w:r>
            <w:r>
              <w:rPr>
                <w:noProof/>
                <w:webHidden/>
              </w:rPr>
              <w:fldChar w:fldCharType="begin"/>
            </w:r>
            <w:r>
              <w:rPr>
                <w:noProof/>
                <w:webHidden/>
              </w:rPr>
              <w:instrText xml:space="preserve"> PAGEREF _Toc176197175 \h </w:instrText>
            </w:r>
            <w:r>
              <w:rPr>
                <w:noProof/>
                <w:webHidden/>
              </w:rPr>
            </w:r>
            <w:r>
              <w:rPr>
                <w:noProof/>
                <w:webHidden/>
              </w:rPr>
              <w:fldChar w:fldCharType="separate"/>
            </w:r>
            <w:r>
              <w:rPr>
                <w:noProof/>
                <w:webHidden/>
              </w:rPr>
              <w:t>167</w:t>
            </w:r>
            <w:r>
              <w:rPr>
                <w:noProof/>
                <w:webHidden/>
              </w:rPr>
              <w:fldChar w:fldCharType="end"/>
            </w:r>
          </w:hyperlink>
        </w:p>
        <w:p w:rsidR="007D2D6C" w:rsidRDefault="007D2D6C">
          <w:pPr>
            <w:pStyle w:val="2"/>
            <w:tabs>
              <w:tab w:val="right" w:leader="dot" w:pos="9682"/>
            </w:tabs>
            <w:rPr>
              <w:rFonts w:cstheme="minorBidi"/>
              <w:noProof/>
              <w:kern w:val="2"/>
              <w:sz w:val="24"/>
            </w:rPr>
          </w:pPr>
          <w:hyperlink w:anchor="_Toc176197176" w:history="1">
            <w:r w:rsidRPr="00AE1932">
              <w:rPr>
                <w:rStyle w:val="a4"/>
                <w:rFonts w:ascii="標楷體" w:eastAsia="標楷體" w:hAnsi="標楷體" w:hint="eastAsia"/>
                <w:b/>
                <w:bCs/>
                <w:noProof/>
              </w:rPr>
              <w:t>國立嘉義大學聘任專業技術人員擔任教學辦法</w:t>
            </w:r>
            <w:r>
              <w:rPr>
                <w:noProof/>
                <w:webHidden/>
              </w:rPr>
              <w:tab/>
            </w:r>
            <w:r>
              <w:rPr>
                <w:noProof/>
                <w:webHidden/>
              </w:rPr>
              <w:fldChar w:fldCharType="begin"/>
            </w:r>
            <w:r>
              <w:rPr>
                <w:noProof/>
                <w:webHidden/>
              </w:rPr>
              <w:instrText xml:space="preserve"> PAGEREF _Toc176197176 \h </w:instrText>
            </w:r>
            <w:r>
              <w:rPr>
                <w:noProof/>
                <w:webHidden/>
              </w:rPr>
            </w:r>
            <w:r>
              <w:rPr>
                <w:noProof/>
                <w:webHidden/>
              </w:rPr>
              <w:fldChar w:fldCharType="separate"/>
            </w:r>
            <w:r>
              <w:rPr>
                <w:noProof/>
                <w:webHidden/>
              </w:rPr>
              <w:t>169</w:t>
            </w:r>
            <w:r>
              <w:rPr>
                <w:noProof/>
                <w:webHidden/>
              </w:rPr>
              <w:fldChar w:fldCharType="end"/>
            </w:r>
          </w:hyperlink>
        </w:p>
        <w:p w:rsidR="007D2D6C" w:rsidRDefault="007D2D6C">
          <w:pPr>
            <w:pStyle w:val="2"/>
            <w:tabs>
              <w:tab w:val="right" w:leader="dot" w:pos="9682"/>
            </w:tabs>
            <w:rPr>
              <w:rFonts w:cstheme="minorBidi"/>
              <w:noProof/>
              <w:kern w:val="2"/>
              <w:sz w:val="24"/>
            </w:rPr>
          </w:pPr>
          <w:hyperlink w:anchor="_Toc176197177" w:history="1">
            <w:r w:rsidRPr="00AE1932">
              <w:rPr>
                <w:rStyle w:val="a4"/>
                <w:rFonts w:ascii="標楷體" w:eastAsia="標楷體" w:hAnsi="標楷體" w:hint="eastAsia"/>
                <w:b/>
                <w:noProof/>
              </w:rPr>
              <w:t>公立專科以上學校校長教授副教授延長服務辦法</w:t>
            </w:r>
            <w:r>
              <w:rPr>
                <w:noProof/>
                <w:webHidden/>
              </w:rPr>
              <w:tab/>
            </w:r>
            <w:r>
              <w:rPr>
                <w:noProof/>
                <w:webHidden/>
              </w:rPr>
              <w:fldChar w:fldCharType="begin"/>
            </w:r>
            <w:r>
              <w:rPr>
                <w:noProof/>
                <w:webHidden/>
              </w:rPr>
              <w:instrText xml:space="preserve"> PAGEREF _Toc176197177 \h </w:instrText>
            </w:r>
            <w:r>
              <w:rPr>
                <w:noProof/>
                <w:webHidden/>
              </w:rPr>
            </w:r>
            <w:r>
              <w:rPr>
                <w:noProof/>
                <w:webHidden/>
              </w:rPr>
              <w:fldChar w:fldCharType="separate"/>
            </w:r>
            <w:r>
              <w:rPr>
                <w:noProof/>
                <w:webHidden/>
              </w:rPr>
              <w:t>171</w:t>
            </w:r>
            <w:r>
              <w:rPr>
                <w:noProof/>
                <w:webHidden/>
              </w:rPr>
              <w:fldChar w:fldCharType="end"/>
            </w:r>
          </w:hyperlink>
        </w:p>
        <w:p w:rsidR="007D2D6C" w:rsidRDefault="007D2D6C">
          <w:pPr>
            <w:pStyle w:val="2"/>
            <w:tabs>
              <w:tab w:val="right" w:leader="dot" w:pos="9682"/>
            </w:tabs>
            <w:rPr>
              <w:rFonts w:cstheme="minorBidi"/>
              <w:noProof/>
              <w:kern w:val="2"/>
              <w:sz w:val="24"/>
            </w:rPr>
          </w:pPr>
          <w:hyperlink w:anchor="_Toc176197178" w:history="1">
            <w:r w:rsidRPr="00AE1932">
              <w:rPr>
                <w:rStyle w:val="a4"/>
                <w:rFonts w:ascii="標楷體" w:eastAsia="標楷體" w:hAnsi="標楷體" w:hint="eastAsia"/>
                <w:b/>
                <w:noProof/>
              </w:rPr>
              <w:t>國立嘉義大學校長教授副教授延長服務案件作業要點</w:t>
            </w:r>
            <w:r>
              <w:rPr>
                <w:noProof/>
                <w:webHidden/>
              </w:rPr>
              <w:tab/>
            </w:r>
            <w:r>
              <w:rPr>
                <w:noProof/>
                <w:webHidden/>
              </w:rPr>
              <w:fldChar w:fldCharType="begin"/>
            </w:r>
            <w:r>
              <w:rPr>
                <w:noProof/>
                <w:webHidden/>
              </w:rPr>
              <w:instrText xml:space="preserve"> PAGEREF _Toc176197178 \h </w:instrText>
            </w:r>
            <w:r>
              <w:rPr>
                <w:noProof/>
                <w:webHidden/>
              </w:rPr>
            </w:r>
            <w:r>
              <w:rPr>
                <w:noProof/>
                <w:webHidden/>
              </w:rPr>
              <w:fldChar w:fldCharType="separate"/>
            </w:r>
            <w:r>
              <w:rPr>
                <w:noProof/>
                <w:webHidden/>
              </w:rPr>
              <w:t>173</w:t>
            </w:r>
            <w:r>
              <w:rPr>
                <w:noProof/>
                <w:webHidden/>
              </w:rPr>
              <w:fldChar w:fldCharType="end"/>
            </w:r>
          </w:hyperlink>
        </w:p>
        <w:p w:rsidR="00E72BFA" w:rsidRDefault="00E72BFA">
          <w:r>
            <w:rPr>
              <w:b/>
              <w:bCs/>
              <w:lang w:val="zh-TW"/>
            </w:rPr>
            <w:fldChar w:fldCharType="end"/>
          </w:r>
        </w:p>
      </w:sdtContent>
    </w:sdt>
    <w:p w:rsidR="000A7BA6" w:rsidRDefault="000A7BA6" w:rsidP="000A7BA6"/>
    <w:p w:rsidR="008B4318" w:rsidRDefault="008B4318" w:rsidP="000A7BA6">
      <w:pPr>
        <w:sectPr w:rsidR="008B4318" w:rsidSect="00F62DCA">
          <w:footerReference w:type="default" r:id="rId8"/>
          <w:pgSz w:w="11906" w:h="16838"/>
          <w:pgMar w:top="1440" w:right="1080" w:bottom="1440" w:left="1134" w:header="850" w:footer="992" w:gutter="0"/>
          <w:pgNumType w:start="1"/>
          <w:cols w:space="0"/>
          <w:noEndnote/>
          <w:docGrid w:type="lines" w:linePitch="326"/>
        </w:sectPr>
      </w:pPr>
    </w:p>
    <w:p w:rsidR="000A7BA6" w:rsidRDefault="000A7BA6" w:rsidP="000A7BA6"/>
    <w:tbl>
      <w:tblPr>
        <w:tblW w:w="10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55"/>
        <w:gridCol w:w="1310"/>
        <w:gridCol w:w="6736"/>
      </w:tblGrid>
      <w:tr w:rsidR="000A7BA6" w:rsidRPr="000A7BA6" w:rsidTr="00BB61D3">
        <w:trPr>
          <w:jc w:val="center"/>
        </w:trPr>
        <w:tc>
          <w:tcPr>
            <w:tcW w:w="10101" w:type="dxa"/>
            <w:gridSpan w:val="3"/>
            <w:tcBorders>
              <w:top w:val="nil"/>
              <w:left w:val="nil"/>
              <w:bottom w:val="nil"/>
              <w:right w:val="nil"/>
            </w:tcBorders>
          </w:tcPr>
          <w:p w:rsidR="000A7BA6" w:rsidRPr="000A7BA6" w:rsidRDefault="00A83AFF" w:rsidP="000A7BA6">
            <w:pPr>
              <w:spacing w:beforeLines="50" w:before="163" w:afterLines="50" w:after="163" w:line="600" w:lineRule="exact"/>
              <w:outlineLvl w:val="1"/>
              <w:rPr>
                <w:rFonts w:ascii="標楷體" w:eastAsia="標楷體" w:hAnsi="標楷體" w:cs="Times New Roman"/>
                <w:color w:val="000000"/>
                <w:szCs w:val="24"/>
              </w:rPr>
            </w:pPr>
            <w:hyperlink w:anchor="_top" w:history="1">
              <w:bookmarkStart w:id="2" w:name="_Toc176197131"/>
              <w:r w:rsidR="000A7BA6" w:rsidRPr="00E0091D">
                <w:rPr>
                  <w:rStyle w:val="a4"/>
                  <w:rFonts w:ascii="標楷體" w:eastAsia="標楷體" w:hAnsi="標楷體" w:cs="Times New Roman" w:hint="eastAsia"/>
                  <w:bCs/>
                  <w:sz w:val="36"/>
                  <w:szCs w:val="24"/>
                </w:rPr>
                <w:t>大  學  法</w:t>
              </w:r>
              <w:bookmarkEnd w:id="2"/>
            </w:hyperlink>
          </w:p>
        </w:tc>
      </w:tr>
      <w:tr w:rsidR="000A7BA6" w:rsidRPr="000A7BA6" w:rsidTr="00BB61D3">
        <w:trPr>
          <w:jc w:val="center"/>
        </w:trPr>
        <w:tc>
          <w:tcPr>
            <w:tcW w:w="3365" w:type="dxa"/>
            <w:gridSpan w:val="2"/>
            <w:tcBorders>
              <w:top w:val="nil"/>
              <w:left w:val="nil"/>
              <w:bottom w:val="nil"/>
              <w:right w:val="nil"/>
            </w:tcBorders>
          </w:tcPr>
          <w:p w:rsidR="000A7BA6" w:rsidRPr="000A7BA6" w:rsidRDefault="000A7BA6" w:rsidP="000A7BA6">
            <w:pPr>
              <w:spacing w:line="360" w:lineRule="exact"/>
              <w:rPr>
                <w:rFonts w:ascii="標楷體" w:eastAsia="標楷體" w:hAnsi="標楷體" w:cs="Times New Roman"/>
                <w:szCs w:val="24"/>
              </w:rPr>
            </w:pPr>
          </w:p>
        </w:tc>
        <w:tc>
          <w:tcPr>
            <w:tcW w:w="6736" w:type="dxa"/>
            <w:tcBorders>
              <w:top w:val="nil"/>
              <w:left w:val="nil"/>
              <w:bottom w:val="nil"/>
              <w:right w:val="nil"/>
            </w:tcBorders>
          </w:tcPr>
          <w:p w:rsidR="000A7BA6" w:rsidRPr="000A7BA6" w:rsidRDefault="000A7BA6" w:rsidP="000A7BA6">
            <w:pPr>
              <w:spacing w:line="220" w:lineRule="exact"/>
              <w:rPr>
                <w:rFonts w:ascii="標楷體" w:eastAsia="標楷體" w:hAnsi="標楷體" w:cs="Times New Roman"/>
                <w:bCs/>
                <w:sz w:val="16"/>
                <w:szCs w:val="16"/>
              </w:rPr>
            </w:pPr>
            <w:smartTag w:uri="urn:schemas-microsoft-com:office:smarttags" w:element="chsdate">
              <w:smartTagPr>
                <w:attr w:name="Year" w:val="2003"/>
                <w:attr w:name="Month" w:val="1"/>
                <w:attr w:name="Day" w:val="13"/>
                <w:attr w:name="IsLunarDate" w:val="False"/>
                <w:attr w:name="IsROCDate" w:val="True"/>
              </w:smartTagPr>
              <w:r w:rsidRPr="000A7BA6">
                <w:rPr>
                  <w:rFonts w:ascii="標楷體" w:eastAsia="標楷體" w:hAnsi="標楷體" w:cs="Times New Roman" w:hint="eastAsia"/>
                  <w:bCs/>
                  <w:sz w:val="16"/>
                  <w:szCs w:val="16"/>
                </w:rPr>
                <w:t>中華民國92年1月13日</w:t>
              </w:r>
            </w:smartTag>
            <w:r w:rsidRPr="000A7BA6">
              <w:rPr>
                <w:rFonts w:ascii="標楷體" w:eastAsia="標楷體" w:hAnsi="標楷體" w:cs="Times New Roman" w:hint="eastAsia"/>
                <w:bCs/>
                <w:sz w:val="16"/>
                <w:szCs w:val="16"/>
              </w:rPr>
              <w:t>立法院第5屆第2會期第17次會議修訂第12條之1、第22條之1、第25條之1、第26條之1、第27條之1條文；並修正第12條、第18條、第23條及第25條條文</w:t>
            </w:r>
          </w:p>
          <w:p w:rsidR="000A7BA6" w:rsidRPr="000A7BA6" w:rsidRDefault="000A7BA6" w:rsidP="000A7BA6">
            <w:pPr>
              <w:spacing w:line="220" w:lineRule="exact"/>
              <w:rPr>
                <w:rFonts w:ascii="標楷體" w:eastAsia="標楷體" w:hAnsi="標楷體" w:cs="Times New Roman"/>
                <w:bCs/>
                <w:sz w:val="16"/>
                <w:szCs w:val="16"/>
              </w:rPr>
            </w:pPr>
            <w:smartTag w:uri="urn:schemas-microsoft-com:office:smarttags" w:element="chsdate">
              <w:smartTagPr>
                <w:attr w:name="Year" w:val="2005"/>
                <w:attr w:name="Month" w:val="12"/>
                <w:attr w:name="Day" w:val="28"/>
                <w:attr w:name="IsLunarDate" w:val="False"/>
                <w:attr w:name="IsROCDate" w:val="True"/>
              </w:smartTagPr>
              <w:r w:rsidRPr="000A7BA6">
                <w:rPr>
                  <w:rFonts w:ascii="標楷體" w:eastAsia="標楷體" w:hAnsi="標楷體" w:cs="Times New Roman" w:hint="eastAsia"/>
                  <w:bCs/>
                  <w:sz w:val="16"/>
                  <w:szCs w:val="16"/>
                </w:rPr>
                <w:t>中華民國94年12月28日</w:t>
              </w:r>
            </w:smartTag>
            <w:r w:rsidRPr="000A7BA6">
              <w:rPr>
                <w:rFonts w:ascii="標楷體" w:eastAsia="標楷體" w:hAnsi="標楷體" w:cs="Times New Roman" w:hint="eastAsia"/>
                <w:bCs/>
                <w:sz w:val="16"/>
                <w:szCs w:val="16"/>
              </w:rPr>
              <w:t>總統華總一義字第09400212621號令修正公布全文42條</w:t>
            </w:r>
          </w:p>
          <w:p w:rsidR="000A7BA6" w:rsidRPr="000A7BA6" w:rsidRDefault="000A7BA6" w:rsidP="000A7BA6">
            <w:pPr>
              <w:spacing w:line="220" w:lineRule="exact"/>
              <w:rPr>
                <w:rFonts w:ascii="標楷體" w:eastAsia="標楷體" w:hAnsi="標楷體" w:cs="Times New Roman"/>
                <w:bCs/>
                <w:sz w:val="16"/>
                <w:szCs w:val="16"/>
              </w:rPr>
            </w:pPr>
            <w:smartTag w:uri="urn:schemas-microsoft-com:office:smarttags" w:element="chsdate">
              <w:smartTagPr>
                <w:attr w:name="Year" w:val="2007"/>
                <w:attr w:name="Month" w:val="1"/>
                <w:attr w:name="Day" w:val="3"/>
                <w:attr w:name="IsLunarDate" w:val="False"/>
                <w:attr w:name="IsROCDate" w:val="True"/>
              </w:smartTagPr>
              <w:r w:rsidRPr="000A7BA6">
                <w:rPr>
                  <w:rFonts w:ascii="標楷體" w:eastAsia="標楷體" w:hAnsi="標楷體" w:cs="Times New Roman"/>
                  <w:bCs/>
                  <w:sz w:val="16"/>
                  <w:szCs w:val="16"/>
                </w:rPr>
                <w:t>中華民國</w:t>
              </w:r>
              <w:r w:rsidRPr="000A7BA6">
                <w:rPr>
                  <w:rFonts w:ascii="標楷體" w:eastAsia="標楷體" w:hAnsi="標楷體" w:cs="Times New Roman" w:hint="eastAsia"/>
                  <w:bCs/>
                  <w:sz w:val="16"/>
                  <w:szCs w:val="16"/>
                </w:rPr>
                <w:t>96</w:t>
              </w:r>
              <w:r w:rsidRPr="000A7BA6">
                <w:rPr>
                  <w:rFonts w:ascii="標楷體" w:eastAsia="標楷體" w:hAnsi="標楷體" w:cs="Times New Roman"/>
                  <w:bCs/>
                  <w:sz w:val="16"/>
                  <w:szCs w:val="16"/>
                </w:rPr>
                <w:t>年</w:t>
              </w:r>
              <w:r w:rsidRPr="000A7BA6">
                <w:rPr>
                  <w:rFonts w:ascii="標楷體" w:eastAsia="標楷體" w:hAnsi="標楷體" w:cs="Times New Roman" w:hint="eastAsia"/>
                  <w:bCs/>
                  <w:sz w:val="16"/>
                  <w:szCs w:val="16"/>
                </w:rPr>
                <w:t>1</w:t>
              </w:r>
              <w:r w:rsidRPr="000A7BA6">
                <w:rPr>
                  <w:rFonts w:ascii="標楷體" w:eastAsia="標楷體" w:hAnsi="標楷體" w:cs="Times New Roman"/>
                  <w:bCs/>
                  <w:sz w:val="16"/>
                  <w:szCs w:val="16"/>
                </w:rPr>
                <w:t>月</w:t>
              </w:r>
              <w:r w:rsidRPr="000A7BA6">
                <w:rPr>
                  <w:rFonts w:ascii="標楷體" w:eastAsia="標楷體" w:hAnsi="標楷體" w:cs="Times New Roman" w:hint="eastAsia"/>
                  <w:bCs/>
                  <w:sz w:val="16"/>
                  <w:szCs w:val="16"/>
                </w:rPr>
                <w:t>3</w:t>
              </w:r>
              <w:r w:rsidRPr="000A7BA6">
                <w:rPr>
                  <w:rFonts w:ascii="標楷體" w:eastAsia="標楷體" w:hAnsi="標楷體" w:cs="Times New Roman"/>
                  <w:bCs/>
                  <w:sz w:val="16"/>
                  <w:szCs w:val="16"/>
                </w:rPr>
                <w:t>日</w:t>
              </w:r>
            </w:smartTag>
            <w:r w:rsidRPr="000A7BA6">
              <w:rPr>
                <w:rFonts w:ascii="標楷體" w:eastAsia="標楷體" w:hAnsi="標楷體" w:cs="Times New Roman"/>
                <w:bCs/>
                <w:sz w:val="16"/>
                <w:szCs w:val="16"/>
              </w:rPr>
              <w:t>總統華總一義字第09500186511號令修正公布第 26 條條文</w:t>
            </w:r>
          </w:p>
          <w:p w:rsidR="000A7BA6" w:rsidRPr="000A7BA6" w:rsidRDefault="000A7BA6" w:rsidP="000A7BA6">
            <w:pPr>
              <w:spacing w:line="220" w:lineRule="exact"/>
              <w:rPr>
                <w:rFonts w:ascii="標楷體" w:eastAsia="標楷體" w:hAnsi="標楷體" w:cs="Times New Roman"/>
                <w:bCs/>
                <w:sz w:val="16"/>
                <w:szCs w:val="16"/>
              </w:rPr>
            </w:pPr>
            <w:smartTag w:uri="urn:schemas-microsoft-com:office:smarttags" w:element="chsdate">
              <w:smartTagPr>
                <w:attr w:name="IsROCDate" w:val="True"/>
                <w:attr w:name="IsLunarDate" w:val="False"/>
                <w:attr w:name="Day" w:val="1"/>
                <w:attr w:name="Month" w:val="9"/>
                <w:attr w:name="Year" w:val="2010"/>
              </w:smartTagPr>
              <w:r w:rsidRPr="000A7BA6">
                <w:rPr>
                  <w:rFonts w:ascii="標楷體" w:eastAsia="標楷體" w:hAnsi="標楷體" w:cs="Times New Roman"/>
                  <w:bCs/>
                  <w:sz w:val="16"/>
                  <w:szCs w:val="16"/>
                </w:rPr>
                <w:t>中華民國</w:t>
              </w:r>
              <w:r w:rsidRPr="000A7BA6">
                <w:rPr>
                  <w:rFonts w:ascii="標楷體" w:eastAsia="標楷體" w:hAnsi="標楷體" w:cs="Times New Roman" w:hint="eastAsia"/>
                  <w:bCs/>
                  <w:sz w:val="16"/>
                  <w:szCs w:val="16"/>
                </w:rPr>
                <w:t>99</w:t>
              </w:r>
              <w:r w:rsidRPr="000A7BA6">
                <w:rPr>
                  <w:rFonts w:ascii="標楷體" w:eastAsia="標楷體" w:hAnsi="標楷體" w:cs="Times New Roman"/>
                  <w:bCs/>
                  <w:sz w:val="16"/>
                  <w:szCs w:val="16"/>
                </w:rPr>
                <w:t>年</w:t>
              </w:r>
              <w:r w:rsidRPr="000A7BA6">
                <w:rPr>
                  <w:rFonts w:ascii="標楷體" w:eastAsia="標楷體" w:hAnsi="標楷體" w:cs="Times New Roman" w:hint="eastAsia"/>
                  <w:bCs/>
                  <w:sz w:val="16"/>
                  <w:szCs w:val="16"/>
                </w:rPr>
                <w:t>9</w:t>
              </w:r>
              <w:r w:rsidRPr="000A7BA6">
                <w:rPr>
                  <w:rFonts w:ascii="標楷體" w:eastAsia="標楷體" w:hAnsi="標楷體" w:cs="Times New Roman"/>
                  <w:bCs/>
                  <w:sz w:val="16"/>
                  <w:szCs w:val="16"/>
                </w:rPr>
                <w:t>月</w:t>
              </w:r>
              <w:r w:rsidRPr="000A7BA6">
                <w:rPr>
                  <w:rFonts w:ascii="標楷體" w:eastAsia="標楷體" w:hAnsi="標楷體" w:cs="Times New Roman" w:hint="eastAsia"/>
                  <w:bCs/>
                  <w:sz w:val="16"/>
                  <w:szCs w:val="16"/>
                </w:rPr>
                <w:t>1</w:t>
              </w:r>
              <w:r w:rsidRPr="000A7BA6">
                <w:rPr>
                  <w:rFonts w:ascii="標楷體" w:eastAsia="標楷體" w:hAnsi="標楷體" w:cs="Times New Roman"/>
                  <w:bCs/>
                  <w:sz w:val="16"/>
                  <w:szCs w:val="16"/>
                </w:rPr>
                <w:t>日</w:t>
              </w:r>
            </w:smartTag>
            <w:r w:rsidRPr="000A7BA6">
              <w:rPr>
                <w:rFonts w:ascii="標楷體" w:eastAsia="標楷體" w:hAnsi="標楷體" w:cs="Times New Roman"/>
                <w:bCs/>
                <w:sz w:val="16"/>
                <w:szCs w:val="16"/>
              </w:rPr>
              <w:t>總統華總一義字第 09900223411 號令修正公布第 25、42 條條文；施行日期，由行政院定之</w:t>
            </w:r>
          </w:p>
          <w:p w:rsidR="000A7BA6" w:rsidRPr="000A7BA6" w:rsidRDefault="000A7BA6" w:rsidP="000A7BA6">
            <w:pPr>
              <w:spacing w:line="220" w:lineRule="exact"/>
              <w:rPr>
                <w:rFonts w:ascii="標楷體" w:eastAsia="標楷體" w:hAnsi="標楷體" w:cs="Times New Roman"/>
                <w:bCs/>
                <w:sz w:val="16"/>
                <w:szCs w:val="16"/>
              </w:rPr>
            </w:pPr>
            <w:smartTag w:uri="urn:schemas-microsoft-com:office:smarttags" w:element="chsdate">
              <w:smartTagPr>
                <w:attr w:name="Year" w:val="2010"/>
                <w:attr w:name="Month" w:val="9"/>
                <w:attr w:name="Day" w:val="1"/>
                <w:attr w:name="IsLunarDate" w:val="False"/>
                <w:attr w:name="IsROCDate" w:val="True"/>
              </w:smartTagPr>
              <w:r w:rsidRPr="000A7BA6">
                <w:rPr>
                  <w:rFonts w:ascii="標楷體" w:eastAsia="標楷體" w:hAnsi="標楷體" w:cs="Times New Roman"/>
                  <w:bCs/>
                  <w:sz w:val="16"/>
                  <w:szCs w:val="16"/>
                </w:rPr>
                <w:t>中華民國</w:t>
              </w:r>
              <w:r w:rsidRPr="000A7BA6">
                <w:rPr>
                  <w:rFonts w:ascii="標楷體" w:eastAsia="標楷體" w:hAnsi="標楷體" w:cs="Times New Roman" w:hint="eastAsia"/>
                  <w:bCs/>
                  <w:sz w:val="16"/>
                  <w:szCs w:val="16"/>
                </w:rPr>
                <w:t>99</w:t>
              </w:r>
              <w:r w:rsidRPr="000A7BA6">
                <w:rPr>
                  <w:rFonts w:ascii="標楷體" w:eastAsia="標楷體" w:hAnsi="標楷體" w:cs="Times New Roman"/>
                  <w:bCs/>
                  <w:sz w:val="16"/>
                  <w:szCs w:val="16"/>
                </w:rPr>
                <w:t>年</w:t>
              </w:r>
              <w:r w:rsidRPr="000A7BA6">
                <w:rPr>
                  <w:rFonts w:ascii="標楷體" w:eastAsia="標楷體" w:hAnsi="標楷體" w:cs="Times New Roman" w:hint="eastAsia"/>
                  <w:bCs/>
                  <w:sz w:val="16"/>
                  <w:szCs w:val="16"/>
                </w:rPr>
                <w:t>9</w:t>
              </w:r>
              <w:r w:rsidRPr="000A7BA6">
                <w:rPr>
                  <w:rFonts w:ascii="標楷體" w:eastAsia="標楷體" w:hAnsi="標楷體" w:cs="Times New Roman"/>
                  <w:bCs/>
                  <w:sz w:val="16"/>
                  <w:szCs w:val="16"/>
                </w:rPr>
                <w:t>月</w:t>
              </w:r>
              <w:r w:rsidRPr="000A7BA6">
                <w:rPr>
                  <w:rFonts w:ascii="標楷體" w:eastAsia="標楷體" w:hAnsi="標楷體" w:cs="Times New Roman" w:hint="eastAsia"/>
                  <w:bCs/>
                  <w:sz w:val="16"/>
                  <w:szCs w:val="16"/>
                </w:rPr>
                <w:t>1</w:t>
              </w:r>
              <w:r w:rsidRPr="000A7BA6">
                <w:rPr>
                  <w:rFonts w:ascii="標楷體" w:eastAsia="標楷體" w:hAnsi="標楷體" w:cs="Times New Roman"/>
                  <w:bCs/>
                  <w:sz w:val="16"/>
                  <w:szCs w:val="16"/>
                </w:rPr>
                <w:t>日</w:t>
              </w:r>
            </w:smartTag>
            <w:r w:rsidRPr="000A7BA6">
              <w:rPr>
                <w:rFonts w:ascii="標楷體" w:eastAsia="標楷體" w:hAnsi="標楷體" w:cs="Times New Roman"/>
                <w:bCs/>
                <w:sz w:val="16"/>
                <w:szCs w:val="16"/>
              </w:rPr>
              <w:t>行政院院臺教字第 0990103085 號令發布定自</w:t>
            </w:r>
            <w:smartTag w:uri="urn:schemas-microsoft-com:office:smarttags" w:element="chsdate">
              <w:smartTagPr>
                <w:attr w:name="Year" w:val="1999"/>
                <w:attr w:name="Month" w:val="9"/>
                <w:attr w:name="Day" w:val="3"/>
                <w:attr w:name="IsLunarDate" w:val="False"/>
                <w:attr w:name="IsROCDate" w:val="False"/>
              </w:smartTagPr>
              <w:r w:rsidRPr="000A7BA6">
                <w:rPr>
                  <w:rFonts w:ascii="標楷體" w:eastAsia="標楷體" w:hAnsi="標楷體" w:cs="Times New Roman" w:hint="eastAsia"/>
                  <w:bCs/>
                  <w:sz w:val="16"/>
                  <w:szCs w:val="16"/>
                </w:rPr>
                <w:t>99</w:t>
              </w:r>
              <w:r w:rsidRPr="000A7BA6">
                <w:rPr>
                  <w:rFonts w:ascii="標楷體" w:eastAsia="標楷體" w:hAnsi="標楷體" w:cs="Times New Roman"/>
                  <w:bCs/>
                  <w:sz w:val="16"/>
                  <w:szCs w:val="16"/>
                </w:rPr>
                <w:t>年</w:t>
              </w:r>
              <w:r w:rsidRPr="000A7BA6">
                <w:rPr>
                  <w:rFonts w:ascii="標楷體" w:eastAsia="標楷體" w:hAnsi="標楷體" w:cs="Times New Roman" w:hint="eastAsia"/>
                  <w:bCs/>
                  <w:sz w:val="16"/>
                  <w:szCs w:val="16"/>
                </w:rPr>
                <w:t>9</w:t>
              </w:r>
              <w:r w:rsidRPr="000A7BA6">
                <w:rPr>
                  <w:rFonts w:ascii="標楷體" w:eastAsia="標楷體" w:hAnsi="標楷體" w:cs="Times New Roman"/>
                  <w:bCs/>
                  <w:sz w:val="16"/>
                  <w:szCs w:val="16"/>
                </w:rPr>
                <w:t>月</w:t>
              </w:r>
              <w:r w:rsidRPr="000A7BA6">
                <w:rPr>
                  <w:rFonts w:ascii="標楷體" w:eastAsia="標楷體" w:hAnsi="標楷體" w:cs="Times New Roman" w:hint="eastAsia"/>
                  <w:bCs/>
                  <w:sz w:val="16"/>
                  <w:szCs w:val="16"/>
                </w:rPr>
                <w:t>3</w:t>
              </w:r>
              <w:r w:rsidRPr="000A7BA6">
                <w:rPr>
                  <w:rFonts w:ascii="標楷體" w:eastAsia="標楷體" w:hAnsi="標楷體" w:cs="Times New Roman"/>
                  <w:bCs/>
                  <w:sz w:val="16"/>
                  <w:szCs w:val="16"/>
                </w:rPr>
                <w:t>日</w:t>
              </w:r>
            </w:smartTag>
            <w:r w:rsidRPr="000A7BA6">
              <w:rPr>
                <w:rFonts w:ascii="標楷體" w:eastAsia="標楷體" w:hAnsi="標楷體" w:cs="Times New Roman"/>
                <w:bCs/>
                <w:sz w:val="16"/>
                <w:szCs w:val="16"/>
              </w:rPr>
              <w:t>施行</w:t>
            </w:r>
          </w:p>
          <w:p w:rsidR="000A7BA6" w:rsidRPr="000A7BA6" w:rsidRDefault="000A7BA6" w:rsidP="000A7BA6">
            <w:pPr>
              <w:spacing w:line="220" w:lineRule="exact"/>
              <w:rPr>
                <w:rFonts w:ascii="標楷體" w:eastAsia="標楷體" w:hAnsi="標楷體" w:cs="Times New Roman"/>
                <w:bCs/>
                <w:sz w:val="16"/>
                <w:szCs w:val="16"/>
              </w:rPr>
            </w:pPr>
            <w:smartTag w:uri="urn:schemas-microsoft-com:office:smarttags" w:element="chsdate">
              <w:smartTagPr>
                <w:attr w:name="IsROCDate" w:val="True"/>
                <w:attr w:name="IsLunarDate" w:val="False"/>
                <w:attr w:name="Day" w:val="26"/>
                <w:attr w:name="Month" w:val="1"/>
                <w:attr w:name="Year" w:val="2011"/>
              </w:smartTagPr>
              <w:r w:rsidRPr="000A7BA6">
                <w:rPr>
                  <w:rFonts w:ascii="標楷體" w:eastAsia="標楷體" w:hAnsi="標楷體" w:cs="Times New Roman"/>
                  <w:bCs/>
                  <w:sz w:val="16"/>
                  <w:szCs w:val="16"/>
                </w:rPr>
                <w:t>中華民國</w:t>
              </w:r>
              <w:r w:rsidRPr="000A7BA6">
                <w:rPr>
                  <w:rFonts w:ascii="標楷體" w:eastAsia="標楷體" w:hAnsi="標楷體" w:cs="Times New Roman" w:hint="eastAsia"/>
                  <w:bCs/>
                  <w:sz w:val="16"/>
                  <w:szCs w:val="16"/>
                </w:rPr>
                <w:t>100</w:t>
              </w:r>
              <w:r w:rsidRPr="000A7BA6">
                <w:rPr>
                  <w:rFonts w:ascii="標楷體" w:eastAsia="標楷體" w:hAnsi="標楷體" w:cs="Times New Roman"/>
                  <w:bCs/>
                  <w:sz w:val="16"/>
                  <w:szCs w:val="16"/>
                </w:rPr>
                <w:t>年</w:t>
              </w:r>
              <w:r w:rsidRPr="000A7BA6">
                <w:rPr>
                  <w:rFonts w:ascii="標楷體" w:eastAsia="標楷體" w:hAnsi="標楷體" w:cs="Times New Roman" w:hint="eastAsia"/>
                  <w:bCs/>
                  <w:sz w:val="16"/>
                  <w:szCs w:val="16"/>
                </w:rPr>
                <w:t>1</w:t>
              </w:r>
              <w:r w:rsidRPr="000A7BA6">
                <w:rPr>
                  <w:rFonts w:ascii="標楷體" w:eastAsia="標楷體" w:hAnsi="標楷體" w:cs="Times New Roman"/>
                  <w:bCs/>
                  <w:sz w:val="16"/>
                  <w:szCs w:val="16"/>
                </w:rPr>
                <w:t>月</w:t>
              </w:r>
              <w:r w:rsidRPr="000A7BA6">
                <w:rPr>
                  <w:rFonts w:ascii="標楷體" w:eastAsia="標楷體" w:hAnsi="標楷體" w:cs="Times New Roman" w:hint="eastAsia"/>
                  <w:bCs/>
                  <w:sz w:val="16"/>
                  <w:szCs w:val="16"/>
                </w:rPr>
                <w:t>26</w:t>
              </w:r>
              <w:r w:rsidRPr="000A7BA6">
                <w:rPr>
                  <w:rFonts w:ascii="標楷體" w:eastAsia="標楷體" w:hAnsi="標楷體" w:cs="Times New Roman"/>
                  <w:bCs/>
                  <w:sz w:val="16"/>
                  <w:szCs w:val="16"/>
                </w:rPr>
                <w:t>日</w:t>
              </w:r>
            </w:smartTag>
            <w:r w:rsidRPr="000A7BA6">
              <w:rPr>
                <w:rFonts w:ascii="標楷體" w:eastAsia="標楷體" w:hAnsi="標楷體" w:cs="Times New Roman"/>
                <w:bCs/>
                <w:sz w:val="16"/>
                <w:szCs w:val="16"/>
              </w:rPr>
              <w:t>總統華總一義字第 10000015611  號令修正公布第 7、9、10 條條文</w:t>
            </w:r>
          </w:p>
          <w:p w:rsidR="000A7BA6" w:rsidRPr="000A7BA6" w:rsidRDefault="000A7BA6" w:rsidP="000A7BA6">
            <w:pPr>
              <w:spacing w:line="220" w:lineRule="exact"/>
              <w:rPr>
                <w:rFonts w:ascii="標楷體" w:eastAsia="標楷體" w:hAnsi="標楷體" w:cs="Times New Roman"/>
                <w:bCs/>
                <w:sz w:val="16"/>
                <w:szCs w:val="16"/>
              </w:rPr>
            </w:pPr>
            <w:r w:rsidRPr="000A7BA6">
              <w:rPr>
                <w:rFonts w:ascii="標楷體" w:eastAsia="標楷體" w:hAnsi="標楷體" w:cs="Times New Roman" w:hint="eastAsia"/>
                <w:bCs/>
                <w:sz w:val="16"/>
                <w:szCs w:val="16"/>
              </w:rPr>
              <w:t xml:space="preserve">中華民國104年12月30日總統華總一義字第 10400153631號令修正公布第 5、9、15、33 條條文；並增訂第 33-1、33-2 條條文 </w:t>
            </w:r>
          </w:p>
          <w:p w:rsidR="000A7BA6" w:rsidRPr="000A7BA6" w:rsidRDefault="000A7BA6" w:rsidP="000A7BA6">
            <w:pPr>
              <w:spacing w:line="220" w:lineRule="exact"/>
              <w:rPr>
                <w:rFonts w:ascii="標楷體" w:eastAsia="標楷體" w:hAnsi="標楷體" w:cs="Times New Roman"/>
                <w:bCs/>
                <w:sz w:val="16"/>
                <w:szCs w:val="16"/>
              </w:rPr>
            </w:pPr>
            <w:r w:rsidRPr="000A7BA6">
              <w:rPr>
                <w:rFonts w:ascii="標楷體" w:eastAsia="標楷體" w:hAnsi="標楷體" w:cs="Times New Roman" w:hint="eastAsia"/>
                <w:bCs/>
                <w:sz w:val="16"/>
                <w:szCs w:val="16"/>
              </w:rPr>
              <w:t>中華民國一百零八年十二月十一日總統華總一義字第 10800134471號令修正公布第25條條文</w:t>
            </w:r>
          </w:p>
        </w:tc>
      </w:tr>
      <w:tr w:rsidR="000A7BA6" w:rsidRPr="000A7BA6" w:rsidTr="00BB61D3">
        <w:trPr>
          <w:jc w:val="center"/>
        </w:trPr>
        <w:tc>
          <w:tcPr>
            <w:tcW w:w="10101" w:type="dxa"/>
            <w:gridSpan w:val="3"/>
            <w:tcBorders>
              <w:top w:val="nil"/>
              <w:left w:val="nil"/>
              <w:bottom w:val="nil"/>
              <w:right w:val="nil"/>
            </w:tcBorders>
          </w:tcPr>
          <w:p w:rsidR="000A7BA6" w:rsidRPr="000A7BA6" w:rsidRDefault="000A7BA6" w:rsidP="000A7BA6">
            <w:pPr>
              <w:spacing w:beforeLines="50" w:before="163" w:afterLines="50" w:after="163" w:line="360" w:lineRule="exact"/>
              <w:ind w:firstLineChars="256" w:firstLine="718"/>
              <w:rPr>
                <w:rFonts w:ascii="標楷體" w:eastAsia="標楷體" w:hAnsi="標楷體" w:cs="Times New Roman"/>
                <w:b/>
                <w:bCs/>
                <w:szCs w:val="24"/>
              </w:rPr>
            </w:pPr>
            <w:r w:rsidRPr="000A7BA6">
              <w:rPr>
                <w:rFonts w:ascii="標楷體" w:eastAsia="標楷體" w:hAnsi="標楷體" w:cs="Times New Roman" w:hint="eastAsia"/>
                <w:b/>
                <w:sz w:val="28"/>
                <w:szCs w:val="28"/>
              </w:rPr>
              <w:t>第一章　　總則</w:t>
            </w:r>
          </w:p>
        </w:tc>
      </w:tr>
      <w:tr w:rsidR="000A7BA6" w:rsidRPr="000A7BA6" w:rsidTr="00BB61D3">
        <w:trPr>
          <w:jc w:val="center"/>
        </w:trPr>
        <w:tc>
          <w:tcPr>
            <w:tcW w:w="2055" w:type="dxa"/>
            <w:tcBorders>
              <w:top w:val="nil"/>
              <w:left w:val="nil"/>
              <w:bottom w:val="nil"/>
              <w:right w:val="nil"/>
            </w:tcBorders>
          </w:tcPr>
          <w:p w:rsidR="000A7BA6" w:rsidRPr="000A7BA6" w:rsidRDefault="000A7BA6" w:rsidP="000A7BA6">
            <w:pPr>
              <w:spacing w:beforeLines="20" w:before="65" w:afterLines="20" w:after="65" w:line="360" w:lineRule="exact"/>
              <w:rPr>
                <w:rFonts w:ascii="標楷體" w:eastAsia="標楷體" w:hAnsi="標楷體" w:cs="Times New Roman"/>
                <w:szCs w:val="24"/>
              </w:rPr>
            </w:pPr>
            <w:r w:rsidRPr="000A7BA6">
              <w:rPr>
                <w:rFonts w:ascii="標楷體" w:eastAsia="標楷體" w:hAnsi="標楷體" w:cs="Times New Roman" w:hint="eastAsia"/>
                <w:szCs w:val="24"/>
              </w:rPr>
              <w:t>第一條</w:t>
            </w:r>
          </w:p>
        </w:tc>
        <w:tc>
          <w:tcPr>
            <w:tcW w:w="8046" w:type="dxa"/>
            <w:gridSpan w:val="2"/>
            <w:tcBorders>
              <w:top w:val="nil"/>
              <w:left w:val="nil"/>
              <w:bottom w:val="nil"/>
              <w:right w:val="nil"/>
            </w:tcBorders>
          </w:tcPr>
          <w:p w:rsidR="000A7BA6" w:rsidRPr="000A7BA6" w:rsidRDefault="000A7BA6" w:rsidP="000A7BA6">
            <w:pPr>
              <w:adjustRightInd w:val="0"/>
              <w:snapToGrid w:val="0"/>
              <w:spacing w:beforeLines="20" w:before="65"/>
              <w:ind w:left="12" w:hangingChars="5" w:hanging="12"/>
              <w:jc w:val="both"/>
              <w:rPr>
                <w:rFonts w:ascii="標楷體" w:eastAsia="標楷體" w:hAnsi="標楷體" w:cs="Times New Roman"/>
                <w:szCs w:val="24"/>
              </w:rPr>
            </w:pPr>
            <w:r w:rsidRPr="000A7BA6">
              <w:rPr>
                <w:rFonts w:ascii="標楷體" w:eastAsia="標楷體" w:hAnsi="標楷體" w:cs="Times New Roman" w:hint="eastAsia"/>
                <w:szCs w:val="24"/>
              </w:rPr>
              <w:t>大學以研究學術，培育人才，提升文化，服務社會，促進國家發展為宗旨。</w:t>
            </w:r>
          </w:p>
          <w:p w:rsidR="000A7BA6" w:rsidRPr="000A7BA6" w:rsidRDefault="000A7BA6" w:rsidP="000A7BA6">
            <w:pPr>
              <w:spacing w:afterLines="20" w:after="65" w:line="360" w:lineRule="exact"/>
              <w:rPr>
                <w:rFonts w:ascii="標楷體" w:eastAsia="標楷體" w:hAnsi="標楷體" w:cs="Times New Roman"/>
                <w:szCs w:val="24"/>
              </w:rPr>
            </w:pPr>
            <w:r w:rsidRPr="000A7BA6">
              <w:rPr>
                <w:rFonts w:ascii="標楷體" w:eastAsia="標楷體" w:hAnsi="標楷體" w:cs="Times New Roman" w:hint="eastAsia"/>
                <w:szCs w:val="24"/>
              </w:rPr>
              <w:t>大學應受學術自由之保障，並在法律規定範圍內，享有自治權。</w:t>
            </w:r>
          </w:p>
        </w:tc>
      </w:tr>
      <w:tr w:rsidR="000A7BA6" w:rsidRPr="000A7BA6" w:rsidTr="00BB61D3">
        <w:trPr>
          <w:jc w:val="center"/>
        </w:trPr>
        <w:tc>
          <w:tcPr>
            <w:tcW w:w="2055" w:type="dxa"/>
            <w:tcBorders>
              <w:top w:val="nil"/>
              <w:left w:val="nil"/>
              <w:bottom w:val="nil"/>
              <w:right w:val="nil"/>
            </w:tcBorders>
          </w:tcPr>
          <w:p w:rsidR="000A7BA6" w:rsidRPr="000A7BA6" w:rsidRDefault="000A7BA6" w:rsidP="000A7BA6">
            <w:pPr>
              <w:spacing w:beforeLines="20" w:before="65" w:afterLines="20" w:after="65" w:line="360" w:lineRule="exact"/>
              <w:rPr>
                <w:rFonts w:ascii="標楷體" w:eastAsia="標楷體" w:hAnsi="標楷體" w:cs="Times New Roman"/>
                <w:szCs w:val="24"/>
              </w:rPr>
            </w:pPr>
            <w:r w:rsidRPr="000A7BA6">
              <w:rPr>
                <w:rFonts w:ascii="標楷體" w:eastAsia="標楷體" w:hAnsi="標楷體" w:cs="Times New Roman" w:hint="eastAsia"/>
                <w:szCs w:val="24"/>
              </w:rPr>
              <w:t>第二條</w:t>
            </w:r>
          </w:p>
        </w:tc>
        <w:tc>
          <w:tcPr>
            <w:tcW w:w="8046" w:type="dxa"/>
            <w:gridSpan w:val="2"/>
            <w:tcBorders>
              <w:top w:val="nil"/>
              <w:left w:val="nil"/>
              <w:bottom w:val="nil"/>
              <w:right w:val="nil"/>
            </w:tcBorders>
          </w:tcPr>
          <w:p w:rsidR="000A7BA6" w:rsidRPr="000A7BA6" w:rsidRDefault="000A7BA6" w:rsidP="000A7BA6">
            <w:pPr>
              <w:spacing w:beforeLines="20" w:before="65" w:afterLines="20" w:after="65" w:line="360" w:lineRule="exact"/>
              <w:rPr>
                <w:rFonts w:ascii="標楷體" w:eastAsia="標楷體" w:hAnsi="標楷體" w:cs="Times New Roman"/>
                <w:szCs w:val="24"/>
              </w:rPr>
            </w:pPr>
            <w:r w:rsidRPr="000A7BA6">
              <w:rPr>
                <w:rFonts w:ascii="標楷體" w:eastAsia="標楷體" w:hAnsi="標楷體" w:cs="Times New Roman" w:hint="eastAsia"/>
                <w:szCs w:val="24"/>
              </w:rPr>
              <w:t>本法所稱大學，指依本法設立並授予學士以上學位之高等教育機構。</w:t>
            </w:r>
          </w:p>
        </w:tc>
      </w:tr>
      <w:tr w:rsidR="000A7BA6" w:rsidRPr="000A7BA6" w:rsidTr="00BB61D3">
        <w:trPr>
          <w:jc w:val="center"/>
        </w:trPr>
        <w:tc>
          <w:tcPr>
            <w:tcW w:w="10101" w:type="dxa"/>
            <w:gridSpan w:val="3"/>
            <w:tcBorders>
              <w:top w:val="nil"/>
              <w:left w:val="nil"/>
              <w:bottom w:val="nil"/>
              <w:right w:val="nil"/>
            </w:tcBorders>
          </w:tcPr>
          <w:p w:rsidR="000A7BA6" w:rsidRPr="000A7BA6" w:rsidRDefault="000A7BA6" w:rsidP="000A7BA6">
            <w:pPr>
              <w:spacing w:beforeLines="50" w:before="163" w:afterLines="50" w:after="163" w:line="360" w:lineRule="exact"/>
              <w:ind w:firstLineChars="256" w:firstLine="718"/>
              <w:rPr>
                <w:rFonts w:ascii="標楷體" w:eastAsia="標楷體" w:hAnsi="標楷體" w:cs="Times New Roman"/>
                <w:bCs/>
                <w:sz w:val="28"/>
                <w:szCs w:val="28"/>
              </w:rPr>
            </w:pPr>
            <w:r w:rsidRPr="000A7BA6">
              <w:rPr>
                <w:rFonts w:ascii="標楷體" w:eastAsia="標楷體" w:hAnsi="標楷體" w:cs="Times New Roman" w:hint="eastAsia"/>
                <w:b/>
                <w:sz w:val="28"/>
                <w:szCs w:val="28"/>
              </w:rPr>
              <w:t>第二章    設立及類别</w:t>
            </w:r>
          </w:p>
        </w:tc>
      </w:tr>
      <w:tr w:rsidR="000A7BA6" w:rsidRPr="000A7BA6" w:rsidTr="00BB61D3">
        <w:trPr>
          <w:jc w:val="center"/>
        </w:trPr>
        <w:tc>
          <w:tcPr>
            <w:tcW w:w="2055" w:type="dxa"/>
            <w:tcBorders>
              <w:top w:val="nil"/>
              <w:left w:val="nil"/>
              <w:bottom w:val="nil"/>
              <w:right w:val="nil"/>
            </w:tcBorders>
          </w:tcPr>
          <w:p w:rsidR="000A7BA6" w:rsidRPr="000A7BA6" w:rsidRDefault="000A7BA6" w:rsidP="000A7BA6">
            <w:pPr>
              <w:spacing w:beforeLines="20" w:before="65" w:afterLines="20" w:after="65" w:line="360" w:lineRule="exact"/>
              <w:rPr>
                <w:rFonts w:ascii="標楷體" w:eastAsia="標楷體" w:hAnsi="標楷體" w:cs="Times New Roman"/>
                <w:szCs w:val="24"/>
              </w:rPr>
            </w:pPr>
            <w:r w:rsidRPr="000A7BA6">
              <w:rPr>
                <w:rFonts w:ascii="標楷體" w:eastAsia="標楷體" w:hAnsi="標楷體" w:cs="Times New Roman" w:hint="eastAsia"/>
                <w:szCs w:val="24"/>
              </w:rPr>
              <w:t>第三條</w:t>
            </w:r>
          </w:p>
        </w:tc>
        <w:tc>
          <w:tcPr>
            <w:tcW w:w="8046" w:type="dxa"/>
            <w:gridSpan w:val="2"/>
            <w:tcBorders>
              <w:top w:val="nil"/>
              <w:left w:val="nil"/>
              <w:bottom w:val="nil"/>
              <w:right w:val="nil"/>
            </w:tcBorders>
          </w:tcPr>
          <w:p w:rsidR="000A7BA6" w:rsidRPr="000A7BA6" w:rsidRDefault="000A7BA6" w:rsidP="000A7BA6">
            <w:pPr>
              <w:spacing w:beforeLines="20" w:before="65" w:afterLines="20" w:after="65" w:line="360" w:lineRule="exact"/>
              <w:rPr>
                <w:rFonts w:ascii="標楷體" w:eastAsia="標楷體" w:hAnsi="標楷體" w:cs="Times New Roman"/>
                <w:szCs w:val="24"/>
              </w:rPr>
            </w:pPr>
            <w:r w:rsidRPr="000A7BA6">
              <w:rPr>
                <w:rFonts w:ascii="標楷體" w:eastAsia="標楷體" w:hAnsi="標楷體" w:cs="Times New Roman" w:hint="eastAsia"/>
                <w:szCs w:val="24"/>
              </w:rPr>
              <w:t>本法之主管機關為教育部。</w:t>
            </w:r>
          </w:p>
        </w:tc>
      </w:tr>
      <w:tr w:rsidR="000A7BA6" w:rsidRPr="000A7BA6" w:rsidTr="00BB61D3">
        <w:trPr>
          <w:jc w:val="center"/>
        </w:trPr>
        <w:tc>
          <w:tcPr>
            <w:tcW w:w="2055" w:type="dxa"/>
            <w:tcBorders>
              <w:top w:val="nil"/>
              <w:left w:val="nil"/>
              <w:bottom w:val="nil"/>
              <w:right w:val="nil"/>
            </w:tcBorders>
          </w:tcPr>
          <w:p w:rsidR="000A7BA6" w:rsidRPr="000A7BA6" w:rsidRDefault="000A7BA6" w:rsidP="000A7BA6">
            <w:pPr>
              <w:spacing w:beforeLines="20" w:before="65" w:afterLines="20" w:after="65" w:line="360" w:lineRule="exact"/>
              <w:rPr>
                <w:rFonts w:ascii="標楷體" w:eastAsia="標楷體" w:hAnsi="標楷體" w:cs="Times New Roman"/>
                <w:szCs w:val="24"/>
              </w:rPr>
            </w:pPr>
            <w:r w:rsidRPr="000A7BA6">
              <w:rPr>
                <w:rFonts w:ascii="標楷體" w:eastAsia="標楷體" w:hAnsi="標楷體" w:cs="Times New Roman" w:hint="eastAsia"/>
                <w:szCs w:val="24"/>
              </w:rPr>
              <w:t>第四條</w:t>
            </w:r>
          </w:p>
        </w:tc>
        <w:tc>
          <w:tcPr>
            <w:tcW w:w="8046" w:type="dxa"/>
            <w:gridSpan w:val="2"/>
            <w:tcBorders>
              <w:top w:val="nil"/>
              <w:left w:val="nil"/>
              <w:bottom w:val="nil"/>
              <w:right w:val="nil"/>
            </w:tcBorders>
          </w:tcPr>
          <w:p w:rsidR="000A7BA6" w:rsidRPr="000A7BA6" w:rsidRDefault="000A7BA6" w:rsidP="000A7BA6">
            <w:pPr>
              <w:tabs>
                <w:tab w:val="num" w:pos="284"/>
              </w:tabs>
              <w:adjustRightInd w:val="0"/>
              <w:snapToGrid w:val="0"/>
              <w:spacing w:beforeLines="20" w:before="65" w:line="360" w:lineRule="exact"/>
              <w:ind w:left="283" w:hangingChars="118" w:hanging="283"/>
              <w:jc w:val="both"/>
              <w:rPr>
                <w:rFonts w:ascii="標楷體" w:eastAsia="標楷體" w:hAnsi="標楷體" w:cs="Times New Roman"/>
                <w:szCs w:val="24"/>
              </w:rPr>
            </w:pPr>
            <w:r w:rsidRPr="000A7BA6">
              <w:rPr>
                <w:rFonts w:ascii="標楷體" w:eastAsia="標楷體" w:hAnsi="標楷體" w:cs="Times New Roman" w:hint="eastAsia"/>
                <w:szCs w:val="24"/>
              </w:rPr>
              <w:t>大學分為國立、直轄市立、縣（市）立（以下簡稱公立）及私立。</w:t>
            </w:r>
          </w:p>
          <w:p w:rsidR="000A7BA6" w:rsidRPr="000A7BA6" w:rsidRDefault="000A7BA6" w:rsidP="000A7BA6">
            <w:pPr>
              <w:tabs>
                <w:tab w:val="num" w:pos="284"/>
              </w:tabs>
              <w:adjustRightInd w:val="0"/>
              <w:snapToGrid w:val="0"/>
              <w:spacing w:line="360" w:lineRule="exact"/>
              <w:jc w:val="both"/>
              <w:rPr>
                <w:rFonts w:ascii="標楷體" w:eastAsia="標楷體" w:hAnsi="標楷體" w:cs="Times New Roman"/>
                <w:szCs w:val="24"/>
              </w:rPr>
            </w:pPr>
            <w:r w:rsidRPr="000A7BA6">
              <w:rPr>
                <w:rFonts w:ascii="標楷體" w:eastAsia="標楷體" w:hAnsi="標楷體" w:cs="Times New Roman" w:hint="eastAsia"/>
                <w:szCs w:val="24"/>
              </w:rPr>
              <w:t>國立大學及私立大學之設立、變更或停辦，由教育部依照教育政策，並審察各地實際情形核定或調整之；直轄市、縣（市）立大學之設立、變更或停辦，由各級政府依序報經教育部核定或調整之。私立大學並應依私立學校法之規定辦理。</w:t>
            </w:r>
          </w:p>
          <w:p w:rsidR="000A7BA6" w:rsidRPr="000A7BA6" w:rsidRDefault="000A7BA6" w:rsidP="000A7BA6">
            <w:pPr>
              <w:tabs>
                <w:tab w:val="num" w:pos="284"/>
              </w:tabs>
              <w:adjustRightInd w:val="0"/>
              <w:snapToGrid w:val="0"/>
              <w:spacing w:line="360" w:lineRule="exact"/>
              <w:jc w:val="both"/>
              <w:rPr>
                <w:rFonts w:ascii="標楷體" w:eastAsia="標楷體" w:hAnsi="標楷體" w:cs="Times New Roman"/>
                <w:szCs w:val="24"/>
              </w:rPr>
            </w:pPr>
            <w:r w:rsidRPr="000A7BA6">
              <w:rPr>
                <w:rFonts w:ascii="標楷體" w:eastAsia="標楷體" w:hAnsi="標楷體" w:cs="Times New Roman" w:hint="eastAsia"/>
                <w:szCs w:val="24"/>
              </w:rPr>
              <w:t>為均衡區域之專科學校教育，教育部得就未設有專科部之縣(市)，核准大學附設專科部。</w:t>
            </w:r>
          </w:p>
          <w:p w:rsidR="000A7BA6" w:rsidRPr="000A7BA6" w:rsidRDefault="000A7BA6" w:rsidP="000A7BA6">
            <w:pPr>
              <w:tabs>
                <w:tab w:val="num" w:pos="284"/>
              </w:tabs>
              <w:adjustRightInd w:val="0"/>
              <w:snapToGrid w:val="0"/>
              <w:spacing w:line="360" w:lineRule="exact"/>
              <w:jc w:val="both"/>
              <w:rPr>
                <w:rFonts w:ascii="標楷體" w:eastAsia="標楷體" w:hAnsi="標楷體" w:cs="Times New Roman"/>
                <w:szCs w:val="24"/>
              </w:rPr>
            </w:pPr>
            <w:r w:rsidRPr="000A7BA6">
              <w:rPr>
                <w:rFonts w:ascii="標楷體" w:eastAsia="標楷體" w:hAnsi="標楷體" w:cs="Times New Roman" w:hint="eastAsia"/>
                <w:szCs w:val="24"/>
              </w:rPr>
              <w:t>大學得設立分校、分部。</w:t>
            </w:r>
          </w:p>
          <w:p w:rsidR="000A7BA6" w:rsidRPr="000A7BA6" w:rsidRDefault="000A7BA6" w:rsidP="000A7BA6">
            <w:pPr>
              <w:tabs>
                <w:tab w:val="num" w:pos="284"/>
              </w:tabs>
              <w:adjustRightInd w:val="0"/>
              <w:snapToGrid w:val="0"/>
              <w:spacing w:afterLines="20" w:after="65" w:line="360" w:lineRule="exact"/>
              <w:jc w:val="both"/>
              <w:rPr>
                <w:rFonts w:ascii="標楷體" w:eastAsia="標楷體" w:hAnsi="標楷體" w:cs="Times New Roman"/>
                <w:szCs w:val="24"/>
              </w:rPr>
            </w:pPr>
            <w:r w:rsidRPr="000A7BA6">
              <w:rPr>
                <w:rFonts w:ascii="標楷體" w:eastAsia="標楷體" w:hAnsi="標楷體" w:cs="Times New Roman" w:hint="eastAsia"/>
                <w:szCs w:val="24"/>
              </w:rPr>
              <w:t>大學及其分校、分部、附設專科部設立標準、變更或停辦之要件、核准程序及其他應遵行事項之辦法，由教育部定之。</w:t>
            </w:r>
          </w:p>
        </w:tc>
      </w:tr>
      <w:tr w:rsidR="000A7BA6" w:rsidRPr="000A7BA6" w:rsidTr="00BB61D3">
        <w:trPr>
          <w:jc w:val="center"/>
        </w:trPr>
        <w:tc>
          <w:tcPr>
            <w:tcW w:w="2055" w:type="dxa"/>
            <w:tcBorders>
              <w:top w:val="nil"/>
              <w:left w:val="nil"/>
              <w:bottom w:val="nil"/>
              <w:right w:val="nil"/>
            </w:tcBorders>
          </w:tcPr>
          <w:p w:rsidR="000A7BA6" w:rsidRPr="000A7BA6" w:rsidRDefault="000A7BA6" w:rsidP="000A7BA6">
            <w:pPr>
              <w:spacing w:beforeLines="20" w:before="65" w:afterLines="20" w:after="65" w:line="360" w:lineRule="exact"/>
              <w:rPr>
                <w:rFonts w:ascii="標楷體" w:eastAsia="標楷體" w:hAnsi="標楷體" w:cs="Times New Roman"/>
                <w:szCs w:val="24"/>
              </w:rPr>
            </w:pPr>
            <w:r w:rsidRPr="000A7BA6">
              <w:rPr>
                <w:rFonts w:ascii="標楷體" w:eastAsia="標楷體" w:hAnsi="標楷體" w:cs="Times New Roman" w:hint="eastAsia"/>
                <w:szCs w:val="24"/>
              </w:rPr>
              <w:t>第五條</w:t>
            </w:r>
          </w:p>
        </w:tc>
        <w:tc>
          <w:tcPr>
            <w:tcW w:w="8046" w:type="dxa"/>
            <w:gridSpan w:val="2"/>
            <w:tcBorders>
              <w:top w:val="nil"/>
              <w:left w:val="nil"/>
              <w:bottom w:val="nil"/>
              <w:right w:val="nil"/>
            </w:tcBorders>
          </w:tcPr>
          <w:p w:rsidR="000A7BA6" w:rsidRPr="000A7BA6" w:rsidRDefault="000A7BA6" w:rsidP="000A7BA6">
            <w:pPr>
              <w:tabs>
                <w:tab w:val="num" w:pos="-4688"/>
              </w:tabs>
              <w:adjustRightInd w:val="0"/>
              <w:snapToGrid w:val="0"/>
              <w:spacing w:beforeLines="20" w:before="65"/>
              <w:jc w:val="both"/>
              <w:rPr>
                <w:rFonts w:ascii="標楷體" w:eastAsia="標楷體" w:hAnsi="標楷體" w:cs="Times New Roman"/>
                <w:szCs w:val="24"/>
              </w:rPr>
            </w:pPr>
            <w:r w:rsidRPr="000A7BA6">
              <w:rPr>
                <w:rFonts w:ascii="標楷體" w:eastAsia="標楷體" w:hAnsi="標楷體" w:cs="Times New Roman" w:hint="eastAsia"/>
                <w:szCs w:val="24"/>
              </w:rPr>
              <w:t>大學應定期對教學、研究、服務、輔導、校務行政及學生參與等事項，進行自我評鑑；其評鑑規定，由各大學定之。</w:t>
            </w:r>
          </w:p>
          <w:p w:rsidR="000A7BA6" w:rsidRPr="000A7BA6" w:rsidRDefault="000A7BA6" w:rsidP="000A7BA6">
            <w:pPr>
              <w:tabs>
                <w:tab w:val="num" w:pos="-4688"/>
              </w:tabs>
              <w:adjustRightInd w:val="0"/>
              <w:snapToGrid w:val="0"/>
              <w:spacing w:beforeLines="20" w:before="65"/>
              <w:jc w:val="both"/>
              <w:rPr>
                <w:rFonts w:ascii="標楷體" w:eastAsia="標楷體" w:hAnsi="標楷體" w:cs="Times New Roman"/>
                <w:bCs/>
                <w:szCs w:val="24"/>
              </w:rPr>
            </w:pPr>
            <w:r w:rsidRPr="000A7BA6">
              <w:rPr>
                <w:rFonts w:ascii="標楷體" w:eastAsia="標楷體" w:hAnsi="標楷體" w:cs="Times New Roman" w:hint="eastAsia"/>
                <w:szCs w:val="24"/>
              </w:rPr>
              <w:t>教育部為促進各大學之發展，應組成評鑑委員會或委託學術團體或專業評鑑機構，定期辦理大學評鑑，並公告其結果，作為學校調整發展之參考；其評鑑應符合多元、專業原則，相關評鑑辦法由教育部定之。</w:t>
            </w:r>
          </w:p>
        </w:tc>
      </w:tr>
      <w:tr w:rsidR="000A7BA6" w:rsidRPr="000A7BA6" w:rsidTr="00BB61D3">
        <w:trPr>
          <w:jc w:val="center"/>
        </w:trPr>
        <w:tc>
          <w:tcPr>
            <w:tcW w:w="2055" w:type="dxa"/>
            <w:tcBorders>
              <w:top w:val="nil"/>
              <w:left w:val="nil"/>
              <w:bottom w:val="nil"/>
              <w:right w:val="nil"/>
            </w:tcBorders>
          </w:tcPr>
          <w:p w:rsidR="000A7BA6" w:rsidRPr="000A7BA6" w:rsidRDefault="000A7BA6" w:rsidP="000A7BA6">
            <w:pPr>
              <w:spacing w:beforeLines="20" w:before="65" w:afterLines="20" w:after="65" w:line="360" w:lineRule="exact"/>
              <w:rPr>
                <w:rFonts w:ascii="標楷體" w:eastAsia="標楷體" w:hAnsi="標楷體" w:cs="Times New Roman"/>
                <w:szCs w:val="24"/>
              </w:rPr>
            </w:pPr>
            <w:r w:rsidRPr="000A7BA6">
              <w:rPr>
                <w:rFonts w:ascii="標楷體" w:eastAsia="標楷體" w:hAnsi="標楷體" w:cs="Times New Roman" w:hint="eastAsia"/>
                <w:szCs w:val="24"/>
              </w:rPr>
              <w:t>第六條</w:t>
            </w:r>
          </w:p>
        </w:tc>
        <w:tc>
          <w:tcPr>
            <w:tcW w:w="8046" w:type="dxa"/>
            <w:gridSpan w:val="2"/>
            <w:tcBorders>
              <w:top w:val="nil"/>
              <w:left w:val="nil"/>
              <w:bottom w:val="nil"/>
              <w:right w:val="nil"/>
            </w:tcBorders>
          </w:tcPr>
          <w:p w:rsidR="000A7BA6" w:rsidRPr="000A7BA6" w:rsidRDefault="000A7BA6" w:rsidP="000A7BA6">
            <w:pPr>
              <w:tabs>
                <w:tab w:val="num" w:pos="284"/>
              </w:tabs>
              <w:adjustRightInd w:val="0"/>
              <w:snapToGrid w:val="0"/>
              <w:spacing w:beforeLines="20" w:before="65" w:line="360" w:lineRule="exact"/>
              <w:ind w:left="283" w:hangingChars="118" w:hanging="283"/>
              <w:jc w:val="both"/>
              <w:rPr>
                <w:rFonts w:ascii="標楷體" w:eastAsia="標楷體" w:hAnsi="標楷體" w:cs="Times New Roman"/>
                <w:szCs w:val="24"/>
              </w:rPr>
            </w:pPr>
            <w:r w:rsidRPr="000A7BA6">
              <w:rPr>
                <w:rFonts w:ascii="標楷體" w:eastAsia="標楷體" w:hAnsi="標楷體" w:cs="Times New Roman" w:hint="eastAsia"/>
                <w:szCs w:val="24"/>
              </w:rPr>
              <w:t>大學得跨校組成大學系統或成立研究中心。</w:t>
            </w:r>
          </w:p>
          <w:p w:rsidR="000A7BA6" w:rsidRPr="000A7BA6" w:rsidRDefault="000A7BA6" w:rsidP="000A7BA6">
            <w:pPr>
              <w:adjustRightInd w:val="0"/>
              <w:snapToGrid w:val="0"/>
              <w:spacing w:line="360" w:lineRule="exact"/>
              <w:jc w:val="both"/>
              <w:rPr>
                <w:rFonts w:ascii="標楷體" w:eastAsia="標楷體" w:hAnsi="標楷體" w:cs="Times New Roman"/>
                <w:szCs w:val="24"/>
              </w:rPr>
            </w:pPr>
            <w:r w:rsidRPr="000A7BA6">
              <w:rPr>
                <w:rFonts w:ascii="標楷體" w:eastAsia="標楷體" w:hAnsi="標楷體" w:cs="Times New Roman" w:hint="eastAsia"/>
                <w:bCs/>
                <w:szCs w:val="24"/>
              </w:rPr>
              <w:t>前項大學系統之組織及運作等事項之辦法，由教育部定之</w:t>
            </w:r>
            <w:r w:rsidRPr="000A7BA6">
              <w:rPr>
                <w:rFonts w:ascii="標楷體" w:eastAsia="標楷體" w:hAnsi="標楷體" w:cs="Times New Roman" w:hint="eastAsia"/>
                <w:szCs w:val="24"/>
              </w:rPr>
              <w:t>。</w:t>
            </w:r>
          </w:p>
          <w:p w:rsidR="000A7BA6" w:rsidRPr="000A7BA6" w:rsidRDefault="000A7BA6" w:rsidP="000A7BA6">
            <w:pPr>
              <w:spacing w:afterLines="20" w:after="65" w:line="360" w:lineRule="exact"/>
              <w:rPr>
                <w:rFonts w:ascii="標楷體" w:eastAsia="標楷體" w:hAnsi="標楷體" w:cs="Times New Roman"/>
                <w:szCs w:val="24"/>
              </w:rPr>
            </w:pPr>
            <w:r w:rsidRPr="000A7BA6">
              <w:rPr>
                <w:rFonts w:ascii="標楷體" w:eastAsia="標楷體" w:hAnsi="標楷體" w:cs="Times New Roman" w:hint="eastAsia"/>
                <w:szCs w:val="24"/>
              </w:rPr>
              <w:t>大學跨校研究中心之組織及運作方式等事項之規定，由大學共同訂定，報</w:t>
            </w:r>
            <w:r w:rsidRPr="000A7BA6">
              <w:rPr>
                <w:rFonts w:ascii="標楷體" w:eastAsia="標楷體" w:hAnsi="標楷體" w:cs="Times New Roman" w:hint="eastAsia"/>
                <w:szCs w:val="24"/>
              </w:rPr>
              <w:lastRenderedPageBreak/>
              <w:t>教育部備查。</w:t>
            </w:r>
          </w:p>
        </w:tc>
      </w:tr>
      <w:tr w:rsidR="000A7BA6" w:rsidRPr="000A7BA6" w:rsidTr="00BB61D3">
        <w:trPr>
          <w:jc w:val="center"/>
        </w:trPr>
        <w:tc>
          <w:tcPr>
            <w:tcW w:w="2055" w:type="dxa"/>
            <w:tcBorders>
              <w:top w:val="nil"/>
              <w:left w:val="nil"/>
              <w:bottom w:val="nil"/>
              <w:right w:val="nil"/>
            </w:tcBorders>
          </w:tcPr>
          <w:p w:rsidR="000A7BA6" w:rsidRPr="000A7BA6" w:rsidRDefault="000A7BA6" w:rsidP="000A7BA6">
            <w:pPr>
              <w:spacing w:beforeLines="20" w:before="65" w:afterLines="20" w:after="65" w:line="360" w:lineRule="exact"/>
              <w:rPr>
                <w:rFonts w:ascii="標楷體" w:eastAsia="標楷體" w:hAnsi="標楷體" w:cs="Times New Roman"/>
                <w:szCs w:val="24"/>
              </w:rPr>
            </w:pPr>
            <w:r w:rsidRPr="000A7BA6">
              <w:rPr>
                <w:rFonts w:ascii="標楷體" w:eastAsia="標楷體" w:hAnsi="標楷體" w:cs="Times New Roman" w:hint="eastAsia"/>
                <w:szCs w:val="24"/>
              </w:rPr>
              <w:lastRenderedPageBreak/>
              <w:t>第七條</w:t>
            </w:r>
          </w:p>
        </w:tc>
        <w:tc>
          <w:tcPr>
            <w:tcW w:w="8046" w:type="dxa"/>
            <w:gridSpan w:val="2"/>
            <w:tcBorders>
              <w:top w:val="nil"/>
              <w:left w:val="nil"/>
              <w:bottom w:val="nil"/>
              <w:right w:val="nil"/>
            </w:tcBorders>
          </w:tcPr>
          <w:p w:rsidR="000A7BA6" w:rsidRPr="000A7BA6" w:rsidRDefault="000A7BA6" w:rsidP="000A7BA6">
            <w:pPr>
              <w:spacing w:beforeLines="20" w:before="65" w:line="360" w:lineRule="exact"/>
              <w:rPr>
                <w:rFonts w:ascii="標楷體" w:eastAsia="標楷體" w:hAnsi="標楷體" w:cs="Times New Roman"/>
                <w:szCs w:val="24"/>
              </w:rPr>
            </w:pPr>
            <w:r w:rsidRPr="000A7BA6">
              <w:rPr>
                <w:rFonts w:ascii="標楷體" w:eastAsia="標楷體" w:hAnsi="標楷體" w:cs="Times New Roman" w:hint="eastAsia"/>
                <w:szCs w:val="24"/>
              </w:rPr>
              <w:t>大學得擬訂合併計畫，國立大學經校務會議同意，直轄市立、縣（市）立大學經所屬地方政府同意，私立大學經董事會同意，報教育部核定後執行。</w:t>
            </w:r>
          </w:p>
          <w:p w:rsidR="000A7BA6" w:rsidRPr="000A7BA6" w:rsidRDefault="000A7BA6" w:rsidP="000A7BA6">
            <w:pPr>
              <w:tabs>
                <w:tab w:val="num" w:pos="284"/>
              </w:tabs>
              <w:adjustRightInd w:val="0"/>
              <w:snapToGrid w:val="0"/>
              <w:spacing w:line="360" w:lineRule="exact"/>
              <w:jc w:val="both"/>
              <w:rPr>
                <w:rFonts w:ascii="標楷體" w:eastAsia="標楷體" w:hAnsi="標楷體" w:cs="Times New Roman"/>
                <w:szCs w:val="24"/>
              </w:rPr>
            </w:pPr>
            <w:r w:rsidRPr="000A7BA6">
              <w:rPr>
                <w:rFonts w:ascii="標楷體" w:eastAsia="標楷體" w:hAnsi="標楷體" w:cs="Times New Roman" w:hint="eastAsia"/>
                <w:szCs w:val="24"/>
              </w:rPr>
              <w:t>教育部得衡酌高等教育整體發展、教育資源分布、學校地緣位置等條件，並輔以經費補助及行政協助方式，擬訂國立大學合併計畫報行政院核定後，由各該國立大學執行。</w:t>
            </w:r>
          </w:p>
          <w:p w:rsidR="000A7BA6" w:rsidRPr="000A7BA6" w:rsidRDefault="000A7BA6" w:rsidP="000A7BA6">
            <w:pPr>
              <w:tabs>
                <w:tab w:val="num" w:pos="284"/>
              </w:tabs>
              <w:adjustRightInd w:val="0"/>
              <w:snapToGrid w:val="0"/>
              <w:spacing w:afterLines="20" w:after="65" w:line="360" w:lineRule="exact"/>
              <w:jc w:val="both"/>
              <w:rPr>
                <w:rFonts w:ascii="標楷體" w:eastAsia="標楷體" w:hAnsi="標楷體" w:cs="Times New Roman"/>
                <w:szCs w:val="24"/>
              </w:rPr>
            </w:pPr>
            <w:r w:rsidRPr="000A7BA6">
              <w:rPr>
                <w:rFonts w:ascii="標楷體" w:eastAsia="標楷體" w:hAnsi="標楷體" w:cs="Times New Roman" w:hint="eastAsia"/>
                <w:szCs w:val="24"/>
              </w:rPr>
              <w:t>前項合併之條件、程序、經費補助與行政協助方式、合併計畫內容、合併國立大學之權利與義務及其他相關事項之辦法，由教育部定之。</w:t>
            </w:r>
          </w:p>
        </w:tc>
      </w:tr>
      <w:tr w:rsidR="000A7BA6" w:rsidRPr="000A7BA6" w:rsidTr="00BB61D3">
        <w:trPr>
          <w:jc w:val="center"/>
        </w:trPr>
        <w:tc>
          <w:tcPr>
            <w:tcW w:w="10101" w:type="dxa"/>
            <w:gridSpan w:val="3"/>
            <w:tcBorders>
              <w:top w:val="nil"/>
              <w:left w:val="nil"/>
              <w:bottom w:val="nil"/>
              <w:right w:val="nil"/>
            </w:tcBorders>
          </w:tcPr>
          <w:p w:rsidR="000A7BA6" w:rsidRPr="000A7BA6" w:rsidRDefault="000A7BA6" w:rsidP="000A7BA6">
            <w:pPr>
              <w:spacing w:beforeLines="50" w:before="163" w:afterLines="50" w:after="163" w:line="360" w:lineRule="exact"/>
              <w:ind w:firstLineChars="256" w:firstLine="718"/>
              <w:rPr>
                <w:rFonts w:ascii="Times New Roman" w:eastAsia="新細明體" w:hAnsi="Times New Roman" w:cs="Times New Roman"/>
                <w:sz w:val="28"/>
                <w:szCs w:val="28"/>
              </w:rPr>
            </w:pPr>
            <w:r w:rsidRPr="000A7BA6">
              <w:rPr>
                <w:rFonts w:ascii="標楷體" w:eastAsia="標楷體" w:hAnsi="標楷體" w:cs="Times New Roman" w:hint="eastAsia"/>
                <w:b/>
                <w:sz w:val="28"/>
                <w:szCs w:val="28"/>
              </w:rPr>
              <w:t>第三章    組織及會議</w:t>
            </w:r>
          </w:p>
        </w:tc>
      </w:tr>
      <w:tr w:rsidR="000A7BA6" w:rsidRPr="000A7BA6" w:rsidTr="00BB61D3">
        <w:trPr>
          <w:jc w:val="center"/>
        </w:trPr>
        <w:tc>
          <w:tcPr>
            <w:tcW w:w="2055" w:type="dxa"/>
            <w:tcBorders>
              <w:top w:val="nil"/>
              <w:left w:val="nil"/>
              <w:bottom w:val="nil"/>
              <w:right w:val="nil"/>
            </w:tcBorders>
          </w:tcPr>
          <w:p w:rsidR="000A7BA6" w:rsidRPr="000A7BA6" w:rsidRDefault="000A7BA6" w:rsidP="000A7BA6">
            <w:pPr>
              <w:spacing w:beforeLines="20" w:before="65" w:afterLines="20" w:after="65" w:line="360" w:lineRule="exact"/>
              <w:rPr>
                <w:rFonts w:ascii="標楷體" w:eastAsia="標楷體" w:hAnsi="標楷體" w:cs="Times New Roman"/>
                <w:szCs w:val="24"/>
              </w:rPr>
            </w:pPr>
            <w:r w:rsidRPr="000A7BA6">
              <w:rPr>
                <w:rFonts w:ascii="標楷體" w:eastAsia="標楷體" w:hAnsi="標楷體" w:cs="Times New Roman" w:hint="eastAsia"/>
                <w:szCs w:val="24"/>
              </w:rPr>
              <w:t>第八條</w:t>
            </w:r>
          </w:p>
        </w:tc>
        <w:tc>
          <w:tcPr>
            <w:tcW w:w="8046" w:type="dxa"/>
            <w:gridSpan w:val="2"/>
            <w:tcBorders>
              <w:top w:val="nil"/>
              <w:left w:val="nil"/>
              <w:bottom w:val="nil"/>
              <w:right w:val="nil"/>
            </w:tcBorders>
          </w:tcPr>
          <w:p w:rsidR="000A7BA6" w:rsidRPr="000A7BA6" w:rsidRDefault="000A7BA6" w:rsidP="000A7BA6">
            <w:pPr>
              <w:tabs>
                <w:tab w:val="num" w:pos="284"/>
              </w:tabs>
              <w:adjustRightInd w:val="0"/>
              <w:snapToGrid w:val="0"/>
              <w:spacing w:beforeLines="20" w:before="65" w:line="360" w:lineRule="exact"/>
              <w:jc w:val="both"/>
              <w:rPr>
                <w:rFonts w:ascii="標楷體" w:eastAsia="標楷體" w:hAnsi="標楷體" w:cs="Times New Roman"/>
                <w:szCs w:val="24"/>
              </w:rPr>
            </w:pPr>
            <w:r w:rsidRPr="000A7BA6">
              <w:rPr>
                <w:rFonts w:ascii="標楷體" w:eastAsia="標楷體" w:hAnsi="標楷體" w:cs="Times New Roman" w:hint="eastAsia"/>
                <w:szCs w:val="24"/>
              </w:rPr>
              <w:t>大學置校長一人，綜理校務，負校務發展之責，對外代表大學；並得置副校長，襄助校長推動校務，由校長聘任之，其人數、聘期及資格，由各大學組織規程定之。</w:t>
            </w:r>
          </w:p>
          <w:p w:rsidR="000A7BA6" w:rsidRPr="000A7BA6" w:rsidRDefault="000A7BA6" w:rsidP="000A7BA6">
            <w:pPr>
              <w:spacing w:afterLines="20" w:after="65" w:line="360" w:lineRule="exact"/>
              <w:jc w:val="both"/>
              <w:rPr>
                <w:rFonts w:ascii="標楷體" w:eastAsia="標楷體" w:hAnsi="標楷體" w:cs="Times New Roman"/>
                <w:szCs w:val="24"/>
              </w:rPr>
            </w:pPr>
            <w:r w:rsidRPr="000A7BA6">
              <w:rPr>
                <w:rFonts w:ascii="標楷體" w:eastAsia="標楷體" w:hAnsi="標楷體" w:cs="Times New Roman" w:hint="eastAsia"/>
                <w:szCs w:val="24"/>
              </w:rPr>
              <w:t>校長之資格，依有關法律之規定，並得由外國人擔任之，不受國籍法、私立學校法及就業服務法有關國籍及就業規定之限制。</w:t>
            </w:r>
          </w:p>
        </w:tc>
      </w:tr>
      <w:tr w:rsidR="000A7BA6" w:rsidRPr="000A7BA6" w:rsidTr="00BB61D3">
        <w:trPr>
          <w:jc w:val="center"/>
        </w:trPr>
        <w:tc>
          <w:tcPr>
            <w:tcW w:w="2055" w:type="dxa"/>
            <w:tcBorders>
              <w:top w:val="nil"/>
              <w:left w:val="nil"/>
              <w:bottom w:val="nil"/>
              <w:right w:val="nil"/>
            </w:tcBorders>
          </w:tcPr>
          <w:p w:rsidR="000A7BA6" w:rsidRPr="000A7BA6" w:rsidRDefault="000A7BA6" w:rsidP="000A7BA6">
            <w:pPr>
              <w:spacing w:beforeLines="20" w:before="65" w:afterLines="20" w:after="65" w:line="360" w:lineRule="exact"/>
              <w:rPr>
                <w:rFonts w:ascii="標楷體" w:eastAsia="標楷體" w:hAnsi="標楷體" w:cs="Times New Roman"/>
                <w:szCs w:val="24"/>
              </w:rPr>
            </w:pPr>
            <w:r w:rsidRPr="000A7BA6">
              <w:rPr>
                <w:rFonts w:ascii="標楷體" w:eastAsia="標楷體" w:hAnsi="標楷體" w:cs="Times New Roman" w:hint="eastAsia"/>
                <w:szCs w:val="24"/>
              </w:rPr>
              <w:t>第九條</w:t>
            </w:r>
          </w:p>
        </w:tc>
        <w:tc>
          <w:tcPr>
            <w:tcW w:w="8046" w:type="dxa"/>
            <w:gridSpan w:val="2"/>
            <w:tcBorders>
              <w:top w:val="nil"/>
              <w:left w:val="nil"/>
              <w:bottom w:val="nil"/>
              <w:right w:val="nil"/>
            </w:tcBorders>
          </w:tcPr>
          <w:p w:rsidR="000A7BA6" w:rsidRPr="000A7BA6" w:rsidRDefault="000A7BA6" w:rsidP="000A7BA6">
            <w:pPr>
              <w:snapToGrid w:val="0"/>
              <w:spacing w:beforeLines="20" w:before="65" w:line="360" w:lineRule="exact"/>
              <w:rPr>
                <w:rFonts w:ascii="標楷體" w:eastAsia="標楷體" w:hAnsi="標楷體" w:cs="Times New Roman"/>
                <w:szCs w:val="24"/>
              </w:rPr>
            </w:pPr>
            <w:r w:rsidRPr="000A7BA6">
              <w:rPr>
                <w:rFonts w:ascii="標楷體" w:eastAsia="標楷體" w:hAnsi="標楷體" w:cs="Times New Roman" w:hint="eastAsia"/>
                <w:szCs w:val="24"/>
              </w:rPr>
              <w:t>新任公立大學校長之產生，應於現任校長任期屆滿十個月前或因故出缺後二個月內，由學校組成校長遴選委員會，經公開徵求程序遴選出校長後，由教育部或各該所屬地方政府聘任之。</w:t>
            </w:r>
          </w:p>
          <w:p w:rsidR="000A7BA6" w:rsidRPr="000A7BA6" w:rsidRDefault="000A7BA6" w:rsidP="000A7BA6">
            <w:pPr>
              <w:snapToGrid w:val="0"/>
              <w:spacing w:beforeLines="20" w:before="65" w:line="360" w:lineRule="exact"/>
              <w:rPr>
                <w:rFonts w:ascii="標楷體" w:eastAsia="標楷體" w:hAnsi="標楷體" w:cs="Times New Roman"/>
                <w:szCs w:val="24"/>
              </w:rPr>
            </w:pPr>
            <w:r w:rsidRPr="000A7BA6">
              <w:rPr>
                <w:rFonts w:ascii="標楷體" w:eastAsia="標楷體" w:hAnsi="標楷體" w:cs="Times New Roman" w:hint="eastAsia"/>
                <w:szCs w:val="24"/>
              </w:rPr>
              <w:t>前項委員會各類成員之比例與產生方式如下：</w:t>
            </w:r>
          </w:p>
          <w:p w:rsidR="000A7BA6" w:rsidRPr="000A7BA6" w:rsidRDefault="000A7BA6" w:rsidP="000A7BA6">
            <w:pPr>
              <w:snapToGrid w:val="0"/>
              <w:spacing w:beforeLines="20" w:before="65" w:line="360" w:lineRule="exact"/>
              <w:rPr>
                <w:rFonts w:ascii="標楷體" w:eastAsia="標楷體" w:hAnsi="標楷體" w:cs="Times New Roman"/>
                <w:szCs w:val="24"/>
              </w:rPr>
            </w:pPr>
            <w:r w:rsidRPr="000A7BA6">
              <w:rPr>
                <w:rFonts w:ascii="標楷體" w:eastAsia="標楷體" w:hAnsi="標楷體" w:cs="Times New Roman" w:hint="eastAsia"/>
                <w:szCs w:val="24"/>
              </w:rPr>
              <w:t>一、學校校務會議推選之學校代表占全體委員總額五分之二。</w:t>
            </w:r>
          </w:p>
          <w:p w:rsidR="000A7BA6" w:rsidRPr="000A7BA6" w:rsidRDefault="000A7BA6" w:rsidP="000A7BA6">
            <w:pPr>
              <w:snapToGrid w:val="0"/>
              <w:spacing w:beforeLines="20" w:before="65" w:line="360" w:lineRule="exact"/>
              <w:rPr>
                <w:rFonts w:ascii="標楷體" w:eastAsia="標楷體" w:hAnsi="標楷體" w:cs="Times New Roman"/>
                <w:szCs w:val="24"/>
              </w:rPr>
            </w:pPr>
            <w:r w:rsidRPr="000A7BA6">
              <w:rPr>
                <w:rFonts w:ascii="標楷體" w:eastAsia="標楷體" w:hAnsi="標楷體" w:cs="Times New Roman" w:hint="eastAsia"/>
                <w:szCs w:val="24"/>
              </w:rPr>
              <w:t>二、學校推薦校友代表及社會公正人士占全體委員總額五分之二。</w:t>
            </w:r>
          </w:p>
          <w:p w:rsidR="000A7BA6" w:rsidRPr="000A7BA6" w:rsidRDefault="000A7BA6" w:rsidP="000A7BA6">
            <w:pPr>
              <w:snapToGrid w:val="0"/>
              <w:spacing w:beforeLines="20" w:before="65" w:line="360" w:lineRule="exact"/>
              <w:rPr>
                <w:rFonts w:ascii="標楷體" w:eastAsia="標楷體" w:hAnsi="標楷體" w:cs="Times New Roman"/>
                <w:szCs w:val="24"/>
              </w:rPr>
            </w:pPr>
            <w:r w:rsidRPr="000A7BA6">
              <w:rPr>
                <w:rFonts w:ascii="標楷體" w:eastAsia="標楷體" w:hAnsi="標楷體" w:cs="Times New Roman" w:hint="eastAsia"/>
                <w:szCs w:val="24"/>
              </w:rPr>
              <w:t>三、其餘委員由教育部或各該所屬地方政府遴派之代表擔任之。</w:t>
            </w:r>
          </w:p>
          <w:p w:rsidR="000A7BA6" w:rsidRPr="000A7BA6" w:rsidRDefault="000A7BA6" w:rsidP="000A7BA6">
            <w:pPr>
              <w:snapToGrid w:val="0"/>
              <w:spacing w:beforeLines="20" w:before="65" w:line="360" w:lineRule="exact"/>
              <w:rPr>
                <w:rFonts w:ascii="標楷體" w:eastAsia="標楷體" w:hAnsi="標楷體" w:cs="Times New Roman"/>
                <w:szCs w:val="24"/>
              </w:rPr>
            </w:pPr>
            <w:r w:rsidRPr="000A7BA6">
              <w:rPr>
                <w:rFonts w:ascii="標楷體" w:eastAsia="標楷體" w:hAnsi="標楷體" w:cs="Times New Roman" w:hint="eastAsia"/>
                <w:szCs w:val="24"/>
              </w:rPr>
              <w:t>公立大學校長遴選委員會之組織、運作及其他應遵行事項之辦法，國立者，由教育部定之；直轄市立、縣（市）立者，由各該所屬地方政府定之。</w:t>
            </w:r>
          </w:p>
          <w:p w:rsidR="000A7BA6" w:rsidRPr="000A7BA6" w:rsidRDefault="000A7BA6" w:rsidP="000A7BA6">
            <w:pPr>
              <w:snapToGrid w:val="0"/>
              <w:spacing w:beforeLines="20" w:before="65" w:line="360" w:lineRule="exact"/>
              <w:rPr>
                <w:rFonts w:ascii="標楷體" w:eastAsia="標楷體" w:hAnsi="標楷體" w:cs="Times New Roman"/>
                <w:szCs w:val="24"/>
              </w:rPr>
            </w:pPr>
            <w:r w:rsidRPr="000A7BA6">
              <w:rPr>
                <w:rFonts w:ascii="標楷體" w:eastAsia="標楷體" w:hAnsi="標楷體" w:cs="Times New Roman" w:hint="eastAsia"/>
                <w:szCs w:val="24"/>
              </w:rPr>
              <w:t>私立大學校長由董事會組織校長遴選委員會遴選，經董事會圈選，報請教育部核准聘任之。</w:t>
            </w:r>
          </w:p>
          <w:p w:rsidR="000A7BA6" w:rsidRPr="000A7BA6" w:rsidRDefault="000A7BA6" w:rsidP="000A7BA6">
            <w:pPr>
              <w:snapToGrid w:val="0"/>
              <w:spacing w:beforeLines="20" w:before="65" w:line="360" w:lineRule="exact"/>
              <w:rPr>
                <w:rFonts w:ascii="標楷體" w:eastAsia="標楷體" w:hAnsi="標楷體" w:cs="Times New Roman"/>
                <w:szCs w:val="24"/>
              </w:rPr>
            </w:pPr>
            <w:r w:rsidRPr="000A7BA6">
              <w:rPr>
                <w:rFonts w:ascii="標楷體" w:eastAsia="標楷體" w:hAnsi="標楷體" w:cs="Times New Roman" w:hint="eastAsia"/>
                <w:szCs w:val="24"/>
              </w:rPr>
              <w:t>前項校長遴選委員會之組成，任一性別委員應占委員總數三分之一以上。</w:t>
            </w:r>
          </w:p>
          <w:p w:rsidR="000A7BA6" w:rsidRPr="000A7BA6" w:rsidRDefault="000A7BA6" w:rsidP="000A7BA6">
            <w:pPr>
              <w:snapToGrid w:val="0"/>
              <w:spacing w:beforeLines="20" w:before="65" w:line="360" w:lineRule="exact"/>
              <w:rPr>
                <w:rFonts w:ascii="標楷體" w:eastAsia="標楷體" w:hAnsi="標楷體" w:cs="Times New Roman"/>
                <w:szCs w:val="24"/>
              </w:rPr>
            </w:pPr>
            <w:r w:rsidRPr="000A7BA6">
              <w:rPr>
                <w:rFonts w:ascii="標楷體" w:eastAsia="標楷體" w:hAnsi="標楷體" w:cs="Times New Roman" w:hint="eastAsia"/>
                <w:szCs w:val="24"/>
              </w:rPr>
              <w:t>公立大學校長任期四年，期滿得續聘；其續聘之程序、次數及任期未屆滿前之去職方式，由大學組織規程定之；私立大學校長之任期及續聘，由大學組織規程定之。</w:t>
            </w:r>
          </w:p>
          <w:p w:rsidR="000A7BA6" w:rsidRPr="000A7BA6" w:rsidRDefault="000A7BA6" w:rsidP="000A7BA6">
            <w:pPr>
              <w:snapToGrid w:val="0"/>
              <w:spacing w:beforeLines="20" w:before="65" w:line="360" w:lineRule="exact"/>
              <w:rPr>
                <w:rFonts w:ascii="標楷體" w:eastAsia="標楷體" w:hAnsi="標楷體" w:cs="Times New Roman"/>
                <w:szCs w:val="24"/>
              </w:rPr>
            </w:pPr>
            <w:r w:rsidRPr="000A7BA6">
              <w:rPr>
                <w:rFonts w:ascii="標楷體" w:eastAsia="標楷體" w:hAnsi="標楷體" w:cs="Times New Roman" w:hint="eastAsia"/>
                <w:szCs w:val="24"/>
              </w:rPr>
              <w:t>教育部及各該所屬地方政府應於校長聘期屆滿一年前進行評鑑，作為大學決定是否續聘之參考。</w:t>
            </w:r>
          </w:p>
          <w:p w:rsidR="000A7BA6" w:rsidRPr="000A7BA6" w:rsidRDefault="000A7BA6" w:rsidP="000A7BA6">
            <w:pPr>
              <w:snapToGrid w:val="0"/>
              <w:spacing w:beforeLines="20" w:before="65" w:line="360" w:lineRule="exact"/>
              <w:rPr>
                <w:rFonts w:ascii="標楷體" w:eastAsia="標楷體" w:hAnsi="標楷體" w:cs="Times New Roman"/>
                <w:szCs w:val="24"/>
                <w:u w:val="single"/>
              </w:rPr>
            </w:pPr>
            <w:r w:rsidRPr="000A7BA6">
              <w:rPr>
                <w:rFonts w:ascii="標楷體" w:eastAsia="標楷體" w:hAnsi="標楷體" w:cs="Times New Roman" w:hint="eastAsia"/>
                <w:szCs w:val="24"/>
              </w:rPr>
              <w:t>公立大學校長於教育部或各該所屬地方政府進行前項續聘評鑑程序時表達</w:t>
            </w:r>
            <w:r w:rsidRPr="000A7BA6">
              <w:rPr>
                <w:rFonts w:ascii="標楷體" w:eastAsia="標楷體" w:hAnsi="標楷體" w:cs="Times New Roman" w:hint="eastAsia"/>
                <w:szCs w:val="24"/>
              </w:rPr>
              <w:lastRenderedPageBreak/>
              <w:t>無續任意願，或參加續聘未獲通過者，不得參加原學校新任校長遴選。</w:t>
            </w:r>
          </w:p>
        </w:tc>
      </w:tr>
      <w:tr w:rsidR="000A7BA6" w:rsidRPr="000A7BA6" w:rsidTr="00BB61D3">
        <w:trPr>
          <w:jc w:val="center"/>
        </w:trPr>
        <w:tc>
          <w:tcPr>
            <w:tcW w:w="2055" w:type="dxa"/>
            <w:tcBorders>
              <w:top w:val="nil"/>
              <w:left w:val="nil"/>
              <w:bottom w:val="nil"/>
              <w:right w:val="nil"/>
            </w:tcBorders>
          </w:tcPr>
          <w:p w:rsidR="000A7BA6" w:rsidRPr="000A7BA6" w:rsidRDefault="000A7BA6" w:rsidP="000A7BA6">
            <w:pPr>
              <w:spacing w:beforeLines="20" w:before="65" w:afterLines="20" w:after="65" w:line="360" w:lineRule="exact"/>
              <w:rPr>
                <w:rFonts w:ascii="標楷體" w:eastAsia="標楷體" w:hAnsi="標楷體" w:cs="Times New Roman"/>
                <w:szCs w:val="24"/>
              </w:rPr>
            </w:pPr>
            <w:r w:rsidRPr="000A7BA6">
              <w:rPr>
                <w:rFonts w:ascii="標楷體" w:eastAsia="標楷體" w:hAnsi="標楷體" w:cs="Times New Roman" w:hint="eastAsia"/>
                <w:szCs w:val="24"/>
              </w:rPr>
              <w:lastRenderedPageBreak/>
              <w:t>第十條</w:t>
            </w:r>
          </w:p>
        </w:tc>
        <w:tc>
          <w:tcPr>
            <w:tcW w:w="8046" w:type="dxa"/>
            <w:gridSpan w:val="2"/>
            <w:tcBorders>
              <w:top w:val="nil"/>
              <w:left w:val="nil"/>
              <w:bottom w:val="nil"/>
              <w:right w:val="nil"/>
            </w:tcBorders>
          </w:tcPr>
          <w:p w:rsidR="000A7BA6" w:rsidRPr="000A7BA6" w:rsidRDefault="000A7BA6" w:rsidP="000A7BA6">
            <w:pPr>
              <w:spacing w:beforeLines="20" w:before="65" w:line="360" w:lineRule="exact"/>
              <w:rPr>
                <w:rFonts w:ascii="Times New Roman" w:eastAsia="標楷體" w:hAnsi="Times New Roman" w:cs="Times New Roman"/>
                <w:szCs w:val="24"/>
              </w:rPr>
            </w:pPr>
            <w:r w:rsidRPr="000A7BA6">
              <w:rPr>
                <w:rFonts w:ascii="Times New Roman" w:eastAsia="標楷體" w:hAnsi="Times New Roman" w:cs="Times New Roman" w:hint="eastAsia"/>
                <w:szCs w:val="24"/>
              </w:rPr>
              <w:t>新設立之大學校長，國立者，由教育部組織遴選小組直接選聘；其餘公立者，由該主管政府遴選二人至三人層報教育部組織遴選小組擇聘之，私立者，由董事會遴選報請教育部核准聘任之。</w:t>
            </w:r>
          </w:p>
          <w:p w:rsidR="000A7BA6" w:rsidRPr="000A7BA6" w:rsidRDefault="000A7BA6" w:rsidP="000A7BA6">
            <w:pPr>
              <w:spacing w:afterLines="20" w:after="65" w:line="360" w:lineRule="exact"/>
              <w:rPr>
                <w:rFonts w:ascii="細明體" w:eastAsia="細明體" w:hAnsi="細明體" w:cs="細明體"/>
                <w:kern w:val="0"/>
                <w:szCs w:val="24"/>
              </w:rPr>
            </w:pPr>
            <w:r w:rsidRPr="000A7BA6">
              <w:rPr>
                <w:rFonts w:ascii="標楷體" w:eastAsia="標楷體" w:hAnsi="標楷體" w:cs="Times New Roman" w:hint="eastAsia"/>
                <w:szCs w:val="24"/>
              </w:rPr>
              <w:t>前項遴選小組之組成，任一性別委員應占委員總數三分之一以上。</w:t>
            </w:r>
          </w:p>
        </w:tc>
      </w:tr>
      <w:tr w:rsidR="000A7BA6" w:rsidRPr="000A7BA6" w:rsidTr="00BB61D3">
        <w:trPr>
          <w:jc w:val="center"/>
        </w:trPr>
        <w:tc>
          <w:tcPr>
            <w:tcW w:w="2055" w:type="dxa"/>
            <w:tcBorders>
              <w:top w:val="nil"/>
              <w:left w:val="nil"/>
              <w:bottom w:val="nil"/>
              <w:right w:val="nil"/>
            </w:tcBorders>
          </w:tcPr>
          <w:p w:rsidR="000A7BA6" w:rsidRPr="000A7BA6" w:rsidRDefault="000A7BA6" w:rsidP="000A7BA6">
            <w:pPr>
              <w:spacing w:beforeLines="20" w:before="65" w:afterLines="20" w:after="65" w:line="360" w:lineRule="exact"/>
              <w:rPr>
                <w:rFonts w:ascii="標楷體" w:eastAsia="標楷體" w:hAnsi="標楷體" w:cs="Times New Roman"/>
                <w:szCs w:val="24"/>
              </w:rPr>
            </w:pPr>
            <w:r w:rsidRPr="000A7BA6">
              <w:rPr>
                <w:rFonts w:ascii="標楷體" w:eastAsia="標楷體" w:hAnsi="標楷體" w:cs="Times New Roman" w:hint="eastAsia"/>
                <w:szCs w:val="24"/>
              </w:rPr>
              <w:t>第十一條</w:t>
            </w:r>
          </w:p>
        </w:tc>
        <w:tc>
          <w:tcPr>
            <w:tcW w:w="8046" w:type="dxa"/>
            <w:gridSpan w:val="2"/>
            <w:tcBorders>
              <w:top w:val="nil"/>
              <w:left w:val="nil"/>
              <w:bottom w:val="nil"/>
              <w:right w:val="nil"/>
            </w:tcBorders>
          </w:tcPr>
          <w:p w:rsidR="000A7BA6" w:rsidRPr="000A7BA6" w:rsidRDefault="000A7BA6" w:rsidP="000A7BA6">
            <w:pPr>
              <w:tabs>
                <w:tab w:val="num" w:pos="284"/>
              </w:tabs>
              <w:adjustRightInd w:val="0"/>
              <w:snapToGrid w:val="0"/>
              <w:spacing w:beforeLines="20" w:before="65" w:line="360" w:lineRule="exact"/>
              <w:jc w:val="both"/>
              <w:rPr>
                <w:rFonts w:ascii="標楷體" w:eastAsia="標楷體" w:hAnsi="標楷體" w:cs="Times New Roman"/>
                <w:szCs w:val="24"/>
              </w:rPr>
            </w:pPr>
            <w:r w:rsidRPr="000A7BA6">
              <w:rPr>
                <w:rFonts w:ascii="標楷體" w:eastAsia="標楷體" w:hAnsi="標楷體" w:cs="Times New Roman" w:hint="eastAsia"/>
                <w:szCs w:val="24"/>
              </w:rPr>
              <w:t>大學下設學院或單獨設研究所，學院下得設學系或研究所。</w:t>
            </w:r>
          </w:p>
          <w:p w:rsidR="000A7BA6" w:rsidRPr="000A7BA6" w:rsidRDefault="000A7BA6" w:rsidP="000A7BA6">
            <w:pPr>
              <w:spacing w:afterLines="20" w:after="65" w:line="360" w:lineRule="exact"/>
              <w:rPr>
                <w:rFonts w:ascii="標楷體" w:eastAsia="標楷體" w:hAnsi="標楷體" w:cs="Times New Roman"/>
                <w:szCs w:val="24"/>
              </w:rPr>
            </w:pPr>
            <w:r w:rsidRPr="000A7BA6">
              <w:rPr>
                <w:rFonts w:ascii="標楷體" w:eastAsia="標楷體" w:hAnsi="標楷體" w:cs="Times New Roman" w:hint="eastAsia"/>
                <w:szCs w:val="24"/>
              </w:rPr>
              <w:t>大學得設跨系、所、院之學分學程或學位學程。</w:t>
            </w:r>
          </w:p>
        </w:tc>
      </w:tr>
      <w:tr w:rsidR="000A7BA6" w:rsidRPr="000A7BA6" w:rsidTr="00BB61D3">
        <w:trPr>
          <w:jc w:val="center"/>
        </w:trPr>
        <w:tc>
          <w:tcPr>
            <w:tcW w:w="2055" w:type="dxa"/>
            <w:tcBorders>
              <w:top w:val="nil"/>
              <w:left w:val="nil"/>
              <w:bottom w:val="nil"/>
              <w:right w:val="nil"/>
            </w:tcBorders>
          </w:tcPr>
          <w:p w:rsidR="000A7BA6" w:rsidRPr="000A7BA6" w:rsidRDefault="000A7BA6" w:rsidP="000A7BA6">
            <w:pPr>
              <w:spacing w:beforeLines="20" w:before="65" w:afterLines="20" w:after="65" w:line="360" w:lineRule="exact"/>
              <w:rPr>
                <w:rFonts w:ascii="標楷體" w:eastAsia="標楷體" w:hAnsi="標楷體" w:cs="Times New Roman"/>
                <w:szCs w:val="24"/>
              </w:rPr>
            </w:pPr>
            <w:r w:rsidRPr="000A7BA6">
              <w:rPr>
                <w:rFonts w:ascii="標楷體" w:eastAsia="標楷體" w:hAnsi="標楷體" w:cs="Times New Roman" w:hint="eastAsia"/>
                <w:szCs w:val="24"/>
              </w:rPr>
              <w:t>第十二條</w:t>
            </w:r>
          </w:p>
        </w:tc>
        <w:tc>
          <w:tcPr>
            <w:tcW w:w="8046" w:type="dxa"/>
            <w:gridSpan w:val="2"/>
            <w:tcBorders>
              <w:top w:val="nil"/>
              <w:left w:val="nil"/>
              <w:bottom w:val="nil"/>
              <w:right w:val="nil"/>
            </w:tcBorders>
          </w:tcPr>
          <w:p w:rsidR="000A7BA6" w:rsidRPr="000A7BA6" w:rsidRDefault="000A7BA6" w:rsidP="000A7BA6">
            <w:pPr>
              <w:spacing w:beforeLines="20" w:before="65" w:afterLines="20" w:after="65" w:line="360" w:lineRule="exact"/>
              <w:jc w:val="both"/>
              <w:rPr>
                <w:rFonts w:ascii="標楷體" w:eastAsia="標楷體" w:hAnsi="標楷體" w:cs="Times New Roman"/>
                <w:szCs w:val="24"/>
              </w:rPr>
            </w:pPr>
            <w:r w:rsidRPr="000A7BA6">
              <w:rPr>
                <w:rFonts w:ascii="標楷體" w:eastAsia="標楷體" w:hAnsi="標楷體" w:cs="Times New Roman" w:hint="eastAsia"/>
                <w:szCs w:val="24"/>
              </w:rPr>
              <w:t>大學之學生人數規模應與大學之資源條件相符，其標準由教育部定之；並得作為各大學規劃增設及調整院、系、所、學程與招生名額之審酌依據。</w:t>
            </w:r>
          </w:p>
        </w:tc>
      </w:tr>
      <w:tr w:rsidR="000A7BA6" w:rsidRPr="000A7BA6" w:rsidTr="00BB61D3">
        <w:trPr>
          <w:jc w:val="center"/>
        </w:trPr>
        <w:tc>
          <w:tcPr>
            <w:tcW w:w="2055" w:type="dxa"/>
            <w:tcBorders>
              <w:top w:val="nil"/>
              <w:left w:val="nil"/>
              <w:bottom w:val="nil"/>
              <w:right w:val="nil"/>
            </w:tcBorders>
          </w:tcPr>
          <w:p w:rsidR="000A7BA6" w:rsidRPr="000A7BA6" w:rsidRDefault="000A7BA6" w:rsidP="000A7BA6">
            <w:pPr>
              <w:spacing w:beforeLines="20" w:before="65" w:afterLines="20" w:after="65" w:line="360" w:lineRule="exact"/>
              <w:rPr>
                <w:rFonts w:ascii="標楷體" w:eastAsia="標楷體" w:hAnsi="標楷體" w:cs="Times New Roman"/>
                <w:szCs w:val="24"/>
              </w:rPr>
            </w:pPr>
            <w:r w:rsidRPr="000A7BA6">
              <w:rPr>
                <w:rFonts w:ascii="標楷體" w:eastAsia="標楷體" w:hAnsi="標楷體" w:cs="Times New Roman" w:hint="eastAsia"/>
                <w:szCs w:val="24"/>
              </w:rPr>
              <w:t>第十三條</w:t>
            </w:r>
          </w:p>
        </w:tc>
        <w:tc>
          <w:tcPr>
            <w:tcW w:w="8046" w:type="dxa"/>
            <w:gridSpan w:val="2"/>
            <w:tcBorders>
              <w:top w:val="nil"/>
              <w:left w:val="nil"/>
              <w:bottom w:val="nil"/>
              <w:right w:val="nil"/>
            </w:tcBorders>
          </w:tcPr>
          <w:p w:rsidR="000A7BA6" w:rsidRPr="000A7BA6" w:rsidRDefault="000A7BA6" w:rsidP="000A7BA6">
            <w:pPr>
              <w:tabs>
                <w:tab w:val="num" w:pos="284"/>
              </w:tabs>
              <w:adjustRightInd w:val="0"/>
              <w:snapToGrid w:val="0"/>
              <w:spacing w:beforeLines="20" w:before="65" w:line="360" w:lineRule="exact"/>
              <w:jc w:val="both"/>
              <w:rPr>
                <w:rFonts w:ascii="標楷體" w:eastAsia="標楷體" w:hAnsi="標楷體" w:cs="Times New Roman"/>
                <w:szCs w:val="24"/>
              </w:rPr>
            </w:pPr>
            <w:r w:rsidRPr="000A7BA6">
              <w:rPr>
                <w:rFonts w:ascii="標楷體" w:eastAsia="標楷體" w:hAnsi="標楷體" w:cs="Times New Roman" w:hint="eastAsia"/>
                <w:szCs w:val="24"/>
              </w:rPr>
              <w:t>大學各學院置院長一人，綜理院務；各學系置主任一人，單獨設立之研究所置所長一人，辦理系、所務。大學並得置學位學程主任，辦理學程事務。</w:t>
            </w:r>
          </w:p>
          <w:p w:rsidR="000A7BA6" w:rsidRPr="000A7BA6" w:rsidRDefault="000A7BA6" w:rsidP="000A7BA6">
            <w:pPr>
              <w:adjustRightInd w:val="0"/>
              <w:snapToGrid w:val="0"/>
              <w:spacing w:line="360" w:lineRule="exact"/>
              <w:jc w:val="both"/>
              <w:rPr>
                <w:rFonts w:ascii="標楷體" w:eastAsia="標楷體" w:hAnsi="標楷體" w:cs="Times New Roman"/>
                <w:szCs w:val="24"/>
              </w:rPr>
            </w:pPr>
            <w:r w:rsidRPr="000A7BA6">
              <w:rPr>
                <w:rFonts w:ascii="標楷體" w:eastAsia="標楷體" w:hAnsi="標楷體" w:cs="Times New Roman" w:hint="eastAsia"/>
                <w:szCs w:val="24"/>
              </w:rPr>
              <w:t>院長、系主任、所長及學位學程主任等學術主管，採任期制，其產生方式如下：</w:t>
            </w:r>
          </w:p>
          <w:p w:rsidR="000A7BA6" w:rsidRPr="000A7BA6" w:rsidRDefault="000A7BA6" w:rsidP="000A7BA6">
            <w:pPr>
              <w:spacing w:line="360" w:lineRule="exact"/>
              <w:ind w:left="473" w:hangingChars="197" w:hanging="473"/>
              <w:rPr>
                <w:rFonts w:ascii="標楷體" w:eastAsia="標楷體" w:hAnsi="標楷體" w:cs="Times New Roman"/>
                <w:szCs w:val="24"/>
              </w:rPr>
            </w:pPr>
            <w:r w:rsidRPr="000A7BA6">
              <w:rPr>
                <w:rFonts w:ascii="標楷體" w:eastAsia="標楷體" w:hAnsi="標楷體" w:cs="Times New Roman" w:hint="eastAsia"/>
                <w:szCs w:val="24"/>
              </w:rPr>
              <w:t>一、院長，依該校組織規程規定之程序，就教授中選出，報請校長聘請兼任之。</w:t>
            </w:r>
          </w:p>
          <w:p w:rsidR="000A7BA6" w:rsidRPr="000A7BA6" w:rsidRDefault="000A7BA6" w:rsidP="000A7BA6">
            <w:pPr>
              <w:spacing w:line="360" w:lineRule="exact"/>
              <w:ind w:left="473" w:hangingChars="197" w:hanging="473"/>
              <w:rPr>
                <w:rFonts w:ascii="標楷體" w:eastAsia="標楷體" w:hAnsi="標楷體" w:cs="Times New Roman"/>
                <w:szCs w:val="24"/>
              </w:rPr>
            </w:pPr>
            <w:r w:rsidRPr="000A7BA6">
              <w:rPr>
                <w:rFonts w:ascii="標楷體" w:eastAsia="標楷體" w:hAnsi="標楷體" w:cs="Times New Roman" w:hint="eastAsia"/>
                <w:szCs w:val="24"/>
              </w:rPr>
              <w:t>二、系主任、所長及學位學程主任，依該校組織規程規定之程序，就副教授以上之教師中選出，報請校長聘請兼任之。但藝術類與技術類之系、所及學位學程之主任、所長，得聘請副教授級以上之專業技術人員兼任之。</w:t>
            </w:r>
          </w:p>
          <w:p w:rsidR="000A7BA6" w:rsidRPr="000A7BA6" w:rsidRDefault="000A7BA6" w:rsidP="000A7BA6">
            <w:pPr>
              <w:adjustRightInd w:val="0"/>
              <w:snapToGrid w:val="0"/>
              <w:spacing w:line="360" w:lineRule="exact"/>
              <w:jc w:val="both"/>
              <w:rPr>
                <w:rFonts w:ascii="標楷體" w:eastAsia="標楷體" w:hAnsi="標楷體" w:cs="Times New Roman"/>
                <w:szCs w:val="24"/>
              </w:rPr>
            </w:pPr>
            <w:r w:rsidRPr="000A7BA6">
              <w:rPr>
                <w:rFonts w:ascii="標楷體" w:eastAsia="標楷體" w:hAnsi="標楷體" w:cs="Times New Roman" w:hint="eastAsia"/>
                <w:bCs/>
                <w:szCs w:val="24"/>
              </w:rPr>
              <w:t>大學為因應校務發展之需要，達一定規模、學務繁重之學院、系、所及學程，得置副主管，以輔佐主管推動學務。</w:t>
            </w:r>
          </w:p>
          <w:p w:rsidR="000A7BA6" w:rsidRPr="000A7BA6" w:rsidRDefault="000A7BA6" w:rsidP="000A7BA6">
            <w:pPr>
              <w:adjustRightInd w:val="0"/>
              <w:snapToGrid w:val="0"/>
              <w:spacing w:line="360" w:lineRule="exact"/>
              <w:jc w:val="both"/>
              <w:rPr>
                <w:rFonts w:ascii="標楷體" w:eastAsia="標楷體" w:hAnsi="標楷體" w:cs="Times New Roman"/>
                <w:szCs w:val="24"/>
              </w:rPr>
            </w:pPr>
            <w:r w:rsidRPr="000A7BA6">
              <w:rPr>
                <w:rFonts w:ascii="標楷體" w:eastAsia="標楷體" w:hAnsi="標楷體" w:cs="Times New Roman" w:hint="eastAsia"/>
                <w:szCs w:val="24"/>
              </w:rPr>
              <w:t>院長、系主任、所長、</w:t>
            </w:r>
            <w:r w:rsidRPr="000A7BA6">
              <w:rPr>
                <w:rFonts w:ascii="標楷體" w:eastAsia="標楷體" w:hAnsi="標楷體" w:cs="Times New Roman" w:hint="eastAsia"/>
                <w:bCs/>
                <w:szCs w:val="24"/>
              </w:rPr>
              <w:t>學位</w:t>
            </w:r>
            <w:r w:rsidRPr="000A7BA6">
              <w:rPr>
                <w:rFonts w:ascii="標楷體" w:eastAsia="標楷體" w:hAnsi="標楷體" w:cs="Times New Roman" w:hint="eastAsia"/>
                <w:szCs w:val="24"/>
              </w:rPr>
              <w:t>學程主任與</w:t>
            </w:r>
            <w:r w:rsidRPr="000A7BA6">
              <w:rPr>
                <w:rFonts w:ascii="標楷體" w:eastAsia="標楷體" w:hAnsi="標楷體" w:cs="Times New Roman" w:hint="eastAsia"/>
                <w:bCs/>
                <w:szCs w:val="24"/>
              </w:rPr>
              <w:t>副主管</w:t>
            </w:r>
            <w:r w:rsidRPr="000A7BA6">
              <w:rPr>
                <w:rFonts w:ascii="標楷體" w:eastAsia="標楷體" w:hAnsi="標楷體" w:cs="Times New Roman" w:hint="eastAsia"/>
                <w:szCs w:val="24"/>
              </w:rPr>
              <w:t>之任期、續聘、解聘之程序及其他應遵行事項，於大學組織規程定之。</w:t>
            </w:r>
          </w:p>
          <w:p w:rsidR="000A7BA6" w:rsidRPr="000A7BA6" w:rsidRDefault="000A7BA6" w:rsidP="000A7BA6">
            <w:pPr>
              <w:spacing w:afterLines="20" w:after="65" w:line="360" w:lineRule="exact"/>
              <w:jc w:val="both"/>
              <w:rPr>
                <w:rFonts w:ascii="標楷體" w:eastAsia="標楷體" w:hAnsi="標楷體" w:cs="Times New Roman"/>
                <w:szCs w:val="24"/>
              </w:rPr>
            </w:pPr>
            <w:r w:rsidRPr="000A7BA6">
              <w:rPr>
                <w:rFonts w:ascii="標楷體" w:eastAsia="標楷體" w:hAnsi="標楷體" w:cs="Times New Roman" w:hint="eastAsia"/>
                <w:szCs w:val="24"/>
              </w:rPr>
              <w:t>第二項之學術主管職務，得由外國籍教師兼任。</w:t>
            </w:r>
          </w:p>
        </w:tc>
      </w:tr>
      <w:tr w:rsidR="000A7BA6" w:rsidRPr="000A7BA6" w:rsidTr="00BB61D3">
        <w:trPr>
          <w:jc w:val="center"/>
        </w:trPr>
        <w:tc>
          <w:tcPr>
            <w:tcW w:w="2055" w:type="dxa"/>
            <w:tcBorders>
              <w:top w:val="nil"/>
              <w:left w:val="nil"/>
              <w:bottom w:val="nil"/>
              <w:right w:val="nil"/>
            </w:tcBorders>
          </w:tcPr>
          <w:p w:rsidR="000A7BA6" w:rsidRPr="000A7BA6" w:rsidRDefault="000A7BA6" w:rsidP="000A7BA6">
            <w:pPr>
              <w:spacing w:beforeLines="20" w:before="65" w:afterLines="20" w:after="65" w:line="360" w:lineRule="exact"/>
              <w:rPr>
                <w:rFonts w:ascii="標楷體" w:eastAsia="標楷體" w:hAnsi="標楷體" w:cs="Times New Roman"/>
                <w:szCs w:val="24"/>
              </w:rPr>
            </w:pPr>
            <w:r w:rsidRPr="000A7BA6">
              <w:rPr>
                <w:rFonts w:ascii="標楷體" w:eastAsia="標楷體" w:hAnsi="標楷體" w:cs="Times New Roman" w:hint="eastAsia"/>
                <w:szCs w:val="24"/>
              </w:rPr>
              <w:t>第十四條</w:t>
            </w:r>
          </w:p>
        </w:tc>
        <w:tc>
          <w:tcPr>
            <w:tcW w:w="8046" w:type="dxa"/>
            <w:gridSpan w:val="2"/>
            <w:tcBorders>
              <w:top w:val="nil"/>
              <w:left w:val="nil"/>
              <w:bottom w:val="nil"/>
              <w:right w:val="nil"/>
            </w:tcBorders>
          </w:tcPr>
          <w:p w:rsidR="000A7BA6" w:rsidRPr="000A7BA6" w:rsidRDefault="000A7BA6" w:rsidP="000A7BA6">
            <w:pPr>
              <w:tabs>
                <w:tab w:val="num" w:pos="284"/>
              </w:tabs>
              <w:adjustRightInd w:val="0"/>
              <w:snapToGrid w:val="0"/>
              <w:spacing w:beforeLines="20" w:before="65" w:line="360" w:lineRule="exact"/>
              <w:jc w:val="both"/>
              <w:rPr>
                <w:rFonts w:ascii="標楷體" w:eastAsia="標楷體" w:hAnsi="標楷體" w:cs="Times New Roman"/>
                <w:szCs w:val="24"/>
              </w:rPr>
            </w:pPr>
            <w:r w:rsidRPr="000A7BA6">
              <w:rPr>
                <w:rFonts w:ascii="標楷體" w:eastAsia="標楷體" w:hAnsi="標楷體" w:cs="Times New Roman" w:hint="eastAsia"/>
                <w:szCs w:val="24"/>
              </w:rPr>
              <w:t>大學為達成第一條所定之目的，得設各種行政單位或召開各種會議；行政單位之名稱、會議之任務、職掌、分工、行政主管之資格及其他應遵行事項，於大學組織規程定之。</w:t>
            </w:r>
          </w:p>
          <w:p w:rsidR="000A7BA6" w:rsidRPr="000A7BA6" w:rsidRDefault="000A7BA6" w:rsidP="000A7BA6">
            <w:pPr>
              <w:adjustRightInd w:val="0"/>
              <w:snapToGrid w:val="0"/>
              <w:spacing w:line="360" w:lineRule="exact"/>
              <w:jc w:val="both"/>
              <w:rPr>
                <w:rFonts w:ascii="標楷體" w:eastAsia="標楷體" w:hAnsi="標楷體" w:cs="Times New Roman"/>
                <w:szCs w:val="24"/>
              </w:rPr>
            </w:pPr>
            <w:r w:rsidRPr="000A7BA6">
              <w:rPr>
                <w:rFonts w:ascii="標楷體" w:eastAsia="標楷體" w:hAnsi="標楷體" w:cs="Times New Roman" w:hint="eastAsia"/>
                <w:szCs w:val="24"/>
              </w:rPr>
              <w:t>國立大學各級行政主管人員，得遴聘教學或研究人員兼任，或由職員擔任，並於各校組織規程定之。</w:t>
            </w:r>
          </w:p>
          <w:p w:rsidR="000A7BA6" w:rsidRPr="000A7BA6" w:rsidRDefault="000A7BA6" w:rsidP="000A7BA6">
            <w:pPr>
              <w:adjustRightInd w:val="0"/>
              <w:snapToGrid w:val="0"/>
              <w:spacing w:line="360" w:lineRule="exact"/>
              <w:jc w:val="both"/>
              <w:rPr>
                <w:rFonts w:ascii="標楷體" w:eastAsia="標楷體" w:hAnsi="標楷體" w:cs="Times New Roman"/>
                <w:szCs w:val="24"/>
              </w:rPr>
            </w:pPr>
            <w:r w:rsidRPr="000A7BA6">
              <w:rPr>
                <w:rFonts w:ascii="標楷體" w:eastAsia="標楷體" w:hAnsi="標楷體" w:cs="Times New Roman" w:hint="eastAsia"/>
                <w:szCs w:val="24"/>
              </w:rPr>
              <w:t>大學為因應校務發展之需要，達一定規模、業務繁重之單位，得置副主管，遴聘教學或研究人員兼任，或由職員擔任，以輔佐主管推動業務；其資格及其他應遵行事項，由大學組織規程定之。</w:t>
            </w:r>
          </w:p>
          <w:p w:rsidR="000A7BA6" w:rsidRPr="000A7BA6" w:rsidRDefault="000A7BA6" w:rsidP="000A7BA6">
            <w:pPr>
              <w:adjustRightInd w:val="0"/>
              <w:snapToGrid w:val="0"/>
              <w:spacing w:line="360" w:lineRule="exact"/>
              <w:jc w:val="both"/>
              <w:rPr>
                <w:rFonts w:ascii="標楷體" w:eastAsia="標楷體" w:hAnsi="標楷體" w:cs="Times New Roman"/>
                <w:szCs w:val="24"/>
              </w:rPr>
            </w:pPr>
            <w:r w:rsidRPr="000A7BA6">
              <w:rPr>
                <w:rFonts w:ascii="標楷體" w:eastAsia="標楷體" w:hAnsi="標楷體" w:cs="Times New Roman" w:hint="eastAsia"/>
                <w:szCs w:val="24"/>
              </w:rPr>
              <w:t>國立大學職員之任用，適用公務人員、教育人員相關法律之規定；人事、會計人員之任用，並應依人事、會計有關法令之規定。</w:t>
            </w:r>
          </w:p>
          <w:p w:rsidR="000A7BA6" w:rsidRPr="000A7BA6" w:rsidRDefault="000A7BA6" w:rsidP="000A7BA6">
            <w:pPr>
              <w:spacing w:afterLines="20" w:after="65" w:line="360" w:lineRule="exact"/>
              <w:jc w:val="both"/>
              <w:rPr>
                <w:rFonts w:ascii="標楷體" w:eastAsia="標楷體" w:hAnsi="標楷體" w:cs="Times New Roman"/>
                <w:szCs w:val="24"/>
              </w:rPr>
            </w:pPr>
            <w:r w:rsidRPr="000A7BA6">
              <w:rPr>
                <w:rFonts w:ascii="標楷體" w:eastAsia="標楷體" w:hAnsi="標楷體" w:cs="Times New Roman" w:hint="eastAsia"/>
                <w:szCs w:val="24"/>
              </w:rPr>
              <w:t>國立大學非主管職務之職員，得以契約進用，不受前項規定之限制，其權利義務於契約明定。</w:t>
            </w:r>
          </w:p>
        </w:tc>
      </w:tr>
      <w:tr w:rsidR="000A7BA6" w:rsidRPr="000A7BA6" w:rsidTr="00BB61D3">
        <w:trPr>
          <w:jc w:val="center"/>
        </w:trPr>
        <w:tc>
          <w:tcPr>
            <w:tcW w:w="2055" w:type="dxa"/>
            <w:tcBorders>
              <w:top w:val="nil"/>
              <w:left w:val="nil"/>
              <w:bottom w:val="nil"/>
              <w:right w:val="nil"/>
            </w:tcBorders>
          </w:tcPr>
          <w:p w:rsidR="000A7BA6" w:rsidRPr="000A7BA6" w:rsidRDefault="000A7BA6" w:rsidP="000A7BA6">
            <w:pPr>
              <w:spacing w:beforeLines="20" w:before="65" w:afterLines="20" w:after="65" w:line="360" w:lineRule="exact"/>
              <w:rPr>
                <w:rFonts w:ascii="標楷體" w:eastAsia="標楷體" w:hAnsi="標楷體" w:cs="Times New Roman"/>
                <w:szCs w:val="24"/>
              </w:rPr>
            </w:pPr>
            <w:r w:rsidRPr="000A7BA6">
              <w:rPr>
                <w:rFonts w:ascii="標楷體" w:eastAsia="標楷體" w:hAnsi="標楷體" w:cs="Times New Roman" w:hint="eastAsia"/>
                <w:szCs w:val="24"/>
              </w:rPr>
              <w:lastRenderedPageBreak/>
              <w:t>第十五條</w:t>
            </w:r>
          </w:p>
        </w:tc>
        <w:tc>
          <w:tcPr>
            <w:tcW w:w="8046" w:type="dxa"/>
            <w:gridSpan w:val="2"/>
            <w:tcBorders>
              <w:top w:val="nil"/>
              <w:left w:val="nil"/>
              <w:bottom w:val="nil"/>
              <w:right w:val="nil"/>
            </w:tcBorders>
          </w:tcPr>
          <w:p w:rsidR="000A7BA6" w:rsidRPr="000A7BA6" w:rsidRDefault="000A7BA6" w:rsidP="000A7BA6">
            <w:pPr>
              <w:tabs>
                <w:tab w:val="num" w:pos="284"/>
              </w:tabs>
              <w:adjustRightInd w:val="0"/>
              <w:snapToGrid w:val="0"/>
              <w:spacing w:beforeLines="20" w:before="65" w:line="360" w:lineRule="exact"/>
              <w:jc w:val="both"/>
              <w:rPr>
                <w:rFonts w:ascii="標楷體" w:eastAsia="標楷體" w:hAnsi="標楷體" w:cs="Times New Roman"/>
                <w:szCs w:val="24"/>
              </w:rPr>
            </w:pPr>
            <w:r w:rsidRPr="000A7BA6">
              <w:rPr>
                <w:rFonts w:ascii="標楷體" w:eastAsia="標楷體" w:hAnsi="標楷體" w:cs="Times New Roman" w:hint="eastAsia"/>
                <w:szCs w:val="24"/>
              </w:rPr>
              <w:t>大學設校務會議，議決校務重大事項，以校長、副校長、教師代表、學術與行政主管、研究人員代表、職員代表、學生代表及其他有關人員代表組織之。</w:t>
            </w:r>
          </w:p>
          <w:p w:rsidR="000A7BA6" w:rsidRPr="000A7BA6" w:rsidRDefault="000A7BA6" w:rsidP="000A7BA6">
            <w:pPr>
              <w:tabs>
                <w:tab w:val="num" w:pos="284"/>
              </w:tabs>
              <w:adjustRightInd w:val="0"/>
              <w:snapToGrid w:val="0"/>
              <w:spacing w:beforeLines="20" w:before="65" w:line="360" w:lineRule="exact"/>
              <w:jc w:val="both"/>
              <w:rPr>
                <w:rFonts w:ascii="標楷體" w:eastAsia="標楷體" w:hAnsi="標楷體" w:cs="Times New Roman"/>
                <w:szCs w:val="24"/>
              </w:rPr>
            </w:pPr>
            <w:r w:rsidRPr="000A7BA6">
              <w:rPr>
                <w:rFonts w:ascii="標楷體" w:eastAsia="標楷體" w:hAnsi="標楷體" w:cs="Times New Roman" w:hint="eastAsia"/>
                <w:szCs w:val="24"/>
              </w:rPr>
              <w:t>前項人員，除校長及副校長外，其人數及產生方式如下：</w:t>
            </w:r>
          </w:p>
          <w:p w:rsidR="000A7BA6" w:rsidRPr="000A7BA6" w:rsidRDefault="000A7BA6" w:rsidP="000A7BA6">
            <w:pPr>
              <w:tabs>
                <w:tab w:val="num" w:pos="284"/>
              </w:tabs>
              <w:adjustRightInd w:val="0"/>
              <w:snapToGrid w:val="0"/>
              <w:spacing w:beforeLines="20" w:before="65" w:line="360" w:lineRule="exact"/>
              <w:jc w:val="both"/>
              <w:rPr>
                <w:rFonts w:ascii="標楷體" w:eastAsia="標楷體" w:hAnsi="標楷體" w:cs="Times New Roman"/>
                <w:szCs w:val="24"/>
              </w:rPr>
            </w:pPr>
            <w:r w:rsidRPr="000A7BA6">
              <w:rPr>
                <w:rFonts w:ascii="標楷體" w:eastAsia="標楷體" w:hAnsi="標楷體" w:cs="Times New Roman" w:hint="eastAsia"/>
                <w:szCs w:val="24"/>
              </w:rPr>
              <w:t>一、教師代表應經選舉產生，人數不得少於全體會議人數二分之一；教師代表中具備教授或副教授資格者，以不少於教師代表人數三分之二為    原則。</w:t>
            </w:r>
          </w:p>
          <w:p w:rsidR="000A7BA6" w:rsidRPr="000A7BA6" w:rsidRDefault="000A7BA6" w:rsidP="000A7BA6">
            <w:pPr>
              <w:tabs>
                <w:tab w:val="num" w:pos="284"/>
              </w:tabs>
              <w:adjustRightInd w:val="0"/>
              <w:snapToGrid w:val="0"/>
              <w:spacing w:beforeLines="20" w:before="65" w:line="360" w:lineRule="exact"/>
              <w:jc w:val="both"/>
              <w:rPr>
                <w:rFonts w:ascii="標楷體" w:eastAsia="標楷體" w:hAnsi="標楷體" w:cs="Times New Roman"/>
                <w:szCs w:val="24"/>
              </w:rPr>
            </w:pPr>
            <w:r w:rsidRPr="000A7BA6">
              <w:rPr>
                <w:rFonts w:ascii="標楷體" w:eastAsia="標楷體" w:hAnsi="標楷體" w:cs="Times New Roman" w:hint="eastAsia"/>
                <w:szCs w:val="24"/>
              </w:rPr>
              <w:t>二、學生代表應經選舉產生，人數不得少於全體會議人數十分之一。</w:t>
            </w:r>
          </w:p>
          <w:p w:rsidR="000A7BA6" w:rsidRPr="000A7BA6" w:rsidRDefault="000A7BA6" w:rsidP="000A7BA6">
            <w:pPr>
              <w:tabs>
                <w:tab w:val="num" w:pos="284"/>
              </w:tabs>
              <w:adjustRightInd w:val="0"/>
              <w:snapToGrid w:val="0"/>
              <w:spacing w:beforeLines="20" w:before="65" w:line="360" w:lineRule="exact"/>
              <w:jc w:val="both"/>
              <w:rPr>
                <w:rFonts w:ascii="標楷體" w:eastAsia="標楷體" w:hAnsi="標楷體" w:cs="Times New Roman"/>
                <w:szCs w:val="24"/>
              </w:rPr>
            </w:pPr>
            <w:r w:rsidRPr="000A7BA6">
              <w:rPr>
                <w:rFonts w:ascii="標楷體" w:eastAsia="標楷體" w:hAnsi="標楷體" w:cs="Times New Roman" w:hint="eastAsia"/>
                <w:szCs w:val="24"/>
              </w:rPr>
              <w:t>三、其餘出、列席人員之產生方式及比例，於各大學組織規程定之。</w:t>
            </w:r>
          </w:p>
          <w:p w:rsidR="000A7BA6" w:rsidRPr="000A7BA6" w:rsidRDefault="000A7BA6" w:rsidP="000A7BA6">
            <w:pPr>
              <w:tabs>
                <w:tab w:val="num" w:pos="284"/>
              </w:tabs>
              <w:adjustRightInd w:val="0"/>
              <w:snapToGrid w:val="0"/>
              <w:spacing w:beforeLines="20" w:before="65" w:line="360" w:lineRule="exact"/>
              <w:jc w:val="both"/>
              <w:rPr>
                <w:rFonts w:ascii="標楷體" w:eastAsia="標楷體" w:hAnsi="標楷體" w:cs="Times New Roman"/>
                <w:szCs w:val="24"/>
              </w:rPr>
            </w:pPr>
            <w:r w:rsidRPr="000A7BA6">
              <w:rPr>
                <w:rFonts w:ascii="標楷體" w:eastAsia="標楷體" w:hAnsi="標楷體" w:cs="Times New Roman" w:hint="eastAsia"/>
                <w:szCs w:val="24"/>
              </w:rPr>
              <w:t>依前項第一款及第二款規定計算，遇有小數點時，採無條件進位法，取整數計算。</w:t>
            </w:r>
          </w:p>
          <w:p w:rsidR="000A7BA6" w:rsidRPr="000A7BA6" w:rsidRDefault="000A7BA6" w:rsidP="000A7BA6">
            <w:pPr>
              <w:tabs>
                <w:tab w:val="num" w:pos="284"/>
              </w:tabs>
              <w:adjustRightInd w:val="0"/>
              <w:snapToGrid w:val="0"/>
              <w:spacing w:beforeLines="20" w:before="65" w:line="360" w:lineRule="exact"/>
              <w:jc w:val="both"/>
              <w:rPr>
                <w:rFonts w:ascii="標楷體" w:eastAsia="標楷體" w:hAnsi="標楷體" w:cs="Times New Roman"/>
                <w:szCs w:val="24"/>
              </w:rPr>
            </w:pPr>
            <w:r w:rsidRPr="000A7BA6">
              <w:rPr>
                <w:rFonts w:ascii="標楷體" w:eastAsia="標楷體" w:hAnsi="標楷體" w:cs="Times New Roman" w:hint="eastAsia"/>
                <w:szCs w:val="24"/>
              </w:rPr>
              <w:t>校務會議由校長召開，每學期至少召開一次；經校務會議應出席人數五分之一以上請求召開臨時校務會議時，校長應於十五日內召開之。</w:t>
            </w:r>
          </w:p>
          <w:p w:rsidR="000A7BA6" w:rsidRPr="000A7BA6" w:rsidRDefault="000A7BA6" w:rsidP="000A7BA6">
            <w:pPr>
              <w:tabs>
                <w:tab w:val="num" w:pos="284"/>
              </w:tabs>
              <w:adjustRightInd w:val="0"/>
              <w:snapToGrid w:val="0"/>
              <w:spacing w:beforeLines="20" w:before="65" w:line="360" w:lineRule="exact"/>
              <w:jc w:val="both"/>
              <w:rPr>
                <w:rFonts w:ascii="標楷體" w:eastAsia="標楷體" w:hAnsi="標楷體" w:cs="Times New Roman"/>
                <w:szCs w:val="24"/>
              </w:rPr>
            </w:pPr>
            <w:r w:rsidRPr="000A7BA6">
              <w:rPr>
                <w:rFonts w:ascii="標楷體" w:eastAsia="標楷體" w:hAnsi="標楷體" w:cs="Times New Roman" w:hint="eastAsia"/>
                <w:szCs w:val="24"/>
              </w:rPr>
              <w:t>校務會議必要時，得設各種委員會或專案小組，處理校務會議交議事項；</w:t>
            </w:r>
          </w:p>
          <w:p w:rsidR="000A7BA6" w:rsidRPr="000A7BA6" w:rsidRDefault="000A7BA6" w:rsidP="000A7BA6">
            <w:pPr>
              <w:spacing w:afterLines="20" w:after="65" w:line="360" w:lineRule="exact"/>
              <w:jc w:val="both"/>
              <w:rPr>
                <w:rFonts w:ascii="細明體" w:eastAsia="細明體" w:hAnsi="Times New Roman" w:cs="Times New Roman"/>
                <w:bCs/>
                <w:color w:val="000000"/>
                <w:szCs w:val="24"/>
              </w:rPr>
            </w:pPr>
            <w:r w:rsidRPr="000A7BA6">
              <w:rPr>
                <w:rFonts w:ascii="標楷體" w:eastAsia="標楷體" w:hAnsi="標楷體" w:cs="Times New Roman" w:hint="eastAsia"/>
                <w:szCs w:val="24"/>
              </w:rPr>
              <w:t>其名稱、任務及組成方式，於各大學組織規程定之。</w:t>
            </w:r>
          </w:p>
        </w:tc>
      </w:tr>
      <w:tr w:rsidR="000A7BA6" w:rsidRPr="000A7BA6" w:rsidTr="00BB61D3">
        <w:trPr>
          <w:jc w:val="center"/>
        </w:trPr>
        <w:tc>
          <w:tcPr>
            <w:tcW w:w="2055" w:type="dxa"/>
            <w:tcBorders>
              <w:top w:val="nil"/>
              <w:left w:val="nil"/>
              <w:bottom w:val="nil"/>
              <w:right w:val="nil"/>
            </w:tcBorders>
          </w:tcPr>
          <w:p w:rsidR="000A7BA6" w:rsidRPr="000A7BA6" w:rsidRDefault="000A7BA6" w:rsidP="000A7BA6">
            <w:pPr>
              <w:spacing w:beforeLines="20" w:before="65" w:afterLines="20" w:after="65" w:line="360" w:lineRule="exact"/>
              <w:rPr>
                <w:rFonts w:ascii="標楷體" w:eastAsia="標楷體" w:hAnsi="標楷體" w:cs="Times New Roman"/>
                <w:szCs w:val="24"/>
              </w:rPr>
            </w:pPr>
            <w:r w:rsidRPr="000A7BA6">
              <w:rPr>
                <w:rFonts w:ascii="標楷體" w:eastAsia="標楷體" w:hAnsi="標楷體" w:cs="Times New Roman" w:hint="eastAsia"/>
                <w:szCs w:val="24"/>
              </w:rPr>
              <w:t>第十六條</w:t>
            </w:r>
          </w:p>
        </w:tc>
        <w:tc>
          <w:tcPr>
            <w:tcW w:w="8046" w:type="dxa"/>
            <w:gridSpan w:val="2"/>
            <w:tcBorders>
              <w:top w:val="nil"/>
              <w:left w:val="nil"/>
              <w:bottom w:val="nil"/>
              <w:right w:val="nil"/>
            </w:tcBorders>
          </w:tcPr>
          <w:p w:rsidR="000A7BA6" w:rsidRPr="000A7BA6" w:rsidRDefault="000A7BA6" w:rsidP="000A7BA6">
            <w:pPr>
              <w:tabs>
                <w:tab w:val="num" w:pos="284"/>
              </w:tabs>
              <w:adjustRightInd w:val="0"/>
              <w:snapToGrid w:val="0"/>
              <w:spacing w:beforeLines="20" w:before="65" w:line="360" w:lineRule="exact"/>
              <w:jc w:val="both"/>
              <w:rPr>
                <w:rFonts w:ascii="標楷體" w:eastAsia="標楷體" w:hAnsi="標楷體" w:cs="Times New Roman"/>
                <w:szCs w:val="24"/>
              </w:rPr>
            </w:pPr>
            <w:r w:rsidRPr="000A7BA6">
              <w:rPr>
                <w:rFonts w:ascii="標楷體" w:eastAsia="標楷體" w:hAnsi="標楷體" w:cs="Times New Roman" w:hint="eastAsia"/>
                <w:szCs w:val="24"/>
              </w:rPr>
              <w:t>校務會議審議下列事項：</w:t>
            </w:r>
          </w:p>
          <w:p w:rsidR="000A7BA6" w:rsidRPr="000A7BA6" w:rsidRDefault="000A7BA6" w:rsidP="000A7BA6">
            <w:pPr>
              <w:spacing w:line="360" w:lineRule="exact"/>
              <w:rPr>
                <w:rFonts w:ascii="標楷體" w:eastAsia="標楷體" w:hAnsi="標楷體" w:cs="Times New Roman"/>
                <w:szCs w:val="24"/>
              </w:rPr>
            </w:pPr>
            <w:r w:rsidRPr="000A7BA6">
              <w:rPr>
                <w:rFonts w:ascii="標楷體" w:eastAsia="標楷體" w:hAnsi="標楷體" w:cs="Times New Roman" w:hint="eastAsia"/>
                <w:szCs w:val="24"/>
              </w:rPr>
              <w:t>一、校務發展計畫及預算。</w:t>
            </w:r>
          </w:p>
          <w:p w:rsidR="000A7BA6" w:rsidRPr="000A7BA6" w:rsidRDefault="000A7BA6" w:rsidP="000A7BA6">
            <w:pPr>
              <w:spacing w:line="360" w:lineRule="exact"/>
              <w:rPr>
                <w:rFonts w:ascii="標楷體" w:eastAsia="標楷體" w:hAnsi="標楷體" w:cs="Times New Roman"/>
                <w:szCs w:val="24"/>
              </w:rPr>
            </w:pPr>
            <w:r w:rsidRPr="000A7BA6">
              <w:rPr>
                <w:rFonts w:ascii="標楷體" w:eastAsia="標楷體" w:hAnsi="標楷體" w:cs="Times New Roman" w:hint="eastAsia"/>
                <w:szCs w:val="24"/>
              </w:rPr>
              <w:t>二、組織規程及各種重要章則。</w:t>
            </w:r>
          </w:p>
          <w:p w:rsidR="000A7BA6" w:rsidRPr="000A7BA6" w:rsidRDefault="000A7BA6" w:rsidP="000A7BA6">
            <w:pPr>
              <w:spacing w:line="360" w:lineRule="exact"/>
              <w:rPr>
                <w:rFonts w:ascii="標楷體" w:eastAsia="標楷體" w:hAnsi="標楷體" w:cs="Times New Roman"/>
                <w:szCs w:val="24"/>
              </w:rPr>
            </w:pPr>
            <w:r w:rsidRPr="000A7BA6">
              <w:rPr>
                <w:rFonts w:ascii="標楷體" w:eastAsia="標楷體" w:hAnsi="標楷體" w:cs="Times New Roman" w:hint="eastAsia"/>
                <w:szCs w:val="24"/>
              </w:rPr>
              <w:t>三、學院、學系、研究所及附設機構之設立、變更與停辦。</w:t>
            </w:r>
          </w:p>
          <w:p w:rsidR="000A7BA6" w:rsidRPr="000A7BA6" w:rsidRDefault="000A7BA6" w:rsidP="000A7BA6">
            <w:pPr>
              <w:spacing w:line="360" w:lineRule="exact"/>
              <w:rPr>
                <w:rFonts w:ascii="標楷體" w:eastAsia="標楷體" w:hAnsi="標楷體" w:cs="Times New Roman"/>
                <w:szCs w:val="24"/>
              </w:rPr>
            </w:pPr>
            <w:r w:rsidRPr="000A7BA6">
              <w:rPr>
                <w:rFonts w:ascii="標楷體" w:eastAsia="標楷體" w:hAnsi="標楷體" w:cs="Times New Roman" w:hint="eastAsia"/>
                <w:szCs w:val="24"/>
              </w:rPr>
              <w:t>四、教務、學生事務、總務、研究及其他校內重要事項。</w:t>
            </w:r>
          </w:p>
          <w:p w:rsidR="000A7BA6" w:rsidRPr="000A7BA6" w:rsidRDefault="000A7BA6" w:rsidP="000A7BA6">
            <w:pPr>
              <w:spacing w:line="360" w:lineRule="exact"/>
              <w:rPr>
                <w:rFonts w:ascii="標楷體" w:eastAsia="標楷體" w:hAnsi="標楷體" w:cs="Times New Roman"/>
                <w:szCs w:val="24"/>
              </w:rPr>
            </w:pPr>
            <w:r w:rsidRPr="000A7BA6">
              <w:rPr>
                <w:rFonts w:ascii="標楷體" w:eastAsia="標楷體" w:hAnsi="標楷體" w:cs="Times New Roman" w:hint="eastAsia"/>
                <w:szCs w:val="24"/>
              </w:rPr>
              <w:t>五、有關教學評鑑辦法之研議。</w:t>
            </w:r>
          </w:p>
          <w:p w:rsidR="000A7BA6" w:rsidRPr="000A7BA6" w:rsidRDefault="000A7BA6" w:rsidP="000A7BA6">
            <w:pPr>
              <w:spacing w:line="360" w:lineRule="exact"/>
              <w:rPr>
                <w:rFonts w:ascii="標楷體" w:eastAsia="標楷體" w:hAnsi="標楷體" w:cs="Times New Roman"/>
                <w:szCs w:val="24"/>
              </w:rPr>
            </w:pPr>
            <w:r w:rsidRPr="000A7BA6">
              <w:rPr>
                <w:rFonts w:ascii="標楷體" w:eastAsia="標楷體" w:hAnsi="標楷體" w:cs="Times New Roman" w:hint="eastAsia"/>
                <w:szCs w:val="24"/>
              </w:rPr>
              <w:t>六、校務會議所設委員會或專案小組決議事項。</w:t>
            </w:r>
          </w:p>
          <w:p w:rsidR="000A7BA6" w:rsidRPr="000A7BA6" w:rsidRDefault="000A7BA6" w:rsidP="000A7BA6">
            <w:pPr>
              <w:spacing w:afterLines="20" w:after="65" w:line="360" w:lineRule="exact"/>
              <w:jc w:val="both"/>
              <w:rPr>
                <w:rFonts w:ascii="標楷體" w:eastAsia="標楷體" w:hAnsi="標楷體" w:cs="Times New Roman"/>
                <w:szCs w:val="24"/>
              </w:rPr>
            </w:pPr>
            <w:r w:rsidRPr="000A7BA6">
              <w:rPr>
                <w:rFonts w:ascii="標楷體" w:eastAsia="標楷體" w:hAnsi="標楷體" w:cs="Times New Roman" w:hint="eastAsia"/>
                <w:szCs w:val="24"/>
              </w:rPr>
              <w:t>七、會議提案及校長提議事項。</w:t>
            </w:r>
          </w:p>
        </w:tc>
      </w:tr>
      <w:tr w:rsidR="000A7BA6" w:rsidRPr="000A7BA6" w:rsidTr="00BB61D3">
        <w:trPr>
          <w:jc w:val="center"/>
        </w:trPr>
        <w:tc>
          <w:tcPr>
            <w:tcW w:w="10101" w:type="dxa"/>
            <w:gridSpan w:val="3"/>
            <w:tcBorders>
              <w:top w:val="nil"/>
              <w:left w:val="nil"/>
              <w:bottom w:val="nil"/>
              <w:right w:val="nil"/>
            </w:tcBorders>
          </w:tcPr>
          <w:p w:rsidR="000A7BA6" w:rsidRPr="000A7BA6" w:rsidRDefault="000A7BA6" w:rsidP="000A7BA6">
            <w:pPr>
              <w:spacing w:beforeLines="50" w:before="163" w:afterLines="50" w:after="163" w:line="360" w:lineRule="exact"/>
              <w:ind w:firstLineChars="256" w:firstLine="718"/>
              <w:rPr>
                <w:rFonts w:ascii="細明體" w:eastAsia="細明體" w:hAnsi="Times New Roman" w:cs="Times New Roman"/>
                <w:bCs/>
                <w:color w:val="000000"/>
                <w:szCs w:val="24"/>
              </w:rPr>
            </w:pPr>
            <w:r w:rsidRPr="000A7BA6">
              <w:rPr>
                <w:rFonts w:ascii="標楷體" w:eastAsia="標楷體" w:hAnsi="標楷體" w:cs="Times New Roman" w:hint="eastAsia"/>
                <w:b/>
                <w:sz w:val="28"/>
                <w:szCs w:val="28"/>
              </w:rPr>
              <w:t xml:space="preserve">第四章　　</w:t>
            </w:r>
            <w:r w:rsidRPr="000A7BA6">
              <w:rPr>
                <w:rFonts w:ascii="標楷體" w:eastAsia="標楷體" w:hAnsi="標楷體" w:cs="Times New Roman" w:hint="eastAsia"/>
                <w:b/>
                <w:bCs/>
                <w:sz w:val="28"/>
                <w:szCs w:val="28"/>
              </w:rPr>
              <w:t>教師分級及聘用</w:t>
            </w:r>
          </w:p>
        </w:tc>
      </w:tr>
      <w:tr w:rsidR="000A7BA6" w:rsidRPr="000A7BA6" w:rsidTr="00BB61D3">
        <w:trPr>
          <w:jc w:val="center"/>
        </w:trPr>
        <w:tc>
          <w:tcPr>
            <w:tcW w:w="2055" w:type="dxa"/>
            <w:tcBorders>
              <w:top w:val="nil"/>
              <w:left w:val="nil"/>
              <w:bottom w:val="nil"/>
              <w:right w:val="nil"/>
            </w:tcBorders>
          </w:tcPr>
          <w:p w:rsidR="000A7BA6" w:rsidRPr="000A7BA6" w:rsidRDefault="000A7BA6" w:rsidP="000A7BA6">
            <w:pPr>
              <w:spacing w:beforeLines="20" w:before="65" w:afterLines="20" w:after="65" w:line="360" w:lineRule="exact"/>
              <w:rPr>
                <w:rFonts w:ascii="標楷體" w:eastAsia="標楷體" w:hAnsi="標楷體" w:cs="Times New Roman"/>
                <w:szCs w:val="24"/>
              </w:rPr>
            </w:pPr>
            <w:r w:rsidRPr="000A7BA6">
              <w:rPr>
                <w:rFonts w:ascii="標楷體" w:eastAsia="標楷體" w:hAnsi="標楷體" w:cs="Times New Roman" w:hint="eastAsia"/>
                <w:szCs w:val="24"/>
              </w:rPr>
              <w:t>第十七條</w:t>
            </w:r>
          </w:p>
        </w:tc>
        <w:tc>
          <w:tcPr>
            <w:tcW w:w="8046" w:type="dxa"/>
            <w:gridSpan w:val="2"/>
            <w:tcBorders>
              <w:top w:val="nil"/>
              <w:left w:val="nil"/>
              <w:bottom w:val="nil"/>
              <w:right w:val="nil"/>
            </w:tcBorders>
          </w:tcPr>
          <w:p w:rsidR="000A7BA6" w:rsidRPr="000A7BA6" w:rsidRDefault="000A7BA6" w:rsidP="000A7BA6">
            <w:pPr>
              <w:tabs>
                <w:tab w:val="num" w:pos="284"/>
              </w:tabs>
              <w:adjustRightInd w:val="0"/>
              <w:snapToGrid w:val="0"/>
              <w:spacing w:beforeLines="20" w:before="65" w:line="360" w:lineRule="exact"/>
              <w:jc w:val="both"/>
              <w:rPr>
                <w:rFonts w:ascii="標楷體" w:eastAsia="標楷體" w:hAnsi="標楷體" w:cs="Times New Roman"/>
                <w:szCs w:val="24"/>
              </w:rPr>
            </w:pPr>
            <w:r w:rsidRPr="000A7BA6">
              <w:rPr>
                <w:rFonts w:ascii="標楷體" w:eastAsia="標楷體" w:hAnsi="標楷體" w:cs="Times New Roman" w:hint="eastAsia"/>
                <w:szCs w:val="24"/>
              </w:rPr>
              <w:t>大學教</w:t>
            </w:r>
            <w:smartTag w:uri="urn:schemas-microsoft-com:office:smarttags" w:element="PersonName">
              <w:smartTagPr>
                <w:attr w:name="ProductID" w:val="師分"/>
              </w:smartTagPr>
              <w:r w:rsidRPr="000A7BA6">
                <w:rPr>
                  <w:rFonts w:ascii="標楷體" w:eastAsia="標楷體" w:hAnsi="標楷體" w:cs="Times New Roman" w:hint="eastAsia"/>
                  <w:szCs w:val="24"/>
                </w:rPr>
                <w:t>師分</w:t>
              </w:r>
            </w:smartTag>
            <w:r w:rsidRPr="000A7BA6">
              <w:rPr>
                <w:rFonts w:ascii="標楷體" w:eastAsia="標楷體" w:hAnsi="標楷體" w:cs="Times New Roman" w:hint="eastAsia"/>
                <w:szCs w:val="24"/>
              </w:rPr>
              <w:t>教授、副教授、助理教授、講師，從事授課、研究及輔導。</w:t>
            </w:r>
          </w:p>
          <w:p w:rsidR="000A7BA6" w:rsidRPr="000A7BA6" w:rsidRDefault="000A7BA6" w:rsidP="000A7BA6">
            <w:pPr>
              <w:adjustRightInd w:val="0"/>
              <w:snapToGrid w:val="0"/>
              <w:spacing w:line="360" w:lineRule="exact"/>
              <w:jc w:val="both"/>
              <w:rPr>
                <w:rFonts w:ascii="標楷體" w:eastAsia="標楷體" w:hAnsi="標楷體" w:cs="Times New Roman"/>
                <w:szCs w:val="24"/>
              </w:rPr>
            </w:pPr>
            <w:r w:rsidRPr="000A7BA6">
              <w:rPr>
                <w:rFonts w:ascii="標楷體" w:eastAsia="標楷體" w:hAnsi="標楷體" w:cs="Times New Roman" w:hint="eastAsia"/>
                <w:szCs w:val="24"/>
              </w:rPr>
              <w:t>大學得設講座，由教授主持。</w:t>
            </w:r>
          </w:p>
          <w:p w:rsidR="000A7BA6" w:rsidRPr="000A7BA6" w:rsidRDefault="000A7BA6" w:rsidP="000A7BA6">
            <w:pPr>
              <w:adjustRightInd w:val="0"/>
              <w:snapToGrid w:val="0"/>
              <w:spacing w:line="360" w:lineRule="exact"/>
              <w:jc w:val="both"/>
              <w:rPr>
                <w:rFonts w:ascii="標楷體" w:eastAsia="標楷體" w:hAnsi="標楷體" w:cs="Times New Roman"/>
                <w:szCs w:val="24"/>
              </w:rPr>
            </w:pPr>
            <w:r w:rsidRPr="000A7BA6">
              <w:rPr>
                <w:rFonts w:ascii="標楷體" w:eastAsia="標楷體" w:hAnsi="標楷體" w:cs="Times New Roman" w:hint="eastAsia"/>
                <w:szCs w:val="24"/>
              </w:rPr>
              <w:t>大學為教學及研究工作，得置助教協助之。</w:t>
            </w:r>
          </w:p>
          <w:p w:rsidR="000A7BA6" w:rsidRPr="000A7BA6" w:rsidRDefault="000A7BA6" w:rsidP="000A7BA6">
            <w:pPr>
              <w:spacing w:afterLines="20" w:after="65" w:line="360" w:lineRule="exact"/>
              <w:jc w:val="both"/>
              <w:rPr>
                <w:rFonts w:ascii="細明體" w:eastAsia="細明體" w:hAnsi="Times New Roman" w:cs="Times New Roman"/>
                <w:bCs/>
                <w:color w:val="000000"/>
                <w:szCs w:val="24"/>
              </w:rPr>
            </w:pPr>
            <w:r w:rsidRPr="000A7BA6">
              <w:rPr>
                <w:rFonts w:ascii="標楷體" w:eastAsia="標楷體" w:hAnsi="標楷體" w:cs="Times New Roman" w:hint="eastAsia"/>
                <w:szCs w:val="24"/>
              </w:rPr>
              <w:t>大學得延聘研究人員從事研究及專業技術人員擔任教學工作；其分級、資格、聘任、解聘、停聘、不續聘、申訴、待遇、福利、進修、退休、撫卹、資遣、年資晉薪及其他權益事項之辦法，由教育部定之。</w:t>
            </w:r>
          </w:p>
        </w:tc>
      </w:tr>
      <w:tr w:rsidR="000A7BA6" w:rsidRPr="000A7BA6" w:rsidTr="00BB61D3">
        <w:trPr>
          <w:jc w:val="center"/>
        </w:trPr>
        <w:tc>
          <w:tcPr>
            <w:tcW w:w="2055" w:type="dxa"/>
            <w:tcBorders>
              <w:top w:val="nil"/>
              <w:left w:val="nil"/>
              <w:bottom w:val="nil"/>
              <w:right w:val="nil"/>
            </w:tcBorders>
          </w:tcPr>
          <w:p w:rsidR="000A7BA6" w:rsidRPr="000A7BA6" w:rsidRDefault="000A7BA6" w:rsidP="000A7BA6">
            <w:pPr>
              <w:spacing w:beforeLines="20" w:before="65" w:afterLines="20" w:after="65" w:line="360" w:lineRule="exact"/>
              <w:rPr>
                <w:rFonts w:ascii="標楷體" w:eastAsia="標楷體" w:hAnsi="標楷體" w:cs="Times New Roman"/>
                <w:szCs w:val="24"/>
              </w:rPr>
            </w:pPr>
            <w:r w:rsidRPr="000A7BA6">
              <w:rPr>
                <w:rFonts w:ascii="標楷體" w:eastAsia="標楷體" w:hAnsi="標楷體" w:cs="Times New Roman" w:hint="eastAsia"/>
                <w:szCs w:val="24"/>
              </w:rPr>
              <w:t>第十八條</w:t>
            </w:r>
          </w:p>
        </w:tc>
        <w:tc>
          <w:tcPr>
            <w:tcW w:w="8046" w:type="dxa"/>
            <w:gridSpan w:val="2"/>
            <w:tcBorders>
              <w:top w:val="nil"/>
              <w:left w:val="nil"/>
              <w:bottom w:val="nil"/>
              <w:right w:val="nil"/>
            </w:tcBorders>
          </w:tcPr>
          <w:p w:rsidR="000A7BA6" w:rsidRPr="000A7BA6" w:rsidRDefault="000A7BA6" w:rsidP="000A7BA6">
            <w:pPr>
              <w:spacing w:beforeLines="20" w:before="65" w:afterLines="20" w:after="65" w:line="360" w:lineRule="exact"/>
              <w:rPr>
                <w:rFonts w:ascii="標楷體" w:eastAsia="標楷體" w:hAnsi="標楷體" w:cs="Times New Roman"/>
                <w:szCs w:val="24"/>
              </w:rPr>
            </w:pPr>
            <w:r w:rsidRPr="000A7BA6">
              <w:rPr>
                <w:rFonts w:ascii="標楷體" w:eastAsia="標楷體" w:hAnsi="標楷體" w:cs="Times New Roman" w:hint="eastAsia"/>
                <w:szCs w:val="24"/>
              </w:rPr>
              <w:t>大學教師之聘任，分為初聘、續聘及長期聘任三種；其聘任應本公平、公正、公開之原則辦理。大學教師之初聘，並應於傳播媒體或學術刊物公告徵聘資訊。教師之聘任資格及程序，依有關法律之規定。</w:t>
            </w:r>
          </w:p>
        </w:tc>
      </w:tr>
      <w:tr w:rsidR="000A7BA6" w:rsidRPr="000A7BA6" w:rsidTr="00BB61D3">
        <w:trPr>
          <w:jc w:val="center"/>
        </w:trPr>
        <w:tc>
          <w:tcPr>
            <w:tcW w:w="2055" w:type="dxa"/>
            <w:tcBorders>
              <w:top w:val="nil"/>
              <w:left w:val="nil"/>
              <w:bottom w:val="nil"/>
              <w:right w:val="nil"/>
            </w:tcBorders>
          </w:tcPr>
          <w:p w:rsidR="000A7BA6" w:rsidRPr="000A7BA6" w:rsidRDefault="000A7BA6" w:rsidP="000A7BA6">
            <w:pPr>
              <w:spacing w:beforeLines="20" w:before="65" w:afterLines="20" w:after="65" w:line="360" w:lineRule="exact"/>
              <w:rPr>
                <w:rFonts w:ascii="標楷體" w:eastAsia="標楷體" w:hAnsi="標楷體" w:cs="Times New Roman"/>
                <w:szCs w:val="24"/>
              </w:rPr>
            </w:pPr>
            <w:r w:rsidRPr="000A7BA6">
              <w:rPr>
                <w:rFonts w:ascii="標楷體" w:eastAsia="標楷體" w:hAnsi="標楷體" w:cs="Times New Roman" w:hint="eastAsia"/>
                <w:szCs w:val="24"/>
              </w:rPr>
              <w:t>第十九條</w:t>
            </w:r>
          </w:p>
        </w:tc>
        <w:tc>
          <w:tcPr>
            <w:tcW w:w="8046" w:type="dxa"/>
            <w:gridSpan w:val="2"/>
            <w:tcBorders>
              <w:top w:val="nil"/>
              <w:left w:val="nil"/>
              <w:bottom w:val="nil"/>
              <w:right w:val="nil"/>
            </w:tcBorders>
          </w:tcPr>
          <w:p w:rsidR="000A7BA6" w:rsidRPr="000A7BA6" w:rsidRDefault="000A7BA6" w:rsidP="000A7BA6">
            <w:pPr>
              <w:spacing w:beforeLines="20" w:before="65" w:afterLines="20" w:after="65" w:line="360" w:lineRule="exact"/>
              <w:jc w:val="both"/>
              <w:rPr>
                <w:rFonts w:ascii="細明體" w:eastAsia="細明體" w:hAnsi="Times New Roman" w:cs="Times New Roman"/>
                <w:bCs/>
                <w:color w:val="000000"/>
                <w:szCs w:val="24"/>
              </w:rPr>
            </w:pPr>
            <w:r w:rsidRPr="000A7BA6">
              <w:rPr>
                <w:rFonts w:ascii="標楷體" w:eastAsia="標楷體" w:hAnsi="標楷體" w:cs="Times New Roman" w:hint="eastAsia"/>
                <w:szCs w:val="24"/>
              </w:rPr>
              <w:t>大學除依教師法規定外，得於學校章則中增列教師權利義務，並得基於學術研究發展需要，另定教師停聘或不續聘之規定，經校務會議審議通過後實施，</w:t>
            </w:r>
            <w:r w:rsidRPr="000A7BA6">
              <w:rPr>
                <w:rFonts w:ascii="標楷體" w:eastAsia="標楷體" w:hAnsi="標楷體" w:cs="Times New Roman" w:hint="eastAsia"/>
                <w:szCs w:val="24"/>
              </w:rPr>
              <w:lastRenderedPageBreak/>
              <w:t>並納入聘約。</w:t>
            </w:r>
          </w:p>
        </w:tc>
      </w:tr>
      <w:tr w:rsidR="000A7BA6" w:rsidRPr="000A7BA6" w:rsidTr="00BB61D3">
        <w:trPr>
          <w:jc w:val="center"/>
        </w:trPr>
        <w:tc>
          <w:tcPr>
            <w:tcW w:w="2055" w:type="dxa"/>
            <w:tcBorders>
              <w:top w:val="nil"/>
              <w:left w:val="nil"/>
              <w:bottom w:val="nil"/>
              <w:right w:val="nil"/>
            </w:tcBorders>
          </w:tcPr>
          <w:p w:rsidR="000A7BA6" w:rsidRPr="000A7BA6" w:rsidRDefault="000A7BA6" w:rsidP="000A7BA6">
            <w:pPr>
              <w:spacing w:beforeLines="20" w:before="65" w:afterLines="20" w:after="65" w:line="360" w:lineRule="exact"/>
              <w:rPr>
                <w:rFonts w:ascii="標楷體" w:eastAsia="標楷體" w:hAnsi="標楷體" w:cs="Times New Roman"/>
                <w:szCs w:val="24"/>
              </w:rPr>
            </w:pPr>
            <w:r w:rsidRPr="000A7BA6">
              <w:rPr>
                <w:rFonts w:ascii="標楷體" w:eastAsia="標楷體" w:hAnsi="標楷體" w:cs="Times New Roman" w:hint="eastAsia"/>
                <w:szCs w:val="24"/>
              </w:rPr>
              <w:lastRenderedPageBreak/>
              <w:t>第二十條</w:t>
            </w:r>
          </w:p>
        </w:tc>
        <w:tc>
          <w:tcPr>
            <w:tcW w:w="8046" w:type="dxa"/>
            <w:gridSpan w:val="2"/>
            <w:tcBorders>
              <w:top w:val="nil"/>
              <w:left w:val="nil"/>
              <w:bottom w:val="nil"/>
              <w:right w:val="nil"/>
            </w:tcBorders>
          </w:tcPr>
          <w:p w:rsidR="000A7BA6" w:rsidRPr="000A7BA6" w:rsidRDefault="000A7BA6" w:rsidP="000A7BA6">
            <w:pPr>
              <w:tabs>
                <w:tab w:val="num" w:pos="284"/>
              </w:tabs>
              <w:adjustRightInd w:val="0"/>
              <w:snapToGrid w:val="0"/>
              <w:spacing w:beforeLines="20" w:before="65" w:line="360" w:lineRule="exact"/>
              <w:jc w:val="both"/>
              <w:rPr>
                <w:rFonts w:ascii="標楷體" w:eastAsia="標楷體" w:hAnsi="標楷體" w:cs="Times New Roman"/>
                <w:szCs w:val="24"/>
              </w:rPr>
            </w:pPr>
            <w:r w:rsidRPr="000A7BA6">
              <w:rPr>
                <w:rFonts w:ascii="標楷體" w:eastAsia="標楷體" w:hAnsi="標楷體" w:cs="Times New Roman" w:hint="eastAsia"/>
                <w:szCs w:val="24"/>
              </w:rPr>
              <w:t>大學教師之聘任、升等、停聘、解聘、不續聘及資遣原因之認定等事項，應經教師評審委員會審議。</w:t>
            </w:r>
          </w:p>
          <w:p w:rsidR="000A7BA6" w:rsidRPr="000A7BA6" w:rsidRDefault="000A7BA6" w:rsidP="000A7BA6">
            <w:pPr>
              <w:spacing w:afterLines="20" w:after="65" w:line="360" w:lineRule="exact"/>
              <w:jc w:val="both"/>
              <w:rPr>
                <w:rFonts w:ascii="標楷體" w:eastAsia="標楷體" w:hAnsi="標楷體" w:cs="Times New Roman"/>
                <w:szCs w:val="24"/>
              </w:rPr>
            </w:pPr>
            <w:r w:rsidRPr="000A7BA6">
              <w:rPr>
                <w:rFonts w:ascii="標楷體" w:eastAsia="標楷體" w:hAnsi="標楷體" w:cs="Times New Roman" w:hint="eastAsia"/>
                <w:szCs w:val="24"/>
              </w:rPr>
              <w:t>學校教師評審委員會之分級、組成方式及運作規定，經校務會議審議通過後實施。</w:t>
            </w:r>
          </w:p>
        </w:tc>
      </w:tr>
      <w:tr w:rsidR="000A7BA6" w:rsidRPr="000A7BA6" w:rsidTr="00BB61D3">
        <w:trPr>
          <w:jc w:val="center"/>
        </w:trPr>
        <w:tc>
          <w:tcPr>
            <w:tcW w:w="2055" w:type="dxa"/>
            <w:tcBorders>
              <w:top w:val="nil"/>
              <w:left w:val="nil"/>
              <w:bottom w:val="nil"/>
              <w:right w:val="nil"/>
            </w:tcBorders>
          </w:tcPr>
          <w:p w:rsidR="000A7BA6" w:rsidRPr="000A7BA6" w:rsidRDefault="000A7BA6" w:rsidP="000A7BA6">
            <w:pPr>
              <w:spacing w:beforeLines="20" w:before="65" w:afterLines="20" w:after="65" w:line="360" w:lineRule="exact"/>
              <w:rPr>
                <w:rFonts w:ascii="標楷體" w:eastAsia="標楷體" w:hAnsi="標楷體" w:cs="Times New Roman"/>
                <w:szCs w:val="24"/>
              </w:rPr>
            </w:pPr>
            <w:r w:rsidRPr="000A7BA6">
              <w:rPr>
                <w:rFonts w:ascii="標楷體" w:eastAsia="標楷體" w:hAnsi="標楷體" w:cs="Times New Roman" w:hint="eastAsia"/>
                <w:szCs w:val="24"/>
              </w:rPr>
              <w:t>第二十一條</w:t>
            </w:r>
          </w:p>
        </w:tc>
        <w:tc>
          <w:tcPr>
            <w:tcW w:w="8046" w:type="dxa"/>
            <w:gridSpan w:val="2"/>
            <w:tcBorders>
              <w:top w:val="nil"/>
              <w:left w:val="nil"/>
              <w:bottom w:val="nil"/>
              <w:right w:val="nil"/>
            </w:tcBorders>
          </w:tcPr>
          <w:p w:rsidR="000A7BA6" w:rsidRPr="000A7BA6" w:rsidRDefault="000A7BA6" w:rsidP="000A7BA6">
            <w:pPr>
              <w:tabs>
                <w:tab w:val="num" w:pos="284"/>
              </w:tabs>
              <w:adjustRightInd w:val="0"/>
              <w:snapToGrid w:val="0"/>
              <w:spacing w:beforeLines="20" w:before="65" w:line="360" w:lineRule="exact"/>
              <w:jc w:val="both"/>
              <w:rPr>
                <w:rFonts w:ascii="標楷體" w:eastAsia="標楷體" w:hAnsi="標楷體" w:cs="Times New Roman"/>
                <w:szCs w:val="24"/>
              </w:rPr>
            </w:pPr>
            <w:r w:rsidRPr="000A7BA6">
              <w:rPr>
                <w:rFonts w:ascii="標楷體" w:eastAsia="標楷體" w:hAnsi="標楷體" w:cs="Times New Roman" w:hint="eastAsia"/>
                <w:szCs w:val="24"/>
              </w:rPr>
              <w:t xml:space="preserve">大學應建立教師評鑑制度，對於教師之教學、研究、輔導及服務成效進行評鑑，作為教師升等、續聘、長期聘任、停聘、不續聘及獎勵之重要參考。　　　　　　　　　　　　　</w:t>
            </w:r>
          </w:p>
          <w:p w:rsidR="000A7BA6" w:rsidRPr="000A7BA6" w:rsidRDefault="000A7BA6" w:rsidP="000A7BA6">
            <w:pPr>
              <w:spacing w:afterLines="20" w:after="65" w:line="360" w:lineRule="exact"/>
              <w:jc w:val="both"/>
              <w:rPr>
                <w:rFonts w:ascii="標楷體" w:eastAsia="標楷體" w:hAnsi="標楷體" w:cs="Times New Roman"/>
                <w:bCs/>
                <w:color w:val="000000"/>
                <w:szCs w:val="24"/>
              </w:rPr>
            </w:pPr>
            <w:r w:rsidRPr="000A7BA6">
              <w:rPr>
                <w:rFonts w:ascii="標楷體" w:eastAsia="標楷體" w:hAnsi="標楷體" w:cs="Times New Roman" w:hint="eastAsia"/>
                <w:szCs w:val="24"/>
              </w:rPr>
              <w:t>前項評鑑方法、程序及具體措施等規定，經校務會議審議通過後實施。</w:t>
            </w:r>
          </w:p>
        </w:tc>
      </w:tr>
      <w:tr w:rsidR="000A7BA6" w:rsidRPr="000A7BA6" w:rsidTr="00BB61D3">
        <w:trPr>
          <w:jc w:val="center"/>
        </w:trPr>
        <w:tc>
          <w:tcPr>
            <w:tcW w:w="2055" w:type="dxa"/>
            <w:tcBorders>
              <w:top w:val="nil"/>
              <w:left w:val="nil"/>
              <w:bottom w:val="nil"/>
              <w:right w:val="nil"/>
            </w:tcBorders>
          </w:tcPr>
          <w:p w:rsidR="000A7BA6" w:rsidRPr="000A7BA6" w:rsidRDefault="000A7BA6" w:rsidP="000A7BA6">
            <w:pPr>
              <w:spacing w:beforeLines="20" w:before="65" w:afterLines="20" w:after="65" w:line="360" w:lineRule="exact"/>
              <w:rPr>
                <w:rFonts w:ascii="標楷體" w:eastAsia="標楷體" w:hAnsi="標楷體" w:cs="Times New Roman"/>
                <w:szCs w:val="24"/>
              </w:rPr>
            </w:pPr>
            <w:r w:rsidRPr="000A7BA6">
              <w:rPr>
                <w:rFonts w:ascii="標楷體" w:eastAsia="標楷體" w:hAnsi="標楷體" w:cs="Times New Roman" w:hint="eastAsia"/>
                <w:szCs w:val="24"/>
              </w:rPr>
              <w:t>第二十二條</w:t>
            </w:r>
          </w:p>
        </w:tc>
        <w:tc>
          <w:tcPr>
            <w:tcW w:w="8046" w:type="dxa"/>
            <w:gridSpan w:val="2"/>
            <w:tcBorders>
              <w:top w:val="nil"/>
              <w:left w:val="nil"/>
              <w:bottom w:val="nil"/>
              <w:right w:val="nil"/>
            </w:tcBorders>
          </w:tcPr>
          <w:p w:rsidR="000A7BA6" w:rsidRPr="000A7BA6" w:rsidRDefault="000A7BA6" w:rsidP="000A7BA6">
            <w:pPr>
              <w:tabs>
                <w:tab w:val="num" w:pos="284"/>
              </w:tabs>
              <w:adjustRightInd w:val="0"/>
              <w:snapToGrid w:val="0"/>
              <w:spacing w:beforeLines="20" w:before="65" w:line="360" w:lineRule="exact"/>
              <w:jc w:val="both"/>
              <w:rPr>
                <w:rFonts w:ascii="標楷體" w:eastAsia="標楷體" w:hAnsi="標楷體" w:cs="Times New Roman"/>
                <w:szCs w:val="24"/>
              </w:rPr>
            </w:pPr>
            <w:r w:rsidRPr="000A7BA6">
              <w:rPr>
                <w:rFonts w:ascii="標楷體" w:eastAsia="標楷體" w:hAnsi="標楷體" w:cs="Times New Roman" w:hint="eastAsia"/>
                <w:szCs w:val="24"/>
              </w:rPr>
              <w:t>大學設教師申訴評議委員會，評議有關教師解聘，停聘及其他決定不服之申訴；其組成方式及運作等規定，經校務會議審議通過後實施。</w:t>
            </w:r>
          </w:p>
          <w:p w:rsidR="000A7BA6" w:rsidRPr="000A7BA6" w:rsidRDefault="000A7BA6" w:rsidP="000A7BA6">
            <w:pPr>
              <w:spacing w:afterLines="20" w:after="65" w:line="360" w:lineRule="exact"/>
              <w:jc w:val="both"/>
              <w:rPr>
                <w:rFonts w:ascii="標楷體" w:eastAsia="標楷體" w:hAnsi="標楷體" w:cs="Times New Roman"/>
                <w:bCs/>
                <w:color w:val="000000"/>
                <w:szCs w:val="24"/>
              </w:rPr>
            </w:pPr>
            <w:r w:rsidRPr="000A7BA6">
              <w:rPr>
                <w:rFonts w:ascii="標楷體" w:eastAsia="標楷體" w:hAnsi="標楷體" w:cs="Times New Roman" w:hint="eastAsia"/>
                <w:szCs w:val="24"/>
              </w:rPr>
              <w:t>申訴評議委員會之裁決，不影響當事人提起司法爭訟之權利。</w:t>
            </w:r>
          </w:p>
        </w:tc>
      </w:tr>
      <w:tr w:rsidR="000A7BA6" w:rsidRPr="000A7BA6" w:rsidTr="00BB61D3">
        <w:trPr>
          <w:jc w:val="center"/>
        </w:trPr>
        <w:tc>
          <w:tcPr>
            <w:tcW w:w="10101" w:type="dxa"/>
            <w:gridSpan w:val="3"/>
            <w:tcBorders>
              <w:top w:val="nil"/>
              <w:left w:val="nil"/>
              <w:bottom w:val="nil"/>
              <w:right w:val="nil"/>
            </w:tcBorders>
          </w:tcPr>
          <w:p w:rsidR="000A7BA6" w:rsidRPr="000A7BA6" w:rsidRDefault="000A7BA6" w:rsidP="000A7BA6">
            <w:pPr>
              <w:spacing w:beforeLines="50" w:before="163" w:afterLines="50" w:after="163" w:line="360" w:lineRule="exact"/>
              <w:ind w:firstLineChars="256" w:firstLine="718"/>
              <w:rPr>
                <w:rFonts w:ascii="標楷體" w:eastAsia="標楷體" w:hAnsi="標楷體" w:cs="Times New Roman"/>
                <w:szCs w:val="24"/>
              </w:rPr>
            </w:pPr>
            <w:r w:rsidRPr="000A7BA6">
              <w:rPr>
                <w:rFonts w:ascii="標楷體" w:eastAsia="標楷體" w:hAnsi="標楷體" w:cs="Times New Roman" w:hint="eastAsia"/>
                <w:b/>
                <w:sz w:val="28"/>
                <w:szCs w:val="28"/>
              </w:rPr>
              <w:t>第五章　　學生事務</w:t>
            </w:r>
          </w:p>
        </w:tc>
      </w:tr>
      <w:tr w:rsidR="000A7BA6" w:rsidRPr="000A7BA6" w:rsidTr="00BB61D3">
        <w:trPr>
          <w:jc w:val="center"/>
        </w:trPr>
        <w:tc>
          <w:tcPr>
            <w:tcW w:w="2055" w:type="dxa"/>
            <w:tcBorders>
              <w:top w:val="nil"/>
              <w:left w:val="nil"/>
              <w:bottom w:val="nil"/>
              <w:right w:val="nil"/>
            </w:tcBorders>
          </w:tcPr>
          <w:p w:rsidR="000A7BA6" w:rsidRPr="000A7BA6" w:rsidRDefault="000A7BA6" w:rsidP="000A7BA6">
            <w:pPr>
              <w:spacing w:beforeLines="20" w:before="65" w:afterLines="20" w:after="65" w:line="360" w:lineRule="exact"/>
              <w:rPr>
                <w:rFonts w:ascii="標楷體" w:eastAsia="標楷體" w:hAnsi="標楷體" w:cs="Times New Roman"/>
                <w:szCs w:val="24"/>
              </w:rPr>
            </w:pPr>
            <w:r w:rsidRPr="000A7BA6">
              <w:rPr>
                <w:rFonts w:ascii="標楷體" w:eastAsia="標楷體" w:hAnsi="標楷體" w:cs="Times New Roman" w:hint="eastAsia"/>
                <w:szCs w:val="24"/>
              </w:rPr>
              <w:t>第二十三條</w:t>
            </w:r>
          </w:p>
        </w:tc>
        <w:tc>
          <w:tcPr>
            <w:tcW w:w="8046" w:type="dxa"/>
            <w:gridSpan w:val="2"/>
            <w:tcBorders>
              <w:top w:val="nil"/>
              <w:left w:val="nil"/>
              <w:bottom w:val="nil"/>
              <w:right w:val="nil"/>
            </w:tcBorders>
          </w:tcPr>
          <w:p w:rsidR="000A7BA6" w:rsidRPr="000A7BA6" w:rsidRDefault="000A7BA6" w:rsidP="000A7BA6">
            <w:pPr>
              <w:tabs>
                <w:tab w:val="num" w:pos="284"/>
              </w:tabs>
              <w:adjustRightInd w:val="0"/>
              <w:snapToGrid w:val="0"/>
              <w:spacing w:beforeLines="20" w:before="65" w:line="360" w:lineRule="exact"/>
              <w:jc w:val="both"/>
              <w:rPr>
                <w:rFonts w:ascii="標楷體" w:eastAsia="標楷體" w:hAnsi="標楷體" w:cs="Times New Roman"/>
                <w:szCs w:val="24"/>
              </w:rPr>
            </w:pPr>
            <w:r w:rsidRPr="000A7BA6">
              <w:rPr>
                <w:rFonts w:ascii="標楷體" w:eastAsia="標楷體" w:hAnsi="標楷體" w:cs="Times New Roman" w:hint="eastAsia"/>
                <w:szCs w:val="24"/>
              </w:rPr>
              <w:t>曾在公立或已立案之私立高級中等學校或同等學校畢業，或具有同等學力，得入學修讀學士學位。</w:t>
            </w:r>
          </w:p>
          <w:p w:rsidR="000A7BA6" w:rsidRPr="000A7BA6" w:rsidRDefault="000A7BA6" w:rsidP="000A7BA6">
            <w:pPr>
              <w:adjustRightInd w:val="0"/>
              <w:snapToGrid w:val="0"/>
              <w:spacing w:line="360" w:lineRule="exact"/>
              <w:jc w:val="both"/>
              <w:rPr>
                <w:rFonts w:ascii="標楷體" w:eastAsia="標楷體" w:hAnsi="標楷體" w:cs="Times New Roman"/>
                <w:szCs w:val="24"/>
              </w:rPr>
            </w:pPr>
            <w:r w:rsidRPr="000A7BA6">
              <w:rPr>
                <w:rFonts w:ascii="標楷體" w:eastAsia="標楷體" w:hAnsi="標楷體" w:cs="Times New Roman" w:hint="eastAsia"/>
                <w:szCs w:val="24"/>
              </w:rPr>
              <w:t>取得學士學位，或具有同等學力，得入學修讀碩士學位。</w:t>
            </w:r>
          </w:p>
          <w:p w:rsidR="000A7BA6" w:rsidRPr="000A7BA6" w:rsidRDefault="000A7BA6" w:rsidP="000A7BA6">
            <w:pPr>
              <w:adjustRightInd w:val="0"/>
              <w:snapToGrid w:val="0"/>
              <w:spacing w:line="360" w:lineRule="exact"/>
              <w:jc w:val="both"/>
              <w:rPr>
                <w:rFonts w:ascii="標楷體" w:eastAsia="標楷體" w:hAnsi="標楷體" w:cs="Times New Roman"/>
                <w:szCs w:val="24"/>
              </w:rPr>
            </w:pPr>
            <w:r w:rsidRPr="000A7BA6">
              <w:rPr>
                <w:rFonts w:ascii="標楷體" w:eastAsia="標楷體" w:hAnsi="標楷體" w:cs="Times New Roman" w:hint="eastAsia"/>
                <w:szCs w:val="24"/>
              </w:rPr>
              <w:t>取得碩士學位，或具有同等學力，得入學修讀博士學位。但修讀學士學位之應屆畢業生成績優異者或修讀碩士學位研究生成績優異者，得申請逕修讀博士學位。</w:t>
            </w:r>
          </w:p>
          <w:p w:rsidR="000A7BA6" w:rsidRPr="000A7BA6" w:rsidRDefault="000A7BA6" w:rsidP="000A7BA6">
            <w:pPr>
              <w:spacing w:afterLines="20" w:after="65" w:line="360" w:lineRule="exact"/>
              <w:rPr>
                <w:rFonts w:ascii="標楷體" w:eastAsia="標楷體" w:hAnsi="標楷體" w:cs="Times New Roman"/>
                <w:szCs w:val="24"/>
              </w:rPr>
            </w:pPr>
            <w:r w:rsidRPr="000A7BA6">
              <w:rPr>
                <w:rFonts w:ascii="標楷體" w:eastAsia="標楷體" w:hAnsi="標楷體" w:cs="Times New Roman" w:hint="eastAsia"/>
                <w:szCs w:val="24"/>
              </w:rPr>
              <w:t>前三項同等學力之認定標準及前項修讀學士學位應屆畢業生、修讀碩士學位研究生逕修讀博士學位辦法，由教育部定之。</w:t>
            </w:r>
          </w:p>
        </w:tc>
      </w:tr>
      <w:tr w:rsidR="000A7BA6" w:rsidRPr="000A7BA6" w:rsidTr="00BB61D3">
        <w:trPr>
          <w:jc w:val="center"/>
        </w:trPr>
        <w:tc>
          <w:tcPr>
            <w:tcW w:w="2055" w:type="dxa"/>
            <w:tcBorders>
              <w:top w:val="nil"/>
              <w:left w:val="nil"/>
              <w:bottom w:val="nil"/>
              <w:right w:val="nil"/>
            </w:tcBorders>
          </w:tcPr>
          <w:p w:rsidR="000A7BA6" w:rsidRPr="000A7BA6" w:rsidRDefault="000A7BA6" w:rsidP="000A7BA6">
            <w:pPr>
              <w:spacing w:beforeLines="20" w:before="65" w:afterLines="20" w:after="65" w:line="360" w:lineRule="exact"/>
              <w:rPr>
                <w:rFonts w:ascii="標楷體" w:eastAsia="標楷體" w:hAnsi="標楷體" w:cs="Times New Roman"/>
                <w:szCs w:val="24"/>
              </w:rPr>
            </w:pPr>
            <w:r w:rsidRPr="000A7BA6">
              <w:rPr>
                <w:rFonts w:ascii="標楷體" w:eastAsia="標楷體" w:hAnsi="標楷體" w:cs="Times New Roman" w:hint="eastAsia"/>
                <w:szCs w:val="24"/>
              </w:rPr>
              <w:t>第二十四條</w:t>
            </w:r>
          </w:p>
        </w:tc>
        <w:tc>
          <w:tcPr>
            <w:tcW w:w="8046" w:type="dxa"/>
            <w:gridSpan w:val="2"/>
            <w:tcBorders>
              <w:top w:val="nil"/>
              <w:left w:val="nil"/>
              <w:bottom w:val="nil"/>
              <w:right w:val="nil"/>
            </w:tcBorders>
          </w:tcPr>
          <w:p w:rsidR="000A7BA6" w:rsidRPr="000A7BA6" w:rsidRDefault="000A7BA6" w:rsidP="000A7BA6">
            <w:pPr>
              <w:tabs>
                <w:tab w:val="num" w:pos="284"/>
              </w:tabs>
              <w:adjustRightInd w:val="0"/>
              <w:snapToGrid w:val="0"/>
              <w:spacing w:beforeLines="20" w:before="65" w:line="360" w:lineRule="exact"/>
              <w:jc w:val="both"/>
              <w:rPr>
                <w:rFonts w:ascii="標楷體" w:eastAsia="標楷體" w:hAnsi="標楷體" w:cs="Times New Roman"/>
                <w:szCs w:val="24"/>
              </w:rPr>
            </w:pPr>
            <w:r w:rsidRPr="000A7BA6">
              <w:rPr>
                <w:rFonts w:ascii="標楷體" w:eastAsia="標楷體" w:hAnsi="標楷體" w:cs="Times New Roman" w:hint="eastAsia"/>
                <w:szCs w:val="24"/>
              </w:rPr>
              <w:t>大學招生，應本公平、公正、公開原則單獨或聯合他校辦理；其招生（包括考試）方式、名額、考生身分認定、利益迴避、成績複查、考生申訴處理程序及其他應遵行事項之規定，由大學擬訂，報教育部核定後實施。</w:t>
            </w:r>
          </w:p>
          <w:p w:rsidR="000A7BA6" w:rsidRPr="000A7BA6" w:rsidRDefault="000A7BA6" w:rsidP="000A7BA6">
            <w:pPr>
              <w:adjustRightInd w:val="0"/>
              <w:snapToGrid w:val="0"/>
              <w:spacing w:line="360" w:lineRule="exact"/>
              <w:jc w:val="both"/>
              <w:rPr>
                <w:rFonts w:ascii="標楷體" w:eastAsia="標楷體" w:hAnsi="標楷體" w:cs="Times New Roman"/>
                <w:szCs w:val="24"/>
              </w:rPr>
            </w:pPr>
            <w:r w:rsidRPr="000A7BA6">
              <w:rPr>
                <w:rFonts w:ascii="標楷體" w:eastAsia="標楷體" w:hAnsi="標楷體" w:cs="Times New Roman" w:hint="eastAsia"/>
                <w:szCs w:val="24"/>
              </w:rPr>
              <w:t>大學為辦理招生或聯合招生，得組成大學招生委員會或聯合會，聯合會並就前項事項共同協商擬訂，報教育部核定後實施；大學招生委員會或聯合會，得就考試相關業務，委託學術專業團體或財團法人辦理。</w:t>
            </w:r>
          </w:p>
          <w:p w:rsidR="000A7BA6" w:rsidRPr="000A7BA6" w:rsidRDefault="000A7BA6" w:rsidP="000A7BA6">
            <w:pPr>
              <w:adjustRightInd w:val="0"/>
              <w:snapToGrid w:val="0"/>
              <w:spacing w:line="360" w:lineRule="exact"/>
              <w:jc w:val="both"/>
              <w:rPr>
                <w:rFonts w:ascii="標楷體" w:eastAsia="標楷體" w:hAnsi="標楷體" w:cs="Times New Roman"/>
                <w:szCs w:val="24"/>
              </w:rPr>
            </w:pPr>
            <w:r w:rsidRPr="000A7BA6">
              <w:rPr>
                <w:rFonts w:ascii="標楷體" w:eastAsia="標楷體" w:hAnsi="標楷體" w:cs="Times New Roman" w:hint="eastAsia"/>
                <w:szCs w:val="24"/>
              </w:rPr>
              <w:t>前項大學招生委員會或聯合會之組織、任務、委託學術專業團體或財團法人之資格條件、業務範圍、責任及其他相關事項，由大學或聯合會訂定，報教育部備查。</w:t>
            </w:r>
          </w:p>
          <w:p w:rsidR="000A7BA6" w:rsidRPr="000A7BA6" w:rsidRDefault="000A7BA6" w:rsidP="000A7BA6">
            <w:pPr>
              <w:adjustRightInd w:val="0"/>
              <w:snapToGrid w:val="0"/>
              <w:spacing w:line="360" w:lineRule="exact"/>
              <w:jc w:val="both"/>
              <w:rPr>
                <w:rFonts w:ascii="標楷體" w:eastAsia="標楷體" w:hAnsi="標楷體" w:cs="Times New Roman"/>
                <w:szCs w:val="24"/>
              </w:rPr>
            </w:pPr>
            <w:r w:rsidRPr="000A7BA6">
              <w:rPr>
                <w:rFonts w:ascii="標楷體" w:eastAsia="標楷體" w:hAnsi="標楷體" w:cs="Times New Roman" w:hint="eastAsia"/>
                <w:szCs w:val="24"/>
              </w:rPr>
              <w:t>設有藝術系（所）之大學，其學生入學資格及招生（包括考試）方式，依藝術教育法及相關規定辦理。</w:t>
            </w:r>
          </w:p>
          <w:p w:rsidR="000A7BA6" w:rsidRPr="000A7BA6" w:rsidRDefault="000A7BA6" w:rsidP="000A7BA6">
            <w:pPr>
              <w:adjustRightInd w:val="0"/>
              <w:snapToGrid w:val="0"/>
              <w:spacing w:line="360" w:lineRule="exact"/>
              <w:jc w:val="both"/>
              <w:rPr>
                <w:rFonts w:ascii="標楷體" w:eastAsia="標楷體" w:hAnsi="標楷體" w:cs="Times New Roman"/>
                <w:szCs w:val="24"/>
              </w:rPr>
            </w:pPr>
            <w:r w:rsidRPr="000A7BA6">
              <w:rPr>
                <w:rFonts w:ascii="標楷體" w:eastAsia="標楷體" w:hAnsi="標楷體" w:cs="Times New Roman" w:hint="eastAsia"/>
                <w:szCs w:val="24"/>
              </w:rPr>
              <w:t>大學辦理之各項入學考試，應訂定試場規則及違規處理規定，並明定於招生簡章。</w:t>
            </w:r>
          </w:p>
          <w:p w:rsidR="000A7BA6" w:rsidRPr="000A7BA6" w:rsidRDefault="000A7BA6" w:rsidP="000A7BA6">
            <w:pPr>
              <w:spacing w:afterLines="20" w:after="65" w:line="360" w:lineRule="exact"/>
              <w:rPr>
                <w:rFonts w:ascii="標楷體" w:eastAsia="標楷體" w:hAnsi="標楷體" w:cs="Times New Roman"/>
                <w:szCs w:val="24"/>
              </w:rPr>
            </w:pPr>
            <w:r w:rsidRPr="000A7BA6">
              <w:rPr>
                <w:rFonts w:ascii="標楷體" w:eastAsia="標楷體" w:hAnsi="標楷體" w:cs="Times New Roman" w:hint="eastAsia"/>
                <w:szCs w:val="24"/>
              </w:rPr>
              <w:t>考生參加各項入學考試，有違反試場秩序及考試公平性等情事者，依相關法律、前項考試試場規則與違規處理規定及各校學則規定辦理。</w:t>
            </w:r>
          </w:p>
        </w:tc>
      </w:tr>
      <w:tr w:rsidR="000A7BA6" w:rsidRPr="000A7BA6" w:rsidTr="00BB61D3">
        <w:trPr>
          <w:jc w:val="center"/>
        </w:trPr>
        <w:tc>
          <w:tcPr>
            <w:tcW w:w="2055" w:type="dxa"/>
            <w:tcBorders>
              <w:top w:val="nil"/>
              <w:left w:val="nil"/>
              <w:bottom w:val="nil"/>
              <w:right w:val="nil"/>
            </w:tcBorders>
          </w:tcPr>
          <w:p w:rsidR="000A7BA6" w:rsidRPr="000A7BA6" w:rsidRDefault="000A7BA6" w:rsidP="000A7BA6">
            <w:pPr>
              <w:spacing w:beforeLines="20" w:before="65" w:afterLines="20" w:after="65" w:line="360" w:lineRule="exact"/>
              <w:rPr>
                <w:rFonts w:ascii="標楷體" w:eastAsia="標楷體" w:hAnsi="標楷體" w:cs="Times New Roman"/>
                <w:szCs w:val="24"/>
              </w:rPr>
            </w:pPr>
            <w:r w:rsidRPr="000A7BA6">
              <w:rPr>
                <w:rFonts w:ascii="標楷體" w:eastAsia="標楷體" w:hAnsi="標楷體" w:cs="Times New Roman" w:hint="eastAsia"/>
                <w:szCs w:val="24"/>
              </w:rPr>
              <w:lastRenderedPageBreak/>
              <w:t>第二十五條</w:t>
            </w:r>
          </w:p>
        </w:tc>
        <w:tc>
          <w:tcPr>
            <w:tcW w:w="8046" w:type="dxa"/>
            <w:gridSpan w:val="2"/>
            <w:tcBorders>
              <w:top w:val="nil"/>
              <w:left w:val="nil"/>
              <w:bottom w:val="nil"/>
              <w:right w:val="nil"/>
            </w:tcBorders>
          </w:tcPr>
          <w:p w:rsidR="000A7BA6" w:rsidRPr="000A7BA6" w:rsidRDefault="000A7BA6" w:rsidP="000A7BA6">
            <w:pPr>
              <w:tabs>
                <w:tab w:val="num" w:pos="284"/>
              </w:tabs>
              <w:adjustRightInd w:val="0"/>
              <w:snapToGrid w:val="0"/>
              <w:spacing w:beforeLines="20" w:before="65" w:line="360" w:lineRule="exact"/>
              <w:jc w:val="both"/>
              <w:rPr>
                <w:rFonts w:ascii="標楷體" w:eastAsia="標楷體" w:hAnsi="標楷體" w:cs="Times New Roman"/>
                <w:szCs w:val="24"/>
              </w:rPr>
            </w:pPr>
            <w:r w:rsidRPr="000A7BA6">
              <w:rPr>
                <w:rFonts w:ascii="標楷體" w:eastAsia="標楷體" w:hAnsi="標楷體" w:cs="Times New Roman" w:hint="eastAsia"/>
                <w:szCs w:val="24"/>
              </w:rPr>
              <w:t>重大災害地區學生、政府派赴國外工作人員子女、參加國際性學科或術科競賽成績優良學生、運動成績優良學生、退伍軍人、蒙藏學生、依國籍法第四條第一項第一款至第三款申請歸化經許可者、僑生、大陸地區學生及外國學生進入大學修讀學位，不受前條公開名額、方式之限制。</w:t>
            </w:r>
          </w:p>
          <w:p w:rsidR="000A7BA6" w:rsidRPr="000A7BA6" w:rsidRDefault="000A7BA6" w:rsidP="000A7BA6">
            <w:pPr>
              <w:tabs>
                <w:tab w:val="num" w:pos="284"/>
              </w:tabs>
              <w:adjustRightInd w:val="0"/>
              <w:snapToGrid w:val="0"/>
              <w:spacing w:line="360" w:lineRule="exact"/>
              <w:jc w:val="both"/>
              <w:rPr>
                <w:rFonts w:ascii="標楷體" w:eastAsia="標楷體" w:hAnsi="標楷體" w:cs="Times New Roman"/>
                <w:szCs w:val="24"/>
              </w:rPr>
            </w:pPr>
            <w:r w:rsidRPr="000A7BA6">
              <w:rPr>
                <w:rFonts w:ascii="標楷體" w:eastAsia="標楷體" w:hAnsi="標楷體" w:cs="Times New Roman" w:hint="eastAsia"/>
                <w:szCs w:val="24"/>
              </w:rPr>
              <w:t>前項大陸地區學生，不得進入經教育部會商各有關機關認定公告涉及國家安全、機密之院、系、所及學位學程修讀。</w:t>
            </w:r>
          </w:p>
          <w:p w:rsidR="000A7BA6" w:rsidRPr="000A7BA6" w:rsidRDefault="000A7BA6" w:rsidP="000A7BA6">
            <w:pPr>
              <w:tabs>
                <w:tab w:val="num" w:pos="284"/>
              </w:tabs>
              <w:adjustRightInd w:val="0"/>
              <w:snapToGrid w:val="0"/>
              <w:spacing w:afterLines="20" w:after="65" w:line="360" w:lineRule="exact"/>
              <w:jc w:val="both"/>
              <w:rPr>
                <w:rFonts w:ascii="標楷體" w:eastAsia="標楷體" w:hAnsi="標楷體" w:cs="Times New Roman"/>
                <w:szCs w:val="24"/>
              </w:rPr>
            </w:pPr>
            <w:r w:rsidRPr="000A7BA6">
              <w:rPr>
                <w:rFonts w:ascii="標楷體" w:eastAsia="標楷體" w:hAnsi="標楷體" w:cs="Times New Roman" w:hint="eastAsia"/>
                <w:szCs w:val="24"/>
              </w:rPr>
              <w:t>第一項學生進入大學修讀學位之名額、方式、資格、辦理時程、招生委員會組成方式、錄取原則及其他有關考生權利義務事項之辦法，除大陸地區學生部分由教育部擬訂，報請行政院核定外，其餘由教育部定之。</w:t>
            </w:r>
          </w:p>
        </w:tc>
      </w:tr>
      <w:tr w:rsidR="000A7BA6" w:rsidRPr="000A7BA6" w:rsidTr="00BB61D3">
        <w:trPr>
          <w:jc w:val="center"/>
        </w:trPr>
        <w:tc>
          <w:tcPr>
            <w:tcW w:w="2055" w:type="dxa"/>
            <w:tcBorders>
              <w:top w:val="nil"/>
              <w:left w:val="nil"/>
              <w:bottom w:val="nil"/>
              <w:right w:val="nil"/>
            </w:tcBorders>
          </w:tcPr>
          <w:p w:rsidR="000A7BA6" w:rsidRPr="000A7BA6" w:rsidRDefault="000A7BA6" w:rsidP="000A7BA6">
            <w:pPr>
              <w:spacing w:beforeLines="20" w:before="65" w:afterLines="20" w:after="65" w:line="360" w:lineRule="exact"/>
              <w:rPr>
                <w:rFonts w:ascii="標楷體" w:eastAsia="標楷體" w:hAnsi="標楷體" w:cs="Times New Roman"/>
                <w:szCs w:val="24"/>
              </w:rPr>
            </w:pPr>
            <w:r w:rsidRPr="000A7BA6">
              <w:rPr>
                <w:rFonts w:ascii="標楷體" w:eastAsia="標楷體" w:hAnsi="標楷體" w:cs="Times New Roman" w:hint="eastAsia"/>
                <w:szCs w:val="24"/>
              </w:rPr>
              <w:t>第二十六條</w:t>
            </w:r>
          </w:p>
        </w:tc>
        <w:tc>
          <w:tcPr>
            <w:tcW w:w="8046" w:type="dxa"/>
            <w:gridSpan w:val="2"/>
            <w:tcBorders>
              <w:top w:val="nil"/>
              <w:left w:val="nil"/>
              <w:bottom w:val="nil"/>
              <w:right w:val="nil"/>
            </w:tcBorders>
          </w:tcPr>
          <w:p w:rsidR="000A7BA6" w:rsidRPr="000A7BA6" w:rsidRDefault="000A7BA6" w:rsidP="000A7BA6">
            <w:pPr>
              <w:tabs>
                <w:tab w:val="num" w:pos="284"/>
              </w:tabs>
              <w:adjustRightInd w:val="0"/>
              <w:snapToGrid w:val="0"/>
              <w:spacing w:beforeLines="20" w:before="65" w:line="360" w:lineRule="exact"/>
              <w:jc w:val="both"/>
              <w:rPr>
                <w:rFonts w:ascii="標楷體" w:eastAsia="標楷體" w:hAnsi="標楷體" w:cs="Times New Roman"/>
                <w:szCs w:val="24"/>
              </w:rPr>
            </w:pPr>
            <w:r w:rsidRPr="000A7BA6">
              <w:rPr>
                <w:rFonts w:ascii="標楷體" w:eastAsia="標楷體" w:hAnsi="標楷體" w:cs="Times New Roman"/>
                <w:szCs w:val="24"/>
              </w:rPr>
              <w:t>學生修讀學士學位之修業期限，以四年為原則。但得視系、所、學院、學程之性質延長一年至二年，並得視系、所、學院、學程之實際需要另增加實習半年至二年；修讀碩士學位之修業期限為一年至四年；修讀博士學位之修業期限為二年至七年。</w:t>
            </w:r>
          </w:p>
          <w:p w:rsidR="000A7BA6" w:rsidRPr="000A7BA6" w:rsidRDefault="000A7BA6" w:rsidP="000A7BA6">
            <w:pPr>
              <w:adjustRightInd w:val="0"/>
              <w:snapToGrid w:val="0"/>
              <w:spacing w:line="360" w:lineRule="exact"/>
              <w:jc w:val="both"/>
              <w:rPr>
                <w:rFonts w:ascii="標楷體" w:eastAsia="標楷體" w:hAnsi="標楷體" w:cs="Times New Roman"/>
                <w:szCs w:val="24"/>
              </w:rPr>
            </w:pPr>
            <w:r w:rsidRPr="000A7BA6">
              <w:rPr>
                <w:rFonts w:ascii="標楷體" w:eastAsia="標楷體" w:hAnsi="標楷體" w:cs="Times New Roman"/>
                <w:szCs w:val="24"/>
              </w:rPr>
              <w:t>前項修業期限得予縮短或延長；其資格條件、申請程序之規定，由大學訂定，報教育部備查。</w:t>
            </w:r>
          </w:p>
          <w:p w:rsidR="000A7BA6" w:rsidRPr="000A7BA6" w:rsidRDefault="000A7BA6" w:rsidP="000A7BA6">
            <w:pPr>
              <w:adjustRightInd w:val="0"/>
              <w:snapToGrid w:val="0"/>
              <w:spacing w:line="360" w:lineRule="exact"/>
              <w:jc w:val="both"/>
              <w:rPr>
                <w:rFonts w:ascii="標楷體" w:eastAsia="標楷體" w:hAnsi="標楷體" w:cs="Times New Roman"/>
                <w:szCs w:val="24"/>
              </w:rPr>
            </w:pPr>
            <w:r w:rsidRPr="000A7BA6">
              <w:rPr>
                <w:rFonts w:ascii="標楷體" w:eastAsia="標楷體" w:hAnsi="標楷體" w:cs="Times New Roman"/>
                <w:szCs w:val="24"/>
              </w:rPr>
              <w:t>身心障礙學生修讀學士學位，因身心狀況及學習需要，得延長修業期限，</w:t>
            </w:r>
          </w:p>
          <w:p w:rsidR="000A7BA6" w:rsidRPr="000A7BA6" w:rsidRDefault="000A7BA6" w:rsidP="000A7BA6">
            <w:pPr>
              <w:adjustRightInd w:val="0"/>
              <w:snapToGrid w:val="0"/>
              <w:spacing w:line="360" w:lineRule="exact"/>
              <w:jc w:val="both"/>
              <w:rPr>
                <w:rFonts w:ascii="標楷體" w:eastAsia="標楷體" w:hAnsi="標楷體" w:cs="Times New Roman"/>
                <w:szCs w:val="24"/>
              </w:rPr>
            </w:pPr>
            <w:r w:rsidRPr="000A7BA6">
              <w:rPr>
                <w:rFonts w:ascii="標楷體" w:eastAsia="標楷體" w:hAnsi="標楷體" w:cs="Times New Roman"/>
                <w:szCs w:val="24"/>
              </w:rPr>
              <w:t>至多四年，並不適用因學業成績退學之規定。</w:t>
            </w:r>
          </w:p>
          <w:p w:rsidR="000A7BA6" w:rsidRPr="000A7BA6" w:rsidRDefault="000A7BA6" w:rsidP="000A7BA6">
            <w:pPr>
              <w:spacing w:afterLines="20" w:after="65" w:line="360" w:lineRule="exact"/>
              <w:rPr>
                <w:rFonts w:ascii="標楷體" w:eastAsia="標楷體" w:hAnsi="標楷體" w:cs="Times New Roman"/>
                <w:szCs w:val="24"/>
              </w:rPr>
            </w:pPr>
            <w:r w:rsidRPr="000A7BA6">
              <w:rPr>
                <w:rFonts w:ascii="標楷體" w:eastAsia="標楷體" w:hAnsi="標楷體" w:cs="Times New Roman"/>
                <w:szCs w:val="24"/>
              </w:rPr>
              <w:t>第一項學士學位畢業應修學分數及學分之計算，由教育部定之；碩士學位與博士學位畢業應修學分數及獲得學位所需通過之各項考核規定，由大學訂定，報教育部備查。</w:t>
            </w:r>
          </w:p>
        </w:tc>
      </w:tr>
      <w:tr w:rsidR="000A7BA6" w:rsidRPr="000A7BA6" w:rsidTr="00BB61D3">
        <w:trPr>
          <w:jc w:val="center"/>
        </w:trPr>
        <w:tc>
          <w:tcPr>
            <w:tcW w:w="2055" w:type="dxa"/>
            <w:tcBorders>
              <w:top w:val="nil"/>
              <w:left w:val="nil"/>
              <w:bottom w:val="nil"/>
              <w:right w:val="nil"/>
            </w:tcBorders>
          </w:tcPr>
          <w:p w:rsidR="000A7BA6" w:rsidRPr="000A7BA6" w:rsidRDefault="000A7BA6" w:rsidP="000A7BA6">
            <w:pPr>
              <w:spacing w:beforeLines="20" w:before="65" w:afterLines="20" w:after="65" w:line="360" w:lineRule="exact"/>
              <w:rPr>
                <w:rFonts w:ascii="標楷體" w:eastAsia="標楷體" w:hAnsi="標楷體" w:cs="Times New Roman"/>
                <w:szCs w:val="24"/>
              </w:rPr>
            </w:pPr>
            <w:r w:rsidRPr="000A7BA6">
              <w:rPr>
                <w:rFonts w:ascii="標楷體" w:eastAsia="標楷體" w:hAnsi="標楷體" w:cs="Times New Roman" w:hint="eastAsia"/>
                <w:szCs w:val="24"/>
              </w:rPr>
              <w:t>第二十七條</w:t>
            </w:r>
          </w:p>
        </w:tc>
        <w:tc>
          <w:tcPr>
            <w:tcW w:w="8046" w:type="dxa"/>
            <w:gridSpan w:val="2"/>
            <w:tcBorders>
              <w:top w:val="nil"/>
              <w:left w:val="nil"/>
              <w:bottom w:val="nil"/>
              <w:right w:val="nil"/>
            </w:tcBorders>
          </w:tcPr>
          <w:p w:rsidR="000A7BA6" w:rsidRPr="000A7BA6" w:rsidRDefault="000A7BA6" w:rsidP="000A7BA6">
            <w:pPr>
              <w:spacing w:beforeLines="20" w:before="65" w:line="360" w:lineRule="exact"/>
              <w:rPr>
                <w:rFonts w:ascii="標楷體" w:eastAsia="標楷體" w:hAnsi="標楷體" w:cs="Times New Roman"/>
                <w:szCs w:val="24"/>
              </w:rPr>
            </w:pPr>
            <w:r w:rsidRPr="000A7BA6">
              <w:rPr>
                <w:rFonts w:ascii="標楷體" w:eastAsia="標楷體" w:hAnsi="標楷體" w:cs="Times New Roman" w:hint="eastAsia"/>
                <w:szCs w:val="24"/>
              </w:rPr>
              <w:t>學生修畢學分學程所規定之學分者，大學應發給學程學分證明；學生修畢學位學程所規定之學分，經考核成績及格者，大學應依法授予學位。</w:t>
            </w:r>
          </w:p>
        </w:tc>
      </w:tr>
      <w:tr w:rsidR="000A7BA6" w:rsidRPr="000A7BA6" w:rsidTr="00BB61D3">
        <w:trPr>
          <w:jc w:val="center"/>
        </w:trPr>
        <w:tc>
          <w:tcPr>
            <w:tcW w:w="2055" w:type="dxa"/>
            <w:tcBorders>
              <w:top w:val="nil"/>
              <w:left w:val="nil"/>
              <w:bottom w:val="nil"/>
              <w:right w:val="nil"/>
            </w:tcBorders>
          </w:tcPr>
          <w:p w:rsidR="000A7BA6" w:rsidRPr="000A7BA6" w:rsidRDefault="000A7BA6" w:rsidP="000A7BA6">
            <w:pPr>
              <w:spacing w:beforeLines="20" w:before="65" w:afterLines="20" w:after="65" w:line="360" w:lineRule="exact"/>
              <w:rPr>
                <w:rFonts w:ascii="標楷體" w:eastAsia="標楷體" w:hAnsi="標楷體" w:cs="Times New Roman"/>
                <w:szCs w:val="24"/>
              </w:rPr>
            </w:pPr>
            <w:r w:rsidRPr="000A7BA6">
              <w:rPr>
                <w:rFonts w:ascii="標楷體" w:eastAsia="標楷體" w:hAnsi="標楷體" w:cs="Times New Roman" w:hint="eastAsia"/>
                <w:szCs w:val="24"/>
              </w:rPr>
              <w:t>第二十八條</w:t>
            </w:r>
          </w:p>
        </w:tc>
        <w:tc>
          <w:tcPr>
            <w:tcW w:w="8046" w:type="dxa"/>
            <w:gridSpan w:val="2"/>
            <w:tcBorders>
              <w:top w:val="nil"/>
              <w:left w:val="nil"/>
              <w:bottom w:val="nil"/>
              <w:right w:val="nil"/>
            </w:tcBorders>
          </w:tcPr>
          <w:p w:rsidR="000A7BA6" w:rsidRPr="000A7BA6" w:rsidRDefault="000A7BA6" w:rsidP="000A7BA6">
            <w:pPr>
              <w:tabs>
                <w:tab w:val="num" w:pos="284"/>
              </w:tabs>
              <w:adjustRightInd w:val="0"/>
              <w:snapToGrid w:val="0"/>
              <w:spacing w:line="360" w:lineRule="exact"/>
              <w:jc w:val="both"/>
              <w:rPr>
                <w:rFonts w:ascii="標楷體" w:eastAsia="標楷體" w:hAnsi="標楷體" w:cs="Times New Roman"/>
                <w:szCs w:val="24"/>
              </w:rPr>
            </w:pPr>
            <w:r w:rsidRPr="000A7BA6">
              <w:rPr>
                <w:rFonts w:ascii="標楷體" w:eastAsia="標楷體" w:hAnsi="標楷體" w:cs="Times New Roman" w:hint="eastAsia"/>
                <w:szCs w:val="24"/>
              </w:rPr>
              <w:t>大學學生修讀本校或他校輔系、雙主修、學程、跨校選修課程、保留入學資格、轉學、轉系（組）所、轉學程、休學、退學、開除學籍、成績考核、學分抵免與暑期修課、國外學歷之採認、服兵役與出國有關學籍處理、雙重學籍及其他與學籍有關事項，由大學列入學則，報教育部備查。</w:t>
            </w:r>
          </w:p>
          <w:p w:rsidR="000A7BA6" w:rsidRPr="000A7BA6" w:rsidRDefault="000A7BA6" w:rsidP="000A7BA6">
            <w:pPr>
              <w:spacing w:afterLines="20" w:after="65" w:line="360" w:lineRule="exact"/>
              <w:rPr>
                <w:rFonts w:ascii="標楷體" w:eastAsia="標楷體" w:hAnsi="標楷體" w:cs="Times New Roman"/>
                <w:szCs w:val="24"/>
              </w:rPr>
            </w:pPr>
            <w:r w:rsidRPr="000A7BA6">
              <w:rPr>
                <w:rFonts w:ascii="標楷體" w:eastAsia="標楷體" w:hAnsi="標楷體" w:cs="Times New Roman" w:hint="eastAsia"/>
                <w:szCs w:val="24"/>
              </w:rPr>
              <w:t>前項國外學歷之採認原則、認定程序及其他應遵行事項之辦法，由教育部定之。</w:t>
            </w:r>
          </w:p>
        </w:tc>
      </w:tr>
      <w:tr w:rsidR="000A7BA6" w:rsidRPr="000A7BA6" w:rsidTr="00BB61D3">
        <w:trPr>
          <w:jc w:val="center"/>
        </w:trPr>
        <w:tc>
          <w:tcPr>
            <w:tcW w:w="2055" w:type="dxa"/>
            <w:tcBorders>
              <w:top w:val="nil"/>
              <w:left w:val="nil"/>
              <w:bottom w:val="nil"/>
              <w:right w:val="nil"/>
            </w:tcBorders>
          </w:tcPr>
          <w:p w:rsidR="000A7BA6" w:rsidRPr="000A7BA6" w:rsidRDefault="000A7BA6" w:rsidP="000A7BA6">
            <w:pPr>
              <w:spacing w:beforeLines="20" w:before="65" w:afterLines="20" w:after="65" w:line="360" w:lineRule="exact"/>
              <w:rPr>
                <w:rFonts w:ascii="標楷體" w:eastAsia="標楷體" w:hAnsi="標楷體" w:cs="Times New Roman"/>
                <w:szCs w:val="24"/>
              </w:rPr>
            </w:pPr>
            <w:r w:rsidRPr="000A7BA6">
              <w:rPr>
                <w:rFonts w:ascii="標楷體" w:eastAsia="標楷體" w:hAnsi="標楷體" w:cs="Times New Roman" w:hint="eastAsia"/>
                <w:szCs w:val="24"/>
              </w:rPr>
              <w:t>第二十九條</w:t>
            </w:r>
          </w:p>
        </w:tc>
        <w:tc>
          <w:tcPr>
            <w:tcW w:w="8046" w:type="dxa"/>
            <w:gridSpan w:val="2"/>
            <w:tcBorders>
              <w:top w:val="nil"/>
              <w:left w:val="nil"/>
              <w:bottom w:val="nil"/>
              <w:right w:val="nil"/>
            </w:tcBorders>
          </w:tcPr>
          <w:p w:rsidR="000A7BA6" w:rsidRPr="000A7BA6" w:rsidRDefault="000A7BA6" w:rsidP="000A7BA6">
            <w:pPr>
              <w:spacing w:beforeLines="20" w:before="65" w:afterLines="20" w:after="65" w:line="360" w:lineRule="exact"/>
              <w:rPr>
                <w:rFonts w:ascii="標楷體" w:eastAsia="標楷體" w:hAnsi="標楷體" w:cs="Times New Roman"/>
                <w:szCs w:val="24"/>
              </w:rPr>
            </w:pPr>
            <w:r w:rsidRPr="000A7BA6">
              <w:rPr>
                <w:rFonts w:ascii="標楷體" w:eastAsia="標楷體" w:hAnsi="標楷體" w:cs="Times New Roman" w:hint="eastAsia"/>
                <w:szCs w:val="24"/>
              </w:rPr>
              <w:t>大學在學學生經核准得同時在國內外大學修讀學位，各大學應依相關法令規定，將相關事項納入學則規範，並報教育部備查。</w:t>
            </w:r>
          </w:p>
        </w:tc>
      </w:tr>
      <w:tr w:rsidR="000A7BA6" w:rsidRPr="000A7BA6" w:rsidTr="00BB61D3">
        <w:trPr>
          <w:jc w:val="center"/>
        </w:trPr>
        <w:tc>
          <w:tcPr>
            <w:tcW w:w="2055" w:type="dxa"/>
            <w:tcBorders>
              <w:top w:val="nil"/>
              <w:left w:val="nil"/>
              <w:bottom w:val="nil"/>
              <w:right w:val="nil"/>
            </w:tcBorders>
          </w:tcPr>
          <w:p w:rsidR="000A7BA6" w:rsidRPr="000A7BA6" w:rsidRDefault="000A7BA6" w:rsidP="000A7BA6">
            <w:pPr>
              <w:spacing w:beforeLines="20" w:before="65" w:afterLines="20" w:after="65" w:line="360" w:lineRule="exact"/>
              <w:rPr>
                <w:rFonts w:ascii="標楷體" w:eastAsia="標楷體" w:hAnsi="標楷體" w:cs="Times New Roman"/>
                <w:szCs w:val="24"/>
              </w:rPr>
            </w:pPr>
            <w:r w:rsidRPr="000A7BA6">
              <w:rPr>
                <w:rFonts w:ascii="標楷體" w:eastAsia="標楷體" w:hAnsi="標楷體" w:cs="Times New Roman" w:hint="eastAsia"/>
                <w:szCs w:val="24"/>
              </w:rPr>
              <w:t>第三十條</w:t>
            </w:r>
          </w:p>
        </w:tc>
        <w:tc>
          <w:tcPr>
            <w:tcW w:w="8046" w:type="dxa"/>
            <w:gridSpan w:val="2"/>
            <w:tcBorders>
              <w:top w:val="nil"/>
              <w:left w:val="nil"/>
              <w:bottom w:val="nil"/>
              <w:right w:val="nil"/>
            </w:tcBorders>
          </w:tcPr>
          <w:p w:rsidR="000A7BA6" w:rsidRPr="000A7BA6" w:rsidRDefault="000A7BA6" w:rsidP="000A7BA6">
            <w:pPr>
              <w:spacing w:beforeLines="20" w:before="65" w:afterLines="20" w:after="65" w:line="360" w:lineRule="exact"/>
              <w:rPr>
                <w:rFonts w:ascii="標楷體" w:eastAsia="標楷體" w:hAnsi="標楷體" w:cs="Times New Roman"/>
                <w:szCs w:val="24"/>
              </w:rPr>
            </w:pPr>
            <w:r w:rsidRPr="000A7BA6">
              <w:rPr>
                <w:rFonts w:ascii="標楷體" w:eastAsia="標楷體" w:hAnsi="標楷體" w:cs="Times New Roman" w:hint="eastAsia"/>
                <w:szCs w:val="24"/>
              </w:rPr>
              <w:t>依本法規定修讀各級學位，得以遠距教學方式修習部分科目學分；其學分採認比率、要件及其他相關事項之辦法，由教育部定之。</w:t>
            </w:r>
          </w:p>
        </w:tc>
      </w:tr>
      <w:tr w:rsidR="000A7BA6" w:rsidRPr="000A7BA6" w:rsidTr="00BB61D3">
        <w:trPr>
          <w:jc w:val="center"/>
        </w:trPr>
        <w:tc>
          <w:tcPr>
            <w:tcW w:w="2055" w:type="dxa"/>
            <w:tcBorders>
              <w:top w:val="nil"/>
              <w:left w:val="nil"/>
              <w:bottom w:val="nil"/>
              <w:right w:val="nil"/>
            </w:tcBorders>
          </w:tcPr>
          <w:p w:rsidR="000A7BA6" w:rsidRPr="000A7BA6" w:rsidRDefault="000A7BA6" w:rsidP="000A7BA6">
            <w:pPr>
              <w:spacing w:beforeLines="20" w:before="65" w:afterLines="20" w:after="65" w:line="360" w:lineRule="exact"/>
              <w:rPr>
                <w:rFonts w:ascii="標楷體" w:eastAsia="標楷體" w:hAnsi="標楷體" w:cs="Times New Roman"/>
                <w:szCs w:val="24"/>
              </w:rPr>
            </w:pPr>
            <w:r w:rsidRPr="000A7BA6">
              <w:rPr>
                <w:rFonts w:ascii="標楷體" w:eastAsia="標楷體" w:hAnsi="標楷體" w:cs="Times New Roman" w:hint="eastAsia"/>
                <w:szCs w:val="24"/>
              </w:rPr>
              <w:t>第三十一條</w:t>
            </w:r>
          </w:p>
        </w:tc>
        <w:tc>
          <w:tcPr>
            <w:tcW w:w="8046" w:type="dxa"/>
            <w:gridSpan w:val="2"/>
            <w:tcBorders>
              <w:top w:val="nil"/>
              <w:left w:val="nil"/>
              <w:bottom w:val="nil"/>
              <w:right w:val="nil"/>
            </w:tcBorders>
          </w:tcPr>
          <w:p w:rsidR="000A7BA6" w:rsidRPr="000A7BA6" w:rsidRDefault="000A7BA6" w:rsidP="000A7BA6">
            <w:pPr>
              <w:tabs>
                <w:tab w:val="num" w:pos="284"/>
              </w:tabs>
              <w:adjustRightInd w:val="0"/>
              <w:snapToGrid w:val="0"/>
              <w:spacing w:beforeLines="20" w:before="65" w:line="360" w:lineRule="exact"/>
              <w:jc w:val="both"/>
              <w:rPr>
                <w:rFonts w:ascii="標楷體" w:eastAsia="標楷體" w:hAnsi="標楷體" w:cs="Times New Roman"/>
                <w:szCs w:val="24"/>
              </w:rPr>
            </w:pPr>
            <w:r w:rsidRPr="000A7BA6">
              <w:rPr>
                <w:rFonts w:ascii="標楷體" w:eastAsia="標楷體" w:hAnsi="標楷體" w:cs="Times New Roman" w:hint="eastAsia"/>
                <w:szCs w:val="24"/>
              </w:rPr>
              <w:t>大學得辦理推廣教育，以修讀科目或學分為原則；但修滿系、所規定學分，考核成績合格，並經入學考試合格者，得依前條規定，授予學位。</w:t>
            </w:r>
          </w:p>
          <w:p w:rsidR="000A7BA6" w:rsidRPr="000A7BA6" w:rsidRDefault="000A7BA6" w:rsidP="000A7BA6">
            <w:pPr>
              <w:spacing w:afterLines="20" w:after="65" w:line="360" w:lineRule="exact"/>
              <w:rPr>
                <w:rFonts w:ascii="標楷體" w:eastAsia="標楷體" w:hAnsi="標楷體" w:cs="Times New Roman"/>
                <w:szCs w:val="24"/>
              </w:rPr>
            </w:pPr>
            <w:r w:rsidRPr="000A7BA6">
              <w:rPr>
                <w:rFonts w:ascii="標楷體" w:eastAsia="標楷體" w:hAnsi="標楷體" w:cs="Times New Roman" w:hint="eastAsia"/>
                <w:szCs w:val="24"/>
              </w:rPr>
              <w:t>前項推廣教育實施辦法，由教育部定之。</w:t>
            </w:r>
          </w:p>
        </w:tc>
      </w:tr>
      <w:tr w:rsidR="000A7BA6" w:rsidRPr="000A7BA6" w:rsidTr="00BB61D3">
        <w:trPr>
          <w:jc w:val="center"/>
        </w:trPr>
        <w:tc>
          <w:tcPr>
            <w:tcW w:w="2055" w:type="dxa"/>
            <w:tcBorders>
              <w:top w:val="nil"/>
              <w:left w:val="nil"/>
              <w:bottom w:val="nil"/>
              <w:right w:val="nil"/>
            </w:tcBorders>
          </w:tcPr>
          <w:p w:rsidR="000A7BA6" w:rsidRPr="000A7BA6" w:rsidRDefault="000A7BA6" w:rsidP="000A7BA6">
            <w:pPr>
              <w:spacing w:beforeLines="20" w:before="65" w:afterLines="20" w:after="65" w:line="360" w:lineRule="exact"/>
              <w:rPr>
                <w:rFonts w:ascii="標楷體" w:eastAsia="標楷體" w:hAnsi="標楷體" w:cs="Times New Roman"/>
                <w:szCs w:val="24"/>
              </w:rPr>
            </w:pPr>
            <w:r w:rsidRPr="000A7BA6">
              <w:rPr>
                <w:rFonts w:ascii="標楷體" w:eastAsia="標楷體" w:hAnsi="標楷體" w:cs="Times New Roman" w:hint="eastAsia"/>
                <w:szCs w:val="24"/>
              </w:rPr>
              <w:t>第三十二條</w:t>
            </w:r>
          </w:p>
        </w:tc>
        <w:tc>
          <w:tcPr>
            <w:tcW w:w="8046" w:type="dxa"/>
            <w:gridSpan w:val="2"/>
            <w:tcBorders>
              <w:top w:val="nil"/>
              <w:left w:val="nil"/>
              <w:bottom w:val="nil"/>
              <w:right w:val="nil"/>
            </w:tcBorders>
          </w:tcPr>
          <w:p w:rsidR="000A7BA6" w:rsidRPr="000A7BA6" w:rsidRDefault="000A7BA6" w:rsidP="000A7BA6">
            <w:pPr>
              <w:spacing w:beforeLines="20" w:before="65" w:afterLines="20" w:after="65" w:line="360" w:lineRule="exact"/>
              <w:rPr>
                <w:rFonts w:ascii="標楷體" w:eastAsia="標楷體" w:hAnsi="標楷體" w:cs="Times New Roman"/>
                <w:szCs w:val="24"/>
              </w:rPr>
            </w:pPr>
            <w:r w:rsidRPr="000A7BA6">
              <w:rPr>
                <w:rFonts w:ascii="標楷體" w:eastAsia="標楷體" w:hAnsi="標楷體" w:cs="Times New Roman" w:hint="eastAsia"/>
                <w:szCs w:val="24"/>
              </w:rPr>
              <w:t>大學為確保學生學習效果，並建立學生行為規範，應訂定學則及獎懲規</w:t>
            </w:r>
            <w:r w:rsidRPr="000A7BA6">
              <w:rPr>
                <w:rFonts w:ascii="標楷體" w:eastAsia="標楷體" w:hAnsi="標楷體" w:cs="Times New Roman" w:hint="eastAsia"/>
                <w:szCs w:val="24"/>
              </w:rPr>
              <w:lastRenderedPageBreak/>
              <w:t>定，並報教育部備查。</w:t>
            </w:r>
          </w:p>
        </w:tc>
      </w:tr>
      <w:tr w:rsidR="000A7BA6" w:rsidRPr="000A7BA6" w:rsidTr="00BB61D3">
        <w:trPr>
          <w:jc w:val="center"/>
        </w:trPr>
        <w:tc>
          <w:tcPr>
            <w:tcW w:w="2055" w:type="dxa"/>
            <w:tcBorders>
              <w:top w:val="nil"/>
              <w:left w:val="nil"/>
              <w:bottom w:val="nil"/>
              <w:right w:val="nil"/>
            </w:tcBorders>
          </w:tcPr>
          <w:p w:rsidR="000A7BA6" w:rsidRPr="000A7BA6" w:rsidRDefault="000A7BA6" w:rsidP="000A7BA6">
            <w:pPr>
              <w:spacing w:beforeLines="20" w:before="65" w:afterLines="20" w:after="65" w:line="360" w:lineRule="exact"/>
              <w:rPr>
                <w:rFonts w:ascii="標楷體" w:eastAsia="標楷體" w:hAnsi="標楷體" w:cs="Times New Roman"/>
                <w:szCs w:val="24"/>
              </w:rPr>
            </w:pPr>
            <w:r w:rsidRPr="000A7BA6">
              <w:rPr>
                <w:rFonts w:ascii="標楷體" w:eastAsia="標楷體" w:hAnsi="標楷體" w:cs="Times New Roman" w:hint="eastAsia"/>
                <w:szCs w:val="24"/>
              </w:rPr>
              <w:lastRenderedPageBreak/>
              <w:t>第三十三條</w:t>
            </w:r>
          </w:p>
        </w:tc>
        <w:tc>
          <w:tcPr>
            <w:tcW w:w="8046" w:type="dxa"/>
            <w:gridSpan w:val="2"/>
            <w:tcBorders>
              <w:top w:val="nil"/>
              <w:left w:val="nil"/>
              <w:bottom w:val="nil"/>
              <w:right w:val="nil"/>
            </w:tcBorders>
          </w:tcPr>
          <w:p w:rsidR="000A7BA6" w:rsidRPr="000A7BA6" w:rsidRDefault="000A7BA6" w:rsidP="000A7BA6">
            <w:pPr>
              <w:tabs>
                <w:tab w:val="num" w:pos="284"/>
              </w:tabs>
              <w:adjustRightInd w:val="0"/>
              <w:snapToGrid w:val="0"/>
              <w:spacing w:beforeLines="20" w:before="65" w:line="360" w:lineRule="exact"/>
              <w:jc w:val="both"/>
              <w:rPr>
                <w:rFonts w:ascii="標楷體" w:eastAsia="標楷體" w:hAnsi="標楷體" w:cs="Times New Roman"/>
                <w:szCs w:val="24"/>
              </w:rPr>
            </w:pPr>
            <w:r w:rsidRPr="000A7BA6">
              <w:rPr>
                <w:rFonts w:ascii="標楷體" w:eastAsia="標楷體" w:hAnsi="標楷體" w:cs="Times New Roman" w:hint="eastAsia"/>
                <w:szCs w:val="24"/>
              </w:rPr>
              <w:t>大學為增進教育效果，應由經選舉產生之學生代表出席與其學業、生活及訂定獎懲有關規章之會議。</w:t>
            </w:r>
          </w:p>
          <w:p w:rsidR="000A7BA6" w:rsidRPr="000A7BA6" w:rsidRDefault="000A7BA6" w:rsidP="000A7BA6">
            <w:pPr>
              <w:tabs>
                <w:tab w:val="num" w:pos="284"/>
              </w:tabs>
              <w:adjustRightInd w:val="0"/>
              <w:snapToGrid w:val="0"/>
              <w:spacing w:beforeLines="20" w:before="65" w:line="360" w:lineRule="exact"/>
              <w:jc w:val="both"/>
              <w:rPr>
                <w:rFonts w:ascii="標楷體" w:eastAsia="標楷體" w:hAnsi="標楷體" w:cs="Times New Roman"/>
                <w:szCs w:val="24"/>
              </w:rPr>
            </w:pPr>
            <w:r w:rsidRPr="000A7BA6">
              <w:rPr>
                <w:rFonts w:ascii="標楷體" w:eastAsia="標楷體" w:hAnsi="標楷體" w:cs="Times New Roman" w:hint="eastAsia"/>
                <w:szCs w:val="24"/>
              </w:rPr>
              <w:t>大學應輔導學生成立由全校學生選舉產生之學生會及其他相關自治組織，以增進學生在校學習效果及自治能力。</w:t>
            </w:r>
          </w:p>
          <w:p w:rsidR="000A7BA6" w:rsidRPr="000A7BA6" w:rsidRDefault="000A7BA6" w:rsidP="000A7BA6">
            <w:pPr>
              <w:tabs>
                <w:tab w:val="num" w:pos="284"/>
              </w:tabs>
              <w:adjustRightInd w:val="0"/>
              <w:snapToGrid w:val="0"/>
              <w:spacing w:beforeLines="20" w:before="65" w:line="360" w:lineRule="exact"/>
              <w:jc w:val="both"/>
              <w:rPr>
                <w:rFonts w:ascii="標楷體" w:eastAsia="標楷體" w:hAnsi="標楷體" w:cs="Times New Roman"/>
                <w:szCs w:val="24"/>
              </w:rPr>
            </w:pPr>
            <w:r w:rsidRPr="000A7BA6">
              <w:rPr>
                <w:rFonts w:ascii="標楷體" w:eastAsia="標楷體" w:hAnsi="標楷體" w:cs="Times New Roman" w:hint="eastAsia"/>
                <w:szCs w:val="24"/>
              </w:rPr>
              <w:t>學生為前項學生會當然會員，學生會得向會員收取會費；學校應依學生會請求，代收會費。</w:t>
            </w:r>
          </w:p>
          <w:p w:rsidR="000A7BA6" w:rsidRPr="000A7BA6" w:rsidRDefault="000A7BA6" w:rsidP="000A7BA6">
            <w:pPr>
              <w:tabs>
                <w:tab w:val="num" w:pos="284"/>
              </w:tabs>
              <w:adjustRightInd w:val="0"/>
              <w:snapToGrid w:val="0"/>
              <w:spacing w:beforeLines="20" w:before="65" w:line="360" w:lineRule="exact"/>
              <w:jc w:val="both"/>
              <w:rPr>
                <w:rFonts w:ascii="標楷體" w:eastAsia="標楷體" w:hAnsi="標楷體" w:cs="Times New Roman"/>
                <w:szCs w:val="24"/>
              </w:rPr>
            </w:pPr>
            <w:r w:rsidRPr="000A7BA6">
              <w:rPr>
                <w:rFonts w:ascii="標楷體" w:eastAsia="標楷體" w:hAnsi="標楷體" w:cs="Times New Roman" w:hint="eastAsia"/>
                <w:szCs w:val="24"/>
              </w:rPr>
              <w:t>大學應建立學生申訴制度，受理學生、學生會及其他相關學生自治組織不服學校之懲處、行政處分或其他措施及決議之事件，以保障學生權益。</w:t>
            </w:r>
          </w:p>
          <w:p w:rsidR="000A7BA6" w:rsidRPr="000A7BA6" w:rsidRDefault="000A7BA6" w:rsidP="000A7BA6">
            <w:pPr>
              <w:spacing w:afterLines="20" w:after="65" w:line="360" w:lineRule="exact"/>
              <w:jc w:val="both"/>
              <w:rPr>
                <w:rFonts w:ascii="標楷體" w:eastAsia="標楷體" w:hAnsi="標楷體" w:cs="Times New Roman"/>
                <w:bCs/>
                <w:color w:val="000000"/>
                <w:szCs w:val="24"/>
              </w:rPr>
            </w:pPr>
            <w:r w:rsidRPr="000A7BA6">
              <w:rPr>
                <w:rFonts w:ascii="標楷體" w:eastAsia="標楷體" w:hAnsi="標楷體" w:cs="Times New Roman" w:hint="eastAsia"/>
                <w:szCs w:val="24"/>
              </w:rPr>
              <w:t>前四項之辦法，於各大學組織規程定之。</w:t>
            </w:r>
          </w:p>
        </w:tc>
      </w:tr>
      <w:tr w:rsidR="000A7BA6" w:rsidRPr="000A7BA6" w:rsidTr="00BB61D3">
        <w:trPr>
          <w:jc w:val="center"/>
        </w:trPr>
        <w:tc>
          <w:tcPr>
            <w:tcW w:w="2055" w:type="dxa"/>
            <w:tcBorders>
              <w:top w:val="nil"/>
              <w:left w:val="nil"/>
              <w:bottom w:val="nil"/>
              <w:right w:val="nil"/>
            </w:tcBorders>
          </w:tcPr>
          <w:p w:rsidR="000A7BA6" w:rsidRPr="000A7BA6" w:rsidRDefault="000A7BA6" w:rsidP="000A7BA6">
            <w:pPr>
              <w:spacing w:beforeLines="20" w:before="65" w:afterLines="20" w:after="65" w:line="360" w:lineRule="exact"/>
              <w:rPr>
                <w:rFonts w:ascii="標楷體" w:eastAsia="標楷體" w:hAnsi="標楷體" w:cs="Times New Roman"/>
                <w:szCs w:val="24"/>
              </w:rPr>
            </w:pPr>
            <w:r w:rsidRPr="000A7BA6">
              <w:rPr>
                <w:rFonts w:ascii="標楷體" w:eastAsia="標楷體" w:hAnsi="標楷體" w:cs="Times New Roman" w:hint="eastAsia"/>
                <w:szCs w:val="24"/>
              </w:rPr>
              <w:t>第三十三條之一</w:t>
            </w:r>
          </w:p>
        </w:tc>
        <w:tc>
          <w:tcPr>
            <w:tcW w:w="8046" w:type="dxa"/>
            <w:gridSpan w:val="2"/>
            <w:tcBorders>
              <w:top w:val="nil"/>
              <w:left w:val="nil"/>
              <w:bottom w:val="nil"/>
              <w:right w:val="nil"/>
            </w:tcBorders>
          </w:tcPr>
          <w:p w:rsidR="000A7BA6" w:rsidRPr="000A7BA6" w:rsidRDefault="000A7BA6" w:rsidP="000A7BA6">
            <w:pPr>
              <w:tabs>
                <w:tab w:val="num" w:pos="284"/>
              </w:tabs>
              <w:adjustRightInd w:val="0"/>
              <w:snapToGrid w:val="0"/>
              <w:spacing w:beforeLines="20" w:before="65" w:line="360" w:lineRule="exact"/>
              <w:jc w:val="both"/>
              <w:rPr>
                <w:rFonts w:ascii="標楷體" w:eastAsia="標楷體" w:hAnsi="標楷體" w:cs="Times New Roman"/>
                <w:szCs w:val="24"/>
              </w:rPr>
            </w:pPr>
            <w:r w:rsidRPr="000A7BA6">
              <w:rPr>
                <w:rFonts w:ascii="標楷體" w:eastAsia="標楷體" w:hAnsi="標楷體" w:cs="Times New Roman" w:hint="eastAsia"/>
                <w:szCs w:val="24"/>
              </w:rPr>
              <w:t>學校受理前條第四項申訴事件時，應秉持客觀、公正、專業之原則，給予申訴人充分陳述意見及答辯之機會。</w:t>
            </w:r>
          </w:p>
          <w:p w:rsidR="000A7BA6" w:rsidRPr="000A7BA6" w:rsidRDefault="000A7BA6" w:rsidP="000A7BA6">
            <w:pPr>
              <w:tabs>
                <w:tab w:val="num" w:pos="284"/>
              </w:tabs>
              <w:adjustRightInd w:val="0"/>
              <w:snapToGrid w:val="0"/>
              <w:spacing w:beforeLines="20" w:before="65" w:line="360" w:lineRule="exact"/>
              <w:jc w:val="both"/>
              <w:rPr>
                <w:rFonts w:ascii="標楷體" w:eastAsia="標楷體" w:hAnsi="標楷體" w:cs="Times New Roman"/>
                <w:szCs w:val="24"/>
              </w:rPr>
            </w:pPr>
            <w:r w:rsidRPr="000A7BA6">
              <w:rPr>
                <w:rFonts w:ascii="標楷體" w:eastAsia="標楷體" w:hAnsi="標楷體" w:cs="Times New Roman" w:hint="eastAsia"/>
                <w:szCs w:val="24"/>
              </w:rPr>
              <w:t>學校應以書面或其他適當方式告知申訴人申訴評議決定及不服該決定之相關救濟程序。</w:t>
            </w:r>
          </w:p>
          <w:p w:rsidR="000A7BA6" w:rsidRPr="000A7BA6" w:rsidRDefault="000A7BA6" w:rsidP="000A7BA6">
            <w:pPr>
              <w:tabs>
                <w:tab w:val="num" w:pos="284"/>
              </w:tabs>
              <w:adjustRightInd w:val="0"/>
              <w:snapToGrid w:val="0"/>
              <w:spacing w:beforeLines="20" w:before="65" w:line="360" w:lineRule="exact"/>
              <w:jc w:val="both"/>
              <w:rPr>
                <w:rFonts w:ascii="標楷體" w:eastAsia="標楷體" w:hAnsi="標楷體" w:cs="Times New Roman"/>
                <w:szCs w:val="24"/>
              </w:rPr>
            </w:pPr>
            <w:r w:rsidRPr="000A7BA6">
              <w:rPr>
                <w:rFonts w:ascii="標楷體" w:eastAsia="標楷體" w:hAnsi="標楷體" w:cs="Times New Roman" w:hint="eastAsia"/>
                <w:szCs w:val="24"/>
              </w:rPr>
              <w:t>學生申訴制度應列入學生手冊，廣為宣導。</w:t>
            </w:r>
          </w:p>
        </w:tc>
      </w:tr>
      <w:tr w:rsidR="000A7BA6" w:rsidRPr="000A7BA6" w:rsidTr="00BB61D3">
        <w:trPr>
          <w:jc w:val="center"/>
        </w:trPr>
        <w:tc>
          <w:tcPr>
            <w:tcW w:w="2055" w:type="dxa"/>
            <w:tcBorders>
              <w:top w:val="nil"/>
              <w:left w:val="nil"/>
              <w:bottom w:val="nil"/>
              <w:right w:val="nil"/>
            </w:tcBorders>
          </w:tcPr>
          <w:p w:rsidR="000A7BA6" w:rsidRPr="000A7BA6" w:rsidRDefault="000A7BA6" w:rsidP="000A7BA6">
            <w:pPr>
              <w:spacing w:beforeLines="20" w:before="65" w:afterLines="20" w:after="65" w:line="360" w:lineRule="exact"/>
              <w:rPr>
                <w:rFonts w:ascii="標楷體" w:eastAsia="標楷體" w:hAnsi="標楷體" w:cs="Times New Roman"/>
                <w:szCs w:val="24"/>
              </w:rPr>
            </w:pPr>
            <w:r w:rsidRPr="000A7BA6">
              <w:rPr>
                <w:rFonts w:ascii="標楷體" w:eastAsia="標楷體" w:hAnsi="標楷體" w:cs="Times New Roman" w:hint="eastAsia"/>
                <w:szCs w:val="24"/>
              </w:rPr>
              <w:t>第三十三條之二</w:t>
            </w:r>
          </w:p>
        </w:tc>
        <w:tc>
          <w:tcPr>
            <w:tcW w:w="8046" w:type="dxa"/>
            <w:gridSpan w:val="2"/>
            <w:tcBorders>
              <w:top w:val="nil"/>
              <w:left w:val="nil"/>
              <w:bottom w:val="nil"/>
              <w:right w:val="nil"/>
            </w:tcBorders>
          </w:tcPr>
          <w:p w:rsidR="000A7BA6" w:rsidRPr="000A7BA6" w:rsidRDefault="000A7BA6" w:rsidP="000A7BA6">
            <w:pPr>
              <w:tabs>
                <w:tab w:val="num" w:pos="284"/>
              </w:tabs>
              <w:adjustRightInd w:val="0"/>
              <w:snapToGrid w:val="0"/>
              <w:spacing w:beforeLines="20" w:before="65" w:line="360" w:lineRule="exact"/>
              <w:jc w:val="both"/>
              <w:rPr>
                <w:rFonts w:ascii="標楷體" w:eastAsia="標楷體" w:hAnsi="標楷體" w:cs="Times New Roman"/>
                <w:szCs w:val="24"/>
              </w:rPr>
            </w:pPr>
            <w:r w:rsidRPr="000A7BA6">
              <w:rPr>
                <w:rFonts w:ascii="標楷體" w:eastAsia="標楷體" w:hAnsi="標楷體" w:cs="Times New Roman" w:hint="eastAsia"/>
                <w:szCs w:val="24"/>
              </w:rPr>
              <w:t>前條申訴人就學校所為之行政處分，經向學校提起申訴而不服其決定，得依法提起訴願。</w:t>
            </w:r>
          </w:p>
          <w:p w:rsidR="000A7BA6" w:rsidRPr="000A7BA6" w:rsidRDefault="000A7BA6" w:rsidP="000A7BA6">
            <w:pPr>
              <w:tabs>
                <w:tab w:val="num" w:pos="284"/>
              </w:tabs>
              <w:adjustRightInd w:val="0"/>
              <w:snapToGrid w:val="0"/>
              <w:spacing w:beforeLines="20" w:before="65" w:line="360" w:lineRule="exact"/>
              <w:jc w:val="both"/>
              <w:rPr>
                <w:rFonts w:ascii="標楷體" w:eastAsia="標楷體" w:hAnsi="標楷體" w:cs="Times New Roman"/>
                <w:szCs w:val="24"/>
              </w:rPr>
            </w:pPr>
            <w:r w:rsidRPr="000A7BA6">
              <w:rPr>
                <w:rFonts w:ascii="標楷體" w:eastAsia="標楷體" w:hAnsi="標楷體" w:cs="Times New Roman" w:hint="eastAsia"/>
                <w:szCs w:val="24"/>
              </w:rPr>
              <w:t>申訴人就學校所為行政處分以外之懲處、其他措施或決議，經向學校提起申訴而不服其決定，得按其性質依法提起訴訟，請求救濟。</w:t>
            </w:r>
          </w:p>
        </w:tc>
      </w:tr>
      <w:tr w:rsidR="000A7BA6" w:rsidRPr="000A7BA6" w:rsidTr="00BB61D3">
        <w:trPr>
          <w:jc w:val="center"/>
        </w:trPr>
        <w:tc>
          <w:tcPr>
            <w:tcW w:w="2055" w:type="dxa"/>
            <w:tcBorders>
              <w:top w:val="nil"/>
              <w:left w:val="nil"/>
              <w:bottom w:val="nil"/>
              <w:right w:val="nil"/>
            </w:tcBorders>
          </w:tcPr>
          <w:p w:rsidR="000A7BA6" w:rsidRPr="000A7BA6" w:rsidRDefault="000A7BA6" w:rsidP="000A7BA6">
            <w:pPr>
              <w:spacing w:beforeLines="20" w:before="65" w:afterLines="20" w:after="65" w:line="360" w:lineRule="exact"/>
              <w:rPr>
                <w:rFonts w:ascii="標楷體" w:eastAsia="標楷體" w:hAnsi="標楷體" w:cs="Times New Roman"/>
                <w:szCs w:val="24"/>
              </w:rPr>
            </w:pPr>
            <w:r w:rsidRPr="000A7BA6">
              <w:rPr>
                <w:rFonts w:ascii="標楷體" w:eastAsia="標楷體" w:hAnsi="標楷體" w:cs="Times New Roman" w:hint="eastAsia"/>
                <w:szCs w:val="24"/>
              </w:rPr>
              <w:t>第三十四條</w:t>
            </w:r>
          </w:p>
        </w:tc>
        <w:tc>
          <w:tcPr>
            <w:tcW w:w="8046" w:type="dxa"/>
            <w:gridSpan w:val="2"/>
            <w:tcBorders>
              <w:top w:val="nil"/>
              <w:left w:val="nil"/>
              <w:bottom w:val="nil"/>
              <w:right w:val="nil"/>
            </w:tcBorders>
          </w:tcPr>
          <w:p w:rsidR="000A7BA6" w:rsidRPr="000A7BA6" w:rsidRDefault="000A7BA6" w:rsidP="000A7BA6">
            <w:pPr>
              <w:spacing w:beforeLines="20" w:before="65" w:afterLines="20" w:after="65" w:line="360" w:lineRule="exact"/>
              <w:rPr>
                <w:rFonts w:ascii="標楷體" w:eastAsia="標楷體" w:hAnsi="標楷體" w:cs="Times New Roman"/>
                <w:szCs w:val="24"/>
              </w:rPr>
            </w:pPr>
            <w:r w:rsidRPr="000A7BA6">
              <w:rPr>
                <w:rFonts w:ascii="標楷體" w:eastAsia="標楷體" w:hAnsi="標楷體" w:cs="Times New Roman" w:hint="eastAsia"/>
                <w:szCs w:val="24"/>
              </w:rPr>
              <w:t>大學應辦理學生團體保險；其範圍、金額、繳費方式、期程、給付標準、權利義務及其他相關事項之規定，由各校定之。遇學生需保險理賠時，各校應主動協助辦理。</w:t>
            </w:r>
          </w:p>
        </w:tc>
      </w:tr>
      <w:tr w:rsidR="000A7BA6" w:rsidRPr="000A7BA6" w:rsidTr="00BB61D3">
        <w:trPr>
          <w:jc w:val="center"/>
        </w:trPr>
        <w:tc>
          <w:tcPr>
            <w:tcW w:w="2055" w:type="dxa"/>
            <w:tcBorders>
              <w:top w:val="nil"/>
              <w:left w:val="nil"/>
              <w:bottom w:val="nil"/>
              <w:right w:val="nil"/>
            </w:tcBorders>
          </w:tcPr>
          <w:p w:rsidR="000A7BA6" w:rsidRPr="000A7BA6" w:rsidRDefault="000A7BA6" w:rsidP="000A7BA6">
            <w:pPr>
              <w:spacing w:beforeLines="20" w:before="65" w:afterLines="20" w:after="65" w:line="360" w:lineRule="exact"/>
              <w:rPr>
                <w:rFonts w:ascii="標楷體" w:eastAsia="標楷體" w:hAnsi="標楷體" w:cs="Times New Roman"/>
                <w:szCs w:val="24"/>
              </w:rPr>
            </w:pPr>
            <w:r w:rsidRPr="000A7BA6">
              <w:rPr>
                <w:rFonts w:ascii="標楷體" w:eastAsia="標楷體" w:hAnsi="標楷體" w:cs="Times New Roman" w:hint="eastAsia"/>
                <w:szCs w:val="24"/>
              </w:rPr>
              <w:t>第三十五條</w:t>
            </w:r>
          </w:p>
        </w:tc>
        <w:tc>
          <w:tcPr>
            <w:tcW w:w="8046" w:type="dxa"/>
            <w:gridSpan w:val="2"/>
            <w:tcBorders>
              <w:top w:val="nil"/>
              <w:left w:val="nil"/>
              <w:bottom w:val="nil"/>
              <w:right w:val="nil"/>
            </w:tcBorders>
          </w:tcPr>
          <w:p w:rsidR="000A7BA6" w:rsidRPr="000A7BA6" w:rsidRDefault="000A7BA6" w:rsidP="000A7BA6">
            <w:pPr>
              <w:tabs>
                <w:tab w:val="num" w:pos="284"/>
              </w:tabs>
              <w:adjustRightInd w:val="0"/>
              <w:snapToGrid w:val="0"/>
              <w:spacing w:beforeLines="20" w:before="65" w:line="360" w:lineRule="exact"/>
              <w:jc w:val="both"/>
              <w:rPr>
                <w:rFonts w:ascii="標楷體" w:eastAsia="標楷體" w:hAnsi="標楷體" w:cs="Times New Roman"/>
                <w:szCs w:val="24"/>
              </w:rPr>
            </w:pPr>
            <w:r w:rsidRPr="000A7BA6">
              <w:rPr>
                <w:rFonts w:ascii="標楷體" w:eastAsia="標楷體" w:hAnsi="標楷體" w:cs="Times New Roman" w:hint="eastAsia"/>
                <w:szCs w:val="24"/>
              </w:rPr>
              <w:t>大學向學生收取費用之項目、用途及數額，不得逾教育部之規定。</w:t>
            </w:r>
          </w:p>
          <w:p w:rsidR="000A7BA6" w:rsidRPr="000A7BA6" w:rsidRDefault="000A7BA6" w:rsidP="000A7BA6">
            <w:pPr>
              <w:spacing w:afterLines="20" w:after="65" w:line="360" w:lineRule="exact"/>
              <w:rPr>
                <w:rFonts w:ascii="標楷體" w:eastAsia="標楷體" w:hAnsi="標楷體" w:cs="Times New Roman"/>
                <w:szCs w:val="24"/>
              </w:rPr>
            </w:pPr>
            <w:r w:rsidRPr="000A7BA6">
              <w:rPr>
                <w:rFonts w:ascii="標楷體" w:eastAsia="標楷體" w:hAnsi="標楷體" w:cs="Times New Roman" w:hint="eastAsia"/>
                <w:szCs w:val="24"/>
              </w:rPr>
              <w:t>政府為協助學生就讀大學，得辦理學生就學貸款；其貸款條件、額度、項目、權利義務及其他應遵行事項之辦法，由教育部定之。</w:t>
            </w:r>
          </w:p>
        </w:tc>
      </w:tr>
      <w:tr w:rsidR="000A7BA6" w:rsidRPr="000A7BA6" w:rsidTr="00BB61D3">
        <w:trPr>
          <w:jc w:val="center"/>
        </w:trPr>
        <w:tc>
          <w:tcPr>
            <w:tcW w:w="2055" w:type="dxa"/>
            <w:tcBorders>
              <w:top w:val="nil"/>
              <w:left w:val="nil"/>
              <w:bottom w:val="nil"/>
              <w:right w:val="nil"/>
            </w:tcBorders>
          </w:tcPr>
          <w:p w:rsidR="000A7BA6" w:rsidRPr="000A7BA6" w:rsidRDefault="000A7BA6" w:rsidP="000A7BA6">
            <w:pPr>
              <w:spacing w:beforeLines="20" w:before="65" w:afterLines="20" w:after="65" w:line="360" w:lineRule="exact"/>
              <w:rPr>
                <w:rFonts w:ascii="標楷體" w:eastAsia="標楷體" w:hAnsi="標楷體" w:cs="Times New Roman"/>
                <w:szCs w:val="24"/>
              </w:rPr>
            </w:pPr>
            <w:r w:rsidRPr="000A7BA6">
              <w:rPr>
                <w:rFonts w:ascii="標楷體" w:eastAsia="標楷體" w:hAnsi="標楷體" w:cs="Times New Roman" w:hint="eastAsia"/>
                <w:szCs w:val="24"/>
              </w:rPr>
              <w:t>第三十六條</w:t>
            </w:r>
          </w:p>
        </w:tc>
        <w:tc>
          <w:tcPr>
            <w:tcW w:w="8046" w:type="dxa"/>
            <w:gridSpan w:val="2"/>
            <w:tcBorders>
              <w:top w:val="nil"/>
              <w:left w:val="nil"/>
              <w:bottom w:val="nil"/>
              <w:right w:val="nil"/>
            </w:tcBorders>
          </w:tcPr>
          <w:p w:rsidR="000A7BA6" w:rsidRPr="000A7BA6" w:rsidRDefault="000A7BA6" w:rsidP="000A7BA6">
            <w:pPr>
              <w:spacing w:beforeLines="20" w:before="65" w:afterLines="20" w:after="65" w:line="360" w:lineRule="exact"/>
              <w:rPr>
                <w:rFonts w:ascii="標楷體" w:eastAsia="標楷體" w:hAnsi="標楷體" w:cs="Times New Roman"/>
                <w:szCs w:val="24"/>
              </w:rPr>
            </w:pPr>
            <w:r w:rsidRPr="000A7BA6">
              <w:rPr>
                <w:rFonts w:ascii="標楷體" w:eastAsia="標楷體" w:hAnsi="標楷體" w:cs="Times New Roman" w:hint="eastAsia"/>
                <w:szCs w:val="24"/>
              </w:rPr>
              <w:t>各大學應依本法規定，擬訂組織規程，報教育部核定後實施。</w:t>
            </w:r>
          </w:p>
        </w:tc>
      </w:tr>
      <w:tr w:rsidR="000A7BA6" w:rsidRPr="000A7BA6" w:rsidTr="00BB61D3">
        <w:trPr>
          <w:jc w:val="center"/>
        </w:trPr>
        <w:tc>
          <w:tcPr>
            <w:tcW w:w="2055" w:type="dxa"/>
            <w:tcBorders>
              <w:top w:val="nil"/>
              <w:left w:val="nil"/>
              <w:bottom w:val="nil"/>
              <w:right w:val="nil"/>
            </w:tcBorders>
          </w:tcPr>
          <w:p w:rsidR="000A7BA6" w:rsidRPr="000A7BA6" w:rsidRDefault="000A7BA6" w:rsidP="000A7BA6">
            <w:pPr>
              <w:spacing w:beforeLines="20" w:before="65" w:afterLines="20" w:after="65" w:line="360" w:lineRule="exact"/>
              <w:rPr>
                <w:rFonts w:ascii="標楷體" w:eastAsia="標楷體" w:hAnsi="標楷體" w:cs="Times New Roman"/>
                <w:szCs w:val="24"/>
              </w:rPr>
            </w:pPr>
            <w:r w:rsidRPr="000A7BA6">
              <w:rPr>
                <w:rFonts w:ascii="標楷體" w:eastAsia="標楷體" w:hAnsi="標楷體" w:cs="Times New Roman" w:hint="eastAsia"/>
                <w:szCs w:val="24"/>
              </w:rPr>
              <w:t>第三十七條</w:t>
            </w:r>
          </w:p>
        </w:tc>
        <w:tc>
          <w:tcPr>
            <w:tcW w:w="8046" w:type="dxa"/>
            <w:gridSpan w:val="2"/>
            <w:tcBorders>
              <w:top w:val="nil"/>
              <w:left w:val="nil"/>
              <w:bottom w:val="nil"/>
              <w:right w:val="nil"/>
            </w:tcBorders>
          </w:tcPr>
          <w:p w:rsidR="000A7BA6" w:rsidRPr="000A7BA6" w:rsidRDefault="000A7BA6" w:rsidP="000A7BA6">
            <w:pPr>
              <w:spacing w:beforeLines="20" w:before="65" w:line="360" w:lineRule="exact"/>
              <w:rPr>
                <w:rFonts w:ascii="標楷體" w:eastAsia="標楷體" w:hAnsi="標楷體" w:cs="Times New Roman"/>
                <w:szCs w:val="24"/>
              </w:rPr>
            </w:pPr>
            <w:r w:rsidRPr="000A7BA6">
              <w:rPr>
                <w:rFonts w:ascii="標楷體" w:eastAsia="標楷體" w:hAnsi="標楷體" w:cs="Times New Roman" w:hint="eastAsia"/>
                <w:szCs w:val="24"/>
              </w:rPr>
              <w:t>教育人員任用條例第二十五條、第二十六條及第三十七條規定與本法相牴觸之部分，應不再適用。</w:t>
            </w:r>
          </w:p>
        </w:tc>
      </w:tr>
      <w:tr w:rsidR="000A7BA6" w:rsidRPr="000A7BA6" w:rsidTr="00BB61D3">
        <w:trPr>
          <w:jc w:val="center"/>
        </w:trPr>
        <w:tc>
          <w:tcPr>
            <w:tcW w:w="2055" w:type="dxa"/>
            <w:tcBorders>
              <w:top w:val="nil"/>
              <w:left w:val="nil"/>
              <w:bottom w:val="nil"/>
              <w:right w:val="nil"/>
            </w:tcBorders>
          </w:tcPr>
          <w:p w:rsidR="000A7BA6" w:rsidRPr="000A7BA6" w:rsidRDefault="000A7BA6" w:rsidP="000A7BA6">
            <w:pPr>
              <w:spacing w:beforeLines="20" w:before="65" w:afterLines="20" w:after="65" w:line="360" w:lineRule="exact"/>
              <w:rPr>
                <w:rFonts w:ascii="標楷體" w:eastAsia="標楷體" w:hAnsi="標楷體" w:cs="Times New Roman"/>
                <w:szCs w:val="24"/>
              </w:rPr>
            </w:pPr>
            <w:r w:rsidRPr="000A7BA6">
              <w:rPr>
                <w:rFonts w:ascii="標楷體" w:eastAsia="標楷體" w:hAnsi="標楷體" w:cs="Times New Roman" w:hint="eastAsia"/>
                <w:szCs w:val="24"/>
              </w:rPr>
              <w:t>第三十八條</w:t>
            </w:r>
          </w:p>
        </w:tc>
        <w:tc>
          <w:tcPr>
            <w:tcW w:w="8046" w:type="dxa"/>
            <w:gridSpan w:val="2"/>
            <w:tcBorders>
              <w:top w:val="nil"/>
              <w:left w:val="nil"/>
              <w:bottom w:val="nil"/>
              <w:right w:val="nil"/>
            </w:tcBorders>
          </w:tcPr>
          <w:p w:rsidR="000A7BA6" w:rsidRPr="000A7BA6" w:rsidRDefault="000A7BA6" w:rsidP="000A7BA6">
            <w:pPr>
              <w:spacing w:afterLines="20" w:after="65" w:line="360" w:lineRule="exact"/>
              <w:rPr>
                <w:rFonts w:ascii="標楷體" w:eastAsia="標楷體" w:hAnsi="標楷體" w:cs="Times New Roman"/>
                <w:szCs w:val="24"/>
              </w:rPr>
            </w:pPr>
            <w:r w:rsidRPr="000A7BA6">
              <w:rPr>
                <w:rFonts w:ascii="標楷體" w:eastAsia="標楷體" w:hAnsi="標楷體" w:cs="Times New Roman" w:hint="eastAsia"/>
                <w:szCs w:val="24"/>
              </w:rPr>
              <w:t>大學為發揮教育、訓練、研究、服務之功能，得與政府機關、事業機關、民間團體、學術研究機構等辦理產學合作；其實施辦法，由教育部定之。</w:t>
            </w:r>
          </w:p>
        </w:tc>
      </w:tr>
      <w:tr w:rsidR="000A7BA6" w:rsidRPr="000A7BA6" w:rsidTr="00BB61D3">
        <w:trPr>
          <w:jc w:val="center"/>
        </w:trPr>
        <w:tc>
          <w:tcPr>
            <w:tcW w:w="2055" w:type="dxa"/>
            <w:tcBorders>
              <w:top w:val="nil"/>
              <w:left w:val="nil"/>
              <w:bottom w:val="nil"/>
              <w:right w:val="nil"/>
            </w:tcBorders>
          </w:tcPr>
          <w:p w:rsidR="000A7BA6" w:rsidRPr="000A7BA6" w:rsidRDefault="000A7BA6" w:rsidP="000A7BA6">
            <w:pPr>
              <w:spacing w:beforeLines="20" w:before="65" w:afterLines="20" w:after="65" w:line="360" w:lineRule="exact"/>
              <w:rPr>
                <w:rFonts w:ascii="標楷體" w:eastAsia="標楷體" w:hAnsi="標楷體" w:cs="Times New Roman"/>
                <w:szCs w:val="24"/>
              </w:rPr>
            </w:pPr>
            <w:r w:rsidRPr="000A7BA6">
              <w:rPr>
                <w:rFonts w:ascii="標楷體" w:eastAsia="標楷體" w:hAnsi="標楷體" w:cs="Times New Roman" w:hint="eastAsia"/>
                <w:szCs w:val="24"/>
              </w:rPr>
              <w:t>第三十九條</w:t>
            </w:r>
          </w:p>
        </w:tc>
        <w:tc>
          <w:tcPr>
            <w:tcW w:w="8046" w:type="dxa"/>
            <w:gridSpan w:val="2"/>
            <w:tcBorders>
              <w:top w:val="nil"/>
              <w:left w:val="nil"/>
              <w:bottom w:val="nil"/>
              <w:right w:val="nil"/>
            </w:tcBorders>
          </w:tcPr>
          <w:p w:rsidR="000A7BA6" w:rsidRPr="000A7BA6" w:rsidRDefault="000A7BA6" w:rsidP="000A7BA6">
            <w:pPr>
              <w:spacing w:beforeLines="20" w:before="65" w:afterLines="20" w:after="65" w:line="360" w:lineRule="exact"/>
              <w:rPr>
                <w:rFonts w:ascii="標楷體" w:eastAsia="標楷體" w:hAnsi="標楷體" w:cs="Times New Roman"/>
                <w:szCs w:val="24"/>
              </w:rPr>
            </w:pPr>
            <w:r w:rsidRPr="000A7BA6">
              <w:rPr>
                <w:rFonts w:ascii="標楷體" w:eastAsia="標楷體" w:hAnsi="標楷體" w:cs="Times New Roman" w:hint="eastAsia"/>
                <w:szCs w:val="24"/>
              </w:rPr>
              <w:t>大學對校務資訊，除依法應予保密者外，以主動公開為原則，並得應人民申請提供之。</w:t>
            </w:r>
          </w:p>
        </w:tc>
      </w:tr>
      <w:tr w:rsidR="000A7BA6" w:rsidRPr="000A7BA6" w:rsidTr="00BB61D3">
        <w:trPr>
          <w:jc w:val="center"/>
        </w:trPr>
        <w:tc>
          <w:tcPr>
            <w:tcW w:w="2055" w:type="dxa"/>
            <w:tcBorders>
              <w:top w:val="nil"/>
              <w:left w:val="nil"/>
              <w:bottom w:val="nil"/>
              <w:right w:val="nil"/>
            </w:tcBorders>
          </w:tcPr>
          <w:p w:rsidR="000A7BA6" w:rsidRPr="000A7BA6" w:rsidRDefault="000A7BA6" w:rsidP="000A7BA6">
            <w:pPr>
              <w:spacing w:beforeLines="20" w:before="65" w:afterLines="20" w:after="65" w:line="360" w:lineRule="exact"/>
              <w:rPr>
                <w:rFonts w:ascii="標楷體" w:eastAsia="標楷體" w:hAnsi="標楷體" w:cs="Times New Roman"/>
                <w:szCs w:val="24"/>
              </w:rPr>
            </w:pPr>
            <w:r w:rsidRPr="000A7BA6">
              <w:rPr>
                <w:rFonts w:ascii="標楷體" w:eastAsia="標楷體" w:hAnsi="標楷體" w:cs="Times New Roman" w:hint="eastAsia"/>
                <w:szCs w:val="24"/>
              </w:rPr>
              <w:t>第四十條</w:t>
            </w:r>
          </w:p>
        </w:tc>
        <w:tc>
          <w:tcPr>
            <w:tcW w:w="8046" w:type="dxa"/>
            <w:gridSpan w:val="2"/>
            <w:tcBorders>
              <w:top w:val="nil"/>
              <w:left w:val="nil"/>
              <w:bottom w:val="nil"/>
              <w:right w:val="nil"/>
            </w:tcBorders>
          </w:tcPr>
          <w:p w:rsidR="000A7BA6" w:rsidRPr="000A7BA6" w:rsidRDefault="000A7BA6" w:rsidP="000A7BA6">
            <w:pPr>
              <w:tabs>
                <w:tab w:val="num" w:pos="284"/>
              </w:tabs>
              <w:adjustRightInd w:val="0"/>
              <w:snapToGrid w:val="0"/>
              <w:spacing w:beforeLines="20" w:before="65" w:line="360" w:lineRule="exact"/>
              <w:jc w:val="both"/>
              <w:rPr>
                <w:rFonts w:ascii="標楷體" w:eastAsia="標楷體" w:hAnsi="標楷體" w:cs="Times New Roman"/>
                <w:szCs w:val="24"/>
              </w:rPr>
            </w:pPr>
            <w:r w:rsidRPr="000A7BA6">
              <w:rPr>
                <w:rFonts w:ascii="標楷體" w:eastAsia="標楷體" w:hAnsi="標楷體" w:cs="Times New Roman" w:hint="eastAsia"/>
                <w:szCs w:val="24"/>
              </w:rPr>
              <w:t>師資培育之大學與私立大學之設立、組織及教育設施，除師資培育法、私立學校法另有規定者外，適用本法之規定。</w:t>
            </w:r>
          </w:p>
          <w:p w:rsidR="000A7BA6" w:rsidRPr="000A7BA6" w:rsidRDefault="000A7BA6" w:rsidP="000A7BA6">
            <w:pPr>
              <w:spacing w:afterLines="20" w:after="65" w:line="360" w:lineRule="exact"/>
              <w:rPr>
                <w:rFonts w:ascii="標楷體" w:eastAsia="標楷體" w:hAnsi="標楷體" w:cs="Times New Roman"/>
                <w:szCs w:val="24"/>
              </w:rPr>
            </w:pPr>
            <w:r w:rsidRPr="000A7BA6">
              <w:rPr>
                <w:rFonts w:ascii="標楷體" w:eastAsia="標楷體" w:hAnsi="標楷體" w:cs="Times New Roman" w:hint="eastAsia"/>
                <w:szCs w:val="24"/>
              </w:rPr>
              <w:lastRenderedPageBreak/>
              <w:t>中央及直轄市政府，得設立空中大學；其組織及教育設施，另以法律定之。</w:t>
            </w:r>
          </w:p>
        </w:tc>
      </w:tr>
      <w:tr w:rsidR="000A7BA6" w:rsidRPr="000A7BA6" w:rsidTr="00BB61D3">
        <w:trPr>
          <w:jc w:val="center"/>
        </w:trPr>
        <w:tc>
          <w:tcPr>
            <w:tcW w:w="2055" w:type="dxa"/>
            <w:tcBorders>
              <w:top w:val="nil"/>
              <w:left w:val="nil"/>
              <w:bottom w:val="nil"/>
              <w:right w:val="nil"/>
            </w:tcBorders>
          </w:tcPr>
          <w:p w:rsidR="000A7BA6" w:rsidRPr="000A7BA6" w:rsidRDefault="000A7BA6" w:rsidP="000A7BA6">
            <w:pPr>
              <w:spacing w:beforeLines="20" w:before="65" w:afterLines="20" w:after="65" w:line="360" w:lineRule="exact"/>
              <w:rPr>
                <w:rFonts w:ascii="標楷體" w:eastAsia="標楷體" w:hAnsi="標楷體" w:cs="Times New Roman"/>
                <w:szCs w:val="24"/>
              </w:rPr>
            </w:pPr>
            <w:r w:rsidRPr="000A7BA6">
              <w:rPr>
                <w:rFonts w:ascii="標楷體" w:eastAsia="標楷體" w:hAnsi="標楷體" w:cs="Times New Roman" w:hint="eastAsia"/>
                <w:szCs w:val="24"/>
              </w:rPr>
              <w:lastRenderedPageBreak/>
              <w:t>第四十一條</w:t>
            </w:r>
          </w:p>
        </w:tc>
        <w:tc>
          <w:tcPr>
            <w:tcW w:w="8046" w:type="dxa"/>
            <w:gridSpan w:val="2"/>
            <w:tcBorders>
              <w:top w:val="nil"/>
              <w:left w:val="nil"/>
              <w:bottom w:val="nil"/>
              <w:right w:val="nil"/>
            </w:tcBorders>
          </w:tcPr>
          <w:p w:rsidR="000A7BA6" w:rsidRPr="000A7BA6" w:rsidRDefault="000A7BA6" w:rsidP="000A7BA6">
            <w:pPr>
              <w:spacing w:beforeLines="20" w:before="65" w:afterLines="20" w:after="65" w:line="360" w:lineRule="exact"/>
              <w:rPr>
                <w:rFonts w:ascii="標楷體" w:eastAsia="標楷體" w:hAnsi="標楷體" w:cs="Times New Roman"/>
                <w:szCs w:val="24"/>
              </w:rPr>
            </w:pPr>
            <w:r w:rsidRPr="000A7BA6">
              <w:rPr>
                <w:rFonts w:ascii="標楷體" w:eastAsia="標楷體" w:hAnsi="標楷體" w:cs="Times New Roman" w:hint="eastAsia"/>
                <w:szCs w:val="24"/>
              </w:rPr>
              <w:t>本法施行細則，由教育部定之。</w:t>
            </w:r>
          </w:p>
        </w:tc>
      </w:tr>
      <w:tr w:rsidR="000A7BA6" w:rsidRPr="000A7BA6" w:rsidTr="00BB61D3">
        <w:trPr>
          <w:jc w:val="center"/>
        </w:trPr>
        <w:tc>
          <w:tcPr>
            <w:tcW w:w="2055" w:type="dxa"/>
            <w:tcBorders>
              <w:top w:val="nil"/>
              <w:left w:val="nil"/>
              <w:bottom w:val="nil"/>
              <w:right w:val="nil"/>
            </w:tcBorders>
          </w:tcPr>
          <w:p w:rsidR="000A7BA6" w:rsidRPr="000A7BA6" w:rsidRDefault="000A7BA6" w:rsidP="000A7BA6">
            <w:pPr>
              <w:spacing w:beforeLines="20" w:before="65" w:afterLines="20" w:after="65" w:line="360" w:lineRule="exact"/>
              <w:rPr>
                <w:rFonts w:ascii="標楷體" w:eastAsia="標楷體" w:hAnsi="標楷體" w:cs="Times New Roman"/>
                <w:szCs w:val="24"/>
              </w:rPr>
            </w:pPr>
            <w:r w:rsidRPr="000A7BA6">
              <w:rPr>
                <w:rFonts w:ascii="標楷體" w:eastAsia="標楷體" w:hAnsi="標楷體" w:cs="Times New Roman" w:hint="eastAsia"/>
                <w:szCs w:val="24"/>
              </w:rPr>
              <w:t>第四十二條</w:t>
            </w:r>
          </w:p>
        </w:tc>
        <w:tc>
          <w:tcPr>
            <w:tcW w:w="8046" w:type="dxa"/>
            <w:gridSpan w:val="2"/>
            <w:tcBorders>
              <w:top w:val="nil"/>
              <w:left w:val="nil"/>
              <w:bottom w:val="nil"/>
              <w:right w:val="nil"/>
            </w:tcBorders>
          </w:tcPr>
          <w:p w:rsidR="000A7BA6" w:rsidRPr="000A7BA6" w:rsidRDefault="000A7BA6" w:rsidP="000A7BA6">
            <w:pPr>
              <w:spacing w:beforeLines="20" w:before="65" w:line="360" w:lineRule="exact"/>
              <w:rPr>
                <w:rFonts w:ascii="標楷體" w:eastAsia="標楷體" w:hAnsi="標楷體" w:cs="Times New Roman"/>
                <w:szCs w:val="24"/>
              </w:rPr>
            </w:pPr>
            <w:r w:rsidRPr="000A7BA6">
              <w:rPr>
                <w:rFonts w:ascii="標楷體" w:eastAsia="標楷體" w:hAnsi="標楷體" w:cs="Times New Roman" w:hint="eastAsia"/>
                <w:szCs w:val="24"/>
              </w:rPr>
              <w:t>本法自公布日施行。</w:t>
            </w:r>
          </w:p>
          <w:p w:rsidR="000A7BA6" w:rsidRPr="000A7BA6" w:rsidRDefault="000A7BA6" w:rsidP="000A7BA6">
            <w:pPr>
              <w:spacing w:afterLines="20" w:after="65" w:line="360" w:lineRule="exact"/>
              <w:jc w:val="both"/>
              <w:rPr>
                <w:rFonts w:ascii="細明體" w:eastAsia="細明體" w:hAnsi="細明體" w:cs="Times New Roman"/>
                <w:szCs w:val="24"/>
              </w:rPr>
            </w:pPr>
            <w:r w:rsidRPr="000A7BA6">
              <w:rPr>
                <w:rFonts w:ascii="標楷體" w:eastAsia="標楷體" w:hAnsi="標楷體" w:cs="Times New Roman" w:hint="eastAsia"/>
                <w:szCs w:val="24"/>
              </w:rPr>
              <w:t>本法</w:t>
            </w:r>
            <w:smartTag w:uri="urn:schemas-microsoft-com:office:smarttags" w:element="chsdate">
              <w:smartTagPr>
                <w:attr w:name="Year" w:val="2010"/>
                <w:attr w:name="Month" w:val="8"/>
                <w:attr w:name="Day" w:val="19"/>
                <w:attr w:name="IsLunarDate" w:val="False"/>
                <w:attr w:name="IsROCDate" w:val="True"/>
              </w:smartTagPr>
              <w:r w:rsidRPr="000A7BA6">
                <w:rPr>
                  <w:rFonts w:ascii="標楷體" w:eastAsia="標楷體" w:hAnsi="標楷體" w:cs="Times New Roman" w:hint="eastAsia"/>
                  <w:szCs w:val="24"/>
                </w:rPr>
                <w:t>中華民國九十九年八月十九日</w:t>
              </w:r>
            </w:smartTag>
            <w:r w:rsidRPr="000A7BA6">
              <w:rPr>
                <w:rFonts w:ascii="標楷體" w:eastAsia="標楷體" w:hAnsi="標楷體" w:cs="Times New Roman" w:hint="eastAsia"/>
                <w:szCs w:val="24"/>
              </w:rPr>
              <w:t>修正之第二十五條，其施行日期，由行政院定之。</w:t>
            </w:r>
          </w:p>
        </w:tc>
      </w:tr>
    </w:tbl>
    <w:p w:rsidR="000A7BA6" w:rsidRDefault="000A7BA6" w:rsidP="000A7BA6">
      <w:pPr>
        <w:sectPr w:rsidR="000A7BA6" w:rsidSect="00C52EE2">
          <w:pgSz w:w="11906" w:h="16838"/>
          <w:pgMar w:top="1440" w:right="1080" w:bottom="1440" w:left="1134" w:header="850" w:footer="992" w:gutter="0"/>
          <w:cols w:space="0"/>
          <w:noEndnote/>
          <w:docGrid w:type="lines" w:linePitch="326"/>
        </w:sectPr>
      </w:pPr>
    </w:p>
    <w:tbl>
      <w:tblPr>
        <w:tblW w:w="0" w:type="auto"/>
        <w:jc w:val="center"/>
        <w:tblLayout w:type="fixed"/>
        <w:tblLook w:val="01E0" w:firstRow="1" w:lastRow="1" w:firstColumn="1" w:lastColumn="1" w:noHBand="0" w:noVBand="0"/>
      </w:tblPr>
      <w:tblGrid>
        <w:gridCol w:w="1701"/>
        <w:gridCol w:w="1310"/>
        <w:gridCol w:w="6345"/>
      </w:tblGrid>
      <w:tr w:rsidR="000A7BA6" w:rsidRPr="004014C7" w:rsidTr="00BB61D3">
        <w:trPr>
          <w:trHeight w:hRule="exact" w:val="851"/>
          <w:jc w:val="center"/>
        </w:trPr>
        <w:tc>
          <w:tcPr>
            <w:tcW w:w="9356" w:type="dxa"/>
            <w:gridSpan w:val="3"/>
          </w:tcPr>
          <w:p w:rsidR="000A7BA6" w:rsidRPr="004014C7" w:rsidRDefault="00A83AFF" w:rsidP="000A7BA6">
            <w:pPr>
              <w:spacing w:line="600" w:lineRule="exact"/>
              <w:outlineLvl w:val="1"/>
              <w:rPr>
                <w:rFonts w:ascii="標楷體" w:eastAsia="標楷體" w:hAnsi="標楷體"/>
              </w:rPr>
            </w:pPr>
            <w:hyperlink r:id="rId9" w:history="1">
              <w:bookmarkStart w:id="3" w:name="_Toc176197132"/>
              <w:r w:rsidR="000A7BA6" w:rsidRPr="004014C7">
                <w:rPr>
                  <w:rStyle w:val="a4"/>
                  <w:rFonts w:ascii="標楷體" w:eastAsia="標楷體" w:hAnsi="標楷體" w:hint="eastAsia"/>
                  <w:bCs/>
                  <w:color w:val="auto"/>
                  <w:sz w:val="36"/>
                  <w:u w:val="none"/>
                </w:rPr>
                <w:t>大學法施行細則</w:t>
              </w:r>
              <w:bookmarkEnd w:id="3"/>
            </w:hyperlink>
          </w:p>
        </w:tc>
      </w:tr>
      <w:tr w:rsidR="000A7BA6" w:rsidRPr="004014C7" w:rsidTr="00BB61D3">
        <w:trPr>
          <w:jc w:val="center"/>
        </w:trPr>
        <w:tc>
          <w:tcPr>
            <w:tcW w:w="3011" w:type="dxa"/>
            <w:gridSpan w:val="2"/>
          </w:tcPr>
          <w:p w:rsidR="000A7BA6" w:rsidRPr="004014C7" w:rsidRDefault="000A7BA6" w:rsidP="00BB61D3">
            <w:pPr>
              <w:spacing w:line="360" w:lineRule="exact"/>
              <w:rPr>
                <w:rFonts w:ascii="標楷體" w:eastAsia="標楷體" w:hAnsi="標楷體"/>
              </w:rPr>
            </w:pPr>
          </w:p>
        </w:tc>
        <w:tc>
          <w:tcPr>
            <w:tcW w:w="6345" w:type="dxa"/>
          </w:tcPr>
          <w:p w:rsidR="000A7BA6" w:rsidRPr="004014C7" w:rsidRDefault="000A7BA6" w:rsidP="00BB61D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220" w:lineRule="exact"/>
              <w:rPr>
                <w:rFonts w:ascii="標楷體" w:eastAsia="標楷體" w:hAnsi="標楷體"/>
                <w:bCs/>
                <w:sz w:val="16"/>
                <w:szCs w:val="16"/>
              </w:rPr>
            </w:pPr>
            <w:smartTag w:uri="urn:schemas-microsoft-com:office:smarttags" w:element="chsdate">
              <w:smartTagPr>
                <w:attr w:name="Year" w:val="1994"/>
                <w:attr w:name="Month" w:val="8"/>
                <w:attr w:name="Day" w:val="19"/>
                <w:attr w:name="IsLunarDate" w:val="False"/>
                <w:attr w:name="IsROCDate" w:val="True"/>
              </w:smartTagPr>
              <w:r w:rsidRPr="004014C7">
                <w:rPr>
                  <w:rFonts w:ascii="標楷體" w:eastAsia="標楷體" w:hAnsi="標楷體"/>
                  <w:bCs/>
                  <w:sz w:val="16"/>
                  <w:szCs w:val="16"/>
                </w:rPr>
                <w:t>中華民國</w:t>
              </w:r>
              <w:r w:rsidRPr="004014C7">
                <w:rPr>
                  <w:rFonts w:ascii="標楷體" w:eastAsia="標楷體" w:hAnsi="標楷體" w:hint="eastAsia"/>
                  <w:bCs/>
                  <w:sz w:val="16"/>
                  <w:szCs w:val="16"/>
                </w:rPr>
                <w:t>83</w:t>
              </w:r>
              <w:r w:rsidRPr="004014C7">
                <w:rPr>
                  <w:rFonts w:ascii="標楷體" w:eastAsia="標楷體" w:hAnsi="標楷體"/>
                  <w:bCs/>
                  <w:sz w:val="16"/>
                  <w:szCs w:val="16"/>
                </w:rPr>
                <w:t>年</w:t>
              </w:r>
              <w:r w:rsidRPr="004014C7">
                <w:rPr>
                  <w:rFonts w:ascii="標楷體" w:eastAsia="標楷體" w:hAnsi="標楷體" w:hint="eastAsia"/>
                  <w:bCs/>
                  <w:sz w:val="16"/>
                  <w:szCs w:val="16"/>
                </w:rPr>
                <w:t>8</w:t>
              </w:r>
              <w:r w:rsidRPr="004014C7">
                <w:rPr>
                  <w:rFonts w:ascii="標楷體" w:eastAsia="標楷體" w:hAnsi="標楷體"/>
                  <w:bCs/>
                  <w:sz w:val="16"/>
                  <w:szCs w:val="16"/>
                </w:rPr>
                <w:t>月</w:t>
              </w:r>
              <w:r w:rsidRPr="004014C7">
                <w:rPr>
                  <w:rFonts w:ascii="標楷體" w:eastAsia="標楷體" w:hAnsi="標楷體" w:hint="eastAsia"/>
                  <w:bCs/>
                  <w:sz w:val="16"/>
                  <w:szCs w:val="16"/>
                </w:rPr>
                <w:t>19</w:t>
              </w:r>
              <w:r w:rsidRPr="004014C7">
                <w:rPr>
                  <w:rFonts w:ascii="標楷體" w:eastAsia="標楷體" w:hAnsi="標楷體"/>
                  <w:bCs/>
                  <w:sz w:val="16"/>
                  <w:szCs w:val="16"/>
                </w:rPr>
                <w:t>日</w:t>
              </w:r>
            </w:smartTag>
            <w:r w:rsidRPr="004014C7">
              <w:rPr>
                <w:rFonts w:ascii="標楷體" w:eastAsia="標楷體" w:hAnsi="標楷體" w:hint="eastAsia"/>
                <w:bCs/>
                <w:sz w:val="16"/>
                <w:szCs w:val="16"/>
              </w:rPr>
              <w:t>行政院台83教</w:t>
            </w:r>
            <w:r w:rsidRPr="004014C7">
              <w:rPr>
                <w:rFonts w:ascii="標楷體" w:eastAsia="標楷體" w:hAnsi="標楷體"/>
                <w:bCs/>
                <w:sz w:val="16"/>
                <w:szCs w:val="16"/>
              </w:rPr>
              <w:t>字第</w:t>
            </w:r>
            <w:r w:rsidRPr="004014C7">
              <w:rPr>
                <w:rFonts w:ascii="標楷體" w:eastAsia="標楷體" w:hAnsi="標楷體" w:hint="eastAsia"/>
                <w:bCs/>
                <w:sz w:val="16"/>
                <w:szCs w:val="16"/>
              </w:rPr>
              <w:t>32075</w:t>
            </w:r>
            <w:r w:rsidRPr="004014C7">
              <w:rPr>
                <w:rFonts w:ascii="標楷體" w:eastAsia="標楷體" w:hAnsi="標楷體"/>
                <w:bCs/>
                <w:sz w:val="16"/>
                <w:szCs w:val="16"/>
              </w:rPr>
              <w:t>號</w:t>
            </w:r>
            <w:r w:rsidRPr="004014C7">
              <w:rPr>
                <w:rFonts w:ascii="標楷體" w:eastAsia="標楷體" w:hAnsi="標楷體" w:hint="eastAsia"/>
                <w:bCs/>
                <w:sz w:val="16"/>
                <w:szCs w:val="16"/>
              </w:rPr>
              <w:t>函核定</w:t>
            </w:r>
          </w:p>
          <w:p w:rsidR="000A7BA6" w:rsidRPr="004014C7" w:rsidRDefault="000A7BA6" w:rsidP="00BB61D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220" w:lineRule="exact"/>
              <w:rPr>
                <w:rFonts w:ascii="標楷體" w:eastAsia="標楷體" w:hAnsi="標楷體"/>
                <w:bCs/>
                <w:sz w:val="16"/>
                <w:szCs w:val="16"/>
              </w:rPr>
            </w:pPr>
            <w:smartTag w:uri="urn:schemas-microsoft-com:office:smarttags" w:element="chsdate">
              <w:smartTagPr>
                <w:attr w:name="Year" w:val="1994"/>
                <w:attr w:name="Month" w:val="8"/>
                <w:attr w:name="Day" w:val="26"/>
                <w:attr w:name="IsLunarDate" w:val="False"/>
                <w:attr w:name="IsROCDate" w:val="True"/>
              </w:smartTagPr>
              <w:r w:rsidRPr="004014C7">
                <w:rPr>
                  <w:rFonts w:ascii="標楷體" w:eastAsia="標楷體" w:hAnsi="標楷體" w:hint="eastAsia"/>
                  <w:bCs/>
                  <w:sz w:val="16"/>
                  <w:szCs w:val="16"/>
                </w:rPr>
                <w:t>中華民</w:t>
              </w:r>
              <w:r w:rsidRPr="004014C7">
                <w:rPr>
                  <w:rFonts w:ascii="標楷體" w:eastAsia="標楷體" w:hAnsi="標楷體"/>
                  <w:bCs/>
                  <w:sz w:val="16"/>
                  <w:szCs w:val="16"/>
                </w:rPr>
                <w:t>國</w:t>
              </w:r>
              <w:r w:rsidRPr="004014C7">
                <w:rPr>
                  <w:rFonts w:ascii="標楷體" w:eastAsia="標楷體" w:hAnsi="標楷體" w:hint="eastAsia"/>
                  <w:bCs/>
                  <w:sz w:val="16"/>
                  <w:szCs w:val="16"/>
                </w:rPr>
                <w:t>83</w:t>
              </w:r>
              <w:r w:rsidRPr="004014C7">
                <w:rPr>
                  <w:rFonts w:ascii="標楷體" w:eastAsia="標楷體" w:hAnsi="標楷體"/>
                  <w:bCs/>
                  <w:sz w:val="16"/>
                  <w:szCs w:val="16"/>
                </w:rPr>
                <w:t>年</w:t>
              </w:r>
              <w:r w:rsidRPr="004014C7">
                <w:rPr>
                  <w:rFonts w:ascii="標楷體" w:eastAsia="標楷體" w:hAnsi="標楷體" w:hint="eastAsia"/>
                  <w:bCs/>
                  <w:sz w:val="16"/>
                  <w:szCs w:val="16"/>
                </w:rPr>
                <w:t>8</w:t>
              </w:r>
              <w:r w:rsidRPr="004014C7">
                <w:rPr>
                  <w:rFonts w:ascii="標楷體" w:eastAsia="標楷體" w:hAnsi="標楷體"/>
                  <w:bCs/>
                  <w:sz w:val="16"/>
                  <w:szCs w:val="16"/>
                </w:rPr>
                <w:t>月</w:t>
              </w:r>
              <w:r w:rsidRPr="004014C7">
                <w:rPr>
                  <w:rFonts w:ascii="標楷體" w:eastAsia="標楷體" w:hAnsi="標楷體" w:hint="eastAsia"/>
                  <w:bCs/>
                  <w:sz w:val="16"/>
                  <w:szCs w:val="16"/>
                </w:rPr>
                <w:t>26</w:t>
              </w:r>
              <w:r w:rsidRPr="004014C7">
                <w:rPr>
                  <w:rFonts w:ascii="標楷體" w:eastAsia="標楷體" w:hAnsi="標楷體"/>
                  <w:bCs/>
                  <w:sz w:val="16"/>
                  <w:szCs w:val="16"/>
                </w:rPr>
                <w:t>日</w:t>
              </w:r>
            </w:smartTag>
            <w:r w:rsidRPr="004014C7">
              <w:rPr>
                <w:rFonts w:ascii="標楷體" w:eastAsia="標楷體" w:hAnsi="標楷體"/>
                <w:bCs/>
                <w:sz w:val="16"/>
                <w:szCs w:val="16"/>
              </w:rPr>
              <w:t>教育部(</w:t>
            </w:r>
            <w:r w:rsidRPr="004014C7">
              <w:rPr>
                <w:rFonts w:ascii="標楷體" w:eastAsia="標楷體" w:hAnsi="標楷體" w:hint="eastAsia"/>
                <w:bCs/>
                <w:sz w:val="16"/>
                <w:szCs w:val="16"/>
              </w:rPr>
              <w:t>83</w:t>
            </w:r>
            <w:r w:rsidRPr="004014C7">
              <w:rPr>
                <w:rFonts w:ascii="標楷體" w:eastAsia="標楷體" w:hAnsi="標楷體"/>
                <w:bCs/>
                <w:sz w:val="16"/>
                <w:szCs w:val="16"/>
              </w:rPr>
              <w:t>)台參字第</w:t>
            </w:r>
            <w:r w:rsidRPr="004014C7">
              <w:rPr>
                <w:rFonts w:ascii="標楷體" w:eastAsia="標楷體" w:hAnsi="標楷體" w:hint="eastAsia"/>
                <w:bCs/>
                <w:sz w:val="16"/>
                <w:szCs w:val="16"/>
              </w:rPr>
              <w:t>046858</w:t>
            </w:r>
            <w:r w:rsidRPr="004014C7">
              <w:rPr>
                <w:rFonts w:ascii="標楷體" w:eastAsia="標楷體" w:hAnsi="標楷體"/>
                <w:bCs/>
                <w:sz w:val="16"/>
                <w:szCs w:val="16"/>
              </w:rPr>
              <w:t>號令</w:t>
            </w:r>
            <w:r w:rsidRPr="004014C7">
              <w:rPr>
                <w:rFonts w:ascii="標楷體" w:eastAsia="標楷體" w:hAnsi="標楷體" w:hint="eastAsia"/>
                <w:bCs/>
                <w:sz w:val="16"/>
                <w:szCs w:val="16"/>
              </w:rPr>
              <w:t>訂定發布全文30</w:t>
            </w:r>
            <w:r w:rsidRPr="004014C7">
              <w:rPr>
                <w:rFonts w:ascii="標楷體" w:eastAsia="標楷體" w:hAnsi="標楷體"/>
                <w:bCs/>
                <w:sz w:val="16"/>
                <w:szCs w:val="16"/>
              </w:rPr>
              <w:t>條</w:t>
            </w:r>
          </w:p>
          <w:p w:rsidR="000A7BA6" w:rsidRPr="004014C7" w:rsidRDefault="000A7BA6" w:rsidP="00BB61D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220" w:lineRule="exact"/>
              <w:rPr>
                <w:rFonts w:ascii="標楷體" w:eastAsia="標楷體" w:hAnsi="標楷體"/>
                <w:bCs/>
                <w:sz w:val="16"/>
                <w:szCs w:val="16"/>
              </w:rPr>
            </w:pPr>
            <w:smartTag w:uri="urn:schemas-microsoft-com:office:smarttags" w:element="chsdate">
              <w:smartTagPr>
                <w:attr w:name="Year" w:val="1997"/>
                <w:attr w:name="Month" w:val="10"/>
                <w:attr w:name="Day" w:val="15"/>
                <w:attr w:name="IsLunarDate" w:val="False"/>
                <w:attr w:name="IsROCDate" w:val="True"/>
              </w:smartTagPr>
              <w:r w:rsidRPr="004014C7">
                <w:rPr>
                  <w:rFonts w:ascii="標楷體" w:eastAsia="標楷體" w:hAnsi="標楷體"/>
                  <w:bCs/>
                  <w:sz w:val="16"/>
                  <w:szCs w:val="16"/>
                </w:rPr>
                <w:t>中華民國</w:t>
              </w:r>
              <w:r w:rsidRPr="004014C7">
                <w:rPr>
                  <w:rFonts w:ascii="標楷體" w:eastAsia="標楷體" w:hAnsi="標楷體" w:hint="eastAsia"/>
                  <w:bCs/>
                  <w:sz w:val="16"/>
                  <w:szCs w:val="16"/>
                </w:rPr>
                <w:t>86</w:t>
              </w:r>
              <w:r w:rsidRPr="004014C7">
                <w:rPr>
                  <w:rFonts w:ascii="標楷體" w:eastAsia="標楷體" w:hAnsi="標楷體"/>
                  <w:bCs/>
                  <w:sz w:val="16"/>
                  <w:szCs w:val="16"/>
                </w:rPr>
                <w:t>年</w:t>
              </w:r>
              <w:r w:rsidRPr="004014C7">
                <w:rPr>
                  <w:rFonts w:ascii="標楷體" w:eastAsia="標楷體" w:hAnsi="標楷體" w:hint="eastAsia"/>
                  <w:bCs/>
                  <w:sz w:val="16"/>
                  <w:szCs w:val="16"/>
                </w:rPr>
                <w:t>10</w:t>
              </w:r>
              <w:r w:rsidRPr="004014C7">
                <w:rPr>
                  <w:rFonts w:ascii="標楷體" w:eastAsia="標楷體" w:hAnsi="標楷體"/>
                  <w:bCs/>
                  <w:sz w:val="16"/>
                  <w:szCs w:val="16"/>
                </w:rPr>
                <w:t>月</w:t>
              </w:r>
              <w:r w:rsidRPr="004014C7">
                <w:rPr>
                  <w:rFonts w:ascii="標楷體" w:eastAsia="標楷體" w:hAnsi="標楷體" w:hint="eastAsia"/>
                  <w:bCs/>
                  <w:sz w:val="16"/>
                  <w:szCs w:val="16"/>
                </w:rPr>
                <w:t>15</w:t>
              </w:r>
              <w:r w:rsidRPr="004014C7">
                <w:rPr>
                  <w:rFonts w:ascii="標楷體" w:eastAsia="標楷體" w:hAnsi="標楷體"/>
                  <w:bCs/>
                  <w:sz w:val="16"/>
                  <w:szCs w:val="16"/>
                </w:rPr>
                <w:t>日</w:t>
              </w:r>
            </w:smartTag>
            <w:r w:rsidRPr="004014C7">
              <w:rPr>
                <w:rFonts w:ascii="標楷體" w:eastAsia="標楷體" w:hAnsi="標楷體"/>
                <w:bCs/>
                <w:sz w:val="16"/>
                <w:szCs w:val="16"/>
              </w:rPr>
              <w:t>教育部(86)台參字第86119402號令修正發布第22、23條條文；並刪除第24條條文</w:t>
            </w:r>
          </w:p>
          <w:p w:rsidR="000A7BA6" w:rsidRPr="004014C7" w:rsidRDefault="000A7BA6" w:rsidP="00BB61D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220" w:lineRule="exact"/>
              <w:rPr>
                <w:rFonts w:ascii="標楷體" w:eastAsia="標楷體" w:hAnsi="標楷體"/>
                <w:bCs/>
                <w:sz w:val="16"/>
                <w:szCs w:val="16"/>
              </w:rPr>
            </w:pPr>
            <w:smartTag w:uri="urn:schemas-microsoft-com:office:smarttags" w:element="chsdate">
              <w:smartTagPr>
                <w:attr w:name="Year" w:val="1998"/>
                <w:attr w:name="Month" w:val="8"/>
                <w:attr w:name="Day" w:val="19"/>
                <w:attr w:name="IsLunarDate" w:val="False"/>
                <w:attr w:name="IsROCDate" w:val="True"/>
              </w:smartTagPr>
              <w:r w:rsidRPr="004014C7">
                <w:rPr>
                  <w:rFonts w:ascii="標楷體" w:eastAsia="標楷體" w:hAnsi="標楷體"/>
                  <w:bCs/>
                  <w:sz w:val="16"/>
                  <w:szCs w:val="16"/>
                </w:rPr>
                <w:t>中華民國</w:t>
              </w:r>
              <w:r w:rsidRPr="004014C7">
                <w:rPr>
                  <w:rFonts w:ascii="標楷體" w:eastAsia="標楷體" w:hAnsi="標楷體" w:hint="eastAsia"/>
                  <w:bCs/>
                  <w:sz w:val="16"/>
                  <w:szCs w:val="16"/>
                </w:rPr>
                <w:t>87</w:t>
              </w:r>
              <w:r w:rsidRPr="004014C7">
                <w:rPr>
                  <w:rFonts w:ascii="標楷體" w:eastAsia="標楷體" w:hAnsi="標楷體"/>
                  <w:bCs/>
                  <w:sz w:val="16"/>
                  <w:szCs w:val="16"/>
                </w:rPr>
                <w:t>年</w:t>
              </w:r>
              <w:r w:rsidRPr="004014C7">
                <w:rPr>
                  <w:rFonts w:ascii="標楷體" w:eastAsia="標楷體" w:hAnsi="標楷體" w:hint="eastAsia"/>
                  <w:bCs/>
                  <w:sz w:val="16"/>
                  <w:szCs w:val="16"/>
                </w:rPr>
                <w:t>8</w:t>
              </w:r>
              <w:r w:rsidRPr="004014C7">
                <w:rPr>
                  <w:rFonts w:ascii="標楷體" w:eastAsia="標楷體" w:hAnsi="標楷體"/>
                  <w:bCs/>
                  <w:sz w:val="16"/>
                  <w:szCs w:val="16"/>
                </w:rPr>
                <w:t>月</w:t>
              </w:r>
              <w:r w:rsidRPr="004014C7">
                <w:rPr>
                  <w:rFonts w:ascii="標楷體" w:eastAsia="標楷體" w:hAnsi="標楷體" w:hint="eastAsia"/>
                  <w:bCs/>
                  <w:sz w:val="16"/>
                  <w:szCs w:val="16"/>
                </w:rPr>
                <w:t>19</w:t>
              </w:r>
              <w:r w:rsidRPr="004014C7">
                <w:rPr>
                  <w:rFonts w:ascii="標楷體" w:eastAsia="標楷體" w:hAnsi="標楷體"/>
                  <w:bCs/>
                  <w:sz w:val="16"/>
                  <w:szCs w:val="16"/>
                </w:rPr>
                <w:t>日</w:t>
              </w:r>
            </w:smartTag>
            <w:r w:rsidRPr="004014C7">
              <w:rPr>
                <w:rFonts w:ascii="標楷體" w:eastAsia="標楷體" w:hAnsi="標楷體"/>
                <w:bCs/>
                <w:sz w:val="16"/>
                <w:szCs w:val="16"/>
              </w:rPr>
              <w:t>教育部(87)台參字第87090570號令修正發布第23、28、29條條文</w:t>
            </w:r>
          </w:p>
          <w:p w:rsidR="000A7BA6" w:rsidRPr="004014C7" w:rsidRDefault="000A7BA6" w:rsidP="00BB61D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220" w:lineRule="exact"/>
              <w:rPr>
                <w:rFonts w:ascii="標楷體" w:eastAsia="標楷體" w:hAnsi="標楷體"/>
                <w:bCs/>
                <w:sz w:val="16"/>
                <w:szCs w:val="16"/>
              </w:rPr>
            </w:pPr>
            <w:smartTag w:uri="urn:schemas-microsoft-com:office:smarttags" w:element="chsdate">
              <w:smartTagPr>
                <w:attr w:name="IsROCDate" w:val="True"/>
                <w:attr w:name="IsLunarDate" w:val="False"/>
                <w:attr w:name="Day" w:val="27"/>
                <w:attr w:name="Month" w:val="2"/>
                <w:attr w:name="Year" w:val="2004"/>
              </w:smartTagPr>
              <w:r w:rsidRPr="004014C7">
                <w:rPr>
                  <w:rFonts w:ascii="標楷體" w:eastAsia="標楷體" w:hAnsi="標楷體"/>
                  <w:bCs/>
                  <w:sz w:val="16"/>
                  <w:szCs w:val="16"/>
                </w:rPr>
                <w:t>中華民國</w:t>
              </w:r>
              <w:r w:rsidRPr="004014C7">
                <w:rPr>
                  <w:rFonts w:ascii="標楷體" w:eastAsia="標楷體" w:hAnsi="標楷體" w:hint="eastAsia"/>
                  <w:bCs/>
                  <w:sz w:val="16"/>
                  <w:szCs w:val="16"/>
                </w:rPr>
                <w:t>93</w:t>
              </w:r>
              <w:r w:rsidRPr="004014C7">
                <w:rPr>
                  <w:rFonts w:ascii="標楷體" w:eastAsia="標楷體" w:hAnsi="標楷體"/>
                  <w:bCs/>
                  <w:sz w:val="16"/>
                  <w:szCs w:val="16"/>
                </w:rPr>
                <w:t>年</w:t>
              </w:r>
              <w:r w:rsidRPr="004014C7">
                <w:rPr>
                  <w:rFonts w:ascii="標楷體" w:eastAsia="標楷體" w:hAnsi="標楷體" w:hint="eastAsia"/>
                  <w:bCs/>
                  <w:sz w:val="16"/>
                  <w:szCs w:val="16"/>
                </w:rPr>
                <w:t>2</w:t>
              </w:r>
              <w:r w:rsidRPr="004014C7">
                <w:rPr>
                  <w:rFonts w:ascii="標楷體" w:eastAsia="標楷體" w:hAnsi="標楷體"/>
                  <w:bCs/>
                  <w:sz w:val="16"/>
                  <w:szCs w:val="16"/>
                </w:rPr>
                <w:t>月</w:t>
              </w:r>
              <w:r w:rsidRPr="004014C7">
                <w:rPr>
                  <w:rFonts w:ascii="標楷體" w:eastAsia="標楷體" w:hAnsi="標楷體" w:hint="eastAsia"/>
                  <w:bCs/>
                  <w:sz w:val="16"/>
                  <w:szCs w:val="16"/>
                </w:rPr>
                <w:t>27</w:t>
              </w:r>
              <w:r w:rsidRPr="004014C7">
                <w:rPr>
                  <w:rFonts w:ascii="標楷體" w:eastAsia="標楷體" w:hAnsi="標楷體"/>
                  <w:bCs/>
                  <w:sz w:val="16"/>
                  <w:szCs w:val="16"/>
                </w:rPr>
                <w:t>日</w:t>
              </w:r>
            </w:smartTag>
            <w:r w:rsidRPr="004014C7">
              <w:rPr>
                <w:rFonts w:ascii="標楷體" w:eastAsia="標楷體" w:hAnsi="標楷體"/>
                <w:bCs/>
                <w:sz w:val="16"/>
                <w:szCs w:val="16"/>
              </w:rPr>
              <w:t>教育部台參字第</w:t>
            </w:r>
            <w:smartTag w:uri="urn:schemas-microsoft-com:office:smarttags" w:element="chmetcnv">
              <w:smartTagPr>
                <w:attr w:name="TCSC" w:val="0"/>
                <w:attr w:name="NumberType" w:val="1"/>
                <w:attr w:name="Negative" w:val="False"/>
                <w:attr w:name="HasSpace" w:val="False"/>
                <w:attr w:name="SourceValue" w:val="930024208"/>
                <w:attr w:name="UnitName" w:val="a"/>
              </w:smartTagPr>
              <w:r w:rsidRPr="004014C7">
                <w:rPr>
                  <w:rFonts w:ascii="標楷體" w:eastAsia="標楷體" w:hAnsi="標楷體"/>
                  <w:bCs/>
                  <w:sz w:val="16"/>
                  <w:szCs w:val="16"/>
                </w:rPr>
                <w:t>0930024208A</w:t>
              </w:r>
            </w:smartTag>
            <w:r w:rsidRPr="004014C7">
              <w:rPr>
                <w:rFonts w:ascii="標楷體" w:eastAsia="標楷體" w:hAnsi="標楷體"/>
                <w:bCs/>
                <w:sz w:val="16"/>
                <w:szCs w:val="16"/>
              </w:rPr>
              <w:t>號令修正發布第9、10、13條條文；並刪除第12、17、19、28、29條條文</w:t>
            </w:r>
          </w:p>
          <w:p w:rsidR="000A7BA6" w:rsidRPr="004014C7" w:rsidRDefault="000A7BA6" w:rsidP="00BB61D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220" w:lineRule="exact"/>
              <w:rPr>
                <w:rFonts w:ascii="標楷體" w:eastAsia="標楷體" w:hAnsi="標楷體"/>
                <w:bCs/>
                <w:sz w:val="16"/>
                <w:szCs w:val="16"/>
              </w:rPr>
            </w:pPr>
            <w:r w:rsidRPr="004014C7">
              <w:rPr>
                <w:rFonts w:ascii="標楷體" w:eastAsia="標楷體" w:hAnsi="標楷體" w:hint="eastAsia"/>
                <w:bCs/>
                <w:sz w:val="16"/>
                <w:szCs w:val="16"/>
              </w:rPr>
              <w:t>中國</w:t>
            </w:r>
            <w:smartTag w:uri="urn:schemas-microsoft-com:office:smarttags" w:element="chsdate">
              <w:smartTagPr>
                <w:attr w:name="IsROCDate" w:val="True"/>
                <w:attr w:name="IsLunarDate" w:val="False"/>
                <w:attr w:name="Day" w:val="16"/>
                <w:attr w:name="Month" w:val="8"/>
                <w:attr w:name="Year" w:val="2006"/>
              </w:smartTagPr>
              <w:r w:rsidRPr="004014C7">
                <w:rPr>
                  <w:rFonts w:ascii="標楷體" w:eastAsia="標楷體" w:hAnsi="標楷體" w:hint="eastAsia"/>
                  <w:bCs/>
                  <w:sz w:val="16"/>
                  <w:szCs w:val="16"/>
                </w:rPr>
                <w:t>民國95年8月16日</w:t>
              </w:r>
            </w:smartTag>
            <w:r w:rsidRPr="004014C7">
              <w:rPr>
                <w:rFonts w:ascii="標楷體" w:eastAsia="標楷體" w:hAnsi="標楷體" w:hint="eastAsia"/>
                <w:bCs/>
                <w:sz w:val="16"/>
                <w:szCs w:val="16"/>
              </w:rPr>
              <w:t>台參字第</w:t>
            </w:r>
            <w:smartTag w:uri="urn:schemas-microsoft-com:office:smarttags" w:element="chmetcnv">
              <w:smartTagPr>
                <w:attr w:name="TCSC" w:val="0"/>
                <w:attr w:name="NumberType" w:val="1"/>
                <w:attr w:name="Negative" w:val="False"/>
                <w:attr w:name="HasSpace" w:val="False"/>
                <w:attr w:name="SourceValue" w:val="950118638"/>
                <w:attr w:name="UnitName" w:val="C"/>
              </w:smartTagPr>
              <w:r w:rsidRPr="004014C7">
                <w:rPr>
                  <w:rFonts w:ascii="標楷體" w:eastAsia="標楷體" w:hAnsi="標楷體" w:hint="eastAsia"/>
                  <w:bCs/>
                  <w:sz w:val="16"/>
                  <w:szCs w:val="16"/>
                </w:rPr>
                <w:t>0950118638C</w:t>
              </w:r>
            </w:smartTag>
            <w:r w:rsidRPr="004014C7">
              <w:rPr>
                <w:rFonts w:ascii="標楷體" w:eastAsia="標楷體" w:hAnsi="標楷體" w:hint="eastAsia"/>
                <w:bCs/>
                <w:sz w:val="16"/>
                <w:szCs w:val="16"/>
              </w:rPr>
              <w:t>號令修正發布全文28條</w:t>
            </w:r>
          </w:p>
          <w:p w:rsidR="000A7BA6" w:rsidRPr="00715A4D" w:rsidRDefault="000A7BA6" w:rsidP="00BB61D3">
            <w:pPr>
              <w:spacing w:line="220" w:lineRule="exact"/>
              <w:rPr>
                <w:rFonts w:ascii="標楷體" w:eastAsia="標楷體" w:hAnsi="標楷體"/>
                <w:sz w:val="16"/>
                <w:szCs w:val="16"/>
              </w:rPr>
            </w:pPr>
            <w:r w:rsidRPr="00715A4D">
              <w:rPr>
                <w:rFonts w:ascii="標楷體" w:eastAsia="標楷體" w:hAnsi="標楷體" w:hint="eastAsia"/>
                <w:sz w:val="16"/>
                <w:szCs w:val="16"/>
              </w:rPr>
              <w:t>中華民國102年1月24日臺教高(一)字第1020007742C號令修正部分條文</w:t>
            </w:r>
            <w:r w:rsidRPr="004014C7">
              <w:rPr>
                <w:rFonts w:ascii="標楷體" w:eastAsia="標楷體" w:hAnsi="標楷體"/>
                <w:bCs/>
                <w:sz w:val="16"/>
                <w:szCs w:val="16"/>
              </w:rPr>
              <w:t>第</w:t>
            </w:r>
            <w:r>
              <w:rPr>
                <w:rFonts w:ascii="標楷體" w:eastAsia="標楷體" w:hAnsi="標楷體" w:hint="eastAsia"/>
                <w:bCs/>
                <w:sz w:val="16"/>
                <w:szCs w:val="16"/>
              </w:rPr>
              <w:t>6</w:t>
            </w:r>
            <w:r w:rsidRPr="004014C7">
              <w:rPr>
                <w:rFonts w:ascii="標楷體" w:eastAsia="標楷體" w:hAnsi="標楷體"/>
                <w:bCs/>
                <w:sz w:val="16"/>
                <w:szCs w:val="16"/>
              </w:rPr>
              <w:t>、</w:t>
            </w:r>
            <w:r>
              <w:rPr>
                <w:rFonts w:ascii="標楷體" w:eastAsia="標楷體" w:hAnsi="標楷體" w:hint="eastAsia"/>
                <w:bCs/>
                <w:sz w:val="16"/>
                <w:szCs w:val="16"/>
              </w:rPr>
              <w:t>15</w:t>
            </w:r>
            <w:r w:rsidRPr="004014C7">
              <w:rPr>
                <w:rFonts w:ascii="標楷體" w:eastAsia="標楷體" w:hAnsi="標楷體"/>
                <w:bCs/>
                <w:sz w:val="16"/>
                <w:szCs w:val="16"/>
              </w:rPr>
              <w:t>、</w:t>
            </w:r>
            <w:r>
              <w:rPr>
                <w:rFonts w:ascii="標楷體" w:eastAsia="標楷體" w:hAnsi="標楷體" w:hint="eastAsia"/>
                <w:bCs/>
                <w:sz w:val="16"/>
                <w:szCs w:val="16"/>
              </w:rPr>
              <w:t>21、22、23、24</w:t>
            </w:r>
            <w:r w:rsidRPr="004014C7">
              <w:rPr>
                <w:rFonts w:ascii="標楷體" w:eastAsia="標楷體" w:hAnsi="標楷體"/>
                <w:bCs/>
                <w:sz w:val="16"/>
                <w:szCs w:val="16"/>
              </w:rPr>
              <w:t>條條文</w:t>
            </w:r>
          </w:p>
          <w:p w:rsidR="000A7BA6" w:rsidRDefault="000A7BA6" w:rsidP="00BB61D3">
            <w:pPr>
              <w:spacing w:line="220" w:lineRule="exact"/>
              <w:rPr>
                <w:rFonts w:ascii="標楷體" w:eastAsia="標楷體" w:hAnsi="標楷體"/>
                <w:sz w:val="16"/>
                <w:szCs w:val="16"/>
              </w:rPr>
            </w:pPr>
            <w:r w:rsidRPr="00721405">
              <w:rPr>
                <w:rFonts w:ascii="標楷體" w:eastAsia="標楷體" w:hAnsi="標楷體" w:hint="eastAsia"/>
                <w:sz w:val="16"/>
                <w:szCs w:val="16"/>
              </w:rPr>
              <w:t>中國民國</w:t>
            </w:r>
            <w:r>
              <w:rPr>
                <w:rFonts w:ascii="標楷體" w:eastAsia="標楷體" w:hAnsi="標楷體" w:hint="eastAsia"/>
                <w:sz w:val="16"/>
                <w:szCs w:val="16"/>
              </w:rPr>
              <w:t>103</w:t>
            </w:r>
            <w:r w:rsidRPr="00721405">
              <w:rPr>
                <w:rFonts w:ascii="標楷體" w:eastAsia="標楷體" w:hAnsi="標楷體" w:hint="eastAsia"/>
                <w:sz w:val="16"/>
                <w:szCs w:val="16"/>
              </w:rPr>
              <w:t>年</w:t>
            </w:r>
            <w:r>
              <w:rPr>
                <w:rFonts w:ascii="標楷體" w:eastAsia="標楷體" w:hAnsi="標楷體" w:hint="eastAsia"/>
                <w:sz w:val="16"/>
                <w:szCs w:val="16"/>
              </w:rPr>
              <w:t>3</w:t>
            </w:r>
            <w:r w:rsidRPr="00721405">
              <w:rPr>
                <w:rFonts w:ascii="標楷體" w:eastAsia="標楷體" w:hAnsi="標楷體" w:hint="eastAsia"/>
                <w:sz w:val="16"/>
                <w:szCs w:val="16"/>
              </w:rPr>
              <w:t>月</w:t>
            </w:r>
            <w:r>
              <w:rPr>
                <w:rFonts w:ascii="標楷體" w:eastAsia="標楷體" w:hAnsi="標楷體" w:hint="eastAsia"/>
                <w:sz w:val="16"/>
                <w:szCs w:val="16"/>
              </w:rPr>
              <w:t>17</w:t>
            </w:r>
            <w:r w:rsidRPr="00721405">
              <w:rPr>
                <w:rFonts w:ascii="標楷體" w:eastAsia="標楷體" w:hAnsi="標楷體" w:hint="eastAsia"/>
                <w:sz w:val="16"/>
                <w:szCs w:val="16"/>
              </w:rPr>
              <w:t>日</w:t>
            </w:r>
            <w:r>
              <w:rPr>
                <w:rFonts w:ascii="標楷體" w:eastAsia="標楷體" w:hAnsi="標楷體" w:hint="eastAsia"/>
                <w:sz w:val="16"/>
                <w:szCs w:val="16"/>
              </w:rPr>
              <w:t>臺教高(一)</w:t>
            </w:r>
            <w:r w:rsidRPr="00721405">
              <w:rPr>
                <w:rFonts w:ascii="標楷體" w:eastAsia="標楷體" w:hAnsi="標楷體" w:hint="eastAsia"/>
                <w:sz w:val="16"/>
                <w:szCs w:val="16"/>
              </w:rPr>
              <w:t>字第</w:t>
            </w:r>
            <w:r>
              <w:rPr>
                <w:rFonts w:ascii="標楷體" w:eastAsia="標楷體" w:hAnsi="標楷體" w:hint="eastAsia"/>
                <w:sz w:val="16"/>
                <w:szCs w:val="16"/>
              </w:rPr>
              <w:t>1030031363B</w:t>
            </w:r>
            <w:r w:rsidRPr="00721405">
              <w:rPr>
                <w:rFonts w:ascii="標楷體" w:eastAsia="標楷體" w:hAnsi="標楷體" w:hint="eastAsia"/>
                <w:sz w:val="16"/>
                <w:szCs w:val="16"/>
              </w:rPr>
              <w:t>號令修正發布</w:t>
            </w:r>
            <w:r>
              <w:rPr>
                <w:rFonts w:ascii="標楷體" w:eastAsia="標楷體" w:hAnsi="標楷體" w:hint="eastAsia"/>
                <w:sz w:val="16"/>
                <w:szCs w:val="16"/>
              </w:rPr>
              <w:t>第27</w:t>
            </w:r>
            <w:r w:rsidRPr="00721405">
              <w:rPr>
                <w:rFonts w:ascii="標楷體" w:eastAsia="標楷體" w:hAnsi="標楷體" w:hint="eastAsia"/>
                <w:sz w:val="16"/>
                <w:szCs w:val="16"/>
              </w:rPr>
              <w:t>條</w:t>
            </w:r>
          </w:p>
          <w:p w:rsidR="000A7BA6" w:rsidRPr="00721405" w:rsidRDefault="000A7BA6" w:rsidP="00BB61D3">
            <w:pPr>
              <w:tabs>
                <w:tab w:val="left" w:pos="708"/>
              </w:tabs>
              <w:spacing w:line="220" w:lineRule="exact"/>
              <w:rPr>
                <w:rFonts w:ascii="標楷體" w:eastAsia="標楷體" w:hAnsi="標楷體"/>
                <w:sz w:val="16"/>
                <w:szCs w:val="16"/>
              </w:rPr>
            </w:pPr>
            <w:r w:rsidRPr="00B11EB9">
              <w:rPr>
                <w:rFonts w:ascii="標楷體" w:eastAsia="標楷體" w:hAnsi="標楷體" w:hint="eastAsia"/>
                <w:sz w:val="16"/>
                <w:szCs w:val="16"/>
              </w:rPr>
              <w:t>中華民國</w:t>
            </w:r>
            <w:r>
              <w:rPr>
                <w:rFonts w:ascii="標楷體" w:eastAsia="標楷體" w:hAnsi="標楷體" w:hint="eastAsia"/>
                <w:sz w:val="16"/>
                <w:szCs w:val="16"/>
              </w:rPr>
              <w:t>109年7月14</w:t>
            </w:r>
            <w:r w:rsidRPr="00B11EB9">
              <w:rPr>
                <w:rFonts w:ascii="標楷體" w:eastAsia="標楷體" w:hAnsi="標楷體" w:hint="eastAsia"/>
                <w:sz w:val="16"/>
                <w:szCs w:val="16"/>
              </w:rPr>
              <w:t>日教育部臺教高（五）字第1090095846B號令增訂發布第 17-1 條條文</w:t>
            </w:r>
          </w:p>
        </w:tc>
      </w:tr>
      <w:tr w:rsidR="000A7BA6" w:rsidRPr="004014C7" w:rsidTr="00BB61D3">
        <w:trPr>
          <w:jc w:val="center"/>
        </w:trPr>
        <w:tc>
          <w:tcPr>
            <w:tcW w:w="1701" w:type="dxa"/>
          </w:tcPr>
          <w:p w:rsidR="000A7BA6" w:rsidRPr="004014C7" w:rsidRDefault="000A7BA6" w:rsidP="00BB61D3">
            <w:pPr>
              <w:spacing w:beforeLines="20" w:before="65" w:afterLines="20" w:after="65" w:line="320" w:lineRule="exact"/>
              <w:rPr>
                <w:rFonts w:ascii="標楷體" w:eastAsia="標楷體" w:hAnsi="標楷體"/>
              </w:rPr>
            </w:pPr>
            <w:r w:rsidRPr="004014C7">
              <w:rPr>
                <w:rFonts w:ascii="標楷體" w:eastAsia="標楷體" w:hAnsi="標楷體" w:hint="eastAsia"/>
              </w:rPr>
              <w:t>第一條</w:t>
            </w:r>
          </w:p>
        </w:tc>
        <w:tc>
          <w:tcPr>
            <w:tcW w:w="7655" w:type="dxa"/>
            <w:gridSpan w:val="2"/>
          </w:tcPr>
          <w:p w:rsidR="000A7BA6" w:rsidRPr="004014C7" w:rsidRDefault="000A7BA6" w:rsidP="00BB61D3">
            <w:pPr>
              <w:spacing w:beforeLines="20" w:before="65" w:afterLines="20" w:after="65" w:line="320" w:lineRule="exact"/>
              <w:rPr>
                <w:rFonts w:ascii="標楷體" w:eastAsia="標楷體" w:hAnsi="標楷體"/>
              </w:rPr>
            </w:pPr>
            <w:r w:rsidRPr="005976F2">
              <w:rPr>
                <w:rFonts w:ascii="標楷體" w:eastAsia="標楷體" w:hAnsi="標楷體" w:hint="eastAsia"/>
              </w:rPr>
              <w:t>本細則依大學法（以下簡稱本法）第四十一條規定訂定之。</w:t>
            </w:r>
          </w:p>
        </w:tc>
      </w:tr>
      <w:tr w:rsidR="000A7BA6" w:rsidRPr="004014C7" w:rsidTr="00BB61D3">
        <w:trPr>
          <w:jc w:val="center"/>
        </w:trPr>
        <w:tc>
          <w:tcPr>
            <w:tcW w:w="1701" w:type="dxa"/>
          </w:tcPr>
          <w:p w:rsidR="000A7BA6" w:rsidRPr="004014C7" w:rsidRDefault="000A7BA6" w:rsidP="00BB61D3">
            <w:pPr>
              <w:spacing w:beforeLines="20" w:before="65" w:afterLines="20" w:after="65" w:line="320" w:lineRule="exact"/>
              <w:rPr>
                <w:rFonts w:ascii="標楷體" w:eastAsia="標楷體" w:hAnsi="標楷體"/>
              </w:rPr>
            </w:pPr>
            <w:r w:rsidRPr="004014C7">
              <w:rPr>
                <w:rFonts w:ascii="標楷體" w:eastAsia="標楷體" w:hAnsi="標楷體" w:hint="eastAsia"/>
              </w:rPr>
              <w:t>第二條</w:t>
            </w:r>
          </w:p>
        </w:tc>
        <w:tc>
          <w:tcPr>
            <w:tcW w:w="7655" w:type="dxa"/>
            <w:gridSpan w:val="2"/>
          </w:tcPr>
          <w:p w:rsidR="000A7BA6" w:rsidRPr="004014C7" w:rsidRDefault="000A7BA6" w:rsidP="00BB61D3">
            <w:pPr>
              <w:spacing w:beforeLines="20" w:before="65" w:line="320" w:lineRule="exact"/>
              <w:rPr>
                <w:rFonts w:ascii="細明體" w:eastAsia="細明體" w:hAnsi="細明體"/>
              </w:rPr>
            </w:pPr>
            <w:r w:rsidRPr="005976F2">
              <w:rPr>
                <w:rFonts w:ascii="標楷體" w:eastAsia="標楷體" w:hAnsi="標楷體" w:hint="eastAsia"/>
              </w:rPr>
              <w:t>本法第二條所定大學，含獨立學院。獨立學院下設學系或單獨設研究所。 獨立學院符合相關教育法令規定者，得申請改名大學，並依本法第四條第二項規定辦理。</w:t>
            </w:r>
          </w:p>
        </w:tc>
      </w:tr>
      <w:tr w:rsidR="000A7BA6" w:rsidRPr="004014C7" w:rsidTr="00BB61D3">
        <w:trPr>
          <w:jc w:val="center"/>
        </w:trPr>
        <w:tc>
          <w:tcPr>
            <w:tcW w:w="1701" w:type="dxa"/>
          </w:tcPr>
          <w:p w:rsidR="000A7BA6" w:rsidRPr="004014C7" w:rsidRDefault="000A7BA6" w:rsidP="00BB61D3">
            <w:pPr>
              <w:spacing w:beforeLines="20" w:before="65" w:afterLines="20" w:after="65" w:line="320" w:lineRule="exact"/>
              <w:rPr>
                <w:rFonts w:ascii="標楷體" w:eastAsia="標楷體" w:hAnsi="標楷體"/>
              </w:rPr>
            </w:pPr>
            <w:r w:rsidRPr="004014C7">
              <w:rPr>
                <w:rFonts w:ascii="標楷體" w:eastAsia="標楷體" w:hAnsi="標楷體" w:hint="eastAsia"/>
              </w:rPr>
              <w:t>第三條</w:t>
            </w:r>
          </w:p>
        </w:tc>
        <w:tc>
          <w:tcPr>
            <w:tcW w:w="7655" w:type="dxa"/>
            <w:gridSpan w:val="2"/>
          </w:tcPr>
          <w:p w:rsidR="000A7BA6" w:rsidRPr="004014C7" w:rsidRDefault="000A7BA6" w:rsidP="00BB61D3">
            <w:pPr>
              <w:spacing w:beforeLines="20" w:before="65" w:afterLines="20" w:after="65" w:line="320" w:lineRule="exact"/>
              <w:rPr>
                <w:rFonts w:ascii="標楷體" w:eastAsia="標楷體" w:hAnsi="標楷體"/>
              </w:rPr>
            </w:pPr>
            <w:r w:rsidRPr="005976F2">
              <w:rPr>
                <w:rFonts w:ascii="標楷體" w:eastAsia="標楷體" w:hAnsi="標楷體" w:hint="eastAsia"/>
              </w:rPr>
              <w:t>本法第六條所稱跨校研究中心，指二所以上之大學為發展重點研究領域共同合作，集中人力資源、設備所成立之研究組織。</w:t>
            </w:r>
          </w:p>
        </w:tc>
      </w:tr>
      <w:tr w:rsidR="000A7BA6" w:rsidRPr="004014C7" w:rsidTr="00BB61D3">
        <w:trPr>
          <w:jc w:val="center"/>
        </w:trPr>
        <w:tc>
          <w:tcPr>
            <w:tcW w:w="1701" w:type="dxa"/>
          </w:tcPr>
          <w:p w:rsidR="000A7BA6" w:rsidRPr="004014C7" w:rsidRDefault="000A7BA6" w:rsidP="00BB61D3">
            <w:pPr>
              <w:spacing w:beforeLines="20" w:before="65" w:afterLines="20" w:after="65" w:line="320" w:lineRule="exact"/>
              <w:rPr>
                <w:rFonts w:ascii="標楷體" w:eastAsia="標楷體" w:hAnsi="標楷體"/>
              </w:rPr>
            </w:pPr>
            <w:r w:rsidRPr="004014C7">
              <w:rPr>
                <w:rFonts w:ascii="標楷體" w:eastAsia="標楷體" w:hAnsi="標楷體" w:hint="eastAsia"/>
              </w:rPr>
              <w:t>第四條</w:t>
            </w:r>
          </w:p>
        </w:tc>
        <w:tc>
          <w:tcPr>
            <w:tcW w:w="7655" w:type="dxa"/>
            <w:gridSpan w:val="2"/>
          </w:tcPr>
          <w:p w:rsidR="000A7BA6" w:rsidRPr="004014C7" w:rsidRDefault="000A7BA6" w:rsidP="00BB61D3">
            <w:pPr>
              <w:spacing w:beforeLines="20" w:before="65" w:line="320" w:lineRule="exact"/>
              <w:rPr>
                <w:rFonts w:ascii="標楷體" w:eastAsia="標楷體" w:hAnsi="標楷體"/>
              </w:rPr>
            </w:pPr>
            <w:r w:rsidRPr="005976F2">
              <w:rPr>
                <w:rFonts w:ascii="標楷體" w:eastAsia="標楷體" w:hAnsi="標楷體" w:hint="eastAsia"/>
              </w:rPr>
              <w:t>大學間進行合併，由合併後存續或新設立之學校，繼受合併前原有學校之權利義務。</w:t>
            </w:r>
          </w:p>
          <w:p w:rsidR="000A7BA6" w:rsidRPr="005976F2" w:rsidRDefault="000A7BA6" w:rsidP="00BB61D3">
            <w:pPr>
              <w:spacing w:line="320" w:lineRule="exact"/>
              <w:rPr>
                <w:rFonts w:ascii="標楷體" w:eastAsia="標楷體" w:hAnsi="標楷體"/>
              </w:rPr>
            </w:pPr>
            <w:r w:rsidRPr="005976F2">
              <w:rPr>
                <w:rFonts w:ascii="標楷體" w:eastAsia="標楷體" w:hAnsi="標楷體" w:hint="eastAsia"/>
              </w:rPr>
              <w:t>大學與設有先修班辦理先修教育之學校，於合併後為確保原有先修班之特質及功能，必要時得經教育部（以下簡稱本部）核准設立學科。</w:t>
            </w:r>
          </w:p>
          <w:p w:rsidR="000A7BA6" w:rsidRPr="00613196" w:rsidRDefault="000A7BA6" w:rsidP="00BB61D3">
            <w:pPr>
              <w:spacing w:line="320" w:lineRule="exact"/>
            </w:pPr>
            <w:r w:rsidRPr="005976F2">
              <w:rPr>
                <w:rFonts w:ascii="標楷體" w:eastAsia="標楷體" w:hAnsi="標楷體" w:hint="eastAsia"/>
              </w:rPr>
              <w:t>大學合併後新設立之大學，國立者，由本部指派人員，直轄市立、縣（市 ）立者，由各該所屬直轄市、縣（市）政府指派人員，私立者，由董事會 指派人員，代理校長職務至學校依本法第十條規定產生校長為止。</w:t>
            </w:r>
          </w:p>
        </w:tc>
      </w:tr>
      <w:tr w:rsidR="000A7BA6" w:rsidRPr="004014C7" w:rsidTr="00BB61D3">
        <w:trPr>
          <w:jc w:val="center"/>
        </w:trPr>
        <w:tc>
          <w:tcPr>
            <w:tcW w:w="1701" w:type="dxa"/>
          </w:tcPr>
          <w:p w:rsidR="000A7BA6" w:rsidRPr="004014C7" w:rsidRDefault="000A7BA6" w:rsidP="00BB61D3">
            <w:pPr>
              <w:spacing w:beforeLines="20" w:before="65" w:afterLines="20" w:after="65" w:line="320" w:lineRule="exact"/>
              <w:rPr>
                <w:rFonts w:ascii="標楷體" w:eastAsia="標楷體" w:hAnsi="標楷體"/>
              </w:rPr>
            </w:pPr>
            <w:r w:rsidRPr="004014C7">
              <w:rPr>
                <w:rFonts w:ascii="標楷體" w:eastAsia="標楷體" w:hAnsi="標楷體" w:hint="eastAsia"/>
              </w:rPr>
              <w:t>第五條</w:t>
            </w:r>
          </w:p>
        </w:tc>
        <w:tc>
          <w:tcPr>
            <w:tcW w:w="7655" w:type="dxa"/>
            <w:gridSpan w:val="2"/>
          </w:tcPr>
          <w:p w:rsidR="000A7BA6" w:rsidRPr="004014C7" w:rsidRDefault="000A7BA6" w:rsidP="00BB61D3">
            <w:pPr>
              <w:spacing w:beforeLines="20" w:before="65" w:afterLines="20" w:after="65" w:line="320" w:lineRule="exact"/>
              <w:rPr>
                <w:rFonts w:ascii="標楷體" w:eastAsia="標楷體" w:hAnsi="標楷體"/>
              </w:rPr>
            </w:pPr>
            <w:r w:rsidRPr="005976F2">
              <w:rPr>
                <w:rFonts w:ascii="標楷體" w:eastAsia="標楷體" w:hAnsi="標楷體" w:hint="eastAsia"/>
              </w:rPr>
              <w:t>本法第八條第一項所定大學副校長，得以契約方式進用校外人士擔任。</w:t>
            </w:r>
          </w:p>
        </w:tc>
      </w:tr>
      <w:tr w:rsidR="000A7BA6" w:rsidRPr="004014C7" w:rsidTr="00BB61D3">
        <w:trPr>
          <w:jc w:val="center"/>
        </w:trPr>
        <w:tc>
          <w:tcPr>
            <w:tcW w:w="1701" w:type="dxa"/>
          </w:tcPr>
          <w:p w:rsidR="000A7BA6" w:rsidRPr="004014C7" w:rsidRDefault="000A7BA6" w:rsidP="00BB61D3">
            <w:pPr>
              <w:spacing w:beforeLines="20" w:before="65" w:afterLines="20" w:after="65" w:line="320" w:lineRule="exact"/>
              <w:rPr>
                <w:rFonts w:ascii="標楷體" w:eastAsia="標楷體" w:hAnsi="標楷體"/>
              </w:rPr>
            </w:pPr>
            <w:r w:rsidRPr="004014C7">
              <w:rPr>
                <w:rFonts w:ascii="標楷體" w:eastAsia="標楷體" w:hAnsi="標楷體" w:hint="eastAsia"/>
              </w:rPr>
              <w:t>第六條</w:t>
            </w:r>
          </w:p>
        </w:tc>
        <w:tc>
          <w:tcPr>
            <w:tcW w:w="7655" w:type="dxa"/>
            <w:gridSpan w:val="2"/>
          </w:tcPr>
          <w:p w:rsidR="000A7BA6" w:rsidRPr="004014C7" w:rsidRDefault="000A7BA6" w:rsidP="00BB61D3">
            <w:pPr>
              <w:spacing w:beforeLines="20" w:before="65" w:afterLines="20" w:after="65" w:line="320" w:lineRule="exact"/>
              <w:rPr>
                <w:rFonts w:ascii="標楷體" w:eastAsia="標楷體" w:hAnsi="標楷體"/>
              </w:rPr>
            </w:pPr>
            <w:r w:rsidRPr="005976F2">
              <w:rPr>
                <w:rFonts w:ascii="標楷體" w:eastAsia="標楷體" w:hAnsi="標楷體" w:hint="eastAsia"/>
              </w:rPr>
              <w:t>（刪除）</w:t>
            </w:r>
          </w:p>
        </w:tc>
      </w:tr>
      <w:tr w:rsidR="000A7BA6" w:rsidRPr="004014C7" w:rsidTr="00BB61D3">
        <w:trPr>
          <w:jc w:val="center"/>
        </w:trPr>
        <w:tc>
          <w:tcPr>
            <w:tcW w:w="1701" w:type="dxa"/>
          </w:tcPr>
          <w:p w:rsidR="000A7BA6" w:rsidRPr="004014C7" w:rsidRDefault="000A7BA6" w:rsidP="00BB61D3">
            <w:pPr>
              <w:spacing w:beforeLines="20" w:before="65" w:afterLines="20" w:after="65" w:line="320" w:lineRule="exact"/>
              <w:rPr>
                <w:rFonts w:ascii="標楷體" w:eastAsia="標楷體" w:hAnsi="標楷體"/>
              </w:rPr>
            </w:pPr>
            <w:r w:rsidRPr="004014C7">
              <w:rPr>
                <w:rFonts w:ascii="標楷體" w:eastAsia="標楷體" w:hAnsi="標楷體" w:hint="eastAsia"/>
              </w:rPr>
              <w:t>第七條</w:t>
            </w:r>
          </w:p>
        </w:tc>
        <w:tc>
          <w:tcPr>
            <w:tcW w:w="7655" w:type="dxa"/>
            <w:gridSpan w:val="2"/>
          </w:tcPr>
          <w:p w:rsidR="000A7BA6" w:rsidRPr="005976F2" w:rsidRDefault="000A7BA6" w:rsidP="00BB61D3">
            <w:pPr>
              <w:spacing w:line="320" w:lineRule="exact"/>
              <w:rPr>
                <w:rFonts w:ascii="標楷體" w:eastAsia="標楷體" w:hAnsi="標楷體"/>
              </w:rPr>
            </w:pPr>
            <w:r w:rsidRPr="005976F2">
              <w:rPr>
                <w:rFonts w:ascii="標楷體" w:eastAsia="標楷體" w:hAnsi="標楷體" w:hint="eastAsia"/>
              </w:rPr>
              <w:t>大學依本法第十一條第一項規定單獨設研究所，須該大學未設相同或性質相近之學院、學系。</w:t>
            </w:r>
          </w:p>
          <w:p w:rsidR="000A7BA6" w:rsidRPr="005976F2" w:rsidRDefault="000A7BA6" w:rsidP="00BB61D3">
            <w:pPr>
              <w:spacing w:line="320" w:lineRule="exact"/>
              <w:rPr>
                <w:rFonts w:ascii="標楷體" w:eastAsia="標楷體" w:hAnsi="標楷體"/>
              </w:rPr>
            </w:pPr>
            <w:r w:rsidRPr="005976F2">
              <w:rPr>
                <w:rFonts w:ascii="標楷體" w:eastAsia="標楷體" w:hAnsi="標楷體" w:hint="eastAsia"/>
              </w:rPr>
              <w:t>學院依本法第十一條第一項規定下設之學系，包括與該學系相同或性質相近之碩士班及博士班。</w:t>
            </w:r>
          </w:p>
          <w:p w:rsidR="000A7BA6" w:rsidRPr="004014C7" w:rsidRDefault="000A7BA6" w:rsidP="00BB61D3">
            <w:pPr>
              <w:spacing w:line="320" w:lineRule="exact"/>
              <w:rPr>
                <w:rFonts w:ascii="細明體" w:eastAsia="細明體" w:hAnsi="細明體"/>
              </w:rPr>
            </w:pPr>
            <w:r w:rsidRPr="005976F2">
              <w:rPr>
                <w:rFonts w:ascii="標楷體" w:eastAsia="標楷體" w:hAnsi="標楷體" w:hint="eastAsia"/>
              </w:rPr>
              <w:t>學院依本法第十一條第一項規定下設研究所，須該學院未設相同或性質相近之學系。</w:t>
            </w:r>
          </w:p>
        </w:tc>
      </w:tr>
      <w:tr w:rsidR="000A7BA6" w:rsidRPr="004014C7" w:rsidTr="00BB61D3">
        <w:trPr>
          <w:jc w:val="center"/>
        </w:trPr>
        <w:tc>
          <w:tcPr>
            <w:tcW w:w="1701" w:type="dxa"/>
          </w:tcPr>
          <w:p w:rsidR="000A7BA6" w:rsidRPr="004014C7" w:rsidRDefault="000A7BA6" w:rsidP="00BB61D3">
            <w:pPr>
              <w:spacing w:beforeLines="20" w:before="65" w:afterLines="20" w:after="65" w:line="320" w:lineRule="exact"/>
              <w:rPr>
                <w:rFonts w:ascii="標楷體" w:eastAsia="標楷體" w:hAnsi="標楷體"/>
              </w:rPr>
            </w:pPr>
            <w:r w:rsidRPr="004014C7">
              <w:rPr>
                <w:rFonts w:ascii="標楷體" w:eastAsia="標楷體" w:hAnsi="標楷體" w:hint="eastAsia"/>
              </w:rPr>
              <w:t>第八條</w:t>
            </w:r>
          </w:p>
        </w:tc>
        <w:tc>
          <w:tcPr>
            <w:tcW w:w="7655" w:type="dxa"/>
            <w:gridSpan w:val="2"/>
          </w:tcPr>
          <w:p w:rsidR="000A7BA6" w:rsidRPr="004C6CEF" w:rsidRDefault="000A7BA6" w:rsidP="00BB61D3">
            <w:pPr>
              <w:spacing w:line="320" w:lineRule="exact"/>
              <w:rPr>
                <w:rFonts w:ascii="標楷體" w:eastAsia="標楷體" w:hAnsi="標楷體"/>
              </w:rPr>
            </w:pPr>
            <w:r w:rsidRPr="004C6CEF">
              <w:rPr>
                <w:rFonts w:ascii="標楷體" w:eastAsia="標楷體" w:hAnsi="標楷體" w:hint="eastAsia"/>
              </w:rPr>
              <w:t>本法第十一條第二項所稱學分學程，指發給學分證明之跨系、所、院專業領域之課程設計及組合；所稱學位學程，指授予學位之跨系、所、院專業領域之課程設計及組合。</w:t>
            </w:r>
          </w:p>
          <w:p w:rsidR="000A7BA6" w:rsidRDefault="000A7BA6" w:rsidP="00BB61D3">
            <w:pPr>
              <w:spacing w:line="320" w:lineRule="exact"/>
              <w:rPr>
                <w:rFonts w:ascii="標楷體" w:eastAsia="標楷體" w:hAnsi="標楷體"/>
              </w:rPr>
            </w:pPr>
            <w:r w:rsidRPr="004C6CEF">
              <w:rPr>
                <w:rFonts w:ascii="標楷體" w:eastAsia="標楷體" w:hAnsi="標楷體" w:hint="eastAsia"/>
              </w:rPr>
              <w:t>大學設學分學程或學位學程，應有相關系、所、院為基礎，並得由系、所、院提供授課師資、教學設備空間等資源。</w:t>
            </w:r>
          </w:p>
          <w:p w:rsidR="000A7BA6" w:rsidRPr="004014C7" w:rsidRDefault="000A7BA6" w:rsidP="00BB61D3">
            <w:pPr>
              <w:spacing w:line="320" w:lineRule="exact"/>
              <w:rPr>
                <w:rFonts w:ascii="細明體" w:eastAsia="細明體" w:hAnsi="細明體"/>
              </w:rPr>
            </w:pPr>
            <w:r w:rsidRPr="004C6CEF">
              <w:rPr>
                <w:rFonts w:ascii="標楷體" w:eastAsia="標楷體" w:hAnsi="標楷體" w:hint="eastAsia"/>
              </w:rPr>
              <w:t>教育學程，依師資培育法及其相關法規規定辦理。</w:t>
            </w:r>
          </w:p>
        </w:tc>
      </w:tr>
      <w:tr w:rsidR="000A7BA6" w:rsidRPr="004014C7" w:rsidTr="00BB61D3">
        <w:trPr>
          <w:jc w:val="center"/>
        </w:trPr>
        <w:tc>
          <w:tcPr>
            <w:tcW w:w="1701" w:type="dxa"/>
          </w:tcPr>
          <w:p w:rsidR="000A7BA6" w:rsidRPr="004014C7" w:rsidRDefault="000A7BA6" w:rsidP="00BB61D3">
            <w:pPr>
              <w:spacing w:beforeLines="20" w:before="65" w:afterLines="20" w:after="65" w:line="320" w:lineRule="exact"/>
              <w:rPr>
                <w:rFonts w:ascii="標楷體" w:eastAsia="標楷體" w:hAnsi="標楷體"/>
              </w:rPr>
            </w:pPr>
            <w:r w:rsidRPr="004014C7">
              <w:rPr>
                <w:rFonts w:ascii="標楷體" w:eastAsia="標楷體" w:hAnsi="標楷體" w:hint="eastAsia"/>
              </w:rPr>
              <w:lastRenderedPageBreak/>
              <w:t>第九條</w:t>
            </w:r>
          </w:p>
        </w:tc>
        <w:tc>
          <w:tcPr>
            <w:tcW w:w="7655" w:type="dxa"/>
            <w:gridSpan w:val="2"/>
          </w:tcPr>
          <w:p w:rsidR="000A7BA6" w:rsidRDefault="000A7BA6" w:rsidP="00BB61D3">
            <w:pPr>
              <w:spacing w:line="320" w:lineRule="exact"/>
              <w:rPr>
                <w:rFonts w:ascii="標楷體" w:eastAsia="標楷體" w:hAnsi="標楷體"/>
              </w:rPr>
            </w:pPr>
            <w:r w:rsidRPr="004C6CEF">
              <w:rPr>
                <w:rFonts w:ascii="標楷體" w:eastAsia="標楷體" w:hAnsi="標楷體" w:hint="eastAsia"/>
              </w:rPr>
              <w:t>大學依本法第十一條第二項規定設學分學程，應經教務相關之校級會議通 過實施；涉及政府相關部門所定人力培育總量管制機制之特殊專業領域學分學程，並應報本部備查。</w:t>
            </w:r>
          </w:p>
          <w:p w:rsidR="000A7BA6" w:rsidRPr="00613196" w:rsidRDefault="000A7BA6" w:rsidP="00BB61D3">
            <w:pPr>
              <w:spacing w:line="320" w:lineRule="exact"/>
            </w:pPr>
            <w:r w:rsidRPr="004C6CEF">
              <w:rPr>
                <w:rFonts w:ascii="標楷體" w:eastAsia="標楷體" w:hAnsi="標楷體" w:hint="eastAsia"/>
              </w:rPr>
              <w:t>學分學程之應修學分數，由各大學考量課程設計之完整性定之。</w:t>
            </w:r>
          </w:p>
        </w:tc>
      </w:tr>
      <w:tr w:rsidR="000A7BA6" w:rsidRPr="004014C7" w:rsidTr="00BB61D3">
        <w:trPr>
          <w:jc w:val="center"/>
        </w:trPr>
        <w:tc>
          <w:tcPr>
            <w:tcW w:w="1701" w:type="dxa"/>
          </w:tcPr>
          <w:p w:rsidR="000A7BA6" w:rsidRPr="004014C7" w:rsidRDefault="000A7BA6" w:rsidP="00BB61D3">
            <w:pPr>
              <w:spacing w:beforeLines="20" w:before="65" w:afterLines="20" w:after="65" w:line="320" w:lineRule="exact"/>
              <w:rPr>
                <w:rFonts w:ascii="標楷體" w:eastAsia="標楷體" w:hAnsi="標楷體"/>
              </w:rPr>
            </w:pPr>
            <w:r w:rsidRPr="004014C7">
              <w:rPr>
                <w:rFonts w:ascii="標楷體" w:eastAsia="標楷體" w:hAnsi="標楷體" w:hint="eastAsia"/>
              </w:rPr>
              <w:t>第十條</w:t>
            </w:r>
          </w:p>
        </w:tc>
        <w:tc>
          <w:tcPr>
            <w:tcW w:w="7655" w:type="dxa"/>
            <w:gridSpan w:val="2"/>
          </w:tcPr>
          <w:p w:rsidR="000A7BA6" w:rsidRPr="004014C7" w:rsidRDefault="000A7BA6" w:rsidP="00BB61D3">
            <w:pPr>
              <w:spacing w:beforeLines="20" w:before="65" w:line="320" w:lineRule="exact"/>
              <w:rPr>
                <w:rFonts w:ascii="標楷體" w:eastAsia="標楷體" w:hAnsi="標楷體"/>
              </w:rPr>
            </w:pPr>
            <w:r w:rsidRPr="004014C7">
              <w:rPr>
                <w:rFonts w:ascii="標楷體" w:eastAsia="標楷體" w:hAnsi="標楷體"/>
              </w:rPr>
              <w:t>大學依本法第十一條第二項規定設學位學程，其方式如下：</w:t>
            </w:r>
          </w:p>
          <w:p w:rsidR="000A7BA6" w:rsidRPr="004014C7" w:rsidRDefault="000A7BA6" w:rsidP="00BB61D3">
            <w:pPr>
              <w:spacing w:line="320" w:lineRule="exact"/>
              <w:ind w:left="502" w:hangingChars="209" w:hanging="502"/>
              <w:rPr>
                <w:rFonts w:ascii="標楷體" w:eastAsia="標楷體" w:hAnsi="標楷體"/>
              </w:rPr>
            </w:pPr>
            <w:r w:rsidRPr="004014C7">
              <w:rPr>
                <w:rFonts w:ascii="標楷體" w:eastAsia="標楷體" w:hAnsi="標楷體"/>
              </w:rPr>
              <w:t>一、</w:t>
            </w:r>
            <w:r w:rsidRPr="004C6CEF">
              <w:rPr>
                <w:rFonts w:ascii="標楷體" w:eastAsia="標楷體" w:hAnsi="標楷體" w:hint="eastAsia"/>
              </w:rPr>
              <w:t>直接對外招生或以校、院對外招生之學位學程，應納入各校增設及調整院、系、所、學程與招生名額規劃，報本部核定後實施。</w:t>
            </w:r>
          </w:p>
          <w:p w:rsidR="000A7BA6" w:rsidRPr="004014C7" w:rsidRDefault="000A7BA6" w:rsidP="00BB61D3">
            <w:pPr>
              <w:spacing w:line="320" w:lineRule="exact"/>
              <w:ind w:left="487" w:hangingChars="203" w:hanging="487"/>
              <w:jc w:val="both"/>
              <w:rPr>
                <w:rFonts w:ascii="標楷體" w:eastAsia="標楷體" w:hAnsi="標楷體"/>
              </w:rPr>
            </w:pPr>
            <w:r w:rsidRPr="004014C7">
              <w:rPr>
                <w:rFonts w:ascii="標楷體" w:eastAsia="標楷體" w:hAnsi="標楷體"/>
              </w:rPr>
              <w:t>二、</w:t>
            </w:r>
            <w:r w:rsidRPr="004C6CEF">
              <w:rPr>
                <w:rFonts w:ascii="標楷體" w:eastAsia="標楷體" w:hAnsi="標楷體" w:hint="eastAsia"/>
              </w:rPr>
              <w:t>對內提供在學學生轉入或雙主修之學位學程，應經校務會議通過實施，並報本部備查。但涉及政府相關部門所定人力培育總量管制機制之特殊專業領域之學位學程，應報本部核定後實施。</w:t>
            </w:r>
          </w:p>
          <w:p w:rsidR="000A7BA6" w:rsidRDefault="000A7BA6" w:rsidP="00BB61D3">
            <w:pPr>
              <w:spacing w:line="320" w:lineRule="exact"/>
              <w:jc w:val="both"/>
              <w:rPr>
                <w:rFonts w:ascii="標楷體" w:eastAsia="標楷體" w:hAnsi="標楷體"/>
              </w:rPr>
            </w:pPr>
            <w:r w:rsidRPr="004014C7">
              <w:rPr>
                <w:rFonts w:ascii="標楷體" w:eastAsia="標楷體" w:hAnsi="標楷體"/>
              </w:rPr>
              <w:t>學位學程之畢業應修學分數及其他應遵行事項，應符合各級學位之規定。</w:t>
            </w:r>
          </w:p>
          <w:p w:rsidR="000A7BA6" w:rsidRPr="004014C7" w:rsidRDefault="000A7BA6" w:rsidP="00BB61D3">
            <w:pPr>
              <w:spacing w:line="320" w:lineRule="exact"/>
              <w:rPr>
                <w:rFonts w:ascii="細明體" w:eastAsia="細明體" w:hAnsi="細明體"/>
              </w:rPr>
            </w:pPr>
            <w:r w:rsidRPr="004014C7">
              <w:rPr>
                <w:rFonts w:ascii="標楷體" w:eastAsia="標楷體" w:hAnsi="標楷體"/>
              </w:rPr>
              <w:t>大學應於學位學程證書登載學位學程名稱，或所跨之系、所、院名稱。</w:t>
            </w:r>
          </w:p>
        </w:tc>
      </w:tr>
      <w:tr w:rsidR="000A7BA6" w:rsidRPr="004014C7" w:rsidTr="00BB61D3">
        <w:trPr>
          <w:jc w:val="center"/>
        </w:trPr>
        <w:tc>
          <w:tcPr>
            <w:tcW w:w="1701" w:type="dxa"/>
          </w:tcPr>
          <w:p w:rsidR="000A7BA6" w:rsidRPr="004014C7" w:rsidRDefault="000A7BA6" w:rsidP="00BB61D3">
            <w:pPr>
              <w:spacing w:beforeLines="20" w:before="65" w:afterLines="20" w:after="65" w:line="320" w:lineRule="exact"/>
              <w:rPr>
                <w:rFonts w:ascii="標楷體" w:eastAsia="標楷體" w:hAnsi="標楷體"/>
              </w:rPr>
            </w:pPr>
            <w:r w:rsidRPr="004014C7">
              <w:rPr>
                <w:rFonts w:ascii="標楷體" w:eastAsia="標楷體" w:hAnsi="標楷體" w:hint="eastAsia"/>
              </w:rPr>
              <w:t>第十一條</w:t>
            </w:r>
          </w:p>
        </w:tc>
        <w:tc>
          <w:tcPr>
            <w:tcW w:w="7655" w:type="dxa"/>
            <w:gridSpan w:val="2"/>
          </w:tcPr>
          <w:p w:rsidR="000A7BA6" w:rsidRPr="004014C7" w:rsidRDefault="000A7BA6" w:rsidP="00BB61D3">
            <w:pPr>
              <w:spacing w:beforeLines="20" w:before="65" w:afterLines="20" w:after="65" w:line="320" w:lineRule="exact"/>
              <w:jc w:val="both"/>
              <w:rPr>
                <w:rFonts w:ascii="標楷體" w:eastAsia="標楷體" w:hAnsi="標楷體"/>
              </w:rPr>
            </w:pPr>
            <w:r w:rsidRPr="004C6CEF">
              <w:rPr>
                <w:rFonts w:ascii="標楷體" w:eastAsia="標楷體" w:hAnsi="標楷體" w:hint="eastAsia"/>
              </w:rPr>
              <w:t>大學依本法第十二條增設及調整院、系、所、對外招生之學位學程與招生 名額，應報本部核定；其規劃及執行結果，由本部進行追蹤考核，並作為核定之依據。</w:t>
            </w:r>
          </w:p>
        </w:tc>
      </w:tr>
      <w:tr w:rsidR="000A7BA6" w:rsidRPr="004014C7" w:rsidTr="00BB61D3">
        <w:trPr>
          <w:jc w:val="center"/>
        </w:trPr>
        <w:tc>
          <w:tcPr>
            <w:tcW w:w="1701" w:type="dxa"/>
          </w:tcPr>
          <w:p w:rsidR="000A7BA6" w:rsidRPr="004014C7" w:rsidRDefault="000A7BA6" w:rsidP="00BB61D3">
            <w:pPr>
              <w:spacing w:beforeLines="20" w:before="65" w:afterLines="20" w:after="65" w:line="320" w:lineRule="exact"/>
              <w:rPr>
                <w:rFonts w:ascii="標楷體" w:eastAsia="標楷體" w:hAnsi="標楷體"/>
              </w:rPr>
            </w:pPr>
            <w:r w:rsidRPr="004014C7">
              <w:rPr>
                <w:rFonts w:ascii="標楷體" w:eastAsia="標楷體" w:hAnsi="標楷體" w:hint="eastAsia"/>
              </w:rPr>
              <w:t>第十二條</w:t>
            </w:r>
          </w:p>
        </w:tc>
        <w:tc>
          <w:tcPr>
            <w:tcW w:w="7655" w:type="dxa"/>
            <w:gridSpan w:val="2"/>
          </w:tcPr>
          <w:p w:rsidR="000A7BA6" w:rsidRPr="004014C7" w:rsidRDefault="000A7BA6" w:rsidP="00BB61D3">
            <w:pPr>
              <w:spacing w:beforeLines="20" w:before="65" w:line="320" w:lineRule="exact"/>
              <w:rPr>
                <w:rFonts w:ascii="標楷體" w:eastAsia="標楷體" w:hAnsi="標楷體"/>
              </w:rPr>
            </w:pPr>
            <w:r w:rsidRPr="004C6CEF">
              <w:rPr>
                <w:rFonts w:ascii="標楷體" w:eastAsia="標楷體" w:hAnsi="標楷體" w:hint="eastAsia"/>
              </w:rPr>
              <w:t>本法第十三條第三項所定達一定規模、學務繁重之學院、系、所及學位學程，其認定基準，由各大學組織規程定之。</w:t>
            </w:r>
          </w:p>
          <w:p w:rsidR="000A7BA6" w:rsidRPr="004014C7" w:rsidRDefault="000A7BA6" w:rsidP="00BB61D3">
            <w:pPr>
              <w:spacing w:afterLines="20" w:after="65" w:line="320" w:lineRule="exact"/>
              <w:rPr>
                <w:rFonts w:ascii="細明體" w:eastAsia="細明體" w:hAnsi="細明體"/>
              </w:rPr>
            </w:pPr>
            <w:r w:rsidRPr="004C6CEF">
              <w:rPr>
                <w:rFonts w:ascii="標楷體" w:eastAsia="標楷體" w:hAnsi="標楷體" w:hint="eastAsia"/>
              </w:rPr>
              <w:t>本法第十四條第三項所稱達一定規模、業務繁重之單位，指大學校內一級行政單位；其認定基準，由本部定之。</w:t>
            </w:r>
          </w:p>
        </w:tc>
      </w:tr>
      <w:tr w:rsidR="000A7BA6" w:rsidRPr="004014C7" w:rsidTr="00BB61D3">
        <w:trPr>
          <w:jc w:val="center"/>
        </w:trPr>
        <w:tc>
          <w:tcPr>
            <w:tcW w:w="1701" w:type="dxa"/>
          </w:tcPr>
          <w:p w:rsidR="000A7BA6" w:rsidRPr="004014C7" w:rsidRDefault="000A7BA6" w:rsidP="00BB61D3">
            <w:pPr>
              <w:spacing w:beforeLines="20" w:before="65" w:afterLines="20" w:after="65" w:line="320" w:lineRule="exact"/>
              <w:rPr>
                <w:rFonts w:ascii="標楷體" w:eastAsia="標楷體" w:hAnsi="標楷體"/>
              </w:rPr>
            </w:pPr>
            <w:r w:rsidRPr="004014C7">
              <w:rPr>
                <w:rFonts w:ascii="標楷體" w:eastAsia="標楷體" w:hAnsi="標楷體" w:hint="eastAsia"/>
              </w:rPr>
              <w:t>第十三條</w:t>
            </w:r>
          </w:p>
        </w:tc>
        <w:tc>
          <w:tcPr>
            <w:tcW w:w="7655" w:type="dxa"/>
            <w:gridSpan w:val="2"/>
          </w:tcPr>
          <w:p w:rsidR="000A7BA6" w:rsidRPr="004014C7" w:rsidRDefault="000A7BA6" w:rsidP="00BB61D3">
            <w:pPr>
              <w:spacing w:beforeLines="20" w:before="65" w:afterLines="20" w:after="65" w:line="320" w:lineRule="exact"/>
              <w:rPr>
                <w:rFonts w:ascii="標楷體" w:eastAsia="標楷體" w:hAnsi="標楷體"/>
              </w:rPr>
            </w:pPr>
            <w:r w:rsidRPr="004C6CEF">
              <w:rPr>
                <w:rFonts w:ascii="標楷體" w:eastAsia="標楷體" w:hAnsi="標楷體" w:hint="eastAsia"/>
              </w:rPr>
              <w:t>大學依其組織規程設軍訓室者，置主任一人、軍訓教官、護理教師若干人，主任由校長自職級相當人員或本部推薦之軍訓教官二人至三人中擇聘之</w:t>
            </w:r>
            <w:r w:rsidRPr="004014C7">
              <w:rPr>
                <w:rFonts w:ascii="標楷體" w:eastAsia="標楷體" w:hAnsi="標楷體"/>
              </w:rPr>
              <w:t>。</w:t>
            </w:r>
          </w:p>
        </w:tc>
      </w:tr>
      <w:tr w:rsidR="000A7BA6" w:rsidRPr="004014C7" w:rsidTr="00BB61D3">
        <w:trPr>
          <w:jc w:val="center"/>
        </w:trPr>
        <w:tc>
          <w:tcPr>
            <w:tcW w:w="1701" w:type="dxa"/>
          </w:tcPr>
          <w:p w:rsidR="000A7BA6" w:rsidRPr="004014C7" w:rsidRDefault="000A7BA6" w:rsidP="00BB61D3">
            <w:pPr>
              <w:spacing w:beforeLines="20" w:before="65" w:afterLines="20" w:after="65" w:line="320" w:lineRule="exact"/>
              <w:rPr>
                <w:rFonts w:ascii="標楷體" w:eastAsia="標楷體" w:hAnsi="標楷體"/>
              </w:rPr>
            </w:pPr>
            <w:r w:rsidRPr="004014C7">
              <w:rPr>
                <w:rFonts w:ascii="標楷體" w:eastAsia="標楷體" w:hAnsi="標楷體" w:hint="eastAsia"/>
              </w:rPr>
              <w:t>第十四條</w:t>
            </w:r>
          </w:p>
        </w:tc>
        <w:tc>
          <w:tcPr>
            <w:tcW w:w="7655" w:type="dxa"/>
            <w:gridSpan w:val="2"/>
          </w:tcPr>
          <w:p w:rsidR="000A7BA6" w:rsidRPr="004C6CEF" w:rsidRDefault="000A7BA6" w:rsidP="00BB61D3">
            <w:pPr>
              <w:spacing w:beforeLines="20" w:before="65" w:afterLines="20" w:after="65" w:line="320" w:lineRule="exact"/>
              <w:rPr>
                <w:rFonts w:ascii="標楷體" w:eastAsia="標楷體" w:hAnsi="標楷體"/>
              </w:rPr>
            </w:pPr>
            <w:r w:rsidRPr="004C6CEF">
              <w:rPr>
                <w:rFonts w:ascii="標楷體" w:eastAsia="標楷體" w:hAnsi="標楷體" w:hint="eastAsia"/>
              </w:rPr>
              <w:t>大學教職員之員額編制，由各大學擬訂員額編制表，國立、私立者，報本部核定後實施；直轄市立、縣（市）立者，依各該所屬直轄市、縣（市）</w:t>
            </w:r>
          </w:p>
          <w:p w:rsidR="000A7BA6" w:rsidRPr="004014C7" w:rsidRDefault="000A7BA6" w:rsidP="00BB61D3">
            <w:pPr>
              <w:spacing w:beforeLines="20" w:before="65" w:afterLines="20" w:after="65" w:line="320" w:lineRule="exact"/>
              <w:rPr>
                <w:rFonts w:ascii="標楷體" w:eastAsia="標楷體" w:hAnsi="標楷體"/>
              </w:rPr>
            </w:pPr>
            <w:r w:rsidRPr="004C6CEF">
              <w:rPr>
                <w:rFonts w:ascii="標楷體" w:eastAsia="標楷體" w:hAnsi="標楷體" w:hint="eastAsia"/>
              </w:rPr>
              <w:t>政府規定辦理。</w:t>
            </w:r>
          </w:p>
        </w:tc>
      </w:tr>
      <w:tr w:rsidR="000A7BA6" w:rsidRPr="004014C7" w:rsidTr="00BB61D3">
        <w:trPr>
          <w:jc w:val="center"/>
        </w:trPr>
        <w:tc>
          <w:tcPr>
            <w:tcW w:w="1701" w:type="dxa"/>
          </w:tcPr>
          <w:p w:rsidR="000A7BA6" w:rsidRPr="004014C7" w:rsidRDefault="000A7BA6" w:rsidP="00BB61D3">
            <w:pPr>
              <w:spacing w:beforeLines="20" w:before="65" w:afterLines="20" w:after="65" w:line="320" w:lineRule="exact"/>
              <w:rPr>
                <w:rFonts w:ascii="標楷體" w:eastAsia="標楷體" w:hAnsi="標楷體"/>
              </w:rPr>
            </w:pPr>
            <w:r w:rsidRPr="004014C7">
              <w:rPr>
                <w:rFonts w:ascii="標楷體" w:eastAsia="標楷體" w:hAnsi="標楷體" w:hint="eastAsia"/>
              </w:rPr>
              <w:t>第十五條</w:t>
            </w:r>
          </w:p>
        </w:tc>
        <w:tc>
          <w:tcPr>
            <w:tcW w:w="7655" w:type="dxa"/>
            <w:gridSpan w:val="2"/>
          </w:tcPr>
          <w:p w:rsidR="000A7BA6" w:rsidRPr="004014C7" w:rsidRDefault="000A7BA6" w:rsidP="00BB61D3">
            <w:pPr>
              <w:spacing w:beforeLines="20" w:before="65" w:afterLines="20" w:after="65" w:line="320" w:lineRule="exact"/>
              <w:rPr>
                <w:rFonts w:ascii="標楷體" w:eastAsia="標楷體" w:hAnsi="標楷體"/>
              </w:rPr>
            </w:pPr>
            <w:r w:rsidRPr="004C6CEF">
              <w:rPr>
                <w:rFonts w:ascii="標楷體" w:eastAsia="標楷體" w:hAnsi="標楷體" w:hint="eastAsia"/>
              </w:rPr>
              <w:t>（刪除）</w:t>
            </w:r>
          </w:p>
        </w:tc>
      </w:tr>
      <w:tr w:rsidR="000A7BA6" w:rsidRPr="004014C7" w:rsidTr="00BB61D3">
        <w:trPr>
          <w:jc w:val="center"/>
        </w:trPr>
        <w:tc>
          <w:tcPr>
            <w:tcW w:w="1701" w:type="dxa"/>
          </w:tcPr>
          <w:p w:rsidR="000A7BA6" w:rsidRPr="004014C7" w:rsidRDefault="000A7BA6" w:rsidP="00BB61D3">
            <w:pPr>
              <w:spacing w:beforeLines="20" w:before="65" w:afterLines="20" w:after="65" w:line="320" w:lineRule="exact"/>
              <w:rPr>
                <w:rFonts w:ascii="標楷體" w:eastAsia="標楷體" w:hAnsi="標楷體"/>
              </w:rPr>
            </w:pPr>
            <w:r w:rsidRPr="004014C7">
              <w:rPr>
                <w:rFonts w:ascii="標楷體" w:eastAsia="標楷體" w:hAnsi="標楷體" w:hint="eastAsia"/>
              </w:rPr>
              <w:t>第十六條</w:t>
            </w:r>
          </w:p>
        </w:tc>
        <w:tc>
          <w:tcPr>
            <w:tcW w:w="7655" w:type="dxa"/>
            <w:gridSpan w:val="2"/>
          </w:tcPr>
          <w:p w:rsidR="000A7BA6" w:rsidRPr="004014C7" w:rsidRDefault="000A7BA6" w:rsidP="00BB61D3">
            <w:pPr>
              <w:spacing w:beforeLines="20" w:before="65" w:line="320" w:lineRule="exact"/>
              <w:rPr>
                <w:rFonts w:ascii="標楷體" w:eastAsia="標楷體" w:hAnsi="標楷體"/>
              </w:rPr>
            </w:pPr>
            <w:r w:rsidRPr="004C6CEF">
              <w:rPr>
                <w:rFonts w:ascii="標楷體" w:eastAsia="標楷體" w:hAnsi="標楷體" w:hint="eastAsia"/>
              </w:rPr>
              <w:t>本法第十五條所定大學校務會議，由校長召開並主持之。</w:t>
            </w:r>
          </w:p>
          <w:p w:rsidR="000A7BA6" w:rsidRPr="001E70B8" w:rsidRDefault="000A7BA6" w:rsidP="00BB61D3">
            <w:pPr>
              <w:spacing w:afterLines="20" w:after="65" w:line="320" w:lineRule="exact"/>
            </w:pPr>
            <w:r w:rsidRPr="004C6CEF">
              <w:rPr>
                <w:rFonts w:ascii="標楷體" w:eastAsia="標楷體" w:hAnsi="標楷體" w:hint="eastAsia"/>
              </w:rPr>
              <w:t>本法第十五條第一項所定其餘出、列席人員，包括學術與行政主管代表； 其產生方式及名額比率，於各大學組織規程定之。</w:t>
            </w:r>
          </w:p>
        </w:tc>
      </w:tr>
      <w:tr w:rsidR="000A7BA6" w:rsidRPr="004014C7" w:rsidTr="00BB61D3">
        <w:trPr>
          <w:jc w:val="center"/>
        </w:trPr>
        <w:tc>
          <w:tcPr>
            <w:tcW w:w="1701" w:type="dxa"/>
          </w:tcPr>
          <w:p w:rsidR="000A7BA6" w:rsidRPr="004014C7" w:rsidRDefault="000A7BA6" w:rsidP="00BB61D3">
            <w:pPr>
              <w:spacing w:beforeLines="20" w:before="65" w:afterLines="20" w:after="65" w:line="320" w:lineRule="exact"/>
              <w:jc w:val="both"/>
              <w:rPr>
                <w:rFonts w:ascii="標楷體" w:eastAsia="標楷體" w:hAnsi="標楷體"/>
              </w:rPr>
            </w:pPr>
            <w:r w:rsidRPr="004014C7">
              <w:rPr>
                <w:rFonts w:ascii="標楷體" w:eastAsia="標楷體" w:hAnsi="標楷體" w:hint="eastAsia"/>
              </w:rPr>
              <w:t>第十七條</w:t>
            </w:r>
          </w:p>
        </w:tc>
        <w:tc>
          <w:tcPr>
            <w:tcW w:w="7655" w:type="dxa"/>
            <w:gridSpan w:val="2"/>
          </w:tcPr>
          <w:p w:rsidR="000A7BA6" w:rsidRPr="004014C7" w:rsidRDefault="000A7BA6" w:rsidP="00BB61D3">
            <w:pPr>
              <w:spacing w:beforeLines="20" w:before="65" w:afterLines="20" w:after="65" w:line="320" w:lineRule="exact"/>
              <w:rPr>
                <w:rFonts w:ascii="標楷體" w:eastAsia="標楷體" w:hAnsi="標楷體"/>
              </w:rPr>
            </w:pPr>
            <w:r w:rsidRPr="004C6CEF">
              <w:rPr>
                <w:rFonts w:ascii="標楷體" w:eastAsia="標楷體" w:hAnsi="標楷體" w:hint="eastAsia"/>
              </w:rPr>
              <w:t>本法第十八條所定長期聘任，其聘期由各大學定之，並應依教師法及本法第二十一條教師評鑑規定，明定解聘、停聘、不續聘之規定。</w:t>
            </w:r>
          </w:p>
        </w:tc>
      </w:tr>
      <w:bookmarkStart w:id="4" w:name="17-1"/>
      <w:tr w:rsidR="000A7BA6" w:rsidRPr="004014C7" w:rsidTr="00BB61D3">
        <w:trPr>
          <w:jc w:val="center"/>
        </w:trPr>
        <w:tc>
          <w:tcPr>
            <w:tcW w:w="1701" w:type="dxa"/>
          </w:tcPr>
          <w:p w:rsidR="000A7BA6" w:rsidRPr="00B11EB9" w:rsidRDefault="000A7BA6" w:rsidP="00BB61D3">
            <w:pPr>
              <w:spacing w:beforeLines="20" w:before="65" w:afterLines="20" w:after="65" w:line="320" w:lineRule="exact"/>
              <w:jc w:val="both"/>
              <w:rPr>
                <w:rFonts w:ascii="標楷體" w:eastAsia="標楷體" w:hAnsi="標楷體"/>
                <w:u w:val="single"/>
              </w:rPr>
            </w:pPr>
            <w:r w:rsidRPr="00B11EB9">
              <w:rPr>
                <w:rFonts w:ascii="標楷體" w:eastAsia="標楷體" w:hAnsi="標楷體"/>
                <w:u w:val="single"/>
              </w:rPr>
              <w:fldChar w:fldCharType="begin"/>
            </w:r>
            <w:r w:rsidRPr="00B11EB9">
              <w:rPr>
                <w:rFonts w:ascii="標楷體" w:eastAsia="標楷體" w:hAnsi="標楷體"/>
                <w:u w:val="single"/>
              </w:rPr>
              <w:instrText xml:space="preserve"> HYPERLINK "https://law.moj.gov.tw/LawClass/LawSingle.aspx?pcode=H0030028&amp;flno=17-1" </w:instrText>
            </w:r>
            <w:r w:rsidRPr="00B11EB9">
              <w:rPr>
                <w:rFonts w:ascii="標楷體" w:eastAsia="標楷體" w:hAnsi="標楷體"/>
                <w:u w:val="single"/>
              </w:rPr>
              <w:fldChar w:fldCharType="separate"/>
            </w:r>
            <w:r w:rsidRPr="00B11EB9">
              <w:rPr>
                <w:rFonts w:ascii="標楷體" w:eastAsia="標楷體" w:hAnsi="標楷體" w:hint="eastAsia"/>
                <w:u w:val="single"/>
              </w:rPr>
              <w:t>第十七條</w:t>
            </w:r>
            <w:r w:rsidRPr="00B11EB9">
              <w:rPr>
                <w:rFonts w:ascii="標楷體" w:eastAsia="標楷體" w:hAnsi="標楷體"/>
                <w:u w:val="single"/>
              </w:rPr>
              <w:fldChar w:fldCharType="end"/>
            </w:r>
            <w:bookmarkEnd w:id="4"/>
            <w:r w:rsidRPr="00B11EB9">
              <w:rPr>
                <w:rFonts w:ascii="標楷體" w:eastAsia="標楷體" w:hAnsi="標楷體" w:hint="eastAsia"/>
                <w:u w:val="single"/>
              </w:rPr>
              <w:t>之一</w:t>
            </w:r>
          </w:p>
          <w:p w:rsidR="000A7BA6" w:rsidRPr="004014C7" w:rsidRDefault="000A7BA6" w:rsidP="00BB61D3">
            <w:pPr>
              <w:spacing w:beforeLines="20" w:before="65" w:afterLines="20" w:after="65" w:line="320" w:lineRule="exact"/>
              <w:rPr>
                <w:rFonts w:ascii="標楷體" w:eastAsia="標楷體" w:hAnsi="標楷體"/>
              </w:rPr>
            </w:pPr>
          </w:p>
        </w:tc>
        <w:tc>
          <w:tcPr>
            <w:tcW w:w="7655" w:type="dxa"/>
            <w:gridSpan w:val="2"/>
          </w:tcPr>
          <w:p w:rsidR="000A7BA6" w:rsidRPr="00B11EB9" w:rsidRDefault="000A7BA6" w:rsidP="00BB61D3">
            <w:pPr>
              <w:spacing w:beforeLines="20" w:before="65" w:afterLines="20" w:after="65" w:line="320" w:lineRule="exact"/>
              <w:jc w:val="both"/>
              <w:rPr>
                <w:rFonts w:ascii="標楷體" w:eastAsia="標楷體" w:hAnsi="標楷體"/>
                <w:u w:val="single"/>
              </w:rPr>
            </w:pPr>
            <w:r w:rsidRPr="00B11EB9">
              <w:rPr>
                <w:rFonts w:ascii="標楷體" w:eastAsia="標楷體" w:hAnsi="標楷體" w:hint="eastAsia"/>
                <w:u w:val="single"/>
              </w:rPr>
              <w:t>經主管機關核定或命令停辦學校，因故無法組成校級教師評審委員會時，學校應請主管機關推薦校外人士，與校內人員共同組成，審議教師法第二十七條第一項第一款之教師資遣案。</w:t>
            </w:r>
          </w:p>
        </w:tc>
      </w:tr>
      <w:tr w:rsidR="000A7BA6" w:rsidRPr="004014C7" w:rsidTr="00BB61D3">
        <w:trPr>
          <w:jc w:val="center"/>
        </w:trPr>
        <w:tc>
          <w:tcPr>
            <w:tcW w:w="1701" w:type="dxa"/>
          </w:tcPr>
          <w:p w:rsidR="000A7BA6" w:rsidRPr="004014C7" w:rsidRDefault="000A7BA6" w:rsidP="00BB61D3">
            <w:pPr>
              <w:spacing w:beforeLines="20" w:before="65" w:afterLines="20" w:after="65" w:line="320" w:lineRule="exact"/>
              <w:rPr>
                <w:rFonts w:ascii="標楷體" w:eastAsia="標楷體" w:hAnsi="標楷體"/>
              </w:rPr>
            </w:pPr>
            <w:r w:rsidRPr="004014C7">
              <w:rPr>
                <w:rFonts w:ascii="標楷體" w:eastAsia="標楷體" w:hAnsi="標楷體" w:hint="eastAsia"/>
              </w:rPr>
              <w:t>第十八條</w:t>
            </w:r>
          </w:p>
        </w:tc>
        <w:tc>
          <w:tcPr>
            <w:tcW w:w="7655" w:type="dxa"/>
            <w:gridSpan w:val="2"/>
          </w:tcPr>
          <w:p w:rsidR="000A7BA6" w:rsidRPr="004014C7" w:rsidRDefault="000A7BA6" w:rsidP="00BB61D3">
            <w:pPr>
              <w:spacing w:beforeLines="20" w:before="65" w:afterLines="20" w:after="65" w:line="320" w:lineRule="exact"/>
              <w:rPr>
                <w:rFonts w:ascii="標楷體" w:eastAsia="標楷體" w:hAnsi="標楷體"/>
              </w:rPr>
            </w:pPr>
            <w:r w:rsidRPr="004C6CEF">
              <w:rPr>
                <w:rFonts w:ascii="標楷體" w:eastAsia="標楷體" w:hAnsi="標楷體" w:hint="eastAsia"/>
              </w:rPr>
              <w:t>大學專任教師之基本授課時數，由各大學定之</w:t>
            </w:r>
            <w:r w:rsidRPr="004014C7">
              <w:rPr>
                <w:rFonts w:ascii="標楷體" w:eastAsia="標楷體" w:hAnsi="標楷體"/>
              </w:rPr>
              <w:t>。</w:t>
            </w:r>
          </w:p>
        </w:tc>
      </w:tr>
      <w:tr w:rsidR="000A7BA6" w:rsidRPr="004014C7" w:rsidTr="00BB61D3">
        <w:trPr>
          <w:jc w:val="center"/>
        </w:trPr>
        <w:tc>
          <w:tcPr>
            <w:tcW w:w="1701" w:type="dxa"/>
          </w:tcPr>
          <w:p w:rsidR="000A7BA6" w:rsidRPr="004014C7" w:rsidRDefault="000A7BA6" w:rsidP="00BB61D3">
            <w:pPr>
              <w:spacing w:beforeLines="20" w:before="65" w:afterLines="20" w:after="65" w:line="320" w:lineRule="exact"/>
              <w:rPr>
                <w:rFonts w:ascii="標楷體" w:eastAsia="標楷體" w:hAnsi="標楷體"/>
              </w:rPr>
            </w:pPr>
            <w:r w:rsidRPr="004014C7">
              <w:rPr>
                <w:rFonts w:ascii="標楷體" w:eastAsia="標楷體" w:hAnsi="標楷體" w:hint="eastAsia"/>
              </w:rPr>
              <w:t>第十九條</w:t>
            </w:r>
          </w:p>
        </w:tc>
        <w:tc>
          <w:tcPr>
            <w:tcW w:w="7655" w:type="dxa"/>
            <w:gridSpan w:val="2"/>
          </w:tcPr>
          <w:p w:rsidR="000A7BA6" w:rsidRPr="004C6CEF" w:rsidRDefault="000A7BA6" w:rsidP="00BB61D3">
            <w:pPr>
              <w:spacing w:line="320" w:lineRule="exact"/>
              <w:rPr>
                <w:rFonts w:ascii="標楷體" w:eastAsia="標楷體" w:hAnsi="標楷體"/>
              </w:rPr>
            </w:pPr>
            <w:r w:rsidRPr="004C6CEF">
              <w:rPr>
                <w:rFonts w:ascii="標楷體" w:eastAsia="標楷體" w:hAnsi="標楷體" w:hint="eastAsia"/>
              </w:rPr>
              <w:t>大學應依本法第二十四條第一項所定事項，擬訂招生規定，報本部核</w:t>
            </w:r>
            <w:r w:rsidRPr="004C6CEF">
              <w:rPr>
                <w:rFonts w:ascii="標楷體" w:eastAsia="標楷體" w:hAnsi="標楷體" w:hint="eastAsia"/>
              </w:rPr>
              <w:lastRenderedPageBreak/>
              <w:t>定後，訂定招生簡章。</w:t>
            </w:r>
          </w:p>
          <w:p w:rsidR="000A7BA6" w:rsidRPr="004C6CEF" w:rsidRDefault="000A7BA6" w:rsidP="00BB61D3">
            <w:pPr>
              <w:spacing w:line="320" w:lineRule="exact"/>
              <w:rPr>
                <w:rFonts w:ascii="標楷體" w:eastAsia="標楷體" w:hAnsi="標楷體"/>
              </w:rPr>
            </w:pPr>
            <w:r w:rsidRPr="004C6CEF">
              <w:rPr>
                <w:rFonts w:ascii="標楷體" w:eastAsia="標楷體" w:hAnsi="標楷體" w:hint="eastAsia"/>
              </w:rPr>
              <w:t>前項招生規定及涉及考生權益事項，應於招生簡章中明定。</w:t>
            </w:r>
          </w:p>
          <w:p w:rsidR="000A7BA6" w:rsidRPr="004014C7" w:rsidRDefault="000A7BA6" w:rsidP="00BB61D3">
            <w:pPr>
              <w:spacing w:line="320" w:lineRule="exact"/>
              <w:rPr>
                <w:rFonts w:ascii="細明體" w:eastAsia="細明體" w:hAnsi="細明體"/>
              </w:rPr>
            </w:pPr>
            <w:r w:rsidRPr="004C6CEF">
              <w:rPr>
                <w:rFonts w:ascii="標楷體" w:eastAsia="標楷體" w:hAnsi="標楷體" w:hint="eastAsia"/>
              </w:rPr>
              <w:t>大學招生委員會或聯合會依本法第二十四條第二項規定委託學術專業團體或財團法人辦理考試相關業務，應以契約為之。</w:t>
            </w:r>
            <w:r w:rsidRPr="004014C7">
              <w:rPr>
                <w:rFonts w:ascii="標楷體" w:eastAsia="標楷體" w:hAnsi="標楷體"/>
              </w:rPr>
              <w:t>。</w:t>
            </w:r>
          </w:p>
        </w:tc>
      </w:tr>
      <w:tr w:rsidR="000A7BA6" w:rsidRPr="004014C7" w:rsidTr="00BB61D3">
        <w:trPr>
          <w:jc w:val="center"/>
        </w:trPr>
        <w:tc>
          <w:tcPr>
            <w:tcW w:w="1701" w:type="dxa"/>
          </w:tcPr>
          <w:p w:rsidR="000A7BA6" w:rsidRPr="004014C7" w:rsidRDefault="000A7BA6" w:rsidP="00BB61D3">
            <w:pPr>
              <w:spacing w:beforeLines="20" w:before="65" w:afterLines="20" w:after="65" w:line="320" w:lineRule="exact"/>
              <w:rPr>
                <w:rFonts w:ascii="標楷體" w:eastAsia="標楷體" w:hAnsi="標楷體"/>
              </w:rPr>
            </w:pPr>
            <w:r w:rsidRPr="004014C7">
              <w:rPr>
                <w:rFonts w:ascii="標楷體" w:eastAsia="標楷體" w:hAnsi="標楷體" w:hint="eastAsia"/>
              </w:rPr>
              <w:lastRenderedPageBreak/>
              <w:t>第二十條</w:t>
            </w:r>
          </w:p>
        </w:tc>
        <w:tc>
          <w:tcPr>
            <w:tcW w:w="7655" w:type="dxa"/>
            <w:gridSpan w:val="2"/>
          </w:tcPr>
          <w:p w:rsidR="000A7BA6" w:rsidRDefault="000A7BA6" w:rsidP="00BB61D3">
            <w:pPr>
              <w:spacing w:beforeLines="20" w:before="65" w:line="320" w:lineRule="exact"/>
              <w:rPr>
                <w:rFonts w:ascii="標楷體" w:eastAsia="標楷體" w:hAnsi="標楷體"/>
              </w:rPr>
            </w:pPr>
            <w:r w:rsidRPr="004C6CEF">
              <w:rPr>
                <w:rFonts w:ascii="標楷體" w:eastAsia="標楷體" w:hAnsi="標楷體" w:hint="eastAsia"/>
              </w:rPr>
              <w:t>大學招收已取得學士或副學士學位者修讀學士學位，得依本法第二十六條第二項規定縮短其修業年限。</w:t>
            </w:r>
          </w:p>
          <w:p w:rsidR="000A7BA6" w:rsidRPr="001E70B8" w:rsidRDefault="000A7BA6" w:rsidP="00BB61D3">
            <w:pPr>
              <w:spacing w:line="320" w:lineRule="exact"/>
            </w:pPr>
            <w:r w:rsidRPr="004C6CEF">
              <w:rPr>
                <w:rFonts w:ascii="標楷體" w:eastAsia="標楷體" w:hAnsi="標楷體" w:hint="eastAsia"/>
              </w:rPr>
              <w:t>修讀學士學位學生，在規定修業期限內修滿畢業應修學分數且成績優異者，大學得依本法第二十六條第二項規定准其提前畢業。</w:t>
            </w:r>
            <w:r w:rsidRPr="004014C7">
              <w:rPr>
                <w:rFonts w:ascii="標楷體" w:eastAsia="標楷體" w:hAnsi="標楷體"/>
              </w:rPr>
              <w:t>。</w:t>
            </w:r>
          </w:p>
        </w:tc>
      </w:tr>
      <w:tr w:rsidR="000A7BA6" w:rsidRPr="004014C7" w:rsidTr="00BB61D3">
        <w:trPr>
          <w:jc w:val="center"/>
        </w:trPr>
        <w:tc>
          <w:tcPr>
            <w:tcW w:w="1701" w:type="dxa"/>
          </w:tcPr>
          <w:p w:rsidR="000A7BA6" w:rsidRPr="004014C7" w:rsidRDefault="000A7BA6" w:rsidP="00BB61D3">
            <w:pPr>
              <w:spacing w:beforeLines="20" w:before="65" w:afterLines="20" w:after="65" w:line="320" w:lineRule="exact"/>
              <w:rPr>
                <w:rFonts w:ascii="標楷體" w:eastAsia="標楷體" w:hAnsi="標楷體"/>
              </w:rPr>
            </w:pPr>
            <w:r w:rsidRPr="004014C7">
              <w:rPr>
                <w:rFonts w:ascii="標楷體" w:eastAsia="標楷體" w:hAnsi="標楷體" w:hint="eastAsia"/>
              </w:rPr>
              <w:t>第二十一條</w:t>
            </w:r>
          </w:p>
        </w:tc>
        <w:tc>
          <w:tcPr>
            <w:tcW w:w="7655" w:type="dxa"/>
            <w:gridSpan w:val="2"/>
          </w:tcPr>
          <w:p w:rsidR="000A7BA6" w:rsidRPr="004014C7" w:rsidRDefault="000A7BA6" w:rsidP="00BB61D3">
            <w:pPr>
              <w:spacing w:beforeLines="20" w:before="65" w:afterLines="20" w:after="65" w:line="320" w:lineRule="exact"/>
              <w:jc w:val="both"/>
              <w:rPr>
                <w:rFonts w:ascii="標楷體" w:eastAsia="標楷體" w:hAnsi="標楷體"/>
              </w:rPr>
            </w:pPr>
            <w:r w:rsidRPr="006741F3">
              <w:rPr>
                <w:rFonts w:ascii="標楷體" w:eastAsia="標楷體" w:hAnsi="標楷體" w:hint="eastAsia"/>
              </w:rPr>
              <w:t>大學依本法第二十六條第一項至第四項所定各級學位修業期限與其修業期限得縮短或延長之資格條件及申請程序，應列入學則。</w:t>
            </w:r>
          </w:p>
        </w:tc>
      </w:tr>
      <w:tr w:rsidR="000A7BA6" w:rsidRPr="004014C7" w:rsidTr="00BB61D3">
        <w:trPr>
          <w:jc w:val="center"/>
        </w:trPr>
        <w:tc>
          <w:tcPr>
            <w:tcW w:w="1701" w:type="dxa"/>
          </w:tcPr>
          <w:p w:rsidR="000A7BA6" w:rsidRPr="004014C7" w:rsidRDefault="000A7BA6" w:rsidP="00BB61D3">
            <w:pPr>
              <w:spacing w:beforeLines="20" w:before="65" w:afterLines="20" w:after="65" w:line="320" w:lineRule="exact"/>
              <w:rPr>
                <w:rFonts w:ascii="標楷體" w:eastAsia="標楷體" w:hAnsi="標楷體"/>
              </w:rPr>
            </w:pPr>
            <w:r w:rsidRPr="004014C7">
              <w:rPr>
                <w:rFonts w:ascii="標楷體" w:eastAsia="標楷體" w:hAnsi="標楷體" w:hint="eastAsia"/>
              </w:rPr>
              <w:t>第二十二條</w:t>
            </w:r>
          </w:p>
        </w:tc>
        <w:tc>
          <w:tcPr>
            <w:tcW w:w="7655" w:type="dxa"/>
            <w:gridSpan w:val="2"/>
          </w:tcPr>
          <w:p w:rsidR="000A7BA6" w:rsidRPr="00DF1A55" w:rsidRDefault="000A7BA6" w:rsidP="00BB61D3">
            <w:pPr>
              <w:spacing w:beforeLines="20" w:before="65" w:line="320" w:lineRule="exact"/>
              <w:rPr>
                <w:rFonts w:ascii="標楷體" w:eastAsia="標楷體" w:hAnsi="標楷體"/>
              </w:rPr>
            </w:pPr>
            <w:r w:rsidRPr="00DF1A55">
              <w:rPr>
                <w:rFonts w:ascii="標楷體" w:eastAsia="標楷體" w:hAnsi="標楷體" w:hint="eastAsia"/>
              </w:rPr>
              <w:t>本法第二十六條第五項所定學士學位畢業應修學分數，於學士學位修業期限為四年者，不得少於一百二十八學分；修業期限非四年者，應依修業期限酌予增減。</w:t>
            </w:r>
          </w:p>
          <w:p w:rsidR="000A7BA6" w:rsidRPr="00DF1A55" w:rsidRDefault="000A7BA6" w:rsidP="00BB61D3">
            <w:pPr>
              <w:spacing w:line="320" w:lineRule="exact"/>
              <w:rPr>
                <w:rFonts w:ascii="標楷體" w:eastAsia="標楷體" w:hAnsi="標楷體"/>
              </w:rPr>
            </w:pPr>
            <w:r w:rsidRPr="00DF1A55">
              <w:rPr>
                <w:rFonts w:ascii="標楷體" w:eastAsia="標楷體" w:hAnsi="標楷體" w:hint="eastAsia"/>
              </w:rPr>
              <w:t>大學為辦理教育實驗，得專案報本部核准調減前項畢業應修學分數。</w:t>
            </w:r>
          </w:p>
          <w:p w:rsidR="000A7BA6" w:rsidRPr="004014C7" w:rsidRDefault="000A7BA6" w:rsidP="00BB61D3">
            <w:pPr>
              <w:tabs>
                <w:tab w:val="right" w:pos="7439"/>
              </w:tabs>
              <w:spacing w:afterLines="20" w:after="65" w:line="320" w:lineRule="exact"/>
              <w:rPr>
                <w:rFonts w:ascii="細明體" w:eastAsia="細明體" w:hAnsi="細明體"/>
              </w:rPr>
            </w:pPr>
            <w:r w:rsidRPr="00DF1A55">
              <w:rPr>
                <w:rFonts w:ascii="標楷體" w:eastAsia="標楷體" w:hAnsi="標楷體" w:hint="eastAsia"/>
              </w:rPr>
              <w:t>前二項有關畢業應修學分數及畢業條件，各大學應列入學則。</w:t>
            </w:r>
            <w:r w:rsidRPr="004014C7">
              <w:rPr>
                <w:rFonts w:ascii="標楷體" w:eastAsia="標楷體" w:hAnsi="標楷體"/>
              </w:rPr>
              <w:tab/>
            </w:r>
          </w:p>
        </w:tc>
      </w:tr>
      <w:tr w:rsidR="000A7BA6" w:rsidRPr="004014C7" w:rsidTr="00BB61D3">
        <w:trPr>
          <w:jc w:val="center"/>
        </w:trPr>
        <w:tc>
          <w:tcPr>
            <w:tcW w:w="1701" w:type="dxa"/>
          </w:tcPr>
          <w:p w:rsidR="000A7BA6" w:rsidRPr="004014C7" w:rsidRDefault="000A7BA6" w:rsidP="00BB61D3">
            <w:pPr>
              <w:spacing w:beforeLines="20" w:before="65" w:afterLines="20" w:after="65" w:line="320" w:lineRule="exact"/>
              <w:rPr>
                <w:rFonts w:ascii="標楷體" w:eastAsia="標楷體" w:hAnsi="標楷體"/>
              </w:rPr>
            </w:pPr>
            <w:r w:rsidRPr="004014C7">
              <w:rPr>
                <w:rFonts w:ascii="標楷體" w:eastAsia="標楷體" w:hAnsi="標楷體" w:hint="eastAsia"/>
              </w:rPr>
              <w:t>第二十三條</w:t>
            </w:r>
          </w:p>
        </w:tc>
        <w:tc>
          <w:tcPr>
            <w:tcW w:w="7655" w:type="dxa"/>
            <w:gridSpan w:val="2"/>
          </w:tcPr>
          <w:p w:rsidR="000A7BA6" w:rsidRPr="00DF1A55" w:rsidRDefault="000A7BA6" w:rsidP="00BB61D3">
            <w:pPr>
              <w:spacing w:beforeLines="20" w:before="65" w:line="320" w:lineRule="exact"/>
              <w:rPr>
                <w:rFonts w:ascii="標楷體" w:eastAsia="標楷體" w:hAnsi="標楷體"/>
              </w:rPr>
            </w:pPr>
            <w:r w:rsidRPr="00DF1A55">
              <w:rPr>
                <w:rFonts w:ascii="標楷體" w:eastAsia="標楷體" w:hAnsi="標楷體" w:hint="eastAsia"/>
              </w:rPr>
              <w:t>本法第二十六條第五項所定大學學分之計算，原則以授課滿十八小時為一學分。</w:t>
            </w:r>
          </w:p>
          <w:p w:rsidR="000A7BA6" w:rsidRPr="00C448B4" w:rsidRDefault="000A7BA6" w:rsidP="00BB61D3">
            <w:pPr>
              <w:tabs>
                <w:tab w:val="right" w:pos="7439"/>
              </w:tabs>
              <w:spacing w:afterLines="20" w:after="65" w:line="320" w:lineRule="exact"/>
            </w:pPr>
            <w:r w:rsidRPr="00DF1A55">
              <w:rPr>
                <w:rFonts w:ascii="標楷體" w:eastAsia="標楷體" w:hAnsi="標楷體" w:hint="eastAsia"/>
              </w:rPr>
              <w:t>實習或實驗學分之計算，由各大學定之。</w:t>
            </w:r>
          </w:p>
        </w:tc>
      </w:tr>
      <w:tr w:rsidR="000A7BA6" w:rsidRPr="004014C7" w:rsidTr="00BB61D3">
        <w:trPr>
          <w:jc w:val="center"/>
        </w:trPr>
        <w:tc>
          <w:tcPr>
            <w:tcW w:w="1701" w:type="dxa"/>
          </w:tcPr>
          <w:p w:rsidR="000A7BA6" w:rsidRPr="004014C7" w:rsidRDefault="000A7BA6" w:rsidP="00BB61D3">
            <w:pPr>
              <w:spacing w:beforeLines="20" w:before="65" w:afterLines="20" w:after="65" w:line="320" w:lineRule="exact"/>
              <w:rPr>
                <w:rFonts w:ascii="標楷體" w:eastAsia="標楷體" w:hAnsi="標楷體"/>
              </w:rPr>
            </w:pPr>
            <w:r w:rsidRPr="004014C7">
              <w:rPr>
                <w:rFonts w:ascii="標楷體" w:eastAsia="標楷體" w:hAnsi="標楷體" w:hint="eastAsia"/>
              </w:rPr>
              <w:t>第二十四條</w:t>
            </w:r>
          </w:p>
        </w:tc>
        <w:tc>
          <w:tcPr>
            <w:tcW w:w="7655" w:type="dxa"/>
            <w:gridSpan w:val="2"/>
          </w:tcPr>
          <w:p w:rsidR="000A7BA6" w:rsidRPr="00DF1A55" w:rsidRDefault="000A7BA6" w:rsidP="00BB61D3">
            <w:pPr>
              <w:spacing w:beforeLines="20" w:before="65" w:line="320" w:lineRule="exact"/>
              <w:rPr>
                <w:rFonts w:ascii="標楷體" w:eastAsia="標楷體" w:hAnsi="標楷體"/>
              </w:rPr>
            </w:pPr>
            <w:r w:rsidRPr="00DF1A55">
              <w:rPr>
                <w:rFonts w:ascii="標楷體" w:eastAsia="標楷體" w:hAnsi="標楷體" w:hint="eastAsia"/>
              </w:rPr>
              <w:t>大學得依其發展特色規劃課程，經教務相關之校級會議通過後實施，並應定期檢討或修正。</w:t>
            </w:r>
          </w:p>
          <w:p w:rsidR="000A7BA6" w:rsidRPr="004014C7" w:rsidRDefault="000A7BA6" w:rsidP="00BB61D3">
            <w:pPr>
              <w:tabs>
                <w:tab w:val="right" w:pos="7439"/>
              </w:tabs>
              <w:spacing w:afterLines="20" w:after="65" w:line="320" w:lineRule="exact"/>
              <w:jc w:val="both"/>
              <w:rPr>
                <w:rFonts w:ascii="細明體" w:eastAsia="細明體" w:hAnsi="細明體"/>
              </w:rPr>
            </w:pPr>
            <w:r w:rsidRPr="00DF1A55">
              <w:rPr>
                <w:rFonts w:ascii="標楷體" w:eastAsia="標楷體" w:hAnsi="標楷體" w:hint="eastAsia"/>
              </w:rPr>
              <w:t>各校召開課程規劃會議時，應有學生代表參與相關議案之討論；其討論之課程修正案有影響本法第二十六條第五項所定畢業應修學分數及學分之計算者，應公告學生周知。</w:t>
            </w:r>
          </w:p>
        </w:tc>
      </w:tr>
      <w:tr w:rsidR="000A7BA6" w:rsidRPr="004014C7" w:rsidTr="00BB61D3">
        <w:trPr>
          <w:jc w:val="center"/>
        </w:trPr>
        <w:tc>
          <w:tcPr>
            <w:tcW w:w="1701" w:type="dxa"/>
          </w:tcPr>
          <w:p w:rsidR="000A7BA6" w:rsidRPr="004014C7" w:rsidRDefault="000A7BA6" w:rsidP="00BB61D3">
            <w:pPr>
              <w:spacing w:beforeLines="20" w:before="65" w:afterLines="20" w:after="65" w:line="320" w:lineRule="exact"/>
              <w:rPr>
                <w:rFonts w:ascii="標楷體" w:eastAsia="標楷體" w:hAnsi="標楷體"/>
              </w:rPr>
            </w:pPr>
            <w:r w:rsidRPr="004014C7">
              <w:rPr>
                <w:rFonts w:ascii="標楷體" w:eastAsia="標楷體" w:hAnsi="標楷體" w:hint="eastAsia"/>
              </w:rPr>
              <w:t>第二十五條</w:t>
            </w:r>
          </w:p>
        </w:tc>
        <w:tc>
          <w:tcPr>
            <w:tcW w:w="7655" w:type="dxa"/>
            <w:gridSpan w:val="2"/>
          </w:tcPr>
          <w:p w:rsidR="000A7BA6" w:rsidRPr="00DF1A55" w:rsidRDefault="000A7BA6" w:rsidP="00BB61D3">
            <w:pPr>
              <w:spacing w:beforeLines="20" w:before="65" w:line="320" w:lineRule="exact"/>
              <w:rPr>
                <w:rFonts w:ascii="標楷體" w:eastAsia="標楷體" w:hAnsi="標楷體"/>
              </w:rPr>
            </w:pPr>
            <w:r w:rsidRPr="00DF1A55">
              <w:rPr>
                <w:rFonts w:ascii="標楷體" w:eastAsia="標楷體" w:hAnsi="標楷體" w:hint="eastAsia"/>
              </w:rPr>
              <w:t>學生修讀他校輔系、雙主修、學程、跨校選修課程，應經本校及他校之同意。</w:t>
            </w:r>
          </w:p>
          <w:p w:rsidR="000A7BA6" w:rsidRPr="004014C7" w:rsidRDefault="000A7BA6" w:rsidP="00BB61D3">
            <w:pPr>
              <w:spacing w:line="320" w:lineRule="exact"/>
              <w:rPr>
                <w:rFonts w:ascii="細明體" w:eastAsia="細明體" w:hAnsi="細明體"/>
              </w:rPr>
            </w:pPr>
            <w:r w:rsidRPr="00DF1A55">
              <w:rPr>
                <w:rFonts w:ascii="標楷體" w:eastAsia="標楷體" w:hAnsi="標楷體" w:hint="eastAsia"/>
              </w:rPr>
              <w:t>大學得就學生修讀輔系、雙主修、學分學程、跨校選修課程，自行訂定收費基準。</w:t>
            </w:r>
          </w:p>
        </w:tc>
      </w:tr>
      <w:tr w:rsidR="000A7BA6" w:rsidRPr="004014C7" w:rsidTr="00BB61D3">
        <w:trPr>
          <w:jc w:val="center"/>
        </w:trPr>
        <w:tc>
          <w:tcPr>
            <w:tcW w:w="1701" w:type="dxa"/>
          </w:tcPr>
          <w:p w:rsidR="000A7BA6" w:rsidRPr="004014C7" w:rsidRDefault="000A7BA6" w:rsidP="00BB61D3">
            <w:pPr>
              <w:spacing w:beforeLines="20" w:before="65" w:afterLines="20" w:after="65" w:line="320" w:lineRule="exact"/>
              <w:rPr>
                <w:rFonts w:ascii="標楷體" w:eastAsia="標楷體" w:hAnsi="標楷體"/>
              </w:rPr>
            </w:pPr>
            <w:r w:rsidRPr="004014C7">
              <w:rPr>
                <w:rFonts w:ascii="標楷體" w:eastAsia="標楷體" w:hAnsi="標楷體" w:hint="eastAsia"/>
              </w:rPr>
              <w:t>第二十六條</w:t>
            </w:r>
          </w:p>
        </w:tc>
        <w:tc>
          <w:tcPr>
            <w:tcW w:w="7655" w:type="dxa"/>
            <w:gridSpan w:val="2"/>
          </w:tcPr>
          <w:p w:rsidR="000A7BA6" w:rsidRPr="00DF1A55" w:rsidRDefault="000A7BA6" w:rsidP="00BB61D3">
            <w:pPr>
              <w:spacing w:beforeLines="20" w:before="65" w:line="320" w:lineRule="exact"/>
              <w:rPr>
                <w:rFonts w:ascii="標楷體" w:eastAsia="標楷體" w:hAnsi="標楷體"/>
              </w:rPr>
            </w:pPr>
            <w:r w:rsidRPr="00DF1A55">
              <w:rPr>
                <w:rFonts w:ascii="標楷體" w:eastAsia="標楷體" w:hAnsi="標楷體" w:hint="eastAsia"/>
              </w:rPr>
              <w:t>學生會依本法第三十三條第三項規定向其會員收取之會費，應以處理學生在校學習、生活及與其權益直接有關之事項為限。</w:t>
            </w:r>
          </w:p>
          <w:p w:rsidR="000A7BA6" w:rsidRPr="004014C7" w:rsidRDefault="000A7BA6" w:rsidP="00BB61D3">
            <w:pPr>
              <w:spacing w:line="320" w:lineRule="exact"/>
              <w:rPr>
                <w:rFonts w:ascii="細明體" w:eastAsia="細明體" w:hAnsi="細明體"/>
              </w:rPr>
            </w:pPr>
            <w:r w:rsidRPr="00DF1A55">
              <w:rPr>
                <w:rFonts w:ascii="標楷體" w:eastAsia="標楷體" w:hAnsi="標楷體" w:hint="eastAsia"/>
              </w:rPr>
              <w:t>學生會收取會費或學校依學生會請求代收會費，不得列為完成註冊程序之必要條件。</w:t>
            </w:r>
            <w:r w:rsidRPr="004014C7">
              <w:rPr>
                <w:rFonts w:ascii="標楷體" w:eastAsia="標楷體" w:hAnsi="標楷體"/>
              </w:rPr>
              <w:t>。</w:t>
            </w:r>
          </w:p>
        </w:tc>
      </w:tr>
      <w:tr w:rsidR="000A7BA6" w:rsidRPr="004014C7" w:rsidTr="00BB61D3">
        <w:trPr>
          <w:jc w:val="center"/>
        </w:trPr>
        <w:tc>
          <w:tcPr>
            <w:tcW w:w="1701" w:type="dxa"/>
          </w:tcPr>
          <w:p w:rsidR="000A7BA6" w:rsidRPr="004014C7" w:rsidRDefault="000A7BA6" w:rsidP="00BB61D3">
            <w:pPr>
              <w:spacing w:beforeLines="20" w:before="65" w:afterLines="20" w:after="65" w:line="320" w:lineRule="exact"/>
              <w:rPr>
                <w:rFonts w:ascii="標楷體" w:eastAsia="標楷體" w:hAnsi="標楷體"/>
              </w:rPr>
            </w:pPr>
            <w:r w:rsidRPr="004014C7">
              <w:rPr>
                <w:rFonts w:ascii="標楷體" w:eastAsia="標楷體" w:hAnsi="標楷體" w:hint="eastAsia"/>
              </w:rPr>
              <w:t>第二十七條</w:t>
            </w:r>
          </w:p>
        </w:tc>
        <w:tc>
          <w:tcPr>
            <w:tcW w:w="7655" w:type="dxa"/>
            <w:gridSpan w:val="2"/>
          </w:tcPr>
          <w:p w:rsidR="000A7BA6" w:rsidRPr="00DF1A55" w:rsidRDefault="000A7BA6" w:rsidP="00BB61D3">
            <w:pPr>
              <w:spacing w:beforeLines="20" w:before="65" w:line="320" w:lineRule="exact"/>
              <w:rPr>
                <w:rFonts w:ascii="標楷體" w:eastAsia="標楷體" w:hAnsi="標楷體"/>
              </w:rPr>
            </w:pPr>
            <w:r w:rsidRPr="00DF1A55">
              <w:rPr>
                <w:rFonts w:ascii="標楷體" w:eastAsia="標楷體" w:hAnsi="標楷體" w:hint="eastAsia"/>
              </w:rPr>
              <w:t>大學為依本法第三十九條規定主動公開校務資訊，應訂定校務資訊公開之事項、方式及人民申請提供之程序，且應於學校網頁建置校務公開專區，並指定單位或專人，辦理校務資訊之定期更新及管理。</w:t>
            </w:r>
          </w:p>
          <w:p w:rsidR="000A7BA6" w:rsidRPr="004014C7" w:rsidRDefault="000A7BA6" w:rsidP="00BB61D3">
            <w:pPr>
              <w:spacing w:line="320" w:lineRule="exact"/>
              <w:rPr>
                <w:rFonts w:ascii="標楷體" w:eastAsia="標楷體" w:hAnsi="標楷體"/>
              </w:rPr>
            </w:pPr>
            <w:r w:rsidRPr="00DF1A55">
              <w:rPr>
                <w:rFonts w:ascii="標楷體" w:eastAsia="標楷體" w:hAnsi="標楷體" w:hint="eastAsia"/>
              </w:rPr>
              <w:t>前項校務資訊，包括基本數據及趨勢、辦學特色及發展願景、績效表現及各類評鑑結果、畢業生流向及校友表現、財務資訊及學雜費、各類就學補助資訊等事項。</w:t>
            </w:r>
          </w:p>
        </w:tc>
      </w:tr>
      <w:tr w:rsidR="000A7BA6" w:rsidRPr="004014C7" w:rsidTr="00BB61D3">
        <w:trPr>
          <w:jc w:val="center"/>
        </w:trPr>
        <w:tc>
          <w:tcPr>
            <w:tcW w:w="1701" w:type="dxa"/>
          </w:tcPr>
          <w:p w:rsidR="000A7BA6" w:rsidRPr="004014C7" w:rsidRDefault="000A7BA6" w:rsidP="00BB61D3">
            <w:pPr>
              <w:spacing w:beforeLines="20" w:before="65" w:afterLines="20" w:after="65" w:line="320" w:lineRule="exact"/>
              <w:rPr>
                <w:rFonts w:ascii="標楷體" w:eastAsia="標楷體" w:hAnsi="標楷體"/>
              </w:rPr>
            </w:pPr>
            <w:r w:rsidRPr="004014C7">
              <w:rPr>
                <w:rFonts w:ascii="標楷體" w:eastAsia="標楷體" w:hAnsi="標楷體" w:hint="eastAsia"/>
              </w:rPr>
              <w:t>第二十八條</w:t>
            </w:r>
          </w:p>
        </w:tc>
        <w:tc>
          <w:tcPr>
            <w:tcW w:w="7655" w:type="dxa"/>
            <w:gridSpan w:val="2"/>
          </w:tcPr>
          <w:p w:rsidR="000A7BA6" w:rsidRPr="004014C7" w:rsidRDefault="000A7BA6" w:rsidP="00BB61D3">
            <w:pPr>
              <w:spacing w:beforeLines="20" w:before="65" w:afterLines="20" w:after="65" w:line="320" w:lineRule="exact"/>
              <w:rPr>
                <w:rFonts w:ascii="標楷體" w:eastAsia="標楷體" w:hAnsi="標楷體"/>
              </w:rPr>
            </w:pPr>
            <w:r w:rsidRPr="004014C7">
              <w:rPr>
                <w:rFonts w:ascii="標楷體" w:eastAsia="標楷體" w:hAnsi="標楷體"/>
              </w:rPr>
              <w:t>本細則自發布日施行。</w:t>
            </w:r>
          </w:p>
        </w:tc>
      </w:tr>
    </w:tbl>
    <w:p w:rsidR="00DB762E" w:rsidRDefault="00DB762E" w:rsidP="000A7BA6">
      <w:pPr>
        <w:sectPr w:rsidR="00DB762E" w:rsidSect="000A7BA6">
          <w:pgSz w:w="11906" w:h="16838"/>
          <w:pgMar w:top="1440" w:right="1080" w:bottom="1440" w:left="1080" w:header="850" w:footer="992" w:gutter="0"/>
          <w:cols w:space="0"/>
          <w:noEndnote/>
          <w:docGrid w:type="lines" w:linePitch="326"/>
        </w:sectPr>
      </w:pPr>
    </w:p>
    <w:tbl>
      <w:tblPr>
        <w:tblW w:w="96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01"/>
        <w:gridCol w:w="1597"/>
        <w:gridCol w:w="6058"/>
        <w:gridCol w:w="287"/>
      </w:tblGrid>
      <w:tr w:rsidR="00DB762E" w:rsidRPr="00DB762E" w:rsidTr="00BB61D3">
        <w:trPr>
          <w:jc w:val="center"/>
        </w:trPr>
        <w:tc>
          <w:tcPr>
            <w:tcW w:w="9643" w:type="dxa"/>
            <w:gridSpan w:val="4"/>
            <w:tcBorders>
              <w:top w:val="nil"/>
              <w:left w:val="nil"/>
              <w:bottom w:val="nil"/>
              <w:right w:val="nil"/>
            </w:tcBorders>
          </w:tcPr>
          <w:p w:rsidR="00DB762E" w:rsidRPr="00DB762E" w:rsidRDefault="00A83AFF" w:rsidP="00DB762E">
            <w:pPr>
              <w:spacing w:line="600" w:lineRule="exact"/>
              <w:outlineLvl w:val="1"/>
              <w:rPr>
                <w:rFonts w:ascii="標楷體" w:eastAsia="標楷體" w:hAnsi="標楷體" w:cs="Times New Roman"/>
                <w:color w:val="000000"/>
                <w:szCs w:val="24"/>
              </w:rPr>
            </w:pPr>
            <w:hyperlink r:id="rId10" w:history="1">
              <w:bookmarkStart w:id="5" w:name="_Toc164332663"/>
              <w:bookmarkStart w:id="6" w:name="_Toc176197133"/>
              <w:r w:rsidR="00DB762E" w:rsidRPr="00DB762E">
                <w:rPr>
                  <w:rFonts w:ascii="標楷體" w:eastAsia="標楷體" w:hAnsi="標楷體" w:cs="Times New Roman" w:hint="eastAsia"/>
                  <w:bCs/>
                  <w:color w:val="000000"/>
                  <w:sz w:val="36"/>
                  <w:szCs w:val="24"/>
                  <w:u w:val="single"/>
                  <w:lang w:eastAsia="zh-HK"/>
                </w:rPr>
                <w:t>教</w:t>
              </w:r>
              <w:r w:rsidR="00DB762E" w:rsidRPr="00DB762E">
                <w:rPr>
                  <w:rFonts w:ascii="標楷體" w:eastAsia="標楷體" w:hAnsi="標楷體" w:cs="Times New Roman" w:hint="eastAsia"/>
                  <w:bCs/>
                  <w:color w:val="000000"/>
                  <w:sz w:val="36"/>
                  <w:szCs w:val="24"/>
                  <w:u w:val="single"/>
                </w:rPr>
                <w:t xml:space="preserve">  </w:t>
              </w:r>
              <w:r w:rsidR="00DB762E" w:rsidRPr="00DB762E">
                <w:rPr>
                  <w:rFonts w:ascii="標楷體" w:eastAsia="標楷體" w:hAnsi="標楷體" w:cs="Times New Roman" w:hint="eastAsia"/>
                  <w:bCs/>
                  <w:color w:val="000000"/>
                  <w:sz w:val="36"/>
                  <w:szCs w:val="24"/>
                  <w:u w:val="single"/>
                  <w:lang w:eastAsia="zh-HK"/>
                </w:rPr>
                <w:t>師</w:t>
              </w:r>
              <w:r w:rsidR="00DB762E" w:rsidRPr="00DB762E">
                <w:rPr>
                  <w:rFonts w:ascii="標楷體" w:eastAsia="標楷體" w:hAnsi="標楷體" w:cs="Times New Roman" w:hint="eastAsia"/>
                  <w:bCs/>
                  <w:color w:val="000000"/>
                  <w:sz w:val="36"/>
                  <w:szCs w:val="24"/>
                  <w:u w:val="single"/>
                </w:rPr>
                <w:t xml:space="preserve">  法</w:t>
              </w:r>
              <w:bookmarkEnd w:id="5"/>
              <w:bookmarkEnd w:id="6"/>
            </w:hyperlink>
          </w:p>
        </w:tc>
      </w:tr>
      <w:tr w:rsidR="00DB762E" w:rsidRPr="00DB762E" w:rsidTr="00BB61D3">
        <w:trPr>
          <w:jc w:val="center"/>
        </w:trPr>
        <w:tc>
          <w:tcPr>
            <w:tcW w:w="3298" w:type="dxa"/>
            <w:gridSpan w:val="2"/>
            <w:tcBorders>
              <w:top w:val="nil"/>
              <w:left w:val="nil"/>
              <w:bottom w:val="nil"/>
              <w:right w:val="nil"/>
            </w:tcBorders>
          </w:tcPr>
          <w:p w:rsidR="00DB762E" w:rsidRPr="00DB762E" w:rsidRDefault="00DB762E" w:rsidP="00DB762E">
            <w:pPr>
              <w:spacing w:line="360" w:lineRule="exact"/>
              <w:rPr>
                <w:rFonts w:ascii="標楷體" w:eastAsia="標楷體" w:hAnsi="標楷體" w:cs="Times New Roman"/>
                <w:szCs w:val="24"/>
              </w:rPr>
            </w:pPr>
          </w:p>
        </w:tc>
        <w:tc>
          <w:tcPr>
            <w:tcW w:w="6345" w:type="dxa"/>
            <w:gridSpan w:val="2"/>
            <w:tcBorders>
              <w:top w:val="nil"/>
              <w:left w:val="nil"/>
              <w:bottom w:val="nil"/>
              <w:right w:val="nil"/>
            </w:tcBorders>
          </w:tcPr>
          <w:p w:rsidR="00DB762E" w:rsidRPr="00DB762E" w:rsidRDefault="00DB762E" w:rsidP="00DB762E">
            <w:pPr>
              <w:spacing w:line="220" w:lineRule="exact"/>
              <w:rPr>
                <w:rFonts w:ascii="標楷體" w:eastAsia="標楷體" w:hAnsi="標楷體" w:cs="Times New Roman"/>
                <w:bCs/>
                <w:sz w:val="16"/>
                <w:szCs w:val="16"/>
              </w:rPr>
            </w:pPr>
            <w:r w:rsidRPr="00DB762E">
              <w:rPr>
                <w:rFonts w:ascii="標楷體" w:eastAsia="標楷體" w:hAnsi="標楷體" w:cs="Times New Roman" w:hint="eastAsia"/>
                <w:bCs/>
                <w:sz w:val="16"/>
                <w:szCs w:val="16"/>
              </w:rPr>
              <w:t>中華民國84年8月9日總統(84)華總(一)義字第5890號令制定公布全文39條</w:t>
            </w:r>
          </w:p>
          <w:p w:rsidR="00DB762E" w:rsidRPr="00DB762E" w:rsidRDefault="00DB762E" w:rsidP="00DB762E">
            <w:pPr>
              <w:spacing w:line="220" w:lineRule="exact"/>
              <w:rPr>
                <w:rFonts w:ascii="標楷體" w:eastAsia="標楷體" w:hAnsi="標楷體" w:cs="Times New Roman"/>
                <w:bCs/>
                <w:sz w:val="16"/>
                <w:szCs w:val="16"/>
              </w:rPr>
            </w:pPr>
            <w:r w:rsidRPr="00DB762E">
              <w:rPr>
                <w:rFonts w:ascii="標楷體" w:eastAsia="標楷體" w:hAnsi="標楷體" w:cs="Times New Roman" w:hint="eastAsia"/>
                <w:bCs/>
                <w:sz w:val="16"/>
                <w:szCs w:val="16"/>
              </w:rPr>
              <w:t>中華民國89年7月19日總統(89)華總一義字第8900177750號令修正公布第35條條文</w:t>
            </w:r>
          </w:p>
          <w:p w:rsidR="00DB762E" w:rsidRPr="00DB762E" w:rsidRDefault="00DB762E" w:rsidP="00DB762E">
            <w:pPr>
              <w:spacing w:line="220" w:lineRule="exact"/>
              <w:rPr>
                <w:rFonts w:ascii="標楷體" w:eastAsia="標楷體" w:hAnsi="標楷體" w:cs="Times New Roman"/>
                <w:bCs/>
                <w:sz w:val="16"/>
                <w:szCs w:val="16"/>
              </w:rPr>
            </w:pPr>
            <w:r w:rsidRPr="00DB762E">
              <w:rPr>
                <w:rFonts w:ascii="標楷體" w:eastAsia="標楷體" w:hAnsi="標楷體" w:cs="Times New Roman" w:hint="eastAsia"/>
                <w:bCs/>
                <w:sz w:val="16"/>
                <w:szCs w:val="16"/>
              </w:rPr>
              <w:t>中華民國92年1月15日總統華總一義字第09200005420號令修正公布第3、11、17條條文；增訂第14-1～14-3、15-1、18-1、36-1條條文</w:t>
            </w:r>
          </w:p>
          <w:p w:rsidR="00DB762E" w:rsidRPr="00DB762E" w:rsidRDefault="00DB762E" w:rsidP="00DB762E">
            <w:pPr>
              <w:spacing w:line="220" w:lineRule="exact"/>
              <w:rPr>
                <w:rFonts w:ascii="標楷體" w:eastAsia="標楷體" w:hAnsi="標楷體" w:cs="Times New Roman"/>
                <w:bCs/>
                <w:sz w:val="16"/>
                <w:szCs w:val="16"/>
              </w:rPr>
            </w:pPr>
            <w:r w:rsidRPr="00DB762E">
              <w:rPr>
                <w:rFonts w:ascii="標楷體" w:eastAsia="標楷體" w:hAnsi="標楷體" w:cs="Times New Roman" w:hint="eastAsia"/>
                <w:bCs/>
                <w:sz w:val="16"/>
                <w:szCs w:val="16"/>
              </w:rPr>
              <w:t>中華民國95年5月24日總統華總一義字第09500074921號令增訂公布第35-1條條文</w:t>
            </w:r>
          </w:p>
          <w:p w:rsidR="00DB762E" w:rsidRPr="00DB762E" w:rsidRDefault="00DB762E" w:rsidP="00DB762E">
            <w:pPr>
              <w:spacing w:line="220" w:lineRule="exact"/>
              <w:rPr>
                <w:rFonts w:ascii="標楷體" w:eastAsia="標楷體" w:hAnsi="標楷體" w:cs="Times New Roman"/>
                <w:bCs/>
                <w:sz w:val="16"/>
                <w:szCs w:val="16"/>
              </w:rPr>
            </w:pPr>
            <w:r w:rsidRPr="00DB762E">
              <w:rPr>
                <w:rFonts w:ascii="標楷體" w:eastAsia="標楷體" w:hAnsi="標楷體" w:cs="Times New Roman" w:hint="eastAsia"/>
                <w:bCs/>
                <w:sz w:val="16"/>
                <w:szCs w:val="16"/>
              </w:rPr>
              <w:t>中華民國98年11月25日總統華總一義字第09800292191號令修正公布第14、39條條文</w:t>
            </w:r>
          </w:p>
          <w:p w:rsidR="00DB762E" w:rsidRPr="00DB762E" w:rsidRDefault="00DB762E" w:rsidP="00DB762E">
            <w:pPr>
              <w:spacing w:line="220" w:lineRule="exact"/>
              <w:rPr>
                <w:rFonts w:ascii="標楷體" w:eastAsia="標楷體" w:hAnsi="標楷體" w:cs="Times New Roman"/>
                <w:bCs/>
                <w:sz w:val="16"/>
                <w:szCs w:val="16"/>
              </w:rPr>
            </w:pPr>
            <w:r w:rsidRPr="00DB762E">
              <w:rPr>
                <w:rFonts w:ascii="標楷體" w:eastAsia="標楷體" w:hAnsi="標楷體" w:cs="Times New Roman" w:hint="eastAsia"/>
                <w:bCs/>
                <w:sz w:val="16"/>
                <w:szCs w:val="16"/>
              </w:rPr>
              <w:t>中華民國99年11月24日總統華總一義字第09900317081號令修正公布第14-3條條文</w:t>
            </w:r>
          </w:p>
          <w:p w:rsidR="00DB762E" w:rsidRPr="00DB762E" w:rsidRDefault="00DB762E" w:rsidP="00DB762E">
            <w:pPr>
              <w:spacing w:line="220" w:lineRule="exact"/>
              <w:rPr>
                <w:rFonts w:ascii="標楷體" w:eastAsia="標楷體" w:hAnsi="標楷體" w:cs="Times New Roman"/>
                <w:bCs/>
                <w:sz w:val="16"/>
                <w:szCs w:val="16"/>
              </w:rPr>
            </w:pPr>
            <w:r w:rsidRPr="00DB762E">
              <w:rPr>
                <w:rFonts w:ascii="標楷體" w:eastAsia="標楷體" w:hAnsi="標楷體" w:cs="Times New Roman" w:hint="eastAsia"/>
                <w:bCs/>
                <w:sz w:val="16"/>
                <w:szCs w:val="16"/>
              </w:rPr>
              <w:t>中華民國100年12月28日總統華總一義字第10000291411號令修正公布第35-1條條文</w:t>
            </w:r>
          </w:p>
          <w:p w:rsidR="00DB762E" w:rsidRPr="00DB762E" w:rsidRDefault="00DB762E" w:rsidP="00DB762E">
            <w:pPr>
              <w:spacing w:line="220" w:lineRule="exact"/>
              <w:rPr>
                <w:rFonts w:ascii="標楷體" w:eastAsia="標楷體" w:hAnsi="標楷體" w:cs="Times New Roman"/>
                <w:bCs/>
                <w:sz w:val="16"/>
                <w:szCs w:val="16"/>
              </w:rPr>
            </w:pPr>
            <w:r w:rsidRPr="00DB762E">
              <w:rPr>
                <w:rFonts w:ascii="標楷體" w:eastAsia="標楷體" w:hAnsi="標楷體" w:cs="Times New Roman" w:hint="eastAsia"/>
                <w:bCs/>
                <w:sz w:val="16"/>
                <w:szCs w:val="16"/>
              </w:rPr>
              <w:t>中華民國101年1月4日總統華總一義字第10000299661號令修正公布第14條條文</w:t>
            </w:r>
          </w:p>
          <w:p w:rsidR="00DB762E" w:rsidRPr="00DB762E" w:rsidRDefault="00DB762E" w:rsidP="00DB762E">
            <w:pPr>
              <w:spacing w:line="220" w:lineRule="exact"/>
              <w:rPr>
                <w:rFonts w:ascii="標楷體" w:eastAsia="標楷體" w:hAnsi="標楷體" w:cs="Times New Roman"/>
                <w:bCs/>
                <w:sz w:val="16"/>
                <w:szCs w:val="16"/>
              </w:rPr>
            </w:pPr>
            <w:r w:rsidRPr="00DB762E">
              <w:rPr>
                <w:rFonts w:ascii="標楷體" w:eastAsia="標楷體" w:hAnsi="標楷體" w:cs="Times New Roman" w:hint="eastAsia"/>
                <w:bCs/>
                <w:sz w:val="16"/>
                <w:szCs w:val="16"/>
              </w:rPr>
              <w:t>中華民國102年1月23日總統華總一義字第10200012401號令修正公布第18-1條條文</w:t>
            </w:r>
          </w:p>
          <w:p w:rsidR="00DB762E" w:rsidRPr="00DB762E" w:rsidRDefault="00DB762E" w:rsidP="00DB762E">
            <w:pPr>
              <w:spacing w:line="220" w:lineRule="exact"/>
              <w:rPr>
                <w:rFonts w:ascii="標楷體" w:eastAsia="標楷體" w:hAnsi="標楷體" w:cs="Times New Roman"/>
                <w:bCs/>
                <w:sz w:val="16"/>
                <w:szCs w:val="16"/>
              </w:rPr>
            </w:pPr>
            <w:r w:rsidRPr="00DB762E">
              <w:rPr>
                <w:rFonts w:ascii="標楷體" w:eastAsia="標楷體" w:hAnsi="標楷體" w:cs="Times New Roman" w:hint="eastAsia"/>
                <w:bCs/>
                <w:sz w:val="16"/>
                <w:szCs w:val="16"/>
              </w:rPr>
              <w:t>中華民國102年7月10日總統華總一義字第10200131131號令修正公布第14條條文</w:t>
            </w:r>
          </w:p>
          <w:p w:rsidR="00DB762E" w:rsidRPr="00DB762E" w:rsidRDefault="00DB762E" w:rsidP="00DB762E">
            <w:pPr>
              <w:spacing w:line="220" w:lineRule="exact"/>
              <w:rPr>
                <w:rFonts w:ascii="標楷體" w:eastAsia="標楷體" w:hAnsi="標楷體" w:cs="Times New Roman"/>
                <w:bCs/>
                <w:sz w:val="16"/>
                <w:szCs w:val="16"/>
              </w:rPr>
            </w:pPr>
            <w:r w:rsidRPr="00DB762E">
              <w:rPr>
                <w:rFonts w:ascii="標楷體" w:eastAsia="標楷體" w:hAnsi="標楷體" w:cs="Times New Roman" w:hint="eastAsia"/>
                <w:bCs/>
                <w:sz w:val="16"/>
                <w:szCs w:val="16"/>
              </w:rPr>
              <w:t>中華民國102年12月25日總統華總一義字第10200232681號令修正公布第35-1條條文</w:t>
            </w:r>
          </w:p>
          <w:p w:rsidR="00DB762E" w:rsidRPr="00DB762E" w:rsidRDefault="00DB762E" w:rsidP="00DB762E">
            <w:pPr>
              <w:spacing w:line="220" w:lineRule="exact"/>
              <w:rPr>
                <w:rFonts w:ascii="標楷體" w:eastAsia="標楷體" w:hAnsi="標楷體" w:cs="Times New Roman"/>
                <w:bCs/>
                <w:sz w:val="16"/>
                <w:szCs w:val="16"/>
              </w:rPr>
            </w:pPr>
            <w:r w:rsidRPr="00DB762E">
              <w:rPr>
                <w:rFonts w:ascii="標楷體" w:eastAsia="標楷體" w:hAnsi="標楷體" w:cs="Times New Roman" w:hint="eastAsia"/>
                <w:bCs/>
                <w:sz w:val="16"/>
                <w:szCs w:val="16"/>
              </w:rPr>
              <w:t>中華民國103年1月8日總統華總一義字第10300000681號令修正公布第14、16條條文</w:t>
            </w:r>
          </w:p>
          <w:p w:rsidR="00DB762E" w:rsidRPr="00DB762E" w:rsidRDefault="00DB762E" w:rsidP="00DB762E">
            <w:pPr>
              <w:spacing w:line="220" w:lineRule="exact"/>
              <w:rPr>
                <w:rFonts w:ascii="標楷體" w:eastAsia="標楷體" w:hAnsi="標楷體" w:cs="Times New Roman"/>
                <w:bCs/>
                <w:sz w:val="16"/>
                <w:szCs w:val="16"/>
              </w:rPr>
            </w:pPr>
            <w:r w:rsidRPr="00DB762E">
              <w:rPr>
                <w:rFonts w:ascii="標楷體" w:eastAsia="標楷體" w:hAnsi="標楷體" w:cs="Times New Roman" w:hint="eastAsia"/>
                <w:bCs/>
                <w:sz w:val="16"/>
                <w:szCs w:val="16"/>
              </w:rPr>
              <w:t>中華民國103年1月22日總統華總一義字第10300008931號令修正公布第17條條文</w:t>
            </w:r>
          </w:p>
          <w:p w:rsidR="00DB762E" w:rsidRPr="00DB762E" w:rsidRDefault="00DB762E" w:rsidP="00DB762E">
            <w:pPr>
              <w:spacing w:line="220" w:lineRule="exact"/>
              <w:rPr>
                <w:rFonts w:ascii="標楷體" w:eastAsia="標楷體" w:hAnsi="標楷體" w:cs="Times New Roman"/>
                <w:bCs/>
                <w:sz w:val="16"/>
                <w:szCs w:val="16"/>
              </w:rPr>
            </w:pPr>
            <w:r w:rsidRPr="00DB762E">
              <w:rPr>
                <w:rFonts w:ascii="標楷體" w:eastAsia="標楷體" w:hAnsi="標楷體" w:cs="Times New Roman" w:hint="eastAsia"/>
                <w:bCs/>
                <w:sz w:val="16"/>
                <w:szCs w:val="16"/>
              </w:rPr>
              <w:t>中華民國103年6月18日總統華總一義字第10300093321號令修正公布第36條條文</w:t>
            </w:r>
          </w:p>
          <w:p w:rsidR="00DB762E" w:rsidRPr="00DB762E" w:rsidRDefault="00DB762E" w:rsidP="00DB762E">
            <w:pPr>
              <w:spacing w:line="220" w:lineRule="exact"/>
              <w:rPr>
                <w:rFonts w:ascii="標楷體" w:eastAsia="標楷體" w:hAnsi="標楷體" w:cs="Times New Roman"/>
                <w:sz w:val="16"/>
                <w:szCs w:val="16"/>
              </w:rPr>
            </w:pPr>
            <w:r w:rsidRPr="00DB762E">
              <w:rPr>
                <w:rFonts w:ascii="標楷體" w:eastAsia="標楷體" w:hAnsi="標楷體" w:cs="Times New Roman" w:hint="eastAsia"/>
                <w:sz w:val="16"/>
                <w:szCs w:val="16"/>
              </w:rPr>
              <w:t>中華民國108年6月5日總統華總一義字第10800055651號令修正公布全文53 條；中華民國109年5月21日行政院院臺教字第1090015037號令發布定自109年6月30日施行</w:t>
            </w:r>
          </w:p>
        </w:tc>
      </w:tr>
      <w:tr w:rsidR="00DB762E" w:rsidRPr="00DB762E" w:rsidTr="00BB61D3">
        <w:trPr>
          <w:gridAfter w:val="1"/>
          <w:wAfter w:w="287" w:type="dxa"/>
          <w:jc w:val="center"/>
        </w:trPr>
        <w:tc>
          <w:tcPr>
            <w:tcW w:w="9356" w:type="dxa"/>
            <w:gridSpan w:val="3"/>
            <w:tcBorders>
              <w:top w:val="nil"/>
              <w:left w:val="nil"/>
              <w:bottom w:val="nil"/>
              <w:right w:val="nil"/>
            </w:tcBorders>
          </w:tcPr>
          <w:p w:rsidR="00DB762E" w:rsidRPr="00DB762E" w:rsidRDefault="00DB762E" w:rsidP="00DB762E">
            <w:pPr>
              <w:spacing w:beforeLines="50" w:before="163" w:afterLines="50" w:after="163" w:line="360" w:lineRule="exact"/>
              <w:ind w:firstLineChars="256" w:firstLine="718"/>
              <w:rPr>
                <w:rFonts w:ascii="標楷體" w:eastAsia="標楷體" w:hAnsi="標楷體" w:cs="Times New Roman"/>
                <w:b/>
                <w:bCs/>
                <w:szCs w:val="24"/>
              </w:rPr>
            </w:pPr>
            <w:r w:rsidRPr="00DB762E">
              <w:rPr>
                <w:rFonts w:ascii="標楷體" w:eastAsia="標楷體" w:hAnsi="標楷體" w:cs="Times New Roman" w:hint="eastAsia"/>
                <w:b/>
                <w:sz w:val="28"/>
                <w:szCs w:val="28"/>
              </w:rPr>
              <w:t>第一章　　總則</w:t>
            </w:r>
          </w:p>
        </w:tc>
      </w:tr>
      <w:tr w:rsidR="00DB762E" w:rsidRPr="00DB762E" w:rsidTr="00BB61D3">
        <w:trPr>
          <w:jc w:val="center"/>
        </w:trPr>
        <w:tc>
          <w:tcPr>
            <w:tcW w:w="1701" w:type="dxa"/>
            <w:tcBorders>
              <w:top w:val="nil"/>
              <w:left w:val="nil"/>
              <w:bottom w:val="nil"/>
              <w:right w:val="nil"/>
            </w:tcBorders>
          </w:tcPr>
          <w:p w:rsidR="00DB762E" w:rsidRPr="00DB762E" w:rsidRDefault="00DB762E" w:rsidP="00DB762E">
            <w:pPr>
              <w:spacing w:line="360" w:lineRule="exact"/>
              <w:rPr>
                <w:rFonts w:ascii="標楷體" w:eastAsia="標楷體" w:hAnsi="標楷體" w:cs="Times New Roman"/>
                <w:szCs w:val="24"/>
              </w:rPr>
            </w:pPr>
            <w:r w:rsidRPr="00DB762E">
              <w:rPr>
                <w:rFonts w:ascii="標楷體" w:eastAsia="標楷體" w:hAnsi="標楷體" w:cs="Times New Roman" w:hint="eastAsia"/>
                <w:szCs w:val="24"/>
              </w:rPr>
              <w:t>第一條</w:t>
            </w:r>
          </w:p>
        </w:tc>
        <w:tc>
          <w:tcPr>
            <w:tcW w:w="7941" w:type="dxa"/>
            <w:gridSpan w:val="3"/>
            <w:tcBorders>
              <w:top w:val="nil"/>
              <w:left w:val="nil"/>
              <w:bottom w:val="nil"/>
              <w:right w:val="nil"/>
            </w:tcBorders>
          </w:tcPr>
          <w:p w:rsidR="00DB762E" w:rsidRPr="00DB762E" w:rsidRDefault="00DB762E" w:rsidP="00DB762E">
            <w:pPr>
              <w:spacing w:line="360" w:lineRule="exact"/>
              <w:rPr>
                <w:rFonts w:ascii="標楷體" w:eastAsia="標楷體" w:hAnsi="標楷體" w:cs="Times New Roman"/>
                <w:szCs w:val="24"/>
              </w:rPr>
            </w:pPr>
            <w:r w:rsidRPr="00DB762E">
              <w:rPr>
                <w:rFonts w:ascii="標楷體" w:eastAsia="標楷體" w:hAnsi="標楷體" w:cs="新細明體" w:hint="eastAsia"/>
                <w:szCs w:val="24"/>
              </w:rPr>
              <w:t>為明定教師權利義務，保障教師工作及生活，提升教師專業地位，並維護學生學習權，特制定本法。</w:t>
            </w:r>
          </w:p>
        </w:tc>
      </w:tr>
      <w:tr w:rsidR="00DB762E" w:rsidRPr="00DB762E" w:rsidTr="00BB61D3">
        <w:trPr>
          <w:jc w:val="center"/>
        </w:trPr>
        <w:tc>
          <w:tcPr>
            <w:tcW w:w="1701" w:type="dxa"/>
            <w:tcBorders>
              <w:top w:val="nil"/>
              <w:left w:val="nil"/>
              <w:bottom w:val="nil"/>
              <w:right w:val="nil"/>
            </w:tcBorders>
          </w:tcPr>
          <w:p w:rsidR="00DB762E" w:rsidRPr="00DB762E" w:rsidRDefault="00DB762E" w:rsidP="00DB762E">
            <w:pPr>
              <w:spacing w:line="360" w:lineRule="exact"/>
              <w:rPr>
                <w:rFonts w:ascii="標楷體" w:eastAsia="標楷體" w:hAnsi="標楷體" w:cs="Times New Roman"/>
                <w:szCs w:val="24"/>
              </w:rPr>
            </w:pPr>
            <w:r w:rsidRPr="00DB762E">
              <w:rPr>
                <w:rFonts w:ascii="標楷體" w:eastAsia="標楷體" w:hAnsi="標楷體" w:cs="Times New Roman" w:hint="eastAsia"/>
                <w:szCs w:val="24"/>
              </w:rPr>
              <w:t>第二條</w:t>
            </w:r>
          </w:p>
        </w:tc>
        <w:tc>
          <w:tcPr>
            <w:tcW w:w="7941" w:type="dxa"/>
            <w:gridSpan w:val="3"/>
            <w:tcBorders>
              <w:top w:val="nil"/>
              <w:left w:val="nil"/>
              <w:bottom w:val="nil"/>
              <w:right w:val="nil"/>
            </w:tcBorders>
          </w:tcPr>
          <w:p w:rsidR="00DB762E" w:rsidRPr="00DB762E" w:rsidRDefault="00DB762E" w:rsidP="00DB762E">
            <w:pPr>
              <w:spacing w:line="360" w:lineRule="exact"/>
              <w:rPr>
                <w:rFonts w:ascii="標楷體" w:eastAsia="標楷體" w:hAnsi="標楷體" w:cs="新細明體"/>
                <w:szCs w:val="24"/>
              </w:rPr>
            </w:pPr>
            <w:r w:rsidRPr="00DB762E">
              <w:rPr>
                <w:rFonts w:ascii="標楷體" w:eastAsia="標楷體" w:hAnsi="標楷體" w:cs="新細明體" w:hint="eastAsia"/>
                <w:szCs w:val="24"/>
              </w:rPr>
              <w:t>本法所稱主管機關：在中央為教育部；在直轄市為直轄市政府；在縣（市）為縣（市）政府。</w:t>
            </w:r>
          </w:p>
          <w:p w:rsidR="00DB762E" w:rsidRPr="00DB762E" w:rsidRDefault="00DB762E" w:rsidP="00DB762E">
            <w:pPr>
              <w:spacing w:line="360" w:lineRule="exact"/>
              <w:rPr>
                <w:rFonts w:ascii="標楷體" w:eastAsia="標楷體" w:hAnsi="標楷體" w:cs="Times New Roman"/>
                <w:szCs w:val="24"/>
              </w:rPr>
            </w:pPr>
            <w:r w:rsidRPr="00DB762E">
              <w:rPr>
                <w:rFonts w:ascii="標楷體" w:eastAsia="標楷體" w:hAnsi="標楷體" w:cs="Times New Roman" w:hint="eastAsia"/>
                <w:szCs w:val="24"/>
              </w:rPr>
              <w:t>軍警校院及矯正學校依本法規定處理專任教師之事項時，除資格檢定及審定外，以其所屬主管機關為本法所稱主管機關。</w:t>
            </w:r>
          </w:p>
        </w:tc>
      </w:tr>
      <w:tr w:rsidR="00DB762E" w:rsidRPr="00DB762E" w:rsidTr="00BB61D3">
        <w:trPr>
          <w:jc w:val="center"/>
        </w:trPr>
        <w:tc>
          <w:tcPr>
            <w:tcW w:w="1701" w:type="dxa"/>
            <w:tcBorders>
              <w:top w:val="nil"/>
              <w:left w:val="nil"/>
              <w:bottom w:val="nil"/>
              <w:right w:val="nil"/>
            </w:tcBorders>
          </w:tcPr>
          <w:p w:rsidR="00DB762E" w:rsidRPr="00DB762E" w:rsidRDefault="00DB762E" w:rsidP="00DB762E">
            <w:pPr>
              <w:spacing w:line="360" w:lineRule="exact"/>
              <w:rPr>
                <w:rFonts w:ascii="標楷體" w:eastAsia="標楷體" w:hAnsi="標楷體" w:cs="Times New Roman"/>
                <w:szCs w:val="24"/>
              </w:rPr>
            </w:pPr>
            <w:r w:rsidRPr="00DB762E">
              <w:rPr>
                <w:rFonts w:ascii="標楷體" w:eastAsia="標楷體" w:hAnsi="標楷體" w:cs="Times New Roman" w:hint="eastAsia"/>
                <w:szCs w:val="24"/>
              </w:rPr>
              <w:t>第三條</w:t>
            </w:r>
          </w:p>
        </w:tc>
        <w:tc>
          <w:tcPr>
            <w:tcW w:w="7941" w:type="dxa"/>
            <w:gridSpan w:val="3"/>
            <w:tcBorders>
              <w:top w:val="nil"/>
              <w:left w:val="nil"/>
              <w:bottom w:val="nil"/>
              <w:right w:val="nil"/>
            </w:tcBorders>
          </w:tcPr>
          <w:p w:rsidR="00DB762E" w:rsidRPr="00DB762E" w:rsidRDefault="00DB762E" w:rsidP="00DB762E">
            <w:pPr>
              <w:spacing w:line="360" w:lineRule="exact"/>
              <w:rPr>
                <w:rFonts w:ascii="標楷體" w:eastAsia="標楷體" w:hAnsi="標楷體" w:cs="新細明體"/>
                <w:szCs w:val="24"/>
              </w:rPr>
            </w:pPr>
            <w:r w:rsidRPr="00DB762E">
              <w:rPr>
                <w:rFonts w:ascii="標楷體" w:eastAsia="標楷體" w:hAnsi="標楷體" w:cs="新細明體" w:hint="eastAsia"/>
                <w:szCs w:val="24"/>
              </w:rPr>
              <w:t>本法於公立及已立案之私立學校編制內，按月支給待遇，並依法取得教師資格之專任教師適用之。</w:t>
            </w:r>
          </w:p>
          <w:p w:rsidR="00DB762E" w:rsidRPr="00DB762E" w:rsidRDefault="00DB762E" w:rsidP="00DB762E">
            <w:pPr>
              <w:spacing w:line="360" w:lineRule="exact"/>
              <w:rPr>
                <w:rFonts w:ascii="標楷體" w:eastAsia="標楷體" w:hAnsi="標楷體" w:cs="Times New Roman"/>
                <w:szCs w:val="24"/>
              </w:rPr>
            </w:pPr>
            <w:r w:rsidRPr="00DB762E">
              <w:rPr>
                <w:rFonts w:ascii="標楷體" w:eastAsia="標楷體" w:hAnsi="標楷體" w:cs="Times New Roman" w:hint="eastAsia"/>
                <w:szCs w:val="24"/>
              </w:rPr>
              <w:t>軍警校院及矯正學校依本法及教育人員任用條例規定聘任之專任教師，除法律另有規定者外，適用本法之規定。</w:t>
            </w:r>
          </w:p>
        </w:tc>
      </w:tr>
      <w:tr w:rsidR="00DB762E" w:rsidRPr="00DB762E" w:rsidTr="00BB61D3">
        <w:trPr>
          <w:jc w:val="center"/>
        </w:trPr>
        <w:tc>
          <w:tcPr>
            <w:tcW w:w="1701" w:type="dxa"/>
            <w:tcBorders>
              <w:top w:val="nil"/>
              <w:left w:val="nil"/>
              <w:bottom w:val="nil"/>
              <w:right w:val="nil"/>
            </w:tcBorders>
          </w:tcPr>
          <w:p w:rsidR="00DB762E" w:rsidRPr="00DB762E" w:rsidRDefault="00DB762E" w:rsidP="00DB762E">
            <w:pPr>
              <w:spacing w:line="360" w:lineRule="exact"/>
              <w:rPr>
                <w:rFonts w:ascii="標楷體" w:eastAsia="標楷體" w:hAnsi="標楷體" w:cs="Times New Roman"/>
                <w:szCs w:val="24"/>
              </w:rPr>
            </w:pPr>
            <w:r w:rsidRPr="00DB762E">
              <w:rPr>
                <w:rFonts w:ascii="標楷體" w:eastAsia="標楷體" w:hAnsi="標楷體" w:cs="Times New Roman" w:hint="eastAsia"/>
                <w:szCs w:val="24"/>
              </w:rPr>
              <w:t>第四條</w:t>
            </w:r>
          </w:p>
        </w:tc>
        <w:tc>
          <w:tcPr>
            <w:tcW w:w="7941" w:type="dxa"/>
            <w:gridSpan w:val="3"/>
            <w:tcBorders>
              <w:top w:val="nil"/>
              <w:left w:val="nil"/>
              <w:bottom w:val="nil"/>
              <w:right w:val="nil"/>
            </w:tcBorders>
          </w:tcPr>
          <w:p w:rsidR="00DB762E" w:rsidRPr="00DB762E" w:rsidRDefault="00DB762E" w:rsidP="00DB762E">
            <w:pPr>
              <w:spacing w:line="360" w:lineRule="exact"/>
              <w:rPr>
                <w:rFonts w:ascii="標楷體" w:eastAsia="標楷體" w:hAnsi="標楷體" w:cs="新細明體"/>
                <w:szCs w:val="24"/>
              </w:rPr>
            </w:pPr>
            <w:r w:rsidRPr="00DB762E">
              <w:rPr>
                <w:rFonts w:ascii="標楷體" w:eastAsia="標楷體" w:hAnsi="標楷體" w:cs="新細明體" w:hint="eastAsia"/>
                <w:szCs w:val="24"/>
              </w:rPr>
              <w:t>教師資格檢定及審定、聘任、解聘、不續聘、停聘及資遣、權利義務、教師組織、申訴及救濟等事項，應依本法之規定。</w:t>
            </w:r>
          </w:p>
        </w:tc>
      </w:tr>
      <w:tr w:rsidR="00DB762E" w:rsidRPr="00DB762E" w:rsidTr="00BB61D3">
        <w:trPr>
          <w:jc w:val="center"/>
        </w:trPr>
        <w:tc>
          <w:tcPr>
            <w:tcW w:w="9642" w:type="dxa"/>
            <w:gridSpan w:val="4"/>
            <w:tcBorders>
              <w:top w:val="nil"/>
              <w:left w:val="nil"/>
              <w:bottom w:val="nil"/>
              <w:right w:val="nil"/>
            </w:tcBorders>
          </w:tcPr>
          <w:p w:rsidR="00DB762E" w:rsidRPr="00DB762E" w:rsidRDefault="00DB762E" w:rsidP="00DB762E">
            <w:pPr>
              <w:spacing w:line="500" w:lineRule="exact"/>
              <w:ind w:firstLineChars="256" w:firstLine="615"/>
              <w:rPr>
                <w:rFonts w:ascii="標楷體" w:eastAsia="標楷體" w:hAnsi="標楷體" w:cs="Times New Roman"/>
                <w:bCs/>
                <w:szCs w:val="24"/>
              </w:rPr>
            </w:pPr>
            <w:r w:rsidRPr="00DB762E">
              <w:rPr>
                <w:rFonts w:ascii="標楷體" w:eastAsia="標楷體" w:hAnsi="標楷體" w:cs="Times New Roman" w:hint="eastAsia"/>
                <w:b/>
                <w:szCs w:val="24"/>
              </w:rPr>
              <w:t xml:space="preserve">第二章    </w:t>
            </w:r>
            <w:r w:rsidRPr="00DB762E">
              <w:rPr>
                <w:rFonts w:ascii="標楷體" w:eastAsia="標楷體" w:hAnsi="標楷體" w:cs="Times New Roman"/>
                <w:b/>
                <w:szCs w:val="24"/>
              </w:rPr>
              <w:t>資格檢定與審定</w:t>
            </w:r>
          </w:p>
        </w:tc>
      </w:tr>
      <w:tr w:rsidR="00DB762E" w:rsidRPr="00DB762E" w:rsidTr="00BB61D3">
        <w:trPr>
          <w:jc w:val="center"/>
        </w:trPr>
        <w:tc>
          <w:tcPr>
            <w:tcW w:w="1701" w:type="dxa"/>
            <w:tcBorders>
              <w:top w:val="nil"/>
              <w:left w:val="nil"/>
              <w:bottom w:val="nil"/>
              <w:right w:val="nil"/>
            </w:tcBorders>
          </w:tcPr>
          <w:p w:rsidR="00DB762E" w:rsidRPr="00DB762E" w:rsidRDefault="00DB762E" w:rsidP="00DB762E">
            <w:pPr>
              <w:spacing w:line="360" w:lineRule="exact"/>
              <w:rPr>
                <w:rFonts w:ascii="標楷體" w:eastAsia="標楷體" w:hAnsi="標楷體" w:cs="Times New Roman"/>
                <w:szCs w:val="24"/>
              </w:rPr>
            </w:pPr>
            <w:r w:rsidRPr="00DB762E">
              <w:rPr>
                <w:rFonts w:ascii="標楷體" w:eastAsia="標楷體" w:hAnsi="標楷體" w:cs="Times New Roman" w:hint="eastAsia"/>
                <w:szCs w:val="24"/>
              </w:rPr>
              <w:t>第五條</w:t>
            </w:r>
          </w:p>
        </w:tc>
        <w:tc>
          <w:tcPr>
            <w:tcW w:w="7941" w:type="dxa"/>
            <w:gridSpan w:val="3"/>
            <w:tcBorders>
              <w:top w:val="nil"/>
              <w:left w:val="nil"/>
              <w:bottom w:val="nil"/>
              <w:right w:val="nil"/>
            </w:tcBorders>
          </w:tcPr>
          <w:p w:rsidR="00DB762E" w:rsidRPr="00DB762E" w:rsidRDefault="00DB762E" w:rsidP="00DB762E">
            <w:pPr>
              <w:spacing w:line="360" w:lineRule="exact"/>
              <w:rPr>
                <w:rFonts w:ascii="標楷體" w:eastAsia="標楷體" w:hAnsi="標楷體" w:cs="Times New Roman"/>
                <w:szCs w:val="24"/>
              </w:rPr>
            </w:pPr>
            <w:r w:rsidRPr="00DB762E">
              <w:rPr>
                <w:rFonts w:ascii="標楷體" w:eastAsia="標楷體" w:hAnsi="標楷體" w:cs="新細明體" w:hint="eastAsia"/>
                <w:szCs w:val="24"/>
              </w:rPr>
              <w:t>教師資格之取得分檢定及審定二種：高級中等以下學校之教師採檢定制；專科以上學校之教師採審定制。</w:t>
            </w:r>
          </w:p>
        </w:tc>
      </w:tr>
      <w:tr w:rsidR="00DB762E" w:rsidRPr="00DB762E" w:rsidTr="00BB61D3">
        <w:trPr>
          <w:jc w:val="center"/>
        </w:trPr>
        <w:tc>
          <w:tcPr>
            <w:tcW w:w="1701" w:type="dxa"/>
            <w:tcBorders>
              <w:top w:val="nil"/>
              <w:left w:val="nil"/>
              <w:bottom w:val="nil"/>
              <w:right w:val="nil"/>
            </w:tcBorders>
          </w:tcPr>
          <w:p w:rsidR="00DB762E" w:rsidRPr="00DB762E" w:rsidRDefault="00DB762E" w:rsidP="00DB762E">
            <w:pPr>
              <w:spacing w:line="360" w:lineRule="exact"/>
              <w:rPr>
                <w:rFonts w:ascii="標楷體" w:eastAsia="標楷體" w:hAnsi="標楷體" w:cs="Times New Roman"/>
                <w:szCs w:val="24"/>
              </w:rPr>
            </w:pPr>
            <w:r w:rsidRPr="00DB762E">
              <w:rPr>
                <w:rFonts w:ascii="標楷體" w:eastAsia="標楷體" w:hAnsi="標楷體" w:cs="Times New Roman" w:hint="eastAsia"/>
                <w:szCs w:val="24"/>
              </w:rPr>
              <w:t>第六條</w:t>
            </w:r>
          </w:p>
        </w:tc>
        <w:tc>
          <w:tcPr>
            <w:tcW w:w="7941" w:type="dxa"/>
            <w:gridSpan w:val="3"/>
            <w:tcBorders>
              <w:top w:val="nil"/>
              <w:left w:val="nil"/>
              <w:bottom w:val="nil"/>
              <w:right w:val="nil"/>
            </w:tcBorders>
          </w:tcPr>
          <w:p w:rsidR="00DB762E" w:rsidRPr="00DB762E" w:rsidRDefault="00DB762E" w:rsidP="00DB762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rPr>
                <w:rFonts w:ascii="標楷體" w:eastAsia="標楷體" w:hAnsi="標楷體" w:cs="細明體"/>
                <w:kern w:val="0"/>
                <w:szCs w:val="24"/>
              </w:rPr>
            </w:pPr>
            <w:r w:rsidRPr="00DB762E">
              <w:rPr>
                <w:rFonts w:ascii="標楷體" w:eastAsia="標楷體" w:hAnsi="標楷體" w:cs="新細明體" w:hint="eastAsia"/>
                <w:kern w:val="0"/>
                <w:szCs w:val="24"/>
              </w:rPr>
              <w:t>高級中等以下學校教師資格之檢定，另以法律定之；經檢定合格之教師，由中央主管機關發給教師證書。</w:t>
            </w:r>
          </w:p>
        </w:tc>
      </w:tr>
      <w:tr w:rsidR="00DB762E" w:rsidRPr="00DB762E" w:rsidTr="00BB61D3">
        <w:trPr>
          <w:jc w:val="center"/>
        </w:trPr>
        <w:tc>
          <w:tcPr>
            <w:tcW w:w="1701" w:type="dxa"/>
            <w:tcBorders>
              <w:top w:val="nil"/>
              <w:left w:val="nil"/>
              <w:bottom w:val="nil"/>
              <w:right w:val="nil"/>
            </w:tcBorders>
          </w:tcPr>
          <w:p w:rsidR="00DB762E" w:rsidRPr="00DB762E" w:rsidRDefault="00DB762E" w:rsidP="00DB762E">
            <w:pPr>
              <w:spacing w:line="360" w:lineRule="exact"/>
              <w:rPr>
                <w:rFonts w:ascii="標楷體" w:eastAsia="標楷體" w:hAnsi="標楷體" w:cs="Times New Roman"/>
                <w:szCs w:val="24"/>
              </w:rPr>
            </w:pPr>
            <w:r w:rsidRPr="00DB762E">
              <w:rPr>
                <w:rFonts w:ascii="標楷體" w:eastAsia="標楷體" w:hAnsi="標楷體" w:cs="Times New Roman" w:hint="eastAsia"/>
                <w:szCs w:val="24"/>
              </w:rPr>
              <w:t>第七條</w:t>
            </w:r>
          </w:p>
        </w:tc>
        <w:tc>
          <w:tcPr>
            <w:tcW w:w="7941" w:type="dxa"/>
            <w:gridSpan w:val="3"/>
            <w:tcBorders>
              <w:top w:val="nil"/>
              <w:left w:val="nil"/>
              <w:bottom w:val="nil"/>
              <w:right w:val="nil"/>
            </w:tcBorders>
          </w:tcPr>
          <w:p w:rsidR="00DB762E" w:rsidRPr="00DB762E" w:rsidRDefault="00DB762E" w:rsidP="00DB762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rPr>
                <w:rFonts w:ascii="標楷體" w:eastAsia="標楷體" w:hAnsi="標楷體" w:cs="新細明體"/>
                <w:kern w:val="0"/>
                <w:szCs w:val="24"/>
              </w:rPr>
            </w:pPr>
            <w:r w:rsidRPr="00DB762E">
              <w:rPr>
                <w:rFonts w:ascii="標楷體" w:eastAsia="標楷體" w:hAnsi="標楷體" w:cs="新細明體" w:hint="eastAsia"/>
                <w:kern w:val="0"/>
                <w:szCs w:val="24"/>
              </w:rPr>
              <w:t>專科以上學校教師資格之審定分學校審查及中央主管機關審查二階段；教師經學校審查合格者，由學校報請中央主管機關審查，再審查合格者，由中央主管機關發給教師證書。但經中央主管機關認可之學校審查合格者，得逕由中央主管機關發給教師證書。</w:t>
            </w:r>
          </w:p>
        </w:tc>
      </w:tr>
      <w:tr w:rsidR="00DB762E" w:rsidRPr="00DB762E" w:rsidTr="00BB61D3">
        <w:trPr>
          <w:jc w:val="center"/>
        </w:trPr>
        <w:tc>
          <w:tcPr>
            <w:tcW w:w="1701" w:type="dxa"/>
            <w:tcBorders>
              <w:top w:val="nil"/>
              <w:left w:val="nil"/>
              <w:bottom w:val="nil"/>
              <w:right w:val="nil"/>
            </w:tcBorders>
          </w:tcPr>
          <w:p w:rsidR="00DB762E" w:rsidRPr="00DB762E" w:rsidRDefault="00DB762E" w:rsidP="00DB762E">
            <w:pPr>
              <w:spacing w:line="360" w:lineRule="exact"/>
              <w:rPr>
                <w:rFonts w:ascii="標楷體" w:eastAsia="標楷體" w:hAnsi="標楷體" w:cs="Times New Roman"/>
                <w:szCs w:val="24"/>
              </w:rPr>
            </w:pPr>
            <w:r w:rsidRPr="00DB762E">
              <w:rPr>
                <w:rFonts w:ascii="標楷體" w:eastAsia="標楷體" w:hAnsi="標楷體" w:cs="Times New Roman" w:hint="eastAsia"/>
                <w:szCs w:val="24"/>
              </w:rPr>
              <w:lastRenderedPageBreak/>
              <w:t>第八條</w:t>
            </w:r>
          </w:p>
        </w:tc>
        <w:tc>
          <w:tcPr>
            <w:tcW w:w="7941" w:type="dxa"/>
            <w:gridSpan w:val="3"/>
            <w:tcBorders>
              <w:top w:val="nil"/>
              <w:left w:val="nil"/>
              <w:bottom w:val="nil"/>
              <w:right w:val="nil"/>
            </w:tcBorders>
          </w:tcPr>
          <w:p w:rsidR="00DB762E" w:rsidRPr="00DB762E" w:rsidRDefault="00DB762E" w:rsidP="00DB762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rPr>
                <w:rFonts w:ascii="標楷體" w:eastAsia="標楷體" w:hAnsi="標楷體" w:cs="細明體"/>
                <w:kern w:val="0"/>
                <w:szCs w:val="24"/>
              </w:rPr>
            </w:pPr>
            <w:r w:rsidRPr="00DB762E">
              <w:rPr>
                <w:rFonts w:ascii="標楷體" w:eastAsia="標楷體" w:hAnsi="標楷體" w:cs="新細明體" w:hint="eastAsia"/>
                <w:kern w:val="0"/>
                <w:szCs w:val="24"/>
              </w:rPr>
              <w:t>專科以上學校教師資格審定辦法，由中央主管機關定之。</w:t>
            </w:r>
          </w:p>
        </w:tc>
      </w:tr>
      <w:tr w:rsidR="00DB762E" w:rsidRPr="00DB762E" w:rsidTr="00BB61D3">
        <w:trPr>
          <w:jc w:val="center"/>
        </w:trPr>
        <w:tc>
          <w:tcPr>
            <w:tcW w:w="9642" w:type="dxa"/>
            <w:gridSpan w:val="4"/>
            <w:tcBorders>
              <w:top w:val="nil"/>
              <w:left w:val="nil"/>
              <w:bottom w:val="nil"/>
              <w:right w:val="nil"/>
            </w:tcBorders>
          </w:tcPr>
          <w:p w:rsidR="00DB762E" w:rsidRPr="00DB762E" w:rsidRDefault="00DB762E" w:rsidP="00DB762E">
            <w:pPr>
              <w:spacing w:line="500" w:lineRule="exact"/>
              <w:ind w:firstLineChars="256" w:firstLine="615"/>
              <w:rPr>
                <w:rFonts w:ascii="標楷體" w:eastAsia="標楷體" w:hAnsi="標楷體" w:cs="Times New Roman"/>
                <w:szCs w:val="24"/>
              </w:rPr>
            </w:pPr>
            <w:r w:rsidRPr="00DB762E">
              <w:rPr>
                <w:rFonts w:ascii="標楷體" w:eastAsia="標楷體" w:hAnsi="標楷體" w:cs="Times New Roman" w:hint="eastAsia"/>
                <w:b/>
                <w:szCs w:val="24"/>
              </w:rPr>
              <w:t xml:space="preserve">第三章    </w:t>
            </w:r>
            <w:r w:rsidRPr="00DB762E">
              <w:rPr>
                <w:rFonts w:ascii="標楷體" w:eastAsia="標楷體" w:hAnsi="標楷體" w:cs="Times New Roman"/>
                <w:b/>
                <w:szCs w:val="24"/>
              </w:rPr>
              <w:t>聘任</w:t>
            </w:r>
          </w:p>
        </w:tc>
      </w:tr>
      <w:tr w:rsidR="00DB762E" w:rsidRPr="00DB762E" w:rsidTr="00BB61D3">
        <w:trPr>
          <w:jc w:val="center"/>
        </w:trPr>
        <w:tc>
          <w:tcPr>
            <w:tcW w:w="1701" w:type="dxa"/>
            <w:tcBorders>
              <w:top w:val="nil"/>
              <w:left w:val="nil"/>
              <w:bottom w:val="nil"/>
              <w:right w:val="nil"/>
            </w:tcBorders>
          </w:tcPr>
          <w:p w:rsidR="00DB762E" w:rsidRPr="00DB762E" w:rsidRDefault="00DB762E" w:rsidP="00DB762E">
            <w:pPr>
              <w:spacing w:line="360" w:lineRule="exact"/>
              <w:rPr>
                <w:rFonts w:ascii="標楷體" w:eastAsia="標楷體" w:hAnsi="標楷體" w:cs="Times New Roman"/>
                <w:szCs w:val="24"/>
              </w:rPr>
            </w:pPr>
            <w:r w:rsidRPr="00DB762E">
              <w:rPr>
                <w:rFonts w:ascii="標楷體" w:eastAsia="標楷體" w:hAnsi="標楷體" w:cs="Times New Roman" w:hint="eastAsia"/>
                <w:szCs w:val="24"/>
              </w:rPr>
              <w:t>第九條</w:t>
            </w:r>
          </w:p>
        </w:tc>
        <w:tc>
          <w:tcPr>
            <w:tcW w:w="7941" w:type="dxa"/>
            <w:gridSpan w:val="3"/>
            <w:tcBorders>
              <w:top w:val="nil"/>
              <w:left w:val="nil"/>
              <w:bottom w:val="nil"/>
              <w:right w:val="nil"/>
            </w:tcBorders>
          </w:tcPr>
          <w:p w:rsidR="00DB762E" w:rsidRPr="00DB762E" w:rsidRDefault="00DB762E" w:rsidP="00DB762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rPr>
                <w:rFonts w:ascii="標楷體" w:eastAsia="標楷體" w:hAnsi="標楷體" w:cs="新細明體"/>
                <w:kern w:val="0"/>
                <w:szCs w:val="24"/>
              </w:rPr>
            </w:pPr>
            <w:r w:rsidRPr="00DB762E">
              <w:rPr>
                <w:rFonts w:ascii="標楷體" w:eastAsia="標楷體" w:hAnsi="標楷體" w:cs="新細明體" w:hint="eastAsia"/>
                <w:kern w:val="0"/>
                <w:szCs w:val="24"/>
              </w:rPr>
              <w:t>高級中等以下學校教師之聘任，分初聘、續聘及長期聘任，除有下列情形之一者外，應經教師評審委員會審查通過後，由校長聘任之：</w:t>
            </w:r>
          </w:p>
          <w:p w:rsidR="00DB762E" w:rsidRPr="00DB762E" w:rsidRDefault="00DB762E" w:rsidP="00DB762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rPr>
                <w:rFonts w:ascii="標楷體" w:eastAsia="標楷體" w:hAnsi="標楷體" w:cs="新細明體"/>
                <w:kern w:val="0"/>
                <w:szCs w:val="24"/>
              </w:rPr>
            </w:pPr>
            <w:r w:rsidRPr="00DB762E">
              <w:rPr>
                <w:rFonts w:ascii="標楷體" w:eastAsia="標楷體" w:hAnsi="標楷體" w:cs="新細明體" w:hint="eastAsia"/>
                <w:kern w:val="0"/>
                <w:szCs w:val="24"/>
              </w:rPr>
              <w:t>一、依師資培育法規定分發之公費生。</w:t>
            </w:r>
          </w:p>
          <w:p w:rsidR="00DB762E" w:rsidRPr="00DB762E" w:rsidRDefault="00DB762E" w:rsidP="00DB762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rPr>
                <w:rFonts w:ascii="標楷體" w:eastAsia="標楷體" w:hAnsi="標楷體" w:cs="新細明體"/>
                <w:kern w:val="0"/>
                <w:szCs w:val="24"/>
              </w:rPr>
            </w:pPr>
            <w:r w:rsidRPr="00DB762E">
              <w:rPr>
                <w:rFonts w:ascii="標楷體" w:eastAsia="標楷體" w:hAnsi="標楷體" w:cs="新細明體" w:hint="eastAsia"/>
                <w:kern w:val="0"/>
                <w:szCs w:val="24"/>
              </w:rPr>
              <w:t>二、依國民教育法或高級中等教育法回任教師之校長。</w:t>
            </w:r>
          </w:p>
          <w:p w:rsidR="00DB762E" w:rsidRPr="00DB762E" w:rsidRDefault="00DB762E" w:rsidP="00DB762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rPr>
                <w:rFonts w:ascii="標楷體" w:eastAsia="標楷體" w:hAnsi="標楷體" w:cs="新細明體"/>
                <w:kern w:val="0"/>
                <w:szCs w:val="24"/>
              </w:rPr>
            </w:pPr>
            <w:r w:rsidRPr="00DB762E">
              <w:rPr>
                <w:rFonts w:ascii="標楷體" w:eastAsia="標楷體" w:hAnsi="標楷體" w:cs="新細明體" w:hint="eastAsia"/>
                <w:kern w:val="0"/>
                <w:szCs w:val="24"/>
              </w:rPr>
              <w:t>前項教師評審委員會之組成，應包括教師代表、學校行政人員代表及家長會代表一人；其中未兼行政或董事之教師代表，不得少於總額二分之一，但教師之員額少於委員總額二分之一者，不在此限。</w:t>
            </w:r>
          </w:p>
          <w:p w:rsidR="00DB762E" w:rsidRPr="00DB762E" w:rsidRDefault="00DB762E" w:rsidP="00DB762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rPr>
                <w:rFonts w:ascii="標楷體" w:eastAsia="標楷體" w:hAnsi="標楷體" w:cs="新細明體"/>
                <w:kern w:val="0"/>
                <w:szCs w:val="24"/>
              </w:rPr>
            </w:pPr>
            <w:r w:rsidRPr="00DB762E">
              <w:rPr>
                <w:rFonts w:ascii="標楷體" w:eastAsia="標楷體" w:hAnsi="標楷體" w:cs="新細明體" w:hint="eastAsia"/>
                <w:kern w:val="0"/>
                <w:szCs w:val="24"/>
              </w:rPr>
              <w:t>高級中等以下學校教師評審委員會於處理第十四條第一項第七款及第十款、第十五條第一項第一款至第四款時，學校應另行增聘校外學者專家擔任委員，至未兼行政或董事之教師代表人數少於委員總額二分之一為止。</w:t>
            </w:r>
          </w:p>
          <w:p w:rsidR="00DB762E" w:rsidRPr="00DB762E" w:rsidRDefault="00DB762E" w:rsidP="00DB762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rPr>
                <w:rFonts w:ascii="標楷體" w:eastAsia="標楷體" w:hAnsi="標楷體" w:cs="細明體"/>
                <w:kern w:val="0"/>
                <w:szCs w:val="24"/>
              </w:rPr>
            </w:pPr>
            <w:r w:rsidRPr="00DB762E">
              <w:rPr>
                <w:rFonts w:ascii="標楷體" w:eastAsia="標楷體" w:hAnsi="標楷體" w:cs="新細明體" w:hint="eastAsia"/>
                <w:kern w:val="0"/>
                <w:szCs w:val="24"/>
              </w:rPr>
              <w:t>前三項教師評審委員會之任務、組成方式、任期、議事、迴避及其他相關事項之辦法，由中央主管機關定之。</w:t>
            </w:r>
          </w:p>
        </w:tc>
      </w:tr>
      <w:tr w:rsidR="00DB762E" w:rsidRPr="00DB762E" w:rsidTr="00BB61D3">
        <w:trPr>
          <w:jc w:val="center"/>
        </w:trPr>
        <w:tc>
          <w:tcPr>
            <w:tcW w:w="1701" w:type="dxa"/>
            <w:tcBorders>
              <w:top w:val="nil"/>
              <w:left w:val="nil"/>
              <w:bottom w:val="nil"/>
              <w:right w:val="nil"/>
            </w:tcBorders>
          </w:tcPr>
          <w:p w:rsidR="00DB762E" w:rsidRPr="00DB762E" w:rsidRDefault="00DB762E" w:rsidP="00DB762E">
            <w:pPr>
              <w:spacing w:line="360" w:lineRule="exact"/>
              <w:rPr>
                <w:rFonts w:ascii="標楷體" w:eastAsia="標楷體" w:hAnsi="標楷體" w:cs="Times New Roman"/>
                <w:szCs w:val="24"/>
              </w:rPr>
            </w:pPr>
            <w:r w:rsidRPr="00DB762E">
              <w:rPr>
                <w:rFonts w:ascii="標楷體" w:eastAsia="標楷體" w:hAnsi="標楷體" w:cs="Times New Roman" w:hint="eastAsia"/>
                <w:szCs w:val="24"/>
              </w:rPr>
              <w:t>第十條</w:t>
            </w:r>
          </w:p>
        </w:tc>
        <w:tc>
          <w:tcPr>
            <w:tcW w:w="7941" w:type="dxa"/>
            <w:gridSpan w:val="3"/>
            <w:tcBorders>
              <w:top w:val="nil"/>
              <w:left w:val="nil"/>
              <w:bottom w:val="nil"/>
              <w:right w:val="nil"/>
            </w:tcBorders>
          </w:tcPr>
          <w:p w:rsidR="00DB762E" w:rsidRPr="00DB762E" w:rsidRDefault="00DB762E" w:rsidP="00DB762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rPr>
                <w:rFonts w:ascii="標楷體" w:eastAsia="標楷體" w:hAnsi="標楷體" w:cs="細明體"/>
                <w:kern w:val="0"/>
                <w:szCs w:val="24"/>
              </w:rPr>
            </w:pPr>
            <w:r w:rsidRPr="00DB762E">
              <w:rPr>
                <w:rFonts w:ascii="標楷體" w:eastAsia="標楷體" w:hAnsi="標楷體" w:cs="細明體" w:hint="eastAsia"/>
                <w:kern w:val="0"/>
                <w:szCs w:val="24"/>
              </w:rPr>
              <w:t>高級中等以下學校教師之聘任，以具有教師證書者為限。</w:t>
            </w:r>
          </w:p>
          <w:p w:rsidR="00DB762E" w:rsidRPr="00DB762E" w:rsidRDefault="00DB762E" w:rsidP="00DB762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rPr>
                <w:rFonts w:ascii="標楷體" w:eastAsia="標楷體" w:hAnsi="標楷體" w:cs="細明體"/>
                <w:kern w:val="0"/>
                <w:szCs w:val="24"/>
              </w:rPr>
            </w:pPr>
            <w:r w:rsidRPr="00DB762E">
              <w:rPr>
                <w:rFonts w:ascii="標楷體" w:eastAsia="標楷體" w:hAnsi="標楷體" w:cs="細明體" w:hint="eastAsia"/>
                <w:kern w:val="0"/>
                <w:szCs w:val="24"/>
              </w:rPr>
              <w:t>高級中等以下學校教師聘任期限，初聘為一年；續聘第一次為一年，以後續聘每次為二年；續聘三次以上服務成績優良者，經教師評審委員會全體委員三分之二以上審查通過後，得以長期聘任，其聘期由各校教師評審委員會訂定之，至多七年。</w:t>
            </w:r>
          </w:p>
          <w:p w:rsidR="00DB762E" w:rsidRPr="00DB762E" w:rsidRDefault="00DB762E" w:rsidP="00DB762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rPr>
                <w:rFonts w:ascii="標楷體" w:eastAsia="標楷體" w:hAnsi="標楷體" w:cs="細明體"/>
                <w:kern w:val="0"/>
                <w:szCs w:val="24"/>
              </w:rPr>
            </w:pPr>
            <w:r w:rsidRPr="00DB762E">
              <w:rPr>
                <w:rFonts w:ascii="標楷體" w:eastAsia="標楷體" w:hAnsi="標楷體" w:cs="細明體" w:hint="eastAsia"/>
                <w:kern w:val="0"/>
                <w:szCs w:val="24"/>
              </w:rPr>
              <w:t>專科以上學校教師之聘任及期限，分別依大學法及專科學校法之規定辦理。</w:t>
            </w:r>
          </w:p>
        </w:tc>
      </w:tr>
      <w:tr w:rsidR="00DB762E" w:rsidRPr="00DB762E" w:rsidTr="00BB61D3">
        <w:trPr>
          <w:jc w:val="center"/>
        </w:trPr>
        <w:tc>
          <w:tcPr>
            <w:tcW w:w="1701" w:type="dxa"/>
            <w:tcBorders>
              <w:top w:val="nil"/>
              <w:left w:val="nil"/>
              <w:bottom w:val="nil"/>
              <w:right w:val="nil"/>
            </w:tcBorders>
          </w:tcPr>
          <w:p w:rsidR="00DB762E" w:rsidRPr="00DB762E" w:rsidRDefault="00DB762E" w:rsidP="00DB762E">
            <w:pPr>
              <w:spacing w:line="360" w:lineRule="exact"/>
              <w:rPr>
                <w:rFonts w:ascii="標楷體" w:eastAsia="標楷體" w:hAnsi="標楷體" w:cs="Times New Roman"/>
                <w:szCs w:val="24"/>
              </w:rPr>
            </w:pPr>
            <w:r w:rsidRPr="00DB762E">
              <w:rPr>
                <w:rFonts w:ascii="標楷體" w:eastAsia="標楷體" w:hAnsi="標楷體" w:cs="Times New Roman" w:hint="eastAsia"/>
                <w:szCs w:val="24"/>
              </w:rPr>
              <w:t>第十一條</w:t>
            </w:r>
          </w:p>
        </w:tc>
        <w:tc>
          <w:tcPr>
            <w:tcW w:w="7941" w:type="dxa"/>
            <w:gridSpan w:val="3"/>
            <w:tcBorders>
              <w:top w:val="nil"/>
              <w:left w:val="nil"/>
              <w:bottom w:val="nil"/>
              <w:right w:val="nil"/>
            </w:tcBorders>
          </w:tcPr>
          <w:p w:rsidR="00DB762E" w:rsidRPr="00DB762E" w:rsidRDefault="00DB762E" w:rsidP="00DB762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rPr>
                <w:rFonts w:ascii="標楷體" w:eastAsia="標楷體" w:hAnsi="標楷體" w:cs="新細明體"/>
                <w:kern w:val="0"/>
                <w:szCs w:val="24"/>
              </w:rPr>
            </w:pPr>
            <w:r w:rsidRPr="00DB762E">
              <w:rPr>
                <w:rFonts w:ascii="標楷體" w:eastAsia="標楷體" w:hAnsi="標楷體" w:cs="新細明體" w:hint="eastAsia"/>
                <w:kern w:val="0"/>
                <w:szCs w:val="24"/>
              </w:rPr>
              <w:t>高級中等以下學校科、組、課程調整或學校減班、停辦或解散時，學校對仍願繼續任教且在校內有其他適當工作可以調任之合格教師，應優先輔導調整職務；在校內無其他適當工作可以調整職務者，學校或主管機關應優先輔導介聘。</w:t>
            </w:r>
          </w:p>
          <w:p w:rsidR="00DB762E" w:rsidRPr="00DB762E" w:rsidRDefault="00DB762E" w:rsidP="00DB762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rPr>
                <w:rFonts w:ascii="標楷體" w:eastAsia="標楷體" w:hAnsi="標楷體" w:cs="細明體"/>
                <w:kern w:val="0"/>
                <w:szCs w:val="24"/>
              </w:rPr>
            </w:pPr>
            <w:r w:rsidRPr="00DB762E">
              <w:rPr>
                <w:rFonts w:ascii="標楷體" w:eastAsia="標楷體" w:hAnsi="標楷體" w:cs="新細明體" w:hint="eastAsia"/>
                <w:kern w:val="0"/>
                <w:szCs w:val="24"/>
              </w:rPr>
              <w:t>高級中等以下學校或主管機關依前項規定優先輔導介聘之教師，經學校教師評審委員會審查發現有第三十條各款情形之一者，其聘任應不予通過。</w:t>
            </w:r>
          </w:p>
        </w:tc>
      </w:tr>
      <w:tr w:rsidR="00DB762E" w:rsidRPr="00DB762E" w:rsidTr="00BB61D3">
        <w:trPr>
          <w:jc w:val="center"/>
        </w:trPr>
        <w:tc>
          <w:tcPr>
            <w:tcW w:w="1701" w:type="dxa"/>
            <w:tcBorders>
              <w:top w:val="nil"/>
              <w:left w:val="nil"/>
              <w:bottom w:val="nil"/>
              <w:right w:val="nil"/>
            </w:tcBorders>
          </w:tcPr>
          <w:p w:rsidR="00DB762E" w:rsidRPr="00DB762E" w:rsidRDefault="00DB762E" w:rsidP="00DB762E">
            <w:pPr>
              <w:spacing w:line="360" w:lineRule="exact"/>
              <w:rPr>
                <w:rFonts w:ascii="標楷體" w:eastAsia="標楷體" w:hAnsi="標楷體" w:cs="Times New Roman"/>
                <w:szCs w:val="24"/>
              </w:rPr>
            </w:pPr>
            <w:r w:rsidRPr="00DB762E">
              <w:rPr>
                <w:rFonts w:ascii="標楷體" w:eastAsia="標楷體" w:hAnsi="標楷體" w:cs="Times New Roman" w:hint="eastAsia"/>
                <w:szCs w:val="24"/>
              </w:rPr>
              <w:t>第十二條</w:t>
            </w:r>
          </w:p>
        </w:tc>
        <w:tc>
          <w:tcPr>
            <w:tcW w:w="7941" w:type="dxa"/>
            <w:gridSpan w:val="3"/>
            <w:tcBorders>
              <w:top w:val="nil"/>
              <w:left w:val="nil"/>
              <w:bottom w:val="nil"/>
              <w:right w:val="nil"/>
            </w:tcBorders>
          </w:tcPr>
          <w:p w:rsidR="00DB762E" w:rsidRPr="00DB762E" w:rsidRDefault="00DB762E" w:rsidP="00DB762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rPr>
                <w:rFonts w:ascii="標楷體" w:eastAsia="標楷體" w:hAnsi="標楷體" w:cs="新細明體"/>
                <w:kern w:val="0"/>
                <w:szCs w:val="24"/>
              </w:rPr>
            </w:pPr>
            <w:r w:rsidRPr="00DB762E">
              <w:rPr>
                <w:rFonts w:ascii="標楷體" w:eastAsia="標楷體" w:hAnsi="標楷體" w:cs="新細明體" w:hint="eastAsia"/>
                <w:kern w:val="0"/>
                <w:szCs w:val="24"/>
              </w:rPr>
              <w:t>專科以上學校系、所、科、組、課程調整或學校減班、停辦、解散時，學校對仍願繼續任教且有其他適當工作可以調任之合格教師，應優先輔導遷調，各該主管機關應輔導學校執行。</w:t>
            </w:r>
          </w:p>
          <w:p w:rsidR="00DB762E" w:rsidRPr="00DB762E" w:rsidRDefault="00DB762E" w:rsidP="00DB762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rPr>
                <w:rFonts w:ascii="標楷體" w:eastAsia="標楷體" w:hAnsi="標楷體" w:cs="新細明體"/>
                <w:kern w:val="0"/>
                <w:szCs w:val="24"/>
              </w:rPr>
            </w:pPr>
            <w:r w:rsidRPr="00DB762E">
              <w:rPr>
                <w:rFonts w:ascii="標楷體" w:eastAsia="標楷體" w:hAnsi="標楷體" w:cs="新細明體" w:hint="eastAsia"/>
                <w:kern w:val="0"/>
                <w:szCs w:val="24"/>
              </w:rPr>
              <w:t>專科以上學校依前項規定優先輔導遷調之教師，經教師評審委員會審查發現有下列各款情形之一者，其聘任得不予通過：</w:t>
            </w:r>
          </w:p>
          <w:p w:rsidR="00DB762E" w:rsidRPr="00DB762E" w:rsidRDefault="00DB762E" w:rsidP="00DB762E">
            <w:pPr>
              <w:widowControl/>
              <w:tabs>
                <w:tab w:val="left" w:pos="8244"/>
                <w:tab w:val="left" w:pos="9160"/>
                <w:tab w:val="left" w:pos="10076"/>
                <w:tab w:val="left" w:pos="10992"/>
                <w:tab w:val="left" w:pos="11908"/>
                <w:tab w:val="left" w:pos="12824"/>
                <w:tab w:val="left" w:pos="13740"/>
                <w:tab w:val="left" w:pos="14656"/>
              </w:tabs>
              <w:spacing w:line="360" w:lineRule="exact"/>
              <w:ind w:leftChars="1" w:left="463" w:hangingChars="192" w:hanging="461"/>
              <w:rPr>
                <w:rFonts w:ascii="標楷體" w:eastAsia="標楷體" w:hAnsi="標楷體" w:cs="細明體"/>
                <w:kern w:val="0"/>
                <w:szCs w:val="24"/>
              </w:rPr>
            </w:pPr>
            <w:r w:rsidRPr="00DB762E">
              <w:rPr>
                <w:rFonts w:ascii="標楷體" w:eastAsia="標楷體" w:hAnsi="標楷體" w:cs="細明體" w:hint="eastAsia"/>
                <w:kern w:val="0"/>
                <w:szCs w:val="24"/>
              </w:rPr>
              <w:t>一、第十四條第一項、第十五條第一項或第十六條第一項各款情形之一，尚在解聘或不續聘處理程序中。</w:t>
            </w:r>
          </w:p>
          <w:p w:rsidR="00DB762E" w:rsidRPr="00DB762E" w:rsidRDefault="00DB762E" w:rsidP="00DB762E">
            <w:pPr>
              <w:widowControl/>
              <w:tabs>
                <w:tab w:val="left" w:pos="8244"/>
                <w:tab w:val="left" w:pos="9160"/>
                <w:tab w:val="left" w:pos="10076"/>
                <w:tab w:val="left" w:pos="10992"/>
                <w:tab w:val="left" w:pos="11908"/>
                <w:tab w:val="left" w:pos="12824"/>
                <w:tab w:val="left" w:pos="13740"/>
                <w:tab w:val="left" w:pos="14656"/>
              </w:tabs>
              <w:spacing w:line="360" w:lineRule="exact"/>
              <w:ind w:leftChars="1" w:left="463" w:hangingChars="192" w:hanging="461"/>
              <w:rPr>
                <w:rFonts w:ascii="標楷體" w:eastAsia="標楷體" w:hAnsi="標楷體" w:cs="細明體"/>
                <w:kern w:val="0"/>
                <w:szCs w:val="24"/>
              </w:rPr>
            </w:pPr>
            <w:r w:rsidRPr="00DB762E">
              <w:rPr>
                <w:rFonts w:ascii="標楷體" w:eastAsia="標楷體" w:hAnsi="標楷體" w:cs="細明體" w:hint="eastAsia"/>
                <w:kern w:val="0"/>
                <w:szCs w:val="24"/>
              </w:rPr>
              <w:t>二、有第十八條、第二十一條、第二十二條第一項或第二項之情形，尚在停聘處理程序中或停聘期間。</w:t>
            </w:r>
          </w:p>
          <w:p w:rsidR="00DB762E" w:rsidRPr="00DB762E" w:rsidRDefault="00DB762E" w:rsidP="00DB762E">
            <w:pPr>
              <w:widowControl/>
              <w:tabs>
                <w:tab w:val="left" w:pos="8244"/>
                <w:tab w:val="left" w:pos="9160"/>
                <w:tab w:val="left" w:pos="10076"/>
                <w:tab w:val="left" w:pos="10992"/>
                <w:tab w:val="left" w:pos="11908"/>
                <w:tab w:val="left" w:pos="12824"/>
                <w:tab w:val="left" w:pos="13740"/>
                <w:tab w:val="left" w:pos="14656"/>
              </w:tabs>
              <w:spacing w:line="360" w:lineRule="exact"/>
              <w:ind w:leftChars="1" w:left="463" w:hangingChars="192" w:hanging="461"/>
              <w:rPr>
                <w:rFonts w:ascii="標楷體" w:eastAsia="標楷體" w:hAnsi="標楷體" w:cs="細明體"/>
                <w:kern w:val="0"/>
                <w:szCs w:val="24"/>
              </w:rPr>
            </w:pPr>
            <w:r w:rsidRPr="00DB762E">
              <w:rPr>
                <w:rFonts w:ascii="標楷體" w:eastAsia="標楷體" w:hAnsi="標楷體" w:cs="細明體" w:hint="eastAsia"/>
                <w:kern w:val="0"/>
                <w:szCs w:val="24"/>
                <w:lang w:eastAsia="zh-HK"/>
              </w:rPr>
              <w:t>三、</w:t>
            </w:r>
            <w:r w:rsidRPr="00DB762E">
              <w:rPr>
                <w:rFonts w:ascii="標楷體" w:eastAsia="標楷體" w:hAnsi="標楷體" w:cs="細明體" w:hint="eastAsia"/>
                <w:kern w:val="0"/>
                <w:szCs w:val="24"/>
              </w:rPr>
              <w:t>第二十七條第一項第二款或第三款情形之一，尚在資遣處理程序中。</w:t>
            </w:r>
          </w:p>
        </w:tc>
      </w:tr>
      <w:tr w:rsidR="00DB762E" w:rsidRPr="00DB762E" w:rsidTr="00BB61D3">
        <w:trPr>
          <w:jc w:val="center"/>
        </w:trPr>
        <w:tc>
          <w:tcPr>
            <w:tcW w:w="1701" w:type="dxa"/>
            <w:tcBorders>
              <w:top w:val="nil"/>
              <w:left w:val="nil"/>
              <w:bottom w:val="nil"/>
              <w:right w:val="nil"/>
            </w:tcBorders>
          </w:tcPr>
          <w:p w:rsidR="00DB762E" w:rsidRPr="00DB762E" w:rsidRDefault="00DB762E" w:rsidP="00DB762E">
            <w:pPr>
              <w:spacing w:line="360" w:lineRule="exact"/>
              <w:rPr>
                <w:rFonts w:ascii="標楷體" w:eastAsia="標楷體" w:hAnsi="標楷體" w:cs="Times New Roman"/>
                <w:szCs w:val="24"/>
              </w:rPr>
            </w:pPr>
            <w:r w:rsidRPr="00DB762E">
              <w:rPr>
                <w:rFonts w:ascii="標楷體" w:eastAsia="標楷體" w:hAnsi="標楷體" w:cs="Times New Roman" w:hint="eastAsia"/>
                <w:szCs w:val="24"/>
              </w:rPr>
              <w:lastRenderedPageBreak/>
              <w:t>第十三條</w:t>
            </w:r>
          </w:p>
        </w:tc>
        <w:tc>
          <w:tcPr>
            <w:tcW w:w="7941" w:type="dxa"/>
            <w:gridSpan w:val="3"/>
            <w:tcBorders>
              <w:top w:val="nil"/>
              <w:left w:val="nil"/>
              <w:bottom w:val="nil"/>
              <w:right w:val="nil"/>
            </w:tcBorders>
          </w:tcPr>
          <w:p w:rsidR="00DB762E" w:rsidRPr="00DB762E" w:rsidRDefault="00DB762E" w:rsidP="00DB762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rPr>
                <w:rFonts w:ascii="標楷體" w:eastAsia="標楷體" w:hAnsi="標楷體" w:cs="細明體"/>
                <w:kern w:val="0"/>
                <w:szCs w:val="24"/>
              </w:rPr>
            </w:pPr>
            <w:r w:rsidRPr="00DB762E">
              <w:rPr>
                <w:rFonts w:ascii="標楷體" w:eastAsia="標楷體" w:hAnsi="標楷體" w:cs="新細明體" w:hint="eastAsia"/>
                <w:kern w:val="0"/>
                <w:szCs w:val="24"/>
              </w:rPr>
              <w:t>教師除有第十四條至第十六條、第十八條、第十九條、第二十一條及第二十二條情形之一者外，不得解聘、不續聘或停聘。</w:t>
            </w:r>
          </w:p>
        </w:tc>
      </w:tr>
      <w:tr w:rsidR="00DB762E" w:rsidRPr="00DB762E" w:rsidTr="00BB61D3">
        <w:trPr>
          <w:jc w:val="center"/>
        </w:trPr>
        <w:tc>
          <w:tcPr>
            <w:tcW w:w="9642" w:type="dxa"/>
            <w:gridSpan w:val="4"/>
            <w:tcBorders>
              <w:top w:val="nil"/>
              <w:left w:val="nil"/>
              <w:bottom w:val="nil"/>
              <w:right w:val="nil"/>
            </w:tcBorders>
          </w:tcPr>
          <w:p w:rsidR="00DB762E" w:rsidRPr="00DB762E" w:rsidRDefault="00DB762E" w:rsidP="00DB762E">
            <w:pPr>
              <w:spacing w:line="500" w:lineRule="exact"/>
              <w:ind w:firstLineChars="256" w:firstLine="615"/>
              <w:rPr>
                <w:rFonts w:ascii="標楷體" w:eastAsia="標楷體" w:hAnsi="標楷體" w:cs="Times New Roman"/>
                <w:szCs w:val="24"/>
              </w:rPr>
            </w:pPr>
            <w:r w:rsidRPr="00DB762E">
              <w:rPr>
                <w:rFonts w:ascii="標楷體" w:eastAsia="標楷體" w:hAnsi="標楷體" w:cs="Times New Roman" w:hint="eastAsia"/>
                <w:b/>
                <w:szCs w:val="24"/>
              </w:rPr>
              <w:t>第</w:t>
            </w:r>
            <w:r w:rsidRPr="00DB762E">
              <w:rPr>
                <w:rFonts w:ascii="標楷體" w:eastAsia="標楷體" w:hAnsi="標楷體" w:cs="Times New Roman" w:hint="eastAsia"/>
                <w:b/>
                <w:szCs w:val="24"/>
                <w:lang w:eastAsia="zh-HK"/>
              </w:rPr>
              <w:t>四</w:t>
            </w:r>
            <w:r w:rsidRPr="00DB762E">
              <w:rPr>
                <w:rFonts w:ascii="標楷體" w:eastAsia="標楷體" w:hAnsi="標楷體" w:cs="Times New Roman" w:hint="eastAsia"/>
                <w:b/>
                <w:szCs w:val="24"/>
              </w:rPr>
              <w:t>章    解聘、不續聘、停聘及資遣</w:t>
            </w:r>
          </w:p>
        </w:tc>
      </w:tr>
      <w:tr w:rsidR="00DB762E" w:rsidRPr="00DB762E" w:rsidTr="00BB61D3">
        <w:trPr>
          <w:jc w:val="center"/>
        </w:trPr>
        <w:tc>
          <w:tcPr>
            <w:tcW w:w="1701" w:type="dxa"/>
            <w:tcBorders>
              <w:top w:val="nil"/>
              <w:left w:val="nil"/>
              <w:bottom w:val="nil"/>
              <w:right w:val="nil"/>
            </w:tcBorders>
          </w:tcPr>
          <w:p w:rsidR="00DB762E" w:rsidRPr="00DB762E" w:rsidRDefault="00DB762E" w:rsidP="00DB762E">
            <w:pPr>
              <w:spacing w:line="360" w:lineRule="exact"/>
              <w:rPr>
                <w:rFonts w:ascii="標楷體" w:eastAsia="標楷體" w:hAnsi="標楷體" w:cs="Times New Roman"/>
                <w:szCs w:val="24"/>
              </w:rPr>
            </w:pPr>
            <w:r w:rsidRPr="00DB762E">
              <w:rPr>
                <w:rFonts w:ascii="標楷體" w:eastAsia="標楷體" w:hAnsi="標楷體" w:cs="Times New Roman" w:hint="eastAsia"/>
                <w:szCs w:val="24"/>
              </w:rPr>
              <w:t>第十四條</w:t>
            </w:r>
          </w:p>
        </w:tc>
        <w:tc>
          <w:tcPr>
            <w:tcW w:w="7941" w:type="dxa"/>
            <w:gridSpan w:val="3"/>
            <w:tcBorders>
              <w:top w:val="nil"/>
              <w:left w:val="nil"/>
              <w:bottom w:val="nil"/>
              <w:right w:val="nil"/>
            </w:tcBorders>
          </w:tcPr>
          <w:p w:rsidR="00DB762E" w:rsidRPr="00DB762E" w:rsidRDefault="00DB762E" w:rsidP="00DB762E">
            <w:pPr>
              <w:widowControl/>
              <w:spacing w:line="360" w:lineRule="exact"/>
              <w:rPr>
                <w:rFonts w:ascii="標楷體" w:eastAsia="標楷體" w:hAnsi="標楷體" w:cs="新細明體"/>
                <w:kern w:val="0"/>
                <w:szCs w:val="24"/>
              </w:rPr>
            </w:pPr>
            <w:r w:rsidRPr="00DB762E">
              <w:rPr>
                <w:rFonts w:ascii="標楷體" w:eastAsia="標楷體" w:hAnsi="標楷體" w:cs="新細明體" w:hint="eastAsia"/>
                <w:kern w:val="0"/>
                <w:szCs w:val="24"/>
              </w:rPr>
              <w:t>教師有下列各款情形之一者，應予解聘，且終身不得聘任為教師：</w:t>
            </w:r>
          </w:p>
          <w:p w:rsidR="00DB762E" w:rsidRPr="00DB762E" w:rsidRDefault="00DB762E" w:rsidP="00DB762E">
            <w:pPr>
              <w:widowControl/>
              <w:spacing w:line="360" w:lineRule="exact"/>
              <w:ind w:left="461" w:hangingChars="192" w:hanging="461"/>
              <w:rPr>
                <w:rFonts w:ascii="標楷體" w:eastAsia="標楷體" w:hAnsi="標楷體" w:cs="新細明體"/>
                <w:kern w:val="0"/>
                <w:szCs w:val="24"/>
              </w:rPr>
            </w:pPr>
            <w:r w:rsidRPr="00DB762E">
              <w:rPr>
                <w:rFonts w:ascii="標楷體" w:eastAsia="標楷體" w:hAnsi="標楷體" w:cs="新細明體" w:hint="eastAsia"/>
                <w:kern w:val="0"/>
                <w:szCs w:val="24"/>
              </w:rPr>
              <w:t>一、動員戡亂時期終止後，犯內亂、外患罪，經有罪判決確定。</w:t>
            </w:r>
          </w:p>
          <w:p w:rsidR="00DB762E" w:rsidRPr="00DB762E" w:rsidRDefault="00DB762E" w:rsidP="00DB762E">
            <w:pPr>
              <w:widowControl/>
              <w:spacing w:line="360" w:lineRule="exact"/>
              <w:ind w:left="461" w:hangingChars="192" w:hanging="461"/>
              <w:rPr>
                <w:rFonts w:ascii="標楷體" w:eastAsia="標楷體" w:hAnsi="標楷體" w:cs="新細明體"/>
                <w:kern w:val="0"/>
                <w:szCs w:val="24"/>
              </w:rPr>
            </w:pPr>
            <w:r w:rsidRPr="00DB762E">
              <w:rPr>
                <w:rFonts w:ascii="標楷體" w:eastAsia="標楷體" w:hAnsi="標楷體" w:cs="新細明體" w:hint="eastAsia"/>
                <w:kern w:val="0"/>
                <w:szCs w:val="24"/>
              </w:rPr>
              <w:t>二、服公務，因貪污行為經有罪判決確定。</w:t>
            </w:r>
          </w:p>
          <w:p w:rsidR="00DB762E" w:rsidRPr="00DB762E" w:rsidRDefault="00DB762E" w:rsidP="00DB762E">
            <w:pPr>
              <w:widowControl/>
              <w:spacing w:line="360" w:lineRule="exact"/>
              <w:ind w:left="461" w:hangingChars="192" w:hanging="461"/>
              <w:rPr>
                <w:rFonts w:ascii="標楷體" w:eastAsia="標楷體" w:hAnsi="標楷體" w:cs="新細明體"/>
                <w:kern w:val="0"/>
                <w:szCs w:val="24"/>
              </w:rPr>
            </w:pPr>
            <w:r w:rsidRPr="00DB762E">
              <w:rPr>
                <w:rFonts w:ascii="標楷體" w:eastAsia="標楷體" w:hAnsi="標楷體" w:cs="新細明體" w:hint="eastAsia"/>
                <w:kern w:val="0"/>
                <w:szCs w:val="24"/>
              </w:rPr>
              <w:t>三、犯性侵害犯罪防治法第二條第一項所定之罪，經有罪判決確定。</w:t>
            </w:r>
          </w:p>
          <w:p w:rsidR="00DB762E" w:rsidRPr="00DB762E" w:rsidRDefault="00DB762E" w:rsidP="00DB762E">
            <w:pPr>
              <w:widowControl/>
              <w:spacing w:line="360" w:lineRule="exact"/>
              <w:ind w:left="461" w:hangingChars="192" w:hanging="461"/>
              <w:rPr>
                <w:rFonts w:ascii="標楷體" w:eastAsia="標楷體" w:hAnsi="標楷體" w:cs="新細明體"/>
                <w:kern w:val="0"/>
                <w:szCs w:val="24"/>
              </w:rPr>
            </w:pPr>
            <w:r w:rsidRPr="00DB762E">
              <w:rPr>
                <w:rFonts w:ascii="標楷體" w:eastAsia="標楷體" w:hAnsi="標楷體" w:cs="新細明體" w:hint="eastAsia"/>
                <w:kern w:val="0"/>
                <w:szCs w:val="24"/>
              </w:rPr>
              <w:t>四、經學校性別平等教育委員會或依法組成之相關委員會調查確認有性侵害行為屬實。</w:t>
            </w:r>
          </w:p>
          <w:p w:rsidR="00DB762E" w:rsidRPr="00DB762E" w:rsidRDefault="00DB762E" w:rsidP="00DB762E">
            <w:pPr>
              <w:widowControl/>
              <w:spacing w:line="360" w:lineRule="exact"/>
              <w:ind w:left="461" w:hangingChars="192" w:hanging="461"/>
              <w:rPr>
                <w:rFonts w:ascii="標楷體" w:eastAsia="標楷體" w:hAnsi="標楷體" w:cs="新細明體"/>
                <w:kern w:val="0"/>
                <w:szCs w:val="24"/>
              </w:rPr>
            </w:pPr>
            <w:r w:rsidRPr="00DB762E">
              <w:rPr>
                <w:rFonts w:ascii="標楷體" w:eastAsia="標楷體" w:hAnsi="標楷體" w:cs="新細明體" w:hint="eastAsia"/>
                <w:kern w:val="0"/>
                <w:szCs w:val="24"/>
              </w:rPr>
              <w:t>五、經學校性別平等教育委員會或依法組成之相關委員會調查確認有性騷擾或性霸凌行為，有解聘及終身不得聘任為教師之必要。</w:t>
            </w:r>
          </w:p>
          <w:p w:rsidR="00DB762E" w:rsidRPr="00DB762E" w:rsidRDefault="00DB762E" w:rsidP="00DB762E">
            <w:pPr>
              <w:widowControl/>
              <w:spacing w:line="360" w:lineRule="exact"/>
              <w:ind w:left="461" w:hangingChars="192" w:hanging="461"/>
              <w:rPr>
                <w:rFonts w:ascii="標楷體" w:eastAsia="標楷體" w:hAnsi="標楷體" w:cs="新細明體"/>
                <w:kern w:val="0"/>
                <w:szCs w:val="24"/>
              </w:rPr>
            </w:pPr>
            <w:r w:rsidRPr="00DB762E">
              <w:rPr>
                <w:rFonts w:ascii="標楷體" w:eastAsia="標楷體" w:hAnsi="標楷體" w:cs="新細明體" w:hint="eastAsia"/>
                <w:kern w:val="0"/>
                <w:szCs w:val="24"/>
              </w:rPr>
              <w:t>六、受兒童及少年性剝削防制條例規定處罰，或受性騷擾防治法第二十條或第二十五條規定處罰，經學校性別平等教育委員會確認，有解聘及終身不得聘任為教師之必要。</w:t>
            </w:r>
          </w:p>
          <w:p w:rsidR="00DB762E" w:rsidRPr="00DB762E" w:rsidRDefault="00DB762E" w:rsidP="00DB762E">
            <w:pPr>
              <w:widowControl/>
              <w:spacing w:line="360" w:lineRule="exact"/>
              <w:ind w:left="461" w:hangingChars="192" w:hanging="461"/>
              <w:rPr>
                <w:rFonts w:ascii="標楷體" w:eastAsia="標楷體" w:hAnsi="標楷體" w:cs="新細明體"/>
                <w:kern w:val="0"/>
                <w:szCs w:val="24"/>
              </w:rPr>
            </w:pPr>
            <w:r w:rsidRPr="00DB762E">
              <w:rPr>
                <w:rFonts w:ascii="標楷體" w:eastAsia="標楷體" w:hAnsi="標楷體" w:cs="新細明體" w:hint="eastAsia"/>
                <w:kern w:val="0"/>
                <w:szCs w:val="24"/>
              </w:rPr>
              <w:t>七、經各級社政主管機關依兒童及少年福利與權益保障法第九十七條規定處罰，並經學校教師評審委員會確認，有解聘及終身不得聘任為教師之必要。</w:t>
            </w:r>
          </w:p>
          <w:p w:rsidR="00DB762E" w:rsidRPr="00DB762E" w:rsidRDefault="00DB762E" w:rsidP="00DB762E">
            <w:pPr>
              <w:widowControl/>
              <w:spacing w:line="360" w:lineRule="exact"/>
              <w:ind w:left="461" w:hangingChars="192" w:hanging="461"/>
              <w:rPr>
                <w:rFonts w:ascii="標楷體" w:eastAsia="標楷體" w:hAnsi="標楷體" w:cs="新細明體"/>
                <w:kern w:val="0"/>
                <w:szCs w:val="24"/>
              </w:rPr>
            </w:pPr>
            <w:r w:rsidRPr="00DB762E">
              <w:rPr>
                <w:rFonts w:ascii="標楷體" w:eastAsia="標楷體" w:hAnsi="標楷體" w:cs="新細明體" w:hint="eastAsia"/>
                <w:kern w:val="0"/>
                <w:szCs w:val="24"/>
              </w:rPr>
              <w:t>八、知悉服務學校發生疑似校園性侵害事件，未依性別平等教育法規定通報，致再度發生校園性侵害事件；或偽造、變造、湮滅或隱匿他人所犯校園性侵害事件之證據，經學校或有關機關查證屬實。</w:t>
            </w:r>
          </w:p>
          <w:p w:rsidR="00DB762E" w:rsidRPr="00DB762E" w:rsidRDefault="00DB762E" w:rsidP="00DB762E">
            <w:pPr>
              <w:widowControl/>
              <w:spacing w:line="360" w:lineRule="exact"/>
              <w:ind w:left="461" w:hangingChars="192" w:hanging="461"/>
              <w:rPr>
                <w:rFonts w:ascii="標楷體" w:eastAsia="標楷體" w:hAnsi="標楷體" w:cs="新細明體"/>
                <w:kern w:val="0"/>
                <w:szCs w:val="24"/>
              </w:rPr>
            </w:pPr>
            <w:r w:rsidRPr="00DB762E">
              <w:rPr>
                <w:rFonts w:ascii="標楷體" w:eastAsia="標楷體" w:hAnsi="標楷體" w:cs="新細明體" w:hint="eastAsia"/>
                <w:kern w:val="0"/>
                <w:szCs w:val="24"/>
              </w:rPr>
              <w:t>九、偽造、變造或湮滅他人所犯校園毒品危害事件之證據，經學校或有關機關查證屬實。</w:t>
            </w:r>
          </w:p>
          <w:p w:rsidR="00DB762E" w:rsidRPr="00DB762E" w:rsidRDefault="00DB762E" w:rsidP="00DB762E">
            <w:pPr>
              <w:widowControl/>
              <w:spacing w:line="360" w:lineRule="exact"/>
              <w:ind w:left="461" w:hangingChars="192" w:hanging="461"/>
              <w:rPr>
                <w:rFonts w:ascii="標楷體" w:eastAsia="標楷體" w:hAnsi="標楷體" w:cs="新細明體"/>
                <w:kern w:val="0"/>
                <w:szCs w:val="24"/>
              </w:rPr>
            </w:pPr>
            <w:r w:rsidRPr="00DB762E">
              <w:rPr>
                <w:rFonts w:ascii="標楷體" w:eastAsia="標楷體" w:hAnsi="標楷體" w:cs="新細明體" w:hint="eastAsia"/>
                <w:kern w:val="0"/>
                <w:szCs w:val="24"/>
              </w:rPr>
              <w:t>十、體罰或霸凌學生，造成其身心嚴重侵害。</w:t>
            </w:r>
          </w:p>
          <w:p w:rsidR="00DB762E" w:rsidRPr="00DB762E" w:rsidRDefault="00DB762E" w:rsidP="00DB762E">
            <w:pPr>
              <w:widowControl/>
              <w:spacing w:line="360" w:lineRule="exact"/>
              <w:ind w:leftChars="1" w:left="746" w:hangingChars="310" w:hanging="744"/>
              <w:rPr>
                <w:rFonts w:ascii="標楷體" w:eastAsia="標楷體" w:hAnsi="標楷體" w:cs="新細明體"/>
                <w:kern w:val="0"/>
                <w:szCs w:val="24"/>
              </w:rPr>
            </w:pPr>
            <w:r w:rsidRPr="00DB762E">
              <w:rPr>
                <w:rFonts w:ascii="標楷體" w:eastAsia="標楷體" w:hAnsi="標楷體" w:cs="新細明體" w:hint="eastAsia"/>
                <w:kern w:val="0"/>
                <w:szCs w:val="24"/>
              </w:rPr>
              <w:t>十一、行為違反相關法規，經學校或有關機關查證屬實，有解聘及終身不得聘任為教師之必要。</w:t>
            </w:r>
          </w:p>
          <w:p w:rsidR="00DB762E" w:rsidRPr="00DB762E" w:rsidRDefault="00DB762E" w:rsidP="00DB762E">
            <w:pPr>
              <w:widowControl/>
              <w:spacing w:line="360" w:lineRule="exact"/>
              <w:rPr>
                <w:rFonts w:ascii="標楷體" w:eastAsia="標楷體" w:hAnsi="標楷體" w:cs="Times New Roman"/>
                <w:szCs w:val="24"/>
              </w:rPr>
            </w:pPr>
            <w:r w:rsidRPr="00DB762E">
              <w:rPr>
                <w:rFonts w:ascii="標楷體" w:eastAsia="標楷體" w:hAnsi="標楷體" w:cs="Times New Roman" w:hint="eastAsia"/>
                <w:szCs w:val="24"/>
              </w:rPr>
              <w:t>教師有前項第一款至第三款規定情形之一者，免經教師評審委員會審議，並免報主管機關核准，予以解聘，不受大學法第二十條第一項及專科學校法第二十七條第一項規定之限制。</w:t>
            </w:r>
          </w:p>
          <w:p w:rsidR="00DB762E" w:rsidRPr="00DB762E" w:rsidRDefault="00DB762E" w:rsidP="00DB762E">
            <w:pPr>
              <w:widowControl/>
              <w:spacing w:line="360" w:lineRule="exact"/>
              <w:rPr>
                <w:rFonts w:ascii="標楷體" w:eastAsia="標楷體" w:hAnsi="標楷體" w:cs="Times New Roman"/>
                <w:szCs w:val="24"/>
              </w:rPr>
            </w:pPr>
            <w:r w:rsidRPr="00DB762E">
              <w:rPr>
                <w:rFonts w:ascii="標楷體" w:eastAsia="標楷體" w:hAnsi="標楷體" w:cs="Times New Roman" w:hint="eastAsia"/>
                <w:szCs w:val="24"/>
              </w:rPr>
              <w:t>教師有第一項第四款至第六款規定情形之一者，免經教師評審委員會審議，由學校逕報主管機關核准後，予以解聘，不受大學法第二十條第一項及專科學校法第二十七條第一項規定之限制。</w:t>
            </w:r>
          </w:p>
          <w:p w:rsidR="00DB762E" w:rsidRPr="00DB762E" w:rsidRDefault="00DB762E" w:rsidP="00DB762E">
            <w:pPr>
              <w:widowControl/>
              <w:spacing w:line="360" w:lineRule="exact"/>
              <w:rPr>
                <w:rFonts w:ascii="標楷體" w:eastAsia="標楷體" w:hAnsi="標楷體" w:cs="Times New Roman"/>
                <w:szCs w:val="24"/>
              </w:rPr>
            </w:pPr>
            <w:r w:rsidRPr="00DB762E">
              <w:rPr>
                <w:rFonts w:ascii="標楷體" w:eastAsia="標楷體" w:hAnsi="標楷體" w:cs="Times New Roman" w:hint="eastAsia"/>
                <w:szCs w:val="24"/>
              </w:rPr>
              <w:t>教師有第一項第七款或第十款規定情形之一者，應經教師評審委員會委員三分之二以上出席及出席委員二分之一以上之審議通過，並報主管機關核准後，予以解聘；有第八款、第九款或第十一款規定情形之一者，應經教師評審委員會委員三分之二以上出席及出席委員三分之二以上之審議通過，並報主管機關核准後，予以解聘。</w:t>
            </w:r>
          </w:p>
        </w:tc>
      </w:tr>
      <w:tr w:rsidR="00DB762E" w:rsidRPr="00DB762E" w:rsidTr="00BB61D3">
        <w:trPr>
          <w:jc w:val="center"/>
        </w:trPr>
        <w:tc>
          <w:tcPr>
            <w:tcW w:w="1701" w:type="dxa"/>
            <w:tcBorders>
              <w:top w:val="nil"/>
              <w:left w:val="nil"/>
              <w:bottom w:val="nil"/>
              <w:right w:val="nil"/>
            </w:tcBorders>
          </w:tcPr>
          <w:p w:rsidR="00DB762E" w:rsidRPr="00DB762E" w:rsidRDefault="00DB762E" w:rsidP="00DB762E">
            <w:pPr>
              <w:widowControl/>
              <w:tabs>
                <w:tab w:val="left" w:pos="8244"/>
                <w:tab w:val="left" w:pos="9160"/>
                <w:tab w:val="left" w:pos="10076"/>
                <w:tab w:val="left" w:pos="10992"/>
                <w:tab w:val="left" w:pos="11908"/>
                <w:tab w:val="left" w:pos="12824"/>
                <w:tab w:val="left" w:pos="13740"/>
                <w:tab w:val="left" w:pos="14656"/>
              </w:tabs>
              <w:spacing w:line="360" w:lineRule="exact"/>
              <w:rPr>
                <w:rFonts w:ascii="標楷體" w:eastAsia="標楷體" w:hAnsi="標楷體" w:cs="細明體"/>
                <w:kern w:val="0"/>
                <w:szCs w:val="24"/>
              </w:rPr>
            </w:pPr>
            <w:r w:rsidRPr="00DB762E">
              <w:rPr>
                <w:rFonts w:ascii="標楷體" w:eastAsia="標楷體" w:hAnsi="標楷體" w:cs="細明體" w:hint="eastAsia"/>
                <w:kern w:val="0"/>
                <w:szCs w:val="24"/>
              </w:rPr>
              <w:t>第十五條</w:t>
            </w:r>
          </w:p>
        </w:tc>
        <w:tc>
          <w:tcPr>
            <w:tcW w:w="7941" w:type="dxa"/>
            <w:gridSpan w:val="3"/>
            <w:tcBorders>
              <w:top w:val="nil"/>
              <w:left w:val="nil"/>
              <w:bottom w:val="nil"/>
              <w:right w:val="nil"/>
            </w:tcBorders>
          </w:tcPr>
          <w:p w:rsidR="00DB762E" w:rsidRPr="00DB762E" w:rsidRDefault="00DB762E" w:rsidP="00DB762E">
            <w:pPr>
              <w:widowControl/>
              <w:tabs>
                <w:tab w:val="left" w:pos="8244"/>
                <w:tab w:val="left" w:pos="9160"/>
                <w:tab w:val="left" w:pos="10076"/>
                <w:tab w:val="left" w:pos="10992"/>
                <w:tab w:val="left" w:pos="11908"/>
                <w:tab w:val="left" w:pos="12824"/>
                <w:tab w:val="left" w:pos="13740"/>
                <w:tab w:val="left" w:pos="14656"/>
              </w:tabs>
              <w:spacing w:line="360" w:lineRule="exact"/>
              <w:rPr>
                <w:rFonts w:ascii="標楷體" w:eastAsia="標楷體" w:hAnsi="標楷體" w:cs="細明體"/>
                <w:kern w:val="0"/>
                <w:szCs w:val="24"/>
              </w:rPr>
            </w:pPr>
            <w:r w:rsidRPr="00DB762E">
              <w:rPr>
                <w:rFonts w:ascii="標楷體" w:eastAsia="標楷體" w:hAnsi="標楷體" w:cs="細明體" w:hint="eastAsia"/>
                <w:kern w:val="0"/>
                <w:szCs w:val="24"/>
              </w:rPr>
              <w:t>教師有下列各款情形之一者，應予解聘，且應議決一年至四年不得聘任為教師：</w:t>
            </w:r>
          </w:p>
          <w:p w:rsidR="00DB762E" w:rsidRPr="00DB762E" w:rsidRDefault="00DB762E" w:rsidP="00DB762E">
            <w:pPr>
              <w:widowControl/>
              <w:tabs>
                <w:tab w:val="left" w:pos="8244"/>
                <w:tab w:val="left" w:pos="9160"/>
                <w:tab w:val="left" w:pos="10076"/>
                <w:tab w:val="left" w:pos="10992"/>
                <w:tab w:val="left" w:pos="11908"/>
                <w:tab w:val="left" w:pos="12824"/>
                <w:tab w:val="left" w:pos="13740"/>
                <w:tab w:val="left" w:pos="14656"/>
              </w:tabs>
              <w:spacing w:line="360" w:lineRule="exact"/>
              <w:ind w:left="461" w:hangingChars="192" w:hanging="461"/>
              <w:rPr>
                <w:rFonts w:ascii="標楷體" w:eastAsia="標楷體" w:hAnsi="標楷體" w:cs="細明體"/>
                <w:kern w:val="0"/>
                <w:szCs w:val="24"/>
              </w:rPr>
            </w:pPr>
            <w:r w:rsidRPr="00DB762E">
              <w:rPr>
                <w:rFonts w:ascii="標楷體" w:eastAsia="標楷體" w:hAnsi="標楷體" w:cs="細明體" w:hint="eastAsia"/>
                <w:kern w:val="0"/>
                <w:szCs w:val="24"/>
              </w:rPr>
              <w:lastRenderedPageBreak/>
              <w:t>一、經學校性別平等教育委員會或依法組成之相關委員會調查確認有性騷擾或性霸凌行為，有解聘之必要。</w:t>
            </w:r>
          </w:p>
          <w:p w:rsidR="00DB762E" w:rsidRPr="00DB762E" w:rsidRDefault="00DB762E" w:rsidP="00DB762E">
            <w:pPr>
              <w:widowControl/>
              <w:tabs>
                <w:tab w:val="left" w:pos="8244"/>
                <w:tab w:val="left" w:pos="9160"/>
                <w:tab w:val="left" w:pos="10076"/>
                <w:tab w:val="left" w:pos="10992"/>
                <w:tab w:val="left" w:pos="11908"/>
                <w:tab w:val="left" w:pos="12824"/>
                <w:tab w:val="left" w:pos="13740"/>
                <w:tab w:val="left" w:pos="14656"/>
              </w:tabs>
              <w:spacing w:line="360" w:lineRule="exact"/>
              <w:ind w:left="461" w:hangingChars="192" w:hanging="461"/>
              <w:rPr>
                <w:rFonts w:ascii="標楷體" w:eastAsia="標楷體" w:hAnsi="標楷體" w:cs="細明體"/>
                <w:kern w:val="0"/>
                <w:szCs w:val="24"/>
              </w:rPr>
            </w:pPr>
            <w:r w:rsidRPr="00DB762E">
              <w:rPr>
                <w:rFonts w:ascii="標楷體" w:eastAsia="標楷體" w:hAnsi="標楷體" w:cs="細明體" w:hint="eastAsia"/>
                <w:kern w:val="0"/>
                <w:szCs w:val="24"/>
              </w:rPr>
              <w:t>二、受兒童及少年性剝削防制條例規定處罰，或受性騷擾防治法第二十條或第二十五條規定處罰，經學校性別平等教育委員會確認，有解聘之必要。</w:t>
            </w:r>
          </w:p>
          <w:p w:rsidR="00DB762E" w:rsidRPr="00DB762E" w:rsidRDefault="00DB762E" w:rsidP="00DB762E">
            <w:pPr>
              <w:widowControl/>
              <w:tabs>
                <w:tab w:val="left" w:pos="8244"/>
                <w:tab w:val="left" w:pos="9160"/>
                <w:tab w:val="left" w:pos="10076"/>
                <w:tab w:val="left" w:pos="10992"/>
                <w:tab w:val="left" w:pos="11908"/>
                <w:tab w:val="left" w:pos="12824"/>
                <w:tab w:val="left" w:pos="13740"/>
                <w:tab w:val="left" w:pos="14656"/>
              </w:tabs>
              <w:spacing w:line="360" w:lineRule="exact"/>
              <w:ind w:left="461" w:hangingChars="192" w:hanging="461"/>
              <w:rPr>
                <w:rFonts w:ascii="標楷體" w:eastAsia="標楷體" w:hAnsi="標楷體" w:cs="細明體"/>
                <w:kern w:val="0"/>
                <w:szCs w:val="24"/>
              </w:rPr>
            </w:pPr>
            <w:r w:rsidRPr="00DB762E">
              <w:rPr>
                <w:rFonts w:ascii="標楷體" w:eastAsia="標楷體" w:hAnsi="標楷體" w:cs="細明體" w:hint="eastAsia"/>
                <w:kern w:val="0"/>
                <w:szCs w:val="24"/>
              </w:rPr>
              <w:t>三、體罰或霸凌學生，造成其身心侵害，有解聘之必要。</w:t>
            </w:r>
          </w:p>
          <w:p w:rsidR="00DB762E" w:rsidRPr="00DB762E" w:rsidRDefault="00DB762E" w:rsidP="00DB762E">
            <w:pPr>
              <w:widowControl/>
              <w:tabs>
                <w:tab w:val="left" w:pos="8244"/>
                <w:tab w:val="left" w:pos="9160"/>
                <w:tab w:val="left" w:pos="10076"/>
                <w:tab w:val="left" w:pos="10992"/>
                <w:tab w:val="left" w:pos="11908"/>
                <w:tab w:val="left" w:pos="12824"/>
                <w:tab w:val="left" w:pos="13740"/>
                <w:tab w:val="left" w:pos="14656"/>
              </w:tabs>
              <w:spacing w:line="360" w:lineRule="exact"/>
              <w:ind w:left="461" w:hangingChars="192" w:hanging="461"/>
              <w:rPr>
                <w:rFonts w:ascii="標楷體" w:eastAsia="標楷體" w:hAnsi="標楷體" w:cs="細明體"/>
                <w:kern w:val="0"/>
                <w:szCs w:val="24"/>
              </w:rPr>
            </w:pPr>
            <w:r w:rsidRPr="00DB762E">
              <w:rPr>
                <w:rFonts w:ascii="標楷體" w:eastAsia="標楷體" w:hAnsi="標楷體" w:cs="細明體" w:hint="eastAsia"/>
                <w:kern w:val="0"/>
                <w:szCs w:val="24"/>
              </w:rPr>
              <w:t>四、經各級社政主管機關依兒童及少年福利與權益保障法第九十七條規定處罰，並經學校教師評審委員會確認，有解聘之必要。</w:t>
            </w:r>
          </w:p>
          <w:p w:rsidR="00DB762E" w:rsidRPr="00DB762E" w:rsidRDefault="00DB762E" w:rsidP="00DB762E">
            <w:pPr>
              <w:widowControl/>
              <w:tabs>
                <w:tab w:val="left" w:pos="8244"/>
                <w:tab w:val="left" w:pos="9160"/>
                <w:tab w:val="left" w:pos="10076"/>
                <w:tab w:val="left" w:pos="10992"/>
                <w:tab w:val="left" w:pos="11908"/>
                <w:tab w:val="left" w:pos="12824"/>
                <w:tab w:val="left" w:pos="13740"/>
                <w:tab w:val="left" w:pos="14656"/>
              </w:tabs>
              <w:spacing w:line="360" w:lineRule="exact"/>
              <w:ind w:left="461" w:hangingChars="192" w:hanging="461"/>
              <w:rPr>
                <w:rFonts w:ascii="標楷體" w:eastAsia="標楷體" w:hAnsi="標楷體" w:cs="細明體"/>
                <w:kern w:val="0"/>
                <w:szCs w:val="24"/>
              </w:rPr>
            </w:pPr>
            <w:r w:rsidRPr="00DB762E">
              <w:rPr>
                <w:rFonts w:ascii="標楷體" w:eastAsia="標楷體" w:hAnsi="標楷體" w:cs="細明體" w:hint="eastAsia"/>
                <w:kern w:val="0"/>
                <w:szCs w:val="24"/>
              </w:rPr>
              <w:t>五、行為違反相關法規，經學校或有關機關查證屬實，有解聘之必要。</w:t>
            </w:r>
          </w:p>
          <w:p w:rsidR="00DB762E" w:rsidRPr="00DB762E" w:rsidRDefault="00DB762E" w:rsidP="00DB762E">
            <w:pPr>
              <w:widowControl/>
              <w:tabs>
                <w:tab w:val="left" w:pos="8244"/>
                <w:tab w:val="left" w:pos="9160"/>
                <w:tab w:val="left" w:pos="10076"/>
                <w:tab w:val="left" w:pos="10992"/>
                <w:tab w:val="left" w:pos="11908"/>
                <w:tab w:val="left" w:pos="12824"/>
                <w:tab w:val="left" w:pos="13740"/>
                <w:tab w:val="left" w:pos="14656"/>
              </w:tabs>
              <w:spacing w:line="360" w:lineRule="exact"/>
              <w:rPr>
                <w:rFonts w:ascii="標楷體" w:eastAsia="標楷體" w:hAnsi="標楷體" w:cs="細明體"/>
                <w:kern w:val="0"/>
                <w:szCs w:val="24"/>
              </w:rPr>
            </w:pPr>
            <w:r w:rsidRPr="00DB762E">
              <w:rPr>
                <w:rFonts w:ascii="標楷體" w:eastAsia="標楷體" w:hAnsi="標楷體" w:cs="細明體" w:hint="eastAsia"/>
                <w:kern w:val="0"/>
                <w:szCs w:val="24"/>
              </w:rPr>
              <w:t>教師有前項第一款或第二款規定情形之一者，應經教師評審委員會委員二分之一以上出席及出席委員二分之一以上之審議通過，並報主管機關核准後，予以解聘。</w:t>
            </w:r>
          </w:p>
          <w:p w:rsidR="00DB762E" w:rsidRPr="00DB762E" w:rsidRDefault="00DB762E" w:rsidP="00DB762E">
            <w:pPr>
              <w:widowControl/>
              <w:tabs>
                <w:tab w:val="left" w:pos="8244"/>
                <w:tab w:val="left" w:pos="9160"/>
                <w:tab w:val="left" w:pos="10076"/>
                <w:tab w:val="left" w:pos="10992"/>
                <w:tab w:val="left" w:pos="11908"/>
                <w:tab w:val="left" w:pos="12824"/>
                <w:tab w:val="left" w:pos="13740"/>
                <w:tab w:val="left" w:pos="14656"/>
              </w:tabs>
              <w:spacing w:line="360" w:lineRule="exact"/>
              <w:rPr>
                <w:rFonts w:ascii="標楷體" w:eastAsia="標楷體" w:hAnsi="標楷體" w:cs="細明體"/>
                <w:kern w:val="0"/>
                <w:szCs w:val="24"/>
              </w:rPr>
            </w:pPr>
            <w:r w:rsidRPr="00DB762E">
              <w:rPr>
                <w:rFonts w:ascii="標楷體" w:eastAsia="標楷體" w:hAnsi="標楷體" w:cs="細明體" w:hint="eastAsia"/>
                <w:kern w:val="0"/>
                <w:szCs w:val="24"/>
              </w:rPr>
              <w:t>教師有第一項第三款或第四款規定情形之一者，應經教師評審委員會委員三分之二以上出席及出席委員二分之一以上之審議通過，並報主管機關核准後，予以解聘；有第五款規定情形者，應經教師評審委員會委員三分之二以上出席及出席委員三分之二以上之審議通過，並報主管機關核准後，予以解聘。</w:t>
            </w:r>
          </w:p>
        </w:tc>
      </w:tr>
      <w:tr w:rsidR="00DB762E" w:rsidRPr="00DB762E" w:rsidTr="00BB61D3">
        <w:trPr>
          <w:jc w:val="center"/>
        </w:trPr>
        <w:tc>
          <w:tcPr>
            <w:tcW w:w="1701" w:type="dxa"/>
            <w:tcBorders>
              <w:top w:val="nil"/>
              <w:left w:val="nil"/>
              <w:bottom w:val="nil"/>
              <w:right w:val="nil"/>
            </w:tcBorders>
          </w:tcPr>
          <w:p w:rsidR="00DB762E" w:rsidRPr="00DB762E" w:rsidRDefault="00DB762E" w:rsidP="00DB762E">
            <w:pPr>
              <w:spacing w:line="360" w:lineRule="exact"/>
              <w:rPr>
                <w:rFonts w:ascii="標楷體" w:eastAsia="標楷體" w:hAnsi="標楷體" w:cs="Times New Roman"/>
                <w:szCs w:val="24"/>
              </w:rPr>
            </w:pPr>
            <w:r w:rsidRPr="00DB762E">
              <w:rPr>
                <w:rFonts w:ascii="標楷體" w:eastAsia="標楷體" w:hAnsi="標楷體" w:cs="Times New Roman" w:hint="eastAsia"/>
                <w:szCs w:val="24"/>
              </w:rPr>
              <w:lastRenderedPageBreak/>
              <w:t>第十六條</w:t>
            </w:r>
          </w:p>
        </w:tc>
        <w:tc>
          <w:tcPr>
            <w:tcW w:w="7941" w:type="dxa"/>
            <w:gridSpan w:val="3"/>
            <w:tcBorders>
              <w:top w:val="nil"/>
              <w:left w:val="nil"/>
              <w:bottom w:val="nil"/>
              <w:right w:val="nil"/>
            </w:tcBorders>
          </w:tcPr>
          <w:p w:rsidR="00DB762E" w:rsidRPr="00DB762E" w:rsidRDefault="00DB762E" w:rsidP="00DB762E">
            <w:pPr>
              <w:widowControl/>
              <w:tabs>
                <w:tab w:val="left" w:pos="8244"/>
                <w:tab w:val="left" w:pos="9160"/>
                <w:tab w:val="left" w:pos="10076"/>
                <w:tab w:val="left" w:pos="10992"/>
                <w:tab w:val="left" w:pos="11908"/>
                <w:tab w:val="left" w:pos="12824"/>
                <w:tab w:val="left" w:pos="13740"/>
                <w:tab w:val="left" w:pos="14656"/>
              </w:tabs>
              <w:spacing w:line="360" w:lineRule="exact"/>
              <w:rPr>
                <w:rFonts w:ascii="標楷體" w:eastAsia="標楷體" w:hAnsi="標楷體" w:cs="細明體"/>
                <w:kern w:val="0"/>
                <w:szCs w:val="24"/>
              </w:rPr>
            </w:pPr>
            <w:r w:rsidRPr="00DB762E">
              <w:rPr>
                <w:rFonts w:ascii="標楷體" w:eastAsia="標楷體" w:hAnsi="標楷體" w:cs="細明體" w:hint="eastAsia"/>
                <w:kern w:val="0"/>
                <w:szCs w:val="24"/>
              </w:rPr>
              <w:t>教師聘任後，有下列各款情形之一者，應經教師評審委員會審議通過，並報主管機關核准後，予以解聘或不續聘；其情節以資遣為宜者，應依第二十七條規定辦理：</w:t>
            </w:r>
          </w:p>
          <w:p w:rsidR="00DB762E" w:rsidRPr="00DB762E" w:rsidRDefault="00DB762E" w:rsidP="00DB762E">
            <w:pPr>
              <w:widowControl/>
              <w:tabs>
                <w:tab w:val="left" w:pos="8244"/>
                <w:tab w:val="left" w:pos="9160"/>
                <w:tab w:val="left" w:pos="10076"/>
                <w:tab w:val="left" w:pos="10992"/>
                <w:tab w:val="left" w:pos="11908"/>
                <w:tab w:val="left" w:pos="12824"/>
                <w:tab w:val="left" w:pos="13740"/>
                <w:tab w:val="left" w:pos="14656"/>
              </w:tabs>
              <w:spacing w:line="360" w:lineRule="exact"/>
              <w:rPr>
                <w:rFonts w:ascii="標楷體" w:eastAsia="標楷體" w:hAnsi="標楷體" w:cs="細明體"/>
                <w:kern w:val="0"/>
                <w:szCs w:val="24"/>
              </w:rPr>
            </w:pPr>
            <w:r w:rsidRPr="00DB762E">
              <w:rPr>
                <w:rFonts w:ascii="標楷體" w:eastAsia="標楷體" w:hAnsi="標楷體" w:cs="細明體" w:hint="eastAsia"/>
                <w:kern w:val="0"/>
                <w:szCs w:val="24"/>
              </w:rPr>
              <w:t>一、教學不力或不能勝任工作有具體事實。</w:t>
            </w:r>
          </w:p>
          <w:p w:rsidR="00DB762E" w:rsidRPr="00DB762E" w:rsidRDefault="00DB762E" w:rsidP="00DB762E">
            <w:pPr>
              <w:widowControl/>
              <w:tabs>
                <w:tab w:val="left" w:pos="8244"/>
                <w:tab w:val="left" w:pos="9160"/>
                <w:tab w:val="left" w:pos="10076"/>
                <w:tab w:val="left" w:pos="10992"/>
                <w:tab w:val="left" w:pos="11908"/>
                <w:tab w:val="left" w:pos="12824"/>
                <w:tab w:val="left" w:pos="13740"/>
                <w:tab w:val="left" w:pos="14656"/>
              </w:tabs>
              <w:spacing w:line="360" w:lineRule="exact"/>
              <w:rPr>
                <w:rFonts w:ascii="標楷體" w:eastAsia="標楷體" w:hAnsi="標楷體" w:cs="細明體"/>
                <w:kern w:val="0"/>
                <w:szCs w:val="24"/>
              </w:rPr>
            </w:pPr>
            <w:r w:rsidRPr="00DB762E">
              <w:rPr>
                <w:rFonts w:ascii="標楷體" w:eastAsia="標楷體" w:hAnsi="標楷體" w:cs="細明體" w:hint="eastAsia"/>
                <w:kern w:val="0"/>
                <w:szCs w:val="24"/>
              </w:rPr>
              <w:t>二、違反聘約情節重大。</w:t>
            </w:r>
          </w:p>
          <w:p w:rsidR="00DB762E" w:rsidRPr="00DB762E" w:rsidRDefault="00DB762E" w:rsidP="00DB762E">
            <w:pPr>
              <w:widowControl/>
              <w:tabs>
                <w:tab w:val="left" w:pos="8244"/>
                <w:tab w:val="left" w:pos="9160"/>
                <w:tab w:val="left" w:pos="10076"/>
                <w:tab w:val="left" w:pos="10992"/>
                <w:tab w:val="left" w:pos="11908"/>
                <w:tab w:val="left" w:pos="12824"/>
                <w:tab w:val="left" w:pos="13740"/>
                <w:tab w:val="left" w:pos="14656"/>
              </w:tabs>
              <w:spacing w:line="360" w:lineRule="exact"/>
              <w:rPr>
                <w:rFonts w:ascii="標楷體" w:eastAsia="標楷體" w:hAnsi="標楷體" w:cs="細明體"/>
                <w:kern w:val="0"/>
                <w:szCs w:val="24"/>
              </w:rPr>
            </w:pPr>
            <w:r w:rsidRPr="00DB762E">
              <w:rPr>
                <w:rFonts w:ascii="標楷體" w:eastAsia="標楷體" w:hAnsi="標楷體" w:cs="細明體" w:hint="eastAsia"/>
                <w:kern w:val="0"/>
                <w:szCs w:val="24"/>
              </w:rPr>
              <w:t>教師有前項各款規定情形之一者，應經教師評審委員會委員三分之二以上出席及出席委員三分之二以上之審議通過。但高級中等以下學校教師有前項第一款情形，學校向主管機關申請教師專業審查會調查屬實，應經教師評審委員會委員二分之一以上出席及出席委員二分之一以上之審議通過。</w:t>
            </w:r>
          </w:p>
        </w:tc>
      </w:tr>
      <w:tr w:rsidR="00DB762E" w:rsidRPr="00DB762E" w:rsidTr="00BB61D3">
        <w:trPr>
          <w:jc w:val="center"/>
        </w:trPr>
        <w:tc>
          <w:tcPr>
            <w:tcW w:w="1701" w:type="dxa"/>
            <w:tcBorders>
              <w:top w:val="nil"/>
              <w:left w:val="nil"/>
              <w:bottom w:val="nil"/>
              <w:right w:val="nil"/>
            </w:tcBorders>
          </w:tcPr>
          <w:p w:rsidR="00DB762E" w:rsidRPr="00DB762E" w:rsidRDefault="00DB762E" w:rsidP="00DB762E">
            <w:pPr>
              <w:spacing w:line="360" w:lineRule="exact"/>
              <w:jc w:val="both"/>
              <w:rPr>
                <w:rFonts w:ascii="標楷體" w:eastAsia="標楷體" w:hAnsi="標楷體" w:cs="Times New Roman"/>
                <w:szCs w:val="24"/>
              </w:rPr>
            </w:pPr>
            <w:r w:rsidRPr="00DB762E">
              <w:rPr>
                <w:rFonts w:ascii="標楷體" w:eastAsia="標楷體" w:hAnsi="標楷體" w:cs="Times New Roman" w:hint="eastAsia"/>
                <w:szCs w:val="24"/>
              </w:rPr>
              <w:t>第十七條</w:t>
            </w:r>
          </w:p>
        </w:tc>
        <w:tc>
          <w:tcPr>
            <w:tcW w:w="7941" w:type="dxa"/>
            <w:gridSpan w:val="3"/>
            <w:tcBorders>
              <w:top w:val="nil"/>
              <w:left w:val="nil"/>
              <w:bottom w:val="nil"/>
              <w:right w:val="nil"/>
            </w:tcBorders>
          </w:tcPr>
          <w:p w:rsidR="00DB762E" w:rsidRPr="00DB762E" w:rsidRDefault="00DB762E" w:rsidP="00DB762E">
            <w:pPr>
              <w:spacing w:line="360" w:lineRule="exact"/>
              <w:jc w:val="both"/>
              <w:rPr>
                <w:rFonts w:ascii="標楷體" w:eastAsia="標楷體" w:hAnsi="標楷體" w:cs="新細明體"/>
                <w:szCs w:val="24"/>
              </w:rPr>
            </w:pPr>
            <w:r w:rsidRPr="00DB762E">
              <w:rPr>
                <w:rFonts w:ascii="標楷體" w:eastAsia="標楷體" w:hAnsi="標楷體" w:cs="新細明體" w:hint="eastAsia"/>
                <w:szCs w:val="24"/>
              </w:rPr>
              <w:t>主管機關為協助高級中等以下學校處理前條第一項第一款及第二十六條第二項情形之案件，應成立教師專業審查會，受理學校申請案件或依第二十六條第二項提交教師專業審查會審議之案件。</w:t>
            </w:r>
          </w:p>
          <w:p w:rsidR="00DB762E" w:rsidRPr="00DB762E" w:rsidRDefault="00DB762E" w:rsidP="00DB762E">
            <w:pPr>
              <w:spacing w:line="360" w:lineRule="exact"/>
              <w:jc w:val="both"/>
              <w:rPr>
                <w:rFonts w:ascii="標楷體" w:eastAsia="標楷體" w:hAnsi="標楷體" w:cs="新細明體"/>
                <w:szCs w:val="24"/>
              </w:rPr>
            </w:pPr>
            <w:r w:rsidRPr="00DB762E">
              <w:rPr>
                <w:rFonts w:ascii="標楷體" w:eastAsia="標楷體" w:hAnsi="標楷體" w:cs="新細明體" w:hint="eastAsia"/>
                <w:szCs w:val="24"/>
              </w:rPr>
              <w:t>教師專業審查會置委員十一人至十九人，任期二年，由主管機關首長就行政機關代表、教育學者、法律專家、兒童及少年福利學者專家、全國或地方校長團體代表、全國或地方家長團體代表及全國或地方教師組織推派之代表遴聘（派）兼之；任一性別委員人數不得少於委員總數三分之一。</w:t>
            </w:r>
          </w:p>
          <w:p w:rsidR="00DB762E" w:rsidRPr="00DB762E" w:rsidRDefault="00DB762E" w:rsidP="00DB762E">
            <w:pPr>
              <w:spacing w:line="360" w:lineRule="exact"/>
              <w:jc w:val="both"/>
              <w:rPr>
                <w:rFonts w:ascii="標楷體" w:eastAsia="標楷體" w:hAnsi="標楷體" w:cs="新細明體"/>
                <w:szCs w:val="24"/>
              </w:rPr>
            </w:pPr>
            <w:r w:rsidRPr="00DB762E">
              <w:rPr>
                <w:rFonts w:ascii="標楷體" w:eastAsia="標楷體" w:hAnsi="標楷體" w:cs="新細明體" w:hint="eastAsia"/>
                <w:szCs w:val="24"/>
              </w:rPr>
              <w:t>第一項教師專業審查會之組成及運作辦法，由中央主管機關定之。</w:t>
            </w:r>
          </w:p>
          <w:p w:rsidR="00DB762E" w:rsidRPr="00DB762E" w:rsidRDefault="00DB762E" w:rsidP="00DB762E">
            <w:pPr>
              <w:spacing w:line="360" w:lineRule="exact"/>
              <w:jc w:val="both"/>
              <w:rPr>
                <w:rFonts w:ascii="標楷體" w:eastAsia="標楷體" w:hAnsi="標楷體" w:cs="Times New Roman"/>
                <w:szCs w:val="24"/>
              </w:rPr>
            </w:pPr>
            <w:r w:rsidRPr="00DB762E">
              <w:rPr>
                <w:rFonts w:ascii="標楷體" w:eastAsia="標楷體" w:hAnsi="標楷體" w:cs="新細明體" w:hint="eastAsia"/>
                <w:szCs w:val="24"/>
              </w:rPr>
              <w:t>教師專業審查會之結案報告摘要，應供公眾查閱。</w:t>
            </w:r>
          </w:p>
        </w:tc>
      </w:tr>
      <w:tr w:rsidR="00DB762E" w:rsidRPr="00DB762E" w:rsidTr="00BB61D3">
        <w:trPr>
          <w:jc w:val="center"/>
        </w:trPr>
        <w:tc>
          <w:tcPr>
            <w:tcW w:w="1701" w:type="dxa"/>
            <w:tcBorders>
              <w:top w:val="nil"/>
              <w:left w:val="nil"/>
              <w:bottom w:val="nil"/>
              <w:right w:val="nil"/>
            </w:tcBorders>
          </w:tcPr>
          <w:p w:rsidR="00DB762E" w:rsidRPr="00DB762E" w:rsidRDefault="00DB762E" w:rsidP="00DB762E">
            <w:pPr>
              <w:spacing w:line="360" w:lineRule="exact"/>
              <w:rPr>
                <w:rFonts w:ascii="標楷體" w:eastAsia="標楷體" w:hAnsi="標楷體" w:cs="Times New Roman"/>
                <w:szCs w:val="24"/>
              </w:rPr>
            </w:pPr>
            <w:r w:rsidRPr="00DB762E">
              <w:rPr>
                <w:rFonts w:ascii="標楷體" w:eastAsia="標楷體" w:hAnsi="標楷體" w:cs="Times New Roman" w:hint="eastAsia"/>
                <w:szCs w:val="24"/>
              </w:rPr>
              <w:t>第十八條</w:t>
            </w:r>
          </w:p>
        </w:tc>
        <w:tc>
          <w:tcPr>
            <w:tcW w:w="7941" w:type="dxa"/>
            <w:gridSpan w:val="3"/>
            <w:tcBorders>
              <w:top w:val="nil"/>
              <w:left w:val="nil"/>
              <w:bottom w:val="nil"/>
              <w:right w:val="nil"/>
            </w:tcBorders>
          </w:tcPr>
          <w:p w:rsidR="00DB762E" w:rsidRPr="00DB762E" w:rsidRDefault="00DB762E" w:rsidP="00DB762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rPr>
                <w:rFonts w:ascii="標楷體" w:eastAsia="標楷體" w:hAnsi="標楷體" w:cs="新細明體"/>
                <w:kern w:val="0"/>
                <w:szCs w:val="24"/>
              </w:rPr>
            </w:pPr>
            <w:r w:rsidRPr="00DB762E">
              <w:rPr>
                <w:rFonts w:ascii="標楷體" w:eastAsia="標楷體" w:hAnsi="標楷體" w:cs="新細明體" w:hint="eastAsia"/>
                <w:kern w:val="0"/>
                <w:szCs w:val="24"/>
              </w:rPr>
              <w:t>教師行為違反相關法規，經學校或有關機關查證屬實，未達解聘之程度，而有停聘之必要者，得審酌案件情節，經教師評審委員會委員三分之二以</w:t>
            </w:r>
            <w:r w:rsidRPr="00DB762E">
              <w:rPr>
                <w:rFonts w:ascii="標楷體" w:eastAsia="標楷體" w:hAnsi="標楷體" w:cs="新細明體" w:hint="eastAsia"/>
                <w:kern w:val="0"/>
                <w:szCs w:val="24"/>
              </w:rPr>
              <w:lastRenderedPageBreak/>
              <w:t>上出席及出席委員三分之二以上之審議通過，議決停聘六個月至三年，並報主管機關核准後，予以終局停聘。</w:t>
            </w:r>
          </w:p>
          <w:p w:rsidR="00DB762E" w:rsidRPr="00DB762E" w:rsidRDefault="00DB762E" w:rsidP="00DB762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rPr>
                <w:rFonts w:ascii="標楷體" w:eastAsia="標楷體" w:hAnsi="標楷體" w:cs="細明體"/>
                <w:kern w:val="0"/>
                <w:szCs w:val="24"/>
              </w:rPr>
            </w:pPr>
            <w:r w:rsidRPr="00DB762E">
              <w:rPr>
                <w:rFonts w:ascii="標楷體" w:eastAsia="標楷體" w:hAnsi="標楷體" w:cs="新細明體" w:hint="eastAsia"/>
                <w:kern w:val="0"/>
                <w:szCs w:val="24"/>
              </w:rPr>
              <w:t>前項停聘期間，不得申請退休、資遣或在學校任教。</w:t>
            </w:r>
          </w:p>
        </w:tc>
      </w:tr>
      <w:tr w:rsidR="00DB762E" w:rsidRPr="00DB762E" w:rsidTr="00BB61D3">
        <w:trPr>
          <w:jc w:val="center"/>
        </w:trPr>
        <w:tc>
          <w:tcPr>
            <w:tcW w:w="1701" w:type="dxa"/>
            <w:tcBorders>
              <w:top w:val="nil"/>
              <w:left w:val="nil"/>
              <w:bottom w:val="nil"/>
              <w:right w:val="nil"/>
            </w:tcBorders>
          </w:tcPr>
          <w:p w:rsidR="00DB762E" w:rsidRPr="00DB762E" w:rsidRDefault="00DB762E" w:rsidP="00DB762E">
            <w:pPr>
              <w:spacing w:line="360" w:lineRule="exact"/>
              <w:rPr>
                <w:rFonts w:ascii="標楷體" w:eastAsia="標楷體" w:hAnsi="標楷體" w:cs="Times New Roman"/>
                <w:szCs w:val="24"/>
              </w:rPr>
            </w:pPr>
            <w:r w:rsidRPr="00DB762E">
              <w:rPr>
                <w:rFonts w:ascii="標楷體" w:eastAsia="標楷體" w:hAnsi="標楷體" w:cs="Times New Roman" w:hint="eastAsia"/>
                <w:szCs w:val="24"/>
              </w:rPr>
              <w:lastRenderedPageBreak/>
              <w:t>第十九條</w:t>
            </w:r>
          </w:p>
        </w:tc>
        <w:tc>
          <w:tcPr>
            <w:tcW w:w="7941" w:type="dxa"/>
            <w:gridSpan w:val="3"/>
            <w:tcBorders>
              <w:top w:val="nil"/>
              <w:left w:val="nil"/>
              <w:bottom w:val="nil"/>
              <w:right w:val="nil"/>
            </w:tcBorders>
          </w:tcPr>
          <w:p w:rsidR="00DB762E" w:rsidRPr="00DB762E" w:rsidRDefault="00DB762E" w:rsidP="00DB762E">
            <w:pPr>
              <w:spacing w:line="360" w:lineRule="exact"/>
              <w:jc w:val="both"/>
              <w:rPr>
                <w:rFonts w:ascii="標楷體" w:eastAsia="標楷體" w:hAnsi="標楷體" w:cs="新細明體"/>
                <w:szCs w:val="24"/>
              </w:rPr>
            </w:pPr>
            <w:r w:rsidRPr="00DB762E">
              <w:rPr>
                <w:rFonts w:ascii="標楷體" w:eastAsia="標楷體" w:hAnsi="標楷體" w:cs="新細明體" w:hint="eastAsia"/>
                <w:szCs w:val="24"/>
              </w:rPr>
              <w:t>有下列各款情形之一者，不得聘任為教師；已聘任者，應予以解聘：</w:t>
            </w:r>
          </w:p>
          <w:p w:rsidR="00DB762E" w:rsidRPr="00DB762E" w:rsidRDefault="00DB762E" w:rsidP="00DB762E">
            <w:pPr>
              <w:spacing w:line="360" w:lineRule="exact"/>
              <w:jc w:val="both"/>
              <w:rPr>
                <w:rFonts w:ascii="標楷體" w:eastAsia="標楷體" w:hAnsi="標楷體" w:cs="新細明體"/>
                <w:szCs w:val="24"/>
              </w:rPr>
            </w:pPr>
            <w:r w:rsidRPr="00DB762E">
              <w:rPr>
                <w:rFonts w:ascii="標楷體" w:eastAsia="標楷體" w:hAnsi="標楷體" w:cs="新細明體" w:hint="eastAsia"/>
                <w:szCs w:val="24"/>
              </w:rPr>
              <w:t>一、有第十四條第一項各款情形之一。</w:t>
            </w:r>
          </w:p>
          <w:p w:rsidR="00DB762E" w:rsidRPr="00DB762E" w:rsidRDefault="00DB762E" w:rsidP="00DB762E">
            <w:pPr>
              <w:spacing w:line="360" w:lineRule="exact"/>
              <w:jc w:val="both"/>
              <w:rPr>
                <w:rFonts w:ascii="標楷體" w:eastAsia="標楷體" w:hAnsi="標楷體" w:cs="新細明體"/>
                <w:szCs w:val="24"/>
              </w:rPr>
            </w:pPr>
            <w:r w:rsidRPr="00DB762E">
              <w:rPr>
                <w:rFonts w:ascii="標楷體" w:eastAsia="標楷體" w:hAnsi="標楷體" w:cs="新細明體" w:hint="eastAsia"/>
                <w:szCs w:val="24"/>
              </w:rPr>
              <w:t>二、有第十五條第一項各款情形之一，於該議決一年至四年期間。</w:t>
            </w:r>
          </w:p>
          <w:p w:rsidR="00DB762E" w:rsidRPr="00DB762E" w:rsidRDefault="00DB762E" w:rsidP="00DB762E">
            <w:pPr>
              <w:spacing w:line="360" w:lineRule="exact"/>
              <w:jc w:val="both"/>
              <w:rPr>
                <w:rFonts w:ascii="標楷體" w:eastAsia="標楷體" w:hAnsi="標楷體" w:cs="新細明體"/>
                <w:szCs w:val="24"/>
              </w:rPr>
            </w:pPr>
            <w:r w:rsidRPr="00DB762E">
              <w:rPr>
                <w:rFonts w:ascii="標楷體" w:eastAsia="標楷體" w:hAnsi="標楷體" w:cs="新細明體" w:hint="eastAsia"/>
                <w:szCs w:val="24"/>
              </w:rPr>
              <w:t>有前條第一項情形者，於該停聘六個月至三年期間，其他學校不得聘任其為教師；已聘任者，應予以解聘。</w:t>
            </w:r>
          </w:p>
          <w:p w:rsidR="00DB762E" w:rsidRPr="00DB762E" w:rsidRDefault="00DB762E" w:rsidP="00DB762E">
            <w:pPr>
              <w:spacing w:line="360" w:lineRule="exact"/>
              <w:jc w:val="both"/>
              <w:rPr>
                <w:rFonts w:ascii="標楷體" w:eastAsia="標楷體" w:hAnsi="標楷體" w:cs="新細明體"/>
                <w:szCs w:val="24"/>
              </w:rPr>
            </w:pPr>
            <w:r w:rsidRPr="00DB762E">
              <w:rPr>
                <w:rFonts w:ascii="標楷體" w:eastAsia="標楷體" w:hAnsi="標楷體" w:cs="新細明體" w:hint="eastAsia"/>
                <w:szCs w:val="24"/>
              </w:rPr>
              <w:t>前二項已聘任之教師屬依第二十條第一項規定通報有案者，免經教師評審委員會審議，並免報主管機關核准，予以解聘，不受大學法第二十條第一項及專科學校法第二十七條第一項規定之限制；非屬依第二十條第一項規定通報有案者，應依第十四條或第十五條規定予以解聘。</w:t>
            </w:r>
          </w:p>
          <w:p w:rsidR="00DB762E" w:rsidRPr="00DB762E" w:rsidRDefault="00DB762E" w:rsidP="00DB762E">
            <w:pPr>
              <w:spacing w:line="360" w:lineRule="exact"/>
              <w:jc w:val="both"/>
              <w:rPr>
                <w:rFonts w:ascii="標楷體" w:eastAsia="標楷體" w:hAnsi="標楷體" w:cs="Times New Roman"/>
                <w:szCs w:val="24"/>
              </w:rPr>
            </w:pPr>
            <w:r w:rsidRPr="00DB762E">
              <w:rPr>
                <w:rFonts w:ascii="標楷體" w:eastAsia="標楷體" w:hAnsi="標楷體" w:cs="新細明體" w:hint="eastAsia"/>
                <w:szCs w:val="24"/>
              </w:rPr>
              <w:t>本法中華民國一百零二年六月二十七日修正之條文施行前，因行為不檢有損師道，經有關機關查證屬實而解聘或不續聘之教師，除屬性侵害行為；性騷擾、性霸凌行為、行為違反相關法令且情節重大；體罰或霸凌學生造成其身心嚴重侵害者外，於解聘或不續聘生效日起算逾四年者，得聘任為教師。</w:t>
            </w:r>
          </w:p>
        </w:tc>
      </w:tr>
      <w:tr w:rsidR="00DB762E" w:rsidRPr="00DB762E" w:rsidTr="00BB61D3">
        <w:trPr>
          <w:jc w:val="center"/>
        </w:trPr>
        <w:tc>
          <w:tcPr>
            <w:tcW w:w="1701" w:type="dxa"/>
            <w:tcBorders>
              <w:top w:val="nil"/>
              <w:left w:val="nil"/>
              <w:bottom w:val="nil"/>
              <w:right w:val="nil"/>
            </w:tcBorders>
          </w:tcPr>
          <w:p w:rsidR="00DB762E" w:rsidRPr="00DB762E" w:rsidRDefault="00DB762E" w:rsidP="00DB762E">
            <w:pPr>
              <w:spacing w:line="360" w:lineRule="exact"/>
              <w:rPr>
                <w:rFonts w:ascii="標楷體" w:eastAsia="標楷體" w:hAnsi="標楷體" w:cs="Times New Roman"/>
                <w:szCs w:val="24"/>
              </w:rPr>
            </w:pPr>
            <w:r w:rsidRPr="00DB762E">
              <w:rPr>
                <w:rFonts w:ascii="標楷體" w:eastAsia="標楷體" w:hAnsi="標楷體" w:cs="Times New Roman" w:hint="eastAsia"/>
                <w:szCs w:val="24"/>
              </w:rPr>
              <w:t>第二十條</w:t>
            </w:r>
          </w:p>
        </w:tc>
        <w:tc>
          <w:tcPr>
            <w:tcW w:w="7941" w:type="dxa"/>
            <w:gridSpan w:val="3"/>
            <w:tcBorders>
              <w:top w:val="nil"/>
              <w:left w:val="nil"/>
              <w:bottom w:val="nil"/>
              <w:right w:val="nil"/>
            </w:tcBorders>
          </w:tcPr>
          <w:p w:rsidR="00DB762E" w:rsidRPr="00DB762E" w:rsidRDefault="00DB762E" w:rsidP="00DB762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rPr>
                <w:rFonts w:ascii="標楷體" w:eastAsia="標楷體" w:hAnsi="標楷體" w:cs="細明體"/>
                <w:kern w:val="0"/>
                <w:szCs w:val="24"/>
              </w:rPr>
            </w:pPr>
            <w:r w:rsidRPr="00DB762E">
              <w:rPr>
                <w:rFonts w:ascii="標楷體" w:eastAsia="標楷體" w:hAnsi="標楷體" w:cs="細明體" w:hint="eastAsia"/>
                <w:kern w:val="0"/>
                <w:szCs w:val="24"/>
              </w:rPr>
              <w:t>教師有第十四條第一項、第十五條第一項、第十八條第一項及前條第一項、第二項規定之情形者，各級主管機關及各級學校應依規定辦理通報、資訊之蒐集及查詢。</w:t>
            </w:r>
          </w:p>
          <w:p w:rsidR="00DB762E" w:rsidRPr="00DB762E" w:rsidRDefault="00DB762E" w:rsidP="00DB762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rPr>
                <w:rFonts w:ascii="標楷體" w:eastAsia="標楷體" w:hAnsi="標楷體" w:cs="細明體"/>
                <w:kern w:val="0"/>
                <w:szCs w:val="24"/>
              </w:rPr>
            </w:pPr>
            <w:r w:rsidRPr="00DB762E">
              <w:rPr>
                <w:rFonts w:ascii="標楷體" w:eastAsia="標楷體" w:hAnsi="標楷體" w:cs="細明體" w:hint="eastAsia"/>
                <w:kern w:val="0"/>
                <w:szCs w:val="24"/>
              </w:rPr>
              <w:t>學校聘任教師前，應查詢其有無前條第一項及第二項規定之情形；已聘任者，應定期查詢。</w:t>
            </w:r>
          </w:p>
          <w:p w:rsidR="00DB762E" w:rsidRPr="00DB762E" w:rsidRDefault="00DB762E" w:rsidP="00DB762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rPr>
                <w:rFonts w:ascii="標楷體" w:eastAsia="標楷體" w:hAnsi="標楷體" w:cs="細明體"/>
                <w:kern w:val="0"/>
                <w:szCs w:val="24"/>
              </w:rPr>
            </w:pPr>
            <w:r w:rsidRPr="00DB762E">
              <w:rPr>
                <w:rFonts w:ascii="標楷體" w:eastAsia="標楷體" w:hAnsi="標楷體" w:cs="細明體" w:hint="eastAsia"/>
                <w:kern w:val="0"/>
                <w:szCs w:val="24"/>
              </w:rPr>
              <w:t>各級主管機關協助學校辦理前項查詢，得使用中央社政主管機關建立之依兒童及少年性剝削防制條例、性騷擾防治法第二十條或兒童及少年福利與權益保障法第九十七條規定受行政處罰者之資料庫。</w:t>
            </w:r>
          </w:p>
          <w:p w:rsidR="00DB762E" w:rsidRPr="00DB762E" w:rsidRDefault="00DB762E" w:rsidP="00DB762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rPr>
                <w:rFonts w:ascii="標楷體" w:eastAsia="標楷體" w:hAnsi="標楷體" w:cs="細明體"/>
                <w:kern w:val="0"/>
                <w:szCs w:val="24"/>
              </w:rPr>
            </w:pPr>
            <w:r w:rsidRPr="00DB762E">
              <w:rPr>
                <w:rFonts w:ascii="標楷體" w:eastAsia="標楷體" w:hAnsi="標楷體" w:cs="細明體" w:hint="eastAsia"/>
                <w:kern w:val="0"/>
                <w:szCs w:val="24"/>
              </w:rPr>
              <w:t>前三項之通報、資訊之蒐集、查詢、處理、利用及其他相關事項之辦法，</w:t>
            </w:r>
          </w:p>
          <w:p w:rsidR="00DB762E" w:rsidRPr="00DB762E" w:rsidRDefault="00DB762E" w:rsidP="00DB762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rPr>
                <w:rFonts w:ascii="標楷體" w:eastAsia="標楷體" w:hAnsi="標楷體" w:cs="細明體"/>
                <w:kern w:val="0"/>
                <w:szCs w:val="24"/>
              </w:rPr>
            </w:pPr>
            <w:r w:rsidRPr="00DB762E">
              <w:rPr>
                <w:rFonts w:ascii="標楷體" w:eastAsia="標楷體" w:hAnsi="標楷體" w:cs="細明體" w:hint="eastAsia"/>
                <w:kern w:val="0"/>
                <w:szCs w:val="24"/>
              </w:rPr>
              <w:t>由中央主管機關定之。</w:t>
            </w:r>
          </w:p>
        </w:tc>
      </w:tr>
      <w:tr w:rsidR="00DB762E" w:rsidRPr="00DB762E" w:rsidTr="00BB61D3">
        <w:trPr>
          <w:jc w:val="center"/>
        </w:trPr>
        <w:tc>
          <w:tcPr>
            <w:tcW w:w="1701" w:type="dxa"/>
            <w:tcBorders>
              <w:top w:val="nil"/>
              <w:left w:val="nil"/>
              <w:bottom w:val="nil"/>
              <w:right w:val="nil"/>
            </w:tcBorders>
          </w:tcPr>
          <w:p w:rsidR="00DB762E" w:rsidRPr="00DB762E" w:rsidRDefault="00DB762E" w:rsidP="00DB762E">
            <w:pPr>
              <w:spacing w:line="360" w:lineRule="exact"/>
              <w:rPr>
                <w:rFonts w:ascii="標楷體" w:eastAsia="標楷體" w:hAnsi="標楷體" w:cs="Times New Roman"/>
                <w:szCs w:val="24"/>
              </w:rPr>
            </w:pPr>
            <w:r w:rsidRPr="00DB762E">
              <w:rPr>
                <w:rFonts w:ascii="標楷體" w:eastAsia="標楷體" w:hAnsi="標楷體" w:cs="Times New Roman" w:hint="eastAsia"/>
                <w:szCs w:val="24"/>
              </w:rPr>
              <w:t>第二十一條</w:t>
            </w:r>
          </w:p>
        </w:tc>
        <w:tc>
          <w:tcPr>
            <w:tcW w:w="7941" w:type="dxa"/>
            <w:gridSpan w:val="3"/>
            <w:tcBorders>
              <w:top w:val="nil"/>
              <w:left w:val="nil"/>
              <w:bottom w:val="nil"/>
              <w:right w:val="nil"/>
            </w:tcBorders>
          </w:tcPr>
          <w:p w:rsidR="00DB762E" w:rsidRPr="00DB762E" w:rsidRDefault="00DB762E" w:rsidP="00DB762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rPr>
                <w:rFonts w:ascii="標楷體" w:eastAsia="標楷體" w:hAnsi="標楷體" w:cs="新細明體"/>
                <w:kern w:val="0"/>
                <w:szCs w:val="24"/>
              </w:rPr>
            </w:pPr>
            <w:r w:rsidRPr="00DB762E">
              <w:rPr>
                <w:rFonts w:ascii="標楷體" w:eastAsia="標楷體" w:hAnsi="標楷體" w:cs="新細明體" w:hint="eastAsia"/>
                <w:kern w:val="0"/>
                <w:szCs w:val="24"/>
              </w:rPr>
              <w:t>教師有下列各款情形之一者，當然暫時予以停聘：</w:t>
            </w:r>
          </w:p>
          <w:p w:rsidR="00DB762E" w:rsidRPr="00DB762E" w:rsidRDefault="00DB762E" w:rsidP="00DB762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rPr>
                <w:rFonts w:ascii="標楷體" w:eastAsia="標楷體" w:hAnsi="標楷體" w:cs="新細明體"/>
                <w:kern w:val="0"/>
                <w:szCs w:val="24"/>
              </w:rPr>
            </w:pPr>
            <w:r w:rsidRPr="00DB762E">
              <w:rPr>
                <w:rFonts w:ascii="標楷體" w:eastAsia="標楷體" w:hAnsi="標楷體" w:cs="新細明體" w:hint="eastAsia"/>
                <w:kern w:val="0"/>
                <w:szCs w:val="24"/>
              </w:rPr>
              <w:t>一、依刑事訴訟程序被通緝或羈押。</w:t>
            </w:r>
          </w:p>
          <w:p w:rsidR="00DB762E" w:rsidRPr="00DB762E" w:rsidRDefault="00DB762E" w:rsidP="00DB762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rPr>
                <w:rFonts w:ascii="標楷體" w:eastAsia="標楷體" w:hAnsi="標楷體" w:cs="新細明體"/>
                <w:kern w:val="0"/>
                <w:szCs w:val="24"/>
              </w:rPr>
            </w:pPr>
            <w:r w:rsidRPr="00DB762E">
              <w:rPr>
                <w:rFonts w:ascii="標楷體" w:eastAsia="標楷體" w:hAnsi="標楷體" w:cs="新細明體" w:hint="eastAsia"/>
                <w:kern w:val="0"/>
                <w:szCs w:val="24"/>
              </w:rPr>
              <w:t>二、依刑事確定判決，受褫奪公權之宣告。</w:t>
            </w:r>
          </w:p>
          <w:p w:rsidR="00DB762E" w:rsidRPr="00DB762E" w:rsidRDefault="00DB762E" w:rsidP="00DB762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rPr>
                <w:rFonts w:ascii="標楷體" w:eastAsia="標楷體" w:hAnsi="標楷體" w:cs="細明體"/>
                <w:kern w:val="0"/>
                <w:szCs w:val="24"/>
              </w:rPr>
            </w:pPr>
            <w:r w:rsidRPr="00DB762E">
              <w:rPr>
                <w:rFonts w:ascii="標楷體" w:eastAsia="標楷體" w:hAnsi="標楷體" w:cs="新細明體" w:hint="eastAsia"/>
                <w:kern w:val="0"/>
                <w:szCs w:val="24"/>
              </w:rPr>
              <w:t>三、依刑事確定判決，受徒刑之宣告，在監所執行中。</w:t>
            </w:r>
          </w:p>
        </w:tc>
      </w:tr>
      <w:tr w:rsidR="00DB762E" w:rsidRPr="00DB762E" w:rsidTr="00BB61D3">
        <w:trPr>
          <w:jc w:val="center"/>
        </w:trPr>
        <w:tc>
          <w:tcPr>
            <w:tcW w:w="1701" w:type="dxa"/>
            <w:tcBorders>
              <w:top w:val="nil"/>
              <w:left w:val="nil"/>
              <w:bottom w:val="nil"/>
              <w:right w:val="nil"/>
            </w:tcBorders>
          </w:tcPr>
          <w:p w:rsidR="00DB762E" w:rsidRPr="00DB762E" w:rsidRDefault="00DB762E" w:rsidP="00DB762E">
            <w:pPr>
              <w:spacing w:line="360" w:lineRule="exact"/>
              <w:rPr>
                <w:rFonts w:ascii="標楷體" w:eastAsia="標楷體" w:hAnsi="標楷體" w:cs="Times New Roman"/>
                <w:szCs w:val="24"/>
              </w:rPr>
            </w:pPr>
            <w:r w:rsidRPr="00DB762E">
              <w:rPr>
                <w:rFonts w:ascii="標楷體" w:eastAsia="標楷體" w:hAnsi="標楷體" w:cs="Times New Roman" w:hint="eastAsia"/>
                <w:szCs w:val="24"/>
              </w:rPr>
              <w:t>第二十二條</w:t>
            </w:r>
          </w:p>
        </w:tc>
        <w:tc>
          <w:tcPr>
            <w:tcW w:w="7941" w:type="dxa"/>
            <w:gridSpan w:val="3"/>
            <w:tcBorders>
              <w:top w:val="nil"/>
              <w:left w:val="nil"/>
              <w:bottom w:val="nil"/>
              <w:right w:val="nil"/>
            </w:tcBorders>
          </w:tcPr>
          <w:p w:rsidR="00DB762E" w:rsidRPr="00DB762E" w:rsidRDefault="00DB762E" w:rsidP="00DB762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rPr>
                <w:rFonts w:ascii="標楷體" w:eastAsia="標楷體" w:hAnsi="標楷體" w:cs="新細明體"/>
                <w:kern w:val="0"/>
                <w:szCs w:val="24"/>
              </w:rPr>
            </w:pPr>
            <w:r w:rsidRPr="00DB762E">
              <w:rPr>
                <w:rFonts w:ascii="標楷體" w:eastAsia="標楷體" w:hAnsi="標楷體" w:cs="新細明體" w:hint="eastAsia"/>
                <w:kern w:val="0"/>
                <w:szCs w:val="24"/>
              </w:rPr>
              <w:t>教師涉有下列各款情形之一者，服務學校應於知悉之日起一個月內經教師評審委員會審議通過後，免報主管機關核准，暫時予以停聘六個月以下，並靜候調查；必要時，得經教師評審委員會審議通過後，延長停聘期間二次，每次不得逾三個月。經調查屬實者，於報主管機關後，至主管機關核准及學校解聘前，應予停聘，免經教師評審委員會審議：</w:t>
            </w:r>
          </w:p>
          <w:p w:rsidR="00DB762E" w:rsidRPr="00DB762E" w:rsidRDefault="00DB762E" w:rsidP="00DB762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rPr>
                <w:rFonts w:ascii="標楷體" w:eastAsia="標楷體" w:hAnsi="標楷體" w:cs="新細明體"/>
                <w:kern w:val="0"/>
                <w:szCs w:val="24"/>
              </w:rPr>
            </w:pPr>
            <w:r w:rsidRPr="00DB762E">
              <w:rPr>
                <w:rFonts w:ascii="標楷體" w:eastAsia="標楷體" w:hAnsi="標楷體" w:cs="新細明體" w:hint="eastAsia"/>
                <w:kern w:val="0"/>
                <w:szCs w:val="24"/>
              </w:rPr>
              <w:t>一、第十四條第一項第四款至第六款情形。</w:t>
            </w:r>
          </w:p>
          <w:p w:rsidR="00DB762E" w:rsidRPr="00DB762E" w:rsidRDefault="00DB762E" w:rsidP="00DB762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rPr>
                <w:rFonts w:ascii="標楷體" w:eastAsia="標楷體" w:hAnsi="標楷體" w:cs="新細明體"/>
                <w:kern w:val="0"/>
                <w:szCs w:val="24"/>
              </w:rPr>
            </w:pPr>
            <w:r w:rsidRPr="00DB762E">
              <w:rPr>
                <w:rFonts w:ascii="標楷體" w:eastAsia="標楷體" w:hAnsi="標楷體" w:cs="新細明體" w:hint="eastAsia"/>
                <w:kern w:val="0"/>
                <w:szCs w:val="24"/>
              </w:rPr>
              <w:t>二、第十五條第一項第一款或第二款情形。</w:t>
            </w:r>
          </w:p>
          <w:p w:rsidR="00DB762E" w:rsidRPr="00DB762E" w:rsidRDefault="00DB762E" w:rsidP="00DB762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rPr>
                <w:rFonts w:ascii="標楷體" w:eastAsia="標楷體" w:hAnsi="標楷體" w:cs="新細明體"/>
                <w:kern w:val="0"/>
                <w:szCs w:val="24"/>
              </w:rPr>
            </w:pPr>
            <w:r w:rsidRPr="00DB762E">
              <w:rPr>
                <w:rFonts w:ascii="標楷體" w:eastAsia="標楷體" w:hAnsi="標楷體" w:cs="新細明體" w:hint="eastAsia"/>
                <w:kern w:val="0"/>
                <w:szCs w:val="24"/>
              </w:rPr>
              <w:lastRenderedPageBreak/>
              <w:t>教師涉有下列各款情形之一，服務學校認為有先行停聘進行調查之必要者，應經教師評審委員會審議通過，免報主管機關核准，暫時予以停聘三個月以下；必要時得經教師評審委員會審議通過後，延長停聘期間一次，且不得逾三個月。經調查屬實者，於報主管機關後，至主管機關核准及學校解聘前，得經教師評審委員會審議通過後，予以停聘：</w:t>
            </w:r>
          </w:p>
          <w:p w:rsidR="00DB762E" w:rsidRPr="00DB762E" w:rsidRDefault="00DB762E" w:rsidP="00DB762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rPr>
                <w:rFonts w:ascii="標楷體" w:eastAsia="標楷體" w:hAnsi="標楷體" w:cs="新細明體"/>
                <w:kern w:val="0"/>
                <w:szCs w:val="24"/>
              </w:rPr>
            </w:pPr>
            <w:r w:rsidRPr="00DB762E">
              <w:rPr>
                <w:rFonts w:ascii="標楷體" w:eastAsia="標楷體" w:hAnsi="標楷體" w:cs="新細明體" w:hint="eastAsia"/>
                <w:kern w:val="0"/>
                <w:szCs w:val="24"/>
              </w:rPr>
              <w:t>一、第十四條第一項第七款至第十一款情形。</w:t>
            </w:r>
          </w:p>
          <w:p w:rsidR="00DB762E" w:rsidRPr="00DB762E" w:rsidRDefault="00DB762E" w:rsidP="00DB762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rPr>
                <w:rFonts w:ascii="標楷體" w:eastAsia="標楷體" w:hAnsi="標楷體" w:cs="新細明體"/>
                <w:kern w:val="0"/>
                <w:szCs w:val="24"/>
              </w:rPr>
            </w:pPr>
            <w:r w:rsidRPr="00DB762E">
              <w:rPr>
                <w:rFonts w:ascii="標楷體" w:eastAsia="標楷體" w:hAnsi="標楷體" w:cs="新細明體" w:hint="eastAsia"/>
                <w:kern w:val="0"/>
                <w:szCs w:val="24"/>
              </w:rPr>
              <w:t>二、第十五條第一項第三款至第五款情形。</w:t>
            </w:r>
          </w:p>
          <w:p w:rsidR="00DB762E" w:rsidRPr="00DB762E" w:rsidRDefault="00DB762E" w:rsidP="00DB762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rPr>
                <w:rFonts w:ascii="標楷體" w:eastAsia="標楷體" w:hAnsi="標楷體" w:cs="細明體"/>
                <w:kern w:val="0"/>
                <w:szCs w:val="24"/>
              </w:rPr>
            </w:pPr>
            <w:r w:rsidRPr="00DB762E">
              <w:rPr>
                <w:rFonts w:ascii="標楷體" w:eastAsia="標楷體" w:hAnsi="標楷體" w:cs="新細明體" w:hint="eastAsia"/>
                <w:kern w:val="0"/>
                <w:szCs w:val="24"/>
              </w:rPr>
              <w:t>前二項情形應經教師評審委員會委員二分之一以上出席及出席委員二分之一以上之審議通過。</w:t>
            </w:r>
          </w:p>
        </w:tc>
      </w:tr>
      <w:tr w:rsidR="00DB762E" w:rsidRPr="00DB762E" w:rsidTr="00BB61D3">
        <w:trPr>
          <w:jc w:val="center"/>
        </w:trPr>
        <w:tc>
          <w:tcPr>
            <w:tcW w:w="1701" w:type="dxa"/>
            <w:tcBorders>
              <w:top w:val="nil"/>
              <w:left w:val="nil"/>
              <w:bottom w:val="nil"/>
              <w:right w:val="nil"/>
            </w:tcBorders>
          </w:tcPr>
          <w:p w:rsidR="00DB762E" w:rsidRPr="00DB762E" w:rsidRDefault="00DB762E" w:rsidP="00DB762E">
            <w:pPr>
              <w:spacing w:line="360" w:lineRule="exact"/>
              <w:rPr>
                <w:rFonts w:ascii="標楷體" w:eastAsia="標楷體" w:hAnsi="標楷體" w:cs="Times New Roman"/>
                <w:szCs w:val="24"/>
              </w:rPr>
            </w:pPr>
            <w:r w:rsidRPr="00DB762E">
              <w:rPr>
                <w:rFonts w:ascii="標楷體" w:eastAsia="標楷體" w:hAnsi="標楷體" w:cs="Times New Roman" w:hint="eastAsia"/>
                <w:szCs w:val="24"/>
              </w:rPr>
              <w:lastRenderedPageBreak/>
              <w:t>第二十三條</w:t>
            </w:r>
          </w:p>
        </w:tc>
        <w:tc>
          <w:tcPr>
            <w:tcW w:w="7941" w:type="dxa"/>
            <w:gridSpan w:val="3"/>
            <w:tcBorders>
              <w:top w:val="nil"/>
              <w:left w:val="nil"/>
              <w:bottom w:val="nil"/>
              <w:right w:val="nil"/>
            </w:tcBorders>
          </w:tcPr>
          <w:p w:rsidR="00DB762E" w:rsidRPr="00DB762E" w:rsidRDefault="00DB762E" w:rsidP="00DB762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rPr>
                <w:rFonts w:ascii="標楷體" w:eastAsia="標楷體" w:hAnsi="標楷體" w:cs="新細明體"/>
                <w:kern w:val="0"/>
                <w:szCs w:val="24"/>
              </w:rPr>
            </w:pPr>
            <w:r w:rsidRPr="00DB762E">
              <w:rPr>
                <w:rFonts w:ascii="標楷體" w:eastAsia="標楷體" w:hAnsi="標楷體" w:cs="新細明體" w:hint="eastAsia"/>
                <w:kern w:val="0"/>
                <w:szCs w:val="24"/>
              </w:rPr>
              <w:t>教師停聘期間，服務學校應予保留底缺；終局停聘期間遇有聘約期限屆滿情形者，學校應予續聘。</w:t>
            </w:r>
          </w:p>
          <w:p w:rsidR="00DB762E" w:rsidRPr="00DB762E" w:rsidRDefault="00DB762E" w:rsidP="00DB762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rPr>
                <w:rFonts w:ascii="標楷體" w:eastAsia="標楷體" w:hAnsi="標楷體" w:cs="新細明體"/>
                <w:kern w:val="0"/>
                <w:szCs w:val="24"/>
              </w:rPr>
            </w:pPr>
            <w:r w:rsidRPr="00DB762E">
              <w:rPr>
                <w:rFonts w:ascii="標楷體" w:eastAsia="標楷體" w:hAnsi="標楷體" w:cs="新細明體" w:hint="eastAsia"/>
                <w:kern w:val="0"/>
                <w:szCs w:val="24"/>
              </w:rPr>
              <w:t>依第十八條、前條第一項或第二項規定停聘之教師，於停聘期間屆滿後，</w:t>
            </w:r>
          </w:p>
          <w:p w:rsidR="00DB762E" w:rsidRPr="00DB762E" w:rsidRDefault="00DB762E" w:rsidP="00DB762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rPr>
                <w:rFonts w:ascii="標楷體" w:eastAsia="標楷體" w:hAnsi="標楷體" w:cs="新細明體"/>
                <w:kern w:val="0"/>
                <w:szCs w:val="24"/>
              </w:rPr>
            </w:pPr>
            <w:r w:rsidRPr="00DB762E">
              <w:rPr>
                <w:rFonts w:ascii="標楷體" w:eastAsia="標楷體" w:hAnsi="標楷體" w:cs="新細明體" w:hint="eastAsia"/>
                <w:kern w:val="0"/>
                <w:szCs w:val="24"/>
              </w:rPr>
              <w:t>學校應予復聘，教師應於停聘期間屆滿次日向學校報到復聘。</w:t>
            </w:r>
          </w:p>
          <w:p w:rsidR="00DB762E" w:rsidRPr="00DB762E" w:rsidRDefault="00DB762E" w:rsidP="00DB762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rPr>
                <w:rFonts w:ascii="標楷體" w:eastAsia="標楷體" w:hAnsi="標楷體" w:cs="新細明體"/>
                <w:kern w:val="0"/>
                <w:szCs w:val="24"/>
              </w:rPr>
            </w:pPr>
            <w:r w:rsidRPr="00DB762E">
              <w:rPr>
                <w:rFonts w:ascii="標楷體" w:eastAsia="標楷體" w:hAnsi="標楷體" w:cs="新細明體" w:hint="eastAsia"/>
                <w:kern w:val="0"/>
                <w:szCs w:val="24"/>
              </w:rPr>
              <w:t>依前條第一項或第二項規定停聘之教師，於停聘期間屆滿前，停聘事由已消滅者，得申請復聘。</w:t>
            </w:r>
          </w:p>
          <w:p w:rsidR="00DB762E" w:rsidRPr="00DB762E" w:rsidRDefault="00DB762E" w:rsidP="00DB762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rPr>
                <w:rFonts w:ascii="標楷體" w:eastAsia="標楷體" w:hAnsi="標楷體" w:cs="新細明體"/>
                <w:kern w:val="0"/>
                <w:szCs w:val="24"/>
              </w:rPr>
            </w:pPr>
            <w:r w:rsidRPr="00DB762E">
              <w:rPr>
                <w:rFonts w:ascii="標楷體" w:eastAsia="標楷體" w:hAnsi="標楷體" w:cs="新細明體" w:hint="eastAsia"/>
                <w:kern w:val="0"/>
                <w:szCs w:val="24"/>
              </w:rPr>
              <w:t>依前項規定申請復聘之教師，應經教師評審委員會委員二分之一以上出席及出席委員二分之一以上之審議通過後復聘。</w:t>
            </w:r>
          </w:p>
          <w:p w:rsidR="00DB762E" w:rsidRPr="00DB762E" w:rsidRDefault="00DB762E" w:rsidP="00DB762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rPr>
                <w:rFonts w:ascii="標楷體" w:eastAsia="標楷體" w:hAnsi="標楷體" w:cs="新細明體"/>
                <w:kern w:val="0"/>
                <w:szCs w:val="24"/>
              </w:rPr>
            </w:pPr>
            <w:r w:rsidRPr="00DB762E">
              <w:rPr>
                <w:rFonts w:ascii="標楷體" w:eastAsia="標楷體" w:hAnsi="標楷體" w:cs="新細明體" w:hint="eastAsia"/>
                <w:kern w:val="0"/>
                <w:szCs w:val="24"/>
              </w:rPr>
              <w:t>依第二十一條規定停聘之教師，於停聘事由消滅後，除經學校依前條第二項規定予以停聘外，學校應予復聘，教師應於事由消滅後次日向學校報到復聘。</w:t>
            </w:r>
          </w:p>
          <w:p w:rsidR="00DB762E" w:rsidRPr="00DB762E" w:rsidRDefault="00DB762E" w:rsidP="00DB762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rPr>
                <w:rFonts w:ascii="標楷體" w:eastAsia="標楷體" w:hAnsi="標楷體" w:cs="細明體"/>
                <w:kern w:val="0"/>
                <w:szCs w:val="24"/>
              </w:rPr>
            </w:pPr>
            <w:r w:rsidRPr="00DB762E">
              <w:rPr>
                <w:rFonts w:ascii="標楷體" w:eastAsia="標楷體" w:hAnsi="標楷體" w:cs="新細明體" w:hint="eastAsia"/>
                <w:kern w:val="0"/>
                <w:szCs w:val="24"/>
              </w:rPr>
              <w:t>經依法停聘之教師，未依第二項規定於停聘期間屆滿次日或未依前項規定於事由消滅後次日向學校報到復聘，或未依第三項規定於停聘事由消滅後三個月內申請復聘者，服務學校應負責查催，教師於回復聘任報到前，仍視為停聘；如仍未於接到查催通知之日起三十日內報到復聘者，除有不可歸責於該教師之事由外，視為辭職。</w:t>
            </w:r>
          </w:p>
        </w:tc>
      </w:tr>
      <w:tr w:rsidR="00DB762E" w:rsidRPr="00DB762E" w:rsidTr="00BB61D3">
        <w:trPr>
          <w:jc w:val="center"/>
        </w:trPr>
        <w:tc>
          <w:tcPr>
            <w:tcW w:w="1701" w:type="dxa"/>
            <w:tcBorders>
              <w:top w:val="nil"/>
              <w:left w:val="nil"/>
              <w:bottom w:val="nil"/>
              <w:right w:val="nil"/>
            </w:tcBorders>
          </w:tcPr>
          <w:p w:rsidR="00DB762E" w:rsidRPr="00DB762E" w:rsidRDefault="00DB762E" w:rsidP="00DB762E">
            <w:pPr>
              <w:spacing w:line="360" w:lineRule="exact"/>
              <w:rPr>
                <w:rFonts w:ascii="標楷體" w:eastAsia="標楷體" w:hAnsi="標楷體" w:cs="Times New Roman"/>
                <w:szCs w:val="24"/>
              </w:rPr>
            </w:pPr>
            <w:r w:rsidRPr="00DB762E">
              <w:rPr>
                <w:rFonts w:ascii="標楷體" w:eastAsia="標楷體" w:hAnsi="標楷體" w:cs="Times New Roman" w:hint="eastAsia"/>
                <w:szCs w:val="24"/>
              </w:rPr>
              <w:t>第二十四條</w:t>
            </w:r>
          </w:p>
        </w:tc>
        <w:tc>
          <w:tcPr>
            <w:tcW w:w="7941" w:type="dxa"/>
            <w:gridSpan w:val="3"/>
            <w:tcBorders>
              <w:top w:val="nil"/>
              <w:left w:val="nil"/>
              <w:bottom w:val="nil"/>
              <w:right w:val="nil"/>
            </w:tcBorders>
          </w:tcPr>
          <w:p w:rsidR="00DB762E" w:rsidRPr="00DB762E" w:rsidRDefault="00DB762E" w:rsidP="00DB762E">
            <w:pPr>
              <w:spacing w:line="360" w:lineRule="exact"/>
              <w:jc w:val="both"/>
              <w:rPr>
                <w:rFonts w:ascii="標楷體" w:eastAsia="標楷體" w:hAnsi="標楷體" w:cs="新細明體"/>
                <w:szCs w:val="24"/>
              </w:rPr>
            </w:pPr>
            <w:r w:rsidRPr="00DB762E">
              <w:rPr>
                <w:rFonts w:ascii="標楷體" w:eastAsia="標楷體" w:hAnsi="標楷體" w:cs="新細明體" w:hint="eastAsia"/>
                <w:szCs w:val="24"/>
              </w:rPr>
              <w:t>受解聘、不續聘或停聘之教師，依法提起救濟後，原解聘、不續聘或停聘決定經撤銷或因其他事由失去效力，除得依法另為處理者外，其服務學校應通知其復聘，免經教師評審委員會審議。</w:t>
            </w:r>
          </w:p>
          <w:p w:rsidR="00DB762E" w:rsidRPr="00DB762E" w:rsidRDefault="00DB762E" w:rsidP="00DB762E">
            <w:pPr>
              <w:spacing w:line="360" w:lineRule="exact"/>
              <w:jc w:val="both"/>
              <w:rPr>
                <w:rFonts w:ascii="標楷體" w:eastAsia="標楷體" w:hAnsi="標楷體" w:cs="新細明體"/>
                <w:szCs w:val="24"/>
              </w:rPr>
            </w:pPr>
            <w:r w:rsidRPr="00DB762E">
              <w:rPr>
                <w:rFonts w:ascii="標楷體" w:eastAsia="標楷體" w:hAnsi="標楷體" w:cs="新細明體" w:hint="eastAsia"/>
                <w:szCs w:val="24"/>
              </w:rPr>
              <w:t>依前項規定復聘之教師，於接獲復聘通知後，應於三十日內報到，其未於期限內報到者，除經核准延長或有不可歸責於該教師之事由外，視為辭職。</w:t>
            </w:r>
          </w:p>
          <w:p w:rsidR="00DB762E" w:rsidRPr="00DB762E" w:rsidRDefault="00DB762E" w:rsidP="00DB762E">
            <w:pPr>
              <w:spacing w:line="360" w:lineRule="exact"/>
              <w:jc w:val="both"/>
              <w:rPr>
                <w:rFonts w:ascii="標楷體" w:eastAsia="標楷體" w:hAnsi="標楷體" w:cs="Times New Roman"/>
                <w:szCs w:val="24"/>
              </w:rPr>
            </w:pPr>
            <w:r w:rsidRPr="00DB762E">
              <w:rPr>
                <w:rFonts w:ascii="標楷體" w:eastAsia="標楷體" w:hAnsi="標楷體" w:cs="新細明體" w:hint="eastAsia"/>
                <w:szCs w:val="24"/>
              </w:rPr>
              <w:t>依第一項或前條第二項、第三項或第五項規定復聘之教師，服務學校應回復其教師職務。</w:t>
            </w:r>
          </w:p>
        </w:tc>
      </w:tr>
      <w:tr w:rsidR="00DB762E" w:rsidRPr="00DB762E" w:rsidTr="00BB61D3">
        <w:trPr>
          <w:jc w:val="center"/>
        </w:trPr>
        <w:tc>
          <w:tcPr>
            <w:tcW w:w="1701" w:type="dxa"/>
            <w:tcBorders>
              <w:top w:val="nil"/>
              <w:left w:val="nil"/>
              <w:bottom w:val="nil"/>
              <w:right w:val="nil"/>
            </w:tcBorders>
          </w:tcPr>
          <w:p w:rsidR="00DB762E" w:rsidRPr="00DB762E" w:rsidRDefault="00DB762E" w:rsidP="00DB762E">
            <w:pPr>
              <w:spacing w:line="360" w:lineRule="exact"/>
              <w:rPr>
                <w:rFonts w:ascii="標楷體" w:eastAsia="標楷體" w:hAnsi="標楷體" w:cs="Times New Roman"/>
                <w:szCs w:val="24"/>
              </w:rPr>
            </w:pPr>
            <w:r w:rsidRPr="00DB762E">
              <w:rPr>
                <w:rFonts w:ascii="標楷體" w:eastAsia="標楷體" w:hAnsi="標楷體" w:cs="Times New Roman" w:hint="eastAsia"/>
                <w:szCs w:val="24"/>
              </w:rPr>
              <w:t>第二十五條</w:t>
            </w:r>
          </w:p>
        </w:tc>
        <w:tc>
          <w:tcPr>
            <w:tcW w:w="7941" w:type="dxa"/>
            <w:gridSpan w:val="3"/>
            <w:tcBorders>
              <w:top w:val="nil"/>
              <w:left w:val="nil"/>
              <w:bottom w:val="nil"/>
              <w:right w:val="nil"/>
            </w:tcBorders>
          </w:tcPr>
          <w:p w:rsidR="00DB762E" w:rsidRPr="00DB762E" w:rsidRDefault="00DB762E" w:rsidP="00DB762E">
            <w:pPr>
              <w:spacing w:line="360" w:lineRule="exact"/>
              <w:jc w:val="both"/>
              <w:rPr>
                <w:rFonts w:ascii="標楷體" w:eastAsia="標楷體" w:hAnsi="標楷體" w:cs="新細明體"/>
                <w:szCs w:val="24"/>
              </w:rPr>
            </w:pPr>
            <w:r w:rsidRPr="00DB762E">
              <w:rPr>
                <w:rFonts w:ascii="標楷體" w:eastAsia="標楷體" w:hAnsi="標楷體" w:cs="新細明體" w:hint="eastAsia"/>
                <w:szCs w:val="24"/>
              </w:rPr>
              <w:t>依第十八條第一項或第二十一條第二款、第三款停聘之教師，停聘期間不發給待遇。</w:t>
            </w:r>
          </w:p>
          <w:p w:rsidR="00DB762E" w:rsidRPr="00DB762E" w:rsidRDefault="00DB762E" w:rsidP="00DB762E">
            <w:pPr>
              <w:spacing w:line="360" w:lineRule="exact"/>
              <w:jc w:val="both"/>
              <w:rPr>
                <w:rFonts w:ascii="標楷體" w:eastAsia="標楷體" w:hAnsi="標楷體" w:cs="新細明體"/>
                <w:szCs w:val="24"/>
              </w:rPr>
            </w:pPr>
            <w:r w:rsidRPr="00DB762E">
              <w:rPr>
                <w:rFonts w:ascii="標楷體" w:eastAsia="標楷體" w:hAnsi="標楷體" w:cs="新細明體" w:hint="eastAsia"/>
                <w:szCs w:val="24"/>
              </w:rPr>
              <w:t>依第二十一條第一款、第二十二條第一項、第二十三條第六項停聘之教師，於停聘期間不發給待遇；停聘事由消滅後，未受解聘或終局停聘處分，並回復聘任者，補發其停聘期間全數本薪（年功薪）。</w:t>
            </w:r>
          </w:p>
          <w:p w:rsidR="00DB762E" w:rsidRPr="00DB762E" w:rsidRDefault="00DB762E" w:rsidP="00DB762E">
            <w:pPr>
              <w:spacing w:line="360" w:lineRule="exact"/>
              <w:jc w:val="both"/>
              <w:rPr>
                <w:rFonts w:ascii="標楷體" w:eastAsia="標楷體" w:hAnsi="標楷體" w:cs="Times New Roman"/>
                <w:szCs w:val="24"/>
              </w:rPr>
            </w:pPr>
            <w:r w:rsidRPr="00DB762E">
              <w:rPr>
                <w:rFonts w:ascii="標楷體" w:eastAsia="標楷體" w:hAnsi="標楷體" w:cs="新細明體" w:hint="eastAsia"/>
                <w:szCs w:val="24"/>
              </w:rPr>
              <w:t>依第二十二條第二項停聘之教師，於停聘期間發給半數本薪（年功薪）；調</w:t>
            </w:r>
            <w:r w:rsidRPr="00DB762E">
              <w:rPr>
                <w:rFonts w:ascii="標楷體" w:eastAsia="標楷體" w:hAnsi="標楷體" w:cs="新細明體" w:hint="eastAsia"/>
                <w:szCs w:val="24"/>
              </w:rPr>
              <w:lastRenderedPageBreak/>
              <w:t>查後未受解聘或終局停聘處分，並回復聘任者，補發其停聘期間另半數本薪（年功薪）。</w:t>
            </w:r>
          </w:p>
        </w:tc>
      </w:tr>
      <w:tr w:rsidR="00DB762E" w:rsidRPr="00DB762E" w:rsidTr="00BB61D3">
        <w:trPr>
          <w:jc w:val="center"/>
        </w:trPr>
        <w:tc>
          <w:tcPr>
            <w:tcW w:w="1701" w:type="dxa"/>
            <w:tcBorders>
              <w:top w:val="nil"/>
              <w:left w:val="nil"/>
              <w:bottom w:val="nil"/>
              <w:right w:val="nil"/>
            </w:tcBorders>
          </w:tcPr>
          <w:p w:rsidR="00DB762E" w:rsidRPr="00DB762E" w:rsidRDefault="00DB762E" w:rsidP="00DB762E">
            <w:pPr>
              <w:spacing w:line="360" w:lineRule="exact"/>
              <w:rPr>
                <w:rFonts w:ascii="標楷體" w:eastAsia="標楷體" w:hAnsi="標楷體" w:cs="Times New Roman"/>
                <w:szCs w:val="24"/>
              </w:rPr>
            </w:pPr>
            <w:r w:rsidRPr="00DB762E">
              <w:rPr>
                <w:rFonts w:ascii="標楷體" w:eastAsia="標楷體" w:hAnsi="標楷體" w:cs="Times New Roman" w:hint="eastAsia"/>
                <w:szCs w:val="24"/>
              </w:rPr>
              <w:lastRenderedPageBreak/>
              <w:t>第二十六條</w:t>
            </w:r>
          </w:p>
        </w:tc>
        <w:tc>
          <w:tcPr>
            <w:tcW w:w="7941" w:type="dxa"/>
            <w:gridSpan w:val="3"/>
            <w:tcBorders>
              <w:top w:val="nil"/>
              <w:left w:val="nil"/>
              <w:bottom w:val="nil"/>
              <w:right w:val="nil"/>
            </w:tcBorders>
          </w:tcPr>
          <w:p w:rsidR="00DB762E" w:rsidRPr="00DB762E" w:rsidRDefault="00DB762E" w:rsidP="00DB762E">
            <w:pPr>
              <w:spacing w:line="360" w:lineRule="exact"/>
              <w:jc w:val="both"/>
              <w:rPr>
                <w:rFonts w:ascii="標楷體" w:eastAsia="標楷體" w:hAnsi="標楷體" w:cs="新細明體"/>
                <w:szCs w:val="24"/>
              </w:rPr>
            </w:pPr>
            <w:r w:rsidRPr="00DB762E">
              <w:rPr>
                <w:rFonts w:ascii="標楷體" w:eastAsia="標楷體" w:hAnsi="標楷體" w:cs="新細明體" w:hint="eastAsia"/>
                <w:szCs w:val="24"/>
              </w:rPr>
              <w:t>學校教師評審委員會、性別平等教育委員會或依法組成之相關委員會依第十四條至第十六條規定作成教師解聘或不續聘之決議，或依第十八條規定作成教師終局停聘之決議後，除本法另有規定外，學校應自決議作成之日起十日內報主管機關核准，並同時以書面附理由通知當事人。</w:t>
            </w:r>
          </w:p>
          <w:p w:rsidR="00DB762E" w:rsidRPr="00DB762E" w:rsidRDefault="00DB762E" w:rsidP="00DB762E">
            <w:pPr>
              <w:spacing w:line="360" w:lineRule="exact"/>
              <w:jc w:val="both"/>
              <w:rPr>
                <w:rFonts w:ascii="標楷體" w:eastAsia="標楷體" w:hAnsi="標楷體" w:cs="新細明體"/>
                <w:szCs w:val="24"/>
              </w:rPr>
            </w:pPr>
            <w:r w:rsidRPr="00DB762E">
              <w:rPr>
                <w:rFonts w:ascii="標楷體" w:eastAsia="標楷體" w:hAnsi="標楷體" w:cs="新細明體" w:hint="eastAsia"/>
                <w:szCs w:val="24"/>
              </w:rPr>
              <w:t>高級中等以下學校教師涉有第十四條至第十六條或第十八條規定之情形，學校教師評審委員會未依規定召開、審議或決議，主管機關認有違法之虞時，應敘明理由交回學校審議或復議；屆期未依法審議或復議者，主管機關得敘明理由逕行提交教師專業審查會審議，並得追究學校相關人員責任。</w:t>
            </w:r>
          </w:p>
          <w:p w:rsidR="00DB762E" w:rsidRPr="00DB762E" w:rsidRDefault="00DB762E" w:rsidP="00DB762E">
            <w:pPr>
              <w:spacing w:line="360" w:lineRule="exact"/>
              <w:jc w:val="both"/>
              <w:rPr>
                <w:rFonts w:ascii="標楷體" w:eastAsia="標楷體" w:hAnsi="標楷體" w:cs="新細明體"/>
                <w:szCs w:val="24"/>
              </w:rPr>
            </w:pPr>
            <w:r w:rsidRPr="00DB762E">
              <w:rPr>
                <w:rFonts w:ascii="標楷體" w:eastAsia="標楷體" w:hAnsi="標楷體" w:cs="新細明體" w:hint="eastAsia"/>
                <w:szCs w:val="24"/>
              </w:rPr>
              <w:t>前項教師專業審查會之決議，應依該案件性質，以學校教師評審委員會原應經之委員出席比率及表決比率審議通過；其決議視同學校教師評審委員會之決議。</w:t>
            </w:r>
          </w:p>
          <w:p w:rsidR="00DB762E" w:rsidRPr="00DB762E" w:rsidRDefault="00DB762E" w:rsidP="00DB762E">
            <w:pPr>
              <w:spacing w:line="360" w:lineRule="exact"/>
              <w:jc w:val="both"/>
              <w:rPr>
                <w:rFonts w:ascii="標楷體" w:eastAsia="標楷體" w:hAnsi="標楷體" w:cs="新細明體"/>
                <w:szCs w:val="24"/>
              </w:rPr>
            </w:pPr>
            <w:r w:rsidRPr="00DB762E">
              <w:rPr>
                <w:rFonts w:ascii="標楷體" w:eastAsia="標楷體" w:hAnsi="標楷體" w:cs="新細明體" w:hint="eastAsia"/>
                <w:szCs w:val="24"/>
              </w:rPr>
              <w:t>專科以上學校教師涉有第十四條至第十六條或第十八條規定之情形，學校教師評審委員會未依規定召開、審議或決議，主管機關認有違法之虞時，應敘明理由交回學校審議或復議；屆期未依法審議或復議者，主管機關得追究學校相關人員責任。</w:t>
            </w:r>
          </w:p>
          <w:p w:rsidR="00DB762E" w:rsidRPr="00DB762E" w:rsidRDefault="00DB762E" w:rsidP="00DB762E">
            <w:pPr>
              <w:spacing w:line="360" w:lineRule="exact"/>
              <w:jc w:val="both"/>
              <w:rPr>
                <w:rFonts w:ascii="標楷體" w:eastAsia="標楷體" w:hAnsi="標楷體" w:cs="Times New Roman"/>
                <w:szCs w:val="24"/>
              </w:rPr>
            </w:pPr>
            <w:r w:rsidRPr="00DB762E">
              <w:rPr>
                <w:rFonts w:ascii="標楷體" w:eastAsia="標楷體" w:hAnsi="標楷體" w:cs="新細明體" w:hint="eastAsia"/>
                <w:szCs w:val="24"/>
              </w:rPr>
              <w:t>教師解聘、不續聘或終局停聘案尚在處理程序中，其聘約期限屆滿者，學校應予暫時繼續聘任。</w:t>
            </w:r>
          </w:p>
        </w:tc>
      </w:tr>
      <w:tr w:rsidR="00DB762E" w:rsidRPr="00DB762E" w:rsidTr="00BB61D3">
        <w:trPr>
          <w:jc w:val="center"/>
        </w:trPr>
        <w:tc>
          <w:tcPr>
            <w:tcW w:w="1701" w:type="dxa"/>
            <w:tcBorders>
              <w:top w:val="nil"/>
              <w:left w:val="nil"/>
              <w:bottom w:val="nil"/>
              <w:right w:val="nil"/>
            </w:tcBorders>
          </w:tcPr>
          <w:p w:rsidR="00DB762E" w:rsidRPr="00DB762E" w:rsidRDefault="00DB762E" w:rsidP="00DB762E">
            <w:pPr>
              <w:spacing w:line="360" w:lineRule="exact"/>
              <w:rPr>
                <w:rFonts w:ascii="標楷體" w:eastAsia="標楷體" w:hAnsi="標楷體" w:cs="Times New Roman"/>
                <w:szCs w:val="24"/>
              </w:rPr>
            </w:pPr>
            <w:r w:rsidRPr="00DB762E">
              <w:rPr>
                <w:rFonts w:ascii="標楷體" w:eastAsia="標楷體" w:hAnsi="標楷體" w:cs="Times New Roman" w:hint="eastAsia"/>
                <w:szCs w:val="24"/>
              </w:rPr>
              <w:t>第二十七條</w:t>
            </w:r>
          </w:p>
        </w:tc>
        <w:tc>
          <w:tcPr>
            <w:tcW w:w="7941" w:type="dxa"/>
            <w:gridSpan w:val="3"/>
            <w:tcBorders>
              <w:top w:val="nil"/>
              <w:left w:val="nil"/>
              <w:bottom w:val="nil"/>
              <w:right w:val="nil"/>
            </w:tcBorders>
          </w:tcPr>
          <w:p w:rsidR="00DB762E" w:rsidRPr="00DB762E" w:rsidRDefault="00DB762E" w:rsidP="00DB762E">
            <w:pPr>
              <w:spacing w:line="360" w:lineRule="exact"/>
              <w:jc w:val="both"/>
              <w:rPr>
                <w:rFonts w:ascii="標楷體" w:eastAsia="標楷體" w:hAnsi="標楷體" w:cs="新細明體"/>
                <w:szCs w:val="24"/>
              </w:rPr>
            </w:pPr>
            <w:r w:rsidRPr="00DB762E">
              <w:rPr>
                <w:rFonts w:ascii="標楷體" w:eastAsia="標楷體" w:hAnsi="標楷體" w:cs="新細明體" w:hint="eastAsia"/>
                <w:szCs w:val="24"/>
              </w:rPr>
              <w:t>教師有下列各款情事之一者，應經教師評審委員會審議通過，並報主管機關核准後，得予以資遣：</w:t>
            </w:r>
          </w:p>
          <w:p w:rsidR="00DB762E" w:rsidRPr="00DB762E" w:rsidRDefault="00DB762E" w:rsidP="00DB762E">
            <w:pPr>
              <w:spacing w:line="360" w:lineRule="exact"/>
              <w:ind w:leftChars="15" w:left="461" w:hangingChars="177" w:hanging="425"/>
              <w:jc w:val="both"/>
              <w:rPr>
                <w:rFonts w:ascii="標楷體" w:eastAsia="標楷體" w:hAnsi="標楷體" w:cs="新細明體"/>
                <w:szCs w:val="24"/>
              </w:rPr>
            </w:pPr>
            <w:r w:rsidRPr="00DB762E">
              <w:rPr>
                <w:rFonts w:ascii="標楷體" w:eastAsia="標楷體" w:hAnsi="標楷體" w:cs="新細明體" w:hint="eastAsia"/>
                <w:szCs w:val="24"/>
              </w:rPr>
              <w:t>一、因系、所、科、組、課程調整或學校減班、停辦、解散時，現職已無工作又無其他適當工作可以調任。</w:t>
            </w:r>
          </w:p>
          <w:p w:rsidR="00DB762E" w:rsidRPr="00DB762E" w:rsidRDefault="00DB762E" w:rsidP="00DB762E">
            <w:pPr>
              <w:spacing w:line="360" w:lineRule="exact"/>
              <w:ind w:leftChars="15" w:left="461" w:hangingChars="177" w:hanging="425"/>
              <w:jc w:val="both"/>
              <w:rPr>
                <w:rFonts w:ascii="標楷體" w:eastAsia="標楷體" w:hAnsi="標楷體" w:cs="新細明體"/>
                <w:szCs w:val="24"/>
              </w:rPr>
            </w:pPr>
            <w:r w:rsidRPr="00DB762E">
              <w:rPr>
                <w:rFonts w:ascii="標楷體" w:eastAsia="標楷體" w:hAnsi="標楷體" w:cs="新細明體" w:hint="eastAsia"/>
                <w:szCs w:val="24"/>
              </w:rPr>
              <w:t>二、現職工作不適任且無其他工作可調任；或經中央衛生主管機關評鑑合格之醫院證明身體衰弱不能勝任工作。</w:t>
            </w:r>
          </w:p>
          <w:p w:rsidR="00DB762E" w:rsidRPr="00DB762E" w:rsidRDefault="00DB762E" w:rsidP="00DB762E">
            <w:pPr>
              <w:spacing w:line="360" w:lineRule="exact"/>
              <w:ind w:leftChars="15" w:left="461" w:hangingChars="177" w:hanging="425"/>
              <w:jc w:val="both"/>
              <w:rPr>
                <w:rFonts w:ascii="標楷體" w:eastAsia="標楷體" w:hAnsi="標楷體" w:cs="新細明體"/>
                <w:szCs w:val="24"/>
              </w:rPr>
            </w:pPr>
            <w:r w:rsidRPr="00DB762E">
              <w:rPr>
                <w:rFonts w:ascii="標楷體" w:eastAsia="標楷體" w:hAnsi="標楷體" w:cs="新細明體" w:hint="eastAsia"/>
                <w:szCs w:val="24"/>
              </w:rPr>
              <w:t>三、受監護宣告或輔助宣告，尚未撤銷。</w:t>
            </w:r>
          </w:p>
          <w:p w:rsidR="00DB762E" w:rsidRPr="00DB762E" w:rsidRDefault="00DB762E" w:rsidP="00DB762E">
            <w:pPr>
              <w:spacing w:line="360" w:lineRule="exact"/>
              <w:jc w:val="both"/>
              <w:rPr>
                <w:rFonts w:ascii="標楷體" w:eastAsia="標楷體" w:hAnsi="標楷體" w:cs="Times New Roman"/>
                <w:szCs w:val="24"/>
              </w:rPr>
            </w:pPr>
            <w:r w:rsidRPr="00DB762E">
              <w:rPr>
                <w:rFonts w:ascii="標楷體" w:eastAsia="標楷體" w:hAnsi="標楷體" w:cs="新細明體" w:hint="eastAsia"/>
                <w:szCs w:val="24"/>
              </w:rPr>
              <w:t>符合退休資格之教師有前項各款情形之一，經核准資遣者，得於資遣確定之日起一個月內依規定申請辦理退休，並以原核准資遣生效日為退休生效日。</w:t>
            </w:r>
          </w:p>
        </w:tc>
      </w:tr>
      <w:tr w:rsidR="00DB762E" w:rsidRPr="00DB762E" w:rsidTr="00BB61D3">
        <w:trPr>
          <w:jc w:val="center"/>
        </w:trPr>
        <w:tc>
          <w:tcPr>
            <w:tcW w:w="1701" w:type="dxa"/>
            <w:tcBorders>
              <w:top w:val="nil"/>
              <w:left w:val="nil"/>
              <w:bottom w:val="nil"/>
              <w:right w:val="nil"/>
            </w:tcBorders>
          </w:tcPr>
          <w:p w:rsidR="00DB762E" w:rsidRPr="00DB762E" w:rsidRDefault="00DB762E" w:rsidP="00DB762E">
            <w:pPr>
              <w:spacing w:line="360" w:lineRule="exact"/>
              <w:rPr>
                <w:rFonts w:ascii="標楷體" w:eastAsia="標楷體" w:hAnsi="標楷體" w:cs="Times New Roman"/>
                <w:szCs w:val="24"/>
              </w:rPr>
            </w:pPr>
            <w:r w:rsidRPr="00DB762E">
              <w:rPr>
                <w:rFonts w:ascii="標楷體" w:eastAsia="標楷體" w:hAnsi="標楷體" w:cs="Times New Roman" w:hint="eastAsia"/>
                <w:szCs w:val="24"/>
              </w:rPr>
              <w:t>第二十八條</w:t>
            </w:r>
          </w:p>
        </w:tc>
        <w:tc>
          <w:tcPr>
            <w:tcW w:w="7941" w:type="dxa"/>
            <w:gridSpan w:val="3"/>
            <w:tcBorders>
              <w:top w:val="nil"/>
              <w:left w:val="nil"/>
              <w:bottom w:val="nil"/>
              <w:right w:val="nil"/>
            </w:tcBorders>
          </w:tcPr>
          <w:p w:rsidR="00DB762E" w:rsidRPr="00DB762E" w:rsidRDefault="00DB762E" w:rsidP="00DB762E">
            <w:pPr>
              <w:spacing w:line="360" w:lineRule="exact"/>
              <w:jc w:val="both"/>
              <w:rPr>
                <w:rFonts w:ascii="標楷體" w:eastAsia="標楷體" w:hAnsi="標楷體" w:cs="新細明體"/>
                <w:szCs w:val="24"/>
              </w:rPr>
            </w:pPr>
            <w:r w:rsidRPr="00DB762E">
              <w:rPr>
                <w:rFonts w:ascii="標楷體" w:eastAsia="標楷體" w:hAnsi="標楷體" w:cs="新細明體" w:hint="eastAsia"/>
                <w:szCs w:val="24"/>
              </w:rPr>
              <w:t>學校於知悉教師涉有第十四條第一項或第十五條第一項所定情形之日起，不得同意其退休或資遣。</w:t>
            </w:r>
          </w:p>
          <w:p w:rsidR="00DB762E" w:rsidRPr="00DB762E" w:rsidRDefault="00DB762E" w:rsidP="00DB762E">
            <w:pPr>
              <w:spacing w:line="360" w:lineRule="exact"/>
              <w:jc w:val="both"/>
              <w:rPr>
                <w:rFonts w:ascii="標楷體" w:eastAsia="標楷體" w:hAnsi="標楷體" w:cs="Times New Roman"/>
                <w:szCs w:val="24"/>
              </w:rPr>
            </w:pPr>
            <w:r w:rsidRPr="00DB762E">
              <w:rPr>
                <w:rFonts w:ascii="標楷體" w:eastAsia="標楷體" w:hAnsi="標楷體" w:cs="新細明體" w:hint="eastAsia"/>
                <w:szCs w:val="24"/>
              </w:rPr>
              <w:t>教師離職後，學校始知悉該教師於聘任期間涉有第十四條第一項或第十五條第一項所定之情形者，學校仍應予以解聘，並依第二十條規定辦理通報。</w:t>
            </w:r>
          </w:p>
        </w:tc>
      </w:tr>
      <w:tr w:rsidR="00DB762E" w:rsidRPr="00DB762E" w:rsidTr="00BB61D3">
        <w:trPr>
          <w:jc w:val="center"/>
        </w:trPr>
        <w:tc>
          <w:tcPr>
            <w:tcW w:w="1701" w:type="dxa"/>
            <w:tcBorders>
              <w:top w:val="nil"/>
              <w:left w:val="nil"/>
              <w:bottom w:val="nil"/>
              <w:right w:val="nil"/>
            </w:tcBorders>
          </w:tcPr>
          <w:p w:rsidR="00DB762E" w:rsidRPr="00DB762E" w:rsidRDefault="00DB762E" w:rsidP="00DB762E">
            <w:pPr>
              <w:spacing w:line="360" w:lineRule="exact"/>
              <w:rPr>
                <w:rFonts w:ascii="標楷體" w:eastAsia="標楷體" w:hAnsi="標楷體" w:cs="Times New Roman"/>
                <w:szCs w:val="24"/>
              </w:rPr>
            </w:pPr>
            <w:r w:rsidRPr="00DB762E">
              <w:rPr>
                <w:rFonts w:ascii="標楷體" w:eastAsia="標楷體" w:hAnsi="標楷體" w:cs="Times New Roman" w:hint="eastAsia"/>
                <w:szCs w:val="24"/>
              </w:rPr>
              <w:t>第二十九條</w:t>
            </w:r>
          </w:p>
        </w:tc>
        <w:tc>
          <w:tcPr>
            <w:tcW w:w="7941" w:type="dxa"/>
            <w:gridSpan w:val="3"/>
            <w:tcBorders>
              <w:top w:val="nil"/>
              <w:left w:val="nil"/>
              <w:bottom w:val="nil"/>
              <w:right w:val="nil"/>
            </w:tcBorders>
          </w:tcPr>
          <w:p w:rsidR="00DB762E" w:rsidRPr="00DB762E" w:rsidRDefault="00DB762E" w:rsidP="00DB762E">
            <w:pPr>
              <w:spacing w:line="360" w:lineRule="exact"/>
              <w:jc w:val="both"/>
              <w:rPr>
                <w:rFonts w:ascii="標楷體" w:eastAsia="標楷體" w:hAnsi="標楷體" w:cs="Times New Roman"/>
                <w:szCs w:val="24"/>
              </w:rPr>
            </w:pPr>
            <w:r w:rsidRPr="00DB762E">
              <w:rPr>
                <w:rFonts w:ascii="標楷體" w:eastAsia="標楷體" w:hAnsi="標楷體" w:cs="新細明體" w:hint="eastAsia"/>
                <w:szCs w:val="24"/>
              </w:rPr>
              <w:t>高級中等以下學校依本法所為教師之解聘、不續聘、停聘或資遣程序及相關事項之辦法，由中央主管機關定之。</w:t>
            </w:r>
          </w:p>
        </w:tc>
      </w:tr>
      <w:tr w:rsidR="00DB762E" w:rsidRPr="00DB762E" w:rsidTr="00BB61D3">
        <w:trPr>
          <w:jc w:val="center"/>
        </w:trPr>
        <w:tc>
          <w:tcPr>
            <w:tcW w:w="1701" w:type="dxa"/>
            <w:tcBorders>
              <w:top w:val="nil"/>
              <w:left w:val="nil"/>
              <w:bottom w:val="nil"/>
              <w:right w:val="nil"/>
            </w:tcBorders>
          </w:tcPr>
          <w:p w:rsidR="00DB762E" w:rsidRPr="00DB762E" w:rsidRDefault="00DB762E" w:rsidP="00DB762E">
            <w:pPr>
              <w:spacing w:line="360" w:lineRule="exact"/>
              <w:rPr>
                <w:rFonts w:ascii="標楷體" w:eastAsia="標楷體" w:hAnsi="標楷體" w:cs="Times New Roman"/>
                <w:szCs w:val="24"/>
              </w:rPr>
            </w:pPr>
            <w:r w:rsidRPr="00DB762E">
              <w:rPr>
                <w:rFonts w:ascii="標楷體" w:eastAsia="標楷體" w:hAnsi="標楷體" w:cs="Times New Roman" w:hint="eastAsia"/>
                <w:szCs w:val="24"/>
              </w:rPr>
              <w:t>第三十條</w:t>
            </w:r>
          </w:p>
        </w:tc>
        <w:tc>
          <w:tcPr>
            <w:tcW w:w="7941" w:type="dxa"/>
            <w:gridSpan w:val="3"/>
            <w:tcBorders>
              <w:top w:val="nil"/>
              <w:left w:val="nil"/>
              <w:bottom w:val="nil"/>
              <w:right w:val="nil"/>
            </w:tcBorders>
          </w:tcPr>
          <w:p w:rsidR="00DB762E" w:rsidRPr="00DB762E" w:rsidRDefault="00DB762E" w:rsidP="00DB762E">
            <w:pPr>
              <w:spacing w:line="360" w:lineRule="exact"/>
              <w:jc w:val="both"/>
              <w:rPr>
                <w:rFonts w:ascii="標楷體" w:eastAsia="標楷體" w:hAnsi="標楷體" w:cs="新細明體"/>
                <w:szCs w:val="24"/>
              </w:rPr>
            </w:pPr>
            <w:r w:rsidRPr="00DB762E">
              <w:rPr>
                <w:rFonts w:ascii="標楷體" w:eastAsia="標楷體" w:hAnsi="標楷體" w:cs="新細明體" w:hint="eastAsia"/>
                <w:szCs w:val="24"/>
              </w:rPr>
              <w:t>高級中等以下學校現職教師，有下列各款情形之一者，不得申請介聘：</w:t>
            </w:r>
          </w:p>
          <w:p w:rsidR="00DB762E" w:rsidRPr="00DB762E" w:rsidRDefault="00DB762E" w:rsidP="00DB762E">
            <w:pPr>
              <w:spacing w:line="360" w:lineRule="exact"/>
              <w:ind w:leftChars="15" w:left="461" w:hangingChars="177" w:hanging="425"/>
              <w:jc w:val="both"/>
              <w:rPr>
                <w:rFonts w:ascii="標楷體" w:eastAsia="標楷體" w:hAnsi="標楷體" w:cs="新細明體"/>
                <w:szCs w:val="24"/>
              </w:rPr>
            </w:pPr>
            <w:r w:rsidRPr="00DB762E">
              <w:rPr>
                <w:rFonts w:ascii="標楷體" w:eastAsia="標楷體" w:hAnsi="標楷體" w:cs="新細明體" w:hint="eastAsia"/>
                <w:szCs w:val="24"/>
              </w:rPr>
              <w:t>一、有第十四條第一項、第十五條第一項或第十六條第一項各款情形之一，尚在調查、解聘或不續聘處理程序中。</w:t>
            </w:r>
          </w:p>
          <w:p w:rsidR="00DB762E" w:rsidRPr="00DB762E" w:rsidRDefault="00DB762E" w:rsidP="00DB762E">
            <w:pPr>
              <w:spacing w:line="360" w:lineRule="exact"/>
              <w:ind w:leftChars="15" w:left="461" w:hangingChars="177" w:hanging="425"/>
              <w:jc w:val="both"/>
              <w:rPr>
                <w:rFonts w:ascii="標楷體" w:eastAsia="標楷體" w:hAnsi="標楷體" w:cs="新細明體"/>
                <w:szCs w:val="24"/>
              </w:rPr>
            </w:pPr>
            <w:r w:rsidRPr="00DB762E">
              <w:rPr>
                <w:rFonts w:ascii="標楷體" w:eastAsia="標楷體" w:hAnsi="標楷體" w:cs="新細明體" w:hint="eastAsia"/>
                <w:szCs w:val="24"/>
              </w:rPr>
              <w:lastRenderedPageBreak/>
              <w:t>二、有第十八條第一項、第二十一條、第二十二條第一項或第二項情形，    尚在調查、停聘處理程序中或停聘期間。</w:t>
            </w:r>
          </w:p>
          <w:p w:rsidR="00DB762E" w:rsidRPr="00DB762E" w:rsidRDefault="00DB762E" w:rsidP="00DB762E">
            <w:pPr>
              <w:spacing w:line="360" w:lineRule="exact"/>
              <w:ind w:leftChars="15" w:left="461" w:hangingChars="177" w:hanging="425"/>
              <w:jc w:val="both"/>
              <w:rPr>
                <w:rFonts w:ascii="標楷體" w:eastAsia="標楷體" w:hAnsi="標楷體" w:cs="新細明體"/>
                <w:szCs w:val="24"/>
              </w:rPr>
            </w:pPr>
            <w:r w:rsidRPr="00DB762E">
              <w:rPr>
                <w:rFonts w:ascii="標楷體" w:eastAsia="標楷體" w:hAnsi="標楷體" w:cs="新細明體" w:hint="eastAsia"/>
                <w:szCs w:val="24"/>
              </w:rPr>
              <w:t>三、有第二十七條第一項第二款或第三款情形，尚在調查、資遣處理程序中。</w:t>
            </w:r>
          </w:p>
        </w:tc>
      </w:tr>
      <w:tr w:rsidR="00DB762E" w:rsidRPr="00DB762E" w:rsidTr="00BB61D3">
        <w:trPr>
          <w:jc w:val="center"/>
        </w:trPr>
        <w:tc>
          <w:tcPr>
            <w:tcW w:w="9642" w:type="dxa"/>
            <w:gridSpan w:val="4"/>
            <w:tcBorders>
              <w:top w:val="nil"/>
              <w:left w:val="nil"/>
              <w:bottom w:val="nil"/>
              <w:right w:val="nil"/>
            </w:tcBorders>
          </w:tcPr>
          <w:p w:rsidR="00DB762E" w:rsidRPr="00DB762E" w:rsidRDefault="00DB762E" w:rsidP="00DB762E">
            <w:pPr>
              <w:spacing w:line="500" w:lineRule="exact"/>
              <w:ind w:firstLineChars="256" w:firstLine="615"/>
              <w:rPr>
                <w:rFonts w:ascii="標楷體" w:eastAsia="標楷體" w:hAnsi="標楷體" w:cs="Times New Roman"/>
                <w:szCs w:val="24"/>
              </w:rPr>
            </w:pPr>
            <w:r w:rsidRPr="00DB762E">
              <w:rPr>
                <w:rFonts w:ascii="標楷體" w:eastAsia="標楷體" w:hAnsi="標楷體" w:cs="Times New Roman" w:hint="eastAsia"/>
                <w:b/>
                <w:szCs w:val="24"/>
              </w:rPr>
              <w:lastRenderedPageBreak/>
              <w:t>第</w:t>
            </w:r>
            <w:r w:rsidRPr="00DB762E">
              <w:rPr>
                <w:rFonts w:ascii="標楷體" w:eastAsia="標楷體" w:hAnsi="標楷體" w:cs="Times New Roman" w:hint="eastAsia"/>
                <w:b/>
                <w:szCs w:val="24"/>
                <w:lang w:eastAsia="zh-HK"/>
              </w:rPr>
              <w:t>五</w:t>
            </w:r>
            <w:r w:rsidRPr="00DB762E">
              <w:rPr>
                <w:rFonts w:ascii="標楷體" w:eastAsia="標楷體" w:hAnsi="標楷體" w:cs="Times New Roman" w:hint="eastAsia"/>
                <w:b/>
                <w:szCs w:val="24"/>
              </w:rPr>
              <w:t>章    權利義務</w:t>
            </w:r>
          </w:p>
        </w:tc>
      </w:tr>
      <w:tr w:rsidR="00DB762E" w:rsidRPr="00DB762E" w:rsidTr="00BB61D3">
        <w:trPr>
          <w:jc w:val="center"/>
        </w:trPr>
        <w:tc>
          <w:tcPr>
            <w:tcW w:w="1701" w:type="dxa"/>
            <w:tcBorders>
              <w:top w:val="nil"/>
              <w:left w:val="nil"/>
              <w:bottom w:val="nil"/>
              <w:right w:val="nil"/>
            </w:tcBorders>
          </w:tcPr>
          <w:p w:rsidR="00DB762E" w:rsidRPr="00DB762E" w:rsidRDefault="00DB762E" w:rsidP="00DB762E">
            <w:pPr>
              <w:spacing w:line="360" w:lineRule="exact"/>
              <w:rPr>
                <w:rFonts w:ascii="標楷體" w:eastAsia="標楷體" w:hAnsi="標楷體" w:cs="Times New Roman"/>
                <w:szCs w:val="24"/>
              </w:rPr>
            </w:pPr>
            <w:r w:rsidRPr="00DB762E">
              <w:rPr>
                <w:rFonts w:ascii="標楷體" w:eastAsia="標楷體" w:hAnsi="標楷體" w:cs="Times New Roman" w:hint="eastAsia"/>
                <w:szCs w:val="24"/>
              </w:rPr>
              <w:t>第三十一條</w:t>
            </w:r>
          </w:p>
        </w:tc>
        <w:tc>
          <w:tcPr>
            <w:tcW w:w="7941" w:type="dxa"/>
            <w:gridSpan w:val="3"/>
            <w:tcBorders>
              <w:top w:val="nil"/>
              <w:left w:val="nil"/>
              <w:bottom w:val="nil"/>
              <w:right w:val="nil"/>
            </w:tcBorders>
          </w:tcPr>
          <w:p w:rsidR="00DB762E" w:rsidRPr="00DB762E" w:rsidRDefault="00DB762E" w:rsidP="00DB762E">
            <w:pPr>
              <w:spacing w:line="360" w:lineRule="exact"/>
              <w:jc w:val="both"/>
              <w:rPr>
                <w:rFonts w:ascii="標楷體" w:eastAsia="標楷體" w:hAnsi="標楷體" w:cs="新細明體"/>
                <w:szCs w:val="24"/>
              </w:rPr>
            </w:pPr>
            <w:r w:rsidRPr="00DB762E">
              <w:rPr>
                <w:rFonts w:ascii="標楷體" w:eastAsia="標楷體" w:hAnsi="標楷體" w:cs="新細明體" w:hint="eastAsia"/>
                <w:szCs w:val="24"/>
              </w:rPr>
              <w:t>教師接受聘任後，依有關法令及學校章則之規定，享有下列權利：</w:t>
            </w:r>
          </w:p>
          <w:p w:rsidR="00DB762E" w:rsidRPr="00DB762E" w:rsidRDefault="00DB762E" w:rsidP="00DB762E">
            <w:pPr>
              <w:spacing w:line="360" w:lineRule="exact"/>
              <w:ind w:leftChars="15" w:left="461" w:hangingChars="177" w:hanging="425"/>
              <w:jc w:val="both"/>
              <w:rPr>
                <w:rFonts w:ascii="標楷體" w:eastAsia="標楷體" w:hAnsi="標楷體" w:cs="新細明體"/>
                <w:szCs w:val="24"/>
              </w:rPr>
            </w:pPr>
            <w:r w:rsidRPr="00DB762E">
              <w:rPr>
                <w:rFonts w:ascii="標楷體" w:eastAsia="標楷體" w:hAnsi="標楷體" w:cs="新細明體" w:hint="eastAsia"/>
                <w:szCs w:val="24"/>
              </w:rPr>
              <w:t>一、對學校教學及行政事項提供興革意見。</w:t>
            </w:r>
          </w:p>
          <w:p w:rsidR="00DB762E" w:rsidRPr="00DB762E" w:rsidRDefault="00DB762E" w:rsidP="00DB762E">
            <w:pPr>
              <w:spacing w:line="360" w:lineRule="exact"/>
              <w:ind w:leftChars="15" w:left="461" w:hangingChars="177" w:hanging="425"/>
              <w:jc w:val="both"/>
              <w:rPr>
                <w:rFonts w:ascii="標楷體" w:eastAsia="標楷體" w:hAnsi="標楷體" w:cs="新細明體"/>
                <w:szCs w:val="24"/>
              </w:rPr>
            </w:pPr>
            <w:r w:rsidRPr="00DB762E">
              <w:rPr>
                <w:rFonts w:ascii="標楷體" w:eastAsia="標楷體" w:hAnsi="標楷體" w:cs="新細明體" w:hint="eastAsia"/>
                <w:szCs w:val="24"/>
              </w:rPr>
              <w:t>二、享有待遇、福利、退休、撫卹、資遣、保險等權益及保障。</w:t>
            </w:r>
          </w:p>
          <w:p w:rsidR="00DB762E" w:rsidRPr="00DB762E" w:rsidRDefault="00DB762E" w:rsidP="00DB762E">
            <w:pPr>
              <w:spacing w:line="360" w:lineRule="exact"/>
              <w:ind w:leftChars="15" w:left="461" w:hangingChars="177" w:hanging="425"/>
              <w:jc w:val="both"/>
              <w:rPr>
                <w:rFonts w:ascii="標楷體" w:eastAsia="標楷體" w:hAnsi="標楷體" w:cs="新細明體"/>
                <w:szCs w:val="24"/>
              </w:rPr>
            </w:pPr>
            <w:r w:rsidRPr="00DB762E">
              <w:rPr>
                <w:rFonts w:ascii="標楷體" w:eastAsia="標楷體" w:hAnsi="標楷體" w:cs="新細明體" w:hint="eastAsia"/>
                <w:szCs w:val="24"/>
              </w:rPr>
              <w:t>三、參加在職進修、研究及學術交流活動。</w:t>
            </w:r>
          </w:p>
          <w:p w:rsidR="00DB762E" w:rsidRPr="00DB762E" w:rsidRDefault="00DB762E" w:rsidP="00DB762E">
            <w:pPr>
              <w:spacing w:line="360" w:lineRule="exact"/>
              <w:ind w:leftChars="15" w:left="461" w:hangingChars="177" w:hanging="425"/>
              <w:jc w:val="both"/>
              <w:rPr>
                <w:rFonts w:ascii="標楷體" w:eastAsia="標楷體" w:hAnsi="標楷體" w:cs="新細明體"/>
                <w:szCs w:val="24"/>
              </w:rPr>
            </w:pPr>
            <w:r w:rsidRPr="00DB762E">
              <w:rPr>
                <w:rFonts w:ascii="標楷體" w:eastAsia="標楷體" w:hAnsi="標楷體" w:cs="新細明體" w:hint="eastAsia"/>
                <w:szCs w:val="24"/>
              </w:rPr>
              <w:t>四、參加教師組織，並參與其他依法令規定所舉辦之活動。</w:t>
            </w:r>
          </w:p>
          <w:p w:rsidR="00DB762E" w:rsidRPr="00DB762E" w:rsidRDefault="00DB762E" w:rsidP="00DB762E">
            <w:pPr>
              <w:spacing w:line="360" w:lineRule="exact"/>
              <w:ind w:leftChars="15" w:left="461" w:hangingChars="177" w:hanging="425"/>
              <w:jc w:val="both"/>
              <w:rPr>
                <w:rFonts w:ascii="標楷體" w:eastAsia="標楷體" w:hAnsi="標楷體" w:cs="新細明體"/>
                <w:szCs w:val="24"/>
              </w:rPr>
            </w:pPr>
            <w:r w:rsidRPr="00DB762E">
              <w:rPr>
                <w:rFonts w:ascii="標楷體" w:eastAsia="標楷體" w:hAnsi="標楷體" w:cs="新細明體" w:hint="eastAsia"/>
                <w:szCs w:val="24"/>
              </w:rPr>
              <w:t>五、對主管機關或學校有關其個人之措施，認為違法或不當致損害其權益者，得依法提出申訴。</w:t>
            </w:r>
          </w:p>
          <w:p w:rsidR="00DB762E" w:rsidRPr="00DB762E" w:rsidRDefault="00DB762E" w:rsidP="00DB762E">
            <w:pPr>
              <w:spacing w:line="360" w:lineRule="exact"/>
              <w:ind w:leftChars="15" w:left="461" w:hangingChars="177" w:hanging="425"/>
              <w:jc w:val="both"/>
              <w:rPr>
                <w:rFonts w:ascii="標楷體" w:eastAsia="標楷體" w:hAnsi="標楷體" w:cs="新細明體"/>
                <w:szCs w:val="24"/>
              </w:rPr>
            </w:pPr>
            <w:r w:rsidRPr="00DB762E">
              <w:rPr>
                <w:rFonts w:ascii="標楷體" w:eastAsia="標楷體" w:hAnsi="標楷體" w:cs="新細明體" w:hint="eastAsia"/>
                <w:szCs w:val="24"/>
              </w:rPr>
              <w:t>六、教師之教學及對學生之輔導依法令及學校章則享有專業自主。</w:t>
            </w:r>
          </w:p>
          <w:p w:rsidR="00DB762E" w:rsidRPr="00DB762E" w:rsidRDefault="00DB762E" w:rsidP="00DB762E">
            <w:pPr>
              <w:spacing w:line="360" w:lineRule="exact"/>
              <w:ind w:leftChars="15" w:left="461" w:hangingChars="177" w:hanging="425"/>
              <w:jc w:val="both"/>
              <w:rPr>
                <w:rFonts w:ascii="標楷體" w:eastAsia="標楷體" w:hAnsi="標楷體" w:cs="新細明體"/>
                <w:szCs w:val="24"/>
              </w:rPr>
            </w:pPr>
            <w:r w:rsidRPr="00DB762E">
              <w:rPr>
                <w:rFonts w:ascii="標楷體" w:eastAsia="標楷體" w:hAnsi="標楷體" w:cs="新細明體" w:hint="eastAsia"/>
                <w:szCs w:val="24"/>
              </w:rPr>
              <w:t>七、除法令另有規定者外，教師得拒絕參與主管機關或學校所指派與教學無關之工作或活動。</w:t>
            </w:r>
          </w:p>
          <w:p w:rsidR="00DB762E" w:rsidRPr="00DB762E" w:rsidRDefault="00DB762E" w:rsidP="00DB762E">
            <w:pPr>
              <w:spacing w:line="360" w:lineRule="exact"/>
              <w:ind w:leftChars="15" w:left="461" w:hangingChars="177" w:hanging="425"/>
              <w:jc w:val="both"/>
              <w:rPr>
                <w:rFonts w:ascii="標楷體" w:eastAsia="標楷體" w:hAnsi="標楷體" w:cs="新細明體"/>
                <w:szCs w:val="24"/>
              </w:rPr>
            </w:pPr>
            <w:r w:rsidRPr="00DB762E">
              <w:rPr>
                <w:rFonts w:ascii="標楷體" w:eastAsia="標楷體" w:hAnsi="標楷體" w:cs="新細明體" w:hint="eastAsia"/>
                <w:szCs w:val="24"/>
              </w:rPr>
              <w:t>八、教師依法執行職務涉訟時，其服務學校應輔助其延聘律師為其辯護及提供法律上之協助。</w:t>
            </w:r>
          </w:p>
          <w:p w:rsidR="00DB762E" w:rsidRPr="00DB762E" w:rsidRDefault="00DB762E" w:rsidP="00DB762E">
            <w:pPr>
              <w:spacing w:line="360" w:lineRule="exact"/>
              <w:ind w:leftChars="15" w:left="461" w:hangingChars="177" w:hanging="425"/>
              <w:jc w:val="both"/>
              <w:rPr>
                <w:rFonts w:ascii="標楷體" w:eastAsia="標楷體" w:hAnsi="標楷體" w:cs="新細明體"/>
                <w:szCs w:val="24"/>
              </w:rPr>
            </w:pPr>
            <w:r w:rsidRPr="00DB762E">
              <w:rPr>
                <w:rFonts w:ascii="標楷體" w:eastAsia="標楷體" w:hAnsi="標楷體" w:cs="新細明體" w:hint="eastAsia"/>
                <w:szCs w:val="24"/>
              </w:rPr>
              <w:t>九、其他依本法或其他法律應享有之權利。</w:t>
            </w:r>
          </w:p>
          <w:p w:rsidR="00DB762E" w:rsidRPr="00DB762E" w:rsidRDefault="00DB762E" w:rsidP="00DB762E">
            <w:pPr>
              <w:spacing w:line="360" w:lineRule="exact"/>
              <w:jc w:val="both"/>
              <w:rPr>
                <w:rFonts w:ascii="標楷體" w:eastAsia="標楷體" w:hAnsi="標楷體" w:cs="Times New Roman"/>
                <w:szCs w:val="24"/>
              </w:rPr>
            </w:pPr>
            <w:r w:rsidRPr="00DB762E">
              <w:rPr>
                <w:rFonts w:ascii="標楷體" w:eastAsia="標楷體" w:hAnsi="標楷體" w:cs="新細明體" w:hint="eastAsia"/>
                <w:szCs w:val="24"/>
              </w:rPr>
              <w:t>前項第八款情形，教師因公涉訟輔助辦法，由中央主管機關定之；另其涉訟係因教師之故意或重大過失所致者，應不予輔助；如服務學校已支付涉訟輔助費用者，應以書面限期命其繳還。</w:t>
            </w:r>
          </w:p>
        </w:tc>
      </w:tr>
      <w:tr w:rsidR="00DB762E" w:rsidRPr="00DB762E" w:rsidTr="00BB61D3">
        <w:trPr>
          <w:jc w:val="center"/>
        </w:trPr>
        <w:tc>
          <w:tcPr>
            <w:tcW w:w="1701" w:type="dxa"/>
            <w:tcBorders>
              <w:top w:val="nil"/>
              <w:left w:val="nil"/>
              <w:bottom w:val="nil"/>
              <w:right w:val="nil"/>
            </w:tcBorders>
          </w:tcPr>
          <w:p w:rsidR="00DB762E" w:rsidRPr="00DB762E" w:rsidRDefault="00DB762E" w:rsidP="00DB762E">
            <w:pPr>
              <w:spacing w:line="360" w:lineRule="exact"/>
              <w:rPr>
                <w:rFonts w:ascii="標楷體" w:eastAsia="標楷體" w:hAnsi="標楷體" w:cs="Times New Roman"/>
                <w:szCs w:val="24"/>
              </w:rPr>
            </w:pPr>
            <w:r w:rsidRPr="00DB762E">
              <w:rPr>
                <w:rFonts w:ascii="標楷體" w:eastAsia="標楷體" w:hAnsi="標楷體" w:cs="Times New Roman" w:hint="eastAsia"/>
                <w:szCs w:val="24"/>
              </w:rPr>
              <w:t>第三十二條</w:t>
            </w:r>
          </w:p>
        </w:tc>
        <w:tc>
          <w:tcPr>
            <w:tcW w:w="7941" w:type="dxa"/>
            <w:gridSpan w:val="3"/>
            <w:tcBorders>
              <w:top w:val="nil"/>
              <w:left w:val="nil"/>
              <w:bottom w:val="nil"/>
              <w:right w:val="nil"/>
            </w:tcBorders>
          </w:tcPr>
          <w:p w:rsidR="00DB762E" w:rsidRPr="00DB762E" w:rsidRDefault="00DB762E" w:rsidP="00DB762E">
            <w:pPr>
              <w:spacing w:line="360" w:lineRule="exact"/>
              <w:rPr>
                <w:rFonts w:ascii="標楷體" w:eastAsia="標楷體" w:hAnsi="標楷體" w:cs="新細明體"/>
                <w:szCs w:val="24"/>
              </w:rPr>
            </w:pPr>
            <w:r w:rsidRPr="00DB762E">
              <w:rPr>
                <w:rFonts w:ascii="標楷體" w:eastAsia="標楷體" w:hAnsi="標楷體" w:cs="新細明體" w:hint="eastAsia"/>
                <w:szCs w:val="24"/>
              </w:rPr>
              <w:t>教師除應遵守法令履行聘約外，並負有下列義務：</w:t>
            </w:r>
          </w:p>
          <w:p w:rsidR="00DB762E" w:rsidRPr="00DB762E" w:rsidRDefault="00DB762E" w:rsidP="00DB762E">
            <w:pPr>
              <w:spacing w:line="360" w:lineRule="exact"/>
              <w:rPr>
                <w:rFonts w:ascii="標楷體" w:eastAsia="標楷體" w:hAnsi="標楷體" w:cs="新細明體"/>
                <w:szCs w:val="24"/>
              </w:rPr>
            </w:pPr>
            <w:r w:rsidRPr="00DB762E">
              <w:rPr>
                <w:rFonts w:ascii="標楷體" w:eastAsia="標楷體" w:hAnsi="標楷體" w:cs="新細明體" w:hint="eastAsia"/>
                <w:szCs w:val="24"/>
              </w:rPr>
              <w:t>一、遵守聘約規定，維護校譽。</w:t>
            </w:r>
          </w:p>
          <w:p w:rsidR="00DB762E" w:rsidRPr="00DB762E" w:rsidRDefault="00DB762E" w:rsidP="00DB762E">
            <w:pPr>
              <w:spacing w:line="360" w:lineRule="exact"/>
              <w:rPr>
                <w:rFonts w:ascii="標楷體" w:eastAsia="標楷體" w:hAnsi="標楷體" w:cs="新細明體"/>
                <w:szCs w:val="24"/>
              </w:rPr>
            </w:pPr>
            <w:r w:rsidRPr="00DB762E">
              <w:rPr>
                <w:rFonts w:ascii="標楷體" w:eastAsia="標楷體" w:hAnsi="標楷體" w:cs="新細明體" w:hint="eastAsia"/>
                <w:szCs w:val="24"/>
              </w:rPr>
              <w:t>二、積極維護學生受教之權益。</w:t>
            </w:r>
          </w:p>
          <w:p w:rsidR="00DB762E" w:rsidRPr="00DB762E" w:rsidRDefault="00DB762E" w:rsidP="00DB762E">
            <w:pPr>
              <w:spacing w:line="360" w:lineRule="exact"/>
              <w:rPr>
                <w:rFonts w:ascii="標楷體" w:eastAsia="標楷體" w:hAnsi="標楷體" w:cs="新細明體"/>
                <w:szCs w:val="24"/>
              </w:rPr>
            </w:pPr>
            <w:r w:rsidRPr="00DB762E">
              <w:rPr>
                <w:rFonts w:ascii="標楷體" w:eastAsia="標楷體" w:hAnsi="標楷體" w:cs="新細明體" w:hint="eastAsia"/>
                <w:szCs w:val="24"/>
              </w:rPr>
              <w:t>三、依有關法令及學校安排之課程，實施適性教學活動。</w:t>
            </w:r>
          </w:p>
          <w:p w:rsidR="00DB762E" w:rsidRPr="00DB762E" w:rsidRDefault="00DB762E" w:rsidP="00DB762E">
            <w:pPr>
              <w:spacing w:line="360" w:lineRule="exact"/>
              <w:rPr>
                <w:rFonts w:ascii="標楷體" w:eastAsia="標楷體" w:hAnsi="標楷體" w:cs="新細明體"/>
                <w:szCs w:val="24"/>
              </w:rPr>
            </w:pPr>
            <w:r w:rsidRPr="00DB762E">
              <w:rPr>
                <w:rFonts w:ascii="標楷體" w:eastAsia="標楷體" w:hAnsi="標楷體" w:cs="新細明體" w:hint="eastAsia"/>
                <w:szCs w:val="24"/>
              </w:rPr>
              <w:t>四、輔導或管教學生，導引其適性發展，並培養其健全人格。</w:t>
            </w:r>
          </w:p>
          <w:p w:rsidR="00DB762E" w:rsidRPr="00DB762E" w:rsidRDefault="00DB762E" w:rsidP="00DB762E">
            <w:pPr>
              <w:spacing w:line="360" w:lineRule="exact"/>
              <w:rPr>
                <w:rFonts w:ascii="標楷體" w:eastAsia="標楷體" w:hAnsi="標楷體" w:cs="新細明體"/>
                <w:szCs w:val="24"/>
              </w:rPr>
            </w:pPr>
            <w:r w:rsidRPr="00DB762E">
              <w:rPr>
                <w:rFonts w:ascii="標楷體" w:eastAsia="標楷體" w:hAnsi="標楷體" w:cs="新細明體" w:hint="eastAsia"/>
                <w:szCs w:val="24"/>
              </w:rPr>
              <w:t>五、從事與教學有關之研究、進修。</w:t>
            </w:r>
          </w:p>
          <w:p w:rsidR="00DB762E" w:rsidRPr="00DB762E" w:rsidRDefault="00DB762E" w:rsidP="00DB762E">
            <w:pPr>
              <w:spacing w:line="360" w:lineRule="exact"/>
              <w:rPr>
                <w:rFonts w:ascii="標楷體" w:eastAsia="標楷體" w:hAnsi="標楷體" w:cs="新細明體"/>
                <w:szCs w:val="24"/>
              </w:rPr>
            </w:pPr>
            <w:r w:rsidRPr="00DB762E">
              <w:rPr>
                <w:rFonts w:ascii="標楷體" w:eastAsia="標楷體" w:hAnsi="標楷體" w:cs="新細明體" w:hint="eastAsia"/>
                <w:szCs w:val="24"/>
              </w:rPr>
              <w:t>六、嚴守職分，本於良知，發揚師道及專業精神。</w:t>
            </w:r>
          </w:p>
          <w:p w:rsidR="00DB762E" w:rsidRPr="00DB762E" w:rsidRDefault="00DB762E" w:rsidP="00DB762E">
            <w:pPr>
              <w:spacing w:line="360" w:lineRule="exact"/>
              <w:rPr>
                <w:rFonts w:ascii="標楷體" w:eastAsia="標楷體" w:hAnsi="標楷體" w:cs="新細明體"/>
                <w:szCs w:val="24"/>
              </w:rPr>
            </w:pPr>
            <w:r w:rsidRPr="00DB762E">
              <w:rPr>
                <w:rFonts w:ascii="標楷體" w:eastAsia="標楷體" w:hAnsi="標楷體" w:cs="新細明體" w:hint="eastAsia"/>
                <w:szCs w:val="24"/>
              </w:rPr>
              <w:t>七、依有關法令參與學校學術、行政工作及社會教育活動。</w:t>
            </w:r>
          </w:p>
          <w:p w:rsidR="00DB762E" w:rsidRPr="00DB762E" w:rsidRDefault="00DB762E" w:rsidP="00DB762E">
            <w:pPr>
              <w:spacing w:line="360" w:lineRule="exact"/>
              <w:rPr>
                <w:rFonts w:ascii="標楷體" w:eastAsia="標楷體" w:hAnsi="標楷體" w:cs="新細明體"/>
                <w:szCs w:val="24"/>
              </w:rPr>
            </w:pPr>
            <w:r w:rsidRPr="00DB762E">
              <w:rPr>
                <w:rFonts w:ascii="標楷體" w:eastAsia="標楷體" w:hAnsi="標楷體" w:cs="新細明體" w:hint="eastAsia"/>
                <w:szCs w:val="24"/>
              </w:rPr>
              <w:t>八、非依法律規定不得洩漏學生個人或其家庭資料。</w:t>
            </w:r>
          </w:p>
          <w:p w:rsidR="00DB762E" w:rsidRPr="00DB762E" w:rsidRDefault="00DB762E" w:rsidP="00DB762E">
            <w:pPr>
              <w:spacing w:line="360" w:lineRule="exact"/>
              <w:rPr>
                <w:rFonts w:ascii="標楷體" w:eastAsia="標楷體" w:hAnsi="標楷體" w:cs="新細明體"/>
                <w:szCs w:val="24"/>
              </w:rPr>
            </w:pPr>
            <w:r w:rsidRPr="00DB762E">
              <w:rPr>
                <w:rFonts w:ascii="標楷體" w:eastAsia="標楷體" w:hAnsi="標楷體" w:cs="新細明體" w:hint="eastAsia"/>
                <w:szCs w:val="24"/>
              </w:rPr>
              <w:t>九、擔任導師。</w:t>
            </w:r>
          </w:p>
          <w:p w:rsidR="00DB762E" w:rsidRPr="00DB762E" w:rsidRDefault="00DB762E" w:rsidP="00DB762E">
            <w:pPr>
              <w:spacing w:line="360" w:lineRule="exact"/>
              <w:rPr>
                <w:rFonts w:ascii="標楷體" w:eastAsia="標楷體" w:hAnsi="標楷體" w:cs="新細明體"/>
                <w:szCs w:val="24"/>
              </w:rPr>
            </w:pPr>
            <w:r w:rsidRPr="00DB762E">
              <w:rPr>
                <w:rFonts w:ascii="標楷體" w:eastAsia="標楷體" w:hAnsi="標楷體" w:cs="新細明體" w:hint="eastAsia"/>
                <w:szCs w:val="24"/>
              </w:rPr>
              <w:t>十、其他依本法或其他法律規定應盡之義務。</w:t>
            </w:r>
          </w:p>
          <w:p w:rsidR="00DB762E" w:rsidRPr="00DB762E" w:rsidRDefault="00DB762E" w:rsidP="00DB762E">
            <w:pPr>
              <w:spacing w:line="360" w:lineRule="exact"/>
              <w:rPr>
                <w:rFonts w:ascii="標楷體" w:eastAsia="標楷體" w:hAnsi="標楷體" w:cs="Times New Roman"/>
                <w:szCs w:val="24"/>
              </w:rPr>
            </w:pPr>
            <w:r w:rsidRPr="00DB762E">
              <w:rPr>
                <w:rFonts w:ascii="標楷體" w:eastAsia="標楷體" w:hAnsi="標楷體" w:cs="新細明體" w:hint="eastAsia"/>
                <w:szCs w:val="24"/>
              </w:rPr>
              <w:t>前項第四款及第九款之辦法，由各校校務會議定之。</w:t>
            </w:r>
          </w:p>
        </w:tc>
      </w:tr>
      <w:tr w:rsidR="00DB762E" w:rsidRPr="00DB762E" w:rsidTr="00BB61D3">
        <w:trPr>
          <w:jc w:val="center"/>
        </w:trPr>
        <w:tc>
          <w:tcPr>
            <w:tcW w:w="1701" w:type="dxa"/>
            <w:tcBorders>
              <w:top w:val="nil"/>
              <w:left w:val="nil"/>
              <w:bottom w:val="nil"/>
              <w:right w:val="nil"/>
            </w:tcBorders>
          </w:tcPr>
          <w:p w:rsidR="00DB762E" w:rsidRPr="00DB762E" w:rsidRDefault="00DB762E" w:rsidP="00DB762E">
            <w:pPr>
              <w:spacing w:line="360" w:lineRule="exact"/>
              <w:rPr>
                <w:rFonts w:ascii="標楷體" w:eastAsia="標楷體" w:hAnsi="標楷體" w:cs="Times New Roman"/>
                <w:szCs w:val="24"/>
              </w:rPr>
            </w:pPr>
            <w:r w:rsidRPr="00DB762E">
              <w:rPr>
                <w:rFonts w:ascii="標楷體" w:eastAsia="標楷體" w:hAnsi="標楷體" w:cs="Times New Roman" w:hint="eastAsia"/>
                <w:szCs w:val="24"/>
              </w:rPr>
              <w:t>第三十三條</w:t>
            </w:r>
          </w:p>
        </w:tc>
        <w:tc>
          <w:tcPr>
            <w:tcW w:w="7941" w:type="dxa"/>
            <w:gridSpan w:val="3"/>
            <w:tcBorders>
              <w:top w:val="nil"/>
              <w:left w:val="nil"/>
              <w:bottom w:val="nil"/>
              <w:right w:val="nil"/>
            </w:tcBorders>
          </w:tcPr>
          <w:p w:rsidR="00DB762E" w:rsidRPr="00DB762E" w:rsidRDefault="00DB762E" w:rsidP="00DB762E">
            <w:pPr>
              <w:spacing w:line="360" w:lineRule="exact"/>
              <w:rPr>
                <w:rFonts w:ascii="標楷體" w:eastAsia="標楷體" w:hAnsi="標楷體" w:cs="新細明體"/>
                <w:szCs w:val="24"/>
              </w:rPr>
            </w:pPr>
            <w:r w:rsidRPr="00DB762E">
              <w:rPr>
                <w:rFonts w:ascii="標楷體" w:eastAsia="標楷體" w:hAnsi="標楷體" w:cs="新細明體" w:hint="eastAsia"/>
                <w:szCs w:val="24"/>
              </w:rPr>
              <w:t>各級學校教師在職期間應主動積極進修、研究與其教學有關之知能。</w:t>
            </w:r>
          </w:p>
          <w:p w:rsidR="00DB762E" w:rsidRPr="00DB762E" w:rsidRDefault="00DB762E" w:rsidP="00DB762E">
            <w:pPr>
              <w:spacing w:line="360" w:lineRule="exact"/>
              <w:rPr>
                <w:rFonts w:ascii="標楷體" w:eastAsia="標楷體" w:hAnsi="標楷體" w:cs="新細明體"/>
                <w:szCs w:val="24"/>
              </w:rPr>
            </w:pPr>
            <w:r w:rsidRPr="00DB762E">
              <w:rPr>
                <w:rFonts w:ascii="標楷體" w:eastAsia="標楷體" w:hAnsi="標楷體" w:cs="新細明體" w:hint="eastAsia"/>
                <w:szCs w:val="24"/>
              </w:rPr>
              <w:t>教師在職進修得享有帶職帶薪或留職停薪之保障；其進修、研究之經費得由學校或所屬主管機關編列預算支應。</w:t>
            </w:r>
          </w:p>
          <w:p w:rsidR="00DB762E" w:rsidRPr="00DB762E" w:rsidRDefault="00DB762E" w:rsidP="00DB762E">
            <w:pPr>
              <w:spacing w:line="360" w:lineRule="exact"/>
              <w:rPr>
                <w:rFonts w:ascii="標楷體" w:eastAsia="標楷體" w:hAnsi="標楷體" w:cs="新細明體"/>
                <w:szCs w:val="24"/>
              </w:rPr>
            </w:pPr>
            <w:r w:rsidRPr="00DB762E">
              <w:rPr>
                <w:rFonts w:ascii="標楷體" w:eastAsia="標楷體" w:hAnsi="標楷體" w:cs="新細明體" w:hint="eastAsia"/>
                <w:szCs w:val="24"/>
              </w:rPr>
              <w:t>為提升教育品質，鼓勵各級學校教師進修、研究，中央主管機關應規劃多元之教師進修、研究等專業發展制度，其方式、獎勵相關事項之辦法，由</w:t>
            </w:r>
            <w:r w:rsidRPr="00DB762E">
              <w:rPr>
                <w:rFonts w:ascii="標楷體" w:eastAsia="標楷體" w:hAnsi="標楷體" w:cs="新細明體" w:hint="eastAsia"/>
                <w:szCs w:val="24"/>
              </w:rPr>
              <w:lastRenderedPageBreak/>
              <w:t>中央主管機關定之。</w:t>
            </w:r>
          </w:p>
          <w:p w:rsidR="00DB762E" w:rsidRPr="00DB762E" w:rsidRDefault="00DB762E" w:rsidP="00DB762E">
            <w:pPr>
              <w:spacing w:line="360" w:lineRule="exact"/>
              <w:rPr>
                <w:rFonts w:ascii="標楷體" w:eastAsia="標楷體" w:hAnsi="標楷體" w:cs="Times New Roman"/>
                <w:szCs w:val="24"/>
              </w:rPr>
            </w:pPr>
            <w:r w:rsidRPr="00DB762E">
              <w:rPr>
                <w:rFonts w:ascii="標楷體" w:eastAsia="標楷體" w:hAnsi="標楷體" w:cs="新細明體" w:hint="eastAsia"/>
                <w:szCs w:val="24"/>
              </w:rPr>
              <w:t>高級中等以下學校各主管機關應建立教師諮商輔導支持體系，協助教師諮商輔導；其辦法由各該主管機關定之。</w:t>
            </w:r>
          </w:p>
        </w:tc>
      </w:tr>
      <w:tr w:rsidR="00DB762E" w:rsidRPr="00DB762E" w:rsidTr="00BB61D3">
        <w:trPr>
          <w:jc w:val="center"/>
        </w:trPr>
        <w:tc>
          <w:tcPr>
            <w:tcW w:w="1701" w:type="dxa"/>
            <w:tcBorders>
              <w:top w:val="nil"/>
              <w:left w:val="nil"/>
              <w:bottom w:val="nil"/>
              <w:right w:val="nil"/>
            </w:tcBorders>
          </w:tcPr>
          <w:p w:rsidR="00DB762E" w:rsidRPr="00DB762E" w:rsidRDefault="00DB762E" w:rsidP="00DB762E">
            <w:pPr>
              <w:spacing w:line="360" w:lineRule="exact"/>
              <w:rPr>
                <w:rFonts w:ascii="標楷體" w:eastAsia="標楷體" w:hAnsi="標楷體" w:cs="Times New Roman"/>
                <w:szCs w:val="24"/>
              </w:rPr>
            </w:pPr>
            <w:r w:rsidRPr="00DB762E">
              <w:rPr>
                <w:rFonts w:ascii="標楷體" w:eastAsia="標楷體" w:hAnsi="標楷體" w:cs="Times New Roman" w:hint="eastAsia"/>
                <w:szCs w:val="24"/>
              </w:rPr>
              <w:lastRenderedPageBreak/>
              <w:t>第三十四條</w:t>
            </w:r>
          </w:p>
        </w:tc>
        <w:tc>
          <w:tcPr>
            <w:tcW w:w="7941" w:type="dxa"/>
            <w:gridSpan w:val="3"/>
            <w:tcBorders>
              <w:top w:val="nil"/>
              <w:left w:val="nil"/>
              <w:bottom w:val="nil"/>
              <w:right w:val="nil"/>
            </w:tcBorders>
          </w:tcPr>
          <w:p w:rsidR="00DB762E" w:rsidRPr="00DB762E" w:rsidRDefault="00DB762E" w:rsidP="00DB762E">
            <w:pPr>
              <w:spacing w:line="360" w:lineRule="exact"/>
              <w:rPr>
                <w:rFonts w:ascii="標楷體" w:eastAsia="標楷體" w:hAnsi="標楷體" w:cs="Times New Roman"/>
                <w:szCs w:val="24"/>
              </w:rPr>
            </w:pPr>
            <w:r w:rsidRPr="00DB762E">
              <w:rPr>
                <w:rFonts w:ascii="標楷體" w:eastAsia="標楷體" w:hAnsi="標楷體" w:cs="新細明體" w:hint="eastAsia"/>
                <w:szCs w:val="24"/>
              </w:rPr>
              <w:t>教師違反第三十二條第一項各款之規定者，各聘任學校應交教師評審委員會評議後，由學校依有關法令規定處理。</w:t>
            </w:r>
          </w:p>
        </w:tc>
      </w:tr>
      <w:tr w:rsidR="00DB762E" w:rsidRPr="00DB762E" w:rsidTr="00BB61D3">
        <w:trPr>
          <w:jc w:val="center"/>
        </w:trPr>
        <w:tc>
          <w:tcPr>
            <w:tcW w:w="1701" w:type="dxa"/>
            <w:tcBorders>
              <w:top w:val="nil"/>
              <w:left w:val="nil"/>
              <w:bottom w:val="nil"/>
              <w:right w:val="nil"/>
            </w:tcBorders>
          </w:tcPr>
          <w:p w:rsidR="00DB762E" w:rsidRPr="00DB762E" w:rsidRDefault="00DB762E" w:rsidP="00DB762E">
            <w:pPr>
              <w:spacing w:line="360" w:lineRule="exact"/>
              <w:rPr>
                <w:rFonts w:ascii="標楷體" w:eastAsia="標楷體" w:hAnsi="標楷體" w:cs="Times New Roman"/>
                <w:szCs w:val="24"/>
              </w:rPr>
            </w:pPr>
            <w:r w:rsidRPr="00DB762E">
              <w:rPr>
                <w:rFonts w:ascii="標楷體" w:eastAsia="標楷體" w:hAnsi="標楷體" w:cs="Times New Roman" w:hint="eastAsia"/>
                <w:szCs w:val="24"/>
              </w:rPr>
              <w:t>第三十五條</w:t>
            </w:r>
          </w:p>
        </w:tc>
        <w:tc>
          <w:tcPr>
            <w:tcW w:w="7941" w:type="dxa"/>
            <w:gridSpan w:val="3"/>
            <w:tcBorders>
              <w:top w:val="nil"/>
              <w:left w:val="nil"/>
              <w:bottom w:val="nil"/>
              <w:right w:val="nil"/>
            </w:tcBorders>
          </w:tcPr>
          <w:p w:rsidR="00DB762E" w:rsidRPr="00DB762E" w:rsidRDefault="00DB762E" w:rsidP="00DB762E">
            <w:pPr>
              <w:spacing w:line="360" w:lineRule="exact"/>
              <w:jc w:val="both"/>
              <w:rPr>
                <w:rFonts w:ascii="標楷體" w:eastAsia="標楷體" w:hAnsi="標楷體" w:cs="新細明體"/>
                <w:szCs w:val="24"/>
              </w:rPr>
            </w:pPr>
            <w:r w:rsidRPr="00DB762E">
              <w:rPr>
                <w:rFonts w:ascii="標楷體" w:eastAsia="標楷體" w:hAnsi="標楷體" w:cs="新細明體" w:hint="eastAsia"/>
                <w:szCs w:val="24"/>
              </w:rPr>
              <w:t>教師因婚、喪、疾病、分娩或其他正當事由，得依規定請假；其基於法定義務出席作證性侵害、性騷擾及霸凌事件，應給予公假。</w:t>
            </w:r>
          </w:p>
          <w:p w:rsidR="00DB762E" w:rsidRPr="00DB762E" w:rsidRDefault="00DB762E" w:rsidP="00DB762E">
            <w:pPr>
              <w:spacing w:line="360" w:lineRule="exact"/>
              <w:jc w:val="both"/>
              <w:rPr>
                <w:rFonts w:ascii="標楷體" w:eastAsia="標楷體" w:hAnsi="標楷體" w:cs="Times New Roman"/>
                <w:szCs w:val="24"/>
              </w:rPr>
            </w:pPr>
            <w:r w:rsidRPr="00DB762E">
              <w:rPr>
                <w:rFonts w:ascii="標楷體" w:eastAsia="標楷體" w:hAnsi="標楷體" w:cs="新細明體" w:hint="eastAsia"/>
                <w:szCs w:val="24"/>
              </w:rPr>
              <w:t>前項教師請假之假別、日數、請假程序、核定權責與違反之處理及其他相關事項之規則，由中央主管機關定之。</w:t>
            </w:r>
          </w:p>
        </w:tc>
      </w:tr>
      <w:tr w:rsidR="00DB762E" w:rsidRPr="00DB762E" w:rsidTr="00BB61D3">
        <w:trPr>
          <w:jc w:val="center"/>
        </w:trPr>
        <w:tc>
          <w:tcPr>
            <w:tcW w:w="1701" w:type="dxa"/>
            <w:tcBorders>
              <w:top w:val="nil"/>
              <w:left w:val="nil"/>
              <w:bottom w:val="nil"/>
              <w:right w:val="nil"/>
            </w:tcBorders>
          </w:tcPr>
          <w:p w:rsidR="00DB762E" w:rsidRPr="00DB762E" w:rsidRDefault="00DB762E" w:rsidP="00DB762E">
            <w:pPr>
              <w:spacing w:line="360" w:lineRule="exact"/>
              <w:rPr>
                <w:rFonts w:ascii="標楷體" w:eastAsia="標楷體" w:hAnsi="標楷體" w:cs="Times New Roman"/>
                <w:szCs w:val="24"/>
              </w:rPr>
            </w:pPr>
            <w:r w:rsidRPr="00DB762E">
              <w:rPr>
                <w:rFonts w:ascii="標楷體" w:eastAsia="標楷體" w:hAnsi="標楷體" w:cs="Times New Roman" w:hint="eastAsia"/>
                <w:szCs w:val="24"/>
              </w:rPr>
              <w:t>第三十六條</w:t>
            </w:r>
          </w:p>
        </w:tc>
        <w:tc>
          <w:tcPr>
            <w:tcW w:w="7941" w:type="dxa"/>
            <w:gridSpan w:val="3"/>
            <w:tcBorders>
              <w:top w:val="nil"/>
              <w:left w:val="nil"/>
              <w:bottom w:val="nil"/>
              <w:right w:val="nil"/>
            </w:tcBorders>
          </w:tcPr>
          <w:p w:rsidR="00DB762E" w:rsidRPr="00DB762E" w:rsidRDefault="00DB762E" w:rsidP="00DB762E">
            <w:pPr>
              <w:spacing w:line="360" w:lineRule="exact"/>
              <w:jc w:val="both"/>
              <w:rPr>
                <w:rFonts w:ascii="標楷體" w:eastAsia="標楷體" w:hAnsi="標楷體" w:cs="Times New Roman"/>
                <w:szCs w:val="24"/>
              </w:rPr>
            </w:pPr>
            <w:r w:rsidRPr="00DB762E">
              <w:rPr>
                <w:rFonts w:ascii="標楷體" w:eastAsia="標楷體" w:hAnsi="標楷體" w:cs="新細明體" w:hint="eastAsia"/>
                <w:szCs w:val="24"/>
              </w:rPr>
              <w:t>教師之待遇，另以法律定之。</w:t>
            </w:r>
          </w:p>
        </w:tc>
      </w:tr>
      <w:tr w:rsidR="00DB762E" w:rsidRPr="00DB762E" w:rsidTr="00BB61D3">
        <w:trPr>
          <w:jc w:val="center"/>
        </w:trPr>
        <w:tc>
          <w:tcPr>
            <w:tcW w:w="1701" w:type="dxa"/>
            <w:tcBorders>
              <w:top w:val="nil"/>
              <w:left w:val="nil"/>
              <w:bottom w:val="nil"/>
              <w:right w:val="nil"/>
            </w:tcBorders>
          </w:tcPr>
          <w:p w:rsidR="00DB762E" w:rsidRPr="00DB762E" w:rsidRDefault="00DB762E" w:rsidP="00DB762E">
            <w:pPr>
              <w:spacing w:line="360" w:lineRule="exact"/>
              <w:rPr>
                <w:rFonts w:ascii="標楷體" w:eastAsia="標楷體" w:hAnsi="標楷體" w:cs="Times New Roman"/>
                <w:szCs w:val="24"/>
              </w:rPr>
            </w:pPr>
            <w:r w:rsidRPr="00DB762E">
              <w:rPr>
                <w:rFonts w:ascii="標楷體" w:eastAsia="標楷體" w:hAnsi="標楷體" w:cs="Times New Roman" w:hint="eastAsia"/>
                <w:szCs w:val="24"/>
              </w:rPr>
              <w:t>第三十七條</w:t>
            </w:r>
          </w:p>
        </w:tc>
        <w:tc>
          <w:tcPr>
            <w:tcW w:w="7941" w:type="dxa"/>
            <w:gridSpan w:val="3"/>
            <w:tcBorders>
              <w:top w:val="nil"/>
              <w:left w:val="nil"/>
              <w:bottom w:val="nil"/>
              <w:right w:val="nil"/>
            </w:tcBorders>
          </w:tcPr>
          <w:p w:rsidR="00DB762E" w:rsidRPr="00DB762E" w:rsidRDefault="00DB762E" w:rsidP="00DB762E">
            <w:pPr>
              <w:spacing w:line="360" w:lineRule="exact"/>
              <w:rPr>
                <w:rFonts w:ascii="標楷體" w:eastAsia="標楷體" w:hAnsi="標楷體" w:cs="Times New Roman"/>
                <w:szCs w:val="24"/>
              </w:rPr>
            </w:pPr>
            <w:r w:rsidRPr="00DB762E">
              <w:rPr>
                <w:rFonts w:ascii="標楷體" w:eastAsia="標楷體" w:hAnsi="標楷體" w:cs="新細明體" w:hint="eastAsia"/>
                <w:szCs w:val="24"/>
              </w:rPr>
              <w:t>公私立學校教師互轉時，其未核給退休、撫卹、離職及資遣給與之任職年資應合併計算。</w:t>
            </w:r>
          </w:p>
        </w:tc>
      </w:tr>
      <w:tr w:rsidR="00DB762E" w:rsidRPr="00DB762E" w:rsidTr="00BB61D3">
        <w:trPr>
          <w:jc w:val="center"/>
        </w:trPr>
        <w:tc>
          <w:tcPr>
            <w:tcW w:w="1701" w:type="dxa"/>
            <w:tcBorders>
              <w:top w:val="nil"/>
              <w:left w:val="nil"/>
              <w:bottom w:val="nil"/>
              <w:right w:val="nil"/>
            </w:tcBorders>
          </w:tcPr>
          <w:p w:rsidR="00DB762E" w:rsidRPr="00DB762E" w:rsidRDefault="00DB762E" w:rsidP="00DB762E">
            <w:pPr>
              <w:spacing w:line="360" w:lineRule="exact"/>
              <w:rPr>
                <w:rFonts w:ascii="標楷體" w:eastAsia="標楷體" w:hAnsi="標楷體" w:cs="Times New Roman"/>
                <w:szCs w:val="24"/>
              </w:rPr>
            </w:pPr>
            <w:r w:rsidRPr="00DB762E">
              <w:rPr>
                <w:rFonts w:ascii="標楷體" w:eastAsia="標楷體" w:hAnsi="標楷體" w:cs="Times New Roman" w:hint="eastAsia"/>
                <w:szCs w:val="24"/>
              </w:rPr>
              <w:t>第三十八條</w:t>
            </w:r>
          </w:p>
        </w:tc>
        <w:tc>
          <w:tcPr>
            <w:tcW w:w="7941" w:type="dxa"/>
            <w:gridSpan w:val="3"/>
            <w:tcBorders>
              <w:top w:val="nil"/>
              <w:left w:val="nil"/>
              <w:bottom w:val="nil"/>
              <w:right w:val="nil"/>
            </w:tcBorders>
          </w:tcPr>
          <w:p w:rsidR="00DB762E" w:rsidRPr="00DB762E" w:rsidRDefault="00DB762E" w:rsidP="00DB762E">
            <w:pPr>
              <w:spacing w:line="360" w:lineRule="exact"/>
              <w:rPr>
                <w:rFonts w:ascii="標楷體" w:eastAsia="標楷體" w:hAnsi="標楷體" w:cs="Times New Roman"/>
                <w:szCs w:val="24"/>
              </w:rPr>
            </w:pPr>
            <w:r w:rsidRPr="00DB762E">
              <w:rPr>
                <w:rFonts w:ascii="標楷體" w:eastAsia="標楷體" w:hAnsi="標楷體" w:cs="Times New Roman" w:hint="eastAsia"/>
                <w:szCs w:val="24"/>
              </w:rPr>
              <w:t>教師之退休、撫卹、離職、資遣及保險，另以法律定之。</w:t>
            </w:r>
          </w:p>
        </w:tc>
      </w:tr>
      <w:tr w:rsidR="00DB762E" w:rsidRPr="00DB762E" w:rsidTr="00BB61D3">
        <w:trPr>
          <w:jc w:val="center"/>
        </w:trPr>
        <w:tc>
          <w:tcPr>
            <w:tcW w:w="9642" w:type="dxa"/>
            <w:gridSpan w:val="4"/>
            <w:tcBorders>
              <w:top w:val="nil"/>
              <w:left w:val="nil"/>
              <w:bottom w:val="nil"/>
              <w:right w:val="nil"/>
            </w:tcBorders>
          </w:tcPr>
          <w:p w:rsidR="00DB762E" w:rsidRPr="00DB762E" w:rsidRDefault="00DB762E" w:rsidP="00DB762E">
            <w:pPr>
              <w:spacing w:line="500" w:lineRule="exact"/>
              <w:ind w:firstLineChars="256" w:firstLine="615"/>
              <w:rPr>
                <w:rFonts w:ascii="標楷體" w:eastAsia="標楷體" w:hAnsi="標楷體" w:cs="Times New Roman"/>
                <w:szCs w:val="24"/>
              </w:rPr>
            </w:pPr>
            <w:r w:rsidRPr="00DB762E">
              <w:rPr>
                <w:rFonts w:ascii="標楷體" w:eastAsia="標楷體" w:hAnsi="標楷體" w:cs="Times New Roman" w:hint="eastAsia"/>
                <w:b/>
                <w:szCs w:val="24"/>
              </w:rPr>
              <w:t>第</w:t>
            </w:r>
            <w:r w:rsidRPr="00DB762E">
              <w:rPr>
                <w:rFonts w:ascii="標楷體" w:eastAsia="標楷體" w:hAnsi="標楷體" w:cs="Times New Roman" w:hint="eastAsia"/>
                <w:b/>
                <w:szCs w:val="24"/>
                <w:lang w:eastAsia="zh-HK"/>
              </w:rPr>
              <w:t>六</w:t>
            </w:r>
            <w:r w:rsidRPr="00DB762E">
              <w:rPr>
                <w:rFonts w:ascii="標楷體" w:eastAsia="標楷體" w:hAnsi="標楷體" w:cs="Times New Roman" w:hint="eastAsia"/>
                <w:b/>
                <w:szCs w:val="24"/>
              </w:rPr>
              <w:t>章    教師組織</w:t>
            </w:r>
          </w:p>
        </w:tc>
      </w:tr>
      <w:tr w:rsidR="00DB762E" w:rsidRPr="00DB762E" w:rsidTr="00BB61D3">
        <w:trPr>
          <w:jc w:val="center"/>
        </w:trPr>
        <w:tc>
          <w:tcPr>
            <w:tcW w:w="1701" w:type="dxa"/>
            <w:tcBorders>
              <w:top w:val="nil"/>
              <w:left w:val="nil"/>
              <w:bottom w:val="nil"/>
              <w:right w:val="nil"/>
            </w:tcBorders>
          </w:tcPr>
          <w:p w:rsidR="00DB762E" w:rsidRPr="00DB762E" w:rsidRDefault="00DB762E" w:rsidP="00DB762E">
            <w:pPr>
              <w:spacing w:line="360" w:lineRule="exact"/>
              <w:rPr>
                <w:rFonts w:ascii="標楷體" w:eastAsia="標楷體" w:hAnsi="標楷體" w:cs="Times New Roman"/>
                <w:szCs w:val="24"/>
              </w:rPr>
            </w:pPr>
            <w:r w:rsidRPr="00DB762E">
              <w:rPr>
                <w:rFonts w:ascii="標楷體" w:eastAsia="標楷體" w:hAnsi="標楷體" w:cs="Times New Roman" w:hint="eastAsia"/>
                <w:szCs w:val="24"/>
              </w:rPr>
              <w:t>第三十九條</w:t>
            </w:r>
          </w:p>
        </w:tc>
        <w:tc>
          <w:tcPr>
            <w:tcW w:w="7941" w:type="dxa"/>
            <w:gridSpan w:val="3"/>
            <w:tcBorders>
              <w:top w:val="nil"/>
              <w:left w:val="nil"/>
              <w:bottom w:val="nil"/>
              <w:right w:val="nil"/>
            </w:tcBorders>
          </w:tcPr>
          <w:p w:rsidR="00DB762E" w:rsidRPr="00DB762E" w:rsidRDefault="00DB762E" w:rsidP="00DB762E">
            <w:pPr>
              <w:spacing w:line="360" w:lineRule="exact"/>
              <w:rPr>
                <w:rFonts w:ascii="標楷體" w:eastAsia="標楷體" w:hAnsi="標楷體" w:cs="新細明體"/>
                <w:szCs w:val="24"/>
              </w:rPr>
            </w:pPr>
            <w:r w:rsidRPr="00DB762E">
              <w:rPr>
                <w:rFonts w:ascii="標楷體" w:eastAsia="標楷體" w:hAnsi="標楷體" w:cs="新細明體" w:hint="eastAsia"/>
                <w:szCs w:val="24"/>
              </w:rPr>
              <w:t>教師組織分為三級：在學校為學校教師會；在直轄市及縣（市）為地方教師會；在中央為全國教師會。</w:t>
            </w:r>
          </w:p>
          <w:p w:rsidR="00DB762E" w:rsidRPr="00DB762E" w:rsidRDefault="00DB762E" w:rsidP="00DB762E">
            <w:pPr>
              <w:spacing w:line="360" w:lineRule="exact"/>
              <w:rPr>
                <w:rFonts w:ascii="標楷體" w:eastAsia="標楷體" w:hAnsi="標楷體" w:cs="新細明體"/>
                <w:szCs w:val="24"/>
              </w:rPr>
            </w:pPr>
            <w:r w:rsidRPr="00DB762E">
              <w:rPr>
                <w:rFonts w:ascii="標楷體" w:eastAsia="標楷體" w:hAnsi="標楷體" w:cs="新細明體" w:hint="eastAsia"/>
                <w:szCs w:val="24"/>
              </w:rPr>
              <w:t>學校班級數少於二十班時，得跨區 （鄉、鎮）合併成立學校教師會。</w:t>
            </w:r>
          </w:p>
          <w:p w:rsidR="00DB762E" w:rsidRPr="00DB762E" w:rsidRDefault="00DB762E" w:rsidP="00DB762E">
            <w:pPr>
              <w:spacing w:line="360" w:lineRule="exact"/>
              <w:rPr>
                <w:rFonts w:ascii="標楷體" w:eastAsia="標楷體" w:hAnsi="標楷體" w:cs="新細明體"/>
                <w:szCs w:val="24"/>
              </w:rPr>
            </w:pPr>
            <w:r w:rsidRPr="00DB762E">
              <w:rPr>
                <w:rFonts w:ascii="標楷體" w:eastAsia="標楷體" w:hAnsi="標楷體" w:cs="新細明體" w:hint="eastAsia"/>
                <w:szCs w:val="24"/>
              </w:rPr>
              <w:t>各級教師組織之設立，應依人民團體法規定向該管主管機關申請辦理。</w:t>
            </w:r>
          </w:p>
          <w:p w:rsidR="00DB762E" w:rsidRPr="00DB762E" w:rsidRDefault="00DB762E" w:rsidP="00DB762E">
            <w:pPr>
              <w:spacing w:line="360" w:lineRule="exact"/>
              <w:rPr>
                <w:rFonts w:ascii="標楷體" w:eastAsia="標楷體" w:hAnsi="標楷體" w:cs="Times New Roman"/>
                <w:szCs w:val="24"/>
              </w:rPr>
            </w:pPr>
            <w:r w:rsidRPr="00DB762E">
              <w:rPr>
                <w:rFonts w:ascii="標楷體" w:eastAsia="標楷體" w:hAnsi="標楷體" w:cs="新細明體" w:hint="eastAsia"/>
                <w:szCs w:val="24"/>
              </w:rPr>
              <w:t>地方教師會應有行政區內半數以上學校教師會加入，始得設立。全國教師會應有半數以上之地方教師會加入，始得成立。</w:t>
            </w:r>
          </w:p>
        </w:tc>
      </w:tr>
      <w:tr w:rsidR="00DB762E" w:rsidRPr="00DB762E" w:rsidTr="00BB61D3">
        <w:trPr>
          <w:jc w:val="center"/>
        </w:trPr>
        <w:tc>
          <w:tcPr>
            <w:tcW w:w="1701" w:type="dxa"/>
            <w:tcBorders>
              <w:top w:val="nil"/>
              <w:left w:val="nil"/>
              <w:bottom w:val="nil"/>
              <w:right w:val="nil"/>
            </w:tcBorders>
          </w:tcPr>
          <w:p w:rsidR="00DB762E" w:rsidRPr="00DB762E" w:rsidRDefault="00DB762E" w:rsidP="00DB762E">
            <w:pPr>
              <w:spacing w:line="360" w:lineRule="exact"/>
              <w:rPr>
                <w:rFonts w:ascii="標楷體" w:eastAsia="標楷體" w:hAnsi="標楷體" w:cs="Times New Roman"/>
                <w:szCs w:val="24"/>
              </w:rPr>
            </w:pPr>
            <w:r w:rsidRPr="00DB762E">
              <w:rPr>
                <w:rFonts w:ascii="標楷體" w:eastAsia="標楷體" w:hAnsi="標楷體" w:cs="Times New Roman" w:hint="eastAsia"/>
                <w:szCs w:val="24"/>
              </w:rPr>
              <w:t>第</w:t>
            </w:r>
            <w:r w:rsidRPr="00DB762E">
              <w:rPr>
                <w:rFonts w:ascii="標楷體" w:eastAsia="標楷體" w:hAnsi="標楷體" w:cs="Times New Roman" w:hint="eastAsia"/>
                <w:szCs w:val="24"/>
                <w:lang w:eastAsia="zh-HK"/>
              </w:rPr>
              <w:t>四十</w:t>
            </w:r>
            <w:r w:rsidRPr="00DB762E">
              <w:rPr>
                <w:rFonts w:ascii="標楷體" w:eastAsia="標楷體" w:hAnsi="標楷體" w:cs="Times New Roman" w:hint="eastAsia"/>
                <w:szCs w:val="24"/>
              </w:rPr>
              <w:t>條</w:t>
            </w:r>
          </w:p>
        </w:tc>
        <w:tc>
          <w:tcPr>
            <w:tcW w:w="7941" w:type="dxa"/>
            <w:gridSpan w:val="3"/>
            <w:tcBorders>
              <w:top w:val="nil"/>
              <w:left w:val="nil"/>
              <w:bottom w:val="nil"/>
              <w:right w:val="nil"/>
            </w:tcBorders>
          </w:tcPr>
          <w:p w:rsidR="00DB762E" w:rsidRPr="00DB762E" w:rsidRDefault="00DB762E" w:rsidP="00DB762E">
            <w:pPr>
              <w:spacing w:line="360" w:lineRule="exact"/>
              <w:rPr>
                <w:rFonts w:ascii="標楷體" w:eastAsia="標楷體" w:hAnsi="標楷體" w:cs="新細明體"/>
                <w:szCs w:val="24"/>
              </w:rPr>
            </w:pPr>
            <w:r w:rsidRPr="00DB762E">
              <w:rPr>
                <w:rFonts w:ascii="Times New Roman" w:eastAsia="新細明體" w:hAnsi="Times New Roman" w:cs="Times New Roman"/>
                <w:noProof/>
                <w:szCs w:val="24"/>
              </w:rPr>
              <mc:AlternateContent>
                <mc:Choice Requires="wps">
                  <w:drawing>
                    <wp:anchor distT="45720" distB="45720" distL="114300" distR="114300" simplePos="0" relativeHeight="251659264" behindDoc="0" locked="0" layoutInCell="1" allowOverlap="1">
                      <wp:simplePos x="0" y="0"/>
                      <wp:positionH relativeFrom="column">
                        <wp:posOffset>4440555</wp:posOffset>
                      </wp:positionH>
                      <wp:positionV relativeFrom="paragraph">
                        <wp:posOffset>256540</wp:posOffset>
                      </wp:positionV>
                      <wp:extent cx="559435" cy="299720"/>
                      <wp:effectExtent l="0" t="2540" r="4445" b="254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9435" cy="2997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83AFF" w:rsidRPr="0013128F" w:rsidRDefault="00A83AFF" w:rsidP="00DB762E">
                                  <w:pPr>
                                    <w:rPr>
                                      <w:rFonts w:ascii="標楷體" w:eastAsia="標楷體" w:hAnsi="標楷體"/>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margin-left:349.65pt;margin-top:20.2pt;width:44.05pt;height:23.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" stroked="f">
                      <v:textbox style="mso-fit-shape-to-text:t">
                        <w:txbxContent>
                          <w:p w:rsidR="00A83AFF" w:rsidRPr="0013128F" w:rsidRDefault="00A83AFF" w:rsidP="00DB762E">
                            <w:pPr>
                              <w:rPr>
                                <w:rFonts w:ascii="標楷體" w:eastAsia="標楷體" w:hAnsi="標楷體"/>
                              </w:rPr>
                            </w:pPr>
                          </w:p>
                        </w:txbxContent>
                      </v:textbox>
                    </v:shape>
                  </w:pict>
                </mc:Fallback>
              </mc:AlternateContent>
            </w:r>
            <w:r w:rsidRPr="00DB762E">
              <w:rPr>
                <w:rFonts w:ascii="標楷體" w:eastAsia="標楷體" w:hAnsi="標楷體" w:cs="新細明體" w:hint="eastAsia"/>
                <w:szCs w:val="24"/>
              </w:rPr>
              <w:t>各級教師組織之基本任務如下：</w:t>
            </w:r>
          </w:p>
          <w:p w:rsidR="00DB762E" w:rsidRPr="00DB762E" w:rsidRDefault="00DB762E" w:rsidP="00DB762E">
            <w:pPr>
              <w:spacing w:line="360" w:lineRule="exact"/>
              <w:rPr>
                <w:rFonts w:ascii="標楷體" w:eastAsia="標楷體" w:hAnsi="標楷體" w:cs="新細明體"/>
                <w:szCs w:val="24"/>
              </w:rPr>
            </w:pPr>
            <w:r w:rsidRPr="00DB762E">
              <w:rPr>
                <w:rFonts w:ascii="標楷體" w:eastAsia="標楷體" w:hAnsi="標楷體" w:cs="新細明體" w:hint="eastAsia"/>
                <w:szCs w:val="24"/>
              </w:rPr>
              <w:t>一、維護教師專業尊嚴與專業自主權。</w:t>
            </w:r>
          </w:p>
          <w:p w:rsidR="00DB762E" w:rsidRPr="00DB762E" w:rsidRDefault="00DB762E" w:rsidP="00DB762E">
            <w:pPr>
              <w:spacing w:line="360" w:lineRule="exact"/>
              <w:rPr>
                <w:rFonts w:ascii="標楷體" w:eastAsia="標楷體" w:hAnsi="標楷體" w:cs="新細明體"/>
                <w:szCs w:val="24"/>
              </w:rPr>
            </w:pPr>
            <w:r w:rsidRPr="00DB762E">
              <w:rPr>
                <w:rFonts w:ascii="標楷體" w:eastAsia="標楷體" w:hAnsi="標楷體" w:cs="新細明體" w:hint="eastAsia"/>
                <w:szCs w:val="24"/>
              </w:rPr>
              <w:t>二、與各級機關協議教師聘約及聘約準則。</w:t>
            </w:r>
          </w:p>
          <w:p w:rsidR="00DB762E" w:rsidRPr="00DB762E" w:rsidRDefault="00DB762E" w:rsidP="00DB762E">
            <w:pPr>
              <w:spacing w:line="360" w:lineRule="exact"/>
              <w:rPr>
                <w:rFonts w:ascii="標楷體" w:eastAsia="標楷體" w:hAnsi="標楷體" w:cs="新細明體"/>
                <w:szCs w:val="24"/>
              </w:rPr>
            </w:pPr>
            <w:r w:rsidRPr="00DB762E">
              <w:rPr>
                <w:rFonts w:ascii="標楷體" w:eastAsia="標楷體" w:hAnsi="標楷體" w:cs="新細明體" w:hint="eastAsia"/>
                <w:szCs w:val="24"/>
              </w:rPr>
              <w:t>三、研究並協助解決各項教育問題。</w:t>
            </w:r>
          </w:p>
          <w:p w:rsidR="00DB762E" w:rsidRPr="00DB762E" w:rsidRDefault="00DB762E" w:rsidP="00DB762E">
            <w:pPr>
              <w:spacing w:line="360" w:lineRule="exact"/>
              <w:rPr>
                <w:rFonts w:ascii="標楷體" w:eastAsia="標楷體" w:hAnsi="標楷體" w:cs="新細明體"/>
                <w:szCs w:val="24"/>
              </w:rPr>
            </w:pPr>
            <w:r w:rsidRPr="00DB762E">
              <w:rPr>
                <w:rFonts w:ascii="標楷體" w:eastAsia="標楷體" w:hAnsi="標楷體" w:cs="新細明體" w:hint="eastAsia"/>
                <w:szCs w:val="24"/>
              </w:rPr>
              <w:t>四、監督離職給付儲金機構之管理、營運、給付等事宜。</w:t>
            </w:r>
          </w:p>
          <w:p w:rsidR="00DB762E" w:rsidRPr="00DB762E" w:rsidRDefault="00DB762E" w:rsidP="00DB762E">
            <w:pPr>
              <w:spacing w:line="360" w:lineRule="exact"/>
              <w:rPr>
                <w:rFonts w:ascii="標楷體" w:eastAsia="標楷體" w:hAnsi="標楷體" w:cs="新細明體"/>
                <w:szCs w:val="24"/>
              </w:rPr>
            </w:pPr>
            <w:r w:rsidRPr="00DB762E">
              <w:rPr>
                <w:rFonts w:ascii="標楷體" w:eastAsia="標楷體" w:hAnsi="標楷體" w:cs="新細明體" w:hint="eastAsia"/>
                <w:szCs w:val="24"/>
              </w:rPr>
              <w:t>五、派出代表參與教師聘任、申訴及其他與教師有關之法定組織。</w:t>
            </w:r>
          </w:p>
          <w:p w:rsidR="00DB762E" w:rsidRPr="00DB762E" w:rsidRDefault="00DB762E" w:rsidP="00DB762E">
            <w:pPr>
              <w:spacing w:line="360" w:lineRule="exact"/>
              <w:rPr>
                <w:rFonts w:ascii="標楷體" w:eastAsia="標楷體" w:hAnsi="標楷體" w:cs="新細明體"/>
                <w:szCs w:val="24"/>
              </w:rPr>
            </w:pPr>
            <w:r w:rsidRPr="00DB762E">
              <w:rPr>
                <w:rFonts w:ascii="標楷體" w:eastAsia="標楷體" w:hAnsi="標楷體" w:cs="新細明體" w:hint="eastAsia"/>
                <w:szCs w:val="24"/>
              </w:rPr>
              <w:t>六、制定教師自律公約。</w:t>
            </w:r>
          </w:p>
        </w:tc>
      </w:tr>
      <w:tr w:rsidR="00DB762E" w:rsidRPr="00DB762E" w:rsidTr="00BB61D3">
        <w:trPr>
          <w:jc w:val="center"/>
        </w:trPr>
        <w:tc>
          <w:tcPr>
            <w:tcW w:w="1701" w:type="dxa"/>
            <w:tcBorders>
              <w:top w:val="nil"/>
              <w:left w:val="nil"/>
              <w:bottom w:val="nil"/>
              <w:right w:val="nil"/>
            </w:tcBorders>
          </w:tcPr>
          <w:p w:rsidR="00DB762E" w:rsidRPr="00DB762E" w:rsidRDefault="00DB762E" w:rsidP="00DB762E">
            <w:pPr>
              <w:spacing w:line="360" w:lineRule="exact"/>
              <w:rPr>
                <w:rFonts w:ascii="標楷體" w:eastAsia="標楷體" w:hAnsi="標楷體" w:cs="Times New Roman"/>
                <w:szCs w:val="24"/>
              </w:rPr>
            </w:pPr>
            <w:r w:rsidRPr="00DB762E">
              <w:rPr>
                <w:rFonts w:ascii="標楷體" w:eastAsia="標楷體" w:hAnsi="標楷體" w:cs="Times New Roman" w:hint="eastAsia"/>
                <w:szCs w:val="24"/>
              </w:rPr>
              <w:t>第</w:t>
            </w:r>
            <w:r w:rsidRPr="00DB762E">
              <w:rPr>
                <w:rFonts w:ascii="標楷體" w:eastAsia="標楷體" w:hAnsi="標楷體" w:cs="Times New Roman" w:hint="eastAsia"/>
                <w:szCs w:val="24"/>
                <w:lang w:eastAsia="zh-HK"/>
              </w:rPr>
              <w:t>四十一</w:t>
            </w:r>
            <w:r w:rsidRPr="00DB762E">
              <w:rPr>
                <w:rFonts w:ascii="標楷體" w:eastAsia="標楷體" w:hAnsi="標楷體" w:cs="Times New Roman" w:hint="eastAsia"/>
                <w:szCs w:val="24"/>
              </w:rPr>
              <w:t>條</w:t>
            </w:r>
          </w:p>
        </w:tc>
        <w:tc>
          <w:tcPr>
            <w:tcW w:w="7941" w:type="dxa"/>
            <w:gridSpan w:val="3"/>
            <w:tcBorders>
              <w:top w:val="nil"/>
              <w:left w:val="nil"/>
              <w:bottom w:val="nil"/>
              <w:right w:val="nil"/>
            </w:tcBorders>
          </w:tcPr>
          <w:p w:rsidR="00DB762E" w:rsidRPr="00DB762E" w:rsidRDefault="00DB762E" w:rsidP="00DB762E">
            <w:pPr>
              <w:spacing w:line="360" w:lineRule="exact"/>
              <w:rPr>
                <w:rFonts w:ascii="標楷體" w:eastAsia="標楷體" w:hAnsi="標楷體" w:cs="新細明體"/>
                <w:szCs w:val="24"/>
              </w:rPr>
            </w:pPr>
            <w:r w:rsidRPr="00DB762E">
              <w:rPr>
                <w:rFonts w:ascii="標楷體" w:eastAsia="標楷體" w:hAnsi="標楷體" w:cs="新細明體" w:hint="eastAsia"/>
                <w:szCs w:val="24"/>
              </w:rPr>
              <w:t>學校不得限制教師參加教師組織或擔任教師組織職務。</w:t>
            </w:r>
          </w:p>
          <w:p w:rsidR="00DB762E" w:rsidRPr="00DB762E" w:rsidRDefault="00DB762E" w:rsidP="00DB762E">
            <w:pPr>
              <w:spacing w:line="360" w:lineRule="exact"/>
              <w:rPr>
                <w:rFonts w:ascii="標楷體" w:eastAsia="標楷體" w:hAnsi="標楷體" w:cs="新細明體"/>
                <w:szCs w:val="24"/>
              </w:rPr>
            </w:pPr>
            <w:r w:rsidRPr="00DB762E">
              <w:rPr>
                <w:rFonts w:ascii="標楷體" w:eastAsia="標楷體" w:hAnsi="標楷體" w:cs="新細明體" w:hint="eastAsia"/>
                <w:szCs w:val="24"/>
              </w:rPr>
              <w:t>學校不得因教師參加教師組織、擔任教師組織職務或參與活動，拒絕聘用、解聘或為其他不利之待遇。</w:t>
            </w:r>
          </w:p>
        </w:tc>
      </w:tr>
      <w:tr w:rsidR="00DB762E" w:rsidRPr="00DB762E" w:rsidTr="00BB61D3">
        <w:trPr>
          <w:jc w:val="center"/>
        </w:trPr>
        <w:tc>
          <w:tcPr>
            <w:tcW w:w="9642" w:type="dxa"/>
            <w:gridSpan w:val="4"/>
            <w:tcBorders>
              <w:top w:val="nil"/>
              <w:left w:val="nil"/>
              <w:bottom w:val="nil"/>
              <w:right w:val="nil"/>
            </w:tcBorders>
          </w:tcPr>
          <w:p w:rsidR="00DB762E" w:rsidRPr="00DB762E" w:rsidRDefault="00DB762E" w:rsidP="00DB762E">
            <w:pPr>
              <w:spacing w:line="500" w:lineRule="exact"/>
              <w:ind w:firstLineChars="256" w:firstLine="615"/>
              <w:rPr>
                <w:rFonts w:ascii="標楷體" w:eastAsia="標楷體" w:hAnsi="標楷體" w:cs="Times New Roman"/>
                <w:szCs w:val="24"/>
              </w:rPr>
            </w:pPr>
            <w:r w:rsidRPr="00DB762E">
              <w:rPr>
                <w:rFonts w:ascii="標楷體" w:eastAsia="標楷體" w:hAnsi="標楷體" w:cs="Times New Roman" w:hint="eastAsia"/>
                <w:b/>
                <w:szCs w:val="24"/>
              </w:rPr>
              <w:t>第</w:t>
            </w:r>
            <w:r w:rsidRPr="00DB762E">
              <w:rPr>
                <w:rFonts w:ascii="標楷體" w:eastAsia="標楷體" w:hAnsi="標楷體" w:cs="Times New Roman" w:hint="eastAsia"/>
                <w:b/>
                <w:szCs w:val="24"/>
                <w:lang w:eastAsia="zh-HK"/>
              </w:rPr>
              <w:t>七</w:t>
            </w:r>
            <w:r w:rsidRPr="00DB762E">
              <w:rPr>
                <w:rFonts w:ascii="標楷體" w:eastAsia="標楷體" w:hAnsi="標楷體" w:cs="Times New Roman" w:hint="eastAsia"/>
                <w:b/>
                <w:szCs w:val="24"/>
              </w:rPr>
              <w:t>章    申訴及救濟</w:t>
            </w:r>
          </w:p>
        </w:tc>
      </w:tr>
      <w:tr w:rsidR="00DB762E" w:rsidRPr="00DB762E" w:rsidTr="00BB61D3">
        <w:trPr>
          <w:jc w:val="center"/>
        </w:trPr>
        <w:tc>
          <w:tcPr>
            <w:tcW w:w="1701" w:type="dxa"/>
            <w:tcBorders>
              <w:top w:val="nil"/>
              <w:left w:val="nil"/>
              <w:bottom w:val="nil"/>
              <w:right w:val="nil"/>
            </w:tcBorders>
          </w:tcPr>
          <w:p w:rsidR="00DB762E" w:rsidRPr="00DB762E" w:rsidRDefault="00DB762E" w:rsidP="00DB762E">
            <w:pPr>
              <w:spacing w:line="360" w:lineRule="exact"/>
              <w:rPr>
                <w:rFonts w:ascii="標楷體" w:eastAsia="標楷體" w:hAnsi="標楷體" w:cs="Times New Roman"/>
                <w:szCs w:val="24"/>
              </w:rPr>
            </w:pPr>
            <w:r w:rsidRPr="00DB762E">
              <w:rPr>
                <w:rFonts w:ascii="標楷體" w:eastAsia="標楷體" w:hAnsi="標楷體" w:cs="Times New Roman" w:hint="eastAsia"/>
                <w:szCs w:val="24"/>
              </w:rPr>
              <w:t>第</w:t>
            </w:r>
            <w:r w:rsidRPr="00DB762E">
              <w:rPr>
                <w:rFonts w:ascii="標楷體" w:eastAsia="標楷體" w:hAnsi="標楷體" w:cs="Times New Roman" w:hint="eastAsia"/>
                <w:szCs w:val="24"/>
                <w:lang w:eastAsia="zh-HK"/>
              </w:rPr>
              <w:t>四十二</w:t>
            </w:r>
            <w:r w:rsidRPr="00DB762E">
              <w:rPr>
                <w:rFonts w:ascii="標楷體" w:eastAsia="標楷體" w:hAnsi="標楷體" w:cs="Times New Roman" w:hint="eastAsia"/>
                <w:szCs w:val="24"/>
              </w:rPr>
              <w:t>條</w:t>
            </w:r>
          </w:p>
        </w:tc>
        <w:tc>
          <w:tcPr>
            <w:tcW w:w="7941" w:type="dxa"/>
            <w:gridSpan w:val="3"/>
            <w:tcBorders>
              <w:top w:val="nil"/>
              <w:left w:val="nil"/>
              <w:bottom w:val="nil"/>
              <w:right w:val="nil"/>
            </w:tcBorders>
          </w:tcPr>
          <w:p w:rsidR="00DB762E" w:rsidRPr="00DB762E" w:rsidRDefault="00DB762E" w:rsidP="00DB762E">
            <w:pPr>
              <w:spacing w:line="360" w:lineRule="exact"/>
              <w:rPr>
                <w:rFonts w:ascii="標楷體" w:eastAsia="標楷體" w:hAnsi="標楷體" w:cs="新細明體"/>
                <w:szCs w:val="24"/>
              </w:rPr>
            </w:pPr>
            <w:r w:rsidRPr="00DB762E">
              <w:rPr>
                <w:rFonts w:ascii="標楷體" w:eastAsia="標楷體" w:hAnsi="標楷體" w:cs="新細明體" w:hint="eastAsia"/>
                <w:szCs w:val="24"/>
              </w:rPr>
              <w:t>教師對學校或主管機關有關其個人之措施，認為違法或不當，致損害其權益者，得向各級教師申訴評議委員會提起申訴、再申訴。</w:t>
            </w:r>
          </w:p>
          <w:p w:rsidR="00DB762E" w:rsidRPr="00DB762E" w:rsidRDefault="00DB762E" w:rsidP="00DB762E">
            <w:pPr>
              <w:spacing w:line="360" w:lineRule="exact"/>
              <w:rPr>
                <w:rFonts w:ascii="標楷體" w:eastAsia="標楷體" w:hAnsi="標楷體" w:cs="新細明體"/>
                <w:szCs w:val="24"/>
              </w:rPr>
            </w:pPr>
            <w:r w:rsidRPr="00DB762E">
              <w:rPr>
                <w:rFonts w:ascii="標楷體" w:eastAsia="標楷體" w:hAnsi="標楷體" w:cs="新細明體" w:hint="eastAsia"/>
                <w:szCs w:val="24"/>
              </w:rPr>
              <w:t>教師因學校或主管機關對其依法申請之案件，於法定期間內應作為而不作為，認為損害其權益者，亦得提起申訴；法令未規定應作為之期間者，其期間自學校或主管機關受理申請之日起為二個月。</w:t>
            </w:r>
          </w:p>
          <w:p w:rsidR="00DB762E" w:rsidRPr="00DB762E" w:rsidRDefault="00DB762E" w:rsidP="00DB762E">
            <w:pPr>
              <w:spacing w:line="360" w:lineRule="exact"/>
              <w:rPr>
                <w:rFonts w:ascii="標楷體" w:eastAsia="標楷體" w:hAnsi="標楷體" w:cs="新細明體"/>
                <w:szCs w:val="24"/>
              </w:rPr>
            </w:pPr>
            <w:r w:rsidRPr="00DB762E">
              <w:rPr>
                <w:rFonts w:ascii="標楷體" w:eastAsia="標楷體" w:hAnsi="標楷體" w:cs="新細明體" w:hint="eastAsia"/>
                <w:szCs w:val="24"/>
              </w:rPr>
              <w:t>申訴之提起，應於收受或知悉措施之次日起三十日內以書面為之；再申訴</w:t>
            </w:r>
            <w:r w:rsidRPr="00DB762E">
              <w:rPr>
                <w:rFonts w:ascii="標楷體" w:eastAsia="標楷體" w:hAnsi="標楷體" w:cs="新細明體" w:hint="eastAsia"/>
                <w:szCs w:val="24"/>
              </w:rPr>
              <w:lastRenderedPageBreak/>
              <w:t>應於申訴評議書達到之次日起三十日內以書面為之。</w:t>
            </w:r>
          </w:p>
          <w:p w:rsidR="00DB762E" w:rsidRPr="00DB762E" w:rsidRDefault="00DB762E" w:rsidP="00DB762E">
            <w:pPr>
              <w:spacing w:line="360" w:lineRule="exact"/>
              <w:rPr>
                <w:rFonts w:ascii="標楷體" w:eastAsia="標楷體" w:hAnsi="標楷體" w:cs="新細明體"/>
                <w:szCs w:val="24"/>
              </w:rPr>
            </w:pPr>
            <w:r w:rsidRPr="00DB762E">
              <w:rPr>
                <w:rFonts w:ascii="標楷體" w:eastAsia="標楷體" w:hAnsi="標楷體" w:cs="新細明體" w:hint="eastAsia"/>
                <w:szCs w:val="24"/>
              </w:rPr>
              <w:t>前項期間，以申訴評議委員會收受申訴書或再申訴書之日期為準。</w:t>
            </w:r>
          </w:p>
        </w:tc>
      </w:tr>
      <w:tr w:rsidR="00DB762E" w:rsidRPr="00DB762E" w:rsidTr="00BB61D3">
        <w:trPr>
          <w:jc w:val="center"/>
        </w:trPr>
        <w:tc>
          <w:tcPr>
            <w:tcW w:w="1701" w:type="dxa"/>
            <w:tcBorders>
              <w:top w:val="nil"/>
              <w:left w:val="nil"/>
              <w:bottom w:val="nil"/>
              <w:right w:val="nil"/>
            </w:tcBorders>
          </w:tcPr>
          <w:p w:rsidR="00DB762E" w:rsidRPr="00DB762E" w:rsidRDefault="00DB762E" w:rsidP="00DB762E">
            <w:pPr>
              <w:spacing w:line="360" w:lineRule="exact"/>
              <w:rPr>
                <w:rFonts w:ascii="標楷體" w:eastAsia="標楷體" w:hAnsi="標楷體" w:cs="Times New Roman"/>
                <w:szCs w:val="24"/>
              </w:rPr>
            </w:pPr>
            <w:r w:rsidRPr="00DB762E">
              <w:rPr>
                <w:rFonts w:ascii="標楷體" w:eastAsia="標楷體" w:hAnsi="標楷體" w:cs="Times New Roman" w:hint="eastAsia"/>
                <w:szCs w:val="24"/>
              </w:rPr>
              <w:lastRenderedPageBreak/>
              <w:t>第</w:t>
            </w:r>
            <w:r w:rsidRPr="00DB762E">
              <w:rPr>
                <w:rFonts w:ascii="標楷體" w:eastAsia="標楷體" w:hAnsi="標楷體" w:cs="Times New Roman" w:hint="eastAsia"/>
                <w:szCs w:val="24"/>
                <w:lang w:eastAsia="zh-HK"/>
              </w:rPr>
              <w:t>四十三</w:t>
            </w:r>
            <w:r w:rsidRPr="00DB762E">
              <w:rPr>
                <w:rFonts w:ascii="標楷體" w:eastAsia="標楷體" w:hAnsi="標楷體" w:cs="Times New Roman" w:hint="eastAsia"/>
                <w:szCs w:val="24"/>
              </w:rPr>
              <w:t>條</w:t>
            </w:r>
          </w:p>
        </w:tc>
        <w:tc>
          <w:tcPr>
            <w:tcW w:w="7941" w:type="dxa"/>
            <w:gridSpan w:val="3"/>
            <w:tcBorders>
              <w:top w:val="nil"/>
              <w:left w:val="nil"/>
              <w:bottom w:val="nil"/>
              <w:right w:val="nil"/>
            </w:tcBorders>
          </w:tcPr>
          <w:p w:rsidR="00DB762E" w:rsidRPr="00DB762E" w:rsidRDefault="00DB762E" w:rsidP="00DB762E">
            <w:pPr>
              <w:spacing w:line="360" w:lineRule="exact"/>
              <w:rPr>
                <w:rFonts w:ascii="標楷體" w:eastAsia="標楷體" w:hAnsi="標楷體" w:cs="新細明體"/>
                <w:szCs w:val="24"/>
              </w:rPr>
            </w:pPr>
            <w:r w:rsidRPr="00DB762E">
              <w:rPr>
                <w:rFonts w:ascii="標楷體" w:eastAsia="標楷體" w:hAnsi="標楷體" w:cs="新細明體" w:hint="eastAsia"/>
                <w:szCs w:val="24"/>
              </w:rPr>
              <w:t>教師申訴評議委員會委員，由教師、社會公正人士、學者專家、該地區教師組織代表，及組成教師申訴評議委員會之主管機關或學校代表擔任之；其中未兼行政職務之教師人數不得少於委員總數三分之二。</w:t>
            </w:r>
          </w:p>
          <w:p w:rsidR="00DB762E" w:rsidRPr="00DB762E" w:rsidRDefault="00DB762E" w:rsidP="00DB762E">
            <w:pPr>
              <w:spacing w:line="360" w:lineRule="exact"/>
              <w:rPr>
                <w:rFonts w:ascii="標楷體" w:eastAsia="標楷體" w:hAnsi="標楷體" w:cs="新細明體"/>
                <w:szCs w:val="24"/>
              </w:rPr>
            </w:pPr>
            <w:r w:rsidRPr="00DB762E">
              <w:rPr>
                <w:rFonts w:ascii="標楷體" w:eastAsia="標楷體" w:hAnsi="標楷體" w:cs="新細明體" w:hint="eastAsia"/>
                <w:szCs w:val="24"/>
              </w:rPr>
              <w:t>前項教師組織代表在直轄市、縣（市）由直轄市、縣（市）教師會推薦；在專科以上學校由該校教師會推薦，其無教師會者，由該學校教育階段相當或直轄市、縣（市）教師會推薦；在中央教師申訴評議委員會由全國教師會推薦。</w:t>
            </w:r>
          </w:p>
          <w:p w:rsidR="00DB762E" w:rsidRPr="00DB762E" w:rsidRDefault="00DB762E" w:rsidP="00DB762E">
            <w:pPr>
              <w:spacing w:line="360" w:lineRule="exact"/>
              <w:rPr>
                <w:rFonts w:ascii="標楷體" w:eastAsia="標楷體" w:hAnsi="標楷體" w:cs="新細明體"/>
                <w:szCs w:val="24"/>
              </w:rPr>
            </w:pPr>
            <w:r w:rsidRPr="00DB762E">
              <w:rPr>
                <w:rFonts w:ascii="標楷體" w:eastAsia="標楷體" w:hAnsi="標楷體" w:cs="新細明體" w:hint="eastAsia"/>
                <w:szCs w:val="24"/>
              </w:rPr>
              <w:t>教師申訴評議委員會之組織、迴避、評議程序與方式及其他相關事項之準則，由中央主管機關定之；軍警校院及矯正學校適用之規定，得由各該主管機關另定之。</w:t>
            </w:r>
          </w:p>
          <w:p w:rsidR="00DB762E" w:rsidRPr="00DB762E" w:rsidRDefault="00DB762E" w:rsidP="00DB762E">
            <w:pPr>
              <w:spacing w:line="360" w:lineRule="exact"/>
              <w:rPr>
                <w:rFonts w:ascii="標楷體" w:eastAsia="標楷體" w:hAnsi="標楷體" w:cs="新細明體"/>
                <w:szCs w:val="24"/>
              </w:rPr>
            </w:pPr>
            <w:r w:rsidRPr="00DB762E">
              <w:rPr>
                <w:rFonts w:ascii="標楷體" w:eastAsia="標楷體" w:hAnsi="標楷體" w:cs="新細明體" w:hint="eastAsia"/>
                <w:szCs w:val="24"/>
              </w:rPr>
              <w:t>各級教師申訴評議委員會組織與第一項及第二項規定不符者，應於本法中華民國一百零八年五月十日修正之條文施行之日起一年內完成修正。</w:t>
            </w:r>
          </w:p>
        </w:tc>
      </w:tr>
      <w:tr w:rsidR="00DB762E" w:rsidRPr="00DB762E" w:rsidTr="00BB61D3">
        <w:trPr>
          <w:jc w:val="center"/>
        </w:trPr>
        <w:tc>
          <w:tcPr>
            <w:tcW w:w="1701" w:type="dxa"/>
            <w:tcBorders>
              <w:top w:val="nil"/>
              <w:left w:val="nil"/>
              <w:bottom w:val="nil"/>
              <w:right w:val="nil"/>
            </w:tcBorders>
          </w:tcPr>
          <w:p w:rsidR="00DB762E" w:rsidRPr="00DB762E" w:rsidRDefault="00DB762E" w:rsidP="00DB762E">
            <w:pPr>
              <w:spacing w:line="360" w:lineRule="exact"/>
              <w:rPr>
                <w:rFonts w:ascii="標楷體" w:eastAsia="標楷體" w:hAnsi="標楷體" w:cs="Times New Roman"/>
                <w:szCs w:val="24"/>
              </w:rPr>
            </w:pPr>
            <w:r w:rsidRPr="00DB762E">
              <w:rPr>
                <w:rFonts w:ascii="標楷體" w:eastAsia="標楷體" w:hAnsi="標楷體" w:cs="Times New Roman" w:hint="eastAsia"/>
                <w:szCs w:val="24"/>
              </w:rPr>
              <w:t>第</w:t>
            </w:r>
            <w:r w:rsidRPr="00DB762E">
              <w:rPr>
                <w:rFonts w:ascii="標楷體" w:eastAsia="標楷體" w:hAnsi="標楷體" w:cs="Times New Roman" w:hint="eastAsia"/>
                <w:szCs w:val="24"/>
                <w:lang w:eastAsia="zh-HK"/>
              </w:rPr>
              <w:t>四十四</w:t>
            </w:r>
            <w:r w:rsidRPr="00DB762E">
              <w:rPr>
                <w:rFonts w:ascii="標楷體" w:eastAsia="標楷體" w:hAnsi="標楷體" w:cs="Times New Roman" w:hint="eastAsia"/>
                <w:szCs w:val="24"/>
              </w:rPr>
              <w:t>條</w:t>
            </w:r>
          </w:p>
        </w:tc>
        <w:tc>
          <w:tcPr>
            <w:tcW w:w="7941" w:type="dxa"/>
            <w:gridSpan w:val="3"/>
            <w:tcBorders>
              <w:top w:val="nil"/>
              <w:left w:val="nil"/>
              <w:bottom w:val="nil"/>
              <w:right w:val="nil"/>
            </w:tcBorders>
          </w:tcPr>
          <w:p w:rsidR="00DB762E" w:rsidRPr="00DB762E" w:rsidRDefault="00DB762E" w:rsidP="00DB762E">
            <w:pPr>
              <w:spacing w:line="360" w:lineRule="exact"/>
              <w:rPr>
                <w:rFonts w:ascii="標楷體" w:eastAsia="標楷體" w:hAnsi="標楷體" w:cs="新細明體"/>
                <w:szCs w:val="24"/>
              </w:rPr>
            </w:pPr>
            <w:r w:rsidRPr="00DB762E">
              <w:rPr>
                <w:rFonts w:ascii="標楷體" w:eastAsia="標楷體" w:hAnsi="標楷體" w:cs="新細明體" w:hint="eastAsia"/>
                <w:szCs w:val="24"/>
              </w:rPr>
              <w:t>教師申訴之程序分為申訴及再申訴二級如下：</w:t>
            </w:r>
          </w:p>
          <w:p w:rsidR="00DB762E" w:rsidRPr="00DB762E" w:rsidRDefault="00DB762E" w:rsidP="00DB762E">
            <w:pPr>
              <w:spacing w:line="360" w:lineRule="exact"/>
              <w:ind w:leftChars="15" w:left="461" w:hangingChars="177" w:hanging="425"/>
              <w:rPr>
                <w:rFonts w:ascii="標楷體" w:eastAsia="標楷體" w:hAnsi="標楷體" w:cs="新細明體"/>
                <w:szCs w:val="24"/>
              </w:rPr>
            </w:pPr>
            <w:r w:rsidRPr="00DB762E">
              <w:rPr>
                <w:rFonts w:ascii="標楷體" w:eastAsia="標楷體" w:hAnsi="標楷體" w:cs="新細明體" w:hint="eastAsia"/>
                <w:szCs w:val="24"/>
              </w:rPr>
              <w:t>一、專科以上學校分學校及中央二級。</w:t>
            </w:r>
          </w:p>
          <w:p w:rsidR="00DB762E" w:rsidRPr="00DB762E" w:rsidRDefault="00DB762E" w:rsidP="00DB762E">
            <w:pPr>
              <w:spacing w:line="360" w:lineRule="exact"/>
              <w:ind w:leftChars="15" w:left="461" w:hangingChars="177" w:hanging="425"/>
              <w:rPr>
                <w:rFonts w:ascii="標楷體" w:eastAsia="標楷體" w:hAnsi="標楷體" w:cs="新細明體"/>
                <w:szCs w:val="24"/>
              </w:rPr>
            </w:pPr>
            <w:r w:rsidRPr="00DB762E">
              <w:rPr>
                <w:rFonts w:ascii="標楷體" w:eastAsia="標楷體" w:hAnsi="標楷體" w:cs="新細明體" w:hint="eastAsia"/>
                <w:szCs w:val="24"/>
              </w:rPr>
              <w:t>二、高級中等以下學校分直轄市、縣（市）及中央二級。但中央主管機關所屬學校為中央一級，其提起之申訴，以再申訴論。</w:t>
            </w:r>
          </w:p>
          <w:p w:rsidR="00DB762E" w:rsidRPr="00DB762E" w:rsidRDefault="00DB762E" w:rsidP="00DB762E">
            <w:pPr>
              <w:spacing w:line="360" w:lineRule="exact"/>
              <w:rPr>
                <w:rFonts w:ascii="標楷體" w:eastAsia="標楷體" w:hAnsi="標楷體" w:cs="新細明體"/>
                <w:szCs w:val="24"/>
              </w:rPr>
            </w:pPr>
            <w:r w:rsidRPr="00DB762E">
              <w:rPr>
                <w:rFonts w:ascii="標楷體" w:eastAsia="標楷體" w:hAnsi="標楷體" w:cs="新細明體" w:hint="eastAsia"/>
                <w:szCs w:val="24"/>
              </w:rPr>
              <w:t>教師不服申訴決定者，得提起再申訴；學校及主管機關不服申訴決定者，亦同。</w:t>
            </w:r>
          </w:p>
          <w:p w:rsidR="00DB762E" w:rsidRPr="00DB762E" w:rsidRDefault="00DB762E" w:rsidP="00DB762E">
            <w:pPr>
              <w:spacing w:line="360" w:lineRule="exact"/>
              <w:rPr>
                <w:rFonts w:ascii="標楷體" w:eastAsia="標楷體" w:hAnsi="標楷體" w:cs="新細明體"/>
                <w:szCs w:val="24"/>
              </w:rPr>
            </w:pPr>
            <w:r w:rsidRPr="00DB762E">
              <w:rPr>
                <w:rFonts w:ascii="標楷體" w:eastAsia="標楷體" w:hAnsi="標楷體" w:cs="新細明體" w:hint="eastAsia"/>
                <w:szCs w:val="24"/>
              </w:rPr>
              <w:t>教師依本法提起申訴、再申訴後，不得復依訴願法提起訴願；於申訴、再申訴程序終結前提起訴願者，受理訴願機關應於十日內，將該事件移送應受理之教師申訴評議委員會，並通知教師；同時提起訴願者，亦同。</w:t>
            </w:r>
          </w:p>
          <w:p w:rsidR="00DB762E" w:rsidRPr="00DB762E" w:rsidRDefault="00DB762E" w:rsidP="00DB762E">
            <w:pPr>
              <w:spacing w:line="360" w:lineRule="exact"/>
              <w:rPr>
                <w:rFonts w:ascii="標楷體" w:eastAsia="標楷體" w:hAnsi="標楷體" w:cs="新細明體"/>
                <w:szCs w:val="24"/>
              </w:rPr>
            </w:pPr>
            <w:r w:rsidRPr="00DB762E">
              <w:rPr>
                <w:rFonts w:ascii="標楷體" w:eastAsia="標楷體" w:hAnsi="標楷體" w:cs="新細明體"/>
                <w:noProof/>
                <w:szCs w:val="24"/>
              </w:rPr>
              <mc:AlternateContent>
                <mc:Choice Requires="wps">
                  <w:drawing>
                    <wp:anchor distT="45720" distB="45720" distL="114300" distR="114300" simplePos="0" relativeHeight="251660288" behindDoc="0" locked="0" layoutInCell="1" allowOverlap="1">
                      <wp:simplePos x="0" y="0"/>
                      <wp:positionH relativeFrom="column">
                        <wp:posOffset>4531995</wp:posOffset>
                      </wp:positionH>
                      <wp:positionV relativeFrom="paragraph">
                        <wp:posOffset>256540</wp:posOffset>
                      </wp:positionV>
                      <wp:extent cx="559435" cy="299720"/>
                      <wp:effectExtent l="3810" t="0" r="0" b="0"/>
                      <wp:wrapNone/>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9435" cy="2997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83AFF" w:rsidRPr="0013128F" w:rsidRDefault="00A83AFF" w:rsidP="00DB762E">
                                  <w:pPr>
                                    <w:rPr>
                                      <w:rFonts w:ascii="標楷體" w:eastAsia="標楷體" w:hAnsi="標楷體"/>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文字方塊 1" o:spid="_x0000_s1027" type="#_x0000_t202" style="position:absolute;margin-left:356.85pt;margin-top:20.2pt;width:44.05pt;height:23.6pt;z-index:2516602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" stroked="f">
                      <v:textbox style="mso-fit-shape-to-text:t">
                        <w:txbxContent>
                          <w:p w:rsidR="00A83AFF" w:rsidRPr="0013128F" w:rsidRDefault="00A83AFF" w:rsidP="00DB762E">
                            <w:pPr>
                              <w:rPr>
                                <w:rFonts w:ascii="標楷體" w:eastAsia="標楷體" w:hAnsi="標楷體"/>
                              </w:rPr>
                            </w:pPr>
                          </w:p>
                        </w:txbxContent>
                      </v:textbox>
                    </v:shape>
                  </w:pict>
                </mc:Fallback>
              </mc:AlternateContent>
            </w:r>
            <w:r w:rsidRPr="00DB762E">
              <w:rPr>
                <w:rFonts w:ascii="標楷體" w:eastAsia="標楷體" w:hAnsi="標楷體" w:cs="新細明體" w:hint="eastAsia"/>
                <w:szCs w:val="24"/>
              </w:rPr>
              <w:t>教師依訴願法提起訴願後，復依本法提起申訴者，受理之教師申訴評議委員會應停止評議，並於教師撤回訴願或訴願決定確定後繼續評議；原措施屬行政處分者，應為申訴不受理之決定。</w:t>
            </w:r>
          </w:p>
          <w:p w:rsidR="00DB762E" w:rsidRPr="00DB762E" w:rsidRDefault="00DB762E" w:rsidP="00DB762E">
            <w:pPr>
              <w:spacing w:line="360" w:lineRule="exact"/>
              <w:rPr>
                <w:rFonts w:ascii="標楷體" w:eastAsia="標楷體" w:hAnsi="標楷體" w:cs="新細明體"/>
                <w:szCs w:val="24"/>
              </w:rPr>
            </w:pPr>
            <w:r w:rsidRPr="00DB762E">
              <w:rPr>
                <w:rFonts w:ascii="標楷體" w:eastAsia="標楷體" w:hAnsi="標楷體" w:cs="新細明體" w:hint="eastAsia"/>
                <w:szCs w:val="24"/>
              </w:rPr>
              <w:t>本法中華民國一百零八年五月十日修正之條文施行前，尚未終結之事件，其以後之程序，依修正施行後之本法規定終結之。</w:t>
            </w:r>
          </w:p>
          <w:p w:rsidR="00DB762E" w:rsidRPr="00DB762E" w:rsidRDefault="00DB762E" w:rsidP="00DB762E">
            <w:pPr>
              <w:spacing w:line="360" w:lineRule="exact"/>
              <w:rPr>
                <w:rFonts w:ascii="標楷體" w:eastAsia="標楷體" w:hAnsi="標楷體" w:cs="新細明體"/>
                <w:szCs w:val="24"/>
              </w:rPr>
            </w:pPr>
            <w:r w:rsidRPr="00DB762E">
              <w:rPr>
                <w:rFonts w:ascii="標楷體" w:eastAsia="標楷體" w:hAnsi="標楷體" w:cs="新細明體" w:hint="eastAsia"/>
                <w:szCs w:val="24"/>
              </w:rPr>
              <w:t>原措施性質屬行政處分者，其再申訴決定視同訴願決定；不服再申訴決定者，得依法提起行政訴訟。</w:t>
            </w:r>
          </w:p>
        </w:tc>
      </w:tr>
      <w:tr w:rsidR="00DB762E" w:rsidRPr="00DB762E" w:rsidTr="00BB61D3">
        <w:trPr>
          <w:jc w:val="center"/>
        </w:trPr>
        <w:tc>
          <w:tcPr>
            <w:tcW w:w="1701" w:type="dxa"/>
            <w:tcBorders>
              <w:top w:val="nil"/>
              <w:left w:val="nil"/>
              <w:bottom w:val="nil"/>
              <w:right w:val="nil"/>
            </w:tcBorders>
          </w:tcPr>
          <w:p w:rsidR="00DB762E" w:rsidRPr="00DB762E" w:rsidRDefault="00DB762E" w:rsidP="00DB762E">
            <w:pPr>
              <w:spacing w:line="360" w:lineRule="exact"/>
              <w:rPr>
                <w:rFonts w:ascii="標楷體" w:eastAsia="標楷體" w:hAnsi="標楷體" w:cs="Times New Roman"/>
                <w:szCs w:val="24"/>
              </w:rPr>
            </w:pPr>
            <w:r w:rsidRPr="00DB762E">
              <w:rPr>
                <w:rFonts w:ascii="標楷體" w:eastAsia="標楷體" w:hAnsi="標楷體" w:cs="Times New Roman" w:hint="eastAsia"/>
                <w:szCs w:val="24"/>
              </w:rPr>
              <w:t>第</w:t>
            </w:r>
            <w:r w:rsidRPr="00DB762E">
              <w:rPr>
                <w:rFonts w:ascii="標楷體" w:eastAsia="標楷體" w:hAnsi="標楷體" w:cs="Times New Roman" w:hint="eastAsia"/>
                <w:szCs w:val="24"/>
                <w:lang w:eastAsia="zh-HK"/>
              </w:rPr>
              <w:t>四十五</w:t>
            </w:r>
            <w:r w:rsidRPr="00DB762E">
              <w:rPr>
                <w:rFonts w:ascii="標楷體" w:eastAsia="標楷體" w:hAnsi="標楷體" w:cs="Times New Roman" w:hint="eastAsia"/>
                <w:szCs w:val="24"/>
              </w:rPr>
              <w:t>條</w:t>
            </w:r>
          </w:p>
        </w:tc>
        <w:tc>
          <w:tcPr>
            <w:tcW w:w="7941" w:type="dxa"/>
            <w:gridSpan w:val="3"/>
            <w:tcBorders>
              <w:top w:val="nil"/>
              <w:left w:val="nil"/>
              <w:bottom w:val="nil"/>
              <w:right w:val="nil"/>
            </w:tcBorders>
          </w:tcPr>
          <w:p w:rsidR="00DB762E" w:rsidRPr="00DB762E" w:rsidRDefault="00DB762E" w:rsidP="00DB762E">
            <w:pPr>
              <w:spacing w:line="360" w:lineRule="exact"/>
              <w:rPr>
                <w:rFonts w:ascii="標楷體" w:eastAsia="標楷體" w:hAnsi="標楷體" w:cs="新細明體"/>
                <w:szCs w:val="24"/>
              </w:rPr>
            </w:pPr>
            <w:r w:rsidRPr="00DB762E">
              <w:rPr>
                <w:rFonts w:ascii="標楷體" w:eastAsia="標楷體" w:hAnsi="標楷體" w:cs="新細明體" w:hint="eastAsia"/>
                <w:szCs w:val="24"/>
              </w:rPr>
              <w:t>評議決定確定後，就其事件，有拘束各關係機關、學校之效力；原措施之學校或主管機關應依評議決定執行，主管機關並應依法監督其確實執行。</w:t>
            </w:r>
          </w:p>
          <w:p w:rsidR="00DB762E" w:rsidRPr="00DB762E" w:rsidRDefault="00DB762E" w:rsidP="00DB762E">
            <w:pPr>
              <w:spacing w:line="360" w:lineRule="exact"/>
              <w:rPr>
                <w:rFonts w:ascii="標楷體" w:eastAsia="標楷體" w:hAnsi="標楷體" w:cs="新細明體"/>
                <w:szCs w:val="24"/>
              </w:rPr>
            </w:pPr>
            <w:r w:rsidRPr="00DB762E">
              <w:rPr>
                <w:rFonts w:ascii="標楷體" w:eastAsia="標楷體" w:hAnsi="標楷體" w:cs="新細明體" w:hint="eastAsia"/>
                <w:szCs w:val="24"/>
              </w:rPr>
              <w:t>學校未依前項規定辦理，主管機關得依相關法規追究責任，並作為扣減或停止部分或全部學校獎勵、補助或其他措施之依據。</w:t>
            </w:r>
          </w:p>
        </w:tc>
      </w:tr>
      <w:tr w:rsidR="00DB762E" w:rsidRPr="00DB762E" w:rsidTr="00BB61D3">
        <w:trPr>
          <w:jc w:val="center"/>
        </w:trPr>
        <w:tc>
          <w:tcPr>
            <w:tcW w:w="1701" w:type="dxa"/>
            <w:tcBorders>
              <w:top w:val="nil"/>
              <w:left w:val="nil"/>
              <w:bottom w:val="nil"/>
              <w:right w:val="nil"/>
            </w:tcBorders>
          </w:tcPr>
          <w:p w:rsidR="00DB762E" w:rsidRPr="00DB762E" w:rsidRDefault="00DB762E" w:rsidP="00DB762E">
            <w:pPr>
              <w:spacing w:line="360" w:lineRule="exact"/>
              <w:rPr>
                <w:rFonts w:ascii="標楷體" w:eastAsia="標楷體" w:hAnsi="標楷體" w:cs="Times New Roman"/>
                <w:szCs w:val="24"/>
              </w:rPr>
            </w:pPr>
            <w:r w:rsidRPr="00DB762E">
              <w:rPr>
                <w:rFonts w:ascii="標楷體" w:eastAsia="標楷體" w:hAnsi="標楷體" w:cs="Times New Roman" w:hint="eastAsia"/>
                <w:szCs w:val="24"/>
              </w:rPr>
              <w:t>第</w:t>
            </w:r>
            <w:r w:rsidRPr="00DB762E">
              <w:rPr>
                <w:rFonts w:ascii="標楷體" w:eastAsia="標楷體" w:hAnsi="標楷體" w:cs="Times New Roman" w:hint="eastAsia"/>
                <w:szCs w:val="24"/>
                <w:lang w:eastAsia="zh-HK"/>
              </w:rPr>
              <w:t>四十六</w:t>
            </w:r>
            <w:r w:rsidRPr="00DB762E">
              <w:rPr>
                <w:rFonts w:ascii="標楷體" w:eastAsia="標楷體" w:hAnsi="標楷體" w:cs="Times New Roman" w:hint="eastAsia"/>
                <w:szCs w:val="24"/>
              </w:rPr>
              <w:t>條</w:t>
            </w:r>
          </w:p>
        </w:tc>
        <w:tc>
          <w:tcPr>
            <w:tcW w:w="7941" w:type="dxa"/>
            <w:gridSpan w:val="3"/>
            <w:tcBorders>
              <w:top w:val="nil"/>
              <w:left w:val="nil"/>
              <w:bottom w:val="nil"/>
              <w:right w:val="nil"/>
            </w:tcBorders>
          </w:tcPr>
          <w:p w:rsidR="00DB762E" w:rsidRPr="00DB762E" w:rsidRDefault="00DB762E" w:rsidP="00DB762E">
            <w:pPr>
              <w:spacing w:line="360" w:lineRule="exact"/>
              <w:rPr>
                <w:rFonts w:ascii="標楷體" w:eastAsia="標楷體" w:hAnsi="標楷體" w:cs="新細明體"/>
                <w:szCs w:val="24"/>
              </w:rPr>
            </w:pPr>
            <w:r w:rsidRPr="00DB762E">
              <w:rPr>
                <w:rFonts w:ascii="標楷體" w:eastAsia="標楷體" w:hAnsi="標楷體" w:cs="新細明體" w:hint="eastAsia"/>
                <w:szCs w:val="24"/>
              </w:rPr>
              <w:t>直轄市、縣（市）及中央教師申訴評議委員會之評議書應主動公開。但其他法律另有規定者，依其規定。</w:t>
            </w:r>
          </w:p>
          <w:p w:rsidR="00DB762E" w:rsidRPr="00DB762E" w:rsidRDefault="00DB762E" w:rsidP="00DB762E">
            <w:pPr>
              <w:spacing w:line="360" w:lineRule="exact"/>
              <w:rPr>
                <w:rFonts w:ascii="標楷體" w:eastAsia="標楷體" w:hAnsi="標楷體" w:cs="新細明體"/>
                <w:szCs w:val="24"/>
              </w:rPr>
            </w:pPr>
            <w:r w:rsidRPr="00DB762E">
              <w:rPr>
                <w:rFonts w:ascii="標楷體" w:eastAsia="標楷體" w:hAnsi="標楷體" w:cs="新細明體" w:hint="eastAsia"/>
                <w:szCs w:val="24"/>
              </w:rPr>
              <w:t>前項公開，應不包括自然人姓名以外之自然人國民身分證統一編號、護照號碼及其他足資識別該個人之資料。</w:t>
            </w:r>
          </w:p>
        </w:tc>
      </w:tr>
      <w:tr w:rsidR="00DB762E" w:rsidRPr="00DB762E" w:rsidTr="00BB61D3">
        <w:trPr>
          <w:jc w:val="center"/>
        </w:trPr>
        <w:tc>
          <w:tcPr>
            <w:tcW w:w="9642" w:type="dxa"/>
            <w:gridSpan w:val="4"/>
            <w:tcBorders>
              <w:top w:val="nil"/>
              <w:left w:val="nil"/>
              <w:bottom w:val="nil"/>
              <w:right w:val="nil"/>
            </w:tcBorders>
          </w:tcPr>
          <w:p w:rsidR="00DB762E" w:rsidRPr="00DB762E" w:rsidRDefault="00DB762E" w:rsidP="00DB762E">
            <w:pPr>
              <w:spacing w:line="500" w:lineRule="exact"/>
              <w:ind w:firstLineChars="256" w:firstLine="615"/>
              <w:rPr>
                <w:rFonts w:ascii="標楷體" w:eastAsia="標楷體" w:hAnsi="標楷體" w:cs="Times New Roman"/>
                <w:szCs w:val="24"/>
              </w:rPr>
            </w:pPr>
            <w:r w:rsidRPr="00DB762E">
              <w:rPr>
                <w:rFonts w:ascii="標楷體" w:eastAsia="標楷體" w:hAnsi="標楷體" w:cs="Times New Roman" w:hint="eastAsia"/>
                <w:b/>
                <w:szCs w:val="24"/>
              </w:rPr>
              <w:lastRenderedPageBreak/>
              <w:t>第</w:t>
            </w:r>
            <w:r w:rsidRPr="00DB762E">
              <w:rPr>
                <w:rFonts w:ascii="標楷體" w:eastAsia="標楷體" w:hAnsi="標楷體" w:cs="Times New Roman" w:hint="eastAsia"/>
                <w:b/>
                <w:szCs w:val="24"/>
                <w:lang w:eastAsia="zh-HK"/>
              </w:rPr>
              <w:t>七</w:t>
            </w:r>
            <w:r w:rsidRPr="00DB762E">
              <w:rPr>
                <w:rFonts w:ascii="標楷體" w:eastAsia="標楷體" w:hAnsi="標楷體" w:cs="Times New Roman" w:hint="eastAsia"/>
                <w:b/>
                <w:szCs w:val="24"/>
              </w:rPr>
              <w:t>章    附則</w:t>
            </w:r>
          </w:p>
        </w:tc>
      </w:tr>
      <w:tr w:rsidR="00DB762E" w:rsidRPr="00DB762E" w:rsidTr="00BB61D3">
        <w:trPr>
          <w:jc w:val="center"/>
        </w:trPr>
        <w:tc>
          <w:tcPr>
            <w:tcW w:w="1701" w:type="dxa"/>
            <w:tcBorders>
              <w:top w:val="nil"/>
              <w:left w:val="nil"/>
              <w:bottom w:val="nil"/>
              <w:right w:val="nil"/>
            </w:tcBorders>
          </w:tcPr>
          <w:p w:rsidR="00DB762E" w:rsidRPr="00DB762E" w:rsidRDefault="00DB762E" w:rsidP="00DB762E">
            <w:pPr>
              <w:spacing w:line="360" w:lineRule="exact"/>
              <w:rPr>
                <w:rFonts w:ascii="標楷體" w:eastAsia="標楷體" w:hAnsi="標楷體" w:cs="Times New Roman"/>
                <w:szCs w:val="24"/>
              </w:rPr>
            </w:pPr>
            <w:r w:rsidRPr="00DB762E">
              <w:rPr>
                <w:rFonts w:ascii="標楷體" w:eastAsia="標楷體" w:hAnsi="標楷體" w:cs="Times New Roman" w:hint="eastAsia"/>
                <w:szCs w:val="24"/>
              </w:rPr>
              <w:t>第</w:t>
            </w:r>
            <w:r w:rsidRPr="00DB762E">
              <w:rPr>
                <w:rFonts w:ascii="標楷體" w:eastAsia="標楷體" w:hAnsi="標楷體" w:cs="Times New Roman" w:hint="eastAsia"/>
                <w:szCs w:val="24"/>
                <w:lang w:eastAsia="zh-HK"/>
              </w:rPr>
              <w:t>四十七</w:t>
            </w:r>
            <w:r w:rsidRPr="00DB762E">
              <w:rPr>
                <w:rFonts w:ascii="標楷體" w:eastAsia="標楷體" w:hAnsi="標楷體" w:cs="Times New Roman" w:hint="eastAsia"/>
                <w:szCs w:val="24"/>
              </w:rPr>
              <w:t>條</w:t>
            </w:r>
          </w:p>
        </w:tc>
        <w:tc>
          <w:tcPr>
            <w:tcW w:w="7941" w:type="dxa"/>
            <w:gridSpan w:val="3"/>
            <w:tcBorders>
              <w:top w:val="nil"/>
              <w:left w:val="nil"/>
              <w:bottom w:val="nil"/>
              <w:right w:val="nil"/>
            </w:tcBorders>
          </w:tcPr>
          <w:p w:rsidR="00DB762E" w:rsidRPr="00DB762E" w:rsidRDefault="00DB762E" w:rsidP="00DB762E">
            <w:pPr>
              <w:spacing w:line="360" w:lineRule="exact"/>
              <w:rPr>
                <w:rFonts w:ascii="標楷體" w:eastAsia="標楷體" w:hAnsi="標楷體" w:cs="新細明體"/>
                <w:szCs w:val="24"/>
              </w:rPr>
            </w:pPr>
            <w:r w:rsidRPr="00DB762E">
              <w:rPr>
                <w:rFonts w:ascii="標楷體" w:eastAsia="標楷體" w:hAnsi="標楷體" w:cs="新細明體" w:hint="eastAsia"/>
                <w:szCs w:val="24"/>
              </w:rPr>
              <w:t>各級學校兼任教師之資格檢定與審定，依本法之規定辦理。</w:t>
            </w:r>
          </w:p>
          <w:p w:rsidR="00DB762E" w:rsidRPr="00DB762E" w:rsidRDefault="00DB762E" w:rsidP="00DB762E">
            <w:pPr>
              <w:spacing w:line="360" w:lineRule="exact"/>
              <w:rPr>
                <w:rFonts w:ascii="標楷體" w:eastAsia="標楷體" w:hAnsi="標楷體" w:cs="新細明體"/>
                <w:szCs w:val="24"/>
              </w:rPr>
            </w:pPr>
            <w:r w:rsidRPr="00DB762E">
              <w:rPr>
                <w:rFonts w:ascii="標楷體" w:eastAsia="標楷體" w:hAnsi="標楷體" w:cs="新細明體" w:hint="eastAsia"/>
                <w:szCs w:val="24"/>
              </w:rPr>
              <w:t>兼任、代課及代理教師之權利、義務、資格、聘任、終止聘約、停止聘約之執行與其通報、資訊之蒐集、查詢及其他相關事項之辦法，由中央主管機關定之。</w:t>
            </w:r>
          </w:p>
          <w:p w:rsidR="00DB762E" w:rsidRPr="00DB762E" w:rsidRDefault="00DB762E" w:rsidP="00DB762E">
            <w:pPr>
              <w:spacing w:line="360" w:lineRule="exact"/>
              <w:rPr>
                <w:rFonts w:ascii="標楷體" w:eastAsia="標楷體" w:hAnsi="標楷體" w:cs="新細明體"/>
                <w:szCs w:val="24"/>
              </w:rPr>
            </w:pPr>
            <w:r w:rsidRPr="00DB762E">
              <w:rPr>
                <w:rFonts w:ascii="標楷體" w:eastAsia="標楷體" w:hAnsi="標楷體" w:cs="新細明體" w:hint="eastAsia"/>
                <w:szCs w:val="24"/>
              </w:rPr>
              <w:t>各級學校專業、技術科目教師及擔任健康與護理課程之護理教師，其資格均依教育人員任用條例之規定辦理。</w:t>
            </w:r>
          </w:p>
        </w:tc>
      </w:tr>
      <w:tr w:rsidR="00DB762E" w:rsidRPr="00DB762E" w:rsidTr="00BB61D3">
        <w:trPr>
          <w:jc w:val="center"/>
        </w:trPr>
        <w:tc>
          <w:tcPr>
            <w:tcW w:w="1701" w:type="dxa"/>
            <w:tcBorders>
              <w:top w:val="nil"/>
              <w:left w:val="nil"/>
              <w:bottom w:val="nil"/>
              <w:right w:val="nil"/>
            </w:tcBorders>
          </w:tcPr>
          <w:p w:rsidR="00DB762E" w:rsidRPr="00DB762E" w:rsidRDefault="00DB762E" w:rsidP="00DB762E">
            <w:pPr>
              <w:spacing w:line="360" w:lineRule="exact"/>
              <w:rPr>
                <w:rFonts w:ascii="標楷體" w:eastAsia="標楷體" w:hAnsi="標楷體" w:cs="Times New Roman"/>
                <w:szCs w:val="24"/>
              </w:rPr>
            </w:pPr>
            <w:r w:rsidRPr="00DB762E">
              <w:rPr>
                <w:rFonts w:ascii="標楷體" w:eastAsia="標楷體" w:hAnsi="標楷體" w:cs="Times New Roman" w:hint="eastAsia"/>
                <w:szCs w:val="24"/>
              </w:rPr>
              <w:t>第</w:t>
            </w:r>
            <w:r w:rsidRPr="00DB762E">
              <w:rPr>
                <w:rFonts w:ascii="標楷體" w:eastAsia="標楷體" w:hAnsi="標楷體" w:cs="Times New Roman" w:hint="eastAsia"/>
                <w:szCs w:val="24"/>
                <w:lang w:eastAsia="zh-HK"/>
              </w:rPr>
              <w:t>四十八</w:t>
            </w:r>
            <w:r w:rsidRPr="00DB762E">
              <w:rPr>
                <w:rFonts w:ascii="標楷體" w:eastAsia="標楷體" w:hAnsi="標楷體" w:cs="Times New Roman" w:hint="eastAsia"/>
                <w:szCs w:val="24"/>
              </w:rPr>
              <w:t>條</w:t>
            </w:r>
          </w:p>
        </w:tc>
        <w:tc>
          <w:tcPr>
            <w:tcW w:w="7941" w:type="dxa"/>
            <w:gridSpan w:val="3"/>
            <w:tcBorders>
              <w:top w:val="nil"/>
              <w:left w:val="nil"/>
              <w:bottom w:val="nil"/>
              <w:right w:val="nil"/>
            </w:tcBorders>
          </w:tcPr>
          <w:p w:rsidR="00DB762E" w:rsidRPr="00DB762E" w:rsidRDefault="00DB762E" w:rsidP="00DB762E">
            <w:pPr>
              <w:spacing w:line="360" w:lineRule="exact"/>
              <w:rPr>
                <w:rFonts w:ascii="標楷體" w:eastAsia="標楷體" w:hAnsi="標楷體" w:cs="新細明體"/>
                <w:szCs w:val="24"/>
              </w:rPr>
            </w:pPr>
            <w:r w:rsidRPr="00DB762E">
              <w:rPr>
                <w:rFonts w:ascii="標楷體" w:eastAsia="標楷體" w:hAnsi="標楷體" w:cs="新細明體" w:hint="eastAsia"/>
                <w:szCs w:val="24"/>
              </w:rPr>
              <w:t>前條第三項之護理教師，其解職、申訴、進修、待遇、福利、退休、資遣、撫卹事項，準用教師相關法令規定。</w:t>
            </w:r>
          </w:p>
          <w:p w:rsidR="00DB762E" w:rsidRPr="00DB762E" w:rsidRDefault="00DB762E" w:rsidP="00DB762E">
            <w:pPr>
              <w:spacing w:line="360" w:lineRule="exact"/>
              <w:rPr>
                <w:rFonts w:ascii="標楷體" w:eastAsia="標楷體" w:hAnsi="標楷體" w:cs="新細明體"/>
                <w:szCs w:val="24"/>
              </w:rPr>
            </w:pPr>
            <w:r w:rsidRPr="00DB762E">
              <w:rPr>
                <w:rFonts w:ascii="標楷體" w:eastAsia="標楷體" w:hAnsi="標楷體" w:cs="新細明體" w:hint="eastAsia"/>
                <w:szCs w:val="24"/>
              </w:rPr>
              <w:t>經主管機關介派之護理教師具有健康與護理科合格教師資格者，主管機關得辦理介聘為健康與護理科教師；其介聘辦法，由中央主管機關定之。</w:t>
            </w:r>
          </w:p>
        </w:tc>
      </w:tr>
      <w:tr w:rsidR="00DB762E" w:rsidRPr="00DB762E" w:rsidTr="00BB61D3">
        <w:trPr>
          <w:jc w:val="center"/>
        </w:trPr>
        <w:tc>
          <w:tcPr>
            <w:tcW w:w="1701" w:type="dxa"/>
            <w:tcBorders>
              <w:top w:val="nil"/>
              <w:left w:val="nil"/>
              <w:bottom w:val="nil"/>
              <w:right w:val="nil"/>
            </w:tcBorders>
          </w:tcPr>
          <w:p w:rsidR="00DB762E" w:rsidRPr="00DB762E" w:rsidRDefault="00DB762E" w:rsidP="00DB762E">
            <w:pPr>
              <w:spacing w:line="360" w:lineRule="exact"/>
              <w:rPr>
                <w:rFonts w:ascii="標楷體" w:eastAsia="標楷體" w:hAnsi="標楷體" w:cs="Times New Roman"/>
                <w:szCs w:val="24"/>
              </w:rPr>
            </w:pPr>
            <w:r w:rsidRPr="00DB762E">
              <w:rPr>
                <w:rFonts w:ascii="標楷體" w:eastAsia="標楷體" w:hAnsi="標楷體" w:cs="Times New Roman" w:hint="eastAsia"/>
                <w:szCs w:val="24"/>
              </w:rPr>
              <w:t>第</w:t>
            </w:r>
            <w:r w:rsidRPr="00DB762E">
              <w:rPr>
                <w:rFonts w:ascii="標楷體" w:eastAsia="標楷體" w:hAnsi="標楷體" w:cs="Times New Roman" w:hint="eastAsia"/>
                <w:szCs w:val="24"/>
                <w:lang w:eastAsia="zh-HK"/>
              </w:rPr>
              <w:t>四十九</w:t>
            </w:r>
            <w:r w:rsidRPr="00DB762E">
              <w:rPr>
                <w:rFonts w:ascii="標楷體" w:eastAsia="標楷體" w:hAnsi="標楷體" w:cs="Times New Roman" w:hint="eastAsia"/>
                <w:szCs w:val="24"/>
              </w:rPr>
              <w:t>條</w:t>
            </w:r>
          </w:p>
        </w:tc>
        <w:tc>
          <w:tcPr>
            <w:tcW w:w="7941" w:type="dxa"/>
            <w:gridSpan w:val="3"/>
            <w:tcBorders>
              <w:top w:val="nil"/>
              <w:left w:val="nil"/>
              <w:bottom w:val="nil"/>
              <w:right w:val="nil"/>
            </w:tcBorders>
          </w:tcPr>
          <w:p w:rsidR="00DB762E" w:rsidRPr="00DB762E" w:rsidRDefault="00DB762E" w:rsidP="00DB762E">
            <w:pPr>
              <w:spacing w:line="360" w:lineRule="exact"/>
              <w:rPr>
                <w:rFonts w:ascii="標楷體" w:eastAsia="標楷體" w:hAnsi="標楷體" w:cs="新細明體"/>
                <w:szCs w:val="24"/>
              </w:rPr>
            </w:pPr>
            <w:r w:rsidRPr="00DB762E">
              <w:rPr>
                <w:rFonts w:ascii="標楷體" w:eastAsia="標楷體" w:hAnsi="標楷體" w:cs="新細明體" w:hint="eastAsia"/>
                <w:szCs w:val="24"/>
              </w:rPr>
              <w:t>本法各相關條文之規定，於下列幼兒園教師準用之：</w:t>
            </w:r>
          </w:p>
          <w:p w:rsidR="00DB762E" w:rsidRPr="00DB762E" w:rsidRDefault="00DB762E" w:rsidP="00DB762E">
            <w:pPr>
              <w:spacing w:line="360" w:lineRule="exact"/>
              <w:ind w:left="461" w:hangingChars="192" w:hanging="461"/>
              <w:rPr>
                <w:rFonts w:ascii="標楷體" w:eastAsia="標楷體" w:hAnsi="標楷體" w:cs="新細明體"/>
                <w:szCs w:val="24"/>
              </w:rPr>
            </w:pPr>
            <w:r w:rsidRPr="00DB762E">
              <w:rPr>
                <w:rFonts w:ascii="標楷體" w:eastAsia="標楷體" w:hAnsi="標楷體" w:cs="新細明體" w:hint="eastAsia"/>
                <w:szCs w:val="24"/>
              </w:rPr>
              <w:t>一、公立幼兒園教師，其聘任、解聘、不續聘、停聘、資遣、教師組織、申訴、救濟及其他管理相關事項。</w:t>
            </w:r>
          </w:p>
          <w:p w:rsidR="00DB762E" w:rsidRPr="00DB762E" w:rsidRDefault="00DB762E" w:rsidP="00DB762E">
            <w:pPr>
              <w:spacing w:line="360" w:lineRule="exact"/>
              <w:ind w:left="461" w:hangingChars="192" w:hanging="461"/>
              <w:rPr>
                <w:rFonts w:ascii="標楷體" w:eastAsia="標楷體" w:hAnsi="標楷體" w:cs="新細明體"/>
                <w:szCs w:val="24"/>
              </w:rPr>
            </w:pPr>
            <w:r w:rsidRPr="00DB762E">
              <w:rPr>
                <w:rFonts w:ascii="標楷體" w:eastAsia="標楷體" w:hAnsi="標楷體" w:cs="新細明體" w:hint="eastAsia"/>
                <w:szCs w:val="24"/>
              </w:rPr>
              <w:t>二、中華民國一百年十二月三十一日以前已準用本法之私立幼兒園教師，其聘任、進修、研究、離職、資遣、教師組織及申訴相關事項。</w:t>
            </w:r>
          </w:p>
        </w:tc>
      </w:tr>
      <w:tr w:rsidR="00DB762E" w:rsidRPr="00DB762E" w:rsidTr="00BB61D3">
        <w:trPr>
          <w:jc w:val="center"/>
        </w:trPr>
        <w:tc>
          <w:tcPr>
            <w:tcW w:w="1701" w:type="dxa"/>
            <w:tcBorders>
              <w:top w:val="nil"/>
              <w:left w:val="nil"/>
              <w:bottom w:val="nil"/>
              <w:right w:val="nil"/>
            </w:tcBorders>
          </w:tcPr>
          <w:p w:rsidR="00DB762E" w:rsidRPr="00DB762E" w:rsidRDefault="00DB762E" w:rsidP="00DB762E">
            <w:pPr>
              <w:spacing w:line="360" w:lineRule="exact"/>
              <w:rPr>
                <w:rFonts w:ascii="標楷體" w:eastAsia="標楷體" w:hAnsi="標楷體" w:cs="Times New Roman"/>
                <w:szCs w:val="24"/>
              </w:rPr>
            </w:pPr>
            <w:r w:rsidRPr="00DB762E">
              <w:rPr>
                <w:rFonts w:ascii="標楷體" w:eastAsia="標楷體" w:hAnsi="標楷體" w:cs="Times New Roman" w:hint="eastAsia"/>
                <w:szCs w:val="24"/>
              </w:rPr>
              <w:t>第</w:t>
            </w:r>
            <w:r w:rsidRPr="00DB762E">
              <w:rPr>
                <w:rFonts w:ascii="標楷體" w:eastAsia="標楷體" w:hAnsi="標楷體" w:cs="Times New Roman" w:hint="eastAsia"/>
                <w:szCs w:val="24"/>
                <w:lang w:eastAsia="zh-HK"/>
              </w:rPr>
              <w:t>五十</w:t>
            </w:r>
            <w:r w:rsidRPr="00DB762E">
              <w:rPr>
                <w:rFonts w:ascii="標楷體" w:eastAsia="標楷體" w:hAnsi="標楷體" w:cs="Times New Roman" w:hint="eastAsia"/>
                <w:szCs w:val="24"/>
              </w:rPr>
              <w:t>條</w:t>
            </w:r>
          </w:p>
        </w:tc>
        <w:tc>
          <w:tcPr>
            <w:tcW w:w="7941" w:type="dxa"/>
            <w:gridSpan w:val="3"/>
            <w:tcBorders>
              <w:top w:val="nil"/>
              <w:left w:val="nil"/>
              <w:bottom w:val="nil"/>
              <w:right w:val="nil"/>
            </w:tcBorders>
          </w:tcPr>
          <w:p w:rsidR="00DB762E" w:rsidRPr="00DB762E" w:rsidRDefault="00DB762E" w:rsidP="00DB762E">
            <w:pPr>
              <w:spacing w:line="360" w:lineRule="exact"/>
              <w:rPr>
                <w:rFonts w:ascii="標楷體" w:eastAsia="標楷體" w:hAnsi="標楷體" w:cs="新細明體"/>
                <w:szCs w:val="24"/>
              </w:rPr>
            </w:pPr>
            <w:r w:rsidRPr="00DB762E">
              <w:rPr>
                <w:rFonts w:ascii="標楷體" w:eastAsia="標楷體" w:hAnsi="標楷體" w:cs="新細明體" w:hint="eastAsia"/>
                <w:szCs w:val="24"/>
              </w:rPr>
              <w:t>各級學校校長，得準用教師申訴之規定提起申訴。</w:t>
            </w:r>
          </w:p>
        </w:tc>
      </w:tr>
      <w:tr w:rsidR="00DB762E" w:rsidRPr="00DB762E" w:rsidTr="00BB61D3">
        <w:trPr>
          <w:jc w:val="center"/>
        </w:trPr>
        <w:tc>
          <w:tcPr>
            <w:tcW w:w="1701" w:type="dxa"/>
            <w:tcBorders>
              <w:top w:val="nil"/>
              <w:left w:val="nil"/>
              <w:bottom w:val="nil"/>
              <w:right w:val="nil"/>
            </w:tcBorders>
          </w:tcPr>
          <w:p w:rsidR="00DB762E" w:rsidRPr="00DB762E" w:rsidRDefault="00DB762E" w:rsidP="00DB762E">
            <w:pPr>
              <w:spacing w:line="360" w:lineRule="exact"/>
              <w:rPr>
                <w:rFonts w:ascii="標楷體" w:eastAsia="標楷體" w:hAnsi="標楷體" w:cs="Times New Roman"/>
                <w:szCs w:val="24"/>
              </w:rPr>
            </w:pPr>
            <w:r w:rsidRPr="00DB762E">
              <w:rPr>
                <w:rFonts w:ascii="標楷體" w:eastAsia="標楷體" w:hAnsi="標楷體" w:cs="Times New Roman" w:hint="eastAsia"/>
                <w:szCs w:val="24"/>
              </w:rPr>
              <w:t>第</w:t>
            </w:r>
            <w:r w:rsidRPr="00DB762E">
              <w:rPr>
                <w:rFonts w:ascii="標楷體" w:eastAsia="標楷體" w:hAnsi="標楷體" w:cs="Times New Roman" w:hint="eastAsia"/>
                <w:szCs w:val="24"/>
                <w:lang w:eastAsia="zh-HK"/>
              </w:rPr>
              <w:t>五十一</w:t>
            </w:r>
            <w:r w:rsidRPr="00DB762E">
              <w:rPr>
                <w:rFonts w:ascii="標楷體" w:eastAsia="標楷體" w:hAnsi="標楷體" w:cs="Times New Roman" w:hint="eastAsia"/>
                <w:szCs w:val="24"/>
              </w:rPr>
              <w:t>條</w:t>
            </w:r>
          </w:p>
        </w:tc>
        <w:tc>
          <w:tcPr>
            <w:tcW w:w="7941" w:type="dxa"/>
            <w:gridSpan w:val="3"/>
            <w:tcBorders>
              <w:top w:val="nil"/>
              <w:left w:val="nil"/>
              <w:bottom w:val="nil"/>
              <w:right w:val="nil"/>
            </w:tcBorders>
          </w:tcPr>
          <w:p w:rsidR="00DB762E" w:rsidRPr="00DB762E" w:rsidRDefault="00DB762E" w:rsidP="00DB762E">
            <w:pPr>
              <w:spacing w:line="360" w:lineRule="exact"/>
              <w:rPr>
                <w:rFonts w:ascii="標楷體" w:eastAsia="標楷體" w:hAnsi="標楷體" w:cs="新細明體"/>
                <w:szCs w:val="24"/>
              </w:rPr>
            </w:pPr>
            <w:r w:rsidRPr="00DB762E">
              <w:rPr>
                <w:rFonts w:ascii="標楷體" w:eastAsia="標楷體" w:hAnsi="標楷體" w:cs="新細明體" w:hint="eastAsia"/>
                <w:szCs w:val="24"/>
              </w:rPr>
              <w:t>本法授權中央主管機關訂定之各項法規命令，中央主管機關應邀請全國教師組織代表參與訂定。</w:t>
            </w:r>
          </w:p>
        </w:tc>
      </w:tr>
      <w:tr w:rsidR="00DB762E" w:rsidRPr="00DB762E" w:rsidTr="00BB61D3">
        <w:trPr>
          <w:jc w:val="center"/>
        </w:trPr>
        <w:tc>
          <w:tcPr>
            <w:tcW w:w="1701" w:type="dxa"/>
            <w:tcBorders>
              <w:top w:val="nil"/>
              <w:left w:val="nil"/>
              <w:bottom w:val="nil"/>
              <w:right w:val="nil"/>
            </w:tcBorders>
          </w:tcPr>
          <w:p w:rsidR="00DB762E" w:rsidRPr="00DB762E" w:rsidRDefault="00DB762E" w:rsidP="00DB762E">
            <w:pPr>
              <w:spacing w:line="360" w:lineRule="exact"/>
              <w:rPr>
                <w:rFonts w:ascii="標楷體" w:eastAsia="標楷體" w:hAnsi="標楷體" w:cs="Times New Roman"/>
                <w:szCs w:val="24"/>
              </w:rPr>
            </w:pPr>
            <w:r w:rsidRPr="00DB762E">
              <w:rPr>
                <w:rFonts w:ascii="標楷體" w:eastAsia="標楷體" w:hAnsi="標楷體" w:cs="Times New Roman" w:hint="eastAsia"/>
                <w:szCs w:val="24"/>
              </w:rPr>
              <w:t>第</w:t>
            </w:r>
            <w:r w:rsidRPr="00DB762E">
              <w:rPr>
                <w:rFonts w:ascii="標楷體" w:eastAsia="標楷體" w:hAnsi="標楷體" w:cs="Times New Roman" w:hint="eastAsia"/>
                <w:szCs w:val="24"/>
                <w:lang w:eastAsia="zh-HK"/>
              </w:rPr>
              <w:t>五十二</w:t>
            </w:r>
            <w:r w:rsidRPr="00DB762E">
              <w:rPr>
                <w:rFonts w:ascii="標楷體" w:eastAsia="標楷體" w:hAnsi="標楷體" w:cs="Times New Roman" w:hint="eastAsia"/>
                <w:szCs w:val="24"/>
              </w:rPr>
              <w:t>條</w:t>
            </w:r>
          </w:p>
        </w:tc>
        <w:tc>
          <w:tcPr>
            <w:tcW w:w="7941" w:type="dxa"/>
            <w:gridSpan w:val="3"/>
            <w:tcBorders>
              <w:top w:val="nil"/>
              <w:left w:val="nil"/>
              <w:bottom w:val="nil"/>
              <w:right w:val="nil"/>
            </w:tcBorders>
          </w:tcPr>
          <w:p w:rsidR="00DB762E" w:rsidRPr="00DB762E" w:rsidRDefault="00DB762E" w:rsidP="00DB762E">
            <w:pPr>
              <w:spacing w:line="360" w:lineRule="exact"/>
              <w:rPr>
                <w:rFonts w:ascii="標楷體" w:eastAsia="標楷體" w:hAnsi="標楷體" w:cs="新細明體"/>
                <w:szCs w:val="24"/>
              </w:rPr>
            </w:pPr>
            <w:r w:rsidRPr="00DB762E">
              <w:rPr>
                <w:rFonts w:ascii="標楷體" w:eastAsia="標楷體" w:hAnsi="標楷體" w:cs="新細明體" w:hint="eastAsia"/>
                <w:szCs w:val="24"/>
              </w:rPr>
              <w:t>本法施行細則，由中央主管機關定之。</w:t>
            </w:r>
          </w:p>
        </w:tc>
      </w:tr>
      <w:tr w:rsidR="00DB762E" w:rsidRPr="00DB762E" w:rsidTr="00BB61D3">
        <w:trPr>
          <w:jc w:val="center"/>
        </w:trPr>
        <w:tc>
          <w:tcPr>
            <w:tcW w:w="1701" w:type="dxa"/>
            <w:tcBorders>
              <w:top w:val="nil"/>
              <w:left w:val="nil"/>
              <w:bottom w:val="nil"/>
              <w:right w:val="nil"/>
            </w:tcBorders>
          </w:tcPr>
          <w:p w:rsidR="00DB762E" w:rsidRPr="00DB762E" w:rsidRDefault="00DB762E" w:rsidP="00DB762E">
            <w:pPr>
              <w:spacing w:line="360" w:lineRule="exact"/>
              <w:rPr>
                <w:rFonts w:ascii="標楷體" w:eastAsia="標楷體" w:hAnsi="標楷體" w:cs="Times New Roman"/>
                <w:szCs w:val="24"/>
              </w:rPr>
            </w:pPr>
            <w:r w:rsidRPr="00DB762E">
              <w:rPr>
                <w:rFonts w:ascii="標楷體" w:eastAsia="標楷體" w:hAnsi="標楷體" w:cs="Times New Roman" w:hint="eastAsia"/>
                <w:szCs w:val="24"/>
              </w:rPr>
              <w:t>第</w:t>
            </w:r>
            <w:r w:rsidRPr="00DB762E">
              <w:rPr>
                <w:rFonts w:ascii="標楷體" w:eastAsia="標楷體" w:hAnsi="標楷體" w:cs="Times New Roman" w:hint="eastAsia"/>
                <w:szCs w:val="24"/>
                <w:lang w:eastAsia="zh-HK"/>
              </w:rPr>
              <w:t>五十三</w:t>
            </w:r>
            <w:r w:rsidRPr="00DB762E">
              <w:rPr>
                <w:rFonts w:ascii="標楷體" w:eastAsia="標楷體" w:hAnsi="標楷體" w:cs="Times New Roman" w:hint="eastAsia"/>
                <w:szCs w:val="24"/>
              </w:rPr>
              <w:t>條</w:t>
            </w:r>
          </w:p>
        </w:tc>
        <w:tc>
          <w:tcPr>
            <w:tcW w:w="7941" w:type="dxa"/>
            <w:gridSpan w:val="3"/>
            <w:tcBorders>
              <w:top w:val="nil"/>
              <w:left w:val="nil"/>
              <w:bottom w:val="nil"/>
              <w:right w:val="nil"/>
            </w:tcBorders>
          </w:tcPr>
          <w:p w:rsidR="00DB762E" w:rsidRDefault="00DB762E" w:rsidP="00DB762E">
            <w:pPr>
              <w:spacing w:line="360" w:lineRule="exact"/>
              <w:rPr>
                <w:rFonts w:ascii="標楷體" w:eastAsia="標楷體" w:hAnsi="標楷體" w:cs="新細明體"/>
                <w:szCs w:val="24"/>
              </w:rPr>
            </w:pPr>
            <w:r w:rsidRPr="00DB762E">
              <w:rPr>
                <w:rFonts w:ascii="標楷體" w:eastAsia="標楷體" w:hAnsi="標楷體" w:cs="新細明體" w:hint="eastAsia"/>
                <w:szCs w:val="24"/>
              </w:rPr>
              <w:t>本法施行日期，由行政院定之。</w:t>
            </w:r>
          </w:p>
          <w:p w:rsidR="000811D0" w:rsidRPr="00DB762E" w:rsidRDefault="000811D0" w:rsidP="00DB762E">
            <w:pPr>
              <w:spacing w:line="360" w:lineRule="exact"/>
              <w:rPr>
                <w:rFonts w:ascii="標楷體" w:eastAsia="標楷體" w:hAnsi="標楷體" w:cs="新細明體"/>
                <w:szCs w:val="24"/>
              </w:rPr>
            </w:pPr>
          </w:p>
        </w:tc>
      </w:tr>
    </w:tbl>
    <w:p w:rsidR="000811D0" w:rsidRDefault="000811D0" w:rsidP="000A7BA6">
      <w:pPr>
        <w:sectPr w:rsidR="000811D0" w:rsidSect="000A7BA6">
          <w:pgSz w:w="11906" w:h="16838"/>
          <w:pgMar w:top="1440" w:right="1080" w:bottom="1440" w:left="1080" w:header="850" w:footer="992" w:gutter="0"/>
          <w:cols w:space="0"/>
          <w:noEndnote/>
          <w:docGrid w:type="lines" w:linePitch="326"/>
        </w:sectPr>
      </w:pPr>
    </w:p>
    <w:tbl>
      <w:tblPr>
        <w:tblW w:w="0" w:type="auto"/>
        <w:jc w:val="center"/>
        <w:tblLayout w:type="fixed"/>
        <w:tblLook w:val="01E0" w:firstRow="1" w:lastRow="1" w:firstColumn="1" w:lastColumn="1" w:noHBand="0" w:noVBand="0"/>
      </w:tblPr>
      <w:tblGrid>
        <w:gridCol w:w="1701"/>
        <w:gridCol w:w="1310"/>
        <w:gridCol w:w="6345"/>
      </w:tblGrid>
      <w:tr w:rsidR="000811D0" w:rsidRPr="000811D0" w:rsidTr="00E94C87">
        <w:trPr>
          <w:jc w:val="center"/>
        </w:trPr>
        <w:tc>
          <w:tcPr>
            <w:tcW w:w="9356" w:type="dxa"/>
            <w:gridSpan w:val="3"/>
            <w:shd w:val="clear" w:color="auto" w:fill="auto"/>
          </w:tcPr>
          <w:p w:rsidR="000811D0" w:rsidRPr="000811D0" w:rsidRDefault="00A83AFF" w:rsidP="000811D0">
            <w:pPr>
              <w:spacing w:beforeLines="50" w:before="163" w:afterLines="50" w:after="163" w:line="600" w:lineRule="exact"/>
              <w:outlineLvl w:val="1"/>
              <w:rPr>
                <w:rFonts w:ascii="標楷體" w:eastAsia="標楷體" w:hAnsi="標楷體" w:cs="Times New Roman"/>
                <w:b/>
                <w:color w:val="000000"/>
                <w:szCs w:val="24"/>
              </w:rPr>
            </w:pPr>
            <w:hyperlink r:id="rId11" w:history="1">
              <w:bookmarkStart w:id="7" w:name="_Toc176197134"/>
              <w:r w:rsidR="000811D0" w:rsidRPr="000811D0">
                <w:rPr>
                  <w:rFonts w:ascii="標楷體" w:eastAsia="標楷體" w:hAnsi="標楷體" w:cs="Times New Roman" w:hint="eastAsia"/>
                  <w:b/>
                  <w:bCs/>
                  <w:color w:val="000000"/>
                  <w:sz w:val="36"/>
                  <w:szCs w:val="24"/>
                  <w:u w:val="single"/>
                </w:rPr>
                <w:t>教師法施行細則</w:t>
              </w:r>
              <w:bookmarkEnd w:id="7"/>
            </w:hyperlink>
          </w:p>
        </w:tc>
      </w:tr>
      <w:tr w:rsidR="000811D0" w:rsidRPr="000811D0" w:rsidTr="00E94C87">
        <w:trPr>
          <w:trHeight w:val="3023"/>
          <w:jc w:val="center"/>
        </w:trPr>
        <w:tc>
          <w:tcPr>
            <w:tcW w:w="3011" w:type="dxa"/>
            <w:gridSpan w:val="2"/>
            <w:shd w:val="clear" w:color="auto" w:fill="auto"/>
          </w:tcPr>
          <w:p w:rsidR="000811D0" w:rsidRPr="000811D0" w:rsidRDefault="000811D0" w:rsidP="000811D0">
            <w:pPr>
              <w:spacing w:line="360" w:lineRule="exact"/>
              <w:rPr>
                <w:rFonts w:ascii="標楷體" w:eastAsia="標楷體" w:hAnsi="標楷體" w:cs="Times New Roman"/>
                <w:szCs w:val="24"/>
              </w:rPr>
            </w:pPr>
          </w:p>
        </w:tc>
        <w:tc>
          <w:tcPr>
            <w:tcW w:w="6345" w:type="dxa"/>
            <w:shd w:val="clear" w:color="auto" w:fill="auto"/>
          </w:tcPr>
          <w:p w:rsidR="000811D0" w:rsidRPr="000811D0" w:rsidRDefault="000811D0" w:rsidP="000811D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220" w:lineRule="exact"/>
              <w:rPr>
                <w:rFonts w:ascii="標楷體" w:eastAsia="標楷體" w:hAnsi="標楷體" w:cs="Times New Roman"/>
                <w:bCs/>
                <w:sz w:val="16"/>
                <w:szCs w:val="16"/>
              </w:rPr>
            </w:pPr>
            <w:smartTag w:uri="urn:schemas-microsoft-com:office:smarttags" w:element="chsdate">
              <w:smartTagPr>
                <w:attr w:name="IsROCDate" w:val="True"/>
                <w:attr w:name="IsLunarDate" w:val="False"/>
                <w:attr w:name="Day" w:val="31"/>
                <w:attr w:name="Month" w:val="8"/>
                <w:attr w:name="Year" w:val="1996"/>
              </w:smartTagPr>
              <w:r w:rsidRPr="000811D0">
                <w:rPr>
                  <w:rFonts w:ascii="標楷體" w:eastAsia="標楷體" w:hAnsi="標楷體" w:cs="Times New Roman"/>
                  <w:bCs/>
                  <w:sz w:val="16"/>
                  <w:szCs w:val="16"/>
                </w:rPr>
                <w:t>中華民國</w:t>
              </w:r>
              <w:r w:rsidRPr="000811D0">
                <w:rPr>
                  <w:rFonts w:ascii="標楷體" w:eastAsia="標楷體" w:hAnsi="標楷體" w:cs="Times New Roman" w:hint="eastAsia"/>
                  <w:bCs/>
                  <w:sz w:val="16"/>
                  <w:szCs w:val="16"/>
                </w:rPr>
                <w:t>85</w:t>
              </w:r>
              <w:r w:rsidRPr="000811D0">
                <w:rPr>
                  <w:rFonts w:ascii="標楷體" w:eastAsia="標楷體" w:hAnsi="標楷體" w:cs="Times New Roman"/>
                  <w:bCs/>
                  <w:sz w:val="16"/>
                  <w:szCs w:val="16"/>
                </w:rPr>
                <w:t>年</w:t>
              </w:r>
              <w:r w:rsidRPr="000811D0">
                <w:rPr>
                  <w:rFonts w:ascii="標楷體" w:eastAsia="標楷體" w:hAnsi="標楷體" w:cs="Times New Roman" w:hint="eastAsia"/>
                  <w:bCs/>
                  <w:sz w:val="16"/>
                  <w:szCs w:val="16"/>
                </w:rPr>
                <w:t>8</w:t>
              </w:r>
              <w:r w:rsidRPr="000811D0">
                <w:rPr>
                  <w:rFonts w:ascii="標楷體" w:eastAsia="標楷體" w:hAnsi="標楷體" w:cs="Times New Roman"/>
                  <w:bCs/>
                  <w:sz w:val="16"/>
                  <w:szCs w:val="16"/>
                </w:rPr>
                <w:t>月</w:t>
              </w:r>
              <w:r w:rsidRPr="000811D0">
                <w:rPr>
                  <w:rFonts w:ascii="標楷體" w:eastAsia="標楷體" w:hAnsi="標楷體" w:cs="Times New Roman" w:hint="eastAsia"/>
                  <w:bCs/>
                  <w:sz w:val="16"/>
                  <w:szCs w:val="16"/>
                </w:rPr>
                <w:t>31</w:t>
              </w:r>
              <w:r w:rsidRPr="000811D0">
                <w:rPr>
                  <w:rFonts w:ascii="標楷體" w:eastAsia="標楷體" w:hAnsi="標楷體" w:cs="Times New Roman"/>
                  <w:bCs/>
                  <w:sz w:val="16"/>
                  <w:szCs w:val="16"/>
                </w:rPr>
                <w:t>日</w:t>
              </w:r>
            </w:smartTag>
            <w:r w:rsidRPr="000811D0">
              <w:rPr>
                <w:rFonts w:ascii="標楷體" w:eastAsia="標楷體" w:hAnsi="標楷體" w:cs="Times New Roman"/>
                <w:bCs/>
                <w:sz w:val="16"/>
                <w:szCs w:val="16"/>
              </w:rPr>
              <w:t>教育部(85)台參字第85075949號令訂定發布全文31 條</w:t>
            </w:r>
          </w:p>
          <w:p w:rsidR="000811D0" w:rsidRPr="000811D0" w:rsidRDefault="000811D0" w:rsidP="000811D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220" w:lineRule="exact"/>
              <w:rPr>
                <w:rFonts w:ascii="標楷體" w:eastAsia="標楷體" w:hAnsi="標楷體" w:cs="Times New Roman"/>
                <w:bCs/>
                <w:sz w:val="16"/>
                <w:szCs w:val="16"/>
              </w:rPr>
            </w:pPr>
            <w:smartTag w:uri="urn:schemas-microsoft-com:office:smarttags" w:element="chsdate">
              <w:smartTagPr>
                <w:attr w:name="IsROCDate" w:val="True"/>
                <w:attr w:name="IsLunarDate" w:val="False"/>
                <w:attr w:name="Day" w:val="12"/>
                <w:attr w:name="Month" w:val="11"/>
                <w:attr w:name="Year" w:val="1997"/>
              </w:smartTagPr>
              <w:r w:rsidRPr="000811D0">
                <w:rPr>
                  <w:rFonts w:ascii="標楷體" w:eastAsia="標楷體" w:hAnsi="標楷體" w:cs="Times New Roman"/>
                  <w:bCs/>
                  <w:sz w:val="16"/>
                  <w:szCs w:val="16"/>
                </w:rPr>
                <w:t>中華民國</w:t>
              </w:r>
              <w:r w:rsidRPr="000811D0">
                <w:rPr>
                  <w:rFonts w:ascii="標楷體" w:eastAsia="標楷體" w:hAnsi="標楷體" w:cs="Times New Roman" w:hint="eastAsia"/>
                  <w:bCs/>
                  <w:sz w:val="16"/>
                  <w:szCs w:val="16"/>
                </w:rPr>
                <w:t>86</w:t>
              </w:r>
              <w:r w:rsidRPr="000811D0">
                <w:rPr>
                  <w:rFonts w:ascii="標楷體" w:eastAsia="標楷體" w:hAnsi="標楷體" w:cs="Times New Roman"/>
                  <w:bCs/>
                  <w:sz w:val="16"/>
                  <w:szCs w:val="16"/>
                </w:rPr>
                <w:t>年</w:t>
              </w:r>
              <w:r w:rsidRPr="000811D0">
                <w:rPr>
                  <w:rFonts w:ascii="標楷體" w:eastAsia="標楷體" w:hAnsi="標楷體" w:cs="Times New Roman" w:hint="eastAsia"/>
                  <w:bCs/>
                  <w:sz w:val="16"/>
                  <w:szCs w:val="16"/>
                </w:rPr>
                <w:t>11</w:t>
              </w:r>
              <w:r w:rsidRPr="000811D0">
                <w:rPr>
                  <w:rFonts w:ascii="標楷體" w:eastAsia="標楷體" w:hAnsi="標楷體" w:cs="Times New Roman"/>
                  <w:bCs/>
                  <w:sz w:val="16"/>
                  <w:szCs w:val="16"/>
                </w:rPr>
                <w:t>月</w:t>
              </w:r>
              <w:r w:rsidRPr="000811D0">
                <w:rPr>
                  <w:rFonts w:ascii="標楷體" w:eastAsia="標楷體" w:hAnsi="標楷體" w:cs="Times New Roman" w:hint="eastAsia"/>
                  <w:bCs/>
                  <w:sz w:val="16"/>
                  <w:szCs w:val="16"/>
                </w:rPr>
                <w:t>12</w:t>
              </w:r>
              <w:r w:rsidRPr="000811D0">
                <w:rPr>
                  <w:rFonts w:ascii="標楷體" w:eastAsia="標楷體" w:hAnsi="標楷體" w:cs="Times New Roman"/>
                  <w:bCs/>
                  <w:sz w:val="16"/>
                  <w:szCs w:val="16"/>
                </w:rPr>
                <w:t>日</w:t>
              </w:r>
            </w:smartTag>
            <w:r w:rsidRPr="000811D0">
              <w:rPr>
                <w:rFonts w:ascii="標楷體" w:eastAsia="標楷體" w:hAnsi="標楷體" w:cs="Times New Roman"/>
                <w:bCs/>
                <w:sz w:val="16"/>
                <w:szCs w:val="16"/>
              </w:rPr>
              <w:t>教育部(86)台參字第86132099號令修正發布第10、16、20 條條文</w:t>
            </w:r>
          </w:p>
          <w:p w:rsidR="000811D0" w:rsidRPr="000811D0" w:rsidRDefault="000811D0" w:rsidP="000811D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220" w:lineRule="exact"/>
              <w:rPr>
                <w:rFonts w:ascii="標楷體" w:eastAsia="標楷體" w:hAnsi="標楷體" w:cs="Times New Roman"/>
                <w:bCs/>
                <w:sz w:val="16"/>
                <w:szCs w:val="16"/>
              </w:rPr>
            </w:pPr>
            <w:smartTag w:uri="urn:schemas-microsoft-com:office:smarttags" w:element="chsdate">
              <w:smartTagPr>
                <w:attr w:name="IsROCDate" w:val="True"/>
                <w:attr w:name="IsLunarDate" w:val="False"/>
                <w:attr w:name="Day" w:val="29"/>
                <w:attr w:name="Month" w:val="6"/>
                <w:attr w:name="Year" w:val="1999"/>
              </w:smartTagPr>
              <w:r w:rsidRPr="000811D0">
                <w:rPr>
                  <w:rFonts w:ascii="標楷體" w:eastAsia="標楷體" w:hAnsi="標楷體" w:cs="Times New Roman"/>
                  <w:bCs/>
                  <w:sz w:val="16"/>
                  <w:szCs w:val="16"/>
                </w:rPr>
                <w:t>中華民國</w:t>
              </w:r>
              <w:r w:rsidRPr="000811D0">
                <w:rPr>
                  <w:rFonts w:ascii="標楷體" w:eastAsia="標楷體" w:hAnsi="標楷體" w:cs="Times New Roman" w:hint="eastAsia"/>
                  <w:bCs/>
                  <w:sz w:val="16"/>
                  <w:szCs w:val="16"/>
                </w:rPr>
                <w:t>88</w:t>
              </w:r>
              <w:r w:rsidRPr="000811D0">
                <w:rPr>
                  <w:rFonts w:ascii="標楷體" w:eastAsia="標楷體" w:hAnsi="標楷體" w:cs="Times New Roman"/>
                  <w:bCs/>
                  <w:sz w:val="16"/>
                  <w:szCs w:val="16"/>
                </w:rPr>
                <w:t>年</w:t>
              </w:r>
              <w:r w:rsidRPr="000811D0">
                <w:rPr>
                  <w:rFonts w:ascii="標楷體" w:eastAsia="標楷體" w:hAnsi="標楷體" w:cs="Times New Roman" w:hint="eastAsia"/>
                  <w:bCs/>
                  <w:sz w:val="16"/>
                  <w:szCs w:val="16"/>
                </w:rPr>
                <w:t>6</w:t>
              </w:r>
              <w:r w:rsidRPr="000811D0">
                <w:rPr>
                  <w:rFonts w:ascii="標楷體" w:eastAsia="標楷體" w:hAnsi="標楷體" w:cs="Times New Roman"/>
                  <w:bCs/>
                  <w:sz w:val="16"/>
                  <w:szCs w:val="16"/>
                </w:rPr>
                <w:t>月</w:t>
              </w:r>
              <w:r w:rsidRPr="000811D0">
                <w:rPr>
                  <w:rFonts w:ascii="標楷體" w:eastAsia="標楷體" w:hAnsi="標楷體" w:cs="Times New Roman" w:hint="eastAsia"/>
                  <w:bCs/>
                  <w:sz w:val="16"/>
                  <w:szCs w:val="16"/>
                </w:rPr>
                <w:t>29</w:t>
              </w:r>
              <w:r w:rsidRPr="000811D0">
                <w:rPr>
                  <w:rFonts w:ascii="標楷體" w:eastAsia="標楷體" w:hAnsi="標楷體" w:cs="Times New Roman"/>
                  <w:bCs/>
                  <w:sz w:val="16"/>
                  <w:szCs w:val="16"/>
                </w:rPr>
                <w:t>日</w:t>
              </w:r>
            </w:smartTag>
            <w:r w:rsidRPr="000811D0">
              <w:rPr>
                <w:rFonts w:ascii="標楷體" w:eastAsia="標楷體" w:hAnsi="標楷體" w:cs="Times New Roman"/>
                <w:bCs/>
                <w:sz w:val="16"/>
                <w:szCs w:val="16"/>
              </w:rPr>
              <w:t>教育部(88)台參字第88076739號令修正發布第4、5 條條文</w:t>
            </w:r>
          </w:p>
          <w:p w:rsidR="000811D0" w:rsidRPr="000811D0" w:rsidRDefault="000811D0" w:rsidP="000811D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220" w:lineRule="exact"/>
              <w:rPr>
                <w:rFonts w:ascii="標楷體" w:eastAsia="標楷體" w:hAnsi="標楷體" w:cs="Times New Roman"/>
                <w:bCs/>
                <w:sz w:val="16"/>
                <w:szCs w:val="16"/>
              </w:rPr>
            </w:pPr>
            <w:smartTag w:uri="urn:schemas-microsoft-com:office:smarttags" w:element="chsdate">
              <w:smartTagPr>
                <w:attr w:name="IsROCDate" w:val="True"/>
                <w:attr w:name="IsLunarDate" w:val="False"/>
                <w:attr w:name="Day" w:val="9"/>
                <w:attr w:name="Month" w:val="9"/>
                <w:attr w:name="Year" w:val="2003"/>
              </w:smartTagPr>
              <w:r w:rsidRPr="000811D0">
                <w:rPr>
                  <w:rFonts w:ascii="標楷體" w:eastAsia="標楷體" w:hAnsi="標楷體" w:cs="Times New Roman"/>
                  <w:bCs/>
                  <w:sz w:val="16"/>
                  <w:szCs w:val="16"/>
                </w:rPr>
                <w:t>中華民國</w:t>
              </w:r>
              <w:r w:rsidRPr="000811D0">
                <w:rPr>
                  <w:rFonts w:ascii="標楷體" w:eastAsia="標楷體" w:hAnsi="標楷體" w:cs="Times New Roman" w:hint="eastAsia"/>
                  <w:bCs/>
                  <w:sz w:val="16"/>
                  <w:szCs w:val="16"/>
                </w:rPr>
                <w:t>92</w:t>
              </w:r>
              <w:r w:rsidRPr="000811D0">
                <w:rPr>
                  <w:rFonts w:ascii="標楷體" w:eastAsia="標楷體" w:hAnsi="標楷體" w:cs="Times New Roman"/>
                  <w:bCs/>
                  <w:sz w:val="16"/>
                  <w:szCs w:val="16"/>
                </w:rPr>
                <w:t>年</w:t>
              </w:r>
              <w:r w:rsidRPr="000811D0">
                <w:rPr>
                  <w:rFonts w:ascii="標楷體" w:eastAsia="標楷體" w:hAnsi="標楷體" w:cs="Times New Roman" w:hint="eastAsia"/>
                  <w:bCs/>
                  <w:sz w:val="16"/>
                  <w:szCs w:val="16"/>
                </w:rPr>
                <w:t>9</w:t>
              </w:r>
              <w:r w:rsidRPr="000811D0">
                <w:rPr>
                  <w:rFonts w:ascii="標楷體" w:eastAsia="標楷體" w:hAnsi="標楷體" w:cs="Times New Roman"/>
                  <w:bCs/>
                  <w:sz w:val="16"/>
                  <w:szCs w:val="16"/>
                </w:rPr>
                <w:t>月</w:t>
              </w:r>
              <w:r w:rsidRPr="000811D0">
                <w:rPr>
                  <w:rFonts w:ascii="標楷體" w:eastAsia="標楷體" w:hAnsi="標楷體" w:cs="Times New Roman" w:hint="eastAsia"/>
                  <w:bCs/>
                  <w:sz w:val="16"/>
                  <w:szCs w:val="16"/>
                </w:rPr>
                <w:t>9</w:t>
              </w:r>
              <w:r w:rsidRPr="000811D0">
                <w:rPr>
                  <w:rFonts w:ascii="標楷體" w:eastAsia="標楷體" w:hAnsi="標楷體" w:cs="Times New Roman"/>
                  <w:bCs/>
                  <w:sz w:val="16"/>
                  <w:szCs w:val="16"/>
                </w:rPr>
                <w:t>日</w:t>
              </w:r>
            </w:smartTag>
            <w:r w:rsidRPr="000811D0">
              <w:rPr>
                <w:rFonts w:ascii="標楷體" w:eastAsia="標楷體" w:hAnsi="標楷體" w:cs="Times New Roman"/>
                <w:bCs/>
                <w:sz w:val="16"/>
                <w:szCs w:val="16"/>
              </w:rPr>
              <w:t>教育部台參字第</w:t>
            </w:r>
            <w:smartTag w:uri="urn:schemas-microsoft-com:office:smarttags" w:element="chmetcnv">
              <w:smartTagPr>
                <w:attr w:name="TCSC" w:val="0"/>
                <w:attr w:name="NumberType" w:val="1"/>
                <w:attr w:name="Negative" w:val="False"/>
                <w:attr w:name="HasSpace" w:val="False"/>
                <w:attr w:name="SourceValue" w:val="920133228"/>
                <w:attr w:name="UnitName" w:val="a"/>
              </w:smartTagPr>
              <w:r w:rsidRPr="000811D0">
                <w:rPr>
                  <w:rFonts w:ascii="標楷體" w:eastAsia="標楷體" w:hAnsi="標楷體" w:cs="Times New Roman"/>
                  <w:bCs/>
                  <w:sz w:val="16"/>
                  <w:szCs w:val="16"/>
                </w:rPr>
                <w:t>0920133228A</w:t>
              </w:r>
            </w:smartTag>
            <w:r w:rsidRPr="000811D0">
              <w:rPr>
                <w:rFonts w:ascii="標楷體" w:eastAsia="標楷體" w:hAnsi="標楷體" w:cs="Times New Roman"/>
                <w:bCs/>
                <w:sz w:val="16"/>
                <w:szCs w:val="16"/>
              </w:rPr>
              <w:t>號令修正發布第24條條文；增訂第 24-1～24-3 條條文；並刪除第 2、10、17～20條條文</w:t>
            </w:r>
          </w:p>
          <w:p w:rsidR="000811D0" w:rsidRPr="000811D0" w:rsidRDefault="000811D0" w:rsidP="000811D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220" w:lineRule="exact"/>
              <w:rPr>
                <w:rFonts w:ascii="標楷體" w:eastAsia="標楷體" w:hAnsi="標楷體" w:cs="Times New Roman"/>
                <w:bCs/>
                <w:sz w:val="16"/>
                <w:szCs w:val="16"/>
              </w:rPr>
            </w:pPr>
            <w:r w:rsidRPr="000811D0">
              <w:rPr>
                <w:rFonts w:ascii="標楷體" w:eastAsia="標楷體" w:hAnsi="標楷體" w:cs="Times New Roman"/>
                <w:bCs/>
                <w:sz w:val="16"/>
                <w:szCs w:val="16"/>
              </w:rPr>
              <w:t>中華民國</w:t>
            </w:r>
            <w:r w:rsidRPr="000811D0">
              <w:rPr>
                <w:rFonts w:ascii="標楷體" w:eastAsia="標楷體" w:hAnsi="標楷體" w:cs="Times New Roman" w:hint="eastAsia"/>
                <w:bCs/>
                <w:sz w:val="16"/>
                <w:szCs w:val="16"/>
              </w:rPr>
              <w:t>93</w:t>
            </w:r>
            <w:r w:rsidRPr="000811D0">
              <w:rPr>
                <w:rFonts w:ascii="標楷體" w:eastAsia="標楷體" w:hAnsi="標楷體" w:cs="Times New Roman"/>
                <w:bCs/>
                <w:sz w:val="16"/>
                <w:szCs w:val="16"/>
              </w:rPr>
              <w:t>年</w:t>
            </w:r>
            <w:r w:rsidRPr="000811D0">
              <w:rPr>
                <w:rFonts w:ascii="標楷體" w:eastAsia="標楷體" w:hAnsi="標楷體" w:cs="Times New Roman" w:hint="eastAsia"/>
                <w:bCs/>
                <w:sz w:val="16"/>
                <w:szCs w:val="16"/>
              </w:rPr>
              <w:t>1</w:t>
            </w:r>
            <w:r w:rsidRPr="000811D0">
              <w:rPr>
                <w:rFonts w:ascii="標楷體" w:eastAsia="標楷體" w:hAnsi="標楷體" w:cs="Times New Roman"/>
                <w:bCs/>
                <w:sz w:val="16"/>
                <w:szCs w:val="16"/>
              </w:rPr>
              <w:t>月</w:t>
            </w:r>
            <w:r w:rsidRPr="000811D0">
              <w:rPr>
                <w:rFonts w:ascii="標楷體" w:eastAsia="標楷體" w:hAnsi="標楷體" w:cs="Times New Roman" w:hint="eastAsia"/>
                <w:bCs/>
                <w:sz w:val="16"/>
                <w:szCs w:val="16"/>
              </w:rPr>
              <w:t>20</w:t>
            </w:r>
            <w:r w:rsidRPr="000811D0">
              <w:rPr>
                <w:rFonts w:ascii="標楷體" w:eastAsia="標楷體" w:hAnsi="標楷體" w:cs="Times New Roman"/>
                <w:bCs/>
                <w:sz w:val="16"/>
                <w:szCs w:val="16"/>
              </w:rPr>
              <w:t>日教育部台參字第</w:t>
            </w:r>
            <w:smartTag w:uri="urn:schemas-microsoft-com:office:smarttags" w:element="chmetcnv">
              <w:smartTagPr>
                <w:attr w:name="TCSC" w:val="0"/>
                <w:attr w:name="NumberType" w:val="1"/>
                <w:attr w:name="Negative" w:val="False"/>
                <w:attr w:name="HasSpace" w:val="False"/>
                <w:attr w:name="SourceValue" w:val="930009677"/>
                <w:attr w:name="UnitName" w:val="a"/>
              </w:smartTagPr>
              <w:r w:rsidRPr="000811D0">
                <w:rPr>
                  <w:rFonts w:ascii="標楷體" w:eastAsia="標楷體" w:hAnsi="標楷體" w:cs="Times New Roman"/>
                  <w:bCs/>
                  <w:sz w:val="16"/>
                  <w:szCs w:val="16"/>
                </w:rPr>
                <w:t>0930009677A</w:t>
              </w:r>
            </w:smartTag>
            <w:r w:rsidRPr="000811D0">
              <w:rPr>
                <w:rFonts w:ascii="標楷體" w:eastAsia="標楷體" w:hAnsi="標楷體" w:cs="Times New Roman"/>
                <w:bCs/>
                <w:sz w:val="16"/>
                <w:szCs w:val="16"/>
              </w:rPr>
              <w:t xml:space="preserve"> 號令修正發布第 24 條條文；並刪除第 24-1～24-3條條文</w:t>
            </w:r>
          </w:p>
          <w:p w:rsidR="000811D0" w:rsidRPr="000811D0" w:rsidRDefault="000811D0" w:rsidP="000811D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220" w:lineRule="exact"/>
              <w:rPr>
                <w:rFonts w:ascii="標楷體" w:eastAsia="標楷體" w:hAnsi="標楷體" w:cs="Times New Roman"/>
                <w:bCs/>
                <w:sz w:val="16"/>
                <w:szCs w:val="16"/>
              </w:rPr>
            </w:pPr>
            <w:smartTag w:uri="urn:schemas-microsoft-com:office:smarttags" w:element="chsdate">
              <w:smartTagPr>
                <w:attr w:name="IsROCDate" w:val="True"/>
                <w:attr w:name="IsLunarDate" w:val="False"/>
                <w:attr w:name="Day" w:val="04"/>
                <w:attr w:name="Month" w:val="09"/>
                <w:attr w:name="Year" w:val="2012"/>
              </w:smartTagPr>
              <w:r w:rsidRPr="000811D0">
                <w:rPr>
                  <w:rFonts w:ascii="標楷體" w:eastAsia="標楷體" w:hAnsi="標楷體" w:cs="Times New Roman"/>
                  <w:bCs/>
                  <w:sz w:val="16"/>
                  <w:szCs w:val="16"/>
                </w:rPr>
                <w:t>中華民國</w:t>
              </w:r>
              <w:r w:rsidRPr="000811D0">
                <w:rPr>
                  <w:rFonts w:ascii="標楷體" w:eastAsia="標楷體" w:hAnsi="標楷體" w:cs="Times New Roman" w:hint="eastAsia"/>
                  <w:bCs/>
                  <w:sz w:val="16"/>
                  <w:szCs w:val="16"/>
                </w:rPr>
                <w:t>101</w:t>
              </w:r>
              <w:r w:rsidRPr="000811D0">
                <w:rPr>
                  <w:rFonts w:ascii="標楷體" w:eastAsia="標楷體" w:hAnsi="標楷體" w:cs="Times New Roman"/>
                  <w:bCs/>
                  <w:sz w:val="16"/>
                  <w:szCs w:val="16"/>
                </w:rPr>
                <w:t>年</w:t>
              </w:r>
              <w:r w:rsidRPr="000811D0">
                <w:rPr>
                  <w:rFonts w:ascii="標楷體" w:eastAsia="標楷體" w:hAnsi="標楷體" w:cs="Times New Roman" w:hint="eastAsia"/>
                  <w:bCs/>
                  <w:sz w:val="16"/>
                  <w:szCs w:val="16"/>
                </w:rPr>
                <w:t>09</w:t>
              </w:r>
              <w:r w:rsidRPr="000811D0">
                <w:rPr>
                  <w:rFonts w:ascii="標楷體" w:eastAsia="標楷體" w:hAnsi="標楷體" w:cs="Times New Roman"/>
                  <w:bCs/>
                  <w:sz w:val="16"/>
                  <w:szCs w:val="16"/>
                </w:rPr>
                <w:t>月</w:t>
              </w:r>
              <w:r w:rsidRPr="000811D0">
                <w:rPr>
                  <w:rFonts w:ascii="標楷體" w:eastAsia="標楷體" w:hAnsi="標楷體" w:cs="Times New Roman" w:hint="eastAsia"/>
                  <w:bCs/>
                  <w:sz w:val="16"/>
                  <w:szCs w:val="16"/>
                </w:rPr>
                <w:t>04</w:t>
              </w:r>
              <w:r w:rsidRPr="000811D0">
                <w:rPr>
                  <w:rFonts w:ascii="標楷體" w:eastAsia="標楷體" w:hAnsi="標楷體" w:cs="Times New Roman"/>
                  <w:bCs/>
                  <w:sz w:val="16"/>
                  <w:szCs w:val="16"/>
                </w:rPr>
                <w:t>日</w:t>
              </w:r>
            </w:smartTag>
            <w:r w:rsidRPr="000811D0">
              <w:rPr>
                <w:rFonts w:ascii="標楷體" w:eastAsia="標楷體" w:hAnsi="標楷體" w:cs="新細明體" w:hint="eastAsia"/>
                <w:color w:val="000000"/>
                <w:sz w:val="16"/>
                <w:szCs w:val="16"/>
              </w:rPr>
              <w:t>教育部臺參字第1010161921C號令修正發布第16條條文</w:t>
            </w:r>
          </w:p>
          <w:p w:rsidR="000811D0" w:rsidRPr="000811D0" w:rsidRDefault="000811D0" w:rsidP="000811D0">
            <w:pPr>
              <w:wordWrap w:val="0"/>
              <w:spacing w:line="220" w:lineRule="exact"/>
              <w:rPr>
                <w:rFonts w:ascii="標楷體" w:eastAsia="標楷體" w:hAnsi="標楷體" w:cs="Times New Roman"/>
                <w:sz w:val="16"/>
                <w:szCs w:val="16"/>
              </w:rPr>
            </w:pPr>
            <w:r w:rsidRPr="000811D0">
              <w:rPr>
                <w:rFonts w:ascii="標楷體" w:eastAsia="標楷體" w:hAnsi="標楷體" w:cs="Times New Roman" w:hint="eastAsia"/>
                <w:sz w:val="16"/>
                <w:szCs w:val="16"/>
              </w:rPr>
              <w:t>中華民國10</w:t>
            </w:r>
            <w:r w:rsidRPr="000811D0">
              <w:rPr>
                <w:rFonts w:ascii="標楷體" w:eastAsia="標楷體" w:hAnsi="標楷體" w:cs="Times New Roman"/>
                <w:sz w:val="16"/>
                <w:szCs w:val="16"/>
              </w:rPr>
              <w:t>3</w:t>
            </w:r>
            <w:r w:rsidRPr="000811D0">
              <w:rPr>
                <w:rFonts w:ascii="標楷體" w:eastAsia="標楷體" w:hAnsi="標楷體" w:cs="Times New Roman" w:hint="eastAsia"/>
                <w:sz w:val="16"/>
                <w:szCs w:val="16"/>
              </w:rPr>
              <w:t>年5月9日教育部臺教師(三)字第1030059205B號令修正發布第26、29 條條文</w:t>
            </w:r>
          </w:p>
          <w:p w:rsidR="000811D0" w:rsidRDefault="000811D0" w:rsidP="000811D0">
            <w:pPr>
              <w:wordWrap w:val="0"/>
              <w:spacing w:line="220" w:lineRule="exact"/>
              <w:rPr>
                <w:rFonts w:ascii="標楷體" w:eastAsia="標楷體" w:hAnsi="標楷體" w:cs="Times New Roman"/>
                <w:sz w:val="16"/>
                <w:szCs w:val="16"/>
              </w:rPr>
            </w:pPr>
            <w:r w:rsidRPr="000811D0">
              <w:rPr>
                <w:rFonts w:ascii="標楷體" w:eastAsia="標楷體" w:hAnsi="標楷體" w:cs="Times New Roman" w:hint="eastAsia"/>
                <w:sz w:val="16"/>
                <w:szCs w:val="16"/>
              </w:rPr>
              <w:t>中華民國109年6月28日教育部臺教師(三)字第1090084128B號令修正發布全文28條</w:t>
            </w:r>
          </w:p>
          <w:p w:rsidR="0086616D" w:rsidRPr="000811D0" w:rsidRDefault="0086616D" w:rsidP="000811D0">
            <w:pPr>
              <w:wordWrap w:val="0"/>
              <w:spacing w:line="220" w:lineRule="exact"/>
              <w:rPr>
                <w:rFonts w:ascii="標楷體" w:eastAsia="標楷體" w:hAnsi="標楷體" w:cs="Times New Roman" w:hint="eastAsia"/>
                <w:sz w:val="16"/>
                <w:szCs w:val="16"/>
              </w:rPr>
            </w:pPr>
            <w:r w:rsidRPr="0086616D">
              <w:rPr>
                <w:rFonts w:ascii="標楷體" w:eastAsia="標楷體" w:hAnsi="標楷體" w:cs="Times New Roman" w:hint="eastAsia"/>
                <w:sz w:val="16"/>
                <w:szCs w:val="16"/>
              </w:rPr>
              <w:t>中華民國一百十三年六月二十日教育部臺教技（二）字第 1132301652A號令修正發布第 18 條條文</w:t>
            </w:r>
          </w:p>
        </w:tc>
      </w:tr>
      <w:tr w:rsidR="000811D0" w:rsidRPr="000811D0" w:rsidTr="00E94C87">
        <w:trPr>
          <w:jc w:val="center"/>
        </w:trPr>
        <w:tc>
          <w:tcPr>
            <w:tcW w:w="1701" w:type="dxa"/>
            <w:shd w:val="clear" w:color="auto" w:fill="auto"/>
          </w:tcPr>
          <w:p w:rsidR="000811D0" w:rsidRPr="000811D0" w:rsidRDefault="000811D0" w:rsidP="000811D0">
            <w:pPr>
              <w:spacing w:line="360" w:lineRule="exact"/>
              <w:rPr>
                <w:rFonts w:ascii="標楷體" w:eastAsia="標楷體" w:hAnsi="標楷體" w:cs="Times New Roman"/>
                <w:szCs w:val="24"/>
              </w:rPr>
            </w:pPr>
            <w:r w:rsidRPr="000811D0">
              <w:rPr>
                <w:rFonts w:ascii="標楷體" w:eastAsia="標楷體" w:hAnsi="標楷體" w:cs="Times New Roman" w:hint="eastAsia"/>
                <w:szCs w:val="24"/>
              </w:rPr>
              <w:t>第一條</w:t>
            </w:r>
          </w:p>
        </w:tc>
        <w:tc>
          <w:tcPr>
            <w:tcW w:w="7655" w:type="dxa"/>
            <w:gridSpan w:val="2"/>
            <w:shd w:val="clear" w:color="auto" w:fill="auto"/>
          </w:tcPr>
          <w:p w:rsidR="000811D0" w:rsidRPr="000811D0" w:rsidRDefault="000811D0" w:rsidP="000811D0">
            <w:pPr>
              <w:spacing w:line="360" w:lineRule="exact"/>
              <w:rPr>
                <w:rFonts w:ascii="標楷體" w:eastAsia="標楷體" w:hAnsi="標楷體" w:cs="Times New Roman"/>
                <w:szCs w:val="24"/>
              </w:rPr>
            </w:pPr>
            <w:r w:rsidRPr="000811D0">
              <w:rPr>
                <w:rFonts w:ascii="標楷體" w:eastAsia="標楷體" w:hAnsi="標楷體" w:cs="Times New Roman" w:hint="eastAsia"/>
                <w:szCs w:val="24"/>
              </w:rPr>
              <w:t>本細則依教師法（以下簡稱本法）第五十二條規定訂定之。</w:t>
            </w:r>
          </w:p>
        </w:tc>
      </w:tr>
      <w:tr w:rsidR="000811D0" w:rsidRPr="000811D0" w:rsidTr="00E94C87">
        <w:trPr>
          <w:jc w:val="center"/>
        </w:trPr>
        <w:tc>
          <w:tcPr>
            <w:tcW w:w="1701" w:type="dxa"/>
            <w:shd w:val="clear" w:color="auto" w:fill="auto"/>
          </w:tcPr>
          <w:p w:rsidR="000811D0" w:rsidRPr="000811D0" w:rsidRDefault="000811D0" w:rsidP="000811D0">
            <w:pPr>
              <w:spacing w:line="360" w:lineRule="exact"/>
              <w:rPr>
                <w:rFonts w:ascii="標楷體" w:eastAsia="標楷體" w:hAnsi="標楷體" w:cs="Times New Roman"/>
                <w:szCs w:val="24"/>
              </w:rPr>
            </w:pPr>
            <w:r w:rsidRPr="000811D0">
              <w:rPr>
                <w:rFonts w:ascii="標楷體" w:eastAsia="標楷體" w:hAnsi="標楷體" w:cs="Times New Roman" w:hint="eastAsia"/>
                <w:szCs w:val="24"/>
              </w:rPr>
              <w:t>第二條</w:t>
            </w:r>
          </w:p>
        </w:tc>
        <w:tc>
          <w:tcPr>
            <w:tcW w:w="7655" w:type="dxa"/>
            <w:gridSpan w:val="2"/>
            <w:shd w:val="clear" w:color="auto" w:fill="auto"/>
          </w:tcPr>
          <w:p w:rsidR="000811D0" w:rsidRPr="000811D0" w:rsidRDefault="000811D0" w:rsidP="000811D0">
            <w:pPr>
              <w:autoSpaceDE w:val="0"/>
              <w:autoSpaceDN w:val="0"/>
              <w:adjustRightInd w:val="0"/>
              <w:spacing w:line="360" w:lineRule="exact"/>
              <w:rPr>
                <w:rFonts w:ascii="標楷體" w:eastAsia="標楷體" w:hAnsi="標楷體" w:cs="Times New Roman"/>
                <w:szCs w:val="24"/>
              </w:rPr>
            </w:pPr>
            <w:r w:rsidRPr="000811D0">
              <w:rPr>
                <w:rFonts w:ascii="標楷體" w:eastAsia="標楷體" w:hAnsi="標楷體" w:cs="細明體" w:hint="eastAsia"/>
                <w:kern w:val="0"/>
                <w:szCs w:val="24"/>
                <w:lang w:val="zh-TW"/>
              </w:rPr>
              <w:t>本法所稱初聘，指合格教師接受學校第一次聘約或離職後重新接受學校聘約者。</w:t>
            </w:r>
          </w:p>
        </w:tc>
      </w:tr>
      <w:tr w:rsidR="000811D0" w:rsidRPr="000811D0" w:rsidTr="00E94C87">
        <w:trPr>
          <w:jc w:val="center"/>
        </w:trPr>
        <w:tc>
          <w:tcPr>
            <w:tcW w:w="1701" w:type="dxa"/>
            <w:shd w:val="clear" w:color="auto" w:fill="auto"/>
          </w:tcPr>
          <w:p w:rsidR="000811D0" w:rsidRPr="000811D0" w:rsidRDefault="000811D0" w:rsidP="000811D0">
            <w:pPr>
              <w:spacing w:line="360" w:lineRule="exact"/>
              <w:rPr>
                <w:rFonts w:ascii="標楷體" w:eastAsia="標楷體" w:hAnsi="標楷體" w:cs="Times New Roman"/>
                <w:szCs w:val="24"/>
              </w:rPr>
            </w:pPr>
            <w:r w:rsidRPr="000811D0">
              <w:rPr>
                <w:rFonts w:ascii="標楷體" w:eastAsia="標楷體" w:hAnsi="標楷體" w:cs="Times New Roman" w:hint="eastAsia"/>
                <w:szCs w:val="24"/>
              </w:rPr>
              <w:t>第三條</w:t>
            </w:r>
          </w:p>
        </w:tc>
        <w:tc>
          <w:tcPr>
            <w:tcW w:w="7655" w:type="dxa"/>
            <w:gridSpan w:val="2"/>
            <w:shd w:val="clear" w:color="auto" w:fill="auto"/>
          </w:tcPr>
          <w:p w:rsidR="000811D0" w:rsidRPr="000811D0" w:rsidRDefault="000811D0" w:rsidP="000811D0">
            <w:pPr>
              <w:spacing w:line="360" w:lineRule="exact"/>
              <w:rPr>
                <w:rFonts w:ascii="細明體" w:eastAsia="細明體" w:hAnsi="細明體" w:cs="Times New Roman"/>
                <w:szCs w:val="24"/>
              </w:rPr>
            </w:pPr>
            <w:r w:rsidRPr="000811D0">
              <w:rPr>
                <w:rFonts w:ascii="標楷體" w:eastAsia="標楷體" w:hAnsi="標楷體" w:cs="細明體" w:hint="eastAsia"/>
                <w:kern w:val="0"/>
                <w:szCs w:val="24"/>
                <w:lang w:val="zh-TW"/>
              </w:rPr>
              <w:t>本法所稱續聘，指合格教師經學校初聘後，在同一學校繼續接受聘約者。</w:t>
            </w:r>
          </w:p>
        </w:tc>
      </w:tr>
      <w:tr w:rsidR="000811D0" w:rsidRPr="000811D0" w:rsidTr="00E94C87">
        <w:trPr>
          <w:jc w:val="center"/>
        </w:trPr>
        <w:tc>
          <w:tcPr>
            <w:tcW w:w="1701" w:type="dxa"/>
            <w:shd w:val="clear" w:color="auto" w:fill="auto"/>
          </w:tcPr>
          <w:p w:rsidR="000811D0" w:rsidRPr="000811D0" w:rsidRDefault="000811D0" w:rsidP="000811D0">
            <w:pPr>
              <w:spacing w:line="360" w:lineRule="exact"/>
              <w:rPr>
                <w:rFonts w:ascii="標楷體" w:eastAsia="標楷體" w:hAnsi="標楷體" w:cs="Times New Roman"/>
                <w:szCs w:val="24"/>
              </w:rPr>
            </w:pPr>
            <w:r w:rsidRPr="000811D0">
              <w:rPr>
                <w:rFonts w:ascii="標楷體" w:eastAsia="標楷體" w:hAnsi="標楷體" w:cs="Times New Roman" w:hint="eastAsia"/>
                <w:szCs w:val="24"/>
              </w:rPr>
              <w:t>第四條</w:t>
            </w:r>
          </w:p>
        </w:tc>
        <w:tc>
          <w:tcPr>
            <w:tcW w:w="7655" w:type="dxa"/>
            <w:gridSpan w:val="2"/>
            <w:shd w:val="clear" w:color="auto" w:fill="auto"/>
          </w:tcPr>
          <w:p w:rsidR="000811D0" w:rsidRPr="000811D0" w:rsidRDefault="000811D0" w:rsidP="000811D0">
            <w:pPr>
              <w:autoSpaceDE w:val="0"/>
              <w:autoSpaceDN w:val="0"/>
              <w:adjustRightInd w:val="0"/>
              <w:spacing w:line="360" w:lineRule="exact"/>
              <w:rPr>
                <w:rFonts w:ascii="Times New Roman" w:eastAsia="新細明體" w:hAnsi="Times New Roman" w:cs="Times New Roman"/>
                <w:szCs w:val="24"/>
              </w:rPr>
            </w:pPr>
            <w:r w:rsidRPr="000811D0">
              <w:rPr>
                <w:rFonts w:ascii="標楷體" w:eastAsia="標楷體" w:hAnsi="標楷體" w:cs="細明體" w:hint="eastAsia"/>
                <w:kern w:val="0"/>
                <w:szCs w:val="24"/>
                <w:lang w:val="zh-TW"/>
              </w:rPr>
              <w:t>本法施行前依法派任及已取得教師資格之現任教師，依本法第十條第二項規定辦理聘任時，其原派、聘任年資應予併計。</w:t>
            </w:r>
          </w:p>
        </w:tc>
      </w:tr>
      <w:tr w:rsidR="000811D0" w:rsidRPr="000811D0" w:rsidTr="00E94C87">
        <w:trPr>
          <w:jc w:val="center"/>
        </w:trPr>
        <w:tc>
          <w:tcPr>
            <w:tcW w:w="1701" w:type="dxa"/>
            <w:shd w:val="clear" w:color="auto" w:fill="auto"/>
          </w:tcPr>
          <w:p w:rsidR="000811D0" w:rsidRPr="000811D0" w:rsidRDefault="000811D0" w:rsidP="000811D0">
            <w:pPr>
              <w:spacing w:line="360" w:lineRule="exact"/>
              <w:rPr>
                <w:rFonts w:ascii="標楷體" w:eastAsia="標楷體" w:hAnsi="標楷體" w:cs="Times New Roman"/>
                <w:szCs w:val="24"/>
              </w:rPr>
            </w:pPr>
            <w:r w:rsidRPr="000811D0">
              <w:rPr>
                <w:rFonts w:ascii="標楷體" w:eastAsia="標楷體" w:hAnsi="標楷體" w:cs="Times New Roman" w:hint="eastAsia"/>
                <w:szCs w:val="24"/>
              </w:rPr>
              <w:t>第五條</w:t>
            </w:r>
          </w:p>
        </w:tc>
        <w:tc>
          <w:tcPr>
            <w:tcW w:w="7655" w:type="dxa"/>
            <w:gridSpan w:val="2"/>
            <w:shd w:val="clear" w:color="auto" w:fill="auto"/>
          </w:tcPr>
          <w:p w:rsidR="000811D0" w:rsidRPr="000811D0" w:rsidRDefault="000811D0" w:rsidP="000811D0">
            <w:pPr>
              <w:autoSpaceDE w:val="0"/>
              <w:autoSpaceDN w:val="0"/>
              <w:adjustRightInd w:val="0"/>
              <w:spacing w:line="360" w:lineRule="exact"/>
              <w:rPr>
                <w:rFonts w:ascii="標楷體" w:eastAsia="標楷體" w:hAnsi="標楷體" w:cs="細明體"/>
                <w:kern w:val="0"/>
                <w:szCs w:val="24"/>
                <w:lang w:val="zh-TW"/>
              </w:rPr>
            </w:pPr>
            <w:r w:rsidRPr="000811D0">
              <w:rPr>
                <w:rFonts w:ascii="標楷體" w:eastAsia="標楷體" w:hAnsi="標楷體" w:cs="細明體" w:hint="eastAsia"/>
                <w:kern w:val="0"/>
                <w:szCs w:val="24"/>
                <w:lang w:val="zh-TW"/>
              </w:rPr>
              <w:t>本法第十條第二項所稱服務成績優良者，指高級中等以下學校教師除履行本法第三十二條所規定之義務外，並應具有下列條件之一：</w:t>
            </w:r>
          </w:p>
          <w:p w:rsidR="000811D0" w:rsidRPr="000811D0" w:rsidRDefault="000811D0" w:rsidP="000811D0">
            <w:pPr>
              <w:autoSpaceDE w:val="0"/>
              <w:autoSpaceDN w:val="0"/>
              <w:adjustRightInd w:val="0"/>
              <w:spacing w:line="360" w:lineRule="exact"/>
              <w:ind w:leftChars="1" w:left="458" w:hangingChars="190" w:hanging="456"/>
              <w:rPr>
                <w:rFonts w:ascii="標楷體" w:eastAsia="標楷體" w:hAnsi="標楷體" w:cs="細明體"/>
                <w:kern w:val="0"/>
                <w:szCs w:val="24"/>
                <w:lang w:val="zh-TW"/>
              </w:rPr>
            </w:pPr>
            <w:r w:rsidRPr="000811D0">
              <w:rPr>
                <w:rFonts w:ascii="標楷體" w:eastAsia="標楷體" w:hAnsi="標楷體" w:cs="細明體" w:hint="eastAsia"/>
                <w:kern w:val="0"/>
                <w:szCs w:val="24"/>
                <w:lang w:val="zh-TW"/>
              </w:rPr>
              <w:t>一、品德良好且能發揚師道，有具體事蹟足為師生表率。</w:t>
            </w:r>
          </w:p>
          <w:p w:rsidR="000811D0" w:rsidRPr="000811D0" w:rsidRDefault="000811D0" w:rsidP="000811D0">
            <w:pPr>
              <w:autoSpaceDE w:val="0"/>
              <w:autoSpaceDN w:val="0"/>
              <w:adjustRightInd w:val="0"/>
              <w:spacing w:line="360" w:lineRule="exact"/>
              <w:ind w:leftChars="1" w:left="458" w:hangingChars="190" w:hanging="456"/>
              <w:rPr>
                <w:rFonts w:ascii="標楷體" w:eastAsia="標楷體" w:hAnsi="標楷體" w:cs="細明體"/>
                <w:kern w:val="0"/>
                <w:szCs w:val="24"/>
                <w:lang w:val="zh-TW"/>
              </w:rPr>
            </w:pPr>
            <w:r w:rsidRPr="000811D0">
              <w:rPr>
                <w:rFonts w:ascii="標楷體" w:eastAsia="標楷體" w:hAnsi="標楷體" w:cs="細明體" w:hint="eastAsia"/>
                <w:kern w:val="0"/>
                <w:szCs w:val="24"/>
                <w:lang w:val="zh-TW"/>
              </w:rPr>
              <w:t>二、擔任導師或行政職務，認真負責。</w:t>
            </w:r>
          </w:p>
          <w:p w:rsidR="000811D0" w:rsidRPr="000811D0" w:rsidRDefault="000811D0" w:rsidP="000811D0">
            <w:pPr>
              <w:autoSpaceDE w:val="0"/>
              <w:autoSpaceDN w:val="0"/>
              <w:adjustRightInd w:val="0"/>
              <w:spacing w:line="360" w:lineRule="exact"/>
              <w:ind w:leftChars="1" w:left="458" w:hangingChars="190" w:hanging="456"/>
              <w:rPr>
                <w:rFonts w:ascii="標楷體" w:eastAsia="標楷體" w:hAnsi="標楷體" w:cs="細明體"/>
                <w:kern w:val="0"/>
                <w:szCs w:val="24"/>
                <w:lang w:val="zh-TW"/>
              </w:rPr>
            </w:pPr>
            <w:r w:rsidRPr="000811D0">
              <w:rPr>
                <w:rFonts w:ascii="標楷體" w:eastAsia="標楷體" w:hAnsi="標楷體" w:cs="細明體" w:hint="eastAsia"/>
                <w:kern w:val="0"/>
                <w:szCs w:val="24"/>
                <w:lang w:val="zh-TW"/>
              </w:rPr>
              <w:t>三、積極參加與教學、輔導有關之專業發展活動，且教學及輔導學生有具體績效。</w:t>
            </w:r>
          </w:p>
          <w:p w:rsidR="000811D0" w:rsidRPr="000811D0" w:rsidRDefault="000811D0" w:rsidP="000811D0">
            <w:pPr>
              <w:autoSpaceDE w:val="0"/>
              <w:autoSpaceDN w:val="0"/>
              <w:adjustRightInd w:val="0"/>
              <w:spacing w:line="360" w:lineRule="exact"/>
              <w:ind w:leftChars="1" w:left="458" w:hangingChars="190" w:hanging="456"/>
              <w:rPr>
                <w:rFonts w:ascii="標楷體" w:eastAsia="標楷體" w:hAnsi="標楷體" w:cs="細明體"/>
                <w:kern w:val="0"/>
                <w:szCs w:val="24"/>
                <w:lang w:val="zh-TW"/>
              </w:rPr>
            </w:pPr>
            <w:r w:rsidRPr="000811D0">
              <w:rPr>
                <w:rFonts w:ascii="標楷體" w:eastAsia="標楷體" w:hAnsi="標楷體" w:cs="細明體" w:hint="eastAsia"/>
                <w:kern w:val="0"/>
                <w:szCs w:val="24"/>
                <w:lang w:val="zh-TW"/>
              </w:rPr>
              <w:t>四、參與前三款以外其他學術、行政工作及社會教育活動，負責盡職，圓滿達成任務，對學校有特殊貢獻。</w:t>
            </w:r>
          </w:p>
        </w:tc>
      </w:tr>
      <w:tr w:rsidR="000811D0" w:rsidRPr="000811D0" w:rsidTr="00E94C87">
        <w:trPr>
          <w:jc w:val="center"/>
        </w:trPr>
        <w:tc>
          <w:tcPr>
            <w:tcW w:w="1701" w:type="dxa"/>
            <w:shd w:val="clear" w:color="auto" w:fill="auto"/>
          </w:tcPr>
          <w:p w:rsidR="000811D0" w:rsidRPr="000811D0" w:rsidRDefault="000811D0" w:rsidP="000811D0">
            <w:pPr>
              <w:spacing w:line="360" w:lineRule="exact"/>
              <w:rPr>
                <w:rFonts w:ascii="標楷體" w:eastAsia="標楷體" w:hAnsi="標楷體" w:cs="Times New Roman"/>
                <w:szCs w:val="24"/>
              </w:rPr>
            </w:pPr>
            <w:r w:rsidRPr="000811D0">
              <w:rPr>
                <w:rFonts w:ascii="標楷體" w:eastAsia="標楷體" w:hAnsi="標楷體" w:cs="Times New Roman" w:hint="eastAsia"/>
                <w:szCs w:val="24"/>
              </w:rPr>
              <w:t>第六條</w:t>
            </w:r>
          </w:p>
        </w:tc>
        <w:tc>
          <w:tcPr>
            <w:tcW w:w="7655" w:type="dxa"/>
            <w:gridSpan w:val="2"/>
            <w:shd w:val="clear" w:color="auto" w:fill="auto"/>
          </w:tcPr>
          <w:p w:rsidR="000811D0" w:rsidRPr="000811D0" w:rsidRDefault="000811D0" w:rsidP="000811D0">
            <w:pPr>
              <w:autoSpaceDE w:val="0"/>
              <w:autoSpaceDN w:val="0"/>
              <w:adjustRightInd w:val="0"/>
              <w:spacing w:line="360" w:lineRule="exact"/>
              <w:rPr>
                <w:rFonts w:ascii="標楷體" w:eastAsia="標楷體" w:hAnsi="標楷體" w:cs="Times New Roman"/>
                <w:szCs w:val="24"/>
              </w:rPr>
            </w:pPr>
            <w:r w:rsidRPr="000811D0">
              <w:rPr>
                <w:rFonts w:ascii="標楷體" w:eastAsia="標楷體" w:hAnsi="標楷體" w:cs="細明體" w:hint="eastAsia"/>
                <w:kern w:val="0"/>
                <w:szCs w:val="24"/>
                <w:lang w:val="zh-TW"/>
              </w:rPr>
              <w:t>專科以上學校辦理本法第十二條之教師輔導遷調，應優先輔導至校內其他單位從事符合教師專長之教學工作；無適當教學工作者，得輔導至其他校內外單位工作。</w:t>
            </w:r>
          </w:p>
        </w:tc>
      </w:tr>
      <w:tr w:rsidR="000811D0" w:rsidRPr="000811D0" w:rsidTr="00E94C87">
        <w:trPr>
          <w:jc w:val="center"/>
        </w:trPr>
        <w:tc>
          <w:tcPr>
            <w:tcW w:w="1701" w:type="dxa"/>
            <w:shd w:val="clear" w:color="auto" w:fill="auto"/>
          </w:tcPr>
          <w:p w:rsidR="000811D0" w:rsidRPr="000811D0" w:rsidRDefault="000811D0" w:rsidP="000811D0">
            <w:pPr>
              <w:spacing w:line="360" w:lineRule="exact"/>
              <w:rPr>
                <w:rFonts w:ascii="標楷體" w:eastAsia="標楷體" w:hAnsi="標楷體" w:cs="Times New Roman"/>
                <w:szCs w:val="24"/>
              </w:rPr>
            </w:pPr>
            <w:r w:rsidRPr="000811D0">
              <w:rPr>
                <w:rFonts w:ascii="標楷體" w:eastAsia="標楷體" w:hAnsi="標楷體" w:cs="Times New Roman" w:hint="eastAsia"/>
                <w:szCs w:val="24"/>
              </w:rPr>
              <w:t>第七條</w:t>
            </w:r>
          </w:p>
        </w:tc>
        <w:tc>
          <w:tcPr>
            <w:tcW w:w="7655" w:type="dxa"/>
            <w:gridSpan w:val="2"/>
            <w:shd w:val="clear" w:color="auto" w:fill="auto"/>
          </w:tcPr>
          <w:p w:rsidR="000811D0" w:rsidRPr="000811D0" w:rsidRDefault="000811D0" w:rsidP="000811D0">
            <w:pPr>
              <w:autoSpaceDE w:val="0"/>
              <w:autoSpaceDN w:val="0"/>
              <w:adjustRightInd w:val="0"/>
              <w:spacing w:line="360" w:lineRule="exact"/>
              <w:rPr>
                <w:rFonts w:ascii="標楷體" w:eastAsia="標楷體" w:hAnsi="標楷體" w:cs="細明體"/>
                <w:kern w:val="0"/>
                <w:szCs w:val="24"/>
                <w:lang w:val="zh-TW"/>
              </w:rPr>
            </w:pPr>
            <w:r w:rsidRPr="000811D0">
              <w:rPr>
                <w:rFonts w:ascii="標楷體" w:eastAsia="標楷體" w:hAnsi="標楷體" w:cs="細明體" w:hint="eastAsia"/>
                <w:kern w:val="0"/>
                <w:szCs w:val="24"/>
                <w:lang w:val="zh-TW"/>
              </w:rPr>
              <w:t>本法所稱解聘，指教師在聘約存續期間，經服務學校依規定程序終止聘約。</w:t>
            </w:r>
          </w:p>
          <w:p w:rsidR="000811D0" w:rsidRPr="000811D0" w:rsidRDefault="000811D0" w:rsidP="000811D0">
            <w:pPr>
              <w:autoSpaceDE w:val="0"/>
              <w:autoSpaceDN w:val="0"/>
              <w:adjustRightInd w:val="0"/>
              <w:spacing w:line="360" w:lineRule="exact"/>
              <w:rPr>
                <w:rFonts w:ascii="標楷體" w:eastAsia="標楷體" w:hAnsi="標楷體" w:cs="細明體"/>
                <w:kern w:val="0"/>
                <w:szCs w:val="24"/>
                <w:lang w:val="zh-TW"/>
              </w:rPr>
            </w:pPr>
            <w:r w:rsidRPr="000811D0">
              <w:rPr>
                <w:rFonts w:ascii="標楷體" w:eastAsia="標楷體" w:hAnsi="標楷體" w:cs="細明體" w:hint="eastAsia"/>
                <w:kern w:val="0"/>
                <w:szCs w:val="24"/>
                <w:lang w:val="zh-TW"/>
              </w:rPr>
              <w:t>本法所稱不續聘，指教師經服務學校依規定程序，於聘約期限屆滿時不予續聘。</w:t>
            </w:r>
          </w:p>
          <w:p w:rsidR="000811D0" w:rsidRPr="000811D0" w:rsidRDefault="000811D0" w:rsidP="000811D0">
            <w:pPr>
              <w:autoSpaceDE w:val="0"/>
              <w:autoSpaceDN w:val="0"/>
              <w:adjustRightInd w:val="0"/>
              <w:spacing w:line="360" w:lineRule="exact"/>
              <w:rPr>
                <w:rFonts w:ascii="Times New Roman" w:eastAsia="新細明體" w:hAnsi="Times New Roman" w:cs="Times New Roman"/>
                <w:szCs w:val="24"/>
              </w:rPr>
            </w:pPr>
            <w:r w:rsidRPr="000811D0">
              <w:rPr>
                <w:rFonts w:ascii="標楷體" w:eastAsia="標楷體" w:hAnsi="標楷體" w:cs="細明體" w:hint="eastAsia"/>
                <w:kern w:val="0"/>
                <w:szCs w:val="24"/>
                <w:lang w:val="zh-TW"/>
              </w:rPr>
              <w:t>本法所稱終局停聘、當然暫時予以停聘、暫時予以停聘，其停聘指教師在聘約存續期間，經服務學校依規定程序，停止聘約之執行。</w:t>
            </w:r>
          </w:p>
        </w:tc>
      </w:tr>
      <w:tr w:rsidR="000811D0" w:rsidRPr="000811D0" w:rsidTr="00E94C87">
        <w:trPr>
          <w:jc w:val="center"/>
        </w:trPr>
        <w:tc>
          <w:tcPr>
            <w:tcW w:w="1701" w:type="dxa"/>
            <w:shd w:val="clear" w:color="auto" w:fill="auto"/>
          </w:tcPr>
          <w:p w:rsidR="000811D0" w:rsidRPr="000811D0" w:rsidRDefault="000811D0" w:rsidP="000811D0">
            <w:pPr>
              <w:spacing w:line="360" w:lineRule="exact"/>
              <w:rPr>
                <w:rFonts w:ascii="標楷體" w:eastAsia="標楷體" w:hAnsi="標楷體" w:cs="Times New Roman"/>
                <w:szCs w:val="24"/>
              </w:rPr>
            </w:pPr>
            <w:r w:rsidRPr="000811D0">
              <w:rPr>
                <w:rFonts w:ascii="標楷體" w:eastAsia="標楷體" w:hAnsi="標楷體" w:cs="Times New Roman" w:hint="eastAsia"/>
                <w:szCs w:val="24"/>
              </w:rPr>
              <w:t>第八條</w:t>
            </w:r>
          </w:p>
        </w:tc>
        <w:tc>
          <w:tcPr>
            <w:tcW w:w="7655" w:type="dxa"/>
            <w:gridSpan w:val="2"/>
            <w:shd w:val="clear" w:color="auto" w:fill="auto"/>
          </w:tcPr>
          <w:p w:rsidR="000811D0" w:rsidRPr="000811D0" w:rsidRDefault="000811D0" w:rsidP="000811D0">
            <w:pPr>
              <w:autoSpaceDE w:val="0"/>
              <w:autoSpaceDN w:val="0"/>
              <w:adjustRightInd w:val="0"/>
              <w:spacing w:line="360" w:lineRule="exact"/>
              <w:rPr>
                <w:rFonts w:ascii="標楷體" w:eastAsia="標楷體" w:hAnsi="標楷體" w:cs="細明體"/>
                <w:kern w:val="0"/>
                <w:szCs w:val="24"/>
                <w:lang w:val="zh-TW"/>
              </w:rPr>
            </w:pPr>
            <w:r w:rsidRPr="000811D0">
              <w:rPr>
                <w:rFonts w:ascii="標楷體" w:eastAsia="標楷體" w:hAnsi="標楷體" w:cs="細明體" w:hint="eastAsia"/>
                <w:kern w:val="0"/>
                <w:szCs w:val="24"/>
                <w:lang w:val="zh-TW"/>
              </w:rPr>
              <w:t>本法所稱體罰，指教師於教育過程中，基於處罰之目的，親自、責令學生自己或責令第三者對學生身體施加強制力，或責令學生採取特定身體動作，使學生身體客觀上受到痛苦或身心受到侵害之行為。</w:t>
            </w:r>
          </w:p>
          <w:p w:rsidR="000811D0" w:rsidRPr="000811D0" w:rsidRDefault="000811D0" w:rsidP="000811D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rPr>
                <w:rFonts w:ascii="細明體" w:eastAsia="細明體" w:hAnsi="細明體" w:cs="細明體"/>
                <w:kern w:val="0"/>
                <w:szCs w:val="24"/>
              </w:rPr>
            </w:pPr>
            <w:r w:rsidRPr="000811D0">
              <w:rPr>
                <w:rFonts w:ascii="標楷體" w:eastAsia="標楷體" w:hAnsi="標楷體" w:cs="細明體" w:hint="eastAsia"/>
                <w:kern w:val="0"/>
                <w:szCs w:val="24"/>
                <w:lang w:val="zh-TW"/>
              </w:rPr>
              <w:lastRenderedPageBreak/>
              <w:t>本法所稱霸凌，指校園霸凌防制準則規定之霸凌。</w:t>
            </w:r>
          </w:p>
        </w:tc>
      </w:tr>
      <w:tr w:rsidR="000811D0" w:rsidRPr="000811D0" w:rsidTr="00E94C87">
        <w:trPr>
          <w:jc w:val="center"/>
        </w:trPr>
        <w:tc>
          <w:tcPr>
            <w:tcW w:w="1701" w:type="dxa"/>
            <w:shd w:val="clear" w:color="auto" w:fill="auto"/>
          </w:tcPr>
          <w:p w:rsidR="000811D0" w:rsidRPr="000811D0" w:rsidRDefault="000811D0" w:rsidP="000811D0">
            <w:pPr>
              <w:spacing w:line="360" w:lineRule="exact"/>
              <w:rPr>
                <w:rFonts w:ascii="標楷體" w:eastAsia="標楷體" w:hAnsi="標楷體" w:cs="Times New Roman"/>
                <w:szCs w:val="24"/>
              </w:rPr>
            </w:pPr>
            <w:r w:rsidRPr="000811D0">
              <w:rPr>
                <w:rFonts w:ascii="標楷體" w:eastAsia="標楷體" w:hAnsi="標楷體" w:cs="Times New Roman" w:hint="eastAsia"/>
                <w:szCs w:val="24"/>
              </w:rPr>
              <w:lastRenderedPageBreak/>
              <w:t>第九條</w:t>
            </w:r>
          </w:p>
        </w:tc>
        <w:tc>
          <w:tcPr>
            <w:tcW w:w="7655" w:type="dxa"/>
            <w:gridSpan w:val="2"/>
            <w:shd w:val="clear" w:color="auto" w:fill="auto"/>
          </w:tcPr>
          <w:p w:rsidR="000811D0" w:rsidRPr="000811D0" w:rsidRDefault="000811D0" w:rsidP="000811D0">
            <w:pPr>
              <w:autoSpaceDE w:val="0"/>
              <w:autoSpaceDN w:val="0"/>
              <w:adjustRightInd w:val="0"/>
              <w:spacing w:line="360" w:lineRule="exact"/>
              <w:rPr>
                <w:rFonts w:ascii="Times New Roman" w:eastAsia="新細明體" w:hAnsi="Times New Roman" w:cs="Times New Roman"/>
                <w:szCs w:val="24"/>
              </w:rPr>
            </w:pPr>
            <w:r w:rsidRPr="000811D0">
              <w:rPr>
                <w:rFonts w:ascii="標楷體" w:eastAsia="標楷體" w:hAnsi="標楷體" w:cs="細明體" w:hint="eastAsia"/>
                <w:kern w:val="0"/>
                <w:szCs w:val="24"/>
                <w:lang w:val="zh-TW"/>
              </w:rPr>
              <w:t>教師評審委員會審議解聘、不續聘、停聘、資遣案件時，應分別適用或準用行政程序法有關陳述意見及申請閱覽、抄寫、複印或攝影有關資料或卷宗之相關規定。</w:t>
            </w:r>
          </w:p>
        </w:tc>
      </w:tr>
      <w:tr w:rsidR="000811D0" w:rsidRPr="000811D0" w:rsidTr="00E94C87">
        <w:trPr>
          <w:jc w:val="center"/>
        </w:trPr>
        <w:tc>
          <w:tcPr>
            <w:tcW w:w="1701" w:type="dxa"/>
            <w:shd w:val="clear" w:color="auto" w:fill="auto"/>
          </w:tcPr>
          <w:p w:rsidR="000811D0" w:rsidRPr="000811D0" w:rsidRDefault="000811D0" w:rsidP="000811D0">
            <w:pPr>
              <w:spacing w:line="360" w:lineRule="exact"/>
              <w:rPr>
                <w:rFonts w:ascii="標楷體" w:eastAsia="標楷體" w:hAnsi="標楷體" w:cs="Times New Roman"/>
                <w:szCs w:val="24"/>
              </w:rPr>
            </w:pPr>
            <w:r w:rsidRPr="000811D0">
              <w:rPr>
                <w:rFonts w:ascii="標楷體" w:eastAsia="標楷體" w:hAnsi="標楷體" w:cs="Times New Roman" w:hint="eastAsia"/>
                <w:szCs w:val="24"/>
              </w:rPr>
              <w:t>第十條</w:t>
            </w:r>
          </w:p>
        </w:tc>
        <w:tc>
          <w:tcPr>
            <w:tcW w:w="7655" w:type="dxa"/>
            <w:gridSpan w:val="2"/>
            <w:shd w:val="clear" w:color="auto" w:fill="auto"/>
          </w:tcPr>
          <w:p w:rsidR="000811D0" w:rsidRPr="000811D0" w:rsidRDefault="000811D0" w:rsidP="000811D0">
            <w:pPr>
              <w:autoSpaceDE w:val="0"/>
              <w:autoSpaceDN w:val="0"/>
              <w:adjustRightInd w:val="0"/>
              <w:spacing w:line="360" w:lineRule="exact"/>
              <w:rPr>
                <w:rFonts w:ascii="標楷體" w:eastAsia="標楷體" w:hAnsi="標楷體" w:cs="Times New Roman"/>
                <w:szCs w:val="24"/>
              </w:rPr>
            </w:pPr>
            <w:r w:rsidRPr="000811D0">
              <w:rPr>
                <w:rFonts w:ascii="標楷體" w:eastAsia="標楷體" w:hAnsi="標楷體" w:cs="細明體" w:hint="eastAsia"/>
                <w:kern w:val="0"/>
                <w:szCs w:val="24"/>
                <w:lang w:val="zh-TW"/>
              </w:rPr>
              <w:t>軍警校院及矯正學校確認本法第十四條第一項第四款至第六款或第十五條第一項第一款及第二款情形時，得由其他依法令組成之相關委員會辦理。</w:t>
            </w:r>
          </w:p>
        </w:tc>
      </w:tr>
      <w:tr w:rsidR="000811D0" w:rsidRPr="000811D0" w:rsidTr="00E94C87">
        <w:trPr>
          <w:jc w:val="center"/>
        </w:trPr>
        <w:tc>
          <w:tcPr>
            <w:tcW w:w="1701" w:type="dxa"/>
            <w:shd w:val="clear" w:color="auto" w:fill="auto"/>
          </w:tcPr>
          <w:p w:rsidR="000811D0" w:rsidRPr="000811D0" w:rsidRDefault="000811D0" w:rsidP="000811D0">
            <w:pPr>
              <w:spacing w:line="360" w:lineRule="exact"/>
              <w:rPr>
                <w:rFonts w:ascii="標楷體" w:eastAsia="標楷體" w:hAnsi="標楷體" w:cs="Times New Roman"/>
                <w:szCs w:val="24"/>
              </w:rPr>
            </w:pPr>
            <w:r w:rsidRPr="000811D0">
              <w:rPr>
                <w:rFonts w:ascii="標楷體" w:eastAsia="標楷體" w:hAnsi="標楷體" w:cs="Times New Roman" w:hint="eastAsia"/>
                <w:szCs w:val="24"/>
              </w:rPr>
              <w:t>第十一條</w:t>
            </w:r>
          </w:p>
        </w:tc>
        <w:tc>
          <w:tcPr>
            <w:tcW w:w="7655" w:type="dxa"/>
            <w:gridSpan w:val="2"/>
            <w:shd w:val="clear" w:color="auto" w:fill="auto"/>
          </w:tcPr>
          <w:p w:rsidR="000811D0" w:rsidRPr="000811D0" w:rsidRDefault="000811D0" w:rsidP="000811D0">
            <w:pPr>
              <w:autoSpaceDE w:val="0"/>
              <w:autoSpaceDN w:val="0"/>
              <w:adjustRightInd w:val="0"/>
              <w:spacing w:line="360" w:lineRule="exact"/>
              <w:rPr>
                <w:rFonts w:ascii="Times New Roman" w:eastAsia="新細明體" w:hAnsi="Times New Roman" w:cs="Times New Roman"/>
                <w:szCs w:val="24"/>
              </w:rPr>
            </w:pPr>
            <w:r w:rsidRPr="000811D0">
              <w:rPr>
                <w:rFonts w:ascii="標楷體" w:eastAsia="標楷體" w:hAnsi="標楷體" w:cs="細明體" w:hint="eastAsia"/>
                <w:kern w:val="0"/>
                <w:szCs w:val="24"/>
                <w:lang w:val="zh-TW"/>
              </w:rPr>
              <w:t>教師評審委員會依本法第十五條第二項規定審議之事項，以議決該教師不得聘任為教師之一年至四年期間為限。</w:t>
            </w:r>
          </w:p>
        </w:tc>
      </w:tr>
      <w:tr w:rsidR="000811D0" w:rsidRPr="000811D0" w:rsidTr="00E94C87">
        <w:trPr>
          <w:jc w:val="center"/>
        </w:trPr>
        <w:tc>
          <w:tcPr>
            <w:tcW w:w="1701" w:type="dxa"/>
            <w:shd w:val="clear" w:color="auto" w:fill="auto"/>
          </w:tcPr>
          <w:p w:rsidR="000811D0" w:rsidRPr="000811D0" w:rsidRDefault="000811D0" w:rsidP="000811D0">
            <w:pPr>
              <w:spacing w:line="360" w:lineRule="exact"/>
              <w:rPr>
                <w:rFonts w:ascii="標楷體" w:eastAsia="標楷體" w:hAnsi="標楷體" w:cs="Times New Roman"/>
                <w:szCs w:val="24"/>
              </w:rPr>
            </w:pPr>
            <w:r w:rsidRPr="000811D0">
              <w:rPr>
                <w:rFonts w:ascii="標楷體" w:eastAsia="標楷體" w:hAnsi="標楷體" w:cs="Times New Roman" w:hint="eastAsia"/>
                <w:szCs w:val="24"/>
              </w:rPr>
              <w:t>第十二條</w:t>
            </w:r>
          </w:p>
        </w:tc>
        <w:tc>
          <w:tcPr>
            <w:tcW w:w="7655" w:type="dxa"/>
            <w:gridSpan w:val="2"/>
            <w:shd w:val="clear" w:color="auto" w:fill="auto"/>
          </w:tcPr>
          <w:p w:rsidR="000811D0" w:rsidRPr="000811D0" w:rsidRDefault="000811D0" w:rsidP="000811D0">
            <w:pPr>
              <w:autoSpaceDE w:val="0"/>
              <w:autoSpaceDN w:val="0"/>
              <w:adjustRightInd w:val="0"/>
              <w:spacing w:line="360" w:lineRule="exact"/>
              <w:rPr>
                <w:rFonts w:ascii="Times New Roman" w:eastAsia="新細明體" w:hAnsi="Times New Roman" w:cs="Times New Roman"/>
                <w:szCs w:val="24"/>
              </w:rPr>
            </w:pPr>
            <w:r w:rsidRPr="000811D0">
              <w:rPr>
                <w:rFonts w:ascii="標楷體" w:eastAsia="標楷體" w:hAnsi="標楷體" w:cs="細明體" w:hint="eastAsia"/>
                <w:kern w:val="0"/>
                <w:szCs w:val="24"/>
                <w:lang w:val="zh-TW"/>
              </w:rPr>
              <w:t>學校於聘約中約定教師有一定違反聘約行為，即得予以解聘或不續聘者，於個案適用時，教師評審委員會仍應依本法第十六條第一項第二款情節重大規定，就相關事實予以認定，不得逕以教師有一定違反聘約行為，即予以解聘或不續聘。</w:t>
            </w:r>
          </w:p>
        </w:tc>
      </w:tr>
      <w:tr w:rsidR="000811D0" w:rsidRPr="000811D0" w:rsidTr="00E94C87">
        <w:trPr>
          <w:jc w:val="center"/>
        </w:trPr>
        <w:tc>
          <w:tcPr>
            <w:tcW w:w="1701" w:type="dxa"/>
            <w:shd w:val="clear" w:color="auto" w:fill="auto"/>
          </w:tcPr>
          <w:p w:rsidR="000811D0" w:rsidRPr="000811D0" w:rsidRDefault="000811D0" w:rsidP="000811D0">
            <w:pPr>
              <w:spacing w:line="360" w:lineRule="exact"/>
              <w:rPr>
                <w:rFonts w:ascii="標楷體" w:eastAsia="標楷體" w:hAnsi="標楷體" w:cs="Times New Roman"/>
                <w:szCs w:val="24"/>
              </w:rPr>
            </w:pPr>
            <w:r w:rsidRPr="000811D0">
              <w:rPr>
                <w:rFonts w:ascii="標楷體" w:eastAsia="標楷體" w:hAnsi="標楷體" w:cs="Times New Roman" w:hint="eastAsia"/>
                <w:szCs w:val="24"/>
              </w:rPr>
              <w:t>第十三條</w:t>
            </w:r>
          </w:p>
        </w:tc>
        <w:tc>
          <w:tcPr>
            <w:tcW w:w="7655" w:type="dxa"/>
            <w:gridSpan w:val="2"/>
            <w:shd w:val="clear" w:color="auto" w:fill="auto"/>
          </w:tcPr>
          <w:p w:rsidR="000811D0" w:rsidRPr="000811D0" w:rsidRDefault="000811D0" w:rsidP="000811D0">
            <w:pPr>
              <w:autoSpaceDE w:val="0"/>
              <w:autoSpaceDN w:val="0"/>
              <w:adjustRightInd w:val="0"/>
              <w:spacing w:line="360" w:lineRule="exact"/>
              <w:rPr>
                <w:rFonts w:ascii="標楷體" w:eastAsia="標楷體" w:hAnsi="標楷體" w:cs="細明體"/>
                <w:kern w:val="0"/>
                <w:szCs w:val="24"/>
                <w:lang w:val="zh-TW"/>
              </w:rPr>
            </w:pPr>
            <w:r w:rsidRPr="000811D0">
              <w:rPr>
                <w:rFonts w:ascii="標楷體" w:eastAsia="標楷體" w:hAnsi="標楷體" w:cs="細明體" w:hint="eastAsia"/>
                <w:kern w:val="0"/>
                <w:szCs w:val="24"/>
                <w:lang w:val="zh-TW"/>
              </w:rPr>
              <w:t>本法第十六條第一項所稱其情節以資遣為宜者，指經教師評審委員會認定有該條第一項各款情形之一，且非出於教師本人之惡意者。</w:t>
            </w:r>
          </w:p>
          <w:p w:rsidR="000811D0" w:rsidRPr="000811D0" w:rsidRDefault="000811D0" w:rsidP="000811D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rPr>
                <w:rFonts w:ascii="細明體" w:eastAsia="細明體" w:hAnsi="細明體" w:cs="細明體"/>
                <w:kern w:val="0"/>
                <w:szCs w:val="24"/>
              </w:rPr>
            </w:pPr>
            <w:r w:rsidRPr="000811D0">
              <w:rPr>
                <w:rFonts w:ascii="標楷體" w:eastAsia="標楷體" w:hAnsi="標楷體" w:cs="細明體" w:hint="eastAsia"/>
                <w:kern w:val="0"/>
                <w:szCs w:val="24"/>
                <w:lang w:val="zh-TW"/>
              </w:rPr>
              <w:t>前項教師評審委員會之認定，依本法第十六條第二項規定辦理。</w:t>
            </w:r>
          </w:p>
        </w:tc>
      </w:tr>
      <w:tr w:rsidR="000811D0" w:rsidRPr="000811D0" w:rsidTr="00E94C87">
        <w:trPr>
          <w:jc w:val="center"/>
        </w:trPr>
        <w:tc>
          <w:tcPr>
            <w:tcW w:w="1701" w:type="dxa"/>
            <w:shd w:val="clear" w:color="auto" w:fill="auto"/>
          </w:tcPr>
          <w:p w:rsidR="000811D0" w:rsidRPr="000811D0" w:rsidRDefault="000811D0" w:rsidP="000811D0">
            <w:pPr>
              <w:spacing w:line="360" w:lineRule="exact"/>
              <w:rPr>
                <w:rFonts w:ascii="標楷體" w:eastAsia="標楷體" w:hAnsi="標楷體" w:cs="Times New Roman"/>
                <w:szCs w:val="24"/>
              </w:rPr>
            </w:pPr>
            <w:r w:rsidRPr="000811D0">
              <w:rPr>
                <w:rFonts w:ascii="標楷體" w:eastAsia="標楷體" w:hAnsi="標楷體" w:cs="Times New Roman" w:hint="eastAsia"/>
                <w:szCs w:val="24"/>
              </w:rPr>
              <w:t>第十四條</w:t>
            </w:r>
          </w:p>
        </w:tc>
        <w:tc>
          <w:tcPr>
            <w:tcW w:w="7655" w:type="dxa"/>
            <w:gridSpan w:val="2"/>
            <w:shd w:val="clear" w:color="auto" w:fill="auto"/>
          </w:tcPr>
          <w:p w:rsidR="000811D0" w:rsidRPr="000811D0" w:rsidRDefault="000811D0" w:rsidP="000811D0">
            <w:pPr>
              <w:autoSpaceDE w:val="0"/>
              <w:autoSpaceDN w:val="0"/>
              <w:adjustRightInd w:val="0"/>
              <w:spacing w:line="360" w:lineRule="exact"/>
              <w:rPr>
                <w:rFonts w:ascii="標楷體" w:eastAsia="標楷體" w:hAnsi="標楷體" w:cs="細明體"/>
                <w:kern w:val="0"/>
                <w:szCs w:val="24"/>
                <w:lang w:val="zh-TW"/>
              </w:rPr>
            </w:pPr>
            <w:r w:rsidRPr="000811D0">
              <w:rPr>
                <w:rFonts w:ascii="標楷體" w:eastAsia="標楷體" w:hAnsi="標楷體" w:cs="細明體" w:hint="eastAsia"/>
                <w:kern w:val="0"/>
                <w:szCs w:val="24"/>
                <w:lang w:val="zh-TW"/>
              </w:rPr>
              <w:t>本法第十八條第二項所稱不得在學校任教，指不得在任何學校從事兼任、代理、代課及其他教學或輔導工作。</w:t>
            </w:r>
          </w:p>
          <w:p w:rsidR="000811D0" w:rsidRPr="000811D0" w:rsidRDefault="000811D0" w:rsidP="000811D0">
            <w:pPr>
              <w:autoSpaceDE w:val="0"/>
              <w:autoSpaceDN w:val="0"/>
              <w:adjustRightInd w:val="0"/>
              <w:spacing w:line="360" w:lineRule="exact"/>
              <w:rPr>
                <w:rFonts w:ascii="Times New Roman" w:eastAsia="新細明體" w:hAnsi="Times New Roman" w:cs="Times New Roman"/>
                <w:szCs w:val="24"/>
              </w:rPr>
            </w:pPr>
            <w:r w:rsidRPr="000811D0">
              <w:rPr>
                <w:rFonts w:ascii="標楷體" w:eastAsia="標楷體" w:hAnsi="標楷體" w:cs="細明體" w:hint="eastAsia"/>
                <w:kern w:val="0"/>
                <w:szCs w:val="24"/>
                <w:lang w:val="zh-TW"/>
              </w:rPr>
              <w:t>受終局停聘之教師於停聘期間辭職者，於該停聘六個月至三年期間，仍不得在學校任教，並應受本法第十九條第二項規定之限制。</w:t>
            </w:r>
          </w:p>
        </w:tc>
      </w:tr>
      <w:tr w:rsidR="000811D0" w:rsidRPr="000811D0" w:rsidTr="00E94C87">
        <w:trPr>
          <w:jc w:val="center"/>
        </w:trPr>
        <w:tc>
          <w:tcPr>
            <w:tcW w:w="1701" w:type="dxa"/>
            <w:shd w:val="clear" w:color="auto" w:fill="auto"/>
          </w:tcPr>
          <w:p w:rsidR="000811D0" w:rsidRPr="000811D0" w:rsidRDefault="000811D0" w:rsidP="000811D0">
            <w:pPr>
              <w:spacing w:line="360" w:lineRule="exact"/>
              <w:rPr>
                <w:rFonts w:ascii="標楷體" w:eastAsia="標楷體" w:hAnsi="標楷體" w:cs="Times New Roman"/>
                <w:szCs w:val="24"/>
              </w:rPr>
            </w:pPr>
            <w:r w:rsidRPr="000811D0">
              <w:rPr>
                <w:rFonts w:ascii="標楷體" w:eastAsia="標楷體" w:hAnsi="標楷體" w:cs="Times New Roman" w:hint="eastAsia"/>
                <w:szCs w:val="24"/>
              </w:rPr>
              <w:t>第十五條</w:t>
            </w:r>
          </w:p>
        </w:tc>
        <w:tc>
          <w:tcPr>
            <w:tcW w:w="7655" w:type="dxa"/>
            <w:gridSpan w:val="2"/>
            <w:shd w:val="clear" w:color="auto" w:fill="auto"/>
          </w:tcPr>
          <w:p w:rsidR="000811D0" w:rsidRPr="000811D0" w:rsidRDefault="000811D0" w:rsidP="000811D0">
            <w:pPr>
              <w:autoSpaceDE w:val="0"/>
              <w:autoSpaceDN w:val="0"/>
              <w:adjustRightInd w:val="0"/>
              <w:spacing w:line="360" w:lineRule="exact"/>
              <w:rPr>
                <w:rFonts w:ascii="Times New Roman" w:eastAsia="新細明體" w:hAnsi="Times New Roman" w:cs="Times New Roman"/>
                <w:szCs w:val="24"/>
              </w:rPr>
            </w:pPr>
            <w:r w:rsidRPr="000811D0">
              <w:rPr>
                <w:rFonts w:ascii="標楷體" w:eastAsia="標楷體" w:hAnsi="標楷體" w:cs="細明體" w:hint="eastAsia"/>
                <w:kern w:val="0"/>
                <w:szCs w:val="24"/>
                <w:lang w:val="zh-TW"/>
              </w:rPr>
              <w:t>教師有本法第二十一條各款情事之一者，學校應提請教師評審委員會審議該教師是否已有本法第十四條第一項、第十五條第一項、第十六條第一項或第十八條第一項所定之情事，並另作解聘、不續聘或終局停聘之決定。</w:t>
            </w:r>
          </w:p>
        </w:tc>
      </w:tr>
      <w:tr w:rsidR="000811D0" w:rsidRPr="000811D0" w:rsidTr="00E94C87">
        <w:trPr>
          <w:jc w:val="center"/>
        </w:trPr>
        <w:tc>
          <w:tcPr>
            <w:tcW w:w="1701" w:type="dxa"/>
            <w:shd w:val="clear" w:color="auto" w:fill="auto"/>
          </w:tcPr>
          <w:p w:rsidR="000811D0" w:rsidRPr="000811D0" w:rsidRDefault="000811D0" w:rsidP="000811D0">
            <w:pPr>
              <w:spacing w:line="360" w:lineRule="exact"/>
              <w:rPr>
                <w:rFonts w:ascii="標楷體" w:eastAsia="標楷體" w:hAnsi="標楷體" w:cs="Times New Roman"/>
                <w:szCs w:val="24"/>
              </w:rPr>
            </w:pPr>
            <w:r w:rsidRPr="000811D0">
              <w:rPr>
                <w:rFonts w:ascii="標楷體" w:eastAsia="標楷體" w:hAnsi="標楷體" w:cs="Times New Roman" w:hint="eastAsia"/>
                <w:szCs w:val="24"/>
              </w:rPr>
              <w:t>第十六條</w:t>
            </w:r>
          </w:p>
        </w:tc>
        <w:tc>
          <w:tcPr>
            <w:tcW w:w="7655" w:type="dxa"/>
            <w:gridSpan w:val="2"/>
            <w:shd w:val="clear" w:color="auto" w:fill="auto"/>
          </w:tcPr>
          <w:p w:rsidR="000811D0" w:rsidRPr="000811D0" w:rsidRDefault="000811D0" w:rsidP="000811D0">
            <w:pPr>
              <w:autoSpaceDE w:val="0"/>
              <w:autoSpaceDN w:val="0"/>
              <w:adjustRightInd w:val="0"/>
              <w:spacing w:line="360" w:lineRule="exact"/>
              <w:rPr>
                <w:rFonts w:ascii="標楷體" w:eastAsia="標楷體" w:hAnsi="標楷體" w:cs="細明體"/>
                <w:kern w:val="0"/>
                <w:szCs w:val="24"/>
                <w:lang w:val="zh-TW"/>
              </w:rPr>
            </w:pPr>
            <w:r w:rsidRPr="000811D0">
              <w:rPr>
                <w:rFonts w:ascii="標楷體" w:eastAsia="標楷體" w:hAnsi="標楷體" w:cs="細明體" w:hint="eastAsia"/>
                <w:kern w:val="0"/>
                <w:szCs w:val="24"/>
                <w:lang w:val="zh-TW"/>
              </w:rPr>
              <w:t>本法第二十二條第一項所稱知悉之日，指學校接獲通報教師疑似涉有本法第二十二條第一項各款情形之日。</w:t>
            </w:r>
          </w:p>
          <w:p w:rsidR="000811D0" w:rsidRPr="000811D0" w:rsidRDefault="000811D0" w:rsidP="000811D0">
            <w:pPr>
              <w:autoSpaceDE w:val="0"/>
              <w:autoSpaceDN w:val="0"/>
              <w:adjustRightInd w:val="0"/>
              <w:spacing w:line="360" w:lineRule="exact"/>
              <w:rPr>
                <w:rFonts w:ascii="標楷體" w:eastAsia="標楷體" w:hAnsi="標楷體" w:cs="細明體"/>
                <w:kern w:val="0"/>
                <w:szCs w:val="24"/>
                <w:lang w:val="zh-TW"/>
              </w:rPr>
            </w:pPr>
            <w:r w:rsidRPr="000811D0">
              <w:rPr>
                <w:rFonts w:ascii="標楷體" w:eastAsia="標楷體" w:hAnsi="標楷體" w:cs="細明體" w:hint="eastAsia"/>
                <w:kern w:val="0"/>
                <w:szCs w:val="24"/>
                <w:lang w:val="zh-TW"/>
              </w:rPr>
              <w:t>依本法第二十二條第一項前段規定審議暫時予以停聘未通過，嗣經學校性別平等教育委員會或依法組成之相關委員會調查發現新事實或新證據而有暫時予以停聘必要者，教師評審委員會應即審議通過暫時予以停聘。</w:t>
            </w:r>
          </w:p>
          <w:p w:rsidR="000811D0" w:rsidRPr="000811D0" w:rsidRDefault="000811D0" w:rsidP="000811D0">
            <w:pPr>
              <w:autoSpaceDE w:val="0"/>
              <w:autoSpaceDN w:val="0"/>
              <w:adjustRightInd w:val="0"/>
              <w:spacing w:line="360" w:lineRule="exact"/>
              <w:rPr>
                <w:rFonts w:ascii="標楷體" w:eastAsia="標楷體" w:hAnsi="標楷體" w:cs="Times New Roman"/>
                <w:szCs w:val="24"/>
              </w:rPr>
            </w:pPr>
            <w:r w:rsidRPr="000811D0">
              <w:rPr>
                <w:rFonts w:ascii="標楷體" w:eastAsia="標楷體" w:hAnsi="標楷體" w:cs="細明體" w:hint="eastAsia"/>
                <w:kern w:val="0"/>
                <w:szCs w:val="24"/>
                <w:lang w:val="zh-TW"/>
              </w:rPr>
              <w:t>教師評審委員會未依前二項規定辦理時，主管機關得追究學校相關人員責任。</w:t>
            </w:r>
          </w:p>
        </w:tc>
      </w:tr>
      <w:tr w:rsidR="000811D0" w:rsidRPr="000811D0" w:rsidTr="00E94C87">
        <w:trPr>
          <w:jc w:val="center"/>
        </w:trPr>
        <w:tc>
          <w:tcPr>
            <w:tcW w:w="1701" w:type="dxa"/>
            <w:shd w:val="clear" w:color="auto" w:fill="auto"/>
          </w:tcPr>
          <w:p w:rsidR="000811D0" w:rsidRPr="000811D0" w:rsidRDefault="000811D0" w:rsidP="000811D0">
            <w:pPr>
              <w:spacing w:line="360" w:lineRule="exact"/>
              <w:jc w:val="both"/>
              <w:rPr>
                <w:rFonts w:ascii="標楷體" w:eastAsia="標楷體" w:hAnsi="標楷體" w:cs="Times New Roman"/>
                <w:szCs w:val="24"/>
              </w:rPr>
            </w:pPr>
            <w:r w:rsidRPr="000811D0">
              <w:rPr>
                <w:rFonts w:ascii="標楷體" w:eastAsia="標楷體" w:hAnsi="標楷體" w:cs="Times New Roman" w:hint="eastAsia"/>
                <w:szCs w:val="24"/>
              </w:rPr>
              <w:t>第十七條</w:t>
            </w:r>
          </w:p>
        </w:tc>
        <w:tc>
          <w:tcPr>
            <w:tcW w:w="7655" w:type="dxa"/>
            <w:gridSpan w:val="2"/>
            <w:shd w:val="clear" w:color="auto" w:fill="auto"/>
          </w:tcPr>
          <w:p w:rsidR="000811D0" w:rsidRPr="000811D0" w:rsidRDefault="000811D0" w:rsidP="000811D0">
            <w:pPr>
              <w:autoSpaceDE w:val="0"/>
              <w:autoSpaceDN w:val="0"/>
              <w:adjustRightInd w:val="0"/>
              <w:spacing w:line="360" w:lineRule="exact"/>
              <w:rPr>
                <w:rFonts w:ascii="標楷體" w:eastAsia="標楷體" w:hAnsi="標楷體" w:cs="細明體"/>
                <w:kern w:val="0"/>
                <w:szCs w:val="24"/>
                <w:lang w:val="zh-TW"/>
              </w:rPr>
            </w:pPr>
            <w:r w:rsidRPr="000811D0">
              <w:rPr>
                <w:rFonts w:ascii="標楷體" w:eastAsia="標楷體" w:hAnsi="標楷體" w:cs="細明體" w:hint="eastAsia"/>
                <w:kern w:val="0"/>
                <w:szCs w:val="24"/>
                <w:lang w:val="zh-TW"/>
              </w:rPr>
              <w:t>本法第二十六條第五項所稱教師解聘、不續聘或終局停聘案尚在處理程序中，指學校受理教師疑似有解聘、不續聘或終局停聘案件之日起，至解聘、不續聘或終局停聘決定生效之前一日止。</w:t>
            </w:r>
          </w:p>
          <w:p w:rsidR="000811D0" w:rsidRPr="000811D0" w:rsidRDefault="000811D0" w:rsidP="000811D0">
            <w:pPr>
              <w:autoSpaceDE w:val="0"/>
              <w:autoSpaceDN w:val="0"/>
              <w:adjustRightInd w:val="0"/>
              <w:spacing w:line="360" w:lineRule="exact"/>
              <w:rPr>
                <w:rFonts w:ascii="標楷體" w:eastAsia="標楷體" w:hAnsi="標楷體" w:cs="Times New Roman"/>
                <w:szCs w:val="24"/>
              </w:rPr>
            </w:pPr>
            <w:r w:rsidRPr="000811D0">
              <w:rPr>
                <w:rFonts w:ascii="標楷體" w:eastAsia="標楷體" w:hAnsi="標楷體" w:cs="細明體" w:hint="eastAsia"/>
                <w:kern w:val="0"/>
                <w:szCs w:val="24"/>
                <w:lang w:val="zh-TW"/>
              </w:rPr>
              <w:t>學校辦理本法第二十六條第五項暫時繼續聘任，免經教師評審委員會審議，其聘期自前次聘約期限屆滿之次日起至解聘、不續聘或終局停聘決定生效之前一日止。</w:t>
            </w:r>
          </w:p>
        </w:tc>
      </w:tr>
      <w:tr w:rsidR="000811D0" w:rsidRPr="000811D0" w:rsidTr="00E94C87">
        <w:trPr>
          <w:jc w:val="center"/>
        </w:trPr>
        <w:tc>
          <w:tcPr>
            <w:tcW w:w="1701" w:type="dxa"/>
            <w:shd w:val="clear" w:color="auto" w:fill="auto"/>
          </w:tcPr>
          <w:p w:rsidR="000811D0" w:rsidRPr="000811D0" w:rsidRDefault="000811D0" w:rsidP="000811D0">
            <w:pPr>
              <w:spacing w:line="360" w:lineRule="exact"/>
              <w:rPr>
                <w:rFonts w:ascii="標楷體" w:eastAsia="標楷體" w:hAnsi="標楷體" w:cs="Times New Roman"/>
                <w:szCs w:val="24"/>
              </w:rPr>
            </w:pPr>
            <w:r w:rsidRPr="000811D0">
              <w:rPr>
                <w:rFonts w:ascii="標楷體" w:eastAsia="標楷體" w:hAnsi="標楷體" w:cs="Times New Roman" w:hint="eastAsia"/>
                <w:szCs w:val="24"/>
              </w:rPr>
              <w:lastRenderedPageBreak/>
              <w:t>第十八條</w:t>
            </w:r>
          </w:p>
        </w:tc>
        <w:tc>
          <w:tcPr>
            <w:tcW w:w="7655" w:type="dxa"/>
            <w:gridSpan w:val="2"/>
            <w:shd w:val="clear" w:color="auto" w:fill="auto"/>
          </w:tcPr>
          <w:p w:rsidR="000811D0" w:rsidRDefault="00066EC8" w:rsidP="00066EC8">
            <w:pPr>
              <w:autoSpaceDE w:val="0"/>
              <w:autoSpaceDN w:val="0"/>
              <w:adjustRightInd w:val="0"/>
              <w:spacing w:line="360" w:lineRule="exact"/>
              <w:rPr>
                <w:rFonts w:ascii="標楷體" w:eastAsia="標楷體" w:hAnsi="標楷體" w:cs="細明體"/>
                <w:kern w:val="0"/>
                <w:szCs w:val="24"/>
                <w:lang w:val="zh-TW"/>
              </w:rPr>
            </w:pPr>
            <w:r w:rsidRPr="00066EC8">
              <w:rPr>
                <w:rFonts w:ascii="標楷體" w:eastAsia="標楷體" w:hAnsi="標楷體" w:cs="細明體"/>
                <w:kern w:val="0"/>
                <w:szCs w:val="24"/>
                <w:lang w:val="zh-TW"/>
              </w:rPr>
              <w:t>經主管機關核定或命令停辦學校，因故無法組成校級教師評審委員會時，學校應請主管機關推薦校外人士與校內人員共同組成，或全數由主管機關推薦校外人士組成教師評審委員會</w:t>
            </w:r>
            <w:r w:rsidR="000811D0" w:rsidRPr="000811D0">
              <w:rPr>
                <w:rFonts w:ascii="標楷體" w:eastAsia="標楷體" w:hAnsi="標楷體" w:cs="細明體" w:hint="eastAsia"/>
                <w:kern w:val="0"/>
                <w:szCs w:val="24"/>
                <w:lang w:val="zh-TW"/>
              </w:rPr>
              <w:t>。</w:t>
            </w:r>
          </w:p>
          <w:p w:rsidR="00066EC8" w:rsidRPr="000811D0" w:rsidRDefault="00066EC8" w:rsidP="00066EC8">
            <w:pPr>
              <w:autoSpaceDE w:val="0"/>
              <w:autoSpaceDN w:val="0"/>
              <w:adjustRightInd w:val="0"/>
              <w:spacing w:line="360" w:lineRule="exact"/>
              <w:rPr>
                <w:rFonts w:ascii="Times New Roman" w:eastAsia="新細明體" w:hAnsi="Times New Roman" w:cs="Times New Roman" w:hint="eastAsia"/>
                <w:szCs w:val="24"/>
              </w:rPr>
            </w:pPr>
            <w:r w:rsidRPr="00066EC8">
              <w:rPr>
                <w:rFonts w:ascii="標楷體" w:eastAsia="標楷體" w:hAnsi="標楷體" w:cs="細明體"/>
                <w:kern w:val="0"/>
                <w:szCs w:val="24"/>
                <w:lang w:val="zh-TW"/>
              </w:rPr>
              <w:t>學校財團法人已清算終結者，由主管機關籌組教師評審委員會。</w:t>
            </w:r>
          </w:p>
        </w:tc>
      </w:tr>
      <w:tr w:rsidR="000811D0" w:rsidRPr="000811D0" w:rsidTr="00E94C87">
        <w:trPr>
          <w:jc w:val="center"/>
        </w:trPr>
        <w:tc>
          <w:tcPr>
            <w:tcW w:w="1701" w:type="dxa"/>
            <w:shd w:val="clear" w:color="auto" w:fill="auto"/>
          </w:tcPr>
          <w:p w:rsidR="000811D0" w:rsidRPr="000811D0" w:rsidRDefault="000811D0" w:rsidP="000811D0">
            <w:pPr>
              <w:spacing w:line="360" w:lineRule="exact"/>
              <w:rPr>
                <w:rFonts w:ascii="標楷體" w:eastAsia="標楷體" w:hAnsi="標楷體" w:cs="Times New Roman"/>
                <w:szCs w:val="24"/>
              </w:rPr>
            </w:pPr>
            <w:r w:rsidRPr="000811D0">
              <w:rPr>
                <w:rFonts w:ascii="標楷體" w:eastAsia="標楷體" w:hAnsi="標楷體" w:cs="Times New Roman" w:hint="eastAsia"/>
                <w:szCs w:val="24"/>
              </w:rPr>
              <w:t>第十九條</w:t>
            </w:r>
          </w:p>
        </w:tc>
        <w:tc>
          <w:tcPr>
            <w:tcW w:w="7655" w:type="dxa"/>
            <w:gridSpan w:val="2"/>
            <w:shd w:val="clear" w:color="auto" w:fill="auto"/>
          </w:tcPr>
          <w:p w:rsidR="000811D0" w:rsidRPr="000811D0" w:rsidRDefault="000811D0" w:rsidP="000811D0">
            <w:pPr>
              <w:autoSpaceDE w:val="0"/>
              <w:autoSpaceDN w:val="0"/>
              <w:adjustRightInd w:val="0"/>
              <w:spacing w:line="360" w:lineRule="exact"/>
              <w:rPr>
                <w:rFonts w:ascii="標楷體" w:eastAsia="標楷體" w:hAnsi="標楷體" w:cs="細明體"/>
                <w:kern w:val="0"/>
                <w:szCs w:val="24"/>
                <w:lang w:val="zh-TW"/>
              </w:rPr>
            </w:pPr>
            <w:r w:rsidRPr="000811D0">
              <w:rPr>
                <w:rFonts w:ascii="標楷體" w:eastAsia="標楷體" w:hAnsi="標楷體" w:cs="細明體" w:hint="eastAsia"/>
                <w:kern w:val="0"/>
                <w:szCs w:val="24"/>
                <w:lang w:val="zh-TW"/>
              </w:rPr>
              <w:t>申請退休或資遣之教師涉有本法第十四條第一項、第十五條第一項、第十六條第一項或第十八條第一項所定情形時，學校應即召開教師評審委員會、性別平等教育委員會或依法組成之相關委員會，認定是否作成解聘、不續聘或終局停聘之決議；經認定，無須作成解聘、不續聘或終局停聘之決議，且同意受理其申請退休或資遣者，應於報主管機關核准退休案或資遣案時，敘明理由並檢送相關會議資料。</w:t>
            </w:r>
          </w:p>
          <w:p w:rsidR="000811D0" w:rsidRPr="000811D0" w:rsidRDefault="000811D0" w:rsidP="000811D0">
            <w:pPr>
              <w:autoSpaceDE w:val="0"/>
              <w:autoSpaceDN w:val="0"/>
              <w:adjustRightInd w:val="0"/>
              <w:spacing w:line="360" w:lineRule="exact"/>
              <w:rPr>
                <w:rFonts w:ascii="Times New Roman" w:eastAsia="新細明體" w:hAnsi="Times New Roman" w:cs="Times New Roman"/>
                <w:szCs w:val="24"/>
              </w:rPr>
            </w:pPr>
            <w:r w:rsidRPr="000811D0">
              <w:rPr>
                <w:rFonts w:ascii="標楷體" w:eastAsia="標楷體" w:hAnsi="標楷體" w:cs="細明體" w:hint="eastAsia"/>
                <w:kern w:val="0"/>
                <w:szCs w:val="24"/>
                <w:lang w:val="zh-TW"/>
              </w:rPr>
              <w:t>前項教師評審委員會決議，經主管機關認有違法之虞者，應依本法第二十六條規定敘明理由交回學校復議。</w:t>
            </w:r>
          </w:p>
        </w:tc>
      </w:tr>
      <w:tr w:rsidR="000811D0" w:rsidRPr="000811D0" w:rsidTr="00E94C87">
        <w:trPr>
          <w:jc w:val="center"/>
        </w:trPr>
        <w:tc>
          <w:tcPr>
            <w:tcW w:w="1701" w:type="dxa"/>
            <w:shd w:val="clear" w:color="auto" w:fill="auto"/>
          </w:tcPr>
          <w:p w:rsidR="000811D0" w:rsidRPr="000811D0" w:rsidRDefault="000811D0" w:rsidP="000811D0">
            <w:pPr>
              <w:spacing w:line="360" w:lineRule="exact"/>
              <w:rPr>
                <w:rFonts w:ascii="標楷體" w:eastAsia="標楷體" w:hAnsi="標楷體" w:cs="Times New Roman"/>
                <w:szCs w:val="24"/>
              </w:rPr>
            </w:pPr>
            <w:r w:rsidRPr="000811D0">
              <w:rPr>
                <w:rFonts w:ascii="標楷體" w:eastAsia="標楷體" w:hAnsi="標楷體" w:cs="Times New Roman" w:hint="eastAsia"/>
                <w:szCs w:val="24"/>
              </w:rPr>
              <w:t>第二十條</w:t>
            </w:r>
          </w:p>
        </w:tc>
        <w:tc>
          <w:tcPr>
            <w:tcW w:w="7655" w:type="dxa"/>
            <w:gridSpan w:val="2"/>
            <w:shd w:val="clear" w:color="auto" w:fill="auto"/>
          </w:tcPr>
          <w:p w:rsidR="000811D0" w:rsidRPr="000811D0" w:rsidRDefault="000811D0" w:rsidP="000811D0">
            <w:pPr>
              <w:autoSpaceDE w:val="0"/>
              <w:autoSpaceDN w:val="0"/>
              <w:adjustRightInd w:val="0"/>
              <w:spacing w:line="360" w:lineRule="exact"/>
              <w:rPr>
                <w:rFonts w:ascii="Times New Roman" w:eastAsia="新細明體" w:hAnsi="Times New Roman" w:cs="Times New Roman"/>
                <w:szCs w:val="24"/>
              </w:rPr>
            </w:pPr>
            <w:r w:rsidRPr="000811D0">
              <w:rPr>
                <w:rFonts w:ascii="標楷體" w:eastAsia="標楷體" w:hAnsi="標楷體" w:cs="細明體" w:hint="eastAsia"/>
                <w:kern w:val="0"/>
                <w:szCs w:val="24"/>
                <w:lang w:val="zh-TW"/>
              </w:rPr>
              <w:t>本法第三十一條第一項所稱學校章則，指各級學校依法令或本於職權經學校校務會議通過，並按規定程序公告實施之規定。</w:t>
            </w:r>
          </w:p>
        </w:tc>
      </w:tr>
      <w:tr w:rsidR="000811D0" w:rsidRPr="000811D0" w:rsidTr="00E94C87">
        <w:trPr>
          <w:jc w:val="center"/>
        </w:trPr>
        <w:tc>
          <w:tcPr>
            <w:tcW w:w="1701" w:type="dxa"/>
            <w:shd w:val="clear" w:color="auto" w:fill="auto"/>
          </w:tcPr>
          <w:p w:rsidR="000811D0" w:rsidRPr="000811D0" w:rsidRDefault="000811D0" w:rsidP="000811D0">
            <w:pPr>
              <w:spacing w:line="360" w:lineRule="exact"/>
              <w:rPr>
                <w:rFonts w:ascii="標楷體" w:eastAsia="標楷體" w:hAnsi="標楷體" w:cs="Times New Roman"/>
                <w:szCs w:val="24"/>
              </w:rPr>
            </w:pPr>
            <w:r w:rsidRPr="000811D0">
              <w:rPr>
                <w:rFonts w:ascii="標楷體" w:eastAsia="標楷體" w:hAnsi="標楷體" w:cs="Times New Roman" w:hint="eastAsia"/>
                <w:szCs w:val="24"/>
              </w:rPr>
              <w:t>第二十一條</w:t>
            </w:r>
          </w:p>
        </w:tc>
        <w:tc>
          <w:tcPr>
            <w:tcW w:w="7655" w:type="dxa"/>
            <w:gridSpan w:val="2"/>
            <w:shd w:val="clear" w:color="auto" w:fill="auto"/>
          </w:tcPr>
          <w:p w:rsidR="000811D0" w:rsidRPr="000811D0" w:rsidRDefault="000811D0" w:rsidP="000811D0">
            <w:pPr>
              <w:autoSpaceDE w:val="0"/>
              <w:autoSpaceDN w:val="0"/>
              <w:adjustRightInd w:val="0"/>
              <w:spacing w:line="360" w:lineRule="exact"/>
              <w:rPr>
                <w:rFonts w:ascii="標楷體" w:eastAsia="標楷體" w:hAnsi="標楷體" w:cs="細明體"/>
                <w:kern w:val="0"/>
                <w:szCs w:val="24"/>
                <w:lang w:val="zh-TW"/>
              </w:rPr>
            </w:pPr>
            <w:r w:rsidRPr="000811D0">
              <w:rPr>
                <w:rFonts w:ascii="標楷體" w:eastAsia="標楷體" w:hAnsi="標楷體" w:cs="細明體" w:hint="eastAsia"/>
                <w:kern w:val="0"/>
                <w:szCs w:val="24"/>
                <w:lang w:val="zh-TW"/>
              </w:rPr>
              <w:t>本法所定聘約，得由各級主管機關訂定聘約準則。</w:t>
            </w:r>
          </w:p>
          <w:p w:rsidR="000811D0" w:rsidRPr="000811D0" w:rsidRDefault="000811D0" w:rsidP="000811D0">
            <w:pPr>
              <w:autoSpaceDE w:val="0"/>
              <w:autoSpaceDN w:val="0"/>
              <w:adjustRightInd w:val="0"/>
              <w:spacing w:line="360" w:lineRule="exact"/>
              <w:rPr>
                <w:rFonts w:ascii="標楷體" w:eastAsia="標楷體" w:hAnsi="標楷體" w:cs="細明體"/>
                <w:kern w:val="0"/>
                <w:szCs w:val="24"/>
                <w:lang w:val="zh-TW"/>
              </w:rPr>
            </w:pPr>
            <w:r w:rsidRPr="000811D0">
              <w:rPr>
                <w:rFonts w:ascii="標楷體" w:eastAsia="標楷體" w:hAnsi="標楷體" w:cs="細明體" w:hint="eastAsia"/>
                <w:kern w:val="0"/>
                <w:szCs w:val="24"/>
                <w:lang w:val="zh-TW"/>
              </w:rPr>
              <w:t>各級教師組織得依本法第四十條第二款規定，與各級主管機關協議聘約準則。</w:t>
            </w:r>
          </w:p>
          <w:p w:rsidR="000811D0" w:rsidRPr="000811D0" w:rsidRDefault="000811D0" w:rsidP="000811D0">
            <w:pPr>
              <w:spacing w:line="360" w:lineRule="exact"/>
              <w:jc w:val="both"/>
              <w:rPr>
                <w:rFonts w:ascii="Times New Roman" w:eastAsia="新細明體" w:hAnsi="Times New Roman" w:cs="Times New Roman"/>
                <w:szCs w:val="24"/>
              </w:rPr>
            </w:pPr>
            <w:r w:rsidRPr="000811D0">
              <w:rPr>
                <w:rFonts w:ascii="標楷體" w:eastAsia="標楷體" w:hAnsi="標楷體" w:cs="細明體" w:hint="eastAsia"/>
                <w:kern w:val="0"/>
                <w:szCs w:val="24"/>
                <w:lang w:val="zh-TW"/>
              </w:rPr>
              <w:t>教師聘約內容，應符合各級主管機關所定聘約準則之規定。</w:t>
            </w:r>
          </w:p>
        </w:tc>
      </w:tr>
      <w:tr w:rsidR="000811D0" w:rsidRPr="000811D0" w:rsidTr="00E94C87">
        <w:trPr>
          <w:jc w:val="center"/>
        </w:trPr>
        <w:tc>
          <w:tcPr>
            <w:tcW w:w="1701" w:type="dxa"/>
            <w:shd w:val="clear" w:color="auto" w:fill="auto"/>
          </w:tcPr>
          <w:p w:rsidR="000811D0" w:rsidRPr="000811D0" w:rsidRDefault="000811D0" w:rsidP="000811D0">
            <w:pPr>
              <w:spacing w:line="360" w:lineRule="exact"/>
              <w:rPr>
                <w:rFonts w:ascii="標楷體" w:eastAsia="標楷體" w:hAnsi="標楷體" w:cs="Times New Roman"/>
                <w:szCs w:val="24"/>
              </w:rPr>
            </w:pPr>
            <w:r w:rsidRPr="000811D0">
              <w:rPr>
                <w:rFonts w:ascii="標楷體" w:eastAsia="標楷體" w:hAnsi="標楷體" w:cs="Times New Roman" w:hint="eastAsia"/>
                <w:szCs w:val="24"/>
              </w:rPr>
              <w:t>第二十二條</w:t>
            </w:r>
          </w:p>
        </w:tc>
        <w:tc>
          <w:tcPr>
            <w:tcW w:w="7655" w:type="dxa"/>
            <w:gridSpan w:val="2"/>
            <w:shd w:val="clear" w:color="auto" w:fill="auto"/>
          </w:tcPr>
          <w:p w:rsidR="000811D0" w:rsidRPr="000811D0" w:rsidRDefault="000811D0" w:rsidP="000811D0">
            <w:pPr>
              <w:autoSpaceDE w:val="0"/>
              <w:autoSpaceDN w:val="0"/>
              <w:adjustRightInd w:val="0"/>
              <w:spacing w:line="360" w:lineRule="exact"/>
              <w:rPr>
                <w:rFonts w:ascii="標楷體" w:eastAsia="標楷體" w:hAnsi="標楷體" w:cs="細明體"/>
                <w:kern w:val="0"/>
                <w:szCs w:val="24"/>
                <w:lang w:val="zh-TW"/>
              </w:rPr>
            </w:pPr>
            <w:r w:rsidRPr="000811D0">
              <w:rPr>
                <w:rFonts w:ascii="標楷體" w:eastAsia="標楷體" w:hAnsi="標楷體" w:cs="細明體" w:hint="eastAsia"/>
                <w:kern w:val="0"/>
                <w:szCs w:val="24"/>
                <w:lang w:val="zh-TW"/>
              </w:rPr>
              <w:t>本法所稱學校教師會、地方教師會、全國教師會，其定義如下：</w:t>
            </w:r>
          </w:p>
          <w:p w:rsidR="000811D0" w:rsidRPr="000811D0" w:rsidRDefault="000811D0" w:rsidP="000811D0">
            <w:pPr>
              <w:autoSpaceDE w:val="0"/>
              <w:autoSpaceDN w:val="0"/>
              <w:adjustRightInd w:val="0"/>
              <w:spacing w:line="360" w:lineRule="exact"/>
              <w:ind w:leftChars="-1" w:left="459" w:hangingChars="192" w:hanging="461"/>
              <w:rPr>
                <w:rFonts w:ascii="標楷體" w:eastAsia="標楷體" w:hAnsi="標楷體" w:cs="細明體"/>
                <w:kern w:val="0"/>
                <w:szCs w:val="24"/>
                <w:lang w:val="zh-TW"/>
              </w:rPr>
            </w:pPr>
            <w:r w:rsidRPr="000811D0">
              <w:rPr>
                <w:rFonts w:ascii="標楷體" w:eastAsia="標楷體" w:hAnsi="標楷體" w:cs="細明體" w:hint="eastAsia"/>
                <w:kern w:val="0"/>
                <w:szCs w:val="24"/>
                <w:lang w:val="zh-TW"/>
              </w:rPr>
              <w:t>一、學校教師會：指各級學校專任教師所組成之職業團體。</w:t>
            </w:r>
          </w:p>
          <w:p w:rsidR="000811D0" w:rsidRPr="000811D0" w:rsidRDefault="000811D0" w:rsidP="000811D0">
            <w:pPr>
              <w:autoSpaceDE w:val="0"/>
              <w:autoSpaceDN w:val="0"/>
              <w:adjustRightInd w:val="0"/>
              <w:spacing w:line="360" w:lineRule="exact"/>
              <w:ind w:leftChars="-1" w:left="459" w:hangingChars="192" w:hanging="461"/>
              <w:rPr>
                <w:rFonts w:ascii="標楷體" w:eastAsia="標楷體" w:hAnsi="標楷體" w:cs="細明體"/>
                <w:kern w:val="0"/>
                <w:szCs w:val="24"/>
                <w:lang w:val="zh-TW"/>
              </w:rPr>
            </w:pPr>
            <w:r w:rsidRPr="000811D0">
              <w:rPr>
                <w:rFonts w:ascii="標楷體" w:eastAsia="標楷體" w:hAnsi="標楷體" w:cs="細明體" w:hint="eastAsia"/>
                <w:kern w:val="0"/>
                <w:szCs w:val="24"/>
                <w:lang w:val="zh-TW"/>
              </w:rPr>
              <w:t>二、地方教師會：指於直轄市、縣（市）區域內以學校教師會為會員所組成之職業團體。</w:t>
            </w:r>
          </w:p>
          <w:p w:rsidR="000811D0" w:rsidRPr="000811D0" w:rsidRDefault="000811D0" w:rsidP="000811D0">
            <w:pPr>
              <w:autoSpaceDE w:val="0"/>
              <w:autoSpaceDN w:val="0"/>
              <w:adjustRightInd w:val="0"/>
              <w:spacing w:line="360" w:lineRule="exact"/>
              <w:ind w:leftChars="-1" w:left="459" w:hangingChars="192" w:hanging="461"/>
              <w:rPr>
                <w:rFonts w:ascii="標楷體" w:eastAsia="標楷體" w:hAnsi="標楷體" w:cs="細明體"/>
                <w:kern w:val="0"/>
                <w:szCs w:val="24"/>
                <w:lang w:val="zh-TW"/>
              </w:rPr>
            </w:pPr>
            <w:r w:rsidRPr="000811D0">
              <w:rPr>
                <w:rFonts w:ascii="標楷體" w:eastAsia="標楷體" w:hAnsi="標楷體" w:cs="細明體" w:hint="eastAsia"/>
                <w:kern w:val="0"/>
                <w:szCs w:val="24"/>
                <w:lang w:val="zh-TW"/>
              </w:rPr>
              <w:t>三、全國教師會：指由各地方教師會為會員所組成之職業團體。</w:t>
            </w:r>
          </w:p>
          <w:p w:rsidR="000811D0" w:rsidRPr="000811D0" w:rsidRDefault="000811D0" w:rsidP="000811D0">
            <w:pPr>
              <w:spacing w:line="360" w:lineRule="exact"/>
              <w:jc w:val="both"/>
              <w:rPr>
                <w:rFonts w:ascii="Times New Roman" w:eastAsia="新細明體" w:hAnsi="Times New Roman" w:cs="Times New Roman"/>
                <w:szCs w:val="24"/>
              </w:rPr>
            </w:pPr>
            <w:r w:rsidRPr="000811D0">
              <w:rPr>
                <w:rFonts w:ascii="標楷體" w:eastAsia="標楷體" w:hAnsi="標楷體" w:cs="細明體" w:hint="eastAsia"/>
                <w:kern w:val="0"/>
                <w:szCs w:val="24"/>
                <w:lang w:val="zh-TW"/>
              </w:rPr>
              <w:t>地方教師會及全國教師會均為聯合團體，其會員以團體為限。</w:t>
            </w:r>
          </w:p>
        </w:tc>
      </w:tr>
      <w:tr w:rsidR="000811D0" w:rsidRPr="000811D0" w:rsidTr="00E94C87">
        <w:trPr>
          <w:jc w:val="center"/>
        </w:trPr>
        <w:tc>
          <w:tcPr>
            <w:tcW w:w="1701" w:type="dxa"/>
            <w:shd w:val="clear" w:color="auto" w:fill="auto"/>
          </w:tcPr>
          <w:p w:rsidR="000811D0" w:rsidRPr="000811D0" w:rsidRDefault="000811D0" w:rsidP="000811D0">
            <w:pPr>
              <w:spacing w:line="360" w:lineRule="exact"/>
              <w:rPr>
                <w:rFonts w:ascii="標楷體" w:eastAsia="標楷體" w:hAnsi="標楷體" w:cs="Times New Roman"/>
                <w:szCs w:val="24"/>
              </w:rPr>
            </w:pPr>
            <w:r w:rsidRPr="000811D0">
              <w:rPr>
                <w:rFonts w:ascii="標楷體" w:eastAsia="標楷體" w:hAnsi="標楷體" w:cs="Times New Roman" w:hint="eastAsia"/>
                <w:szCs w:val="24"/>
              </w:rPr>
              <w:t>第二十三條</w:t>
            </w:r>
          </w:p>
        </w:tc>
        <w:tc>
          <w:tcPr>
            <w:tcW w:w="7655" w:type="dxa"/>
            <w:gridSpan w:val="2"/>
            <w:shd w:val="clear" w:color="auto" w:fill="auto"/>
          </w:tcPr>
          <w:p w:rsidR="000811D0" w:rsidRPr="000811D0" w:rsidRDefault="000811D0" w:rsidP="000811D0">
            <w:pPr>
              <w:autoSpaceDE w:val="0"/>
              <w:autoSpaceDN w:val="0"/>
              <w:adjustRightInd w:val="0"/>
              <w:spacing w:line="360" w:lineRule="exact"/>
              <w:rPr>
                <w:rFonts w:ascii="標楷體" w:eastAsia="標楷體" w:hAnsi="標楷體" w:cs="細明體"/>
                <w:kern w:val="0"/>
                <w:szCs w:val="24"/>
                <w:lang w:val="zh-TW"/>
              </w:rPr>
            </w:pPr>
            <w:r w:rsidRPr="000811D0">
              <w:rPr>
                <w:rFonts w:ascii="標楷體" w:eastAsia="標楷體" w:hAnsi="標楷體" w:cs="細明體" w:hint="eastAsia"/>
                <w:kern w:val="0"/>
                <w:szCs w:val="24"/>
                <w:lang w:val="zh-TW"/>
              </w:rPr>
              <w:t>學校教師會由同一學校（包括附設幼兒園）專任教師三十人以上依人民團體法規定設立，並冠以學校名稱。</w:t>
            </w:r>
          </w:p>
          <w:p w:rsidR="000811D0" w:rsidRPr="000811D0" w:rsidRDefault="000811D0" w:rsidP="000811D0">
            <w:pPr>
              <w:autoSpaceDE w:val="0"/>
              <w:autoSpaceDN w:val="0"/>
              <w:adjustRightInd w:val="0"/>
              <w:spacing w:line="360" w:lineRule="exact"/>
              <w:rPr>
                <w:rFonts w:ascii="標楷體" w:eastAsia="標楷體" w:hAnsi="標楷體" w:cs="細明體"/>
                <w:kern w:val="0"/>
                <w:szCs w:val="24"/>
                <w:lang w:val="zh-TW"/>
              </w:rPr>
            </w:pPr>
            <w:r w:rsidRPr="000811D0">
              <w:rPr>
                <w:rFonts w:ascii="標楷體" w:eastAsia="標楷體" w:hAnsi="標楷體" w:cs="細明體" w:hint="eastAsia"/>
                <w:kern w:val="0"/>
                <w:szCs w:val="24"/>
                <w:lang w:val="zh-TW"/>
              </w:rPr>
              <w:t>學校（包括附設幼兒園）班級數少於二十班時，學校教師會得由同級學校專任教師三十人以上跨校、跨區（鄉、鎮），依人民團體法規定設立；其名稱由共同組成之學校教師協商訂定。</w:t>
            </w:r>
          </w:p>
          <w:p w:rsidR="000811D0" w:rsidRPr="000811D0" w:rsidRDefault="000811D0" w:rsidP="000811D0">
            <w:pPr>
              <w:autoSpaceDE w:val="0"/>
              <w:autoSpaceDN w:val="0"/>
              <w:adjustRightInd w:val="0"/>
              <w:spacing w:line="360" w:lineRule="exact"/>
              <w:rPr>
                <w:rFonts w:ascii="Times New Roman" w:eastAsia="新細明體" w:hAnsi="Times New Roman" w:cs="Times New Roman"/>
                <w:szCs w:val="24"/>
              </w:rPr>
            </w:pPr>
            <w:r w:rsidRPr="000811D0">
              <w:rPr>
                <w:rFonts w:ascii="標楷體" w:eastAsia="標楷體" w:hAnsi="標楷體" w:cs="細明體" w:hint="eastAsia"/>
                <w:kern w:val="0"/>
                <w:szCs w:val="24"/>
                <w:lang w:val="zh-TW"/>
              </w:rPr>
              <w:t>依第一項規定設立學校教師會之學校，其教師不得再跨校、跨區（鄉、鎮）參加學校教師會。</w:t>
            </w:r>
          </w:p>
        </w:tc>
      </w:tr>
      <w:tr w:rsidR="000811D0" w:rsidRPr="000811D0" w:rsidTr="00E94C87">
        <w:trPr>
          <w:jc w:val="center"/>
        </w:trPr>
        <w:tc>
          <w:tcPr>
            <w:tcW w:w="1701" w:type="dxa"/>
            <w:shd w:val="clear" w:color="auto" w:fill="auto"/>
          </w:tcPr>
          <w:p w:rsidR="000811D0" w:rsidRPr="000811D0" w:rsidRDefault="000811D0" w:rsidP="000811D0">
            <w:pPr>
              <w:spacing w:line="360" w:lineRule="exact"/>
              <w:rPr>
                <w:rFonts w:ascii="標楷體" w:eastAsia="標楷體" w:hAnsi="標楷體" w:cs="Times New Roman"/>
                <w:szCs w:val="24"/>
              </w:rPr>
            </w:pPr>
            <w:r w:rsidRPr="000811D0">
              <w:rPr>
                <w:rFonts w:ascii="標楷體" w:eastAsia="標楷體" w:hAnsi="標楷體" w:cs="Times New Roman" w:hint="eastAsia"/>
                <w:szCs w:val="24"/>
              </w:rPr>
              <w:t>第二十四條</w:t>
            </w:r>
          </w:p>
        </w:tc>
        <w:tc>
          <w:tcPr>
            <w:tcW w:w="7655" w:type="dxa"/>
            <w:gridSpan w:val="2"/>
            <w:shd w:val="clear" w:color="auto" w:fill="auto"/>
          </w:tcPr>
          <w:p w:rsidR="000811D0" w:rsidRPr="000811D0" w:rsidRDefault="000811D0" w:rsidP="000811D0">
            <w:pPr>
              <w:autoSpaceDE w:val="0"/>
              <w:autoSpaceDN w:val="0"/>
              <w:adjustRightInd w:val="0"/>
              <w:spacing w:line="360" w:lineRule="exact"/>
              <w:rPr>
                <w:rFonts w:ascii="標楷體" w:eastAsia="標楷體" w:hAnsi="標楷體" w:cs="細明體"/>
                <w:kern w:val="0"/>
                <w:szCs w:val="24"/>
                <w:lang w:val="zh-TW"/>
              </w:rPr>
            </w:pPr>
            <w:r w:rsidRPr="000811D0">
              <w:rPr>
                <w:rFonts w:ascii="標楷體" w:eastAsia="標楷體" w:hAnsi="標楷體" w:cs="細明體" w:hint="eastAsia"/>
                <w:kern w:val="0"/>
                <w:szCs w:val="24"/>
                <w:lang w:val="zh-TW"/>
              </w:rPr>
              <w:t>各級教師會應依人民團體相關規定，於成立大會後三十日內，檢具章程、</w:t>
            </w:r>
          </w:p>
          <w:p w:rsidR="000811D0" w:rsidRPr="000811D0" w:rsidRDefault="000811D0" w:rsidP="000811D0">
            <w:pPr>
              <w:autoSpaceDE w:val="0"/>
              <w:autoSpaceDN w:val="0"/>
              <w:adjustRightInd w:val="0"/>
              <w:spacing w:line="360" w:lineRule="exact"/>
              <w:rPr>
                <w:rFonts w:ascii="標楷體" w:eastAsia="標楷體" w:hAnsi="標楷體" w:cs="細明體"/>
                <w:kern w:val="0"/>
                <w:szCs w:val="24"/>
                <w:lang w:val="zh-TW"/>
              </w:rPr>
            </w:pPr>
            <w:r w:rsidRPr="000811D0">
              <w:rPr>
                <w:rFonts w:ascii="標楷體" w:eastAsia="標楷體" w:hAnsi="標楷體" w:cs="細明體" w:hint="eastAsia"/>
                <w:kern w:val="0"/>
                <w:szCs w:val="24"/>
                <w:lang w:val="zh-TW"/>
              </w:rPr>
              <w:t>會員名冊、選任職員簡歷冊，報請所在地人民團體主管機關立案。</w:t>
            </w:r>
          </w:p>
          <w:p w:rsidR="000811D0" w:rsidRPr="000811D0" w:rsidRDefault="000811D0" w:rsidP="000811D0">
            <w:pPr>
              <w:autoSpaceDE w:val="0"/>
              <w:autoSpaceDN w:val="0"/>
              <w:adjustRightInd w:val="0"/>
              <w:spacing w:line="360" w:lineRule="exact"/>
              <w:rPr>
                <w:rFonts w:ascii="標楷體" w:eastAsia="標楷體" w:hAnsi="標楷體" w:cs="Times New Roman"/>
                <w:szCs w:val="24"/>
              </w:rPr>
            </w:pPr>
            <w:r w:rsidRPr="000811D0">
              <w:rPr>
                <w:rFonts w:ascii="標楷體" w:eastAsia="標楷體" w:hAnsi="標楷體" w:cs="細明體" w:hint="eastAsia"/>
                <w:kern w:val="0"/>
                <w:szCs w:val="24"/>
                <w:lang w:val="zh-TW"/>
              </w:rPr>
              <w:t>前項人民團體主管機關於各級教師會立案後，除發給立案證書及圖記外，並應通知本法之主管機關。</w:t>
            </w:r>
          </w:p>
        </w:tc>
      </w:tr>
      <w:tr w:rsidR="000811D0" w:rsidRPr="000811D0" w:rsidTr="00E94C87">
        <w:trPr>
          <w:jc w:val="center"/>
        </w:trPr>
        <w:tc>
          <w:tcPr>
            <w:tcW w:w="1701" w:type="dxa"/>
            <w:shd w:val="clear" w:color="auto" w:fill="auto"/>
          </w:tcPr>
          <w:p w:rsidR="000811D0" w:rsidRPr="000811D0" w:rsidRDefault="000811D0" w:rsidP="000811D0">
            <w:pPr>
              <w:spacing w:line="360" w:lineRule="exact"/>
              <w:rPr>
                <w:rFonts w:ascii="標楷體" w:eastAsia="標楷體" w:hAnsi="標楷體" w:cs="Times New Roman"/>
                <w:szCs w:val="24"/>
              </w:rPr>
            </w:pPr>
            <w:r w:rsidRPr="000811D0">
              <w:rPr>
                <w:rFonts w:ascii="標楷體" w:eastAsia="標楷體" w:hAnsi="標楷體" w:cs="Times New Roman" w:hint="eastAsia"/>
                <w:szCs w:val="24"/>
              </w:rPr>
              <w:t>第二十五條</w:t>
            </w:r>
          </w:p>
        </w:tc>
        <w:tc>
          <w:tcPr>
            <w:tcW w:w="7655" w:type="dxa"/>
            <w:gridSpan w:val="2"/>
            <w:shd w:val="clear" w:color="auto" w:fill="auto"/>
          </w:tcPr>
          <w:p w:rsidR="000811D0" w:rsidRPr="000811D0" w:rsidRDefault="000811D0" w:rsidP="000811D0">
            <w:pPr>
              <w:autoSpaceDE w:val="0"/>
              <w:autoSpaceDN w:val="0"/>
              <w:adjustRightInd w:val="0"/>
              <w:spacing w:line="360" w:lineRule="exact"/>
              <w:rPr>
                <w:rFonts w:ascii="標楷體" w:eastAsia="標楷體" w:hAnsi="標楷體" w:cs="細明體"/>
                <w:kern w:val="0"/>
                <w:szCs w:val="24"/>
                <w:lang w:val="zh-TW"/>
              </w:rPr>
            </w:pPr>
            <w:r w:rsidRPr="000811D0">
              <w:rPr>
                <w:rFonts w:ascii="標楷體" w:eastAsia="標楷體" w:hAnsi="標楷體" w:cs="細明體" w:hint="eastAsia"/>
                <w:kern w:val="0"/>
                <w:szCs w:val="24"/>
                <w:lang w:val="zh-TW"/>
              </w:rPr>
              <w:t>地方教師會以直轄市、縣（市）為其組織區域，並冠以各該區域之名稱；</w:t>
            </w:r>
          </w:p>
          <w:p w:rsidR="000811D0" w:rsidRPr="000811D0" w:rsidRDefault="000811D0" w:rsidP="000811D0">
            <w:pPr>
              <w:spacing w:line="360" w:lineRule="exact"/>
              <w:jc w:val="both"/>
              <w:rPr>
                <w:rFonts w:ascii="Times New Roman" w:eastAsia="新細明體" w:hAnsi="Times New Roman" w:cs="Times New Roman"/>
                <w:szCs w:val="24"/>
              </w:rPr>
            </w:pPr>
            <w:r w:rsidRPr="000811D0">
              <w:rPr>
                <w:rFonts w:ascii="標楷體" w:eastAsia="標楷體" w:hAnsi="標楷體" w:cs="細明體" w:hint="eastAsia"/>
                <w:kern w:val="0"/>
                <w:szCs w:val="24"/>
                <w:lang w:val="zh-TW"/>
              </w:rPr>
              <w:lastRenderedPageBreak/>
              <w:t>全國教師會應冠以中華民國國號。</w:t>
            </w:r>
          </w:p>
        </w:tc>
      </w:tr>
      <w:tr w:rsidR="000811D0" w:rsidRPr="000811D0" w:rsidTr="00E94C87">
        <w:trPr>
          <w:jc w:val="center"/>
        </w:trPr>
        <w:tc>
          <w:tcPr>
            <w:tcW w:w="1701" w:type="dxa"/>
            <w:shd w:val="clear" w:color="auto" w:fill="auto"/>
          </w:tcPr>
          <w:p w:rsidR="000811D0" w:rsidRPr="000811D0" w:rsidRDefault="000811D0" w:rsidP="000811D0">
            <w:pPr>
              <w:spacing w:line="360" w:lineRule="exact"/>
              <w:rPr>
                <w:rFonts w:ascii="標楷體" w:eastAsia="標楷體" w:hAnsi="標楷體" w:cs="Times New Roman"/>
                <w:szCs w:val="24"/>
              </w:rPr>
            </w:pPr>
            <w:r w:rsidRPr="000811D0">
              <w:rPr>
                <w:rFonts w:ascii="標楷體" w:eastAsia="標楷體" w:hAnsi="標楷體" w:cs="Times New Roman" w:hint="eastAsia"/>
                <w:szCs w:val="24"/>
              </w:rPr>
              <w:lastRenderedPageBreak/>
              <w:t>第二十六條</w:t>
            </w:r>
          </w:p>
        </w:tc>
        <w:tc>
          <w:tcPr>
            <w:tcW w:w="7655" w:type="dxa"/>
            <w:gridSpan w:val="2"/>
            <w:shd w:val="clear" w:color="auto" w:fill="auto"/>
          </w:tcPr>
          <w:p w:rsidR="000811D0" w:rsidRPr="000811D0" w:rsidRDefault="000811D0" w:rsidP="000811D0">
            <w:pPr>
              <w:autoSpaceDE w:val="0"/>
              <w:autoSpaceDN w:val="0"/>
              <w:adjustRightInd w:val="0"/>
              <w:spacing w:line="360" w:lineRule="exact"/>
              <w:rPr>
                <w:rFonts w:ascii="Times New Roman" w:eastAsia="新細明體" w:hAnsi="Times New Roman" w:cs="Times New Roman"/>
                <w:szCs w:val="24"/>
              </w:rPr>
            </w:pPr>
            <w:r w:rsidRPr="000811D0">
              <w:rPr>
                <w:rFonts w:ascii="標楷體" w:eastAsia="標楷體" w:hAnsi="標楷體" w:cs="細明體" w:hint="eastAsia"/>
                <w:kern w:val="0"/>
                <w:szCs w:val="24"/>
                <w:lang w:val="zh-TW"/>
              </w:rPr>
              <w:t>本法第三十九條第四項前段所稱行政區內半數以上學校教師會，指行政區內成立之教師會之半數以上。</w:t>
            </w:r>
          </w:p>
        </w:tc>
      </w:tr>
      <w:tr w:rsidR="000811D0" w:rsidRPr="000811D0" w:rsidTr="00E94C87">
        <w:trPr>
          <w:jc w:val="center"/>
        </w:trPr>
        <w:tc>
          <w:tcPr>
            <w:tcW w:w="1701" w:type="dxa"/>
            <w:shd w:val="clear" w:color="auto" w:fill="auto"/>
          </w:tcPr>
          <w:p w:rsidR="000811D0" w:rsidRPr="000811D0" w:rsidRDefault="000811D0" w:rsidP="000811D0">
            <w:pPr>
              <w:spacing w:line="360" w:lineRule="exact"/>
              <w:rPr>
                <w:rFonts w:ascii="標楷體" w:eastAsia="標楷體" w:hAnsi="標楷體" w:cs="Times New Roman"/>
                <w:szCs w:val="24"/>
              </w:rPr>
            </w:pPr>
            <w:r w:rsidRPr="000811D0">
              <w:rPr>
                <w:rFonts w:ascii="標楷體" w:eastAsia="標楷體" w:hAnsi="標楷體" w:cs="Times New Roman" w:hint="eastAsia"/>
                <w:szCs w:val="24"/>
              </w:rPr>
              <w:t>第二十七條</w:t>
            </w:r>
          </w:p>
        </w:tc>
        <w:tc>
          <w:tcPr>
            <w:tcW w:w="7655" w:type="dxa"/>
            <w:gridSpan w:val="2"/>
            <w:shd w:val="clear" w:color="auto" w:fill="auto"/>
          </w:tcPr>
          <w:p w:rsidR="000811D0" w:rsidRPr="000811D0" w:rsidRDefault="000811D0" w:rsidP="000811D0">
            <w:pPr>
              <w:autoSpaceDE w:val="0"/>
              <w:autoSpaceDN w:val="0"/>
              <w:adjustRightInd w:val="0"/>
              <w:spacing w:line="360" w:lineRule="exact"/>
              <w:rPr>
                <w:rFonts w:ascii="標楷體" w:eastAsia="標楷體" w:hAnsi="標楷體" w:cs="細明體"/>
                <w:kern w:val="0"/>
                <w:szCs w:val="24"/>
                <w:lang w:val="zh-TW"/>
              </w:rPr>
            </w:pPr>
            <w:r w:rsidRPr="000811D0">
              <w:rPr>
                <w:rFonts w:ascii="標楷體" w:eastAsia="標楷體" w:hAnsi="標楷體" w:cs="細明體" w:hint="eastAsia"/>
                <w:kern w:val="0"/>
                <w:szCs w:val="24"/>
                <w:lang w:val="zh-TW"/>
              </w:rPr>
              <w:t>本法中華民國一百零九年六月三十日修正施行前之教師解聘、不續聘、停聘及資遣案尚未生效者，應依本法修正施行後之規定辦理。</w:t>
            </w:r>
          </w:p>
          <w:p w:rsidR="000811D0" w:rsidRPr="000811D0" w:rsidRDefault="000811D0" w:rsidP="000811D0">
            <w:pPr>
              <w:autoSpaceDE w:val="0"/>
              <w:autoSpaceDN w:val="0"/>
              <w:adjustRightInd w:val="0"/>
              <w:spacing w:line="360" w:lineRule="exact"/>
              <w:rPr>
                <w:rFonts w:ascii="標楷體" w:eastAsia="標楷體" w:hAnsi="標楷體" w:cs="細明體"/>
                <w:kern w:val="0"/>
                <w:szCs w:val="24"/>
                <w:lang w:val="zh-TW"/>
              </w:rPr>
            </w:pPr>
            <w:r w:rsidRPr="000811D0">
              <w:rPr>
                <w:rFonts w:ascii="標楷體" w:eastAsia="標楷體" w:hAnsi="標楷體" w:cs="細明體" w:hint="eastAsia"/>
                <w:kern w:val="0"/>
                <w:szCs w:val="24"/>
                <w:lang w:val="zh-TW"/>
              </w:rPr>
              <w:t>本法中華民國一百零九年六月三十日修正施行前，經學校認定有本法修正施行前之第十四條第一項第一款至第五款或第十款至第十三款規定之情事，且報經主管機關核准之暫時予以停聘案，其暫時停聘期間，為本法修正施行日起算至多三個月；必要時，得依本法第二十二條第二項延長停聘期間之規定辦理。</w:t>
            </w:r>
          </w:p>
          <w:p w:rsidR="000811D0" w:rsidRPr="000811D0" w:rsidRDefault="000811D0" w:rsidP="000811D0">
            <w:pPr>
              <w:autoSpaceDE w:val="0"/>
              <w:autoSpaceDN w:val="0"/>
              <w:adjustRightInd w:val="0"/>
              <w:spacing w:line="360" w:lineRule="exact"/>
              <w:rPr>
                <w:rFonts w:ascii="標楷體" w:eastAsia="標楷體" w:hAnsi="標楷體" w:cs="細明體"/>
                <w:kern w:val="0"/>
                <w:szCs w:val="24"/>
                <w:lang w:val="zh-TW"/>
              </w:rPr>
            </w:pPr>
            <w:r w:rsidRPr="000811D0">
              <w:rPr>
                <w:rFonts w:ascii="標楷體" w:eastAsia="標楷體" w:hAnsi="標楷體" w:cs="細明體" w:hint="eastAsia"/>
                <w:kern w:val="0"/>
                <w:szCs w:val="24"/>
                <w:lang w:val="zh-TW"/>
              </w:rPr>
              <w:t>本法中華民國一百零九年六月三十日修正施行前，經學校認定有本法修正施行前之第十四條第一項第八款、第九款規定之情事，且經教師評審委員會審議通過之暫時予以停聘案，其暫時停聘期間，為本法修正施行日起算至多六個月；必要時，得依本法第二十二條第一項規定延長停聘期間之規定辦理。</w:t>
            </w:r>
          </w:p>
          <w:p w:rsidR="000811D0" w:rsidRPr="000811D0" w:rsidRDefault="000811D0" w:rsidP="000811D0">
            <w:pPr>
              <w:autoSpaceDE w:val="0"/>
              <w:autoSpaceDN w:val="0"/>
              <w:adjustRightInd w:val="0"/>
              <w:spacing w:line="360" w:lineRule="exact"/>
              <w:rPr>
                <w:rFonts w:ascii="標楷體" w:eastAsia="標楷體" w:hAnsi="標楷體" w:cs="細明體"/>
                <w:kern w:val="0"/>
                <w:szCs w:val="24"/>
                <w:lang w:val="zh-TW"/>
              </w:rPr>
            </w:pPr>
            <w:r w:rsidRPr="000811D0">
              <w:rPr>
                <w:rFonts w:ascii="標楷體" w:eastAsia="標楷體" w:hAnsi="標楷體" w:cs="細明體" w:hint="eastAsia"/>
                <w:kern w:val="0"/>
                <w:szCs w:val="24"/>
                <w:lang w:val="zh-TW"/>
              </w:rPr>
              <w:t>本法中華民國一百零九年六月三十日修正施行前，經主管機關核准之教師終局停聘案，於本法修正施行日起，學校應依下列規定辦理：</w:t>
            </w:r>
          </w:p>
          <w:p w:rsidR="000811D0" w:rsidRPr="000811D0" w:rsidRDefault="000811D0" w:rsidP="000811D0">
            <w:pPr>
              <w:autoSpaceDE w:val="0"/>
              <w:autoSpaceDN w:val="0"/>
              <w:adjustRightInd w:val="0"/>
              <w:spacing w:line="360" w:lineRule="exact"/>
              <w:rPr>
                <w:rFonts w:ascii="標楷體" w:eastAsia="標楷體" w:hAnsi="標楷體" w:cs="細明體"/>
                <w:kern w:val="0"/>
                <w:szCs w:val="24"/>
                <w:lang w:val="zh-TW"/>
              </w:rPr>
            </w:pPr>
            <w:r w:rsidRPr="000811D0">
              <w:rPr>
                <w:rFonts w:ascii="標楷體" w:eastAsia="標楷體" w:hAnsi="標楷體" w:cs="細明體" w:hint="eastAsia"/>
                <w:kern w:val="0"/>
                <w:szCs w:val="24"/>
                <w:lang w:val="zh-TW"/>
              </w:rPr>
              <w:t>一、符合下列情形之一者，學校應予復聘：</w:t>
            </w:r>
          </w:p>
          <w:p w:rsidR="000811D0" w:rsidRPr="000811D0" w:rsidRDefault="000811D0" w:rsidP="000811D0">
            <w:pPr>
              <w:autoSpaceDE w:val="0"/>
              <w:autoSpaceDN w:val="0"/>
              <w:adjustRightInd w:val="0"/>
              <w:spacing w:line="360" w:lineRule="exact"/>
              <w:rPr>
                <w:rFonts w:ascii="標楷體" w:eastAsia="標楷體" w:hAnsi="標楷體" w:cs="細明體"/>
                <w:kern w:val="0"/>
                <w:szCs w:val="24"/>
                <w:lang w:val="zh-TW"/>
              </w:rPr>
            </w:pPr>
            <w:r w:rsidRPr="000811D0">
              <w:rPr>
                <w:rFonts w:ascii="標楷體" w:eastAsia="標楷體" w:hAnsi="標楷體" w:cs="細明體" w:hint="eastAsia"/>
                <w:kern w:val="0"/>
                <w:szCs w:val="24"/>
                <w:lang w:val="zh-TW"/>
              </w:rPr>
              <w:t>（一）終局停聘期間屆滿。</w:t>
            </w:r>
          </w:p>
          <w:p w:rsidR="000811D0" w:rsidRPr="000811D0" w:rsidRDefault="000811D0" w:rsidP="000811D0">
            <w:pPr>
              <w:autoSpaceDE w:val="0"/>
              <w:autoSpaceDN w:val="0"/>
              <w:adjustRightInd w:val="0"/>
              <w:spacing w:line="360" w:lineRule="exact"/>
              <w:rPr>
                <w:rFonts w:ascii="標楷體" w:eastAsia="標楷體" w:hAnsi="標楷體" w:cs="細明體"/>
                <w:kern w:val="0"/>
                <w:szCs w:val="24"/>
                <w:lang w:val="zh-TW"/>
              </w:rPr>
            </w:pPr>
            <w:r w:rsidRPr="000811D0">
              <w:rPr>
                <w:rFonts w:ascii="標楷體" w:eastAsia="標楷體" w:hAnsi="標楷體" w:cs="細明體" w:hint="eastAsia"/>
                <w:kern w:val="0"/>
                <w:szCs w:val="24"/>
                <w:lang w:val="zh-TW"/>
              </w:rPr>
              <w:t>（二）終局停聘期間執行滿三年。</w:t>
            </w:r>
          </w:p>
          <w:p w:rsidR="000811D0" w:rsidRPr="000811D0" w:rsidRDefault="000811D0" w:rsidP="000811D0">
            <w:pPr>
              <w:autoSpaceDE w:val="0"/>
              <w:autoSpaceDN w:val="0"/>
              <w:adjustRightInd w:val="0"/>
              <w:spacing w:line="360" w:lineRule="exact"/>
              <w:rPr>
                <w:rFonts w:ascii="標楷體" w:eastAsia="標楷體" w:hAnsi="標楷體" w:cs="細明體"/>
                <w:kern w:val="0"/>
                <w:szCs w:val="24"/>
                <w:lang w:val="zh-TW"/>
              </w:rPr>
            </w:pPr>
            <w:r w:rsidRPr="000811D0">
              <w:rPr>
                <w:rFonts w:ascii="標楷體" w:eastAsia="標楷體" w:hAnsi="標楷體" w:cs="細明體" w:hint="eastAsia"/>
                <w:kern w:val="0"/>
                <w:szCs w:val="24"/>
                <w:lang w:val="zh-TW"/>
              </w:rPr>
              <w:t>二、終局停聘期間未逾三年且未屆滿者：至屆滿後復聘。</w:t>
            </w:r>
          </w:p>
          <w:p w:rsidR="000811D0" w:rsidRPr="000811D0" w:rsidRDefault="000811D0" w:rsidP="000811D0">
            <w:pPr>
              <w:autoSpaceDE w:val="0"/>
              <w:autoSpaceDN w:val="0"/>
              <w:adjustRightInd w:val="0"/>
              <w:spacing w:line="360" w:lineRule="exact"/>
              <w:rPr>
                <w:rFonts w:ascii="標楷體" w:eastAsia="標楷體" w:hAnsi="標楷體" w:cs="細明體"/>
                <w:kern w:val="0"/>
                <w:szCs w:val="24"/>
                <w:lang w:val="zh-TW"/>
              </w:rPr>
            </w:pPr>
            <w:r w:rsidRPr="000811D0">
              <w:rPr>
                <w:rFonts w:ascii="標楷體" w:eastAsia="標楷體" w:hAnsi="標楷體" w:cs="細明體" w:hint="eastAsia"/>
                <w:kern w:val="0"/>
                <w:szCs w:val="24"/>
                <w:lang w:val="zh-TW"/>
              </w:rPr>
              <w:t>三、終局停聘期間逾三年且未屆滿者：至執行滿三年後復聘。</w:t>
            </w:r>
          </w:p>
          <w:p w:rsidR="000811D0" w:rsidRPr="000811D0" w:rsidRDefault="000811D0" w:rsidP="000811D0">
            <w:pPr>
              <w:autoSpaceDE w:val="0"/>
              <w:autoSpaceDN w:val="0"/>
              <w:adjustRightInd w:val="0"/>
              <w:spacing w:line="360" w:lineRule="exact"/>
              <w:ind w:leftChars="1" w:left="458" w:hangingChars="190" w:hanging="456"/>
              <w:rPr>
                <w:rFonts w:ascii="標楷體" w:eastAsia="標楷體" w:hAnsi="標楷體" w:cs="細明體"/>
                <w:kern w:val="0"/>
                <w:szCs w:val="24"/>
                <w:lang w:val="zh-TW"/>
              </w:rPr>
            </w:pPr>
            <w:r w:rsidRPr="000811D0">
              <w:rPr>
                <w:rFonts w:ascii="標楷體" w:eastAsia="標楷體" w:hAnsi="標楷體" w:cs="細明體" w:hint="eastAsia"/>
                <w:kern w:val="0"/>
                <w:szCs w:val="24"/>
                <w:lang w:val="zh-TW"/>
              </w:rPr>
              <w:t>四、終局停聘未定期間且執行未滿三年者：學校應即召開教師評審委員會，依本法第十八條第一項規定作成終局停聘期間之決議，於併計本法修正施行前已執行之期間至終局停聘期間屆滿後復聘。</w:t>
            </w:r>
          </w:p>
          <w:p w:rsidR="000811D0" w:rsidRPr="000811D0" w:rsidRDefault="000811D0" w:rsidP="000811D0">
            <w:pPr>
              <w:autoSpaceDE w:val="0"/>
              <w:autoSpaceDN w:val="0"/>
              <w:adjustRightInd w:val="0"/>
              <w:spacing w:line="360" w:lineRule="exact"/>
              <w:rPr>
                <w:rFonts w:ascii="Times New Roman" w:eastAsia="新細明體" w:hAnsi="Times New Roman" w:cs="Times New Roman"/>
                <w:szCs w:val="24"/>
              </w:rPr>
            </w:pPr>
            <w:r w:rsidRPr="000811D0">
              <w:rPr>
                <w:rFonts w:ascii="標楷體" w:eastAsia="標楷體" w:hAnsi="標楷體" w:cs="細明體" w:hint="eastAsia"/>
                <w:kern w:val="0"/>
                <w:szCs w:val="24"/>
                <w:lang w:val="zh-TW"/>
              </w:rPr>
              <w:t>於本法修正施行後回復聘任者，其於本法中華民國一百零九年六月三十日修正施行前已執行之停聘期間本薪（年功薪）之補發，依本法修正施行前之第十四條之三規定辦理。</w:t>
            </w:r>
          </w:p>
        </w:tc>
      </w:tr>
      <w:tr w:rsidR="000811D0" w:rsidRPr="000811D0" w:rsidTr="00E94C87">
        <w:trPr>
          <w:jc w:val="center"/>
        </w:trPr>
        <w:tc>
          <w:tcPr>
            <w:tcW w:w="1701" w:type="dxa"/>
            <w:shd w:val="clear" w:color="auto" w:fill="auto"/>
          </w:tcPr>
          <w:p w:rsidR="000811D0" w:rsidRPr="000811D0" w:rsidRDefault="000811D0" w:rsidP="000811D0">
            <w:pPr>
              <w:spacing w:line="360" w:lineRule="exact"/>
              <w:rPr>
                <w:rFonts w:ascii="標楷體" w:eastAsia="標楷體" w:hAnsi="標楷體" w:cs="Times New Roman"/>
                <w:szCs w:val="24"/>
              </w:rPr>
            </w:pPr>
            <w:r w:rsidRPr="000811D0">
              <w:rPr>
                <w:rFonts w:ascii="標楷體" w:eastAsia="標楷體" w:hAnsi="標楷體" w:cs="Times New Roman" w:hint="eastAsia"/>
                <w:szCs w:val="24"/>
              </w:rPr>
              <w:t>第二十八條</w:t>
            </w:r>
          </w:p>
        </w:tc>
        <w:tc>
          <w:tcPr>
            <w:tcW w:w="7655" w:type="dxa"/>
            <w:gridSpan w:val="2"/>
            <w:shd w:val="clear" w:color="auto" w:fill="auto"/>
          </w:tcPr>
          <w:p w:rsidR="000811D0" w:rsidRPr="000811D0" w:rsidRDefault="000811D0" w:rsidP="000811D0">
            <w:pPr>
              <w:spacing w:line="360" w:lineRule="exact"/>
              <w:rPr>
                <w:rFonts w:ascii="Times New Roman" w:eastAsia="新細明體" w:hAnsi="Times New Roman" w:cs="Times New Roman"/>
                <w:szCs w:val="24"/>
              </w:rPr>
            </w:pPr>
            <w:r w:rsidRPr="000811D0">
              <w:rPr>
                <w:rFonts w:ascii="標楷體" w:eastAsia="標楷體" w:hAnsi="標楷體" w:cs="細明體" w:hint="eastAsia"/>
                <w:kern w:val="0"/>
                <w:szCs w:val="24"/>
                <w:lang w:val="zh-TW"/>
              </w:rPr>
              <w:t>本細則自發布日施行。</w:t>
            </w:r>
          </w:p>
        </w:tc>
      </w:tr>
    </w:tbl>
    <w:p w:rsidR="00604052" w:rsidRDefault="00604052" w:rsidP="000A7BA6">
      <w:pPr>
        <w:sectPr w:rsidR="00604052" w:rsidSect="000A7BA6">
          <w:pgSz w:w="11906" w:h="16838"/>
          <w:pgMar w:top="1440" w:right="1080" w:bottom="1440" w:left="1080" w:header="850" w:footer="992" w:gutter="0"/>
          <w:cols w:space="0"/>
          <w:noEndnote/>
          <w:docGrid w:type="lines" w:linePitch="326"/>
        </w:sectPr>
      </w:pPr>
    </w:p>
    <w:tbl>
      <w:tblPr>
        <w:tblW w:w="97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8"/>
        <w:gridCol w:w="1593"/>
        <w:gridCol w:w="108"/>
        <w:gridCol w:w="1202"/>
        <w:gridCol w:w="108"/>
        <w:gridCol w:w="6521"/>
        <w:gridCol w:w="108"/>
      </w:tblGrid>
      <w:tr w:rsidR="00604052" w:rsidRPr="00604052" w:rsidTr="00012F41">
        <w:trPr>
          <w:gridBefore w:val="1"/>
          <w:wBefore w:w="108" w:type="dxa"/>
          <w:trHeight w:val="567"/>
          <w:jc w:val="center"/>
        </w:trPr>
        <w:tc>
          <w:tcPr>
            <w:tcW w:w="9640" w:type="dxa"/>
            <w:gridSpan w:val="6"/>
            <w:tcBorders>
              <w:top w:val="nil"/>
              <w:left w:val="nil"/>
              <w:bottom w:val="nil"/>
              <w:right w:val="nil"/>
            </w:tcBorders>
          </w:tcPr>
          <w:p w:rsidR="00604052" w:rsidRPr="00604052" w:rsidRDefault="00A83AFF" w:rsidP="00604052">
            <w:pPr>
              <w:spacing w:beforeLines="50" w:before="163" w:afterLines="50" w:after="163" w:line="400" w:lineRule="exact"/>
              <w:outlineLvl w:val="1"/>
              <w:rPr>
                <w:rFonts w:ascii="標楷體" w:eastAsia="標楷體" w:hAnsi="標楷體" w:cs="Times New Roman"/>
                <w:b/>
                <w:color w:val="000000"/>
                <w:szCs w:val="24"/>
              </w:rPr>
            </w:pPr>
            <w:hyperlink r:id="rId12" w:history="1">
              <w:bookmarkStart w:id="8" w:name="_Toc176197135"/>
              <w:r w:rsidR="00604052" w:rsidRPr="00604052">
                <w:rPr>
                  <w:rFonts w:ascii="標楷體" w:eastAsia="標楷體" w:hAnsi="標楷體" w:cs="Times New Roman" w:hint="eastAsia"/>
                  <w:b/>
                  <w:bCs/>
                  <w:color w:val="000000"/>
                  <w:sz w:val="36"/>
                  <w:szCs w:val="24"/>
                  <w:u w:val="single"/>
                </w:rPr>
                <w:t>教育人員任用條例</w:t>
              </w:r>
              <w:bookmarkEnd w:id="8"/>
            </w:hyperlink>
          </w:p>
        </w:tc>
      </w:tr>
      <w:tr w:rsidR="00604052" w:rsidRPr="00604052" w:rsidTr="00012F41">
        <w:trPr>
          <w:gridBefore w:val="1"/>
          <w:wBefore w:w="108" w:type="dxa"/>
          <w:jc w:val="center"/>
        </w:trPr>
        <w:tc>
          <w:tcPr>
            <w:tcW w:w="3011" w:type="dxa"/>
            <w:gridSpan w:val="4"/>
            <w:tcBorders>
              <w:top w:val="nil"/>
              <w:left w:val="nil"/>
              <w:bottom w:val="nil"/>
              <w:right w:val="nil"/>
            </w:tcBorders>
          </w:tcPr>
          <w:p w:rsidR="00604052" w:rsidRPr="00604052" w:rsidRDefault="00604052" w:rsidP="00604052">
            <w:pPr>
              <w:spacing w:line="360" w:lineRule="exact"/>
              <w:rPr>
                <w:rFonts w:ascii="標楷體" w:eastAsia="標楷體" w:hAnsi="標楷體" w:cs="Times New Roman"/>
                <w:szCs w:val="24"/>
              </w:rPr>
            </w:pPr>
          </w:p>
        </w:tc>
        <w:tc>
          <w:tcPr>
            <w:tcW w:w="6629" w:type="dxa"/>
            <w:gridSpan w:val="2"/>
            <w:tcBorders>
              <w:top w:val="nil"/>
              <w:left w:val="nil"/>
              <w:bottom w:val="nil"/>
              <w:right w:val="nil"/>
            </w:tcBorders>
          </w:tcPr>
          <w:p w:rsidR="00604052" w:rsidRPr="00604052" w:rsidRDefault="00604052" w:rsidP="00604052">
            <w:pPr>
              <w:spacing w:line="220" w:lineRule="exact"/>
              <w:rPr>
                <w:rFonts w:ascii="標楷體" w:eastAsia="標楷體" w:hAnsi="標楷體" w:cs="Times New Roman"/>
                <w:bCs/>
                <w:sz w:val="16"/>
                <w:szCs w:val="16"/>
              </w:rPr>
            </w:pPr>
            <w:smartTag w:uri="urn:schemas-microsoft-com:office:smarttags" w:element="chsdate">
              <w:smartTagPr>
                <w:attr w:name="Year" w:val="1985"/>
                <w:attr w:name="Month" w:val="5"/>
                <w:attr w:name="Day" w:val="1"/>
                <w:attr w:name="IsLunarDate" w:val="False"/>
                <w:attr w:name="IsROCDate" w:val="True"/>
              </w:smartTagPr>
              <w:r w:rsidRPr="00604052">
                <w:rPr>
                  <w:rFonts w:ascii="標楷體" w:eastAsia="標楷體" w:hAnsi="標楷體" w:cs="Times New Roman"/>
                  <w:bCs/>
                  <w:sz w:val="16"/>
                  <w:szCs w:val="16"/>
                </w:rPr>
                <w:t>中華民國</w:t>
              </w:r>
              <w:r w:rsidRPr="00604052">
                <w:rPr>
                  <w:rFonts w:ascii="標楷體" w:eastAsia="標楷體" w:hAnsi="標楷體" w:cs="Times New Roman" w:hint="eastAsia"/>
                  <w:bCs/>
                  <w:sz w:val="16"/>
                  <w:szCs w:val="16"/>
                </w:rPr>
                <w:t>74</w:t>
              </w:r>
              <w:r w:rsidRPr="00604052">
                <w:rPr>
                  <w:rFonts w:ascii="標楷體" w:eastAsia="標楷體" w:hAnsi="標楷體" w:cs="Times New Roman"/>
                  <w:bCs/>
                  <w:sz w:val="16"/>
                  <w:szCs w:val="16"/>
                </w:rPr>
                <w:t>年</w:t>
              </w:r>
              <w:r w:rsidRPr="00604052">
                <w:rPr>
                  <w:rFonts w:ascii="標楷體" w:eastAsia="標楷體" w:hAnsi="標楷體" w:cs="Times New Roman" w:hint="eastAsia"/>
                  <w:bCs/>
                  <w:sz w:val="16"/>
                  <w:szCs w:val="16"/>
                </w:rPr>
                <w:t>5</w:t>
              </w:r>
              <w:r w:rsidRPr="00604052">
                <w:rPr>
                  <w:rFonts w:ascii="標楷體" w:eastAsia="標楷體" w:hAnsi="標楷體" w:cs="Times New Roman"/>
                  <w:bCs/>
                  <w:sz w:val="16"/>
                  <w:szCs w:val="16"/>
                </w:rPr>
                <w:t>月</w:t>
              </w:r>
              <w:r w:rsidRPr="00604052">
                <w:rPr>
                  <w:rFonts w:ascii="標楷體" w:eastAsia="標楷體" w:hAnsi="標楷體" w:cs="Times New Roman" w:hint="eastAsia"/>
                  <w:bCs/>
                  <w:sz w:val="16"/>
                  <w:szCs w:val="16"/>
                </w:rPr>
                <w:t>1</w:t>
              </w:r>
              <w:r w:rsidRPr="00604052">
                <w:rPr>
                  <w:rFonts w:ascii="標楷體" w:eastAsia="標楷體" w:hAnsi="標楷體" w:cs="Times New Roman"/>
                  <w:bCs/>
                  <w:sz w:val="16"/>
                  <w:szCs w:val="16"/>
                </w:rPr>
                <w:t>日</w:t>
              </w:r>
            </w:smartTag>
            <w:r w:rsidRPr="00604052">
              <w:rPr>
                <w:rFonts w:ascii="標楷體" w:eastAsia="標楷體" w:hAnsi="標楷體" w:cs="Times New Roman"/>
                <w:bCs/>
                <w:sz w:val="16"/>
                <w:szCs w:val="16"/>
              </w:rPr>
              <w:t>總統(74)華總(一)義字第2082號令制定公布全文43條</w:t>
            </w:r>
          </w:p>
          <w:p w:rsidR="00604052" w:rsidRPr="00604052" w:rsidRDefault="00604052" w:rsidP="00604052">
            <w:pPr>
              <w:spacing w:line="220" w:lineRule="exact"/>
              <w:rPr>
                <w:rFonts w:ascii="標楷體" w:eastAsia="標楷體" w:hAnsi="標楷體" w:cs="Times New Roman"/>
                <w:bCs/>
                <w:sz w:val="16"/>
                <w:szCs w:val="16"/>
              </w:rPr>
            </w:pPr>
            <w:smartTag w:uri="urn:schemas-microsoft-com:office:smarttags" w:element="chsdate">
              <w:smartTagPr>
                <w:attr w:name="Year" w:val="1990"/>
                <w:attr w:name="Month" w:val="12"/>
                <w:attr w:name="Day" w:val="19"/>
                <w:attr w:name="IsLunarDate" w:val="False"/>
                <w:attr w:name="IsROCDate" w:val="True"/>
              </w:smartTagPr>
              <w:r w:rsidRPr="00604052">
                <w:rPr>
                  <w:rFonts w:ascii="標楷體" w:eastAsia="標楷體" w:hAnsi="標楷體" w:cs="Times New Roman"/>
                  <w:bCs/>
                  <w:sz w:val="16"/>
                  <w:szCs w:val="16"/>
                </w:rPr>
                <w:t>中華民國</w:t>
              </w:r>
              <w:r w:rsidRPr="00604052">
                <w:rPr>
                  <w:rFonts w:ascii="標楷體" w:eastAsia="標楷體" w:hAnsi="標楷體" w:cs="Times New Roman" w:hint="eastAsia"/>
                  <w:bCs/>
                  <w:sz w:val="16"/>
                  <w:szCs w:val="16"/>
                </w:rPr>
                <w:t>79</w:t>
              </w:r>
              <w:r w:rsidRPr="00604052">
                <w:rPr>
                  <w:rFonts w:ascii="標楷體" w:eastAsia="標楷體" w:hAnsi="標楷體" w:cs="Times New Roman"/>
                  <w:bCs/>
                  <w:sz w:val="16"/>
                  <w:szCs w:val="16"/>
                </w:rPr>
                <w:t>年</w:t>
              </w:r>
              <w:r w:rsidRPr="00604052">
                <w:rPr>
                  <w:rFonts w:ascii="標楷體" w:eastAsia="標楷體" w:hAnsi="標楷體" w:cs="Times New Roman" w:hint="eastAsia"/>
                  <w:bCs/>
                  <w:sz w:val="16"/>
                  <w:szCs w:val="16"/>
                </w:rPr>
                <w:t>12</w:t>
              </w:r>
              <w:r w:rsidRPr="00604052">
                <w:rPr>
                  <w:rFonts w:ascii="標楷體" w:eastAsia="標楷體" w:hAnsi="標楷體" w:cs="Times New Roman"/>
                  <w:bCs/>
                  <w:sz w:val="16"/>
                  <w:szCs w:val="16"/>
                </w:rPr>
                <w:t>月</w:t>
              </w:r>
              <w:r w:rsidRPr="00604052">
                <w:rPr>
                  <w:rFonts w:ascii="標楷體" w:eastAsia="標楷體" w:hAnsi="標楷體" w:cs="Times New Roman" w:hint="eastAsia"/>
                  <w:bCs/>
                  <w:sz w:val="16"/>
                  <w:szCs w:val="16"/>
                </w:rPr>
                <w:t>19</w:t>
              </w:r>
              <w:r w:rsidRPr="00604052">
                <w:rPr>
                  <w:rFonts w:ascii="標楷體" w:eastAsia="標楷體" w:hAnsi="標楷體" w:cs="Times New Roman"/>
                  <w:bCs/>
                  <w:sz w:val="16"/>
                  <w:szCs w:val="16"/>
                </w:rPr>
                <w:t>日</w:t>
              </w:r>
            </w:smartTag>
            <w:r w:rsidRPr="00604052">
              <w:rPr>
                <w:rFonts w:ascii="標楷體" w:eastAsia="標楷體" w:hAnsi="標楷體" w:cs="Times New Roman"/>
                <w:bCs/>
                <w:sz w:val="16"/>
                <w:szCs w:val="16"/>
              </w:rPr>
              <w:t>總統(79)華總(一)義字第7296號令修正發布第21條條文</w:t>
            </w:r>
          </w:p>
          <w:p w:rsidR="00604052" w:rsidRPr="00604052" w:rsidRDefault="00604052" w:rsidP="00604052">
            <w:pPr>
              <w:spacing w:line="220" w:lineRule="exact"/>
              <w:rPr>
                <w:rFonts w:ascii="標楷體" w:eastAsia="標楷體" w:hAnsi="標楷體" w:cs="Times New Roman"/>
                <w:bCs/>
                <w:sz w:val="16"/>
                <w:szCs w:val="16"/>
              </w:rPr>
            </w:pPr>
            <w:smartTag w:uri="urn:schemas-microsoft-com:office:smarttags" w:element="chsdate">
              <w:smartTagPr>
                <w:attr w:name="Year" w:val="1994"/>
                <w:attr w:name="Month" w:val="7"/>
                <w:attr w:name="Day" w:val="1"/>
                <w:attr w:name="IsLunarDate" w:val="False"/>
                <w:attr w:name="IsROCDate" w:val="True"/>
              </w:smartTagPr>
              <w:r w:rsidRPr="00604052">
                <w:rPr>
                  <w:rFonts w:ascii="標楷體" w:eastAsia="標楷體" w:hAnsi="標楷體" w:cs="Times New Roman"/>
                  <w:bCs/>
                  <w:sz w:val="16"/>
                  <w:szCs w:val="16"/>
                </w:rPr>
                <w:t>中華民國</w:t>
              </w:r>
              <w:r w:rsidRPr="00604052">
                <w:rPr>
                  <w:rFonts w:ascii="標楷體" w:eastAsia="標楷體" w:hAnsi="標楷體" w:cs="Times New Roman" w:hint="eastAsia"/>
                  <w:bCs/>
                  <w:sz w:val="16"/>
                  <w:szCs w:val="16"/>
                </w:rPr>
                <w:t>83</w:t>
              </w:r>
              <w:r w:rsidRPr="00604052">
                <w:rPr>
                  <w:rFonts w:ascii="標楷體" w:eastAsia="標楷體" w:hAnsi="標楷體" w:cs="Times New Roman"/>
                  <w:bCs/>
                  <w:sz w:val="16"/>
                  <w:szCs w:val="16"/>
                </w:rPr>
                <w:t>年</w:t>
              </w:r>
              <w:r w:rsidRPr="00604052">
                <w:rPr>
                  <w:rFonts w:ascii="標楷體" w:eastAsia="標楷體" w:hAnsi="標楷體" w:cs="Times New Roman" w:hint="eastAsia"/>
                  <w:bCs/>
                  <w:sz w:val="16"/>
                  <w:szCs w:val="16"/>
                </w:rPr>
                <w:t>7</w:t>
              </w:r>
              <w:r w:rsidRPr="00604052">
                <w:rPr>
                  <w:rFonts w:ascii="標楷體" w:eastAsia="標楷體" w:hAnsi="標楷體" w:cs="Times New Roman"/>
                  <w:bCs/>
                  <w:sz w:val="16"/>
                  <w:szCs w:val="16"/>
                </w:rPr>
                <w:t>月</w:t>
              </w:r>
              <w:r w:rsidRPr="00604052">
                <w:rPr>
                  <w:rFonts w:ascii="標楷體" w:eastAsia="標楷體" w:hAnsi="標楷體" w:cs="Times New Roman" w:hint="eastAsia"/>
                  <w:bCs/>
                  <w:sz w:val="16"/>
                  <w:szCs w:val="16"/>
                </w:rPr>
                <w:t>1</w:t>
              </w:r>
              <w:r w:rsidRPr="00604052">
                <w:rPr>
                  <w:rFonts w:ascii="標楷體" w:eastAsia="標楷體" w:hAnsi="標楷體" w:cs="Times New Roman"/>
                  <w:bCs/>
                  <w:sz w:val="16"/>
                  <w:szCs w:val="16"/>
                </w:rPr>
                <w:t>日</w:t>
              </w:r>
            </w:smartTag>
            <w:r w:rsidRPr="00604052">
              <w:rPr>
                <w:rFonts w:ascii="標楷體" w:eastAsia="標楷體" w:hAnsi="標楷體" w:cs="Times New Roman"/>
                <w:bCs/>
                <w:sz w:val="16"/>
                <w:szCs w:val="16"/>
              </w:rPr>
              <w:t>總統(83)華總(一)義字第3806號令修正發布第8、21、40條條文</w:t>
            </w:r>
          </w:p>
          <w:p w:rsidR="00604052" w:rsidRPr="00604052" w:rsidRDefault="00604052" w:rsidP="00604052">
            <w:pPr>
              <w:spacing w:line="220" w:lineRule="exact"/>
              <w:rPr>
                <w:rFonts w:ascii="標楷體" w:eastAsia="標楷體" w:hAnsi="標楷體" w:cs="Times New Roman"/>
                <w:bCs/>
                <w:sz w:val="16"/>
                <w:szCs w:val="16"/>
              </w:rPr>
            </w:pPr>
            <w:smartTag w:uri="urn:schemas-microsoft-com:office:smarttags" w:element="chsdate">
              <w:smartTagPr>
                <w:attr w:name="Year" w:val="1997"/>
                <w:attr w:name="Month" w:val="3"/>
                <w:attr w:name="Day" w:val="19"/>
                <w:attr w:name="IsLunarDate" w:val="False"/>
                <w:attr w:name="IsROCDate" w:val="True"/>
              </w:smartTagPr>
              <w:r w:rsidRPr="00604052">
                <w:rPr>
                  <w:rFonts w:ascii="標楷體" w:eastAsia="標楷體" w:hAnsi="標楷體" w:cs="Times New Roman"/>
                  <w:bCs/>
                  <w:sz w:val="16"/>
                  <w:szCs w:val="16"/>
                </w:rPr>
                <w:t>中華民國</w:t>
              </w:r>
              <w:r w:rsidRPr="00604052">
                <w:rPr>
                  <w:rFonts w:ascii="標楷體" w:eastAsia="標楷體" w:hAnsi="標楷體" w:cs="Times New Roman" w:hint="eastAsia"/>
                  <w:bCs/>
                  <w:sz w:val="16"/>
                  <w:szCs w:val="16"/>
                </w:rPr>
                <w:t>86</w:t>
              </w:r>
              <w:r w:rsidRPr="00604052">
                <w:rPr>
                  <w:rFonts w:ascii="標楷體" w:eastAsia="標楷體" w:hAnsi="標楷體" w:cs="Times New Roman"/>
                  <w:bCs/>
                  <w:sz w:val="16"/>
                  <w:szCs w:val="16"/>
                </w:rPr>
                <w:t>年</w:t>
              </w:r>
              <w:r w:rsidRPr="00604052">
                <w:rPr>
                  <w:rFonts w:ascii="標楷體" w:eastAsia="標楷體" w:hAnsi="標楷體" w:cs="Times New Roman" w:hint="eastAsia"/>
                  <w:bCs/>
                  <w:sz w:val="16"/>
                  <w:szCs w:val="16"/>
                </w:rPr>
                <w:t>3</w:t>
              </w:r>
              <w:r w:rsidRPr="00604052">
                <w:rPr>
                  <w:rFonts w:ascii="標楷體" w:eastAsia="標楷體" w:hAnsi="標楷體" w:cs="Times New Roman"/>
                  <w:bCs/>
                  <w:sz w:val="16"/>
                  <w:szCs w:val="16"/>
                </w:rPr>
                <w:t>月</w:t>
              </w:r>
              <w:r w:rsidRPr="00604052">
                <w:rPr>
                  <w:rFonts w:ascii="標楷體" w:eastAsia="標楷體" w:hAnsi="標楷體" w:cs="Times New Roman" w:hint="eastAsia"/>
                  <w:bCs/>
                  <w:sz w:val="16"/>
                  <w:szCs w:val="16"/>
                </w:rPr>
                <w:t>19</w:t>
              </w:r>
              <w:r w:rsidRPr="00604052">
                <w:rPr>
                  <w:rFonts w:ascii="標楷體" w:eastAsia="標楷體" w:hAnsi="標楷體" w:cs="Times New Roman"/>
                  <w:bCs/>
                  <w:sz w:val="16"/>
                  <w:szCs w:val="16"/>
                </w:rPr>
                <w:t>日</w:t>
              </w:r>
            </w:smartTag>
            <w:r w:rsidRPr="00604052">
              <w:rPr>
                <w:rFonts w:ascii="標楷體" w:eastAsia="標楷體" w:hAnsi="標楷體" w:cs="Times New Roman"/>
                <w:bCs/>
                <w:sz w:val="16"/>
                <w:szCs w:val="16"/>
              </w:rPr>
              <w:t>總統(86)華總(一)義字第60006538  0號令修正公布第14、15、17、18、26條條文；增訂第16-1、30-1條條文；並刪除第39條條文</w:t>
            </w:r>
          </w:p>
          <w:p w:rsidR="00604052" w:rsidRPr="00604052" w:rsidRDefault="00604052" w:rsidP="00604052">
            <w:pPr>
              <w:spacing w:line="220" w:lineRule="exact"/>
              <w:rPr>
                <w:rFonts w:ascii="標楷體" w:eastAsia="標楷體" w:hAnsi="標楷體" w:cs="Times New Roman"/>
                <w:bCs/>
                <w:sz w:val="16"/>
                <w:szCs w:val="16"/>
              </w:rPr>
            </w:pPr>
            <w:smartTag w:uri="urn:schemas-microsoft-com:office:smarttags" w:element="chsdate">
              <w:smartTagPr>
                <w:attr w:name="Year" w:val="2001"/>
                <w:attr w:name="Month" w:val="1"/>
                <w:attr w:name="Day" w:val="17"/>
                <w:attr w:name="IsLunarDate" w:val="False"/>
                <w:attr w:name="IsROCDate" w:val="True"/>
              </w:smartTagPr>
              <w:r w:rsidRPr="00604052">
                <w:rPr>
                  <w:rFonts w:ascii="標楷體" w:eastAsia="標楷體" w:hAnsi="標楷體" w:cs="Times New Roman"/>
                  <w:bCs/>
                  <w:sz w:val="16"/>
                  <w:szCs w:val="16"/>
                </w:rPr>
                <w:t>中華民國</w:t>
              </w:r>
              <w:r w:rsidRPr="00604052">
                <w:rPr>
                  <w:rFonts w:ascii="標楷體" w:eastAsia="標楷體" w:hAnsi="標楷體" w:cs="Times New Roman" w:hint="eastAsia"/>
                  <w:bCs/>
                  <w:sz w:val="16"/>
                  <w:szCs w:val="16"/>
                </w:rPr>
                <w:t>90</w:t>
              </w:r>
              <w:r w:rsidRPr="00604052">
                <w:rPr>
                  <w:rFonts w:ascii="標楷體" w:eastAsia="標楷體" w:hAnsi="標楷體" w:cs="Times New Roman"/>
                  <w:bCs/>
                  <w:sz w:val="16"/>
                  <w:szCs w:val="16"/>
                </w:rPr>
                <w:t>年</w:t>
              </w:r>
              <w:r w:rsidRPr="00604052">
                <w:rPr>
                  <w:rFonts w:ascii="標楷體" w:eastAsia="標楷體" w:hAnsi="標楷體" w:cs="Times New Roman" w:hint="eastAsia"/>
                  <w:bCs/>
                  <w:sz w:val="16"/>
                  <w:szCs w:val="16"/>
                </w:rPr>
                <w:t>1</w:t>
              </w:r>
              <w:r w:rsidRPr="00604052">
                <w:rPr>
                  <w:rFonts w:ascii="標楷體" w:eastAsia="標楷體" w:hAnsi="標楷體" w:cs="Times New Roman"/>
                  <w:bCs/>
                  <w:sz w:val="16"/>
                  <w:szCs w:val="16"/>
                </w:rPr>
                <w:t>月</w:t>
              </w:r>
              <w:r w:rsidRPr="00604052">
                <w:rPr>
                  <w:rFonts w:ascii="標楷體" w:eastAsia="標楷體" w:hAnsi="標楷體" w:cs="Times New Roman" w:hint="eastAsia"/>
                  <w:bCs/>
                  <w:sz w:val="16"/>
                  <w:szCs w:val="16"/>
                </w:rPr>
                <w:t>17</w:t>
              </w:r>
              <w:r w:rsidRPr="00604052">
                <w:rPr>
                  <w:rFonts w:ascii="標楷體" w:eastAsia="標楷體" w:hAnsi="標楷體" w:cs="Times New Roman"/>
                  <w:bCs/>
                  <w:sz w:val="16"/>
                  <w:szCs w:val="16"/>
                </w:rPr>
                <w:t>日</w:t>
              </w:r>
            </w:smartTag>
            <w:r w:rsidRPr="00604052">
              <w:rPr>
                <w:rFonts w:ascii="標楷體" w:eastAsia="標楷體" w:hAnsi="標楷體" w:cs="Times New Roman"/>
                <w:bCs/>
                <w:sz w:val="16"/>
                <w:szCs w:val="16"/>
              </w:rPr>
              <w:t>總統(90)華總一義字第9000009300 號令增訂公布第41-1條條文</w:t>
            </w:r>
          </w:p>
          <w:p w:rsidR="00604052" w:rsidRPr="00604052" w:rsidRDefault="00604052" w:rsidP="00604052">
            <w:pPr>
              <w:spacing w:line="220" w:lineRule="exact"/>
              <w:rPr>
                <w:rFonts w:ascii="標楷體" w:eastAsia="標楷體" w:hAnsi="標楷體" w:cs="Times New Roman"/>
                <w:bCs/>
                <w:sz w:val="16"/>
                <w:szCs w:val="16"/>
              </w:rPr>
            </w:pPr>
            <w:smartTag w:uri="urn:schemas-microsoft-com:office:smarttags" w:element="chsdate">
              <w:smartTagPr>
                <w:attr w:name="Year" w:val="2001"/>
                <w:attr w:name="Month" w:val="5"/>
                <w:attr w:name="Day" w:val="25"/>
                <w:attr w:name="IsLunarDate" w:val="False"/>
                <w:attr w:name="IsROCDate" w:val="True"/>
              </w:smartTagPr>
              <w:r w:rsidRPr="00604052">
                <w:rPr>
                  <w:rFonts w:ascii="標楷體" w:eastAsia="標楷體" w:hAnsi="標楷體" w:cs="Times New Roman"/>
                  <w:bCs/>
                  <w:sz w:val="16"/>
                  <w:szCs w:val="16"/>
                </w:rPr>
                <w:t>中華民國</w:t>
              </w:r>
              <w:r w:rsidRPr="00604052">
                <w:rPr>
                  <w:rFonts w:ascii="標楷體" w:eastAsia="標楷體" w:hAnsi="標楷體" w:cs="Times New Roman" w:hint="eastAsia"/>
                  <w:bCs/>
                  <w:sz w:val="16"/>
                  <w:szCs w:val="16"/>
                </w:rPr>
                <w:t>90</w:t>
              </w:r>
              <w:r w:rsidRPr="00604052">
                <w:rPr>
                  <w:rFonts w:ascii="標楷體" w:eastAsia="標楷體" w:hAnsi="標楷體" w:cs="Times New Roman"/>
                  <w:bCs/>
                  <w:sz w:val="16"/>
                  <w:szCs w:val="16"/>
                </w:rPr>
                <w:t>年</w:t>
              </w:r>
              <w:r w:rsidRPr="00604052">
                <w:rPr>
                  <w:rFonts w:ascii="標楷體" w:eastAsia="標楷體" w:hAnsi="標楷體" w:cs="Times New Roman" w:hint="eastAsia"/>
                  <w:bCs/>
                  <w:sz w:val="16"/>
                  <w:szCs w:val="16"/>
                </w:rPr>
                <w:t>5</w:t>
              </w:r>
              <w:r w:rsidRPr="00604052">
                <w:rPr>
                  <w:rFonts w:ascii="標楷體" w:eastAsia="標楷體" w:hAnsi="標楷體" w:cs="Times New Roman"/>
                  <w:bCs/>
                  <w:sz w:val="16"/>
                  <w:szCs w:val="16"/>
                </w:rPr>
                <w:t>月</w:t>
              </w:r>
              <w:r w:rsidRPr="00604052">
                <w:rPr>
                  <w:rFonts w:ascii="標楷體" w:eastAsia="標楷體" w:hAnsi="標楷體" w:cs="Times New Roman" w:hint="eastAsia"/>
                  <w:bCs/>
                  <w:sz w:val="16"/>
                  <w:szCs w:val="16"/>
                </w:rPr>
                <w:t>25</w:t>
              </w:r>
              <w:r w:rsidRPr="00604052">
                <w:rPr>
                  <w:rFonts w:ascii="標楷體" w:eastAsia="標楷體" w:hAnsi="標楷體" w:cs="Times New Roman"/>
                  <w:bCs/>
                  <w:sz w:val="16"/>
                  <w:szCs w:val="16"/>
                </w:rPr>
                <w:t>日</w:t>
              </w:r>
            </w:smartTag>
            <w:r w:rsidRPr="00604052">
              <w:rPr>
                <w:rFonts w:ascii="標楷體" w:eastAsia="標楷體" w:hAnsi="標楷體" w:cs="Times New Roman"/>
                <w:bCs/>
                <w:sz w:val="16"/>
                <w:szCs w:val="16"/>
              </w:rPr>
              <w:t>總統(90)華總一義字第9000102300 號令修正公布第20條條文</w:t>
            </w:r>
          </w:p>
          <w:p w:rsidR="00604052" w:rsidRPr="00604052" w:rsidRDefault="00604052" w:rsidP="00604052">
            <w:pPr>
              <w:spacing w:line="220" w:lineRule="exact"/>
              <w:rPr>
                <w:rFonts w:ascii="標楷體" w:eastAsia="標楷體" w:hAnsi="標楷體" w:cs="Times New Roman"/>
                <w:bCs/>
                <w:sz w:val="16"/>
                <w:szCs w:val="16"/>
              </w:rPr>
            </w:pPr>
            <w:smartTag w:uri="urn:schemas-microsoft-com:office:smarttags" w:element="chsdate">
              <w:smartTagPr>
                <w:attr w:name="Year" w:val="2003"/>
                <w:attr w:name="Month" w:val="12"/>
                <w:attr w:name="Day" w:val="17"/>
                <w:attr w:name="IsLunarDate" w:val="False"/>
                <w:attr w:name="IsROCDate" w:val="True"/>
              </w:smartTagPr>
              <w:r w:rsidRPr="00604052">
                <w:rPr>
                  <w:rFonts w:ascii="標楷體" w:eastAsia="標楷體" w:hAnsi="標楷體" w:cs="Times New Roman"/>
                  <w:bCs/>
                  <w:sz w:val="16"/>
                  <w:szCs w:val="16"/>
                </w:rPr>
                <w:t>中華民國</w:t>
              </w:r>
              <w:r w:rsidRPr="00604052">
                <w:rPr>
                  <w:rFonts w:ascii="標楷體" w:eastAsia="標楷體" w:hAnsi="標楷體" w:cs="Times New Roman" w:hint="eastAsia"/>
                  <w:bCs/>
                  <w:sz w:val="16"/>
                  <w:szCs w:val="16"/>
                </w:rPr>
                <w:t>92</w:t>
              </w:r>
              <w:r w:rsidRPr="00604052">
                <w:rPr>
                  <w:rFonts w:ascii="標楷體" w:eastAsia="標楷體" w:hAnsi="標楷體" w:cs="Times New Roman"/>
                  <w:bCs/>
                  <w:sz w:val="16"/>
                  <w:szCs w:val="16"/>
                </w:rPr>
                <w:t>年</w:t>
              </w:r>
              <w:r w:rsidRPr="00604052">
                <w:rPr>
                  <w:rFonts w:ascii="標楷體" w:eastAsia="標楷體" w:hAnsi="標楷體" w:cs="Times New Roman" w:hint="eastAsia"/>
                  <w:bCs/>
                  <w:sz w:val="16"/>
                  <w:szCs w:val="16"/>
                </w:rPr>
                <w:t>12</w:t>
              </w:r>
              <w:r w:rsidRPr="00604052">
                <w:rPr>
                  <w:rFonts w:ascii="標楷體" w:eastAsia="標楷體" w:hAnsi="標楷體" w:cs="Times New Roman"/>
                  <w:bCs/>
                  <w:sz w:val="16"/>
                  <w:szCs w:val="16"/>
                </w:rPr>
                <w:t>月</w:t>
              </w:r>
              <w:r w:rsidRPr="00604052">
                <w:rPr>
                  <w:rFonts w:ascii="標楷體" w:eastAsia="標楷體" w:hAnsi="標楷體" w:cs="Times New Roman" w:hint="eastAsia"/>
                  <w:bCs/>
                  <w:sz w:val="16"/>
                  <w:szCs w:val="16"/>
                </w:rPr>
                <w:t>17</w:t>
              </w:r>
              <w:r w:rsidRPr="00604052">
                <w:rPr>
                  <w:rFonts w:ascii="標楷體" w:eastAsia="標楷體" w:hAnsi="標楷體" w:cs="Times New Roman"/>
                  <w:bCs/>
                  <w:sz w:val="16"/>
                  <w:szCs w:val="16"/>
                </w:rPr>
                <w:t>日</w:t>
              </w:r>
            </w:smartTag>
            <w:r w:rsidRPr="00604052">
              <w:rPr>
                <w:rFonts w:ascii="標楷體" w:eastAsia="標楷體" w:hAnsi="標楷體" w:cs="Times New Roman"/>
                <w:bCs/>
                <w:sz w:val="16"/>
                <w:szCs w:val="16"/>
              </w:rPr>
              <w:t xml:space="preserve">總統華總一義字第09200235611  號令修正公布第2條條文；並增訂第22-1條文    </w:t>
            </w:r>
          </w:p>
          <w:p w:rsidR="00604052" w:rsidRPr="00604052" w:rsidRDefault="00604052" w:rsidP="00604052">
            <w:pPr>
              <w:spacing w:line="220" w:lineRule="exact"/>
              <w:rPr>
                <w:rFonts w:ascii="標楷體" w:eastAsia="標楷體" w:hAnsi="標楷體" w:cs="Times New Roman"/>
                <w:bCs/>
                <w:sz w:val="16"/>
                <w:szCs w:val="16"/>
              </w:rPr>
            </w:pPr>
            <w:smartTag w:uri="urn:schemas-microsoft-com:office:smarttags" w:element="chsdate">
              <w:smartTagPr>
                <w:attr w:name="Year" w:val="2006"/>
                <w:attr w:name="Month" w:val="2"/>
                <w:attr w:name="Day" w:val="3"/>
                <w:attr w:name="IsLunarDate" w:val="False"/>
                <w:attr w:name="IsROCDate" w:val="True"/>
              </w:smartTagPr>
              <w:r w:rsidRPr="00604052">
                <w:rPr>
                  <w:rFonts w:ascii="標楷體" w:eastAsia="標楷體" w:hAnsi="標楷體" w:cs="Times New Roman"/>
                  <w:bCs/>
                  <w:sz w:val="16"/>
                  <w:szCs w:val="16"/>
                </w:rPr>
                <w:t>中華民國</w:t>
              </w:r>
              <w:r w:rsidRPr="00604052">
                <w:rPr>
                  <w:rFonts w:ascii="標楷體" w:eastAsia="標楷體" w:hAnsi="標楷體" w:cs="Times New Roman" w:hint="eastAsia"/>
                  <w:bCs/>
                  <w:sz w:val="16"/>
                  <w:szCs w:val="16"/>
                </w:rPr>
                <w:t>95</w:t>
              </w:r>
              <w:r w:rsidRPr="00604052">
                <w:rPr>
                  <w:rFonts w:ascii="標楷體" w:eastAsia="標楷體" w:hAnsi="標楷體" w:cs="Times New Roman"/>
                  <w:bCs/>
                  <w:sz w:val="16"/>
                  <w:szCs w:val="16"/>
                </w:rPr>
                <w:t>年</w:t>
              </w:r>
              <w:r w:rsidRPr="00604052">
                <w:rPr>
                  <w:rFonts w:ascii="標楷體" w:eastAsia="標楷體" w:hAnsi="標楷體" w:cs="Times New Roman" w:hint="eastAsia"/>
                  <w:bCs/>
                  <w:sz w:val="16"/>
                  <w:szCs w:val="16"/>
                </w:rPr>
                <w:t>2</w:t>
              </w:r>
              <w:r w:rsidRPr="00604052">
                <w:rPr>
                  <w:rFonts w:ascii="標楷體" w:eastAsia="標楷體" w:hAnsi="標楷體" w:cs="Times New Roman"/>
                  <w:bCs/>
                  <w:sz w:val="16"/>
                  <w:szCs w:val="16"/>
                </w:rPr>
                <w:t>月</w:t>
              </w:r>
              <w:r w:rsidRPr="00604052">
                <w:rPr>
                  <w:rFonts w:ascii="標楷體" w:eastAsia="標楷體" w:hAnsi="標楷體" w:cs="Times New Roman" w:hint="eastAsia"/>
                  <w:bCs/>
                  <w:sz w:val="16"/>
                  <w:szCs w:val="16"/>
                </w:rPr>
                <w:t>3</w:t>
              </w:r>
              <w:r w:rsidRPr="00604052">
                <w:rPr>
                  <w:rFonts w:ascii="標楷體" w:eastAsia="標楷體" w:hAnsi="標楷體" w:cs="Times New Roman"/>
                  <w:bCs/>
                  <w:sz w:val="16"/>
                  <w:szCs w:val="16"/>
                </w:rPr>
                <w:t>日</w:t>
              </w:r>
            </w:smartTag>
            <w:r w:rsidRPr="00604052">
              <w:rPr>
                <w:rFonts w:ascii="標楷體" w:eastAsia="標楷體" w:hAnsi="標楷體" w:cs="Times New Roman"/>
                <w:bCs/>
                <w:sz w:val="16"/>
                <w:szCs w:val="16"/>
              </w:rPr>
              <w:t>總統華總一義字第09500014931號令修正公布第40條條文</w:t>
            </w:r>
          </w:p>
          <w:p w:rsidR="00604052" w:rsidRPr="00604052" w:rsidRDefault="00604052" w:rsidP="00604052">
            <w:pPr>
              <w:spacing w:line="220" w:lineRule="exact"/>
              <w:rPr>
                <w:rFonts w:ascii="標楷體" w:eastAsia="標楷體" w:hAnsi="標楷體" w:cs="Times New Roman"/>
                <w:bCs/>
                <w:sz w:val="16"/>
                <w:szCs w:val="16"/>
              </w:rPr>
            </w:pPr>
            <w:smartTag w:uri="urn:schemas-microsoft-com:office:smarttags" w:element="chsdate">
              <w:smartTagPr>
                <w:attr w:name="Year" w:val="2009"/>
                <w:attr w:name="Month" w:val="7"/>
                <w:attr w:name="Day" w:val="8"/>
                <w:attr w:name="IsLunarDate" w:val="False"/>
                <w:attr w:name="IsROCDate" w:val="True"/>
              </w:smartTagPr>
              <w:r w:rsidRPr="00604052">
                <w:rPr>
                  <w:rFonts w:ascii="標楷體" w:eastAsia="標楷體" w:hAnsi="標楷體" w:cs="Times New Roman" w:hint="eastAsia"/>
                  <w:bCs/>
                  <w:sz w:val="16"/>
                  <w:szCs w:val="16"/>
                </w:rPr>
                <w:t>中華民國98年7月8日</w:t>
              </w:r>
            </w:smartTag>
            <w:r w:rsidRPr="00604052">
              <w:rPr>
                <w:rFonts w:ascii="標楷體" w:eastAsia="標楷體" w:hAnsi="標楷體" w:cs="Times New Roman" w:hint="eastAsia"/>
                <w:bCs/>
                <w:sz w:val="16"/>
                <w:szCs w:val="16"/>
              </w:rPr>
              <w:t>華總一義字第09800167921號令修正公布第6條條文</w:t>
            </w:r>
          </w:p>
          <w:p w:rsidR="00604052" w:rsidRPr="00604052" w:rsidRDefault="00604052" w:rsidP="00604052">
            <w:pPr>
              <w:spacing w:line="220" w:lineRule="exact"/>
              <w:rPr>
                <w:rFonts w:ascii="標楷體" w:eastAsia="標楷體" w:hAnsi="標楷體" w:cs="Times New Roman"/>
                <w:bCs/>
                <w:sz w:val="16"/>
                <w:szCs w:val="16"/>
              </w:rPr>
            </w:pPr>
            <w:smartTag w:uri="urn:schemas-microsoft-com:office:smarttags" w:element="chsdate">
              <w:smartTagPr>
                <w:attr w:name="Year" w:val="2009"/>
                <w:attr w:name="Month" w:val="11"/>
                <w:attr w:name="Day" w:val="18"/>
                <w:attr w:name="IsLunarDate" w:val="False"/>
                <w:attr w:name="IsROCDate" w:val="True"/>
              </w:smartTagPr>
              <w:r w:rsidRPr="00604052">
                <w:rPr>
                  <w:rFonts w:ascii="標楷體" w:eastAsia="標楷體" w:hAnsi="標楷體" w:cs="Times New Roman" w:hint="eastAsia"/>
                  <w:bCs/>
                  <w:sz w:val="16"/>
                  <w:szCs w:val="16"/>
                </w:rPr>
                <w:t>中華民國98年11月18日</w:t>
              </w:r>
            </w:smartTag>
            <w:r w:rsidRPr="00604052">
              <w:rPr>
                <w:rFonts w:ascii="標楷體" w:eastAsia="標楷體" w:hAnsi="標楷體" w:cs="Times New Roman" w:hint="eastAsia"/>
                <w:bCs/>
                <w:sz w:val="16"/>
                <w:szCs w:val="16"/>
              </w:rPr>
              <w:t>華總一義字第09800284801號令修正公布第31、43條條文</w:t>
            </w:r>
          </w:p>
          <w:p w:rsidR="00604052" w:rsidRPr="00604052" w:rsidRDefault="00604052" w:rsidP="00604052">
            <w:pPr>
              <w:spacing w:line="220" w:lineRule="exact"/>
              <w:rPr>
                <w:rFonts w:ascii="標楷體" w:eastAsia="標楷體" w:hAnsi="標楷體" w:cs="Times New Roman"/>
                <w:bCs/>
                <w:sz w:val="16"/>
                <w:szCs w:val="16"/>
              </w:rPr>
            </w:pPr>
            <w:smartTag w:uri="urn:schemas-microsoft-com:office:smarttags" w:element="chsdate">
              <w:smartTagPr>
                <w:attr w:name="Year" w:val="2011"/>
                <w:attr w:name="Month" w:val="11"/>
                <w:attr w:name="Day" w:val="30"/>
                <w:attr w:name="IsLunarDate" w:val="False"/>
                <w:attr w:name="IsROCDate" w:val="True"/>
              </w:smartTagPr>
              <w:r w:rsidRPr="00604052">
                <w:rPr>
                  <w:rFonts w:ascii="標楷體" w:eastAsia="標楷體" w:hAnsi="標楷體" w:cs="Times New Roman" w:hint="eastAsia"/>
                  <w:bCs/>
                  <w:sz w:val="16"/>
                  <w:szCs w:val="16"/>
                </w:rPr>
                <w:t>中華民國100年11月30日</w:t>
              </w:r>
            </w:smartTag>
            <w:r w:rsidRPr="00604052">
              <w:rPr>
                <w:rFonts w:ascii="標楷體" w:eastAsia="標楷體" w:hAnsi="標楷體" w:cs="Times New Roman" w:hint="eastAsia"/>
                <w:bCs/>
                <w:sz w:val="16"/>
                <w:szCs w:val="16"/>
              </w:rPr>
              <w:t>華總一義字第10000266451號令公布增訂第6條之1、第10條之1及第34條之1條文；刪除第7條、第9條及第23條至第25條條文；並修正第3條至第6條、第8條、第10條、第31條、第36條及第41條條文</w:t>
            </w:r>
          </w:p>
          <w:p w:rsidR="00604052" w:rsidRPr="00604052" w:rsidRDefault="00604052" w:rsidP="00604052">
            <w:pPr>
              <w:spacing w:line="220" w:lineRule="exact"/>
              <w:rPr>
                <w:rFonts w:ascii="標楷體" w:eastAsia="標楷體" w:hAnsi="標楷體" w:cs="Times New Roman"/>
                <w:bCs/>
                <w:sz w:val="16"/>
                <w:szCs w:val="16"/>
              </w:rPr>
            </w:pPr>
            <w:r w:rsidRPr="00604052">
              <w:rPr>
                <w:rFonts w:ascii="標楷體" w:eastAsia="標楷體" w:hAnsi="標楷體" w:cs="Times New Roman" w:hint="eastAsia"/>
                <w:bCs/>
                <w:sz w:val="16"/>
                <w:szCs w:val="16"/>
              </w:rPr>
              <w:t>中華民國102年12月11日總統華總一義字第 10200225081  號令修正公布第19條條文</w:t>
            </w:r>
          </w:p>
          <w:p w:rsidR="00604052" w:rsidRPr="00604052" w:rsidRDefault="00604052" w:rsidP="00604052">
            <w:pPr>
              <w:spacing w:line="220" w:lineRule="exact"/>
              <w:rPr>
                <w:rFonts w:ascii="標楷體" w:eastAsia="標楷體" w:hAnsi="標楷體" w:cs="Times New Roman"/>
                <w:szCs w:val="24"/>
              </w:rPr>
            </w:pPr>
            <w:r w:rsidRPr="00604052">
              <w:rPr>
                <w:rFonts w:ascii="標楷體" w:eastAsia="標楷體" w:hAnsi="標楷體" w:cs="Times New Roman" w:hint="eastAsia"/>
                <w:bCs/>
                <w:sz w:val="16"/>
                <w:szCs w:val="16"/>
              </w:rPr>
              <w:t>中華民國103年01月22日總統華總一義字第 10300008941  號令修正公布第31條條文</w:t>
            </w:r>
          </w:p>
        </w:tc>
      </w:tr>
      <w:tr w:rsidR="00604052" w:rsidRPr="00604052" w:rsidTr="00012F41">
        <w:trPr>
          <w:gridBefore w:val="1"/>
          <w:wBefore w:w="108" w:type="dxa"/>
          <w:jc w:val="center"/>
        </w:trPr>
        <w:tc>
          <w:tcPr>
            <w:tcW w:w="9640" w:type="dxa"/>
            <w:gridSpan w:val="6"/>
            <w:tcBorders>
              <w:top w:val="nil"/>
              <w:left w:val="nil"/>
              <w:bottom w:val="nil"/>
              <w:right w:val="nil"/>
            </w:tcBorders>
          </w:tcPr>
          <w:p w:rsidR="00604052" w:rsidRPr="00604052" w:rsidRDefault="00604052" w:rsidP="00604052">
            <w:pPr>
              <w:spacing w:line="520" w:lineRule="exact"/>
              <w:ind w:firstLineChars="256" w:firstLine="718"/>
              <w:rPr>
                <w:rFonts w:ascii="標楷體" w:eastAsia="標楷體" w:hAnsi="標楷體" w:cs="Times New Roman"/>
                <w:b/>
                <w:bCs/>
                <w:szCs w:val="24"/>
              </w:rPr>
            </w:pPr>
            <w:r w:rsidRPr="00604052">
              <w:rPr>
                <w:rFonts w:ascii="標楷體" w:eastAsia="標楷體" w:hAnsi="標楷體" w:cs="Times New Roman" w:hint="eastAsia"/>
                <w:b/>
                <w:sz w:val="28"/>
                <w:szCs w:val="28"/>
              </w:rPr>
              <w:t>第一章　　總則</w:t>
            </w:r>
          </w:p>
        </w:tc>
      </w:tr>
      <w:tr w:rsidR="00604052" w:rsidRPr="00604052" w:rsidTr="00012F41">
        <w:trPr>
          <w:gridBefore w:val="1"/>
          <w:wBefore w:w="108" w:type="dxa"/>
          <w:jc w:val="center"/>
        </w:trPr>
        <w:tc>
          <w:tcPr>
            <w:tcW w:w="1701" w:type="dxa"/>
            <w:gridSpan w:val="2"/>
            <w:tcBorders>
              <w:top w:val="nil"/>
              <w:left w:val="nil"/>
              <w:bottom w:val="nil"/>
              <w:right w:val="nil"/>
            </w:tcBorders>
          </w:tcPr>
          <w:p w:rsidR="00604052" w:rsidRPr="00604052" w:rsidRDefault="00604052" w:rsidP="00604052">
            <w:pPr>
              <w:spacing w:beforeLines="20" w:before="65" w:afterLines="20" w:after="65" w:line="360" w:lineRule="exact"/>
              <w:rPr>
                <w:rFonts w:ascii="標楷體" w:eastAsia="標楷體" w:hAnsi="標楷體" w:cs="Times New Roman"/>
                <w:szCs w:val="24"/>
              </w:rPr>
            </w:pPr>
            <w:r w:rsidRPr="00604052">
              <w:rPr>
                <w:rFonts w:ascii="標楷體" w:eastAsia="標楷體" w:hAnsi="標楷體" w:cs="Times New Roman" w:hint="eastAsia"/>
                <w:szCs w:val="24"/>
              </w:rPr>
              <w:t>第一條</w:t>
            </w:r>
          </w:p>
        </w:tc>
        <w:tc>
          <w:tcPr>
            <w:tcW w:w="7939" w:type="dxa"/>
            <w:gridSpan w:val="4"/>
            <w:tcBorders>
              <w:top w:val="nil"/>
              <w:left w:val="nil"/>
              <w:bottom w:val="nil"/>
              <w:right w:val="nil"/>
            </w:tcBorders>
          </w:tcPr>
          <w:p w:rsidR="00604052" w:rsidRPr="00604052" w:rsidRDefault="00604052" w:rsidP="00604052">
            <w:pPr>
              <w:spacing w:beforeLines="20" w:before="65" w:afterLines="20" w:after="65" w:line="360" w:lineRule="exact"/>
              <w:rPr>
                <w:rFonts w:ascii="標楷體" w:eastAsia="標楷體" w:hAnsi="標楷體" w:cs="Times New Roman"/>
                <w:szCs w:val="24"/>
              </w:rPr>
            </w:pPr>
            <w:r w:rsidRPr="00604052">
              <w:rPr>
                <w:rFonts w:ascii="標楷體" w:eastAsia="標楷體" w:hAnsi="標楷體" w:cs="Times New Roman"/>
                <w:szCs w:val="24"/>
              </w:rPr>
              <w:t>教育人員之任用，依本條例行之。本條例未規定者，適用其他有關法律之規定。</w:t>
            </w:r>
          </w:p>
        </w:tc>
      </w:tr>
      <w:tr w:rsidR="00604052" w:rsidRPr="00604052" w:rsidTr="00012F41">
        <w:trPr>
          <w:gridBefore w:val="1"/>
          <w:wBefore w:w="108" w:type="dxa"/>
          <w:jc w:val="center"/>
        </w:trPr>
        <w:tc>
          <w:tcPr>
            <w:tcW w:w="1701" w:type="dxa"/>
            <w:gridSpan w:val="2"/>
            <w:tcBorders>
              <w:top w:val="nil"/>
              <w:left w:val="nil"/>
              <w:bottom w:val="nil"/>
              <w:right w:val="nil"/>
            </w:tcBorders>
          </w:tcPr>
          <w:p w:rsidR="00604052" w:rsidRPr="00604052" w:rsidRDefault="00604052" w:rsidP="00604052">
            <w:pPr>
              <w:spacing w:beforeLines="20" w:before="65" w:afterLines="20" w:after="65" w:line="360" w:lineRule="exact"/>
              <w:rPr>
                <w:rFonts w:ascii="標楷體" w:eastAsia="標楷體" w:hAnsi="標楷體" w:cs="Times New Roman"/>
                <w:szCs w:val="24"/>
              </w:rPr>
            </w:pPr>
            <w:r w:rsidRPr="00604052">
              <w:rPr>
                <w:rFonts w:ascii="標楷體" w:eastAsia="標楷體" w:hAnsi="標楷體" w:cs="Times New Roman" w:hint="eastAsia"/>
                <w:szCs w:val="24"/>
              </w:rPr>
              <w:t>第二條</w:t>
            </w:r>
          </w:p>
        </w:tc>
        <w:tc>
          <w:tcPr>
            <w:tcW w:w="7939" w:type="dxa"/>
            <w:gridSpan w:val="4"/>
            <w:tcBorders>
              <w:top w:val="nil"/>
              <w:left w:val="nil"/>
              <w:bottom w:val="nil"/>
              <w:right w:val="nil"/>
            </w:tcBorders>
          </w:tcPr>
          <w:p w:rsidR="00604052" w:rsidRPr="00604052" w:rsidRDefault="00604052" w:rsidP="00604052">
            <w:pPr>
              <w:spacing w:beforeLines="20" w:before="65" w:afterLines="20" w:after="65" w:line="360" w:lineRule="exact"/>
              <w:rPr>
                <w:rFonts w:ascii="標楷體" w:eastAsia="標楷體" w:hAnsi="標楷體" w:cs="Times New Roman"/>
                <w:szCs w:val="24"/>
              </w:rPr>
            </w:pPr>
            <w:r w:rsidRPr="00604052">
              <w:rPr>
                <w:rFonts w:ascii="標楷體" w:eastAsia="標楷體" w:hAnsi="標楷體" w:cs="Times New Roman"/>
                <w:szCs w:val="24"/>
              </w:rPr>
              <w:t>本條例所稱教育人員為各公立各級學校校長、教師、職員、運動教練，社會教育機構專業人員及各級主管教育行政機關所屬學術研究機構 (以下簡稱學術研究機構) 研究人員。</w:t>
            </w:r>
          </w:p>
        </w:tc>
      </w:tr>
      <w:tr w:rsidR="00604052" w:rsidRPr="00604052" w:rsidTr="00012F41">
        <w:trPr>
          <w:gridBefore w:val="1"/>
          <w:wBefore w:w="108" w:type="dxa"/>
          <w:jc w:val="center"/>
        </w:trPr>
        <w:tc>
          <w:tcPr>
            <w:tcW w:w="9640" w:type="dxa"/>
            <w:gridSpan w:val="6"/>
            <w:tcBorders>
              <w:top w:val="nil"/>
              <w:left w:val="nil"/>
              <w:bottom w:val="nil"/>
              <w:right w:val="nil"/>
            </w:tcBorders>
          </w:tcPr>
          <w:p w:rsidR="00604052" w:rsidRPr="00604052" w:rsidRDefault="00604052" w:rsidP="00604052">
            <w:pPr>
              <w:spacing w:line="520" w:lineRule="exact"/>
              <w:ind w:firstLineChars="256" w:firstLine="718"/>
              <w:rPr>
                <w:rFonts w:ascii="標楷體" w:eastAsia="標楷體" w:hAnsi="標楷體" w:cs="Times New Roman"/>
                <w:bCs/>
                <w:sz w:val="28"/>
                <w:szCs w:val="28"/>
              </w:rPr>
            </w:pPr>
            <w:r w:rsidRPr="00604052">
              <w:rPr>
                <w:rFonts w:ascii="標楷體" w:eastAsia="標楷體" w:hAnsi="標楷體" w:cs="Times New Roman" w:hint="eastAsia"/>
                <w:b/>
                <w:sz w:val="28"/>
                <w:szCs w:val="28"/>
              </w:rPr>
              <w:t xml:space="preserve">第二章    </w:t>
            </w:r>
            <w:r w:rsidRPr="00604052">
              <w:rPr>
                <w:rFonts w:ascii="標楷體" w:eastAsia="標楷體" w:hAnsi="標楷體" w:cs="Times New Roman"/>
                <w:b/>
                <w:sz w:val="28"/>
                <w:szCs w:val="28"/>
              </w:rPr>
              <w:t>任用資格</w:t>
            </w:r>
          </w:p>
        </w:tc>
      </w:tr>
      <w:tr w:rsidR="00604052" w:rsidRPr="00604052" w:rsidTr="00012F41">
        <w:trPr>
          <w:gridBefore w:val="1"/>
          <w:wBefore w:w="108" w:type="dxa"/>
          <w:jc w:val="center"/>
        </w:trPr>
        <w:tc>
          <w:tcPr>
            <w:tcW w:w="1701" w:type="dxa"/>
            <w:gridSpan w:val="2"/>
            <w:tcBorders>
              <w:top w:val="nil"/>
              <w:left w:val="nil"/>
              <w:bottom w:val="nil"/>
              <w:right w:val="nil"/>
            </w:tcBorders>
          </w:tcPr>
          <w:p w:rsidR="00604052" w:rsidRPr="00604052" w:rsidRDefault="00604052" w:rsidP="00604052">
            <w:pPr>
              <w:spacing w:beforeLines="20" w:before="65" w:afterLines="20" w:after="65" w:line="360" w:lineRule="exact"/>
              <w:rPr>
                <w:rFonts w:ascii="標楷體" w:eastAsia="標楷體" w:hAnsi="標楷體" w:cs="Times New Roman"/>
                <w:szCs w:val="24"/>
              </w:rPr>
            </w:pPr>
            <w:r w:rsidRPr="00604052">
              <w:rPr>
                <w:rFonts w:ascii="標楷體" w:eastAsia="標楷體" w:hAnsi="標楷體" w:cs="Times New Roman" w:hint="eastAsia"/>
                <w:szCs w:val="24"/>
              </w:rPr>
              <w:t>第三條</w:t>
            </w:r>
          </w:p>
        </w:tc>
        <w:tc>
          <w:tcPr>
            <w:tcW w:w="7939" w:type="dxa"/>
            <w:gridSpan w:val="4"/>
            <w:tcBorders>
              <w:top w:val="nil"/>
              <w:left w:val="nil"/>
              <w:bottom w:val="nil"/>
              <w:right w:val="nil"/>
            </w:tcBorders>
          </w:tcPr>
          <w:p w:rsidR="00604052" w:rsidRPr="00604052" w:rsidRDefault="00604052" w:rsidP="00604052">
            <w:pPr>
              <w:spacing w:beforeLines="20" w:before="65" w:afterLines="20" w:after="65" w:line="360" w:lineRule="exact"/>
              <w:rPr>
                <w:rFonts w:ascii="標楷體" w:eastAsia="標楷體" w:hAnsi="標楷體" w:cs="Times New Roman"/>
                <w:szCs w:val="24"/>
              </w:rPr>
            </w:pPr>
            <w:r w:rsidRPr="00604052">
              <w:rPr>
                <w:rFonts w:ascii="標楷體" w:eastAsia="標楷體" w:hAnsi="標楷體" w:cs="Times New Roman"/>
                <w:szCs w:val="24"/>
              </w:rPr>
              <w:t>教育人員之任用，應注意其品德及對國家之忠誠；其學識、經驗、才能</w:t>
            </w:r>
            <w:r w:rsidRPr="00604052">
              <w:rPr>
                <w:rFonts w:ascii="標楷體" w:eastAsia="標楷體" w:hAnsi="標楷體" w:cs="Times New Roman" w:hint="eastAsia"/>
                <w:szCs w:val="24"/>
              </w:rPr>
              <w:t>、</w:t>
            </w:r>
            <w:r w:rsidRPr="00604052">
              <w:rPr>
                <w:rFonts w:ascii="標楷體" w:eastAsia="標楷體" w:hAnsi="標楷體" w:cs="Times New Roman"/>
                <w:szCs w:val="24"/>
              </w:rPr>
              <w:t>體</w:t>
            </w:r>
            <w:r w:rsidRPr="00604052">
              <w:rPr>
                <w:rFonts w:ascii="標楷體" w:eastAsia="標楷體" w:hAnsi="標楷體" w:cs="Times New Roman" w:hint="eastAsia"/>
                <w:szCs w:val="24"/>
              </w:rPr>
              <w:t>能</w:t>
            </w:r>
            <w:r w:rsidRPr="00604052">
              <w:rPr>
                <w:rFonts w:ascii="標楷體" w:eastAsia="標楷體" w:hAnsi="標楷體" w:cs="Times New Roman"/>
                <w:szCs w:val="24"/>
              </w:rPr>
              <w:t>，應與擬任職務之種類、性質相當。各級學校校長及社會教育機構</w:t>
            </w:r>
            <w:r w:rsidRPr="00604052">
              <w:rPr>
                <w:rFonts w:ascii="標楷體" w:eastAsia="標楷體" w:hAnsi="標楷體" w:cs="Times New Roman" w:hint="eastAsia"/>
                <w:szCs w:val="24"/>
              </w:rPr>
              <w:t>、</w:t>
            </w:r>
            <w:r w:rsidRPr="00604052">
              <w:rPr>
                <w:rFonts w:ascii="標楷體" w:eastAsia="標楷體" w:hAnsi="標楷體" w:cs="Times New Roman"/>
                <w:szCs w:val="24"/>
              </w:rPr>
              <w:t>學術研究機構主管人員之任用，並應注重其領導能力。</w:t>
            </w:r>
          </w:p>
        </w:tc>
      </w:tr>
      <w:tr w:rsidR="00604052" w:rsidRPr="00604052" w:rsidTr="00012F41">
        <w:trPr>
          <w:gridBefore w:val="1"/>
          <w:wBefore w:w="108" w:type="dxa"/>
          <w:jc w:val="center"/>
        </w:trPr>
        <w:tc>
          <w:tcPr>
            <w:tcW w:w="1701" w:type="dxa"/>
            <w:gridSpan w:val="2"/>
            <w:tcBorders>
              <w:top w:val="nil"/>
              <w:left w:val="nil"/>
              <w:bottom w:val="nil"/>
              <w:right w:val="nil"/>
            </w:tcBorders>
          </w:tcPr>
          <w:p w:rsidR="00604052" w:rsidRPr="00604052" w:rsidRDefault="00604052" w:rsidP="00604052">
            <w:pPr>
              <w:spacing w:beforeLines="20" w:before="65" w:afterLines="20" w:after="65" w:line="360" w:lineRule="exact"/>
              <w:rPr>
                <w:rFonts w:ascii="標楷體" w:eastAsia="標楷體" w:hAnsi="標楷體" w:cs="Times New Roman"/>
                <w:szCs w:val="24"/>
              </w:rPr>
            </w:pPr>
            <w:r w:rsidRPr="00604052">
              <w:rPr>
                <w:rFonts w:ascii="標楷體" w:eastAsia="標楷體" w:hAnsi="標楷體" w:cs="Times New Roman" w:hint="eastAsia"/>
                <w:szCs w:val="24"/>
              </w:rPr>
              <w:t>第四條</w:t>
            </w:r>
          </w:p>
        </w:tc>
        <w:tc>
          <w:tcPr>
            <w:tcW w:w="7939" w:type="dxa"/>
            <w:gridSpan w:val="4"/>
            <w:tcBorders>
              <w:top w:val="nil"/>
              <w:left w:val="nil"/>
              <w:bottom w:val="nil"/>
              <w:right w:val="nil"/>
            </w:tcBorders>
          </w:tcPr>
          <w:p w:rsidR="00604052" w:rsidRPr="00604052" w:rsidRDefault="00604052" w:rsidP="00604052">
            <w:pPr>
              <w:tabs>
                <w:tab w:val="num" w:pos="-4688"/>
              </w:tabs>
              <w:adjustRightInd w:val="0"/>
              <w:snapToGrid w:val="0"/>
              <w:spacing w:beforeLines="20" w:before="65" w:line="360" w:lineRule="exact"/>
              <w:jc w:val="both"/>
              <w:rPr>
                <w:rFonts w:ascii="標楷體" w:eastAsia="標楷體" w:hAnsi="標楷體" w:cs="Times New Roman"/>
                <w:szCs w:val="24"/>
              </w:rPr>
            </w:pPr>
            <w:r w:rsidRPr="00604052">
              <w:rPr>
                <w:rFonts w:ascii="標楷體" w:eastAsia="標楷體" w:hAnsi="標楷體" w:cs="Times New Roman"/>
                <w:szCs w:val="24"/>
              </w:rPr>
              <w:t>國民小學校長應</w:t>
            </w:r>
            <w:r w:rsidRPr="00604052">
              <w:rPr>
                <w:rFonts w:ascii="標楷體" w:eastAsia="標楷體" w:hAnsi="標楷體" w:cs="Times New Roman" w:hint="eastAsia"/>
                <w:szCs w:val="24"/>
              </w:rPr>
              <w:t>持有國民小學教師證書，並具下</w:t>
            </w:r>
            <w:r w:rsidRPr="00604052">
              <w:rPr>
                <w:rFonts w:ascii="標楷體" w:eastAsia="標楷體" w:hAnsi="標楷體" w:cs="Times New Roman"/>
                <w:szCs w:val="24"/>
              </w:rPr>
              <w:t>列資格之一：</w:t>
            </w:r>
          </w:p>
          <w:p w:rsidR="00604052" w:rsidRPr="00604052" w:rsidRDefault="00604052" w:rsidP="00604052">
            <w:pPr>
              <w:adjustRightInd w:val="0"/>
              <w:snapToGrid w:val="0"/>
              <w:spacing w:line="360" w:lineRule="exact"/>
              <w:ind w:left="487" w:hangingChars="203" w:hanging="487"/>
              <w:jc w:val="both"/>
              <w:rPr>
                <w:rFonts w:ascii="標楷體" w:eastAsia="標楷體" w:hAnsi="標楷體" w:cs="Times New Roman"/>
                <w:bCs/>
                <w:szCs w:val="24"/>
              </w:rPr>
            </w:pPr>
            <w:r w:rsidRPr="00604052">
              <w:rPr>
                <w:rFonts w:ascii="標楷體" w:eastAsia="標楷體" w:hAnsi="標楷體" w:cs="Times New Roman"/>
                <w:bCs/>
                <w:szCs w:val="24"/>
              </w:rPr>
              <w:t>一</w:t>
            </w:r>
            <w:r w:rsidRPr="00604052">
              <w:rPr>
                <w:rFonts w:ascii="標楷體" w:eastAsia="標楷體" w:hAnsi="標楷體" w:cs="Times New Roman" w:hint="eastAsia"/>
                <w:bCs/>
                <w:szCs w:val="24"/>
              </w:rPr>
              <w:t>、曾任國民小學教師五年以上，及各級學校法規所定一級單位主管之學校行政工作三年以上</w:t>
            </w:r>
            <w:r w:rsidRPr="00604052">
              <w:rPr>
                <w:rFonts w:ascii="標楷體" w:eastAsia="標楷體" w:hAnsi="標楷體" w:cs="Times New Roman"/>
                <w:bCs/>
                <w:szCs w:val="24"/>
              </w:rPr>
              <w:t>。</w:t>
            </w:r>
          </w:p>
          <w:p w:rsidR="00604052" w:rsidRPr="00604052" w:rsidRDefault="00604052" w:rsidP="00604052">
            <w:pPr>
              <w:adjustRightInd w:val="0"/>
              <w:snapToGrid w:val="0"/>
              <w:spacing w:line="360" w:lineRule="exact"/>
              <w:ind w:left="487" w:hangingChars="203" w:hanging="487"/>
              <w:jc w:val="both"/>
              <w:rPr>
                <w:rFonts w:ascii="標楷體" w:eastAsia="標楷體" w:hAnsi="標楷體" w:cs="Times New Roman"/>
                <w:bCs/>
                <w:szCs w:val="24"/>
              </w:rPr>
            </w:pPr>
            <w:r w:rsidRPr="00604052">
              <w:rPr>
                <w:rFonts w:ascii="標楷體" w:eastAsia="標楷體" w:hAnsi="標楷體" w:cs="Times New Roman"/>
                <w:bCs/>
                <w:szCs w:val="24"/>
              </w:rPr>
              <w:t>二</w:t>
            </w:r>
            <w:r w:rsidRPr="00604052">
              <w:rPr>
                <w:rFonts w:ascii="標楷體" w:eastAsia="標楷體" w:hAnsi="標楷體" w:cs="Times New Roman" w:hint="eastAsia"/>
                <w:bCs/>
                <w:szCs w:val="24"/>
              </w:rPr>
              <w:t>、曾任國民小學或國民中學教師三年以上或合計四年以上，及薦任第八職等以上或與其相當之教育行政相關工作二年以上</w:t>
            </w:r>
            <w:r w:rsidRPr="00604052">
              <w:rPr>
                <w:rFonts w:ascii="標楷體" w:eastAsia="標楷體" w:hAnsi="標楷體" w:cs="Times New Roman"/>
                <w:bCs/>
                <w:szCs w:val="24"/>
              </w:rPr>
              <w:t>。</w:t>
            </w:r>
          </w:p>
          <w:p w:rsidR="00604052" w:rsidRPr="00604052" w:rsidRDefault="00604052" w:rsidP="00604052">
            <w:pPr>
              <w:adjustRightInd w:val="0"/>
              <w:snapToGrid w:val="0"/>
              <w:spacing w:afterLines="20" w:after="65" w:line="360" w:lineRule="exact"/>
              <w:ind w:left="487" w:hangingChars="203" w:hanging="487"/>
              <w:jc w:val="both"/>
              <w:rPr>
                <w:rFonts w:ascii="標楷體" w:eastAsia="標楷體" w:hAnsi="標楷體" w:cs="Times New Roman"/>
                <w:bCs/>
                <w:szCs w:val="24"/>
              </w:rPr>
            </w:pPr>
            <w:r w:rsidRPr="00604052">
              <w:rPr>
                <w:rFonts w:ascii="標楷體" w:eastAsia="標楷體" w:hAnsi="標楷體" w:cs="Times New Roman"/>
                <w:bCs/>
                <w:szCs w:val="24"/>
              </w:rPr>
              <w:t>三</w:t>
            </w:r>
            <w:r w:rsidRPr="00604052">
              <w:rPr>
                <w:rFonts w:ascii="標楷體" w:eastAsia="標楷體" w:hAnsi="標楷體" w:cs="Times New Roman" w:hint="eastAsia"/>
                <w:bCs/>
                <w:szCs w:val="24"/>
              </w:rPr>
              <w:t>、曾任各級學校教師合計七年以上，其中擔任國民小學教師至少三年，及國民小學一級單位主管之學校行政工作二年以上</w:t>
            </w:r>
            <w:r w:rsidRPr="00604052">
              <w:rPr>
                <w:rFonts w:ascii="標楷體" w:eastAsia="標楷體" w:hAnsi="標楷體" w:cs="Times New Roman"/>
                <w:bCs/>
                <w:szCs w:val="24"/>
              </w:rPr>
              <w:t>。</w:t>
            </w:r>
          </w:p>
          <w:p w:rsidR="00604052" w:rsidRPr="00604052" w:rsidRDefault="00604052" w:rsidP="00604052">
            <w:pPr>
              <w:tabs>
                <w:tab w:val="num" w:pos="-4688"/>
              </w:tabs>
              <w:adjustRightInd w:val="0"/>
              <w:snapToGrid w:val="0"/>
              <w:spacing w:afterLines="20" w:after="65" w:line="360" w:lineRule="exact"/>
              <w:jc w:val="both"/>
              <w:rPr>
                <w:rFonts w:ascii="細明體" w:eastAsia="細明體" w:hAnsi="細明體" w:cs="Times New Roman"/>
                <w:szCs w:val="24"/>
              </w:rPr>
            </w:pPr>
            <w:r w:rsidRPr="00604052">
              <w:rPr>
                <w:rFonts w:ascii="標楷體" w:eastAsia="標楷體" w:hAnsi="標楷體" w:cs="Times New Roman" w:hint="eastAsia"/>
                <w:szCs w:val="24"/>
              </w:rPr>
              <w:t>前項第三款國民小學一級單位主管之學校行政工作年資，於師資培育之大學所設附屬國民小學校長，得為大學法規所定一級單位主管之學校行政工作年資。</w:t>
            </w:r>
          </w:p>
        </w:tc>
      </w:tr>
      <w:tr w:rsidR="00604052" w:rsidRPr="00604052" w:rsidTr="00012F41">
        <w:trPr>
          <w:gridBefore w:val="1"/>
          <w:wBefore w:w="108" w:type="dxa"/>
          <w:jc w:val="center"/>
        </w:trPr>
        <w:tc>
          <w:tcPr>
            <w:tcW w:w="1701" w:type="dxa"/>
            <w:gridSpan w:val="2"/>
            <w:tcBorders>
              <w:top w:val="nil"/>
              <w:left w:val="nil"/>
              <w:bottom w:val="nil"/>
              <w:right w:val="nil"/>
            </w:tcBorders>
          </w:tcPr>
          <w:p w:rsidR="00604052" w:rsidRPr="00604052" w:rsidRDefault="00604052" w:rsidP="00604052">
            <w:pPr>
              <w:spacing w:beforeLines="20" w:before="65" w:afterLines="20" w:after="65" w:line="360" w:lineRule="exact"/>
              <w:rPr>
                <w:rFonts w:ascii="標楷體" w:eastAsia="標楷體" w:hAnsi="標楷體" w:cs="Times New Roman"/>
                <w:szCs w:val="24"/>
              </w:rPr>
            </w:pPr>
            <w:r w:rsidRPr="00604052">
              <w:rPr>
                <w:rFonts w:ascii="標楷體" w:eastAsia="標楷體" w:hAnsi="標楷體" w:cs="Times New Roman" w:hint="eastAsia"/>
                <w:szCs w:val="24"/>
              </w:rPr>
              <w:t>第五條</w:t>
            </w:r>
          </w:p>
        </w:tc>
        <w:tc>
          <w:tcPr>
            <w:tcW w:w="7939" w:type="dxa"/>
            <w:gridSpan w:val="4"/>
            <w:tcBorders>
              <w:top w:val="nil"/>
              <w:left w:val="nil"/>
              <w:bottom w:val="nil"/>
              <w:right w:val="nil"/>
            </w:tcBorders>
          </w:tcPr>
          <w:p w:rsidR="00604052" w:rsidRPr="00604052" w:rsidRDefault="00604052" w:rsidP="00604052">
            <w:pPr>
              <w:tabs>
                <w:tab w:val="num" w:pos="-4688"/>
              </w:tabs>
              <w:adjustRightInd w:val="0"/>
              <w:snapToGrid w:val="0"/>
              <w:spacing w:beforeLines="20" w:before="65" w:line="360" w:lineRule="exact"/>
              <w:jc w:val="both"/>
              <w:rPr>
                <w:rFonts w:ascii="標楷體" w:eastAsia="標楷體" w:hAnsi="標楷體" w:cs="Times New Roman"/>
                <w:szCs w:val="24"/>
              </w:rPr>
            </w:pPr>
            <w:r w:rsidRPr="00604052">
              <w:rPr>
                <w:rFonts w:ascii="標楷體" w:eastAsia="標楷體" w:hAnsi="標楷體" w:cs="Times New Roman"/>
                <w:szCs w:val="24"/>
              </w:rPr>
              <w:t>國民中學校長應</w:t>
            </w:r>
            <w:r w:rsidRPr="00604052">
              <w:rPr>
                <w:rFonts w:ascii="標楷體" w:eastAsia="標楷體" w:hAnsi="標楷體" w:cs="Times New Roman" w:hint="eastAsia"/>
                <w:szCs w:val="24"/>
              </w:rPr>
              <w:t>持有中等學校教師證書，並</w:t>
            </w:r>
            <w:r w:rsidRPr="00604052">
              <w:rPr>
                <w:rFonts w:ascii="標楷體" w:eastAsia="標楷體" w:hAnsi="標楷體" w:cs="Times New Roman"/>
                <w:szCs w:val="24"/>
              </w:rPr>
              <w:t>具</w:t>
            </w:r>
            <w:r w:rsidRPr="00604052">
              <w:rPr>
                <w:rFonts w:ascii="標楷體" w:eastAsia="標楷體" w:hAnsi="標楷體" w:cs="Times New Roman" w:hint="eastAsia"/>
                <w:szCs w:val="24"/>
              </w:rPr>
              <w:t>下</w:t>
            </w:r>
            <w:r w:rsidRPr="00604052">
              <w:rPr>
                <w:rFonts w:ascii="標楷體" w:eastAsia="標楷體" w:hAnsi="標楷體" w:cs="Times New Roman"/>
                <w:szCs w:val="24"/>
              </w:rPr>
              <w:t>列資格之一：</w:t>
            </w:r>
          </w:p>
          <w:p w:rsidR="00604052" w:rsidRPr="00604052" w:rsidRDefault="00604052" w:rsidP="00604052">
            <w:pPr>
              <w:adjustRightInd w:val="0"/>
              <w:snapToGrid w:val="0"/>
              <w:spacing w:line="360" w:lineRule="exact"/>
              <w:ind w:left="487" w:hangingChars="203" w:hanging="487"/>
              <w:jc w:val="both"/>
              <w:rPr>
                <w:rFonts w:ascii="標楷體" w:eastAsia="標楷體" w:hAnsi="標楷體" w:cs="Times New Roman"/>
                <w:szCs w:val="24"/>
              </w:rPr>
            </w:pPr>
            <w:r w:rsidRPr="00604052">
              <w:rPr>
                <w:rFonts w:ascii="標楷體" w:eastAsia="標楷體" w:hAnsi="標楷體" w:cs="Times New Roman"/>
                <w:bCs/>
                <w:szCs w:val="24"/>
              </w:rPr>
              <w:t>一</w:t>
            </w:r>
            <w:r w:rsidRPr="00604052">
              <w:rPr>
                <w:rFonts w:ascii="標楷體" w:eastAsia="標楷體" w:hAnsi="標楷體" w:cs="Times New Roman" w:hint="eastAsia"/>
                <w:bCs/>
                <w:szCs w:val="24"/>
              </w:rPr>
              <w:t>、</w:t>
            </w:r>
            <w:r w:rsidRPr="00604052">
              <w:rPr>
                <w:rFonts w:ascii="標楷體" w:eastAsia="標楷體" w:hAnsi="標楷體" w:cs="Times New Roman" w:hint="eastAsia"/>
                <w:szCs w:val="24"/>
              </w:rPr>
              <w:t>曾任國民中學教師五年以上，及各級學校法規所定一級單位主管之學校行政工作三年以上</w:t>
            </w:r>
            <w:r w:rsidRPr="00604052">
              <w:rPr>
                <w:rFonts w:ascii="標楷體" w:eastAsia="標楷體" w:hAnsi="標楷體" w:cs="Times New Roman"/>
                <w:szCs w:val="24"/>
              </w:rPr>
              <w:t>。</w:t>
            </w:r>
          </w:p>
          <w:p w:rsidR="00604052" w:rsidRPr="00604052" w:rsidRDefault="00604052" w:rsidP="00604052">
            <w:pPr>
              <w:adjustRightInd w:val="0"/>
              <w:snapToGrid w:val="0"/>
              <w:spacing w:line="360" w:lineRule="exact"/>
              <w:ind w:left="487" w:hangingChars="203" w:hanging="487"/>
              <w:jc w:val="both"/>
              <w:rPr>
                <w:rFonts w:ascii="標楷體" w:eastAsia="標楷體" w:hAnsi="標楷體" w:cs="Times New Roman"/>
                <w:bCs/>
                <w:szCs w:val="24"/>
              </w:rPr>
            </w:pPr>
            <w:r w:rsidRPr="00604052">
              <w:rPr>
                <w:rFonts w:ascii="標楷體" w:eastAsia="標楷體" w:hAnsi="標楷體" w:cs="Times New Roman"/>
                <w:bCs/>
                <w:szCs w:val="24"/>
              </w:rPr>
              <w:lastRenderedPageBreak/>
              <w:t>二</w:t>
            </w:r>
            <w:r w:rsidRPr="00604052">
              <w:rPr>
                <w:rFonts w:ascii="標楷體" w:eastAsia="標楷體" w:hAnsi="標楷體" w:cs="Times New Roman" w:hint="eastAsia"/>
                <w:bCs/>
                <w:szCs w:val="24"/>
              </w:rPr>
              <w:t>、</w:t>
            </w:r>
            <w:r w:rsidRPr="00604052">
              <w:rPr>
                <w:rFonts w:ascii="標楷體" w:eastAsia="標楷體" w:hAnsi="標楷體" w:cs="Times New Roman" w:hint="eastAsia"/>
                <w:szCs w:val="24"/>
              </w:rPr>
              <w:t>曾任國民小學或中等學校教師三年以上或合計四年以上，及薦任第八職等以上或與其相當之教育行政相關工作二年以上</w:t>
            </w:r>
            <w:r w:rsidRPr="00604052">
              <w:rPr>
                <w:rFonts w:ascii="標楷體" w:eastAsia="標楷體" w:hAnsi="標楷體" w:cs="Times New Roman"/>
                <w:bCs/>
                <w:szCs w:val="24"/>
              </w:rPr>
              <w:t>。</w:t>
            </w:r>
          </w:p>
          <w:p w:rsidR="00604052" w:rsidRPr="00604052" w:rsidRDefault="00604052" w:rsidP="00604052">
            <w:pPr>
              <w:adjustRightInd w:val="0"/>
              <w:snapToGrid w:val="0"/>
              <w:spacing w:line="360" w:lineRule="exact"/>
              <w:ind w:left="487" w:hangingChars="203" w:hanging="487"/>
              <w:jc w:val="both"/>
              <w:rPr>
                <w:rFonts w:ascii="標楷體" w:eastAsia="標楷體" w:hAnsi="標楷體" w:cs="Times New Roman"/>
                <w:bCs/>
                <w:szCs w:val="24"/>
              </w:rPr>
            </w:pPr>
            <w:r w:rsidRPr="00604052">
              <w:rPr>
                <w:rFonts w:ascii="標楷體" w:eastAsia="標楷體" w:hAnsi="標楷體" w:cs="Times New Roman"/>
                <w:bCs/>
                <w:szCs w:val="24"/>
              </w:rPr>
              <w:t>三</w:t>
            </w:r>
            <w:r w:rsidRPr="00604052">
              <w:rPr>
                <w:rFonts w:ascii="標楷體" w:eastAsia="標楷體" w:hAnsi="標楷體" w:cs="Times New Roman" w:hint="eastAsia"/>
                <w:bCs/>
                <w:szCs w:val="24"/>
              </w:rPr>
              <w:t>、</w:t>
            </w:r>
            <w:r w:rsidRPr="00604052">
              <w:rPr>
                <w:rFonts w:ascii="標楷體" w:eastAsia="標楷體" w:hAnsi="標楷體" w:cs="Times New Roman" w:hint="eastAsia"/>
                <w:szCs w:val="24"/>
              </w:rPr>
              <w:t>曾任各級學校教師合計七年以上，其中擔任國民中學教師至少三年，及國民中學一級單位主管之學校行政工作二年以上</w:t>
            </w:r>
            <w:r w:rsidRPr="00604052">
              <w:rPr>
                <w:rFonts w:ascii="標楷體" w:eastAsia="標楷體" w:hAnsi="標楷體" w:cs="Times New Roman"/>
                <w:bCs/>
                <w:szCs w:val="24"/>
              </w:rPr>
              <w:t>。</w:t>
            </w:r>
          </w:p>
          <w:p w:rsidR="00604052" w:rsidRPr="00604052" w:rsidRDefault="00604052" w:rsidP="00604052">
            <w:pPr>
              <w:tabs>
                <w:tab w:val="num" w:pos="-4688"/>
              </w:tabs>
              <w:adjustRightInd w:val="0"/>
              <w:snapToGrid w:val="0"/>
              <w:spacing w:beforeLines="20" w:before="65" w:line="360" w:lineRule="exact"/>
              <w:jc w:val="both"/>
              <w:rPr>
                <w:rFonts w:ascii="標楷體" w:eastAsia="標楷體" w:hAnsi="標楷體" w:cs="Times New Roman"/>
                <w:szCs w:val="24"/>
              </w:rPr>
            </w:pPr>
            <w:r w:rsidRPr="00604052">
              <w:rPr>
                <w:rFonts w:ascii="標楷體" w:eastAsia="標楷體" w:hAnsi="標楷體" w:cs="Times New Roman" w:hint="eastAsia"/>
                <w:szCs w:val="24"/>
              </w:rPr>
              <w:t>師資培育之大學附設國民中學校長資格，除依前項各款規定辦理外，得曾任教育學院、系專任講師及中等學校教師各三年以上，並應持有中等學校教師證書；前項第三款國民中學一級單位主管之學校行政工作年資，並得為大學法規所定一級單位主管之學校行政工作年資。</w:t>
            </w:r>
          </w:p>
          <w:p w:rsidR="00604052" w:rsidRPr="00604052" w:rsidRDefault="00604052" w:rsidP="00604052">
            <w:pPr>
              <w:tabs>
                <w:tab w:val="num" w:pos="-4688"/>
              </w:tabs>
              <w:adjustRightInd w:val="0"/>
              <w:snapToGrid w:val="0"/>
              <w:spacing w:afterLines="20" w:after="65" w:line="360" w:lineRule="exact"/>
              <w:jc w:val="both"/>
              <w:rPr>
                <w:rFonts w:ascii="細明體" w:eastAsia="細明體" w:hAnsi="細明體" w:cs="Times New Roman"/>
                <w:szCs w:val="24"/>
              </w:rPr>
            </w:pPr>
            <w:r w:rsidRPr="00604052">
              <w:rPr>
                <w:rFonts w:ascii="標楷體" w:eastAsia="標楷體" w:hAnsi="標楷體" w:cs="Times New Roman" w:hint="eastAsia"/>
                <w:szCs w:val="24"/>
              </w:rPr>
              <w:t>持有國民中學主任甄選儲訓合格證書之高級中等學校附設國民中學部教師，其兼任高級中等學校主任者，得以該主任年資，採計為第一項第三款國民中學一級單位主管之學校行政工作年資。</w:t>
            </w:r>
          </w:p>
        </w:tc>
      </w:tr>
      <w:tr w:rsidR="00604052" w:rsidRPr="00604052" w:rsidTr="00012F41">
        <w:trPr>
          <w:gridBefore w:val="1"/>
          <w:wBefore w:w="108" w:type="dxa"/>
          <w:jc w:val="center"/>
        </w:trPr>
        <w:tc>
          <w:tcPr>
            <w:tcW w:w="1701" w:type="dxa"/>
            <w:gridSpan w:val="2"/>
            <w:tcBorders>
              <w:top w:val="nil"/>
              <w:left w:val="nil"/>
              <w:bottom w:val="nil"/>
              <w:right w:val="nil"/>
            </w:tcBorders>
          </w:tcPr>
          <w:p w:rsidR="00604052" w:rsidRPr="00604052" w:rsidRDefault="00604052" w:rsidP="00604052">
            <w:pPr>
              <w:spacing w:beforeLines="20" w:before="65" w:afterLines="20" w:after="65" w:line="360" w:lineRule="exact"/>
              <w:rPr>
                <w:rFonts w:ascii="標楷體" w:eastAsia="標楷體" w:hAnsi="標楷體" w:cs="Times New Roman"/>
                <w:szCs w:val="24"/>
              </w:rPr>
            </w:pPr>
            <w:r w:rsidRPr="00604052">
              <w:rPr>
                <w:rFonts w:ascii="標楷體" w:eastAsia="標楷體" w:hAnsi="標楷體" w:cs="Times New Roman" w:hint="eastAsia"/>
                <w:szCs w:val="24"/>
              </w:rPr>
              <w:lastRenderedPageBreak/>
              <w:t>第六條</w:t>
            </w:r>
          </w:p>
        </w:tc>
        <w:tc>
          <w:tcPr>
            <w:tcW w:w="7939" w:type="dxa"/>
            <w:gridSpan w:val="4"/>
            <w:tcBorders>
              <w:top w:val="nil"/>
              <w:left w:val="nil"/>
              <w:bottom w:val="nil"/>
              <w:right w:val="nil"/>
            </w:tcBorders>
          </w:tcPr>
          <w:p w:rsidR="00604052" w:rsidRPr="00604052" w:rsidRDefault="00604052" w:rsidP="00604052">
            <w:pPr>
              <w:tabs>
                <w:tab w:val="num" w:pos="-4688"/>
              </w:tabs>
              <w:adjustRightInd w:val="0"/>
              <w:snapToGrid w:val="0"/>
              <w:spacing w:beforeLines="20" w:before="65" w:line="360" w:lineRule="exact"/>
              <w:jc w:val="both"/>
              <w:rPr>
                <w:rFonts w:ascii="標楷體" w:eastAsia="標楷體" w:hAnsi="標楷體" w:cs="Times New Roman"/>
                <w:szCs w:val="24"/>
              </w:rPr>
            </w:pPr>
            <w:r w:rsidRPr="00604052">
              <w:rPr>
                <w:rFonts w:ascii="標楷體" w:eastAsia="標楷體" w:hAnsi="標楷體" w:cs="Times New Roman"/>
                <w:szCs w:val="24"/>
              </w:rPr>
              <w:t>高級中</w:t>
            </w:r>
            <w:r w:rsidRPr="00604052">
              <w:rPr>
                <w:rFonts w:ascii="標楷體" w:eastAsia="標楷體" w:hAnsi="標楷體" w:cs="Times New Roman" w:hint="eastAsia"/>
                <w:szCs w:val="24"/>
              </w:rPr>
              <w:t>等</w:t>
            </w:r>
            <w:r w:rsidRPr="00604052">
              <w:rPr>
                <w:rFonts w:ascii="標楷體" w:eastAsia="標楷體" w:hAnsi="標楷體" w:cs="Times New Roman"/>
                <w:szCs w:val="24"/>
              </w:rPr>
              <w:t>學校</w:t>
            </w:r>
            <w:r w:rsidRPr="00604052">
              <w:rPr>
                <w:rFonts w:ascii="標楷體" w:eastAsia="標楷體" w:hAnsi="標楷體" w:cs="Times New Roman" w:hint="eastAsia"/>
                <w:szCs w:val="24"/>
              </w:rPr>
              <w:t>校</w:t>
            </w:r>
            <w:r w:rsidRPr="00604052">
              <w:rPr>
                <w:rFonts w:ascii="標楷體" w:eastAsia="標楷體" w:hAnsi="標楷體" w:cs="Times New Roman"/>
                <w:szCs w:val="24"/>
              </w:rPr>
              <w:t>長應</w:t>
            </w:r>
            <w:r w:rsidRPr="00604052">
              <w:rPr>
                <w:rFonts w:ascii="標楷體" w:eastAsia="標楷體" w:hAnsi="標楷體" w:cs="Times New Roman" w:hint="eastAsia"/>
                <w:szCs w:val="24"/>
              </w:rPr>
              <w:t>持有中等學校教師證書，並</w:t>
            </w:r>
            <w:r w:rsidRPr="00604052">
              <w:rPr>
                <w:rFonts w:ascii="標楷體" w:eastAsia="標楷體" w:hAnsi="標楷體" w:cs="Times New Roman"/>
                <w:szCs w:val="24"/>
              </w:rPr>
              <w:t>具</w:t>
            </w:r>
            <w:r w:rsidRPr="00604052">
              <w:rPr>
                <w:rFonts w:ascii="標楷體" w:eastAsia="標楷體" w:hAnsi="標楷體" w:cs="Times New Roman" w:hint="eastAsia"/>
                <w:szCs w:val="24"/>
              </w:rPr>
              <w:t>下</w:t>
            </w:r>
            <w:r w:rsidRPr="00604052">
              <w:rPr>
                <w:rFonts w:ascii="標楷體" w:eastAsia="標楷體" w:hAnsi="標楷體" w:cs="Times New Roman"/>
                <w:szCs w:val="24"/>
              </w:rPr>
              <w:t>列資格之一：</w:t>
            </w:r>
          </w:p>
          <w:p w:rsidR="00604052" w:rsidRPr="00604052" w:rsidRDefault="00604052" w:rsidP="00604052">
            <w:pPr>
              <w:adjustRightInd w:val="0"/>
              <w:snapToGrid w:val="0"/>
              <w:spacing w:line="360" w:lineRule="exact"/>
              <w:ind w:left="487" w:hangingChars="203" w:hanging="487"/>
              <w:jc w:val="both"/>
              <w:rPr>
                <w:rFonts w:ascii="標楷體" w:eastAsia="標楷體" w:hAnsi="標楷體" w:cs="Times New Roman"/>
                <w:bCs/>
                <w:szCs w:val="24"/>
              </w:rPr>
            </w:pPr>
            <w:r w:rsidRPr="00604052">
              <w:rPr>
                <w:rFonts w:ascii="標楷體" w:eastAsia="標楷體" w:hAnsi="標楷體" w:cs="Times New Roman"/>
                <w:bCs/>
                <w:szCs w:val="24"/>
              </w:rPr>
              <w:t>一</w:t>
            </w:r>
            <w:r w:rsidRPr="00604052">
              <w:rPr>
                <w:rFonts w:ascii="標楷體" w:eastAsia="標楷體" w:hAnsi="標楷體" w:cs="Times New Roman" w:hint="eastAsia"/>
                <w:bCs/>
                <w:szCs w:val="24"/>
              </w:rPr>
              <w:t>、</w:t>
            </w:r>
            <w:r w:rsidRPr="00604052">
              <w:rPr>
                <w:rFonts w:ascii="標楷體" w:eastAsia="標楷體" w:hAnsi="標楷體" w:cs="Times New Roman" w:hint="eastAsia"/>
                <w:szCs w:val="24"/>
              </w:rPr>
              <w:t>曾任高級中等學校教師五年以上，及各級學校法規所定一級單位主管之學校行政工作三年以上</w:t>
            </w:r>
            <w:r w:rsidRPr="00604052">
              <w:rPr>
                <w:rFonts w:ascii="標楷體" w:eastAsia="標楷體" w:hAnsi="標楷體" w:cs="Times New Roman"/>
                <w:szCs w:val="24"/>
              </w:rPr>
              <w:t>。</w:t>
            </w:r>
          </w:p>
          <w:p w:rsidR="00604052" w:rsidRPr="00604052" w:rsidRDefault="00604052" w:rsidP="00604052">
            <w:pPr>
              <w:adjustRightInd w:val="0"/>
              <w:snapToGrid w:val="0"/>
              <w:spacing w:line="360" w:lineRule="exact"/>
              <w:ind w:left="487" w:hangingChars="203" w:hanging="487"/>
              <w:jc w:val="both"/>
              <w:rPr>
                <w:rFonts w:ascii="標楷體" w:eastAsia="標楷體" w:hAnsi="標楷體" w:cs="Times New Roman"/>
                <w:bCs/>
                <w:szCs w:val="24"/>
              </w:rPr>
            </w:pPr>
            <w:r w:rsidRPr="00604052">
              <w:rPr>
                <w:rFonts w:ascii="標楷體" w:eastAsia="標楷體" w:hAnsi="標楷體" w:cs="Times New Roman"/>
                <w:bCs/>
                <w:szCs w:val="24"/>
              </w:rPr>
              <w:t>二</w:t>
            </w:r>
            <w:r w:rsidRPr="00604052">
              <w:rPr>
                <w:rFonts w:ascii="標楷體" w:eastAsia="標楷體" w:hAnsi="標楷體" w:cs="Times New Roman" w:hint="eastAsia"/>
                <w:bCs/>
                <w:szCs w:val="24"/>
              </w:rPr>
              <w:t>、</w:t>
            </w:r>
            <w:r w:rsidRPr="00604052">
              <w:rPr>
                <w:rFonts w:ascii="標楷體" w:eastAsia="標楷體" w:hAnsi="標楷體" w:cs="Times New Roman" w:hint="eastAsia"/>
                <w:szCs w:val="24"/>
              </w:rPr>
              <w:t>曾任中等學校教師三年以上，及薦任第九職等以上或與其相當之教育行政相關工作二年以上</w:t>
            </w:r>
            <w:r w:rsidRPr="00604052">
              <w:rPr>
                <w:rFonts w:ascii="標楷體" w:eastAsia="標楷體" w:hAnsi="標楷體" w:cs="Times New Roman"/>
                <w:szCs w:val="24"/>
              </w:rPr>
              <w:t>。</w:t>
            </w:r>
          </w:p>
          <w:p w:rsidR="00604052" w:rsidRPr="00604052" w:rsidRDefault="00604052" w:rsidP="00604052">
            <w:pPr>
              <w:adjustRightInd w:val="0"/>
              <w:snapToGrid w:val="0"/>
              <w:spacing w:line="360" w:lineRule="exact"/>
              <w:ind w:left="487" w:hangingChars="203" w:hanging="487"/>
              <w:jc w:val="both"/>
              <w:rPr>
                <w:rFonts w:ascii="標楷體" w:eastAsia="標楷體" w:hAnsi="標楷體" w:cs="Times New Roman"/>
                <w:bCs/>
                <w:szCs w:val="24"/>
              </w:rPr>
            </w:pPr>
            <w:r w:rsidRPr="00604052">
              <w:rPr>
                <w:rFonts w:ascii="標楷體" w:eastAsia="標楷體" w:hAnsi="標楷體" w:cs="Times New Roman"/>
                <w:bCs/>
                <w:szCs w:val="24"/>
              </w:rPr>
              <w:t>三</w:t>
            </w:r>
            <w:r w:rsidRPr="00604052">
              <w:rPr>
                <w:rFonts w:ascii="標楷體" w:eastAsia="標楷體" w:hAnsi="標楷體" w:cs="Times New Roman" w:hint="eastAsia"/>
                <w:bCs/>
                <w:szCs w:val="24"/>
              </w:rPr>
              <w:t>、</w:t>
            </w:r>
            <w:r w:rsidRPr="00604052">
              <w:rPr>
                <w:rFonts w:ascii="標楷體" w:eastAsia="標楷體" w:hAnsi="標楷體" w:cs="Times New Roman" w:hint="eastAsia"/>
                <w:szCs w:val="24"/>
              </w:rPr>
              <w:t>曾任各級學校教師合計七年以上，其中擔任高級中等學校教師至少三年，及高級中等學校一級單位主管之學校行政工作二年以上</w:t>
            </w:r>
            <w:r w:rsidRPr="00604052">
              <w:rPr>
                <w:rFonts w:ascii="標楷體" w:eastAsia="標楷體" w:hAnsi="標楷體" w:cs="Times New Roman" w:hint="eastAsia"/>
                <w:bCs/>
                <w:szCs w:val="24"/>
              </w:rPr>
              <w:t>。</w:t>
            </w:r>
          </w:p>
          <w:p w:rsidR="00604052" w:rsidRPr="00604052" w:rsidRDefault="00604052" w:rsidP="00604052">
            <w:pPr>
              <w:tabs>
                <w:tab w:val="num" w:pos="-4688"/>
              </w:tabs>
              <w:adjustRightInd w:val="0"/>
              <w:snapToGrid w:val="0"/>
              <w:spacing w:beforeLines="20" w:before="65" w:line="360" w:lineRule="exact"/>
              <w:jc w:val="both"/>
              <w:rPr>
                <w:rFonts w:ascii="標楷體" w:eastAsia="標楷體" w:hAnsi="標楷體" w:cs="Times New Roman"/>
                <w:szCs w:val="24"/>
              </w:rPr>
            </w:pPr>
            <w:r w:rsidRPr="00604052">
              <w:rPr>
                <w:rFonts w:ascii="標楷體" w:eastAsia="標楷體" w:hAnsi="標楷體" w:cs="Times New Roman" w:hint="eastAsia"/>
                <w:szCs w:val="24"/>
              </w:rPr>
              <w:t>師資培育之大學附設高級中等學校校長資格，除依前項各款規定辦理外，得曾任教育學院、系專</w:t>
            </w:r>
            <w:smartTag w:uri="urn:schemas-microsoft-com:office:smarttags" w:element="PersonName">
              <w:smartTagPr>
                <w:attr w:name="ProductID" w:val="任副"/>
              </w:smartTagPr>
              <w:r w:rsidRPr="00604052">
                <w:rPr>
                  <w:rFonts w:ascii="標楷體" w:eastAsia="標楷體" w:hAnsi="標楷體" w:cs="Times New Roman" w:hint="eastAsia"/>
                  <w:szCs w:val="24"/>
                </w:rPr>
                <w:t>任副</w:t>
              </w:r>
            </w:smartTag>
            <w:r w:rsidRPr="00604052">
              <w:rPr>
                <w:rFonts w:ascii="標楷體" w:eastAsia="標楷體" w:hAnsi="標楷體" w:cs="Times New Roman" w:hint="eastAsia"/>
                <w:szCs w:val="24"/>
              </w:rPr>
              <w:t>教授或曾任與擬任職業學校性質相關學科專</w:t>
            </w:r>
            <w:smartTag w:uri="urn:schemas-microsoft-com:office:smarttags" w:element="PersonName">
              <w:smartTagPr>
                <w:attr w:name="ProductID" w:val="任副"/>
              </w:smartTagPr>
              <w:r w:rsidRPr="00604052">
                <w:rPr>
                  <w:rFonts w:ascii="標楷體" w:eastAsia="標楷體" w:hAnsi="標楷體" w:cs="Times New Roman" w:hint="eastAsia"/>
                  <w:szCs w:val="24"/>
                </w:rPr>
                <w:t>任副</w:t>
              </w:r>
            </w:smartTag>
            <w:r w:rsidRPr="00604052">
              <w:rPr>
                <w:rFonts w:ascii="標楷體" w:eastAsia="標楷體" w:hAnsi="標楷體" w:cs="Times New Roman" w:hint="eastAsia"/>
                <w:szCs w:val="24"/>
              </w:rPr>
              <w:t>教授，及中等學校教師各二年以上，並具各級學校法規所定一級單位主管之學校行政工作一年以上，且應持有中等學校教師證書；前項第三款高級中等學校一級單位主管之學校行政工作年資，並得為大學法規所定一級單位主管之學校行政工作年資。</w:t>
            </w:r>
          </w:p>
          <w:p w:rsidR="00604052" w:rsidRPr="00604052" w:rsidRDefault="00604052" w:rsidP="00604052">
            <w:pPr>
              <w:tabs>
                <w:tab w:val="num" w:pos="-4688"/>
              </w:tabs>
              <w:adjustRightInd w:val="0"/>
              <w:snapToGrid w:val="0"/>
              <w:spacing w:afterLines="20" w:after="65" w:line="360" w:lineRule="exact"/>
              <w:jc w:val="both"/>
              <w:rPr>
                <w:rFonts w:ascii="細明體" w:eastAsia="細明體" w:hAnsi="細明體" w:cs="Times New Roman"/>
                <w:szCs w:val="24"/>
              </w:rPr>
            </w:pPr>
            <w:r w:rsidRPr="00604052">
              <w:rPr>
                <w:rFonts w:ascii="標楷體" w:eastAsia="標楷體" w:hAnsi="標楷體" w:cs="Times New Roman" w:hint="eastAsia"/>
                <w:szCs w:val="24"/>
              </w:rPr>
              <w:t>民族藝術高級中等學校校長資格，除依第一項各款規定辦理外，得曾任高級中等學校或專科以上學校之戲劇、藝術或其相關科、系（所、學程）教師二年以上，及各級學校法規所定主管職務、薦任第九職等以上或與其相當之教育、文化行政工作二年以上。</w:t>
            </w:r>
          </w:p>
        </w:tc>
      </w:tr>
      <w:tr w:rsidR="00604052" w:rsidRPr="00604052" w:rsidTr="00012F41">
        <w:trPr>
          <w:gridBefore w:val="1"/>
          <w:wBefore w:w="108" w:type="dxa"/>
          <w:jc w:val="center"/>
        </w:trPr>
        <w:tc>
          <w:tcPr>
            <w:tcW w:w="1701" w:type="dxa"/>
            <w:gridSpan w:val="2"/>
            <w:tcBorders>
              <w:top w:val="nil"/>
              <w:left w:val="nil"/>
              <w:bottom w:val="nil"/>
              <w:right w:val="nil"/>
            </w:tcBorders>
          </w:tcPr>
          <w:p w:rsidR="00604052" w:rsidRPr="00604052" w:rsidRDefault="00604052" w:rsidP="00604052">
            <w:pPr>
              <w:spacing w:beforeLines="20" w:before="65" w:afterLines="20" w:after="65" w:line="360" w:lineRule="exact"/>
              <w:rPr>
                <w:rFonts w:ascii="標楷體" w:eastAsia="標楷體" w:hAnsi="標楷體" w:cs="Times New Roman"/>
                <w:szCs w:val="24"/>
              </w:rPr>
            </w:pPr>
            <w:r w:rsidRPr="00604052">
              <w:rPr>
                <w:rFonts w:ascii="標楷體" w:eastAsia="標楷體" w:hAnsi="標楷體" w:cs="Times New Roman" w:hint="eastAsia"/>
                <w:szCs w:val="24"/>
              </w:rPr>
              <w:t>第六條之一</w:t>
            </w:r>
            <w:r w:rsidRPr="00604052">
              <w:rPr>
                <w:rFonts w:ascii="標楷體" w:eastAsia="標楷體" w:hAnsi="標楷體" w:cs="Times New Roman"/>
                <w:szCs w:val="24"/>
              </w:rPr>
              <w:br/>
            </w:r>
            <w:r w:rsidRPr="00604052">
              <w:rPr>
                <w:rFonts w:ascii="標楷體" w:eastAsia="標楷體" w:hAnsi="標楷體" w:cs="Times New Roman" w:hint="eastAsia"/>
                <w:szCs w:val="24"/>
              </w:rPr>
              <w:t>（新增）</w:t>
            </w:r>
          </w:p>
        </w:tc>
        <w:tc>
          <w:tcPr>
            <w:tcW w:w="7939" w:type="dxa"/>
            <w:gridSpan w:val="4"/>
            <w:tcBorders>
              <w:top w:val="nil"/>
              <w:left w:val="nil"/>
              <w:bottom w:val="nil"/>
              <w:right w:val="nil"/>
            </w:tcBorders>
          </w:tcPr>
          <w:p w:rsidR="00604052" w:rsidRPr="00604052" w:rsidRDefault="00604052" w:rsidP="00604052">
            <w:pPr>
              <w:tabs>
                <w:tab w:val="num" w:pos="-4688"/>
              </w:tabs>
              <w:adjustRightInd w:val="0"/>
              <w:snapToGrid w:val="0"/>
              <w:spacing w:beforeLines="20" w:before="65" w:line="360" w:lineRule="exact"/>
              <w:jc w:val="both"/>
              <w:rPr>
                <w:rFonts w:ascii="標楷體" w:eastAsia="標楷體" w:hAnsi="標楷體" w:cs="Times New Roman"/>
                <w:szCs w:val="24"/>
              </w:rPr>
            </w:pPr>
            <w:r w:rsidRPr="00604052">
              <w:rPr>
                <w:rFonts w:ascii="標楷體" w:eastAsia="標楷體" w:hAnsi="標楷體" w:cs="Times New Roman" w:hint="eastAsia"/>
                <w:szCs w:val="24"/>
              </w:rPr>
              <w:t>特殊教育學校校長應持有學校所設最高教育階段教師證書及具備特殊教育之專業知能，並具下列資格之一</w:t>
            </w:r>
            <w:r w:rsidRPr="00604052">
              <w:rPr>
                <w:rFonts w:ascii="標楷體" w:eastAsia="標楷體" w:hAnsi="標楷體" w:cs="Times New Roman"/>
                <w:szCs w:val="24"/>
              </w:rPr>
              <w:t>：</w:t>
            </w:r>
          </w:p>
          <w:p w:rsidR="00604052" w:rsidRPr="00604052" w:rsidRDefault="00604052" w:rsidP="00604052">
            <w:pPr>
              <w:adjustRightInd w:val="0"/>
              <w:snapToGrid w:val="0"/>
              <w:spacing w:line="360" w:lineRule="exact"/>
              <w:ind w:left="487" w:hangingChars="203" w:hanging="487"/>
              <w:jc w:val="both"/>
              <w:rPr>
                <w:rFonts w:ascii="標楷體" w:eastAsia="標楷體" w:hAnsi="標楷體" w:cs="Times New Roman"/>
                <w:bCs/>
                <w:szCs w:val="24"/>
              </w:rPr>
            </w:pPr>
            <w:r w:rsidRPr="00604052">
              <w:rPr>
                <w:rFonts w:ascii="標楷體" w:eastAsia="標楷體" w:hAnsi="標楷體" w:cs="Times New Roman"/>
                <w:bCs/>
                <w:szCs w:val="24"/>
              </w:rPr>
              <w:t>一</w:t>
            </w:r>
            <w:r w:rsidRPr="00604052">
              <w:rPr>
                <w:rFonts w:ascii="標楷體" w:eastAsia="標楷體" w:hAnsi="標楷體" w:cs="Times New Roman" w:hint="eastAsia"/>
                <w:bCs/>
                <w:szCs w:val="24"/>
              </w:rPr>
              <w:t>、</w:t>
            </w:r>
            <w:r w:rsidRPr="00604052">
              <w:rPr>
                <w:rFonts w:ascii="標楷體" w:eastAsia="標楷體" w:hAnsi="標楷體" w:cs="Times New Roman" w:hint="eastAsia"/>
                <w:szCs w:val="24"/>
              </w:rPr>
              <w:t>曾任特殊教育學校（班）教師五年以上，及各級學校法規所定一級單位主管之學校行政工作三年以上</w:t>
            </w:r>
            <w:r w:rsidRPr="00604052">
              <w:rPr>
                <w:rFonts w:ascii="標楷體" w:eastAsia="標楷體" w:hAnsi="標楷體" w:cs="Times New Roman"/>
                <w:szCs w:val="24"/>
              </w:rPr>
              <w:t>。</w:t>
            </w:r>
          </w:p>
          <w:p w:rsidR="00604052" w:rsidRPr="00604052" w:rsidRDefault="00604052" w:rsidP="00604052">
            <w:pPr>
              <w:adjustRightInd w:val="0"/>
              <w:snapToGrid w:val="0"/>
              <w:spacing w:line="360" w:lineRule="exact"/>
              <w:ind w:left="487" w:hangingChars="203" w:hanging="487"/>
              <w:jc w:val="both"/>
              <w:rPr>
                <w:rFonts w:ascii="標楷體" w:eastAsia="標楷體" w:hAnsi="標楷體" w:cs="Times New Roman"/>
                <w:bCs/>
                <w:szCs w:val="24"/>
              </w:rPr>
            </w:pPr>
            <w:r w:rsidRPr="00604052">
              <w:rPr>
                <w:rFonts w:ascii="標楷體" w:eastAsia="標楷體" w:hAnsi="標楷體" w:cs="Times New Roman"/>
                <w:bCs/>
                <w:szCs w:val="24"/>
              </w:rPr>
              <w:t>二</w:t>
            </w:r>
            <w:r w:rsidRPr="00604052">
              <w:rPr>
                <w:rFonts w:ascii="標楷體" w:eastAsia="標楷體" w:hAnsi="標楷體" w:cs="Times New Roman" w:hint="eastAsia"/>
                <w:bCs/>
                <w:szCs w:val="24"/>
              </w:rPr>
              <w:t>、</w:t>
            </w:r>
            <w:r w:rsidRPr="00604052">
              <w:rPr>
                <w:rFonts w:ascii="標楷體" w:eastAsia="標楷體" w:hAnsi="標楷體" w:cs="Times New Roman" w:hint="eastAsia"/>
                <w:szCs w:val="24"/>
              </w:rPr>
              <w:t>曾任特殊教育學校（班）教師三年以上，及薦任第九職等以上或與其相當之教育行政相關工作二年以上</w:t>
            </w:r>
            <w:r w:rsidRPr="00604052">
              <w:rPr>
                <w:rFonts w:ascii="標楷體" w:eastAsia="標楷體" w:hAnsi="標楷體" w:cs="Times New Roman"/>
                <w:szCs w:val="24"/>
              </w:rPr>
              <w:t>。</w:t>
            </w:r>
          </w:p>
          <w:p w:rsidR="00604052" w:rsidRPr="00604052" w:rsidRDefault="00604052" w:rsidP="00604052">
            <w:pPr>
              <w:adjustRightInd w:val="0"/>
              <w:snapToGrid w:val="0"/>
              <w:spacing w:line="360" w:lineRule="exact"/>
              <w:ind w:left="487" w:hangingChars="203" w:hanging="487"/>
              <w:jc w:val="both"/>
              <w:rPr>
                <w:rFonts w:ascii="標楷體" w:eastAsia="標楷體" w:hAnsi="標楷體" w:cs="Times New Roman"/>
                <w:szCs w:val="24"/>
              </w:rPr>
            </w:pPr>
            <w:r w:rsidRPr="00604052">
              <w:rPr>
                <w:rFonts w:ascii="標楷體" w:eastAsia="標楷體" w:hAnsi="標楷體" w:cs="Times New Roman"/>
                <w:bCs/>
                <w:szCs w:val="24"/>
              </w:rPr>
              <w:t>三</w:t>
            </w:r>
            <w:r w:rsidRPr="00604052">
              <w:rPr>
                <w:rFonts w:ascii="標楷體" w:eastAsia="標楷體" w:hAnsi="標楷體" w:cs="Times New Roman" w:hint="eastAsia"/>
                <w:bCs/>
                <w:szCs w:val="24"/>
              </w:rPr>
              <w:t>、曾任各級學校教師合計七年以上，其中擔任特殊教育學校（班）教師至少三年，及高級中等以下學校一級單位主管之學校行政工作二年以上。</w:t>
            </w:r>
          </w:p>
        </w:tc>
      </w:tr>
      <w:tr w:rsidR="00604052" w:rsidRPr="00604052" w:rsidTr="00012F41">
        <w:trPr>
          <w:gridBefore w:val="1"/>
          <w:wBefore w:w="108" w:type="dxa"/>
          <w:jc w:val="center"/>
        </w:trPr>
        <w:tc>
          <w:tcPr>
            <w:tcW w:w="1701" w:type="dxa"/>
            <w:gridSpan w:val="2"/>
            <w:tcBorders>
              <w:top w:val="nil"/>
              <w:left w:val="nil"/>
              <w:bottom w:val="nil"/>
              <w:right w:val="nil"/>
            </w:tcBorders>
          </w:tcPr>
          <w:p w:rsidR="00604052" w:rsidRPr="00604052" w:rsidRDefault="00604052" w:rsidP="00604052">
            <w:pPr>
              <w:spacing w:beforeLines="20" w:before="65" w:afterLines="20" w:after="65" w:line="360" w:lineRule="exact"/>
              <w:rPr>
                <w:rFonts w:ascii="標楷體" w:eastAsia="標楷體" w:hAnsi="標楷體" w:cs="Times New Roman"/>
                <w:szCs w:val="24"/>
              </w:rPr>
            </w:pPr>
            <w:r w:rsidRPr="00604052">
              <w:rPr>
                <w:rFonts w:ascii="標楷體" w:eastAsia="標楷體" w:hAnsi="標楷體" w:cs="Times New Roman" w:hint="eastAsia"/>
                <w:szCs w:val="24"/>
              </w:rPr>
              <w:lastRenderedPageBreak/>
              <w:t>第七條</w:t>
            </w:r>
          </w:p>
        </w:tc>
        <w:tc>
          <w:tcPr>
            <w:tcW w:w="7939" w:type="dxa"/>
            <w:gridSpan w:val="4"/>
            <w:tcBorders>
              <w:top w:val="nil"/>
              <w:left w:val="nil"/>
              <w:bottom w:val="nil"/>
              <w:right w:val="nil"/>
            </w:tcBorders>
          </w:tcPr>
          <w:p w:rsidR="00604052" w:rsidRPr="00604052" w:rsidRDefault="00604052" w:rsidP="00604052">
            <w:pPr>
              <w:spacing w:beforeLines="20" w:before="65" w:afterLines="20" w:after="65" w:line="360" w:lineRule="exact"/>
              <w:rPr>
                <w:rFonts w:ascii="標楷體" w:eastAsia="標楷體" w:hAnsi="標楷體" w:cs="Times New Roman"/>
                <w:szCs w:val="24"/>
              </w:rPr>
            </w:pPr>
            <w:r w:rsidRPr="00604052">
              <w:rPr>
                <w:rFonts w:ascii="標楷體" w:eastAsia="標楷體" w:hAnsi="標楷體" w:cs="Times New Roman" w:hint="eastAsia"/>
                <w:szCs w:val="24"/>
              </w:rPr>
              <w:t>（刪除）</w:t>
            </w:r>
          </w:p>
        </w:tc>
      </w:tr>
      <w:tr w:rsidR="00604052" w:rsidRPr="00604052" w:rsidTr="00012F41">
        <w:trPr>
          <w:gridBefore w:val="1"/>
          <w:wBefore w:w="108" w:type="dxa"/>
          <w:jc w:val="center"/>
        </w:trPr>
        <w:tc>
          <w:tcPr>
            <w:tcW w:w="1701" w:type="dxa"/>
            <w:gridSpan w:val="2"/>
            <w:tcBorders>
              <w:top w:val="nil"/>
              <w:left w:val="nil"/>
              <w:bottom w:val="nil"/>
              <w:right w:val="nil"/>
            </w:tcBorders>
          </w:tcPr>
          <w:p w:rsidR="00604052" w:rsidRPr="00604052" w:rsidRDefault="00604052" w:rsidP="00604052">
            <w:pPr>
              <w:spacing w:beforeLines="20" w:before="65" w:afterLines="20" w:after="65" w:line="360" w:lineRule="exact"/>
              <w:rPr>
                <w:rFonts w:ascii="標楷體" w:eastAsia="標楷體" w:hAnsi="標楷體" w:cs="Times New Roman"/>
                <w:szCs w:val="24"/>
              </w:rPr>
            </w:pPr>
            <w:r w:rsidRPr="00604052">
              <w:rPr>
                <w:rFonts w:ascii="標楷體" w:eastAsia="標楷體" w:hAnsi="標楷體" w:cs="Times New Roman" w:hint="eastAsia"/>
                <w:szCs w:val="24"/>
              </w:rPr>
              <w:t>第八條</w:t>
            </w:r>
          </w:p>
        </w:tc>
        <w:tc>
          <w:tcPr>
            <w:tcW w:w="7939" w:type="dxa"/>
            <w:gridSpan w:val="4"/>
            <w:tcBorders>
              <w:top w:val="nil"/>
              <w:left w:val="nil"/>
              <w:bottom w:val="nil"/>
              <w:right w:val="nil"/>
            </w:tcBorders>
          </w:tcPr>
          <w:p w:rsidR="00604052" w:rsidRPr="00604052" w:rsidRDefault="00604052" w:rsidP="00604052">
            <w:pPr>
              <w:tabs>
                <w:tab w:val="num" w:pos="-4688"/>
              </w:tabs>
              <w:adjustRightInd w:val="0"/>
              <w:snapToGrid w:val="0"/>
              <w:spacing w:beforeLines="20" w:before="65"/>
              <w:jc w:val="both"/>
              <w:rPr>
                <w:rFonts w:ascii="標楷體" w:eastAsia="標楷體" w:hAnsi="標楷體" w:cs="Times New Roman"/>
                <w:szCs w:val="24"/>
              </w:rPr>
            </w:pPr>
            <w:r w:rsidRPr="00604052">
              <w:rPr>
                <w:rFonts w:ascii="標楷體" w:eastAsia="標楷體" w:hAnsi="標楷體" w:cs="Times New Roman"/>
                <w:szCs w:val="24"/>
              </w:rPr>
              <w:t>專科學校校長應具下列</w:t>
            </w:r>
            <w:r w:rsidRPr="00604052">
              <w:rPr>
                <w:rFonts w:ascii="標楷體" w:eastAsia="標楷體" w:hAnsi="標楷體" w:cs="Times New Roman" w:hint="eastAsia"/>
                <w:szCs w:val="24"/>
              </w:rPr>
              <w:t>第一款各目資格</w:t>
            </w:r>
            <w:r w:rsidRPr="00604052">
              <w:rPr>
                <w:rFonts w:ascii="標楷體" w:eastAsia="標楷體" w:hAnsi="標楷體" w:cs="Times New Roman"/>
                <w:szCs w:val="24"/>
              </w:rPr>
              <w:t>之一</w:t>
            </w:r>
            <w:r w:rsidRPr="00604052">
              <w:rPr>
                <w:rFonts w:ascii="標楷體" w:eastAsia="標楷體" w:hAnsi="標楷體" w:cs="Times New Roman" w:hint="eastAsia"/>
                <w:szCs w:val="24"/>
              </w:rPr>
              <w:t>及第二款資格</w:t>
            </w:r>
            <w:r w:rsidRPr="00604052">
              <w:rPr>
                <w:rFonts w:ascii="標楷體" w:eastAsia="標楷體" w:hAnsi="標楷體" w:cs="Times New Roman"/>
                <w:szCs w:val="24"/>
              </w:rPr>
              <w:t>：</w:t>
            </w:r>
          </w:p>
          <w:p w:rsidR="00604052" w:rsidRPr="00604052" w:rsidRDefault="00604052" w:rsidP="00604052">
            <w:pPr>
              <w:adjustRightInd w:val="0"/>
              <w:snapToGrid w:val="0"/>
              <w:spacing w:line="360" w:lineRule="exact"/>
              <w:ind w:left="487" w:hangingChars="203" w:hanging="487"/>
              <w:jc w:val="both"/>
              <w:rPr>
                <w:rFonts w:ascii="標楷體" w:eastAsia="標楷體" w:hAnsi="標楷體" w:cs="Times New Roman"/>
                <w:bCs/>
                <w:szCs w:val="24"/>
              </w:rPr>
            </w:pPr>
            <w:r w:rsidRPr="00604052">
              <w:rPr>
                <w:rFonts w:ascii="標楷體" w:eastAsia="標楷體" w:hAnsi="標楷體" w:cs="Times New Roman"/>
                <w:bCs/>
                <w:szCs w:val="24"/>
              </w:rPr>
              <w:t>一</w:t>
            </w:r>
            <w:r w:rsidRPr="00604052">
              <w:rPr>
                <w:rFonts w:ascii="標楷體" w:eastAsia="標楷體" w:hAnsi="標楷體" w:cs="Times New Roman" w:hint="eastAsia"/>
                <w:bCs/>
                <w:szCs w:val="24"/>
              </w:rPr>
              <w:t>、具下列資格之一：</w:t>
            </w:r>
          </w:p>
          <w:p w:rsidR="00604052" w:rsidRPr="00604052" w:rsidRDefault="00604052" w:rsidP="00604052">
            <w:pPr>
              <w:adjustRightInd w:val="0"/>
              <w:snapToGrid w:val="0"/>
              <w:spacing w:line="360" w:lineRule="exact"/>
              <w:ind w:leftChars="92" w:left="485" w:hangingChars="110" w:hanging="264"/>
              <w:jc w:val="both"/>
              <w:rPr>
                <w:rFonts w:ascii="標楷體" w:eastAsia="標楷體" w:hAnsi="標楷體" w:cs="Times New Roman"/>
                <w:bCs/>
                <w:szCs w:val="24"/>
              </w:rPr>
            </w:pPr>
            <w:r w:rsidRPr="00604052">
              <w:rPr>
                <w:rFonts w:ascii="標楷體" w:eastAsia="標楷體" w:hAnsi="標楷體" w:cs="Times New Roman" w:hint="eastAsia"/>
                <w:bCs/>
                <w:szCs w:val="24"/>
              </w:rPr>
              <w:t>（一）中央研究院院士。</w:t>
            </w:r>
          </w:p>
          <w:p w:rsidR="00604052" w:rsidRPr="00604052" w:rsidRDefault="00604052" w:rsidP="00604052">
            <w:pPr>
              <w:adjustRightInd w:val="0"/>
              <w:snapToGrid w:val="0"/>
              <w:spacing w:line="360" w:lineRule="exact"/>
              <w:ind w:leftChars="92" w:left="485" w:hangingChars="110" w:hanging="264"/>
              <w:jc w:val="both"/>
              <w:rPr>
                <w:rFonts w:ascii="標楷體" w:eastAsia="標楷體" w:hAnsi="標楷體" w:cs="Times New Roman"/>
                <w:bCs/>
                <w:szCs w:val="24"/>
              </w:rPr>
            </w:pPr>
            <w:r w:rsidRPr="00604052">
              <w:rPr>
                <w:rFonts w:ascii="標楷體" w:eastAsia="標楷體" w:hAnsi="標楷體" w:cs="Times New Roman" w:hint="eastAsia"/>
                <w:bCs/>
                <w:szCs w:val="24"/>
              </w:rPr>
              <w:t>（二）教授。</w:t>
            </w:r>
          </w:p>
          <w:p w:rsidR="00604052" w:rsidRPr="00604052" w:rsidRDefault="00604052" w:rsidP="00604052">
            <w:pPr>
              <w:adjustRightInd w:val="0"/>
              <w:snapToGrid w:val="0"/>
              <w:spacing w:line="360" w:lineRule="exact"/>
              <w:ind w:leftChars="92" w:left="485" w:hangingChars="110" w:hanging="264"/>
              <w:jc w:val="both"/>
              <w:rPr>
                <w:rFonts w:ascii="標楷體" w:eastAsia="標楷體" w:hAnsi="標楷體" w:cs="Times New Roman"/>
                <w:bCs/>
                <w:szCs w:val="24"/>
              </w:rPr>
            </w:pPr>
            <w:r w:rsidRPr="00604052">
              <w:rPr>
                <w:rFonts w:ascii="標楷體" w:eastAsia="標楷體" w:hAnsi="標楷體" w:cs="Times New Roman" w:hint="eastAsia"/>
                <w:bCs/>
                <w:szCs w:val="24"/>
              </w:rPr>
              <w:t>（三）曾</w:t>
            </w:r>
            <w:smartTag w:uri="urn:schemas-microsoft-com:office:smarttags" w:element="PersonName">
              <w:smartTagPr>
                <w:attr w:name="ProductID" w:val="任相當"/>
              </w:smartTagPr>
              <w:r w:rsidRPr="00604052">
                <w:rPr>
                  <w:rFonts w:ascii="標楷體" w:eastAsia="標楷體" w:hAnsi="標楷體" w:cs="Times New Roman" w:hint="eastAsia"/>
                  <w:bCs/>
                  <w:szCs w:val="24"/>
                </w:rPr>
                <w:t>任相當</w:t>
              </w:r>
            </w:smartTag>
            <w:r w:rsidRPr="00604052">
              <w:rPr>
                <w:rFonts w:ascii="標楷體" w:eastAsia="標楷體" w:hAnsi="標楷體" w:cs="Times New Roman" w:hint="eastAsia"/>
                <w:bCs/>
                <w:szCs w:val="24"/>
              </w:rPr>
              <w:t>教授之教學、學術研究工作。</w:t>
            </w:r>
          </w:p>
          <w:p w:rsidR="00604052" w:rsidRPr="00604052" w:rsidRDefault="00604052" w:rsidP="00604052">
            <w:pPr>
              <w:adjustRightInd w:val="0"/>
              <w:snapToGrid w:val="0"/>
              <w:spacing w:line="360" w:lineRule="exact"/>
              <w:ind w:leftChars="92" w:left="485" w:hangingChars="110" w:hanging="264"/>
              <w:jc w:val="both"/>
              <w:rPr>
                <w:rFonts w:ascii="標楷體" w:eastAsia="標楷體" w:hAnsi="標楷體" w:cs="Times New Roman"/>
                <w:bCs/>
                <w:szCs w:val="24"/>
              </w:rPr>
            </w:pPr>
            <w:r w:rsidRPr="00604052">
              <w:rPr>
                <w:rFonts w:ascii="標楷體" w:eastAsia="標楷體" w:hAnsi="標楷體" w:cs="Times New Roman" w:hint="eastAsia"/>
                <w:bCs/>
                <w:szCs w:val="24"/>
              </w:rPr>
              <w:t>（四）</w:t>
            </w:r>
            <w:smartTag w:uri="urn:schemas-microsoft-com:office:smarttags" w:element="PersonName">
              <w:smartTagPr>
                <w:attr w:name="ProductID" w:val="曾任副"/>
              </w:smartTagPr>
              <w:r w:rsidRPr="00604052">
                <w:rPr>
                  <w:rFonts w:ascii="標楷體" w:eastAsia="標楷體" w:hAnsi="標楷體" w:cs="Times New Roman" w:hint="eastAsia"/>
                  <w:bCs/>
                  <w:szCs w:val="24"/>
                </w:rPr>
                <w:t>曾任副</w:t>
              </w:r>
            </w:smartTag>
            <w:r w:rsidRPr="00604052">
              <w:rPr>
                <w:rFonts w:ascii="標楷體" w:eastAsia="標楷體" w:hAnsi="標楷體" w:cs="Times New Roman" w:hint="eastAsia"/>
                <w:bCs/>
                <w:szCs w:val="24"/>
              </w:rPr>
              <w:t>教授三年以上。</w:t>
            </w:r>
          </w:p>
          <w:p w:rsidR="00604052" w:rsidRPr="00604052" w:rsidRDefault="00604052" w:rsidP="00604052">
            <w:pPr>
              <w:adjustRightInd w:val="0"/>
              <w:snapToGrid w:val="0"/>
              <w:spacing w:line="360" w:lineRule="exact"/>
              <w:ind w:leftChars="92" w:left="485" w:hangingChars="110" w:hanging="264"/>
              <w:jc w:val="both"/>
              <w:rPr>
                <w:rFonts w:ascii="標楷體" w:eastAsia="標楷體" w:hAnsi="標楷體" w:cs="Times New Roman"/>
                <w:bCs/>
                <w:szCs w:val="24"/>
              </w:rPr>
            </w:pPr>
            <w:r w:rsidRPr="00604052">
              <w:rPr>
                <w:rFonts w:ascii="標楷體" w:eastAsia="標楷體" w:hAnsi="標楷體" w:cs="Times New Roman" w:hint="eastAsia"/>
                <w:bCs/>
                <w:szCs w:val="24"/>
              </w:rPr>
              <w:t>（五）曾</w:t>
            </w:r>
            <w:smartTag w:uri="urn:schemas-microsoft-com:office:smarttags" w:element="PersonName">
              <w:smartTagPr>
                <w:attr w:name="ProductID" w:val="任相當副"/>
              </w:smartTagPr>
              <w:r w:rsidRPr="00604052">
                <w:rPr>
                  <w:rFonts w:ascii="標楷體" w:eastAsia="標楷體" w:hAnsi="標楷體" w:cs="Times New Roman" w:hint="eastAsia"/>
                  <w:bCs/>
                  <w:szCs w:val="24"/>
                </w:rPr>
                <w:t>任相當副</w:t>
              </w:r>
            </w:smartTag>
            <w:r w:rsidRPr="00604052">
              <w:rPr>
                <w:rFonts w:ascii="標楷體" w:eastAsia="標楷體" w:hAnsi="標楷體" w:cs="Times New Roman" w:hint="eastAsia"/>
                <w:bCs/>
                <w:szCs w:val="24"/>
              </w:rPr>
              <w:t>教授三年以上之教學、學術研究工作。</w:t>
            </w:r>
          </w:p>
          <w:p w:rsidR="00604052" w:rsidRPr="00604052" w:rsidRDefault="00604052" w:rsidP="00604052">
            <w:pPr>
              <w:adjustRightInd w:val="0"/>
              <w:snapToGrid w:val="0"/>
              <w:spacing w:afterLines="20" w:after="65" w:line="360" w:lineRule="exact"/>
              <w:ind w:left="487" w:hangingChars="203" w:hanging="487"/>
              <w:jc w:val="both"/>
              <w:rPr>
                <w:rFonts w:ascii="細明體" w:eastAsia="細明體" w:hAnsi="細明體" w:cs="Times New Roman"/>
                <w:szCs w:val="24"/>
              </w:rPr>
            </w:pPr>
            <w:r w:rsidRPr="00604052">
              <w:rPr>
                <w:rFonts w:ascii="標楷體" w:eastAsia="標楷體" w:hAnsi="標楷體" w:cs="Times New Roman" w:hint="eastAsia"/>
                <w:bCs/>
                <w:szCs w:val="24"/>
              </w:rPr>
              <w:t>二、曾任學校、政府機關（構）或其他公民營事業機構之主管職務合計三年以上</w:t>
            </w:r>
            <w:r w:rsidRPr="00604052">
              <w:rPr>
                <w:rFonts w:ascii="標楷體" w:eastAsia="標楷體" w:hAnsi="標楷體" w:cs="Times New Roman"/>
                <w:bCs/>
                <w:szCs w:val="24"/>
              </w:rPr>
              <w:t>。</w:t>
            </w:r>
          </w:p>
        </w:tc>
      </w:tr>
      <w:tr w:rsidR="00604052" w:rsidRPr="00604052" w:rsidTr="00012F41">
        <w:trPr>
          <w:gridBefore w:val="1"/>
          <w:wBefore w:w="108" w:type="dxa"/>
          <w:jc w:val="center"/>
        </w:trPr>
        <w:tc>
          <w:tcPr>
            <w:tcW w:w="1701" w:type="dxa"/>
            <w:gridSpan w:val="2"/>
            <w:tcBorders>
              <w:top w:val="nil"/>
              <w:left w:val="nil"/>
              <w:bottom w:val="nil"/>
              <w:right w:val="nil"/>
            </w:tcBorders>
          </w:tcPr>
          <w:p w:rsidR="00604052" w:rsidRPr="00604052" w:rsidRDefault="00604052" w:rsidP="00604052">
            <w:pPr>
              <w:spacing w:beforeLines="20" w:before="65" w:afterLines="20" w:after="65" w:line="360" w:lineRule="exact"/>
              <w:rPr>
                <w:rFonts w:ascii="標楷體" w:eastAsia="標楷體" w:hAnsi="標楷體" w:cs="Times New Roman"/>
                <w:szCs w:val="24"/>
              </w:rPr>
            </w:pPr>
            <w:r w:rsidRPr="00604052">
              <w:rPr>
                <w:rFonts w:ascii="標楷體" w:eastAsia="標楷體" w:hAnsi="標楷體" w:cs="Times New Roman" w:hint="eastAsia"/>
                <w:szCs w:val="24"/>
              </w:rPr>
              <w:t>第九條</w:t>
            </w:r>
          </w:p>
        </w:tc>
        <w:tc>
          <w:tcPr>
            <w:tcW w:w="7939" w:type="dxa"/>
            <w:gridSpan w:val="4"/>
            <w:tcBorders>
              <w:top w:val="nil"/>
              <w:left w:val="nil"/>
              <w:bottom w:val="nil"/>
              <w:right w:val="nil"/>
            </w:tcBorders>
          </w:tcPr>
          <w:p w:rsidR="00604052" w:rsidRPr="00604052" w:rsidRDefault="00604052" w:rsidP="00604052">
            <w:pPr>
              <w:spacing w:beforeLines="20" w:before="65" w:afterLines="20" w:after="65" w:line="360" w:lineRule="exact"/>
              <w:rPr>
                <w:rFonts w:ascii="標楷體" w:eastAsia="標楷體" w:hAnsi="標楷體" w:cs="Times New Roman"/>
                <w:szCs w:val="24"/>
              </w:rPr>
            </w:pPr>
            <w:r w:rsidRPr="00604052">
              <w:rPr>
                <w:rFonts w:ascii="標楷體" w:eastAsia="標楷體" w:hAnsi="標楷體" w:cs="Times New Roman" w:hint="eastAsia"/>
                <w:szCs w:val="24"/>
              </w:rPr>
              <w:t>（刪除）</w:t>
            </w:r>
          </w:p>
        </w:tc>
      </w:tr>
      <w:tr w:rsidR="00604052" w:rsidRPr="00604052" w:rsidTr="00012F41">
        <w:trPr>
          <w:gridBefore w:val="1"/>
          <w:wBefore w:w="108" w:type="dxa"/>
          <w:jc w:val="center"/>
        </w:trPr>
        <w:tc>
          <w:tcPr>
            <w:tcW w:w="1701" w:type="dxa"/>
            <w:gridSpan w:val="2"/>
            <w:tcBorders>
              <w:top w:val="nil"/>
              <w:left w:val="nil"/>
              <w:bottom w:val="nil"/>
              <w:right w:val="nil"/>
            </w:tcBorders>
          </w:tcPr>
          <w:p w:rsidR="00604052" w:rsidRPr="00604052" w:rsidRDefault="00604052" w:rsidP="00604052">
            <w:pPr>
              <w:spacing w:beforeLines="20" w:before="65" w:afterLines="20" w:after="65" w:line="360" w:lineRule="exact"/>
              <w:rPr>
                <w:rFonts w:ascii="標楷體" w:eastAsia="標楷體" w:hAnsi="標楷體" w:cs="Times New Roman"/>
                <w:szCs w:val="24"/>
              </w:rPr>
            </w:pPr>
            <w:r w:rsidRPr="00604052">
              <w:rPr>
                <w:rFonts w:ascii="標楷體" w:eastAsia="標楷體" w:hAnsi="標楷體" w:cs="Times New Roman" w:hint="eastAsia"/>
                <w:szCs w:val="24"/>
              </w:rPr>
              <w:t>第十條</w:t>
            </w:r>
          </w:p>
        </w:tc>
        <w:tc>
          <w:tcPr>
            <w:tcW w:w="7939" w:type="dxa"/>
            <w:gridSpan w:val="4"/>
            <w:tcBorders>
              <w:top w:val="nil"/>
              <w:left w:val="nil"/>
              <w:bottom w:val="nil"/>
              <w:right w:val="nil"/>
            </w:tcBorders>
          </w:tcPr>
          <w:p w:rsidR="00604052" w:rsidRPr="00604052" w:rsidRDefault="00604052" w:rsidP="00604052">
            <w:pPr>
              <w:tabs>
                <w:tab w:val="num" w:pos="-4688"/>
              </w:tabs>
              <w:adjustRightInd w:val="0"/>
              <w:snapToGrid w:val="0"/>
              <w:spacing w:beforeLines="20" w:before="65"/>
              <w:jc w:val="both"/>
              <w:rPr>
                <w:rFonts w:ascii="標楷體" w:eastAsia="標楷體" w:hAnsi="標楷體" w:cs="Times New Roman"/>
                <w:szCs w:val="24"/>
              </w:rPr>
            </w:pPr>
            <w:r w:rsidRPr="00604052">
              <w:rPr>
                <w:rFonts w:ascii="標楷體" w:eastAsia="標楷體" w:hAnsi="標楷體" w:cs="Times New Roman"/>
                <w:szCs w:val="24"/>
              </w:rPr>
              <w:t>大學校長應</w:t>
            </w:r>
            <w:r w:rsidRPr="00604052">
              <w:rPr>
                <w:rFonts w:ascii="標楷體" w:eastAsia="標楷體" w:hAnsi="標楷體" w:cs="Times New Roman" w:hint="eastAsia"/>
                <w:bCs/>
                <w:szCs w:val="24"/>
              </w:rPr>
              <w:t>具下列第一款各目資格之一及第二款資格</w:t>
            </w:r>
            <w:r w:rsidRPr="00604052">
              <w:rPr>
                <w:rFonts w:ascii="標楷體" w:eastAsia="標楷體" w:hAnsi="標楷體" w:cs="Times New Roman"/>
                <w:szCs w:val="24"/>
              </w:rPr>
              <w:t>：</w:t>
            </w:r>
          </w:p>
          <w:p w:rsidR="00604052" w:rsidRPr="00604052" w:rsidRDefault="00604052" w:rsidP="00604052">
            <w:pPr>
              <w:adjustRightInd w:val="0"/>
              <w:snapToGrid w:val="0"/>
              <w:spacing w:line="360" w:lineRule="exact"/>
              <w:ind w:left="487" w:hangingChars="203" w:hanging="487"/>
              <w:jc w:val="both"/>
              <w:rPr>
                <w:rFonts w:ascii="標楷體" w:eastAsia="標楷體" w:hAnsi="標楷體" w:cs="Times New Roman"/>
                <w:bCs/>
                <w:szCs w:val="24"/>
              </w:rPr>
            </w:pPr>
            <w:r w:rsidRPr="00604052">
              <w:rPr>
                <w:rFonts w:ascii="標楷體" w:eastAsia="標楷體" w:hAnsi="標楷體" w:cs="Times New Roman"/>
                <w:bCs/>
                <w:szCs w:val="24"/>
              </w:rPr>
              <w:t>一</w:t>
            </w:r>
            <w:r w:rsidRPr="00604052">
              <w:rPr>
                <w:rFonts w:ascii="標楷體" w:eastAsia="標楷體" w:hAnsi="標楷體" w:cs="Times New Roman" w:hint="eastAsia"/>
                <w:bCs/>
                <w:szCs w:val="24"/>
              </w:rPr>
              <w:t>、具下列資格之一：</w:t>
            </w:r>
          </w:p>
          <w:p w:rsidR="00604052" w:rsidRPr="00604052" w:rsidRDefault="00604052" w:rsidP="00604052">
            <w:pPr>
              <w:adjustRightInd w:val="0"/>
              <w:snapToGrid w:val="0"/>
              <w:spacing w:line="360" w:lineRule="exact"/>
              <w:ind w:leftChars="92" w:left="485" w:hangingChars="110" w:hanging="264"/>
              <w:jc w:val="both"/>
              <w:rPr>
                <w:rFonts w:ascii="標楷體" w:eastAsia="標楷體" w:hAnsi="標楷體" w:cs="Times New Roman"/>
                <w:bCs/>
                <w:szCs w:val="24"/>
              </w:rPr>
            </w:pPr>
            <w:r w:rsidRPr="00604052">
              <w:rPr>
                <w:rFonts w:ascii="標楷體" w:eastAsia="標楷體" w:hAnsi="標楷體" w:cs="Times New Roman" w:hint="eastAsia"/>
                <w:bCs/>
                <w:szCs w:val="24"/>
              </w:rPr>
              <w:t>（一）中央研究院院士。</w:t>
            </w:r>
          </w:p>
          <w:p w:rsidR="00604052" w:rsidRPr="00604052" w:rsidRDefault="00604052" w:rsidP="00604052">
            <w:pPr>
              <w:adjustRightInd w:val="0"/>
              <w:snapToGrid w:val="0"/>
              <w:spacing w:line="360" w:lineRule="exact"/>
              <w:ind w:leftChars="92" w:left="485" w:hangingChars="110" w:hanging="264"/>
              <w:jc w:val="both"/>
              <w:rPr>
                <w:rFonts w:ascii="標楷體" w:eastAsia="標楷體" w:hAnsi="標楷體" w:cs="Times New Roman"/>
                <w:bCs/>
                <w:szCs w:val="24"/>
              </w:rPr>
            </w:pPr>
            <w:r w:rsidRPr="00604052">
              <w:rPr>
                <w:rFonts w:ascii="標楷體" w:eastAsia="標楷體" w:hAnsi="標楷體" w:cs="Times New Roman" w:hint="eastAsia"/>
                <w:bCs/>
                <w:szCs w:val="24"/>
              </w:rPr>
              <w:t>（二）教授。</w:t>
            </w:r>
          </w:p>
          <w:p w:rsidR="00604052" w:rsidRPr="00604052" w:rsidRDefault="00604052" w:rsidP="00604052">
            <w:pPr>
              <w:adjustRightInd w:val="0"/>
              <w:snapToGrid w:val="0"/>
              <w:spacing w:line="360" w:lineRule="exact"/>
              <w:ind w:leftChars="92" w:left="485" w:hangingChars="110" w:hanging="264"/>
              <w:jc w:val="both"/>
              <w:rPr>
                <w:rFonts w:ascii="標楷體" w:eastAsia="標楷體" w:hAnsi="標楷體" w:cs="Times New Roman"/>
                <w:bCs/>
                <w:szCs w:val="24"/>
              </w:rPr>
            </w:pPr>
            <w:r w:rsidRPr="00604052">
              <w:rPr>
                <w:rFonts w:ascii="標楷體" w:eastAsia="標楷體" w:hAnsi="標楷體" w:cs="Times New Roman" w:hint="eastAsia"/>
                <w:bCs/>
                <w:szCs w:val="24"/>
              </w:rPr>
              <w:t>（三）曾</w:t>
            </w:r>
            <w:smartTag w:uri="urn:schemas-microsoft-com:office:smarttags" w:element="PersonName">
              <w:smartTagPr>
                <w:attr w:name="ProductID" w:val="任相當"/>
              </w:smartTagPr>
              <w:r w:rsidRPr="00604052">
                <w:rPr>
                  <w:rFonts w:ascii="標楷體" w:eastAsia="標楷體" w:hAnsi="標楷體" w:cs="Times New Roman" w:hint="eastAsia"/>
                  <w:bCs/>
                  <w:szCs w:val="24"/>
                </w:rPr>
                <w:t>任相當</w:t>
              </w:r>
            </w:smartTag>
            <w:r w:rsidRPr="00604052">
              <w:rPr>
                <w:rFonts w:ascii="標楷體" w:eastAsia="標楷體" w:hAnsi="標楷體" w:cs="Times New Roman" w:hint="eastAsia"/>
                <w:bCs/>
                <w:szCs w:val="24"/>
              </w:rPr>
              <w:t>教授之教學、學術研究工作。</w:t>
            </w:r>
          </w:p>
          <w:p w:rsidR="00604052" w:rsidRPr="00604052" w:rsidRDefault="00604052" w:rsidP="00604052">
            <w:pPr>
              <w:adjustRightInd w:val="0"/>
              <w:snapToGrid w:val="0"/>
              <w:spacing w:line="360" w:lineRule="exact"/>
              <w:ind w:left="487" w:hangingChars="203" w:hanging="487"/>
              <w:jc w:val="both"/>
              <w:rPr>
                <w:rFonts w:ascii="標楷體" w:eastAsia="標楷體" w:hAnsi="標楷體" w:cs="Times New Roman"/>
                <w:bCs/>
                <w:szCs w:val="24"/>
              </w:rPr>
            </w:pPr>
            <w:r w:rsidRPr="00604052">
              <w:rPr>
                <w:rFonts w:ascii="標楷體" w:eastAsia="標楷體" w:hAnsi="標楷體" w:cs="Times New Roman" w:hint="eastAsia"/>
                <w:bCs/>
                <w:szCs w:val="24"/>
              </w:rPr>
              <w:t>二、曾任學校、政府機關（構）或其他公民營事業機構之主管職務合計三年以上</w:t>
            </w:r>
            <w:r w:rsidRPr="00604052">
              <w:rPr>
                <w:rFonts w:ascii="標楷體" w:eastAsia="標楷體" w:hAnsi="標楷體" w:cs="Times New Roman"/>
                <w:bCs/>
                <w:szCs w:val="24"/>
              </w:rPr>
              <w:t>。</w:t>
            </w:r>
          </w:p>
          <w:p w:rsidR="00604052" w:rsidRPr="00604052" w:rsidRDefault="00604052" w:rsidP="00604052">
            <w:pPr>
              <w:tabs>
                <w:tab w:val="num" w:pos="-4688"/>
              </w:tabs>
              <w:adjustRightInd w:val="0"/>
              <w:snapToGrid w:val="0"/>
              <w:spacing w:beforeLines="20" w:before="65" w:line="360" w:lineRule="exact"/>
              <w:jc w:val="both"/>
              <w:rPr>
                <w:rFonts w:ascii="標楷體" w:eastAsia="標楷體" w:hAnsi="標楷體" w:cs="Times New Roman"/>
                <w:szCs w:val="24"/>
              </w:rPr>
            </w:pPr>
            <w:r w:rsidRPr="00604052">
              <w:rPr>
                <w:rFonts w:ascii="標楷體" w:eastAsia="標楷體" w:hAnsi="標楷體" w:cs="Times New Roman" w:hint="eastAsia"/>
                <w:szCs w:val="24"/>
              </w:rPr>
              <w:t>獨立學院校長資格，除依前項各款規定辦理外，得以具有博士學位，並曾任與擬任學院性質相關之專門職業，或簡任第十二職等以上或與其相當之教育行政職務合計六年以上者充任之。</w:t>
            </w:r>
          </w:p>
          <w:p w:rsidR="00604052" w:rsidRPr="00604052" w:rsidRDefault="00604052" w:rsidP="00604052">
            <w:pPr>
              <w:tabs>
                <w:tab w:val="num" w:pos="-4688"/>
              </w:tabs>
              <w:adjustRightInd w:val="0"/>
              <w:snapToGrid w:val="0"/>
              <w:spacing w:afterLines="20" w:after="65" w:line="360" w:lineRule="exact"/>
              <w:jc w:val="both"/>
              <w:rPr>
                <w:rFonts w:ascii="細明體" w:eastAsia="細明體" w:hAnsi="細明體" w:cs="Times New Roman"/>
                <w:szCs w:val="24"/>
              </w:rPr>
            </w:pPr>
            <w:r w:rsidRPr="00604052">
              <w:rPr>
                <w:rFonts w:ascii="標楷體" w:eastAsia="標楷體" w:hAnsi="標楷體" w:cs="Times New Roman" w:hint="eastAsia"/>
                <w:szCs w:val="24"/>
              </w:rPr>
              <w:t>大學及獨立學院校長之資格除應符合前二項規定外，各校得因校務發展及特殊專業需求，另定前二項以外之資格條件，並於組織規程中明定。</w:t>
            </w:r>
          </w:p>
        </w:tc>
      </w:tr>
      <w:tr w:rsidR="00604052" w:rsidRPr="00604052" w:rsidTr="00012F41">
        <w:trPr>
          <w:gridBefore w:val="1"/>
          <w:wBefore w:w="108" w:type="dxa"/>
          <w:jc w:val="center"/>
        </w:trPr>
        <w:tc>
          <w:tcPr>
            <w:tcW w:w="1701" w:type="dxa"/>
            <w:gridSpan w:val="2"/>
            <w:tcBorders>
              <w:top w:val="nil"/>
              <w:left w:val="nil"/>
              <w:bottom w:val="nil"/>
              <w:right w:val="nil"/>
            </w:tcBorders>
          </w:tcPr>
          <w:p w:rsidR="00604052" w:rsidRPr="00604052" w:rsidRDefault="00604052" w:rsidP="00604052">
            <w:pPr>
              <w:spacing w:beforeLines="20" w:before="65" w:afterLines="20" w:after="65" w:line="360" w:lineRule="exact"/>
              <w:rPr>
                <w:rFonts w:ascii="標楷體" w:eastAsia="標楷體" w:hAnsi="標楷體" w:cs="Times New Roman"/>
                <w:szCs w:val="24"/>
              </w:rPr>
            </w:pPr>
            <w:r w:rsidRPr="00604052">
              <w:rPr>
                <w:rFonts w:ascii="標楷體" w:eastAsia="標楷體" w:hAnsi="標楷體" w:cs="Times New Roman" w:hint="eastAsia"/>
                <w:szCs w:val="24"/>
              </w:rPr>
              <w:t>第十條之一</w:t>
            </w:r>
            <w:r w:rsidRPr="00604052">
              <w:rPr>
                <w:rFonts w:ascii="標楷體" w:eastAsia="標楷體" w:hAnsi="標楷體" w:cs="Times New Roman"/>
                <w:szCs w:val="24"/>
              </w:rPr>
              <w:br/>
            </w:r>
            <w:r w:rsidRPr="00604052">
              <w:rPr>
                <w:rFonts w:ascii="標楷體" w:eastAsia="標楷體" w:hAnsi="標楷體" w:cs="Times New Roman" w:hint="eastAsia"/>
                <w:szCs w:val="24"/>
              </w:rPr>
              <w:t>（新增）</w:t>
            </w:r>
          </w:p>
        </w:tc>
        <w:tc>
          <w:tcPr>
            <w:tcW w:w="7939" w:type="dxa"/>
            <w:gridSpan w:val="4"/>
            <w:tcBorders>
              <w:top w:val="nil"/>
              <w:left w:val="nil"/>
              <w:bottom w:val="nil"/>
              <w:right w:val="nil"/>
            </w:tcBorders>
          </w:tcPr>
          <w:p w:rsidR="00604052" w:rsidRPr="00604052" w:rsidRDefault="00604052" w:rsidP="00604052">
            <w:pPr>
              <w:tabs>
                <w:tab w:val="num" w:pos="-4688"/>
              </w:tabs>
              <w:adjustRightInd w:val="0"/>
              <w:snapToGrid w:val="0"/>
              <w:spacing w:beforeLines="20" w:before="65" w:line="360" w:lineRule="exact"/>
              <w:jc w:val="both"/>
              <w:rPr>
                <w:rFonts w:ascii="標楷體" w:eastAsia="標楷體" w:hAnsi="標楷體" w:cs="Times New Roman"/>
                <w:szCs w:val="24"/>
              </w:rPr>
            </w:pPr>
            <w:r w:rsidRPr="00604052">
              <w:rPr>
                <w:rFonts w:ascii="標楷體" w:eastAsia="標楷體" w:hAnsi="標楷體" w:cs="Times New Roman" w:hint="eastAsia"/>
                <w:szCs w:val="24"/>
              </w:rPr>
              <w:t>本條例</w:t>
            </w:r>
            <w:smartTag w:uri="urn:schemas-microsoft-com:office:smarttags" w:element="chsdate">
              <w:smartTagPr>
                <w:attr w:name="Year" w:val="2011"/>
                <w:attr w:name="Month" w:val="11"/>
                <w:attr w:name="Day" w:val="15"/>
                <w:attr w:name="IsLunarDate" w:val="False"/>
                <w:attr w:name="IsROCDate" w:val="True"/>
              </w:smartTagPr>
              <w:r w:rsidRPr="00604052">
                <w:rPr>
                  <w:rFonts w:ascii="標楷體" w:eastAsia="標楷體" w:hAnsi="標楷體" w:cs="Times New Roman" w:hint="eastAsia"/>
                  <w:szCs w:val="24"/>
                </w:rPr>
                <w:t>中華民國一百年十一月十五日</w:t>
              </w:r>
            </w:smartTag>
            <w:r w:rsidRPr="00604052">
              <w:rPr>
                <w:rFonts w:ascii="標楷體" w:eastAsia="標楷體" w:hAnsi="標楷體" w:cs="Times New Roman" w:hint="eastAsia"/>
                <w:szCs w:val="24"/>
              </w:rPr>
              <w:t>修正之條文施行前曾任或現任各級學校校長，或經公開甄選儲訓合格之國民中學、國民小學校長候用人員，或符合修正前高級中等以上學校校長聘任資格者，具有同級學校校長之聘任資格；主管教育行政機關已依修正前第四條、第五條規定資格辦理校長候用人員儲訓作業者，其儲訓合格之人員，亦同。</w:t>
            </w:r>
          </w:p>
          <w:p w:rsidR="00604052" w:rsidRPr="00604052" w:rsidRDefault="00604052" w:rsidP="00604052">
            <w:pPr>
              <w:adjustRightInd w:val="0"/>
              <w:snapToGrid w:val="0"/>
              <w:spacing w:line="360" w:lineRule="exact"/>
              <w:jc w:val="both"/>
              <w:rPr>
                <w:rFonts w:ascii="標楷體" w:eastAsia="標楷體" w:hAnsi="標楷體" w:cs="Times New Roman"/>
                <w:szCs w:val="24"/>
              </w:rPr>
            </w:pPr>
            <w:r w:rsidRPr="00604052">
              <w:rPr>
                <w:rFonts w:ascii="標楷體" w:eastAsia="標楷體" w:hAnsi="標楷體" w:cs="Times New Roman" w:hint="eastAsia"/>
                <w:szCs w:val="24"/>
              </w:rPr>
              <w:t>專科學校改制為技術學院設有專科部者，其校長得由原專科學校校長繼續擔任至任期屆滿為止。</w:t>
            </w:r>
          </w:p>
          <w:p w:rsidR="00604052" w:rsidRPr="00604052" w:rsidRDefault="00604052" w:rsidP="00604052">
            <w:pPr>
              <w:adjustRightInd w:val="0"/>
              <w:snapToGrid w:val="0"/>
              <w:spacing w:afterLines="20" w:after="65" w:line="360" w:lineRule="exact"/>
              <w:jc w:val="both"/>
              <w:rPr>
                <w:rFonts w:ascii="標楷體" w:eastAsia="標楷體" w:hAnsi="標楷體" w:cs="Times New Roman"/>
                <w:szCs w:val="24"/>
              </w:rPr>
            </w:pPr>
            <w:r w:rsidRPr="00604052">
              <w:rPr>
                <w:rFonts w:ascii="標楷體" w:eastAsia="標楷體" w:hAnsi="標楷體" w:cs="Times New Roman" w:hint="eastAsia"/>
                <w:szCs w:val="24"/>
              </w:rPr>
              <w:t>本條例</w:t>
            </w:r>
            <w:smartTag w:uri="urn:schemas-microsoft-com:office:smarttags" w:element="chsdate">
              <w:smartTagPr>
                <w:attr w:name="Year" w:val="2011"/>
                <w:attr w:name="Month" w:val="11"/>
                <w:attr w:name="Day" w:val="15"/>
                <w:attr w:name="IsLunarDate" w:val="False"/>
                <w:attr w:name="IsROCDate" w:val="True"/>
              </w:smartTagPr>
              <w:r w:rsidRPr="00604052">
                <w:rPr>
                  <w:rFonts w:ascii="標楷體" w:eastAsia="標楷體" w:hAnsi="標楷體" w:cs="Times New Roman" w:hint="eastAsia"/>
                  <w:szCs w:val="24"/>
                </w:rPr>
                <w:t>中華民國一百年十一月十五日</w:t>
              </w:r>
            </w:smartTag>
            <w:r w:rsidRPr="00604052">
              <w:rPr>
                <w:rFonts w:ascii="標楷體" w:eastAsia="標楷體" w:hAnsi="標楷體" w:cs="Times New Roman" w:hint="eastAsia"/>
                <w:szCs w:val="24"/>
              </w:rPr>
              <w:t>修正之條文施行前，主管教育行政機關、學校或董事會已依修正前第四條至前條規定資格辦理校長遴選作業中者，其校長聘任資格得依修正前規定辦理。</w:t>
            </w:r>
          </w:p>
        </w:tc>
      </w:tr>
      <w:tr w:rsidR="00604052" w:rsidRPr="00604052" w:rsidTr="00012F41">
        <w:trPr>
          <w:gridBefore w:val="1"/>
          <w:wBefore w:w="108" w:type="dxa"/>
          <w:jc w:val="center"/>
        </w:trPr>
        <w:tc>
          <w:tcPr>
            <w:tcW w:w="1701" w:type="dxa"/>
            <w:gridSpan w:val="2"/>
            <w:tcBorders>
              <w:top w:val="nil"/>
              <w:left w:val="nil"/>
              <w:bottom w:val="nil"/>
              <w:right w:val="nil"/>
            </w:tcBorders>
          </w:tcPr>
          <w:p w:rsidR="00604052" w:rsidRPr="00604052" w:rsidRDefault="00604052" w:rsidP="00604052">
            <w:pPr>
              <w:spacing w:beforeLines="20" w:before="65" w:afterLines="20" w:after="65" w:line="360" w:lineRule="exact"/>
              <w:rPr>
                <w:rFonts w:ascii="標楷體" w:eastAsia="標楷體" w:hAnsi="標楷體" w:cs="Times New Roman"/>
                <w:szCs w:val="24"/>
              </w:rPr>
            </w:pPr>
            <w:r w:rsidRPr="00604052">
              <w:rPr>
                <w:rFonts w:ascii="標楷體" w:eastAsia="標楷體" w:hAnsi="標楷體" w:cs="Times New Roman" w:hint="eastAsia"/>
                <w:szCs w:val="24"/>
              </w:rPr>
              <w:t>第十一條</w:t>
            </w:r>
          </w:p>
        </w:tc>
        <w:tc>
          <w:tcPr>
            <w:tcW w:w="7939" w:type="dxa"/>
            <w:gridSpan w:val="4"/>
            <w:tcBorders>
              <w:top w:val="nil"/>
              <w:left w:val="nil"/>
              <w:bottom w:val="nil"/>
              <w:right w:val="nil"/>
            </w:tcBorders>
          </w:tcPr>
          <w:p w:rsidR="00604052" w:rsidRPr="00604052" w:rsidRDefault="00604052" w:rsidP="00604052">
            <w:pPr>
              <w:spacing w:beforeLines="20" w:before="65" w:afterLines="20" w:after="65" w:line="360" w:lineRule="exact"/>
              <w:jc w:val="both"/>
              <w:rPr>
                <w:rFonts w:ascii="標楷體" w:eastAsia="標楷體" w:hAnsi="標楷體" w:cs="Times New Roman"/>
                <w:szCs w:val="24"/>
              </w:rPr>
            </w:pPr>
            <w:r w:rsidRPr="00604052">
              <w:rPr>
                <w:rFonts w:ascii="標楷體" w:eastAsia="標楷體" w:hAnsi="標楷體" w:cs="Times New Roman"/>
                <w:szCs w:val="24"/>
              </w:rPr>
              <w:t>師範大學、師範學院、師範專科學校、院長，除應具備本條例相關各條規定之資格外，並以修習教育者為原則。</w:t>
            </w:r>
          </w:p>
        </w:tc>
      </w:tr>
      <w:tr w:rsidR="00604052" w:rsidRPr="00604052" w:rsidTr="00012F41">
        <w:trPr>
          <w:gridBefore w:val="1"/>
          <w:wBefore w:w="108" w:type="dxa"/>
          <w:jc w:val="center"/>
        </w:trPr>
        <w:tc>
          <w:tcPr>
            <w:tcW w:w="1701" w:type="dxa"/>
            <w:gridSpan w:val="2"/>
            <w:tcBorders>
              <w:top w:val="nil"/>
              <w:left w:val="nil"/>
              <w:bottom w:val="nil"/>
              <w:right w:val="nil"/>
            </w:tcBorders>
          </w:tcPr>
          <w:p w:rsidR="00604052" w:rsidRPr="00604052" w:rsidRDefault="00604052" w:rsidP="00604052">
            <w:pPr>
              <w:spacing w:beforeLines="20" w:before="65" w:afterLines="20" w:after="65" w:line="360" w:lineRule="exact"/>
              <w:rPr>
                <w:rFonts w:ascii="標楷體" w:eastAsia="標楷體" w:hAnsi="標楷體" w:cs="Times New Roman"/>
                <w:szCs w:val="24"/>
              </w:rPr>
            </w:pPr>
            <w:r w:rsidRPr="00604052">
              <w:rPr>
                <w:rFonts w:ascii="標楷體" w:eastAsia="標楷體" w:hAnsi="標楷體" w:cs="Times New Roman" w:hint="eastAsia"/>
                <w:szCs w:val="24"/>
              </w:rPr>
              <w:t>第十二條</w:t>
            </w:r>
          </w:p>
        </w:tc>
        <w:tc>
          <w:tcPr>
            <w:tcW w:w="7939" w:type="dxa"/>
            <w:gridSpan w:val="4"/>
            <w:tcBorders>
              <w:top w:val="nil"/>
              <w:left w:val="nil"/>
              <w:bottom w:val="nil"/>
              <w:right w:val="nil"/>
            </w:tcBorders>
          </w:tcPr>
          <w:p w:rsidR="00604052" w:rsidRPr="00604052" w:rsidRDefault="00604052" w:rsidP="00604052">
            <w:pPr>
              <w:tabs>
                <w:tab w:val="num" w:pos="-4688"/>
              </w:tabs>
              <w:adjustRightInd w:val="0"/>
              <w:snapToGrid w:val="0"/>
              <w:spacing w:beforeLines="20" w:before="65"/>
              <w:jc w:val="both"/>
              <w:rPr>
                <w:rFonts w:ascii="標楷體" w:eastAsia="標楷體" w:hAnsi="標楷體" w:cs="Times New Roman"/>
                <w:szCs w:val="24"/>
              </w:rPr>
            </w:pPr>
            <w:r w:rsidRPr="00604052">
              <w:rPr>
                <w:rFonts w:ascii="標楷體" w:eastAsia="標楷體" w:hAnsi="標楷體" w:cs="Times New Roman"/>
                <w:szCs w:val="24"/>
              </w:rPr>
              <w:t>國民小學教師應具有左列資格之一：</w:t>
            </w:r>
          </w:p>
          <w:p w:rsidR="00604052" w:rsidRPr="00604052" w:rsidRDefault="00604052" w:rsidP="00604052">
            <w:pPr>
              <w:adjustRightInd w:val="0"/>
              <w:snapToGrid w:val="0"/>
              <w:spacing w:line="360" w:lineRule="exact"/>
              <w:ind w:left="487" w:hangingChars="203" w:hanging="487"/>
              <w:jc w:val="both"/>
              <w:rPr>
                <w:rFonts w:ascii="標楷體" w:eastAsia="標楷體" w:hAnsi="標楷體" w:cs="Times New Roman"/>
                <w:bCs/>
                <w:szCs w:val="24"/>
              </w:rPr>
            </w:pPr>
            <w:r w:rsidRPr="00604052">
              <w:rPr>
                <w:rFonts w:ascii="標楷體" w:eastAsia="標楷體" w:hAnsi="標楷體" w:cs="Times New Roman"/>
                <w:bCs/>
                <w:szCs w:val="24"/>
              </w:rPr>
              <w:lastRenderedPageBreak/>
              <w:t>一</w:t>
            </w:r>
            <w:r w:rsidRPr="00604052">
              <w:rPr>
                <w:rFonts w:ascii="標楷體" w:eastAsia="標楷體" w:hAnsi="標楷體" w:cs="Times New Roman" w:hint="eastAsia"/>
                <w:bCs/>
                <w:szCs w:val="24"/>
              </w:rPr>
              <w:t>、</w:t>
            </w:r>
            <w:r w:rsidRPr="00604052">
              <w:rPr>
                <w:rFonts w:ascii="標楷體" w:eastAsia="標楷體" w:hAnsi="標楷體" w:cs="Times New Roman"/>
                <w:bCs/>
                <w:szCs w:val="24"/>
              </w:rPr>
              <w:t>師範專科學校畢業者。</w:t>
            </w:r>
          </w:p>
          <w:p w:rsidR="00604052" w:rsidRPr="00604052" w:rsidRDefault="00604052" w:rsidP="00604052">
            <w:pPr>
              <w:adjustRightInd w:val="0"/>
              <w:snapToGrid w:val="0"/>
              <w:spacing w:line="360" w:lineRule="exact"/>
              <w:ind w:left="487" w:hangingChars="203" w:hanging="487"/>
              <w:jc w:val="both"/>
              <w:rPr>
                <w:rFonts w:ascii="標楷體" w:eastAsia="標楷體" w:hAnsi="標楷體" w:cs="Times New Roman"/>
                <w:bCs/>
                <w:szCs w:val="24"/>
              </w:rPr>
            </w:pPr>
            <w:r w:rsidRPr="00604052">
              <w:rPr>
                <w:rFonts w:ascii="標楷體" w:eastAsia="標楷體" w:hAnsi="標楷體" w:cs="Times New Roman"/>
                <w:bCs/>
                <w:szCs w:val="24"/>
              </w:rPr>
              <w:t>二</w:t>
            </w:r>
            <w:r w:rsidRPr="00604052">
              <w:rPr>
                <w:rFonts w:ascii="標楷體" w:eastAsia="標楷體" w:hAnsi="標楷體" w:cs="Times New Roman" w:hint="eastAsia"/>
                <w:bCs/>
                <w:szCs w:val="24"/>
              </w:rPr>
              <w:t>、</w:t>
            </w:r>
            <w:r w:rsidRPr="00604052">
              <w:rPr>
                <w:rFonts w:ascii="標楷體" w:eastAsia="標楷體" w:hAnsi="標楷體" w:cs="Times New Roman"/>
                <w:bCs/>
                <w:szCs w:val="24"/>
              </w:rPr>
              <w:t>師範大學、師範學院各學系、或教育學院、系畢業者。</w:t>
            </w:r>
          </w:p>
          <w:p w:rsidR="00604052" w:rsidRPr="00604052" w:rsidRDefault="00604052" w:rsidP="00604052">
            <w:pPr>
              <w:adjustRightInd w:val="0"/>
              <w:snapToGrid w:val="0"/>
              <w:spacing w:afterLines="20" w:after="65" w:line="360" w:lineRule="exact"/>
              <w:ind w:left="487" w:hangingChars="203" w:hanging="487"/>
              <w:jc w:val="both"/>
              <w:rPr>
                <w:rFonts w:ascii="細明體" w:eastAsia="細明體" w:hAnsi="細明體" w:cs="Times New Roman"/>
                <w:szCs w:val="24"/>
              </w:rPr>
            </w:pPr>
            <w:r w:rsidRPr="00604052">
              <w:rPr>
                <w:rFonts w:ascii="標楷體" w:eastAsia="標楷體" w:hAnsi="標楷體" w:cs="Times New Roman"/>
                <w:bCs/>
                <w:szCs w:val="24"/>
              </w:rPr>
              <w:t>三</w:t>
            </w:r>
            <w:r w:rsidRPr="00604052">
              <w:rPr>
                <w:rFonts w:ascii="標楷體" w:eastAsia="標楷體" w:hAnsi="標楷體" w:cs="Times New Roman" w:hint="eastAsia"/>
                <w:bCs/>
                <w:szCs w:val="24"/>
              </w:rPr>
              <w:t>、</w:t>
            </w:r>
            <w:r w:rsidRPr="00604052">
              <w:rPr>
                <w:rFonts w:ascii="標楷體" w:eastAsia="標楷體" w:hAnsi="標楷體" w:cs="Times New Roman"/>
                <w:bCs/>
                <w:szCs w:val="24"/>
              </w:rPr>
              <w:t>本條例施行前，依規定取得國民小學教師合格證書尚在有效期間者。</w:t>
            </w:r>
          </w:p>
        </w:tc>
      </w:tr>
      <w:tr w:rsidR="00604052" w:rsidRPr="00604052" w:rsidTr="00012F41">
        <w:trPr>
          <w:gridBefore w:val="1"/>
          <w:wBefore w:w="108" w:type="dxa"/>
          <w:jc w:val="center"/>
        </w:trPr>
        <w:tc>
          <w:tcPr>
            <w:tcW w:w="1701" w:type="dxa"/>
            <w:gridSpan w:val="2"/>
            <w:tcBorders>
              <w:top w:val="nil"/>
              <w:left w:val="nil"/>
              <w:bottom w:val="nil"/>
              <w:right w:val="nil"/>
            </w:tcBorders>
          </w:tcPr>
          <w:p w:rsidR="00604052" w:rsidRPr="00604052" w:rsidRDefault="00604052" w:rsidP="00604052">
            <w:pPr>
              <w:spacing w:beforeLines="20" w:before="65" w:afterLines="20" w:after="65" w:line="360" w:lineRule="exact"/>
              <w:rPr>
                <w:rFonts w:ascii="標楷體" w:eastAsia="標楷體" w:hAnsi="標楷體" w:cs="Times New Roman"/>
                <w:szCs w:val="24"/>
              </w:rPr>
            </w:pPr>
            <w:r w:rsidRPr="00604052">
              <w:rPr>
                <w:rFonts w:ascii="標楷體" w:eastAsia="標楷體" w:hAnsi="標楷體" w:cs="Times New Roman" w:hint="eastAsia"/>
                <w:szCs w:val="24"/>
              </w:rPr>
              <w:lastRenderedPageBreak/>
              <w:t>第十三條</w:t>
            </w:r>
          </w:p>
        </w:tc>
        <w:tc>
          <w:tcPr>
            <w:tcW w:w="7939" w:type="dxa"/>
            <w:gridSpan w:val="4"/>
            <w:tcBorders>
              <w:top w:val="nil"/>
              <w:left w:val="nil"/>
              <w:bottom w:val="nil"/>
              <w:right w:val="nil"/>
            </w:tcBorders>
          </w:tcPr>
          <w:p w:rsidR="00604052" w:rsidRPr="00604052" w:rsidRDefault="00604052" w:rsidP="00604052">
            <w:pPr>
              <w:tabs>
                <w:tab w:val="num" w:pos="-4688"/>
              </w:tabs>
              <w:adjustRightInd w:val="0"/>
              <w:snapToGrid w:val="0"/>
              <w:spacing w:beforeLines="20" w:before="65"/>
              <w:jc w:val="both"/>
              <w:rPr>
                <w:rFonts w:ascii="標楷體" w:eastAsia="標楷體" w:hAnsi="標楷體" w:cs="Times New Roman"/>
                <w:szCs w:val="24"/>
              </w:rPr>
            </w:pPr>
            <w:r w:rsidRPr="00604052">
              <w:rPr>
                <w:rFonts w:ascii="標楷體" w:eastAsia="標楷體" w:hAnsi="標楷體" w:cs="Times New Roman"/>
                <w:szCs w:val="24"/>
              </w:rPr>
              <w:t>中等學校教師應具有左列資格之一：</w:t>
            </w:r>
          </w:p>
          <w:p w:rsidR="00604052" w:rsidRPr="00604052" w:rsidRDefault="00604052" w:rsidP="00604052">
            <w:pPr>
              <w:adjustRightInd w:val="0"/>
              <w:snapToGrid w:val="0"/>
              <w:spacing w:line="360" w:lineRule="exact"/>
              <w:ind w:left="487" w:hangingChars="203" w:hanging="487"/>
              <w:jc w:val="both"/>
              <w:rPr>
                <w:rFonts w:ascii="標楷體" w:eastAsia="標楷體" w:hAnsi="標楷體" w:cs="Times New Roman"/>
                <w:bCs/>
                <w:szCs w:val="24"/>
              </w:rPr>
            </w:pPr>
            <w:r w:rsidRPr="00604052">
              <w:rPr>
                <w:rFonts w:ascii="標楷體" w:eastAsia="標楷體" w:hAnsi="標楷體" w:cs="Times New Roman"/>
                <w:bCs/>
                <w:szCs w:val="24"/>
              </w:rPr>
              <w:t>一</w:t>
            </w:r>
            <w:r w:rsidRPr="00604052">
              <w:rPr>
                <w:rFonts w:ascii="標楷體" w:eastAsia="標楷體" w:hAnsi="標楷體" w:cs="Times New Roman" w:hint="eastAsia"/>
                <w:bCs/>
                <w:szCs w:val="24"/>
              </w:rPr>
              <w:t>、</w:t>
            </w:r>
            <w:r w:rsidRPr="00604052">
              <w:rPr>
                <w:rFonts w:ascii="標楷體" w:eastAsia="標楷體" w:hAnsi="標楷體" w:cs="Times New Roman"/>
                <w:bCs/>
                <w:szCs w:val="24"/>
              </w:rPr>
              <w:t>師範大學、師範學院各系、所畢業者。</w:t>
            </w:r>
          </w:p>
          <w:p w:rsidR="00604052" w:rsidRPr="00604052" w:rsidRDefault="00604052" w:rsidP="00604052">
            <w:pPr>
              <w:adjustRightInd w:val="0"/>
              <w:snapToGrid w:val="0"/>
              <w:spacing w:line="360" w:lineRule="exact"/>
              <w:ind w:left="487" w:hangingChars="203" w:hanging="487"/>
              <w:jc w:val="both"/>
              <w:rPr>
                <w:rFonts w:ascii="標楷體" w:eastAsia="標楷體" w:hAnsi="標楷體" w:cs="Times New Roman"/>
                <w:bCs/>
                <w:szCs w:val="24"/>
              </w:rPr>
            </w:pPr>
            <w:r w:rsidRPr="00604052">
              <w:rPr>
                <w:rFonts w:ascii="標楷體" w:eastAsia="標楷體" w:hAnsi="標楷體" w:cs="Times New Roman"/>
                <w:bCs/>
                <w:szCs w:val="24"/>
              </w:rPr>
              <w:t>二</w:t>
            </w:r>
            <w:r w:rsidRPr="00604052">
              <w:rPr>
                <w:rFonts w:ascii="標楷體" w:eastAsia="標楷體" w:hAnsi="標楷體" w:cs="Times New Roman" w:hint="eastAsia"/>
                <w:bCs/>
                <w:szCs w:val="24"/>
              </w:rPr>
              <w:t>、</w:t>
            </w:r>
            <w:r w:rsidRPr="00604052">
              <w:rPr>
                <w:rFonts w:ascii="標楷體" w:eastAsia="標楷體" w:hAnsi="標楷體" w:cs="Times New Roman"/>
                <w:bCs/>
                <w:szCs w:val="24"/>
              </w:rPr>
              <w:t>教育學院各系、所或大學教育學系、所畢業者。</w:t>
            </w:r>
          </w:p>
          <w:p w:rsidR="00604052" w:rsidRPr="00604052" w:rsidRDefault="00604052" w:rsidP="00604052">
            <w:pPr>
              <w:adjustRightInd w:val="0"/>
              <w:snapToGrid w:val="0"/>
              <w:spacing w:line="360" w:lineRule="exact"/>
              <w:ind w:left="487" w:hangingChars="203" w:hanging="487"/>
              <w:jc w:val="both"/>
              <w:rPr>
                <w:rFonts w:ascii="標楷體" w:eastAsia="標楷體" w:hAnsi="標楷體" w:cs="Times New Roman"/>
                <w:bCs/>
                <w:szCs w:val="24"/>
              </w:rPr>
            </w:pPr>
            <w:r w:rsidRPr="00604052">
              <w:rPr>
                <w:rFonts w:ascii="標楷體" w:eastAsia="標楷體" w:hAnsi="標楷體" w:cs="Times New Roman"/>
                <w:bCs/>
                <w:szCs w:val="24"/>
              </w:rPr>
              <w:t>三</w:t>
            </w:r>
            <w:r w:rsidRPr="00604052">
              <w:rPr>
                <w:rFonts w:ascii="標楷體" w:eastAsia="標楷體" w:hAnsi="標楷體" w:cs="Times New Roman" w:hint="eastAsia"/>
                <w:bCs/>
                <w:szCs w:val="24"/>
              </w:rPr>
              <w:t>、</w:t>
            </w:r>
            <w:r w:rsidRPr="00604052">
              <w:rPr>
                <w:rFonts w:ascii="標楷體" w:eastAsia="標楷體" w:hAnsi="標楷體" w:cs="Times New Roman"/>
                <w:bCs/>
                <w:szCs w:val="24"/>
              </w:rPr>
              <w:t>大學或獨立學院各系、所畢業，經修習規定之教育學科及學分者。</w:t>
            </w:r>
          </w:p>
          <w:p w:rsidR="00604052" w:rsidRPr="00604052" w:rsidRDefault="00604052" w:rsidP="00604052">
            <w:pPr>
              <w:adjustRightInd w:val="0"/>
              <w:snapToGrid w:val="0"/>
              <w:spacing w:afterLines="20" w:after="65" w:line="360" w:lineRule="exact"/>
              <w:ind w:left="487" w:hangingChars="203" w:hanging="487"/>
              <w:jc w:val="both"/>
              <w:rPr>
                <w:rFonts w:ascii="細明體" w:eastAsia="細明體" w:hAnsi="細明體" w:cs="Times New Roman"/>
                <w:szCs w:val="24"/>
              </w:rPr>
            </w:pPr>
            <w:r w:rsidRPr="00604052">
              <w:rPr>
                <w:rFonts w:ascii="標楷體" w:eastAsia="標楷體" w:hAnsi="標楷體" w:cs="Times New Roman"/>
                <w:bCs/>
                <w:szCs w:val="24"/>
              </w:rPr>
              <w:t>四</w:t>
            </w:r>
            <w:r w:rsidRPr="00604052">
              <w:rPr>
                <w:rFonts w:ascii="標楷體" w:eastAsia="標楷體" w:hAnsi="標楷體" w:cs="Times New Roman" w:hint="eastAsia"/>
                <w:bCs/>
                <w:szCs w:val="24"/>
              </w:rPr>
              <w:t>、</w:t>
            </w:r>
            <w:r w:rsidRPr="00604052">
              <w:rPr>
                <w:rFonts w:ascii="標楷體" w:eastAsia="標楷體" w:hAnsi="標楷體" w:cs="Times New Roman"/>
                <w:bCs/>
                <w:szCs w:val="24"/>
              </w:rPr>
              <w:t>本條例施行前，依規定取得中等學校教師合格證書尚在有效期間者。</w:t>
            </w:r>
          </w:p>
        </w:tc>
      </w:tr>
      <w:tr w:rsidR="00604052" w:rsidRPr="00604052" w:rsidTr="00012F41">
        <w:trPr>
          <w:gridBefore w:val="1"/>
          <w:wBefore w:w="108" w:type="dxa"/>
          <w:jc w:val="center"/>
        </w:trPr>
        <w:tc>
          <w:tcPr>
            <w:tcW w:w="1701" w:type="dxa"/>
            <w:gridSpan w:val="2"/>
            <w:tcBorders>
              <w:top w:val="nil"/>
              <w:left w:val="nil"/>
              <w:bottom w:val="nil"/>
              <w:right w:val="nil"/>
            </w:tcBorders>
          </w:tcPr>
          <w:p w:rsidR="00604052" w:rsidRPr="00604052" w:rsidRDefault="00604052" w:rsidP="00604052">
            <w:pPr>
              <w:spacing w:beforeLines="20" w:before="65" w:afterLines="20" w:after="65" w:line="360" w:lineRule="exact"/>
              <w:rPr>
                <w:rFonts w:ascii="標楷體" w:eastAsia="標楷體" w:hAnsi="標楷體" w:cs="Times New Roman"/>
                <w:szCs w:val="24"/>
              </w:rPr>
            </w:pPr>
            <w:r w:rsidRPr="00604052">
              <w:rPr>
                <w:rFonts w:ascii="標楷體" w:eastAsia="標楷體" w:hAnsi="標楷體" w:cs="Times New Roman" w:hint="eastAsia"/>
                <w:szCs w:val="24"/>
              </w:rPr>
              <w:t>第十四條</w:t>
            </w:r>
          </w:p>
        </w:tc>
        <w:tc>
          <w:tcPr>
            <w:tcW w:w="7939" w:type="dxa"/>
            <w:gridSpan w:val="4"/>
            <w:tcBorders>
              <w:top w:val="nil"/>
              <w:left w:val="nil"/>
              <w:bottom w:val="nil"/>
              <w:right w:val="nil"/>
            </w:tcBorders>
          </w:tcPr>
          <w:p w:rsidR="00604052" w:rsidRPr="00604052" w:rsidRDefault="00604052" w:rsidP="00604052">
            <w:pPr>
              <w:tabs>
                <w:tab w:val="num" w:pos="-4688"/>
              </w:tabs>
              <w:adjustRightInd w:val="0"/>
              <w:snapToGrid w:val="0"/>
              <w:spacing w:beforeLines="20" w:before="65"/>
              <w:jc w:val="both"/>
              <w:rPr>
                <w:rFonts w:ascii="標楷體" w:eastAsia="標楷體" w:hAnsi="標楷體" w:cs="Times New Roman"/>
                <w:szCs w:val="24"/>
              </w:rPr>
            </w:pPr>
            <w:r w:rsidRPr="00604052">
              <w:rPr>
                <w:rFonts w:ascii="標楷體" w:eastAsia="標楷體" w:hAnsi="標楷體" w:cs="Times New Roman"/>
                <w:szCs w:val="24"/>
              </w:rPr>
              <w:t>大學、獨立學院及專科學校教</w:t>
            </w:r>
            <w:smartTag w:uri="urn:schemas-microsoft-com:office:smarttags" w:element="PersonName">
              <w:smartTagPr>
                <w:attr w:name="ProductID" w:val="師分為"/>
              </w:smartTagPr>
              <w:r w:rsidRPr="00604052">
                <w:rPr>
                  <w:rFonts w:ascii="標楷體" w:eastAsia="標楷體" w:hAnsi="標楷體" w:cs="Times New Roman"/>
                  <w:szCs w:val="24"/>
                </w:rPr>
                <w:t>師分為</w:t>
              </w:r>
            </w:smartTag>
            <w:r w:rsidRPr="00604052">
              <w:rPr>
                <w:rFonts w:ascii="標楷體" w:eastAsia="標楷體" w:hAnsi="標楷體" w:cs="Times New Roman"/>
                <w:szCs w:val="24"/>
              </w:rPr>
              <w:t>教授、副教授、助理教授、講師。</w:t>
            </w:r>
          </w:p>
          <w:p w:rsidR="00604052" w:rsidRPr="00604052" w:rsidRDefault="00604052" w:rsidP="00604052">
            <w:pPr>
              <w:adjustRightInd w:val="0"/>
              <w:snapToGrid w:val="0"/>
              <w:spacing w:line="360" w:lineRule="exact"/>
              <w:jc w:val="both"/>
              <w:rPr>
                <w:rFonts w:ascii="標楷體" w:eastAsia="標楷體" w:hAnsi="標楷體" w:cs="Times New Roman"/>
                <w:szCs w:val="24"/>
              </w:rPr>
            </w:pPr>
            <w:r w:rsidRPr="00604052">
              <w:rPr>
                <w:rFonts w:ascii="標楷體" w:eastAsia="標楷體" w:hAnsi="標楷體" w:cs="Times New Roman"/>
                <w:szCs w:val="24"/>
              </w:rPr>
              <w:t>大學、獨立學院及專科學校教師應具有專門著作在國內外知名學術或專業刊物發表，或已為接受且出具證明將定期發表，或經出版公開發行，並經教育部審查其著作合格者，始得升等；必要時，教育部得授權學校辦理審查。</w:t>
            </w:r>
          </w:p>
          <w:p w:rsidR="00604052" w:rsidRPr="00604052" w:rsidRDefault="00604052" w:rsidP="00604052">
            <w:pPr>
              <w:adjustRightInd w:val="0"/>
              <w:snapToGrid w:val="0"/>
              <w:spacing w:line="360" w:lineRule="exact"/>
              <w:jc w:val="both"/>
              <w:rPr>
                <w:rFonts w:ascii="標楷體" w:eastAsia="標楷體" w:hAnsi="標楷體" w:cs="Times New Roman"/>
                <w:szCs w:val="24"/>
              </w:rPr>
            </w:pPr>
            <w:r w:rsidRPr="00604052">
              <w:rPr>
                <w:rFonts w:ascii="標楷體" w:eastAsia="標楷體" w:hAnsi="標楷體" w:cs="Times New Roman"/>
                <w:szCs w:val="24"/>
              </w:rPr>
              <w:t>大學、獨立學院及專科學校體育、藝術、應用科技等以技能為主之教師聘任或升等，得以作品、成就證明或技術報告代替專門著作送審。</w:t>
            </w:r>
          </w:p>
          <w:p w:rsidR="00604052" w:rsidRPr="00604052" w:rsidRDefault="00604052" w:rsidP="00604052">
            <w:pPr>
              <w:spacing w:afterLines="20" w:after="65" w:line="360" w:lineRule="exact"/>
              <w:jc w:val="both"/>
              <w:rPr>
                <w:rFonts w:ascii="細明體" w:eastAsia="細明體" w:hAnsi="細明體" w:cs="Times New Roman"/>
                <w:szCs w:val="24"/>
              </w:rPr>
            </w:pPr>
            <w:r w:rsidRPr="00604052">
              <w:rPr>
                <w:rFonts w:ascii="標楷體" w:eastAsia="標楷體" w:hAnsi="標楷體" w:cs="Times New Roman"/>
                <w:szCs w:val="24"/>
              </w:rPr>
              <w:t>大學、獨立學院及專科學校教師之聘任、升等均應辦理資格審查；其審查辦法由教育部定之。</w:t>
            </w:r>
          </w:p>
        </w:tc>
      </w:tr>
      <w:tr w:rsidR="00604052" w:rsidRPr="00604052" w:rsidTr="00012F41">
        <w:trPr>
          <w:gridBefore w:val="1"/>
          <w:wBefore w:w="108" w:type="dxa"/>
          <w:jc w:val="center"/>
        </w:trPr>
        <w:tc>
          <w:tcPr>
            <w:tcW w:w="1701" w:type="dxa"/>
            <w:gridSpan w:val="2"/>
            <w:tcBorders>
              <w:top w:val="nil"/>
              <w:left w:val="nil"/>
              <w:bottom w:val="nil"/>
              <w:right w:val="nil"/>
            </w:tcBorders>
          </w:tcPr>
          <w:p w:rsidR="00604052" w:rsidRPr="00604052" w:rsidRDefault="00604052" w:rsidP="00604052">
            <w:pPr>
              <w:spacing w:beforeLines="20" w:before="65" w:afterLines="20" w:after="65" w:line="360" w:lineRule="exact"/>
              <w:rPr>
                <w:rFonts w:ascii="標楷體" w:eastAsia="標楷體" w:hAnsi="標楷體" w:cs="Times New Roman"/>
                <w:szCs w:val="24"/>
              </w:rPr>
            </w:pPr>
            <w:r w:rsidRPr="00604052">
              <w:rPr>
                <w:rFonts w:ascii="標楷體" w:eastAsia="標楷體" w:hAnsi="標楷體" w:cs="Times New Roman" w:hint="eastAsia"/>
                <w:szCs w:val="24"/>
              </w:rPr>
              <w:t>第十五條</w:t>
            </w:r>
          </w:p>
        </w:tc>
        <w:tc>
          <w:tcPr>
            <w:tcW w:w="7939" w:type="dxa"/>
            <w:gridSpan w:val="4"/>
            <w:tcBorders>
              <w:top w:val="nil"/>
              <w:left w:val="nil"/>
              <w:bottom w:val="nil"/>
              <w:right w:val="nil"/>
            </w:tcBorders>
          </w:tcPr>
          <w:p w:rsidR="00604052" w:rsidRPr="00604052" w:rsidRDefault="00604052" w:rsidP="00604052">
            <w:pPr>
              <w:tabs>
                <w:tab w:val="num" w:pos="-4688"/>
              </w:tabs>
              <w:adjustRightInd w:val="0"/>
              <w:snapToGrid w:val="0"/>
              <w:spacing w:beforeLines="20" w:before="65"/>
              <w:jc w:val="both"/>
              <w:rPr>
                <w:rFonts w:ascii="標楷體" w:eastAsia="標楷體" w:hAnsi="標楷體" w:cs="Times New Roman"/>
                <w:szCs w:val="24"/>
              </w:rPr>
            </w:pPr>
            <w:r w:rsidRPr="00604052">
              <w:rPr>
                <w:rFonts w:ascii="標楷體" w:eastAsia="標楷體" w:hAnsi="標楷體" w:cs="Times New Roman"/>
                <w:szCs w:val="24"/>
              </w:rPr>
              <w:t>大學、獨立學院及專科學校得聘任助教協助教學及研究工作。</w:t>
            </w:r>
          </w:p>
          <w:p w:rsidR="00604052" w:rsidRPr="00604052" w:rsidRDefault="00604052" w:rsidP="00604052">
            <w:pPr>
              <w:adjustRightInd w:val="0"/>
              <w:snapToGrid w:val="0"/>
              <w:spacing w:line="360" w:lineRule="exact"/>
              <w:ind w:left="487" w:hangingChars="203" w:hanging="487"/>
              <w:jc w:val="both"/>
              <w:rPr>
                <w:rFonts w:ascii="標楷體" w:eastAsia="標楷體" w:hAnsi="標楷體" w:cs="Times New Roman"/>
                <w:bCs/>
                <w:szCs w:val="24"/>
              </w:rPr>
            </w:pPr>
            <w:r w:rsidRPr="00604052">
              <w:rPr>
                <w:rFonts w:ascii="標楷體" w:eastAsia="標楷體" w:hAnsi="標楷體" w:cs="Times New Roman"/>
                <w:bCs/>
                <w:szCs w:val="24"/>
              </w:rPr>
              <w:t>助教應具有左列資格之一：</w:t>
            </w:r>
          </w:p>
          <w:p w:rsidR="00604052" w:rsidRPr="00604052" w:rsidRDefault="00604052" w:rsidP="00604052">
            <w:pPr>
              <w:adjustRightInd w:val="0"/>
              <w:snapToGrid w:val="0"/>
              <w:spacing w:line="360" w:lineRule="exact"/>
              <w:ind w:left="487" w:hangingChars="203" w:hanging="487"/>
              <w:jc w:val="both"/>
              <w:rPr>
                <w:rFonts w:ascii="標楷體" w:eastAsia="標楷體" w:hAnsi="標楷體" w:cs="Times New Roman"/>
                <w:bCs/>
                <w:szCs w:val="24"/>
              </w:rPr>
            </w:pPr>
            <w:r w:rsidRPr="00604052">
              <w:rPr>
                <w:rFonts w:ascii="標楷體" w:eastAsia="標楷體" w:hAnsi="標楷體" w:cs="Times New Roman"/>
                <w:bCs/>
                <w:szCs w:val="24"/>
              </w:rPr>
              <w:t>一</w:t>
            </w:r>
            <w:r w:rsidRPr="00604052">
              <w:rPr>
                <w:rFonts w:ascii="標楷體" w:eastAsia="標楷體" w:hAnsi="標楷體" w:cs="Times New Roman" w:hint="eastAsia"/>
                <w:bCs/>
                <w:szCs w:val="24"/>
              </w:rPr>
              <w:t>、</w:t>
            </w:r>
            <w:r w:rsidRPr="00604052">
              <w:rPr>
                <w:rFonts w:ascii="標楷體" w:eastAsia="標楷體" w:hAnsi="標楷體" w:cs="Times New Roman"/>
                <w:bCs/>
                <w:szCs w:val="24"/>
              </w:rPr>
              <w:t>大學或獨立學院畢業，成績優良者。</w:t>
            </w:r>
          </w:p>
          <w:p w:rsidR="00604052" w:rsidRPr="00604052" w:rsidRDefault="00604052" w:rsidP="00604052">
            <w:pPr>
              <w:adjustRightInd w:val="0"/>
              <w:snapToGrid w:val="0"/>
              <w:spacing w:afterLines="20" w:after="65" w:line="360" w:lineRule="exact"/>
              <w:ind w:left="487" w:hangingChars="203" w:hanging="487"/>
              <w:jc w:val="both"/>
              <w:rPr>
                <w:rFonts w:ascii="Times New Roman" w:eastAsia="新細明體" w:hAnsi="Times New Roman" w:cs="Times New Roman"/>
                <w:szCs w:val="24"/>
              </w:rPr>
            </w:pPr>
            <w:r w:rsidRPr="00604052">
              <w:rPr>
                <w:rFonts w:ascii="標楷體" w:eastAsia="標楷體" w:hAnsi="標楷體" w:cs="Times New Roman"/>
                <w:bCs/>
                <w:szCs w:val="24"/>
              </w:rPr>
              <w:t>二</w:t>
            </w:r>
            <w:r w:rsidRPr="00604052">
              <w:rPr>
                <w:rFonts w:ascii="標楷體" w:eastAsia="標楷體" w:hAnsi="標楷體" w:cs="Times New Roman" w:hint="eastAsia"/>
                <w:bCs/>
                <w:szCs w:val="24"/>
              </w:rPr>
              <w:t>、</w:t>
            </w:r>
            <w:r w:rsidRPr="00604052">
              <w:rPr>
                <w:rFonts w:ascii="標楷體" w:eastAsia="標楷體" w:hAnsi="標楷體" w:cs="Times New Roman"/>
                <w:bCs/>
                <w:szCs w:val="24"/>
              </w:rPr>
              <w:t>三年制專科學校畢業，曾從事與所習學科有關之研究工作、專門職業或職務二年以上；或二年制、五年制專科學校畢業，曾從事與所習學科有關之研究工作、專門職業或職務三年以上，成績優良者。</w:t>
            </w:r>
          </w:p>
        </w:tc>
      </w:tr>
      <w:tr w:rsidR="00604052" w:rsidRPr="00604052" w:rsidTr="00012F41">
        <w:trPr>
          <w:gridBefore w:val="1"/>
          <w:wBefore w:w="108" w:type="dxa"/>
          <w:jc w:val="center"/>
        </w:trPr>
        <w:tc>
          <w:tcPr>
            <w:tcW w:w="1701" w:type="dxa"/>
            <w:gridSpan w:val="2"/>
            <w:tcBorders>
              <w:top w:val="nil"/>
              <w:left w:val="nil"/>
              <w:bottom w:val="nil"/>
              <w:right w:val="nil"/>
            </w:tcBorders>
          </w:tcPr>
          <w:p w:rsidR="00604052" w:rsidRPr="00604052" w:rsidRDefault="00604052" w:rsidP="00604052">
            <w:pPr>
              <w:spacing w:beforeLines="20" w:before="65" w:afterLines="20" w:after="65" w:line="360" w:lineRule="exact"/>
              <w:rPr>
                <w:rFonts w:ascii="標楷體" w:eastAsia="標楷體" w:hAnsi="標楷體" w:cs="Times New Roman"/>
                <w:szCs w:val="24"/>
              </w:rPr>
            </w:pPr>
            <w:r w:rsidRPr="00604052">
              <w:rPr>
                <w:rFonts w:ascii="標楷體" w:eastAsia="標楷體" w:hAnsi="標楷體" w:cs="Times New Roman" w:hint="eastAsia"/>
                <w:szCs w:val="24"/>
              </w:rPr>
              <w:t>第十六條</w:t>
            </w:r>
          </w:p>
        </w:tc>
        <w:tc>
          <w:tcPr>
            <w:tcW w:w="7939" w:type="dxa"/>
            <w:gridSpan w:val="4"/>
            <w:tcBorders>
              <w:top w:val="nil"/>
              <w:left w:val="nil"/>
              <w:bottom w:val="nil"/>
              <w:right w:val="nil"/>
            </w:tcBorders>
          </w:tcPr>
          <w:p w:rsidR="00604052" w:rsidRPr="00604052" w:rsidRDefault="00604052" w:rsidP="00604052">
            <w:pPr>
              <w:tabs>
                <w:tab w:val="num" w:pos="-4688"/>
              </w:tabs>
              <w:adjustRightInd w:val="0"/>
              <w:snapToGrid w:val="0"/>
              <w:spacing w:beforeLines="20" w:before="65"/>
              <w:jc w:val="both"/>
              <w:rPr>
                <w:rFonts w:ascii="標楷體" w:eastAsia="標楷體" w:hAnsi="標楷體" w:cs="Times New Roman"/>
                <w:szCs w:val="24"/>
              </w:rPr>
            </w:pPr>
            <w:r w:rsidRPr="00604052">
              <w:rPr>
                <w:rFonts w:ascii="標楷體" w:eastAsia="標楷體" w:hAnsi="標楷體" w:cs="Times New Roman"/>
                <w:szCs w:val="24"/>
              </w:rPr>
              <w:t>講師應具有左列資格之一：</w:t>
            </w:r>
          </w:p>
          <w:p w:rsidR="00604052" w:rsidRPr="00604052" w:rsidRDefault="00604052" w:rsidP="00604052">
            <w:pPr>
              <w:adjustRightInd w:val="0"/>
              <w:snapToGrid w:val="0"/>
              <w:spacing w:line="360" w:lineRule="exact"/>
              <w:ind w:left="487" w:hangingChars="203" w:hanging="487"/>
              <w:jc w:val="both"/>
              <w:rPr>
                <w:rFonts w:ascii="標楷體" w:eastAsia="標楷體" w:hAnsi="標楷體" w:cs="Times New Roman"/>
                <w:bCs/>
                <w:szCs w:val="24"/>
              </w:rPr>
            </w:pPr>
            <w:r w:rsidRPr="00604052">
              <w:rPr>
                <w:rFonts w:ascii="標楷體" w:eastAsia="標楷體" w:hAnsi="標楷體" w:cs="Times New Roman"/>
                <w:bCs/>
                <w:szCs w:val="24"/>
              </w:rPr>
              <w:t>一</w:t>
            </w:r>
            <w:r w:rsidRPr="00604052">
              <w:rPr>
                <w:rFonts w:ascii="標楷體" w:eastAsia="標楷體" w:hAnsi="標楷體" w:cs="Times New Roman" w:hint="eastAsia"/>
                <w:bCs/>
                <w:szCs w:val="24"/>
              </w:rPr>
              <w:t>、</w:t>
            </w:r>
            <w:r w:rsidRPr="00604052">
              <w:rPr>
                <w:rFonts w:ascii="標楷體" w:eastAsia="標楷體" w:hAnsi="標楷體" w:cs="Times New Roman"/>
                <w:bCs/>
                <w:szCs w:val="24"/>
              </w:rPr>
              <w:t>在研究院、所研究，得有碩士學位或其同等學歷證書，成績優良者。</w:t>
            </w:r>
          </w:p>
          <w:p w:rsidR="00604052" w:rsidRPr="00604052" w:rsidRDefault="00604052" w:rsidP="00604052">
            <w:pPr>
              <w:adjustRightInd w:val="0"/>
              <w:snapToGrid w:val="0"/>
              <w:spacing w:line="360" w:lineRule="exact"/>
              <w:ind w:left="444" w:hangingChars="185" w:hanging="444"/>
              <w:jc w:val="both"/>
              <w:rPr>
                <w:rFonts w:ascii="標楷體" w:eastAsia="標楷體" w:hAnsi="標楷體" w:cs="Times New Roman"/>
                <w:bCs/>
                <w:szCs w:val="24"/>
              </w:rPr>
            </w:pPr>
            <w:r w:rsidRPr="00604052">
              <w:rPr>
                <w:rFonts w:ascii="標楷體" w:eastAsia="標楷體" w:hAnsi="標楷體" w:cs="Times New Roman"/>
                <w:bCs/>
                <w:szCs w:val="24"/>
              </w:rPr>
              <w:t>二</w:t>
            </w:r>
            <w:r w:rsidRPr="00604052">
              <w:rPr>
                <w:rFonts w:ascii="標楷體" w:eastAsia="標楷體" w:hAnsi="標楷體" w:cs="Times New Roman" w:hint="eastAsia"/>
                <w:bCs/>
                <w:szCs w:val="24"/>
              </w:rPr>
              <w:t>、</w:t>
            </w:r>
            <w:r w:rsidRPr="00604052">
              <w:rPr>
                <w:rFonts w:ascii="標楷體" w:eastAsia="標楷體" w:hAnsi="標楷體" w:cs="Times New Roman"/>
                <w:bCs/>
                <w:szCs w:val="24"/>
              </w:rPr>
              <w:t>大學或獨立學院畢業，曾任助教擔任協助教學或研究工作四年以上，    成績優良，並有專門著作者。</w:t>
            </w:r>
          </w:p>
          <w:p w:rsidR="00604052" w:rsidRPr="00604052" w:rsidRDefault="00604052" w:rsidP="00604052">
            <w:pPr>
              <w:adjustRightInd w:val="0"/>
              <w:snapToGrid w:val="0"/>
              <w:spacing w:afterLines="20" w:after="65" w:line="360" w:lineRule="exact"/>
              <w:ind w:left="487" w:hangingChars="203" w:hanging="487"/>
              <w:jc w:val="both"/>
              <w:rPr>
                <w:rFonts w:ascii="細明體" w:eastAsia="細明體" w:hAnsi="細明體" w:cs="Times New Roman"/>
                <w:szCs w:val="24"/>
              </w:rPr>
            </w:pPr>
            <w:r w:rsidRPr="00604052">
              <w:rPr>
                <w:rFonts w:ascii="標楷體" w:eastAsia="標楷體" w:hAnsi="標楷體" w:cs="Times New Roman"/>
                <w:bCs/>
                <w:szCs w:val="24"/>
              </w:rPr>
              <w:t>三</w:t>
            </w:r>
            <w:r w:rsidRPr="00604052">
              <w:rPr>
                <w:rFonts w:ascii="標楷體" w:eastAsia="標楷體" w:hAnsi="標楷體" w:cs="Times New Roman" w:hint="eastAsia"/>
                <w:bCs/>
                <w:szCs w:val="24"/>
              </w:rPr>
              <w:t>、</w:t>
            </w:r>
            <w:r w:rsidRPr="00604052">
              <w:rPr>
                <w:rFonts w:ascii="標楷體" w:eastAsia="標楷體" w:hAnsi="標楷體" w:cs="Times New Roman"/>
                <w:bCs/>
                <w:szCs w:val="24"/>
              </w:rPr>
              <w:t>大學或獨立學院畢業，曾從事與所習學科有關之研究工作、專門職業或職務六年以上，成績優良，並有專門著作者。</w:t>
            </w:r>
          </w:p>
        </w:tc>
      </w:tr>
      <w:tr w:rsidR="00604052" w:rsidRPr="00604052" w:rsidTr="00012F41">
        <w:trPr>
          <w:gridBefore w:val="1"/>
          <w:wBefore w:w="108" w:type="dxa"/>
          <w:jc w:val="center"/>
        </w:trPr>
        <w:tc>
          <w:tcPr>
            <w:tcW w:w="1701" w:type="dxa"/>
            <w:gridSpan w:val="2"/>
            <w:tcBorders>
              <w:top w:val="nil"/>
              <w:left w:val="nil"/>
              <w:bottom w:val="nil"/>
              <w:right w:val="nil"/>
            </w:tcBorders>
          </w:tcPr>
          <w:p w:rsidR="00604052" w:rsidRPr="00604052" w:rsidRDefault="00604052" w:rsidP="00604052">
            <w:pPr>
              <w:spacing w:beforeLines="20" w:before="65" w:afterLines="20" w:after="65" w:line="360" w:lineRule="exact"/>
              <w:rPr>
                <w:rFonts w:ascii="標楷體" w:eastAsia="標楷體" w:hAnsi="標楷體" w:cs="Times New Roman"/>
                <w:spacing w:val="-20"/>
                <w:szCs w:val="24"/>
              </w:rPr>
            </w:pPr>
            <w:r w:rsidRPr="00604052">
              <w:rPr>
                <w:rFonts w:ascii="標楷體" w:eastAsia="標楷體" w:hAnsi="標楷體" w:cs="Times New Roman" w:hint="eastAsia"/>
                <w:spacing w:val="-20"/>
                <w:szCs w:val="24"/>
              </w:rPr>
              <w:t>第十六條之一</w:t>
            </w:r>
          </w:p>
        </w:tc>
        <w:tc>
          <w:tcPr>
            <w:tcW w:w="7939" w:type="dxa"/>
            <w:gridSpan w:val="4"/>
            <w:tcBorders>
              <w:top w:val="nil"/>
              <w:left w:val="nil"/>
              <w:bottom w:val="nil"/>
              <w:right w:val="nil"/>
            </w:tcBorders>
          </w:tcPr>
          <w:p w:rsidR="00604052" w:rsidRPr="00604052" w:rsidRDefault="00604052" w:rsidP="00604052">
            <w:pPr>
              <w:tabs>
                <w:tab w:val="num" w:pos="-4688"/>
              </w:tabs>
              <w:adjustRightInd w:val="0"/>
              <w:snapToGrid w:val="0"/>
              <w:spacing w:beforeLines="20" w:before="65"/>
              <w:jc w:val="both"/>
              <w:rPr>
                <w:rFonts w:ascii="標楷體" w:eastAsia="標楷體" w:hAnsi="標楷體" w:cs="Times New Roman"/>
                <w:szCs w:val="24"/>
              </w:rPr>
            </w:pPr>
            <w:r w:rsidRPr="00604052">
              <w:rPr>
                <w:rFonts w:ascii="標楷體" w:eastAsia="標楷體" w:hAnsi="標楷體" w:cs="Times New Roman"/>
                <w:szCs w:val="24"/>
              </w:rPr>
              <w:t>助理教授應具有左列資格之一：</w:t>
            </w:r>
          </w:p>
          <w:p w:rsidR="00604052" w:rsidRPr="00604052" w:rsidRDefault="00604052" w:rsidP="00604052">
            <w:pPr>
              <w:adjustRightInd w:val="0"/>
              <w:snapToGrid w:val="0"/>
              <w:spacing w:line="360" w:lineRule="exact"/>
              <w:ind w:left="487" w:hangingChars="203" w:hanging="487"/>
              <w:jc w:val="both"/>
              <w:rPr>
                <w:rFonts w:ascii="標楷體" w:eastAsia="標楷體" w:hAnsi="標楷體" w:cs="Times New Roman"/>
                <w:bCs/>
                <w:szCs w:val="24"/>
              </w:rPr>
            </w:pPr>
            <w:r w:rsidRPr="00604052">
              <w:rPr>
                <w:rFonts w:ascii="標楷體" w:eastAsia="標楷體" w:hAnsi="標楷體" w:cs="Times New Roman"/>
                <w:bCs/>
                <w:szCs w:val="24"/>
              </w:rPr>
              <w:t>一</w:t>
            </w:r>
            <w:r w:rsidRPr="00604052">
              <w:rPr>
                <w:rFonts w:ascii="標楷體" w:eastAsia="標楷體" w:hAnsi="標楷體" w:cs="Times New Roman" w:hint="eastAsia"/>
                <w:bCs/>
                <w:szCs w:val="24"/>
              </w:rPr>
              <w:t>、</w:t>
            </w:r>
            <w:r w:rsidRPr="00604052">
              <w:rPr>
                <w:rFonts w:ascii="標楷體" w:eastAsia="標楷體" w:hAnsi="標楷體" w:cs="Times New Roman"/>
                <w:bCs/>
                <w:szCs w:val="24"/>
              </w:rPr>
              <w:t>具有博士學位或其同等學歷證書，成績優良，並有專門著作者。</w:t>
            </w:r>
          </w:p>
          <w:p w:rsidR="00604052" w:rsidRPr="00604052" w:rsidRDefault="00604052" w:rsidP="00604052">
            <w:pPr>
              <w:adjustRightInd w:val="0"/>
              <w:snapToGrid w:val="0"/>
              <w:spacing w:line="360" w:lineRule="exact"/>
              <w:ind w:left="487" w:hangingChars="203" w:hanging="487"/>
              <w:jc w:val="both"/>
              <w:rPr>
                <w:rFonts w:ascii="標楷體" w:eastAsia="標楷體" w:hAnsi="標楷體" w:cs="Times New Roman"/>
                <w:bCs/>
                <w:szCs w:val="24"/>
              </w:rPr>
            </w:pPr>
            <w:r w:rsidRPr="00604052">
              <w:rPr>
                <w:rFonts w:ascii="標楷體" w:eastAsia="標楷體" w:hAnsi="標楷體" w:cs="Times New Roman"/>
                <w:bCs/>
                <w:szCs w:val="24"/>
              </w:rPr>
              <w:t>二</w:t>
            </w:r>
            <w:r w:rsidRPr="00604052">
              <w:rPr>
                <w:rFonts w:ascii="標楷體" w:eastAsia="標楷體" w:hAnsi="標楷體" w:cs="Times New Roman" w:hint="eastAsia"/>
                <w:bCs/>
                <w:szCs w:val="24"/>
              </w:rPr>
              <w:t>、</w:t>
            </w:r>
            <w:r w:rsidRPr="00604052">
              <w:rPr>
                <w:rFonts w:ascii="標楷體" w:eastAsia="標楷體" w:hAnsi="標楷體" w:cs="Times New Roman"/>
                <w:bCs/>
                <w:szCs w:val="24"/>
              </w:rPr>
              <w:t>具有碩士學位或其同等學歷證書，曾從事與所習學科有關之研究工作、專門職業或職務四年以上，成績優良，並有專門著作者。</w:t>
            </w:r>
          </w:p>
          <w:p w:rsidR="00604052" w:rsidRPr="00604052" w:rsidRDefault="00604052" w:rsidP="00604052">
            <w:pPr>
              <w:adjustRightInd w:val="0"/>
              <w:snapToGrid w:val="0"/>
              <w:spacing w:line="360" w:lineRule="exact"/>
              <w:ind w:left="487" w:hangingChars="203" w:hanging="487"/>
              <w:jc w:val="both"/>
              <w:rPr>
                <w:rFonts w:ascii="標楷體" w:eastAsia="標楷體" w:hAnsi="標楷體" w:cs="Times New Roman"/>
                <w:bCs/>
                <w:szCs w:val="24"/>
              </w:rPr>
            </w:pPr>
            <w:r w:rsidRPr="00604052">
              <w:rPr>
                <w:rFonts w:ascii="標楷體" w:eastAsia="標楷體" w:hAnsi="標楷體" w:cs="Times New Roman"/>
                <w:bCs/>
                <w:szCs w:val="24"/>
              </w:rPr>
              <w:t>三</w:t>
            </w:r>
            <w:r w:rsidRPr="00604052">
              <w:rPr>
                <w:rFonts w:ascii="標楷體" w:eastAsia="標楷體" w:hAnsi="標楷體" w:cs="Times New Roman" w:hint="eastAsia"/>
                <w:bCs/>
                <w:szCs w:val="24"/>
              </w:rPr>
              <w:t>、</w:t>
            </w:r>
            <w:r w:rsidRPr="00604052">
              <w:rPr>
                <w:rFonts w:ascii="標楷體" w:eastAsia="標楷體" w:hAnsi="標楷體" w:cs="Times New Roman"/>
                <w:bCs/>
                <w:szCs w:val="24"/>
              </w:rPr>
              <w:t>大學或獨立學院醫學系、中醫學系、牙醫學系畢業，擔任臨床工作九年以上，其中至少曾任醫學中心主治醫師四年，成績優良，並有專門著作者。</w:t>
            </w:r>
          </w:p>
          <w:p w:rsidR="00604052" w:rsidRPr="00604052" w:rsidRDefault="00604052" w:rsidP="00604052">
            <w:pPr>
              <w:adjustRightInd w:val="0"/>
              <w:snapToGrid w:val="0"/>
              <w:spacing w:afterLines="20" w:after="65" w:line="360" w:lineRule="exact"/>
              <w:ind w:left="487" w:hangingChars="203" w:hanging="487"/>
              <w:jc w:val="both"/>
              <w:rPr>
                <w:rFonts w:ascii="細明體" w:eastAsia="細明體" w:hAnsi="細明體" w:cs="Times New Roman"/>
                <w:szCs w:val="24"/>
              </w:rPr>
            </w:pPr>
            <w:r w:rsidRPr="00604052">
              <w:rPr>
                <w:rFonts w:ascii="標楷體" w:eastAsia="標楷體" w:hAnsi="標楷體" w:cs="Times New Roman"/>
                <w:bCs/>
                <w:szCs w:val="24"/>
              </w:rPr>
              <w:t>四</w:t>
            </w:r>
            <w:r w:rsidRPr="00604052">
              <w:rPr>
                <w:rFonts w:ascii="標楷體" w:eastAsia="標楷體" w:hAnsi="標楷體" w:cs="Times New Roman" w:hint="eastAsia"/>
                <w:bCs/>
                <w:szCs w:val="24"/>
              </w:rPr>
              <w:t>、</w:t>
            </w:r>
            <w:r w:rsidRPr="00604052">
              <w:rPr>
                <w:rFonts w:ascii="標楷體" w:eastAsia="標楷體" w:hAnsi="標楷體" w:cs="Times New Roman"/>
                <w:bCs/>
                <w:szCs w:val="24"/>
              </w:rPr>
              <w:t>曾任講師三年以上，成績優良，並有專門著作者。</w:t>
            </w:r>
          </w:p>
        </w:tc>
      </w:tr>
      <w:tr w:rsidR="00604052" w:rsidRPr="00604052" w:rsidTr="00012F41">
        <w:trPr>
          <w:gridBefore w:val="1"/>
          <w:wBefore w:w="108" w:type="dxa"/>
          <w:jc w:val="center"/>
        </w:trPr>
        <w:tc>
          <w:tcPr>
            <w:tcW w:w="1701" w:type="dxa"/>
            <w:gridSpan w:val="2"/>
            <w:tcBorders>
              <w:top w:val="nil"/>
              <w:left w:val="nil"/>
              <w:bottom w:val="nil"/>
              <w:right w:val="nil"/>
            </w:tcBorders>
          </w:tcPr>
          <w:p w:rsidR="00604052" w:rsidRPr="00604052" w:rsidRDefault="00604052" w:rsidP="00604052">
            <w:pPr>
              <w:spacing w:beforeLines="20" w:before="65" w:afterLines="20" w:after="65" w:line="360" w:lineRule="exact"/>
              <w:rPr>
                <w:rFonts w:ascii="標楷體" w:eastAsia="標楷體" w:hAnsi="標楷體" w:cs="Times New Roman"/>
                <w:szCs w:val="24"/>
              </w:rPr>
            </w:pPr>
            <w:r w:rsidRPr="00604052">
              <w:rPr>
                <w:rFonts w:ascii="標楷體" w:eastAsia="標楷體" w:hAnsi="標楷體" w:cs="Times New Roman" w:hint="eastAsia"/>
                <w:szCs w:val="24"/>
              </w:rPr>
              <w:lastRenderedPageBreak/>
              <w:t>第十七條</w:t>
            </w:r>
          </w:p>
        </w:tc>
        <w:tc>
          <w:tcPr>
            <w:tcW w:w="7939" w:type="dxa"/>
            <w:gridSpan w:val="4"/>
            <w:tcBorders>
              <w:top w:val="nil"/>
              <w:left w:val="nil"/>
              <w:bottom w:val="nil"/>
              <w:right w:val="nil"/>
            </w:tcBorders>
          </w:tcPr>
          <w:p w:rsidR="00604052" w:rsidRPr="00604052" w:rsidRDefault="00604052" w:rsidP="00604052">
            <w:pPr>
              <w:tabs>
                <w:tab w:val="num" w:pos="-4688"/>
              </w:tabs>
              <w:adjustRightInd w:val="0"/>
              <w:snapToGrid w:val="0"/>
              <w:spacing w:beforeLines="20" w:before="65"/>
              <w:jc w:val="both"/>
              <w:rPr>
                <w:rFonts w:ascii="標楷體" w:eastAsia="標楷體" w:hAnsi="標楷體" w:cs="Times New Roman"/>
                <w:szCs w:val="24"/>
              </w:rPr>
            </w:pPr>
            <w:r w:rsidRPr="00604052">
              <w:rPr>
                <w:rFonts w:ascii="標楷體" w:eastAsia="標楷體" w:hAnsi="標楷體" w:cs="Times New Roman"/>
                <w:szCs w:val="24"/>
              </w:rPr>
              <w:t>副教授應具有左列資格之一：</w:t>
            </w:r>
          </w:p>
          <w:p w:rsidR="00604052" w:rsidRPr="00604052" w:rsidRDefault="00604052" w:rsidP="00604052">
            <w:pPr>
              <w:adjustRightInd w:val="0"/>
              <w:snapToGrid w:val="0"/>
              <w:spacing w:line="360" w:lineRule="exact"/>
              <w:ind w:left="487" w:hangingChars="203" w:hanging="487"/>
              <w:jc w:val="both"/>
              <w:rPr>
                <w:rFonts w:ascii="標楷體" w:eastAsia="標楷體" w:hAnsi="標楷體" w:cs="Times New Roman"/>
                <w:bCs/>
                <w:szCs w:val="24"/>
              </w:rPr>
            </w:pPr>
            <w:r w:rsidRPr="00604052">
              <w:rPr>
                <w:rFonts w:ascii="標楷體" w:eastAsia="標楷體" w:hAnsi="標楷體" w:cs="Times New Roman"/>
                <w:bCs/>
                <w:szCs w:val="24"/>
              </w:rPr>
              <w:t>一</w:t>
            </w:r>
            <w:r w:rsidRPr="00604052">
              <w:rPr>
                <w:rFonts w:ascii="標楷體" w:eastAsia="標楷體" w:hAnsi="標楷體" w:cs="Times New Roman" w:hint="eastAsia"/>
                <w:bCs/>
                <w:szCs w:val="24"/>
              </w:rPr>
              <w:t>、</w:t>
            </w:r>
            <w:r w:rsidRPr="00604052">
              <w:rPr>
                <w:rFonts w:ascii="標楷體" w:eastAsia="標楷體" w:hAnsi="標楷體" w:cs="Times New Roman"/>
                <w:bCs/>
                <w:szCs w:val="24"/>
              </w:rPr>
              <w:t>具有博士學位或其同等學歷證書，曾從事與所習學科有關之研究工作、專門職業或職務四年以上，並有專門著作者。</w:t>
            </w:r>
          </w:p>
          <w:p w:rsidR="00604052" w:rsidRPr="00604052" w:rsidRDefault="00604052" w:rsidP="00604052">
            <w:pPr>
              <w:adjustRightInd w:val="0"/>
              <w:snapToGrid w:val="0"/>
              <w:spacing w:afterLines="20" w:after="65" w:line="360" w:lineRule="exact"/>
              <w:ind w:left="487" w:hangingChars="203" w:hanging="487"/>
              <w:jc w:val="both"/>
              <w:rPr>
                <w:rFonts w:ascii="Times New Roman" w:eastAsia="新細明體" w:hAnsi="Times New Roman" w:cs="Times New Roman"/>
                <w:szCs w:val="24"/>
              </w:rPr>
            </w:pPr>
            <w:r w:rsidRPr="00604052">
              <w:rPr>
                <w:rFonts w:ascii="標楷體" w:eastAsia="標楷體" w:hAnsi="標楷體" w:cs="Times New Roman"/>
                <w:bCs/>
                <w:szCs w:val="24"/>
              </w:rPr>
              <w:t>二</w:t>
            </w:r>
            <w:r w:rsidRPr="00604052">
              <w:rPr>
                <w:rFonts w:ascii="標楷體" w:eastAsia="標楷體" w:hAnsi="標楷體" w:cs="Times New Roman" w:hint="eastAsia"/>
                <w:bCs/>
                <w:szCs w:val="24"/>
              </w:rPr>
              <w:t>、</w:t>
            </w:r>
            <w:r w:rsidRPr="00604052">
              <w:rPr>
                <w:rFonts w:ascii="標楷體" w:eastAsia="標楷體" w:hAnsi="標楷體" w:cs="Times New Roman"/>
                <w:bCs/>
                <w:szCs w:val="24"/>
              </w:rPr>
              <w:t>曾</w:t>
            </w:r>
            <w:smartTag w:uri="urn:schemas-microsoft-com:office:smarttags" w:element="PersonName">
              <w:smartTagPr>
                <w:attr w:name="ProductID" w:val="任助理"/>
              </w:smartTagPr>
              <w:r w:rsidRPr="00604052">
                <w:rPr>
                  <w:rFonts w:ascii="標楷體" w:eastAsia="標楷體" w:hAnsi="標楷體" w:cs="Times New Roman"/>
                  <w:bCs/>
                  <w:szCs w:val="24"/>
                </w:rPr>
                <w:t>任助理</w:t>
              </w:r>
            </w:smartTag>
            <w:r w:rsidRPr="00604052">
              <w:rPr>
                <w:rFonts w:ascii="標楷體" w:eastAsia="標楷體" w:hAnsi="標楷體" w:cs="Times New Roman"/>
                <w:bCs/>
                <w:szCs w:val="24"/>
              </w:rPr>
              <w:t>教授三年以上，成績優良，並有專門著作者。</w:t>
            </w:r>
          </w:p>
        </w:tc>
      </w:tr>
      <w:tr w:rsidR="00604052" w:rsidRPr="00604052" w:rsidTr="00012F41">
        <w:trPr>
          <w:gridBefore w:val="1"/>
          <w:wBefore w:w="108" w:type="dxa"/>
          <w:jc w:val="center"/>
        </w:trPr>
        <w:tc>
          <w:tcPr>
            <w:tcW w:w="1701" w:type="dxa"/>
            <w:gridSpan w:val="2"/>
            <w:tcBorders>
              <w:top w:val="nil"/>
              <w:left w:val="nil"/>
              <w:bottom w:val="nil"/>
              <w:right w:val="nil"/>
            </w:tcBorders>
          </w:tcPr>
          <w:p w:rsidR="00604052" w:rsidRPr="00604052" w:rsidRDefault="00604052" w:rsidP="00604052">
            <w:pPr>
              <w:spacing w:beforeLines="20" w:before="65" w:afterLines="20" w:after="65" w:line="360" w:lineRule="exact"/>
              <w:rPr>
                <w:rFonts w:ascii="標楷體" w:eastAsia="標楷體" w:hAnsi="標楷體" w:cs="Times New Roman"/>
                <w:szCs w:val="24"/>
              </w:rPr>
            </w:pPr>
            <w:r w:rsidRPr="00604052">
              <w:rPr>
                <w:rFonts w:ascii="標楷體" w:eastAsia="標楷體" w:hAnsi="標楷體" w:cs="Times New Roman" w:hint="eastAsia"/>
                <w:szCs w:val="24"/>
              </w:rPr>
              <w:t>第十八條</w:t>
            </w:r>
          </w:p>
        </w:tc>
        <w:tc>
          <w:tcPr>
            <w:tcW w:w="7939" w:type="dxa"/>
            <w:gridSpan w:val="4"/>
            <w:tcBorders>
              <w:top w:val="nil"/>
              <w:left w:val="nil"/>
              <w:bottom w:val="nil"/>
              <w:right w:val="nil"/>
            </w:tcBorders>
          </w:tcPr>
          <w:p w:rsidR="00604052" w:rsidRPr="00604052" w:rsidRDefault="00604052" w:rsidP="00604052">
            <w:pPr>
              <w:tabs>
                <w:tab w:val="num" w:pos="-4688"/>
              </w:tabs>
              <w:adjustRightInd w:val="0"/>
              <w:snapToGrid w:val="0"/>
              <w:spacing w:beforeLines="20" w:before="65"/>
              <w:jc w:val="both"/>
              <w:rPr>
                <w:rFonts w:ascii="標楷體" w:eastAsia="標楷體" w:hAnsi="標楷體" w:cs="Times New Roman"/>
                <w:szCs w:val="24"/>
              </w:rPr>
            </w:pPr>
            <w:r w:rsidRPr="00604052">
              <w:rPr>
                <w:rFonts w:ascii="標楷體" w:eastAsia="標楷體" w:hAnsi="標楷體" w:cs="Times New Roman"/>
                <w:szCs w:val="24"/>
              </w:rPr>
              <w:t>教授應具有左列資格之一：</w:t>
            </w:r>
          </w:p>
          <w:p w:rsidR="00604052" w:rsidRPr="00604052" w:rsidRDefault="00604052" w:rsidP="00604052">
            <w:pPr>
              <w:adjustRightInd w:val="0"/>
              <w:snapToGrid w:val="0"/>
              <w:spacing w:line="360" w:lineRule="exact"/>
              <w:ind w:left="487" w:hangingChars="203" w:hanging="487"/>
              <w:jc w:val="both"/>
              <w:rPr>
                <w:rFonts w:ascii="標楷體" w:eastAsia="標楷體" w:hAnsi="標楷體" w:cs="Times New Roman"/>
                <w:bCs/>
                <w:szCs w:val="24"/>
              </w:rPr>
            </w:pPr>
            <w:r w:rsidRPr="00604052">
              <w:rPr>
                <w:rFonts w:ascii="標楷體" w:eastAsia="標楷體" w:hAnsi="標楷體" w:cs="Times New Roman"/>
                <w:bCs/>
                <w:szCs w:val="24"/>
              </w:rPr>
              <w:t>一</w:t>
            </w:r>
            <w:r w:rsidRPr="00604052">
              <w:rPr>
                <w:rFonts w:ascii="標楷體" w:eastAsia="標楷體" w:hAnsi="標楷體" w:cs="Times New Roman" w:hint="eastAsia"/>
                <w:bCs/>
                <w:szCs w:val="24"/>
              </w:rPr>
              <w:t>、</w:t>
            </w:r>
            <w:r w:rsidRPr="00604052">
              <w:rPr>
                <w:rFonts w:ascii="標楷體" w:eastAsia="標楷體" w:hAnsi="標楷體" w:cs="Times New Roman"/>
                <w:bCs/>
                <w:szCs w:val="24"/>
              </w:rPr>
              <w:t>具有博士學位或其同等學歷證書，曾從事與所習學科有關之研究工作、專門職業或職務八年以上，有創作或發明，在學術上有重要貢獻或重要專門著作者。</w:t>
            </w:r>
          </w:p>
          <w:p w:rsidR="00604052" w:rsidRPr="00604052" w:rsidRDefault="00604052" w:rsidP="00604052">
            <w:pPr>
              <w:adjustRightInd w:val="0"/>
              <w:snapToGrid w:val="0"/>
              <w:spacing w:afterLines="20" w:after="65" w:line="360" w:lineRule="exact"/>
              <w:ind w:left="487" w:hangingChars="203" w:hanging="487"/>
              <w:jc w:val="both"/>
              <w:rPr>
                <w:rFonts w:ascii="細明體" w:eastAsia="細明體" w:hAnsi="細明體" w:cs="Times New Roman"/>
                <w:szCs w:val="24"/>
              </w:rPr>
            </w:pPr>
            <w:r w:rsidRPr="00604052">
              <w:rPr>
                <w:rFonts w:ascii="標楷體" w:eastAsia="標楷體" w:hAnsi="標楷體" w:cs="Times New Roman"/>
                <w:bCs/>
                <w:szCs w:val="24"/>
              </w:rPr>
              <w:t>二</w:t>
            </w:r>
            <w:r w:rsidRPr="00604052">
              <w:rPr>
                <w:rFonts w:ascii="標楷體" w:eastAsia="標楷體" w:hAnsi="標楷體" w:cs="Times New Roman" w:hint="eastAsia"/>
                <w:bCs/>
                <w:szCs w:val="24"/>
              </w:rPr>
              <w:t>、</w:t>
            </w:r>
            <w:smartTag w:uri="urn:schemas-microsoft-com:office:smarttags" w:element="PersonName">
              <w:smartTagPr>
                <w:attr w:name="ProductID" w:val="曾任副"/>
              </w:smartTagPr>
              <w:r w:rsidRPr="00604052">
                <w:rPr>
                  <w:rFonts w:ascii="標楷體" w:eastAsia="標楷體" w:hAnsi="標楷體" w:cs="Times New Roman"/>
                  <w:bCs/>
                  <w:szCs w:val="24"/>
                </w:rPr>
                <w:t>曾任副</w:t>
              </w:r>
            </w:smartTag>
            <w:r w:rsidRPr="00604052">
              <w:rPr>
                <w:rFonts w:ascii="標楷體" w:eastAsia="標楷體" w:hAnsi="標楷體" w:cs="Times New Roman"/>
                <w:bCs/>
                <w:szCs w:val="24"/>
              </w:rPr>
              <w:t>教授三年以上，成績優良，並有重要專門著作者。</w:t>
            </w:r>
          </w:p>
        </w:tc>
      </w:tr>
      <w:tr w:rsidR="00604052" w:rsidRPr="00604052" w:rsidTr="00012F41">
        <w:trPr>
          <w:gridBefore w:val="1"/>
          <w:wBefore w:w="108" w:type="dxa"/>
          <w:jc w:val="center"/>
        </w:trPr>
        <w:tc>
          <w:tcPr>
            <w:tcW w:w="1701" w:type="dxa"/>
            <w:gridSpan w:val="2"/>
            <w:tcBorders>
              <w:top w:val="nil"/>
              <w:left w:val="nil"/>
              <w:bottom w:val="nil"/>
              <w:right w:val="nil"/>
            </w:tcBorders>
          </w:tcPr>
          <w:p w:rsidR="00604052" w:rsidRPr="00604052" w:rsidRDefault="00604052" w:rsidP="00604052">
            <w:pPr>
              <w:spacing w:beforeLines="20" w:before="65" w:afterLines="20" w:after="65" w:line="360" w:lineRule="exact"/>
              <w:rPr>
                <w:rFonts w:ascii="標楷體" w:eastAsia="標楷體" w:hAnsi="標楷體" w:cs="Times New Roman"/>
                <w:szCs w:val="24"/>
              </w:rPr>
            </w:pPr>
            <w:r w:rsidRPr="00604052">
              <w:rPr>
                <w:rFonts w:ascii="標楷體" w:eastAsia="標楷體" w:hAnsi="標楷體" w:cs="Times New Roman" w:hint="eastAsia"/>
                <w:szCs w:val="24"/>
              </w:rPr>
              <w:t>第十九條</w:t>
            </w:r>
          </w:p>
        </w:tc>
        <w:tc>
          <w:tcPr>
            <w:tcW w:w="7939" w:type="dxa"/>
            <w:gridSpan w:val="4"/>
            <w:tcBorders>
              <w:top w:val="nil"/>
              <w:left w:val="nil"/>
              <w:bottom w:val="nil"/>
              <w:right w:val="nil"/>
            </w:tcBorders>
          </w:tcPr>
          <w:p w:rsidR="00604052" w:rsidRPr="00604052" w:rsidRDefault="00604052" w:rsidP="00604052">
            <w:pPr>
              <w:rPr>
                <w:rFonts w:ascii="標楷體" w:eastAsia="標楷體" w:hAnsi="標楷體" w:cs="Times New Roman"/>
                <w:szCs w:val="24"/>
              </w:rPr>
            </w:pPr>
            <w:r w:rsidRPr="00604052">
              <w:rPr>
                <w:rFonts w:ascii="標楷體" w:eastAsia="標楷體" w:hAnsi="標楷體" w:cs="Times New Roman" w:hint="eastAsia"/>
                <w:szCs w:val="24"/>
              </w:rPr>
              <w:t>在學術上有傑出之貢獻，並經教育部學術審議會委員二分之一以上出席及出席委員四分之三以上之決議通過者，得任大學、獨立學院或專科學校教師，不受前四條規定之限制。</w:t>
            </w:r>
          </w:p>
        </w:tc>
      </w:tr>
      <w:tr w:rsidR="00604052" w:rsidRPr="00604052" w:rsidTr="00012F41">
        <w:trPr>
          <w:gridBefore w:val="1"/>
          <w:wBefore w:w="108" w:type="dxa"/>
          <w:jc w:val="center"/>
        </w:trPr>
        <w:tc>
          <w:tcPr>
            <w:tcW w:w="1701" w:type="dxa"/>
            <w:gridSpan w:val="2"/>
            <w:tcBorders>
              <w:top w:val="nil"/>
              <w:left w:val="nil"/>
              <w:bottom w:val="nil"/>
              <w:right w:val="nil"/>
            </w:tcBorders>
          </w:tcPr>
          <w:p w:rsidR="00604052" w:rsidRPr="00604052" w:rsidRDefault="00604052" w:rsidP="00604052">
            <w:pPr>
              <w:spacing w:beforeLines="20" w:before="65" w:afterLines="20" w:after="65" w:line="360" w:lineRule="exact"/>
              <w:rPr>
                <w:rFonts w:ascii="標楷體" w:eastAsia="標楷體" w:hAnsi="標楷體" w:cs="Times New Roman"/>
                <w:szCs w:val="24"/>
              </w:rPr>
            </w:pPr>
            <w:r w:rsidRPr="00604052">
              <w:rPr>
                <w:rFonts w:ascii="標楷體" w:eastAsia="標楷體" w:hAnsi="標楷體" w:cs="Times New Roman" w:hint="eastAsia"/>
                <w:szCs w:val="24"/>
              </w:rPr>
              <w:t>第二十條</w:t>
            </w:r>
          </w:p>
        </w:tc>
        <w:tc>
          <w:tcPr>
            <w:tcW w:w="7939" w:type="dxa"/>
            <w:gridSpan w:val="4"/>
            <w:tcBorders>
              <w:top w:val="nil"/>
              <w:left w:val="nil"/>
              <w:bottom w:val="nil"/>
              <w:right w:val="nil"/>
            </w:tcBorders>
          </w:tcPr>
          <w:p w:rsidR="00604052" w:rsidRPr="00604052" w:rsidRDefault="00604052" w:rsidP="00604052">
            <w:pPr>
              <w:tabs>
                <w:tab w:val="num" w:pos="-4688"/>
              </w:tabs>
              <w:adjustRightInd w:val="0"/>
              <w:snapToGrid w:val="0"/>
              <w:spacing w:beforeLines="20" w:before="65"/>
              <w:jc w:val="both"/>
              <w:rPr>
                <w:rFonts w:ascii="標楷體" w:eastAsia="標楷體" w:hAnsi="標楷體" w:cs="Times New Roman"/>
                <w:szCs w:val="24"/>
              </w:rPr>
            </w:pPr>
            <w:r w:rsidRPr="00604052">
              <w:rPr>
                <w:rFonts w:ascii="標楷體" w:eastAsia="標楷體" w:hAnsi="標楷體" w:cs="Times New Roman"/>
                <w:szCs w:val="24"/>
              </w:rPr>
              <w:t>偏遠或特殊地區之學校校長、教師之資格及專業科目、技術科目、特殊科目教師及稀少性科技人員之資格，由教育部定之。</w:t>
            </w:r>
          </w:p>
          <w:p w:rsidR="00604052" w:rsidRPr="00604052" w:rsidRDefault="00604052" w:rsidP="00604052">
            <w:pPr>
              <w:adjustRightInd w:val="0"/>
              <w:snapToGrid w:val="0"/>
              <w:spacing w:line="360" w:lineRule="exact"/>
              <w:jc w:val="both"/>
              <w:rPr>
                <w:rFonts w:ascii="標楷體" w:eastAsia="標楷體" w:hAnsi="標楷體" w:cs="Times New Roman"/>
                <w:szCs w:val="24"/>
              </w:rPr>
            </w:pPr>
            <w:r w:rsidRPr="00604052">
              <w:rPr>
                <w:rFonts w:ascii="標楷體" w:eastAsia="標楷體" w:hAnsi="標楷體" w:cs="Times New Roman"/>
                <w:szCs w:val="24"/>
              </w:rPr>
              <w:t>在</w:t>
            </w:r>
            <w:smartTag w:uri="urn:schemas-microsoft-com:office:smarttags" w:element="chsdate">
              <w:smartTagPr>
                <w:attr w:name="Year" w:val="1994"/>
                <w:attr w:name="Month" w:val="2"/>
                <w:attr w:name="Day" w:val="7"/>
                <w:attr w:name="IsLunarDate" w:val="False"/>
                <w:attr w:name="IsROCDate" w:val="True"/>
              </w:smartTagPr>
              <w:r w:rsidRPr="00604052">
                <w:rPr>
                  <w:rFonts w:ascii="標楷體" w:eastAsia="標楷體" w:hAnsi="標楷體" w:cs="Times New Roman"/>
                  <w:szCs w:val="24"/>
                </w:rPr>
                <w:t>民國</w:t>
              </w:r>
              <w:r w:rsidRPr="00604052">
                <w:rPr>
                  <w:rFonts w:ascii="標楷體" w:eastAsia="標楷體" w:hAnsi="標楷體" w:cs="Times New Roman" w:hint="eastAsia"/>
                  <w:szCs w:val="24"/>
                </w:rPr>
                <w:t>83</w:t>
              </w:r>
              <w:r w:rsidRPr="00604052">
                <w:rPr>
                  <w:rFonts w:ascii="標楷體" w:eastAsia="標楷體" w:hAnsi="標楷體" w:cs="Times New Roman"/>
                  <w:szCs w:val="24"/>
                </w:rPr>
                <w:t>年</w:t>
              </w:r>
              <w:r w:rsidRPr="00604052">
                <w:rPr>
                  <w:rFonts w:ascii="標楷體" w:eastAsia="標楷體" w:hAnsi="標楷體" w:cs="Times New Roman" w:hint="eastAsia"/>
                  <w:szCs w:val="24"/>
                </w:rPr>
                <w:t>2</w:t>
              </w:r>
              <w:r w:rsidRPr="00604052">
                <w:rPr>
                  <w:rFonts w:ascii="標楷體" w:eastAsia="標楷體" w:hAnsi="標楷體" w:cs="Times New Roman"/>
                  <w:szCs w:val="24"/>
                </w:rPr>
                <w:t>月</w:t>
              </w:r>
              <w:r w:rsidRPr="00604052">
                <w:rPr>
                  <w:rFonts w:ascii="標楷體" w:eastAsia="標楷體" w:hAnsi="標楷體" w:cs="Times New Roman" w:hint="eastAsia"/>
                  <w:szCs w:val="24"/>
                </w:rPr>
                <w:t>7</w:t>
              </w:r>
              <w:r w:rsidRPr="00604052">
                <w:rPr>
                  <w:rFonts w:ascii="標楷體" w:eastAsia="標楷體" w:hAnsi="標楷體" w:cs="Times New Roman"/>
                  <w:szCs w:val="24"/>
                </w:rPr>
                <w:t>日</w:t>
              </w:r>
            </w:smartTag>
            <w:r w:rsidRPr="00604052">
              <w:rPr>
                <w:rFonts w:ascii="標楷體" w:eastAsia="標楷體" w:hAnsi="標楷體" w:cs="Times New Roman"/>
                <w:szCs w:val="24"/>
              </w:rPr>
              <w:t>前已考進師範學院幼教系及</w:t>
            </w:r>
            <w:r w:rsidRPr="00604052">
              <w:rPr>
                <w:rFonts w:ascii="標楷體" w:eastAsia="標楷體" w:hAnsi="標楷體" w:cs="Times New Roman" w:hint="eastAsia"/>
                <w:szCs w:val="24"/>
              </w:rPr>
              <w:t>84</w:t>
            </w:r>
            <w:r w:rsidRPr="00604052">
              <w:rPr>
                <w:rFonts w:ascii="標楷體" w:eastAsia="標楷體" w:hAnsi="標楷體" w:cs="Times New Roman"/>
                <w:szCs w:val="24"/>
              </w:rPr>
              <w:t>年</w:t>
            </w:r>
            <w:r w:rsidRPr="00604052">
              <w:rPr>
                <w:rFonts w:ascii="標楷體" w:eastAsia="標楷體" w:hAnsi="標楷體" w:cs="Times New Roman" w:hint="eastAsia"/>
                <w:szCs w:val="24"/>
              </w:rPr>
              <w:t>11</w:t>
            </w:r>
            <w:r w:rsidRPr="00604052">
              <w:rPr>
                <w:rFonts w:ascii="標楷體" w:eastAsia="標楷體" w:hAnsi="標楷體" w:cs="Times New Roman"/>
                <w:szCs w:val="24"/>
              </w:rPr>
              <w:t>月</w:t>
            </w:r>
            <w:r w:rsidRPr="00604052">
              <w:rPr>
                <w:rFonts w:ascii="標楷體" w:eastAsia="標楷體" w:hAnsi="標楷體" w:cs="Times New Roman" w:hint="eastAsia"/>
                <w:szCs w:val="24"/>
              </w:rPr>
              <w:t>16</w:t>
            </w:r>
            <w:r w:rsidRPr="00604052">
              <w:rPr>
                <w:rFonts w:ascii="標楷體" w:eastAsia="標楷體" w:hAnsi="標楷體" w:cs="Times New Roman"/>
                <w:szCs w:val="24"/>
              </w:rPr>
              <w:t>日前已考進師範學院進修部幼教系肄業之師範生，參加偏遠地區國民小學</w:t>
            </w:r>
          </w:p>
          <w:p w:rsidR="00604052" w:rsidRPr="00604052" w:rsidRDefault="00604052" w:rsidP="00604052">
            <w:pPr>
              <w:adjustRightInd w:val="0"/>
              <w:snapToGrid w:val="0"/>
              <w:spacing w:line="360" w:lineRule="exact"/>
              <w:jc w:val="both"/>
              <w:rPr>
                <w:rFonts w:ascii="標楷體" w:eastAsia="標楷體" w:hAnsi="標楷體" w:cs="Times New Roman"/>
                <w:szCs w:val="24"/>
              </w:rPr>
            </w:pPr>
            <w:r w:rsidRPr="00604052">
              <w:rPr>
                <w:rFonts w:ascii="標楷體" w:eastAsia="標楷體" w:hAnsi="標楷體" w:cs="Times New Roman"/>
                <w:szCs w:val="24"/>
              </w:rPr>
              <w:t>教師甄試，其教育學科及學分之採計，由原就讀之師資培育機構依實質認定原則處理之。</w:t>
            </w:r>
          </w:p>
          <w:p w:rsidR="00604052" w:rsidRPr="00604052" w:rsidRDefault="00604052" w:rsidP="00604052">
            <w:pPr>
              <w:spacing w:afterLines="20" w:after="65" w:line="360" w:lineRule="exact"/>
              <w:jc w:val="both"/>
              <w:rPr>
                <w:rFonts w:ascii="細明體" w:eastAsia="細明體" w:hAnsi="細明體" w:cs="Times New Roman"/>
                <w:szCs w:val="24"/>
              </w:rPr>
            </w:pPr>
            <w:r w:rsidRPr="00604052">
              <w:rPr>
                <w:rFonts w:ascii="標楷體" w:eastAsia="標楷體" w:hAnsi="標楷體" w:cs="Times New Roman"/>
                <w:szCs w:val="24"/>
              </w:rPr>
              <w:t>參加</w:t>
            </w:r>
            <w:r w:rsidRPr="00604052">
              <w:rPr>
                <w:rFonts w:ascii="標楷體" w:eastAsia="標楷體" w:hAnsi="標楷體" w:cs="Times New Roman" w:hint="eastAsia"/>
                <w:szCs w:val="24"/>
              </w:rPr>
              <w:t>89</w:t>
            </w:r>
            <w:r w:rsidRPr="00604052">
              <w:rPr>
                <w:rFonts w:ascii="標楷體" w:eastAsia="標楷體" w:hAnsi="標楷體" w:cs="Times New Roman"/>
                <w:szCs w:val="24"/>
              </w:rPr>
              <w:t>學年度各縣市偏遠地區國小教師甄試錄取未獲介聘，符合前項規定者，應比照辦理。</w:t>
            </w:r>
          </w:p>
        </w:tc>
      </w:tr>
      <w:tr w:rsidR="00604052" w:rsidRPr="00604052" w:rsidTr="00012F41">
        <w:trPr>
          <w:gridBefore w:val="1"/>
          <w:wBefore w:w="108" w:type="dxa"/>
          <w:jc w:val="center"/>
        </w:trPr>
        <w:tc>
          <w:tcPr>
            <w:tcW w:w="1701" w:type="dxa"/>
            <w:gridSpan w:val="2"/>
            <w:tcBorders>
              <w:top w:val="nil"/>
              <w:left w:val="nil"/>
              <w:bottom w:val="nil"/>
              <w:right w:val="nil"/>
            </w:tcBorders>
          </w:tcPr>
          <w:p w:rsidR="00604052" w:rsidRPr="00604052" w:rsidRDefault="00604052" w:rsidP="00604052">
            <w:pPr>
              <w:spacing w:beforeLines="20" w:before="65" w:afterLines="20" w:after="65" w:line="360" w:lineRule="exact"/>
              <w:rPr>
                <w:rFonts w:ascii="標楷體" w:eastAsia="標楷體" w:hAnsi="標楷體" w:cs="Times New Roman"/>
                <w:szCs w:val="24"/>
              </w:rPr>
            </w:pPr>
            <w:r w:rsidRPr="00604052">
              <w:rPr>
                <w:rFonts w:ascii="標楷體" w:eastAsia="標楷體" w:hAnsi="標楷體" w:cs="Times New Roman" w:hint="eastAsia"/>
                <w:szCs w:val="24"/>
              </w:rPr>
              <w:t>第二十一條</w:t>
            </w:r>
          </w:p>
        </w:tc>
        <w:tc>
          <w:tcPr>
            <w:tcW w:w="7939" w:type="dxa"/>
            <w:gridSpan w:val="4"/>
            <w:tcBorders>
              <w:top w:val="nil"/>
              <w:left w:val="nil"/>
              <w:bottom w:val="nil"/>
              <w:right w:val="nil"/>
            </w:tcBorders>
          </w:tcPr>
          <w:p w:rsidR="00604052" w:rsidRPr="00604052" w:rsidRDefault="00604052" w:rsidP="00604052">
            <w:pPr>
              <w:tabs>
                <w:tab w:val="num" w:pos="-4688"/>
              </w:tabs>
              <w:adjustRightInd w:val="0"/>
              <w:snapToGrid w:val="0"/>
              <w:spacing w:beforeLines="20" w:before="65"/>
              <w:jc w:val="both"/>
              <w:rPr>
                <w:rFonts w:ascii="標楷體" w:eastAsia="標楷體" w:hAnsi="標楷體" w:cs="Times New Roman"/>
                <w:szCs w:val="24"/>
              </w:rPr>
            </w:pPr>
            <w:r w:rsidRPr="00604052">
              <w:rPr>
                <w:rFonts w:ascii="標楷體" w:eastAsia="標楷體" w:hAnsi="標楷體" w:cs="Times New Roman"/>
                <w:szCs w:val="24"/>
              </w:rPr>
              <w:t>學校職員之任用，依其職務類別，分別適用公務人員任用法或技術人員任用條例之規定，並辦理銓敘審查。</w:t>
            </w:r>
          </w:p>
          <w:p w:rsidR="00604052" w:rsidRPr="00604052" w:rsidRDefault="00604052" w:rsidP="00604052">
            <w:pPr>
              <w:adjustRightInd w:val="0"/>
              <w:snapToGrid w:val="0"/>
              <w:spacing w:line="360" w:lineRule="exact"/>
              <w:jc w:val="both"/>
              <w:rPr>
                <w:rFonts w:ascii="標楷體" w:eastAsia="標楷體" w:hAnsi="標楷體" w:cs="Times New Roman"/>
                <w:szCs w:val="24"/>
              </w:rPr>
            </w:pPr>
            <w:r w:rsidRPr="00604052">
              <w:rPr>
                <w:rFonts w:ascii="標楷體" w:eastAsia="標楷體" w:hAnsi="標楷體" w:cs="Times New Roman"/>
                <w:szCs w:val="24"/>
              </w:rPr>
              <w:t>本條例施行前已遴用之學校編制內現任職員，其任用資格適用原有關法令規定，並得在各學校間調任。</w:t>
            </w:r>
          </w:p>
          <w:p w:rsidR="00604052" w:rsidRPr="00604052" w:rsidRDefault="00604052" w:rsidP="00604052">
            <w:pPr>
              <w:adjustRightInd w:val="0"/>
              <w:snapToGrid w:val="0"/>
              <w:spacing w:line="360" w:lineRule="exact"/>
              <w:jc w:val="both"/>
              <w:rPr>
                <w:rFonts w:ascii="標楷體" w:eastAsia="標楷體" w:hAnsi="標楷體" w:cs="Times New Roman"/>
                <w:szCs w:val="24"/>
              </w:rPr>
            </w:pPr>
            <w:r w:rsidRPr="00604052">
              <w:rPr>
                <w:rFonts w:ascii="標楷體" w:eastAsia="標楷體" w:hAnsi="標楷體" w:cs="Times New Roman"/>
                <w:szCs w:val="24"/>
              </w:rPr>
              <w:t>各學校編制內現任職員，在本條例修正施行前，已具有公務人員或技術人員法定任用資格者，依現職改任換敘；其改任換敘辦法由考試院會同行政院定之。</w:t>
            </w:r>
          </w:p>
          <w:p w:rsidR="00604052" w:rsidRPr="00604052" w:rsidRDefault="00604052" w:rsidP="00604052">
            <w:pPr>
              <w:spacing w:line="360" w:lineRule="exact"/>
              <w:jc w:val="both"/>
              <w:rPr>
                <w:rFonts w:ascii="標楷體" w:eastAsia="標楷體" w:hAnsi="標楷體" w:cs="Times New Roman"/>
                <w:szCs w:val="24"/>
              </w:rPr>
            </w:pPr>
            <w:r w:rsidRPr="00604052">
              <w:rPr>
                <w:rFonts w:ascii="標楷體" w:eastAsia="標楷體" w:hAnsi="標楷體" w:cs="Times New Roman"/>
                <w:szCs w:val="24"/>
              </w:rPr>
              <w:t>學校人事人員及主計人員之任用，分別依照各該有關法律規定辦理。</w:t>
            </w:r>
          </w:p>
          <w:p w:rsidR="00604052" w:rsidRPr="00604052" w:rsidRDefault="00604052" w:rsidP="00604052">
            <w:pPr>
              <w:spacing w:afterLines="20" w:after="65" w:line="360" w:lineRule="exact"/>
              <w:jc w:val="both"/>
              <w:rPr>
                <w:rFonts w:ascii="細明體" w:eastAsia="細明體" w:hAnsi="細明體" w:cs="Times New Roman"/>
                <w:szCs w:val="24"/>
              </w:rPr>
            </w:pPr>
            <w:r w:rsidRPr="00604052">
              <w:rPr>
                <w:rFonts w:ascii="標楷體" w:eastAsia="標楷體" w:hAnsi="標楷體" w:cs="Times New Roman"/>
                <w:szCs w:val="24"/>
              </w:rPr>
              <w:t>公立學校職員升等考試規則由考試院定之。</w:t>
            </w:r>
          </w:p>
        </w:tc>
      </w:tr>
      <w:tr w:rsidR="00604052" w:rsidRPr="00604052" w:rsidTr="00012F41">
        <w:trPr>
          <w:gridBefore w:val="1"/>
          <w:wBefore w:w="108" w:type="dxa"/>
          <w:jc w:val="center"/>
        </w:trPr>
        <w:tc>
          <w:tcPr>
            <w:tcW w:w="1701" w:type="dxa"/>
            <w:gridSpan w:val="2"/>
            <w:tcBorders>
              <w:top w:val="nil"/>
              <w:left w:val="nil"/>
              <w:bottom w:val="nil"/>
              <w:right w:val="nil"/>
            </w:tcBorders>
          </w:tcPr>
          <w:p w:rsidR="00604052" w:rsidRPr="00604052" w:rsidRDefault="00604052" w:rsidP="00604052">
            <w:pPr>
              <w:spacing w:beforeLines="20" w:before="65" w:afterLines="20" w:after="65" w:line="360" w:lineRule="exact"/>
              <w:rPr>
                <w:rFonts w:ascii="標楷體" w:eastAsia="標楷體" w:hAnsi="標楷體" w:cs="Times New Roman"/>
                <w:szCs w:val="24"/>
              </w:rPr>
            </w:pPr>
            <w:r w:rsidRPr="00604052">
              <w:rPr>
                <w:rFonts w:ascii="標楷體" w:eastAsia="標楷體" w:hAnsi="標楷體" w:cs="Times New Roman" w:hint="eastAsia"/>
                <w:szCs w:val="24"/>
              </w:rPr>
              <w:t>第二十二條</w:t>
            </w:r>
          </w:p>
        </w:tc>
        <w:tc>
          <w:tcPr>
            <w:tcW w:w="7939" w:type="dxa"/>
            <w:gridSpan w:val="4"/>
            <w:tcBorders>
              <w:top w:val="nil"/>
              <w:left w:val="nil"/>
              <w:bottom w:val="nil"/>
              <w:right w:val="nil"/>
            </w:tcBorders>
          </w:tcPr>
          <w:p w:rsidR="00604052" w:rsidRPr="00604052" w:rsidRDefault="00604052" w:rsidP="00604052">
            <w:pPr>
              <w:tabs>
                <w:tab w:val="num" w:pos="-4688"/>
              </w:tabs>
              <w:adjustRightInd w:val="0"/>
              <w:snapToGrid w:val="0"/>
              <w:spacing w:beforeLines="20" w:before="65"/>
              <w:jc w:val="both"/>
              <w:rPr>
                <w:rFonts w:ascii="標楷體" w:eastAsia="標楷體" w:hAnsi="標楷體" w:cs="Times New Roman"/>
                <w:szCs w:val="24"/>
              </w:rPr>
            </w:pPr>
            <w:r w:rsidRPr="00604052">
              <w:rPr>
                <w:rFonts w:ascii="標楷體" w:eastAsia="標楷體" w:hAnsi="標楷體" w:cs="Times New Roman"/>
                <w:szCs w:val="24"/>
              </w:rPr>
              <w:t>社會教育機構專業人員及學術研究機構研究人員之聘任資格，依其職務等級，準用各級學校教師之規定。</w:t>
            </w:r>
          </w:p>
          <w:p w:rsidR="00604052" w:rsidRPr="00604052" w:rsidRDefault="00604052" w:rsidP="00604052">
            <w:pPr>
              <w:spacing w:afterLines="20" w:after="65" w:line="360" w:lineRule="exact"/>
              <w:jc w:val="both"/>
              <w:rPr>
                <w:rFonts w:ascii="細明體" w:eastAsia="細明體" w:hAnsi="細明體" w:cs="Times New Roman"/>
                <w:szCs w:val="24"/>
              </w:rPr>
            </w:pPr>
            <w:r w:rsidRPr="00604052">
              <w:rPr>
                <w:rFonts w:ascii="標楷體" w:eastAsia="標楷體" w:hAnsi="標楷體" w:cs="Times New Roman"/>
                <w:szCs w:val="24"/>
              </w:rPr>
              <w:t>前項機構一般行政人員之任用資格，依公務人員有關法規之規定。</w:t>
            </w:r>
          </w:p>
        </w:tc>
      </w:tr>
      <w:tr w:rsidR="00604052" w:rsidRPr="00604052" w:rsidTr="00012F41">
        <w:trPr>
          <w:gridBefore w:val="1"/>
          <w:wBefore w:w="108" w:type="dxa"/>
          <w:jc w:val="center"/>
        </w:trPr>
        <w:tc>
          <w:tcPr>
            <w:tcW w:w="1701" w:type="dxa"/>
            <w:gridSpan w:val="2"/>
            <w:tcBorders>
              <w:top w:val="nil"/>
              <w:left w:val="nil"/>
              <w:bottom w:val="nil"/>
              <w:right w:val="nil"/>
            </w:tcBorders>
          </w:tcPr>
          <w:p w:rsidR="00604052" w:rsidRPr="00604052" w:rsidRDefault="00604052" w:rsidP="00604052">
            <w:pPr>
              <w:spacing w:beforeLines="20" w:before="65" w:afterLines="20" w:after="65" w:line="360" w:lineRule="exact"/>
              <w:rPr>
                <w:rFonts w:ascii="標楷體" w:eastAsia="標楷體" w:hAnsi="標楷體" w:cs="Times New Roman"/>
                <w:spacing w:val="-20"/>
                <w:szCs w:val="24"/>
              </w:rPr>
            </w:pPr>
            <w:r w:rsidRPr="00604052">
              <w:rPr>
                <w:rFonts w:ascii="標楷體" w:eastAsia="標楷體" w:hAnsi="標楷體" w:cs="Times New Roman" w:hint="eastAsia"/>
                <w:spacing w:val="-20"/>
                <w:szCs w:val="24"/>
              </w:rPr>
              <w:t>第二十二條之一</w:t>
            </w:r>
          </w:p>
        </w:tc>
        <w:tc>
          <w:tcPr>
            <w:tcW w:w="7939" w:type="dxa"/>
            <w:gridSpan w:val="4"/>
            <w:tcBorders>
              <w:top w:val="nil"/>
              <w:left w:val="nil"/>
              <w:bottom w:val="nil"/>
              <w:right w:val="nil"/>
            </w:tcBorders>
          </w:tcPr>
          <w:p w:rsidR="00604052" w:rsidRPr="00604052" w:rsidRDefault="00604052" w:rsidP="0060405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20" w:before="65" w:afterLines="20" w:after="65" w:line="360" w:lineRule="atLeast"/>
              <w:rPr>
                <w:rFonts w:ascii="標楷體" w:eastAsia="標楷體" w:hAnsi="標楷體" w:cs="細明體"/>
                <w:kern w:val="0"/>
                <w:szCs w:val="24"/>
              </w:rPr>
            </w:pPr>
            <w:r w:rsidRPr="00604052">
              <w:rPr>
                <w:rFonts w:ascii="標楷體" w:eastAsia="標楷體" w:hAnsi="標楷體" w:cs="細明體"/>
                <w:kern w:val="0"/>
                <w:szCs w:val="24"/>
              </w:rPr>
              <w:t>各級學校專任運動教練之資格，由中央體育主管機關定之；聘任程序及聘期，由中央主管機關定之。</w:t>
            </w:r>
          </w:p>
        </w:tc>
      </w:tr>
      <w:tr w:rsidR="00604052" w:rsidRPr="00604052" w:rsidTr="00012F41">
        <w:trPr>
          <w:gridBefore w:val="1"/>
          <w:wBefore w:w="108" w:type="dxa"/>
          <w:jc w:val="center"/>
        </w:trPr>
        <w:tc>
          <w:tcPr>
            <w:tcW w:w="9640" w:type="dxa"/>
            <w:gridSpan w:val="6"/>
            <w:tcBorders>
              <w:top w:val="nil"/>
              <w:left w:val="nil"/>
              <w:bottom w:val="nil"/>
              <w:right w:val="nil"/>
            </w:tcBorders>
          </w:tcPr>
          <w:p w:rsidR="00604052" w:rsidRPr="00604052" w:rsidRDefault="00604052" w:rsidP="00604052">
            <w:pPr>
              <w:spacing w:line="520" w:lineRule="exact"/>
              <w:ind w:firstLineChars="256" w:firstLine="718"/>
              <w:rPr>
                <w:rFonts w:ascii="標楷體" w:eastAsia="標楷體" w:hAnsi="標楷體" w:cs="Times New Roman"/>
                <w:szCs w:val="24"/>
              </w:rPr>
            </w:pPr>
            <w:r w:rsidRPr="00604052">
              <w:rPr>
                <w:rFonts w:ascii="標楷體" w:eastAsia="標楷體" w:hAnsi="標楷體" w:cs="Times New Roman" w:hint="eastAsia"/>
                <w:b/>
                <w:sz w:val="28"/>
                <w:szCs w:val="28"/>
              </w:rPr>
              <w:t xml:space="preserve">第三章　　</w:t>
            </w:r>
            <w:r w:rsidRPr="00604052">
              <w:rPr>
                <w:rFonts w:ascii="標楷體" w:eastAsia="標楷體" w:hAnsi="標楷體" w:cs="Times New Roman"/>
                <w:b/>
                <w:sz w:val="28"/>
                <w:szCs w:val="28"/>
              </w:rPr>
              <w:t>任用程序</w:t>
            </w:r>
          </w:p>
        </w:tc>
      </w:tr>
      <w:tr w:rsidR="00604052" w:rsidRPr="00604052" w:rsidTr="00012F41">
        <w:trPr>
          <w:gridBefore w:val="1"/>
          <w:wBefore w:w="108" w:type="dxa"/>
          <w:jc w:val="center"/>
        </w:trPr>
        <w:tc>
          <w:tcPr>
            <w:tcW w:w="1701" w:type="dxa"/>
            <w:gridSpan w:val="2"/>
            <w:tcBorders>
              <w:top w:val="nil"/>
              <w:left w:val="nil"/>
              <w:bottom w:val="nil"/>
              <w:right w:val="nil"/>
            </w:tcBorders>
          </w:tcPr>
          <w:p w:rsidR="00604052" w:rsidRPr="00604052" w:rsidRDefault="00604052" w:rsidP="00604052">
            <w:pPr>
              <w:spacing w:beforeLines="20" w:before="65" w:afterLines="20" w:after="65" w:line="360" w:lineRule="exact"/>
              <w:rPr>
                <w:rFonts w:ascii="標楷體" w:eastAsia="標楷體" w:hAnsi="標楷體" w:cs="Times New Roman"/>
                <w:szCs w:val="24"/>
              </w:rPr>
            </w:pPr>
            <w:r w:rsidRPr="00604052">
              <w:rPr>
                <w:rFonts w:ascii="標楷體" w:eastAsia="標楷體" w:hAnsi="標楷體" w:cs="Times New Roman" w:hint="eastAsia"/>
                <w:szCs w:val="24"/>
              </w:rPr>
              <w:t>第二十三條</w:t>
            </w:r>
          </w:p>
        </w:tc>
        <w:tc>
          <w:tcPr>
            <w:tcW w:w="7939" w:type="dxa"/>
            <w:gridSpan w:val="4"/>
            <w:tcBorders>
              <w:top w:val="nil"/>
              <w:left w:val="nil"/>
              <w:bottom w:val="nil"/>
              <w:right w:val="nil"/>
            </w:tcBorders>
          </w:tcPr>
          <w:p w:rsidR="00604052" w:rsidRPr="00604052" w:rsidRDefault="00604052" w:rsidP="00604052">
            <w:pPr>
              <w:spacing w:beforeLines="20" w:before="65" w:afterLines="20" w:after="65" w:line="360" w:lineRule="exact"/>
              <w:rPr>
                <w:rFonts w:ascii="標楷體" w:eastAsia="標楷體" w:hAnsi="標楷體" w:cs="Times New Roman"/>
                <w:szCs w:val="24"/>
              </w:rPr>
            </w:pPr>
            <w:r w:rsidRPr="00604052">
              <w:rPr>
                <w:rFonts w:ascii="標楷體" w:eastAsia="標楷體" w:hAnsi="標楷體" w:cs="Times New Roman" w:hint="eastAsia"/>
                <w:szCs w:val="24"/>
              </w:rPr>
              <w:t>（刪除）</w:t>
            </w:r>
          </w:p>
        </w:tc>
      </w:tr>
      <w:tr w:rsidR="00604052" w:rsidRPr="00604052" w:rsidTr="00012F41">
        <w:trPr>
          <w:gridBefore w:val="1"/>
          <w:wBefore w:w="108" w:type="dxa"/>
          <w:jc w:val="center"/>
        </w:trPr>
        <w:tc>
          <w:tcPr>
            <w:tcW w:w="1701" w:type="dxa"/>
            <w:gridSpan w:val="2"/>
            <w:tcBorders>
              <w:top w:val="nil"/>
              <w:left w:val="nil"/>
              <w:bottom w:val="nil"/>
              <w:right w:val="nil"/>
            </w:tcBorders>
          </w:tcPr>
          <w:p w:rsidR="00604052" w:rsidRPr="00604052" w:rsidRDefault="00604052" w:rsidP="00604052">
            <w:pPr>
              <w:spacing w:beforeLines="20" w:before="65" w:afterLines="20" w:after="65" w:line="360" w:lineRule="exact"/>
              <w:rPr>
                <w:rFonts w:ascii="標楷體" w:eastAsia="標楷體" w:hAnsi="標楷體" w:cs="Times New Roman"/>
                <w:szCs w:val="24"/>
              </w:rPr>
            </w:pPr>
            <w:r w:rsidRPr="00604052">
              <w:rPr>
                <w:rFonts w:ascii="標楷體" w:eastAsia="標楷體" w:hAnsi="標楷體" w:cs="Times New Roman" w:hint="eastAsia"/>
                <w:szCs w:val="24"/>
              </w:rPr>
              <w:lastRenderedPageBreak/>
              <w:t>第二十四條</w:t>
            </w:r>
          </w:p>
        </w:tc>
        <w:tc>
          <w:tcPr>
            <w:tcW w:w="7939" w:type="dxa"/>
            <w:gridSpan w:val="4"/>
            <w:tcBorders>
              <w:top w:val="nil"/>
              <w:left w:val="nil"/>
              <w:bottom w:val="nil"/>
              <w:right w:val="nil"/>
            </w:tcBorders>
          </w:tcPr>
          <w:p w:rsidR="00604052" w:rsidRPr="00604052" w:rsidRDefault="00604052" w:rsidP="00604052">
            <w:pPr>
              <w:spacing w:beforeLines="20" w:before="65" w:afterLines="20" w:after="65" w:line="360" w:lineRule="exact"/>
              <w:rPr>
                <w:rFonts w:ascii="標楷體" w:eastAsia="標楷體" w:hAnsi="標楷體" w:cs="Times New Roman"/>
                <w:szCs w:val="24"/>
              </w:rPr>
            </w:pPr>
            <w:r w:rsidRPr="00604052">
              <w:rPr>
                <w:rFonts w:ascii="標楷體" w:eastAsia="標楷體" w:hAnsi="標楷體" w:cs="Times New Roman" w:hint="eastAsia"/>
                <w:szCs w:val="24"/>
              </w:rPr>
              <w:t>（刪除）</w:t>
            </w:r>
          </w:p>
        </w:tc>
      </w:tr>
      <w:tr w:rsidR="00604052" w:rsidRPr="00604052" w:rsidTr="00012F41">
        <w:trPr>
          <w:gridBefore w:val="1"/>
          <w:wBefore w:w="108" w:type="dxa"/>
          <w:jc w:val="center"/>
        </w:trPr>
        <w:tc>
          <w:tcPr>
            <w:tcW w:w="1701" w:type="dxa"/>
            <w:gridSpan w:val="2"/>
            <w:tcBorders>
              <w:top w:val="nil"/>
              <w:left w:val="nil"/>
              <w:bottom w:val="nil"/>
              <w:right w:val="nil"/>
            </w:tcBorders>
          </w:tcPr>
          <w:p w:rsidR="00604052" w:rsidRPr="00604052" w:rsidRDefault="00604052" w:rsidP="00604052">
            <w:pPr>
              <w:spacing w:beforeLines="20" w:before="65" w:afterLines="20" w:after="65" w:line="360" w:lineRule="exact"/>
              <w:rPr>
                <w:rFonts w:ascii="標楷體" w:eastAsia="標楷體" w:hAnsi="標楷體" w:cs="Times New Roman"/>
                <w:szCs w:val="24"/>
              </w:rPr>
            </w:pPr>
            <w:r w:rsidRPr="00604052">
              <w:rPr>
                <w:rFonts w:ascii="標楷體" w:eastAsia="標楷體" w:hAnsi="標楷體" w:cs="Times New Roman" w:hint="eastAsia"/>
                <w:szCs w:val="24"/>
              </w:rPr>
              <w:t>第二十五條</w:t>
            </w:r>
          </w:p>
        </w:tc>
        <w:tc>
          <w:tcPr>
            <w:tcW w:w="7939" w:type="dxa"/>
            <w:gridSpan w:val="4"/>
            <w:tcBorders>
              <w:top w:val="nil"/>
              <w:left w:val="nil"/>
              <w:bottom w:val="nil"/>
              <w:right w:val="nil"/>
            </w:tcBorders>
          </w:tcPr>
          <w:p w:rsidR="00604052" w:rsidRPr="00604052" w:rsidRDefault="00604052" w:rsidP="00604052">
            <w:pPr>
              <w:spacing w:beforeLines="20" w:before="65" w:afterLines="20" w:after="65" w:line="360" w:lineRule="exact"/>
              <w:rPr>
                <w:rFonts w:ascii="標楷體" w:eastAsia="標楷體" w:hAnsi="標楷體" w:cs="Times New Roman"/>
                <w:szCs w:val="24"/>
              </w:rPr>
            </w:pPr>
            <w:r w:rsidRPr="00604052">
              <w:rPr>
                <w:rFonts w:ascii="標楷體" w:eastAsia="標楷體" w:hAnsi="標楷體" w:cs="Times New Roman" w:hint="eastAsia"/>
                <w:szCs w:val="24"/>
              </w:rPr>
              <w:t>（刪除）</w:t>
            </w:r>
          </w:p>
        </w:tc>
      </w:tr>
      <w:tr w:rsidR="00604052" w:rsidRPr="00604052" w:rsidTr="00012F41">
        <w:trPr>
          <w:gridBefore w:val="1"/>
          <w:wBefore w:w="108" w:type="dxa"/>
          <w:jc w:val="center"/>
        </w:trPr>
        <w:tc>
          <w:tcPr>
            <w:tcW w:w="1701" w:type="dxa"/>
            <w:gridSpan w:val="2"/>
            <w:tcBorders>
              <w:top w:val="nil"/>
              <w:left w:val="nil"/>
              <w:bottom w:val="nil"/>
              <w:right w:val="nil"/>
            </w:tcBorders>
          </w:tcPr>
          <w:p w:rsidR="00604052" w:rsidRPr="00604052" w:rsidRDefault="00604052" w:rsidP="00604052">
            <w:pPr>
              <w:spacing w:beforeLines="20" w:before="65" w:afterLines="20" w:after="65" w:line="360" w:lineRule="exact"/>
              <w:rPr>
                <w:rFonts w:ascii="標楷體" w:eastAsia="標楷體" w:hAnsi="標楷體" w:cs="Times New Roman"/>
                <w:szCs w:val="24"/>
              </w:rPr>
            </w:pPr>
            <w:r w:rsidRPr="00604052">
              <w:rPr>
                <w:rFonts w:ascii="標楷體" w:eastAsia="標楷體" w:hAnsi="標楷體" w:cs="Times New Roman" w:hint="eastAsia"/>
                <w:szCs w:val="24"/>
              </w:rPr>
              <w:t>第二十六條</w:t>
            </w:r>
          </w:p>
        </w:tc>
        <w:tc>
          <w:tcPr>
            <w:tcW w:w="7939" w:type="dxa"/>
            <w:gridSpan w:val="4"/>
            <w:tcBorders>
              <w:top w:val="nil"/>
              <w:left w:val="nil"/>
              <w:bottom w:val="nil"/>
              <w:right w:val="nil"/>
            </w:tcBorders>
          </w:tcPr>
          <w:p w:rsidR="00604052" w:rsidRPr="00604052" w:rsidRDefault="00604052" w:rsidP="00604052">
            <w:pPr>
              <w:tabs>
                <w:tab w:val="num" w:pos="-4688"/>
              </w:tabs>
              <w:adjustRightInd w:val="0"/>
              <w:snapToGrid w:val="0"/>
              <w:spacing w:beforeLines="20" w:before="65"/>
              <w:jc w:val="both"/>
              <w:rPr>
                <w:rFonts w:ascii="Times New Roman" w:eastAsia="新細明體" w:hAnsi="Times New Roman" w:cs="Times New Roman"/>
                <w:szCs w:val="24"/>
              </w:rPr>
            </w:pPr>
            <w:r w:rsidRPr="00604052">
              <w:rPr>
                <w:rFonts w:ascii="標楷體" w:eastAsia="標楷體" w:hAnsi="標楷體" w:cs="Times New Roman"/>
                <w:szCs w:val="24"/>
              </w:rPr>
              <w:t>各級學校教師之聘任，應本公平、公正、公開之原則辦理，其程序如左：</w:t>
            </w:r>
          </w:p>
          <w:p w:rsidR="00604052" w:rsidRPr="00604052" w:rsidRDefault="00604052" w:rsidP="00604052">
            <w:pPr>
              <w:adjustRightInd w:val="0"/>
              <w:snapToGrid w:val="0"/>
              <w:spacing w:line="360" w:lineRule="exact"/>
              <w:ind w:left="487" w:hangingChars="203" w:hanging="487"/>
              <w:rPr>
                <w:rFonts w:ascii="標楷體" w:eastAsia="標楷體" w:hAnsi="標楷體" w:cs="Times New Roman"/>
                <w:bCs/>
                <w:szCs w:val="24"/>
              </w:rPr>
            </w:pPr>
            <w:r w:rsidRPr="00604052">
              <w:rPr>
                <w:rFonts w:ascii="標楷體" w:eastAsia="標楷體" w:hAnsi="標楷體" w:cs="Times New Roman"/>
                <w:bCs/>
                <w:szCs w:val="24"/>
              </w:rPr>
              <w:t>一</w:t>
            </w:r>
            <w:r w:rsidRPr="00604052">
              <w:rPr>
                <w:rFonts w:ascii="標楷體" w:eastAsia="標楷體" w:hAnsi="標楷體" w:cs="Times New Roman" w:hint="eastAsia"/>
                <w:bCs/>
                <w:szCs w:val="24"/>
              </w:rPr>
              <w:t>、</w:t>
            </w:r>
            <w:r w:rsidRPr="00604052">
              <w:rPr>
                <w:rFonts w:ascii="標楷體" w:eastAsia="標楷體" w:hAnsi="標楷體" w:cs="Times New Roman"/>
                <w:bCs/>
                <w:szCs w:val="24"/>
              </w:rPr>
              <w:t>高級中等以下學校教師除依法令分發者外，由校長就經公開甄選之合格人員中，提請教師評審委員會審查通過後聘任。</w:t>
            </w:r>
          </w:p>
          <w:p w:rsidR="00604052" w:rsidRPr="00604052" w:rsidRDefault="00604052" w:rsidP="00604052">
            <w:pPr>
              <w:adjustRightInd w:val="0"/>
              <w:snapToGrid w:val="0"/>
              <w:spacing w:line="360" w:lineRule="exact"/>
              <w:ind w:left="487" w:hangingChars="203" w:hanging="487"/>
              <w:rPr>
                <w:rFonts w:ascii="標楷體" w:eastAsia="標楷體" w:hAnsi="標楷體" w:cs="Times New Roman"/>
                <w:bCs/>
                <w:szCs w:val="24"/>
              </w:rPr>
            </w:pPr>
            <w:r w:rsidRPr="00604052">
              <w:rPr>
                <w:rFonts w:ascii="標楷體" w:eastAsia="標楷體" w:hAnsi="標楷體" w:cs="Times New Roman"/>
                <w:bCs/>
                <w:szCs w:val="24"/>
              </w:rPr>
              <w:t>二</w:t>
            </w:r>
            <w:r w:rsidRPr="00604052">
              <w:rPr>
                <w:rFonts w:ascii="標楷體" w:eastAsia="標楷體" w:hAnsi="標楷體" w:cs="Times New Roman" w:hint="eastAsia"/>
                <w:bCs/>
                <w:szCs w:val="24"/>
              </w:rPr>
              <w:t>、</w:t>
            </w:r>
            <w:r w:rsidRPr="00604052">
              <w:rPr>
                <w:rFonts w:ascii="標楷體" w:eastAsia="標楷體" w:hAnsi="標楷體" w:cs="Times New Roman"/>
                <w:bCs/>
                <w:szCs w:val="24"/>
              </w:rPr>
              <w:t>專科學校教師經科務會議，由科主任提經教師評審委員會評審通過後，報請校長聘任。</w:t>
            </w:r>
          </w:p>
          <w:p w:rsidR="00604052" w:rsidRPr="00604052" w:rsidRDefault="00604052" w:rsidP="00604052">
            <w:pPr>
              <w:adjustRightInd w:val="0"/>
              <w:snapToGrid w:val="0"/>
              <w:spacing w:line="360" w:lineRule="exact"/>
              <w:ind w:left="487" w:hangingChars="203" w:hanging="487"/>
              <w:rPr>
                <w:rFonts w:ascii="標楷體" w:eastAsia="標楷體" w:hAnsi="標楷體" w:cs="Times New Roman"/>
                <w:bCs/>
                <w:szCs w:val="24"/>
              </w:rPr>
            </w:pPr>
            <w:r w:rsidRPr="00604052">
              <w:rPr>
                <w:rFonts w:ascii="標楷體" w:eastAsia="標楷體" w:hAnsi="標楷體" w:cs="Times New Roman"/>
                <w:bCs/>
                <w:szCs w:val="24"/>
              </w:rPr>
              <w:t>三</w:t>
            </w:r>
            <w:r w:rsidRPr="00604052">
              <w:rPr>
                <w:rFonts w:ascii="標楷體" w:eastAsia="標楷體" w:hAnsi="標楷體" w:cs="Times New Roman" w:hint="eastAsia"/>
                <w:bCs/>
                <w:szCs w:val="24"/>
              </w:rPr>
              <w:t>、</w:t>
            </w:r>
            <w:r w:rsidRPr="00604052">
              <w:rPr>
                <w:rFonts w:ascii="標楷體" w:eastAsia="標楷體" w:hAnsi="標楷體" w:cs="Times New Roman"/>
                <w:bCs/>
                <w:szCs w:val="24"/>
              </w:rPr>
              <w:t>大學、獨立學院各學系、研究所教師，學校應於傳播媒體或學術刊物刊載徵聘資訊後，由系主任或所長就應徵人員提經系 (所) 、院、校教師評審委員會評審通過後，報請校長聘任。</w:t>
            </w:r>
          </w:p>
          <w:p w:rsidR="00604052" w:rsidRPr="00604052" w:rsidRDefault="00604052" w:rsidP="00604052">
            <w:pPr>
              <w:spacing w:afterLines="20" w:after="65" w:line="360" w:lineRule="exact"/>
              <w:jc w:val="both"/>
              <w:rPr>
                <w:rFonts w:ascii="細明體" w:eastAsia="細明體" w:hAnsi="細明體" w:cs="Times New Roman"/>
                <w:szCs w:val="24"/>
              </w:rPr>
            </w:pPr>
            <w:r w:rsidRPr="00604052">
              <w:rPr>
                <w:rFonts w:ascii="標楷體" w:eastAsia="標楷體" w:hAnsi="標楷體" w:cs="Times New Roman"/>
                <w:szCs w:val="24"/>
              </w:rPr>
              <w:t>前項教師評審委員會之設置辦法，除專科以上學校由學校組織規程規定外，其辦法由教育部定之。</w:t>
            </w:r>
          </w:p>
        </w:tc>
      </w:tr>
      <w:tr w:rsidR="00604052" w:rsidRPr="00604052" w:rsidTr="00012F41">
        <w:trPr>
          <w:gridBefore w:val="1"/>
          <w:wBefore w:w="108" w:type="dxa"/>
          <w:jc w:val="center"/>
        </w:trPr>
        <w:tc>
          <w:tcPr>
            <w:tcW w:w="1701" w:type="dxa"/>
            <w:gridSpan w:val="2"/>
            <w:tcBorders>
              <w:top w:val="nil"/>
              <w:left w:val="nil"/>
              <w:bottom w:val="nil"/>
              <w:right w:val="nil"/>
            </w:tcBorders>
          </w:tcPr>
          <w:p w:rsidR="00604052" w:rsidRPr="00604052" w:rsidRDefault="00604052" w:rsidP="00604052">
            <w:pPr>
              <w:spacing w:beforeLines="20" w:before="65" w:afterLines="20" w:after="65" w:line="360" w:lineRule="exact"/>
              <w:rPr>
                <w:rFonts w:ascii="標楷體" w:eastAsia="標楷體" w:hAnsi="標楷體" w:cs="Times New Roman"/>
                <w:szCs w:val="24"/>
              </w:rPr>
            </w:pPr>
            <w:r w:rsidRPr="00604052">
              <w:rPr>
                <w:rFonts w:ascii="標楷體" w:eastAsia="標楷體" w:hAnsi="標楷體" w:cs="Times New Roman" w:hint="eastAsia"/>
                <w:szCs w:val="24"/>
              </w:rPr>
              <w:t>第二十七條</w:t>
            </w:r>
          </w:p>
        </w:tc>
        <w:tc>
          <w:tcPr>
            <w:tcW w:w="7939" w:type="dxa"/>
            <w:gridSpan w:val="4"/>
            <w:tcBorders>
              <w:top w:val="nil"/>
              <w:left w:val="nil"/>
              <w:bottom w:val="nil"/>
              <w:right w:val="nil"/>
            </w:tcBorders>
          </w:tcPr>
          <w:p w:rsidR="00604052" w:rsidRPr="00604052" w:rsidRDefault="00604052" w:rsidP="00604052">
            <w:pPr>
              <w:tabs>
                <w:tab w:val="num" w:pos="284"/>
              </w:tabs>
              <w:adjustRightInd w:val="0"/>
              <w:snapToGrid w:val="0"/>
              <w:spacing w:line="360" w:lineRule="exact"/>
              <w:jc w:val="both"/>
              <w:rPr>
                <w:rFonts w:ascii="標楷體" w:eastAsia="標楷體" w:hAnsi="標楷體" w:cs="Times New Roman"/>
                <w:szCs w:val="24"/>
              </w:rPr>
            </w:pPr>
            <w:r w:rsidRPr="00604052">
              <w:rPr>
                <w:rFonts w:ascii="標楷體" w:eastAsia="標楷體" w:hAnsi="標楷體" w:cs="Times New Roman"/>
                <w:szCs w:val="24"/>
              </w:rPr>
              <w:t>國民中、小學校長之遴選，除依法兼任者外，應就合格人員以公開方式甄選之。</w:t>
            </w:r>
          </w:p>
          <w:p w:rsidR="00604052" w:rsidRPr="00604052" w:rsidRDefault="00604052" w:rsidP="00604052">
            <w:pPr>
              <w:spacing w:afterLines="20" w:after="65" w:line="360" w:lineRule="exact"/>
              <w:jc w:val="both"/>
              <w:rPr>
                <w:rFonts w:ascii="細明體" w:eastAsia="細明體" w:hAnsi="細明體" w:cs="Times New Roman"/>
                <w:szCs w:val="24"/>
              </w:rPr>
            </w:pPr>
            <w:r w:rsidRPr="00604052">
              <w:rPr>
                <w:rFonts w:ascii="標楷體" w:eastAsia="標楷體" w:hAnsi="標楷體" w:cs="Times New Roman"/>
                <w:szCs w:val="24"/>
              </w:rPr>
              <w:t>中等學校教師，除分發者外，亦同。</w:t>
            </w:r>
          </w:p>
        </w:tc>
      </w:tr>
      <w:tr w:rsidR="00604052" w:rsidRPr="00604052" w:rsidTr="00012F41">
        <w:trPr>
          <w:gridBefore w:val="1"/>
          <w:wBefore w:w="108" w:type="dxa"/>
          <w:jc w:val="center"/>
        </w:trPr>
        <w:tc>
          <w:tcPr>
            <w:tcW w:w="1701" w:type="dxa"/>
            <w:gridSpan w:val="2"/>
            <w:tcBorders>
              <w:top w:val="nil"/>
              <w:left w:val="nil"/>
              <w:bottom w:val="nil"/>
              <w:right w:val="nil"/>
            </w:tcBorders>
          </w:tcPr>
          <w:p w:rsidR="00604052" w:rsidRPr="00604052" w:rsidRDefault="00604052" w:rsidP="00604052">
            <w:pPr>
              <w:spacing w:beforeLines="20" w:before="65" w:afterLines="20" w:after="65" w:line="360" w:lineRule="exact"/>
              <w:rPr>
                <w:rFonts w:ascii="標楷體" w:eastAsia="標楷體" w:hAnsi="標楷體" w:cs="Times New Roman"/>
                <w:szCs w:val="24"/>
              </w:rPr>
            </w:pPr>
            <w:r w:rsidRPr="00604052">
              <w:rPr>
                <w:rFonts w:ascii="標楷體" w:eastAsia="標楷體" w:hAnsi="標楷體" w:cs="Times New Roman" w:hint="eastAsia"/>
                <w:szCs w:val="24"/>
              </w:rPr>
              <w:t>第二十八條</w:t>
            </w:r>
          </w:p>
        </w:tc>
        <w:tc>
          <w:tcPr>
            <w:tcW w:w="7939" w:type="dxa"/>
            <w:gridSpan w:val="4"/>
            <w:tcBorders>
              <w:top w:val="nil"/>
              <w:left w:val="nil"/>
              <w:bottom w:val="nil"/>
              <w:right w:val="nil"/>
            </w:tcBorders>
          </w:tcPr>
          <w:p w:rsidR="00604052" w:rsidRPr="00604052" w:rsidRDefault="00604052" w:rsidP="00604052">
            <w:pPr>
              <w:spacing w:beforeLines="20" w:before="65" w:afterLines="20" w:after="65" w:line="360" w:lineRule="exact"/>
              <w:rPr>
                <w:rFonts w:ascii="標楷體" w:eastAsia="標楷體" w:hAnsi="標楷體" w:cs="Times New Roman"/>
                <w:szCs w:val="24"/>
              </w:rPr>
            </w:pPr>
            <w:r w:rsidRPr="00604052">
              <w:rPr>
                <w:rFonts w:ascii="標楷體" w:eastAsia="標楷體" w:hAnsi="標楷體" w:cs="Times New Roman"/>
                <w:szCs w:val="24"/>
              </w:rPr>
              <w:t>學校職員之任用程序，除主計人員、人事人員分別依各該有關法律規定辦理外，由校長就合格人員中任用，並報主管教育行政機關核備。</w:t>
            </w:r>
          </w:p>
        </w:tc>
      </w:tr>
      <w:tr w:rsidR="00604052" w:rsidRPr="00604052" w:rsidTr="00012F41">
        <w:trPr>
          <w:gridBefore w:val="1"/>
          <w:wBefore w:w="108" w:type="dxa"/>
          <w:jc w:val="center"/>
        </w:trPr>
        <w:tc>
          <w:tcPr>
            <w:tcW w:w="1701" w:type="dxa"/>
            <w:gridSpan w:val="2"/>
            <w:tcBorders>
              <w:top w:val="nil"/>
              <w:left w:val="nil"/>
              <w:bottom w:val="nil"/>
              <w:right w:val="nil"/>
            </w:tcBorders>
          </w:tcPr>
          <w:p w:rsidR="00604052" w:rsidRPr="00604052" w:rsidRDefault="00604052" w:rsidP="00604052">
            <w:pPr>
              <w:spacing w:beforeLines="20" w:before="65" w:afterLines="20" w:after="65" w:line="360" w:lineRule="exact"/>
              <w:rPr>
                <w:rFonts w:ascii="標楷體" w:eastAsia="標楷體" w:hAnsi="標楷體" w:cs="Times New Roman"/>
                <w:szCs w:val="24"/>
              </w:rPr>
            </w:pPr>
            <w:r w:rsidRPr="00604052">
              <w:rPr>
                <w:rFonts w:ascii="標楷體" w:eastAsia="標楷體" w:hAnsi="標楷體" w:cs="Times New Roman" w:hint="eastAsia"/>
                <w:szCs w:val="24"/>
              </w:rPr>
              <w:t>第二十九條</w:t>
            </w:r>
          </w:p>
        </w:tc>
        <w:tc>
          <w:tcPr>
            <w:tcW w:w="7939" w:type="dxa"/>
            <w:gridSpan w:val="4"/>
            <w:tcBorders>
              <w:top w:val="nil"/>
              <w:left w:val="nil"/>
              <w:bottom w:val="nil"/>
              <w:right w:val="nil"/>
            </w:tcBorders>
          </w:tcPr>
          <w:p w:rsidR="00604052" w:rsidRPr="00604052" w:rsidRDefault="00604052" w:rsidP="00604052">
            <w:pPr>
              <w:spacing w:beforeLines="20" w:before="65" w:afterLines="20" w:after="65" w:line="360" w:lineRule="exact"/>
              <w:rPr>
                <w:rFonts w:ascii="標楷體" w:eastAsia="標楷體" w:hAnsi="標楷體" w:cs="Times New Roman"/>
                <w:szCs w:val="24"/>
              </w:rPr>
            </w:pPr>
            <w:r w:rsidRPr="00604052">
              <w:rPr>
                <w:rFonts w:ascii="標楷體" w:eastAsia="標楷體" w:hAnsi="標楷體" w:cs="Times New Roman"/>
                <w:szCs w:val="24"/>
              </w:rPr>
              <w:t>社會教育機構專業人員、學術研究機構研究人員，由各該首長遴選合格人員，報請主管教育行政機關核准後聘任。</w:t>
            </w:r>
          </w:p>
        </w:tc>
      </w:tr>
      <w:tr w:rsidR="00604052" w:rsidRPr="00604052" w:rsidTr="00012F41">
        <w:trPr>
          <w:gridBefore w:val="1"/>
          <w:wBefore w:w="108" w:type="dxa"/>
          <w:jc w:val="center"/>
        </w:trPr>
        <w:tc>
          <w:tcPr>
            <w:tcW w:w="1701" w:type="dxa"/>
            <w:gridSpan w:val="2"/>
            <w:tcBorders>
              <w:top w:val="nil"/>
              <w:left w:val="nil"/>
              <w:bottom w:val="nil"/>
              <w:right w:val="nil"/>
            </w:tcBorders>
          </w:tcPr>
          <w:p w:rsidR="00604052" w:rsidRPr="00604052" w:rsidRDefault="00604052" w:rsidP="00604052">
            <w:pPr>
              <w:spacing w:beforeLines="20" w:before="65" w:afterLines="20" w:after="65" w:line="360" w:lineRule="exact"/>
              <w:rPr>
                <w:rFonts w:ascii="標楷體" w:eastAsia="標楷體" w:hAnsi="標楷體" w:cs="Times New Roman"/>
                <w:szCs w:val="24"/>
              </w:rPr>
            </w:pPr>
            <w:r w:rsidRPr="00604052">
              <w:rPr>
                <w:rFonts w:ascii="標楷體" w:eastAsia="標楷體" w:hAnsi="標楷體" w:cs="Times New Roman" w:hint="eastAsia"/>
                <w:szCs w:val="24"/>
              </w:rPr>
              <w:t>第三十條</w:t>
            </w:r>
          </w:p>
        </w:tc>
        <w:tc>
          <w:tcPr>
            <w:tcW w:w="7939" w:type="dxa"/>
            <w:gridSpan w:val="4"/>
            <w:tcBorders>
              <w:top w:val="nil"/>
              <w:left w:val="nil"/>
              <w:bottom w:val="nil"/>
              <w:right w:val="nil"/>
            </w:tcBorders>
          </w:tcPr>
          <w:p w:rsidR="00604052" w:rsidRPr="00604052" w:rsidRDefault="00604052" w:rsidP="00604052">
            <w:pPr>
              <w:tabs>
                <w:tab w:val="num" w:pos="-4688"/>
              </w:tabs>
              <w:adjustRightInd w:val="0"/>
              <w:snapToGrid w:val="0"/>
              <w:spacing w:beforeLines="20" w:before="65"/>
              <w:jc w:val="both"/>
              <w:rPr>
                <w:rFonts w:ascii="標楷體" w:eastAsia="標楷體" w:hAnsi="標楷體" w:cs="Times New Roman"/>
                <w:szCs w:val="24"/>
              </w:rPr>
            </w:pPr>
            <w:r w:rsidRPr="00604052">
              <w:rPr>
                <w:rFonts w:ascii="標楷體" w:eastAsia="標楷體" w:hAnsi="標楷體" w:cs="Times New Roman"/>
                <w:szCs w:val="24"/>
              </w:rPr>
              <w:t>學校教師經任用後，應依左列程序，報請審查其資格：</w:t>
            </w:r>
          </w:p>
          <w:p w:rsidR="00604052" w:rsidRPr="00604052" w:rsidRDefault="00604052" w:rsidP="00604052">
            <w:pPr>
              <w:adjustRightInd w:val="0"/>
              <w:snapToGrid w:val="0"/>
              <w:spacing w:line="360" w:lineRule="exact"/>
              <w:ind w:left="487" w:hangingChars="203" w:hanging="487"/>
              <w:rPr>
                <w:rFonts w:ascii="標楷體" w:eastAsia="標楷體" w:hAnsi="標楷體" w:cs="Times New Roman"/>
                <w:bCs/>
                <w:szCs w:val="24"/>
              </w:rPr>
            </w:pPr>
            <w:r w:rsidRPr="00604052">
              <w:rPr>
                <w:rFonts w:ascii="標楷體" w:eastAsia="標楷體" w:hAnsi="標楷體" w:cs="Times New Roman"/>
                <w:bCs/>
                <w:szCs w:val="24"/>
              </w:rPr>
              <w:t>一</w:t>
            </w:r>
            <w:r w:rsidRPr="00604052">
              <w:rPr>
                <w:rFonts w:ascii="標楷體" w:eastAsia="標楷體" w:hAnsi="標楷體" w:cs="Times New Roman" w:hint="eastAsia"/>
                <w:bCs/>
                <w:szCs w:val="24"/>
              </w:rPr>
              <w:t>、</w:t>
            </w:r>
            <w:r w:rsidRPr="00604052">
              <w:rPr>
                <w:rFonts w:ascii="標楷體" w:eastAsia="標楷體" w:hAnsi="標楷體" w:cs="Times New Roman"/>
                <w:bCs/>
                <w:szCs w:val="24"/>
              </w:rPr>
              <w:t>國民中、小學教師應送由服務學校報請該管縣 (市) 政府轉報省教育廳審查。</w:t>
            </w:r>
          </w:p>
          <w:p w:rsidR="00604052" w:rsidRPr="00604052" w:rsidRDefault="00604052" w:rsidP="00604052">
            <w:pPr>
              <w:adjustRightInd w:val="0"/>
              <w:snapToGrid w:val="0"/>
              <w:spacing w:line="360" w:lineRule="exact"/>
              <w:ind w:left="487" w:hangingChars="203" w:hanging="487"/>
              <w:rPr>
                <w:rFonts w:ascii="標楷體" w:eastAsia="標楷體" w:hAnsi="標楷體" w:cs="Times New Roman"/>
                <w:bCs/>
                <w:szCs w:val="24"/>
              </w:rPr>
            </w:pPr>
            <w:r w:rsidRPr="00604052">
              <w:rPr>
                <w:rFonts w:ascii="標楷體" w:eastAsia="標楷體" w:hAnsi="標楷體" w:cs="Times New Roman"/>
                <w:bCs/>
                <w:szCs w:val="24"/>
              </w:rPr>
              <w:t>二</w:t>
            </w:r>
            <w:r w:rsidRPr="00604052">
              <w:rPr>
                <w:rFonts w:ascii="標楷體" w:eastAsia="標楷體" w:hAnsi="標楷體" w:cs="Times New Roman" w:hint="eastAsia"/>
                <w:bCs/>
                <w:szCs w:val="24"/>
              </w:rPr>
              <w:t>、</w:t>
            </w:r>
            <w:r w:rsidRPr="00604052">
              <w:rPr>
                <w:rFonts w:ascii="標楷體" w:eastAsia="標楷體" w:hAnsi="標楷體" w:cs="Times New Roman"/>
                <w:bCs/>
                <w:szCs w:val="24"/>
              </w:rPr>
              <w:t>高級中等學校教師應送由服務學校轉報省教育廳審查。</w:t>
            </w:r>
          </w:p>
          <w:p w:rsidR="00604052" w:rsidRPr="00604052" w:rsidRDefault="00604052" w:rsidP="00604052">
            <w:pPr>
              <w:adjustRightInd w:val="0"/>
              <w:snapToGrid w:val="0"/>
              <w:spacing w:line="360" w:lineRule="exact"/>
              <w:ind w:left="487" w:hangingChars="203" w:hanging="487"/>
              <w:rPr>
                <w:rFonts w:ascii="標楷體" w:eastAsia="標楷體" w:hAnsi="標楷體" w:cs="Times New Roman"/>
                <w:bCs/>
                <w:szCs w:val="24"/>
              </w:rPr>
            </w:pPr>
            <w:r w:rsidRPr="00604052">
              <w:rPr>
                <w:rFonts w:ascii="標楷體" w:eastAsia="標楷體" w:hAnsi="標楷體" w:cs="Times New Roman"/>
                <w:bCs/>
                <w:szCs w:val="24"/>
              </w:rPr>
              <w:t>三</w:t>
            </w:r>
            <w:r w:rsidRPr="00604052">
              <w:rPr>
                <w:rFonts w:ascii="標楷體" w:eastAsia="標楷體" w:hAnsi="標楷體" w:cs="Times New Roman" w:hint="eastAsia"/>
                <w:bCs/>
                <w:szCs w:val="24"/>
              </w:rPr>
              <w:t>、</w:t>
            </w:r>
            <w:r w:rsidRPr="00604052">
              <w:rPr>
                <w:rFonts w:ascii="標楷體" w:eastAsia="標楷體" w:hAnsi="標楷體" w:cs="Times New Roman"/>
                <w:bCs/>
                <w:szCs w:val="24"/>
              </w:rPr>
              <w:t>直轄市所屬公私立中、小學教師應送由服務學校轉報市教育局審查。</w:t>
            </w:r>
          </w:p>
          <w:p w:rsidR="00604052" w:rsidRPr="00604052" w:rsidRDefault="00604052" w:rsidP="00604052">
            <w:pPr>
              <w:adjustRightInd w:val="0"/>
              <w:snapToGrid w:val="0"/>
              <w:spacing w:line="360" w:lineRule="exact"/>
              <w:ind w:left="487" w:hangingChars="203" w:hanging="487"/>
              <w:rPr>
                <w:rFonts w:ascii="標楷體" w:eastAsia="標楷體" w:hAnsi="標楷體" w:cs="Times New Roman"/>
                <w:bCs/>
                <w:szCs w:val="24"/>
              </w:rPr>
            </w:pPr>
            <w:r w:rsidRPr="00604052">
              <w:rPr>
                <w:rFonts w:ascii="標楷體" w:eastAsia="標楷體" w:hAnsi="標楷體" w:cs="Times New Roman"/>
                <w:bCs/>
                <w:szCs w:val="24"/>
              </w:rPr>
              <w:t>四</w:t>
            </w:r>
            <w:r w:rsidRPr="00604052">
              <w:rPr>
                <w:rFonts w:ascii="標楷體" w:eastAsia="標楷體" w:hAnsi="標楷體" w:cs="Times New Roman" w:hint="eastAsia"/>
                <w:bCs/>
                <w:szCs w:val="24"/>
              </w:rPr>
              <w:t>、</w:t>
            </w:r>
            <w:r w:rsidRPr="00604052">
              <w:rPr>
                <w:rFonts w:ascii="標楷體" w:eastAsia="標楷體" w:hAnsi="標楷體" w:cs="Times New Roman"/>
                <w:bCs/>
                <w:szCs w:val="24"/>
              </w:rPr>
              <w:t>師範校院，設有教育院、系之大學附屬中、小學及國立中等學校教師，應送由服務學校層轉所在地區之省 (市) 教育廳 (局) 審查。</w:t>
            </w:r>
          </w:p>
          <w:p w:rsidR="00604052" w:rsidRPr="00604052" w:rsidRDefault="00604052" w:rsidP="00604052">
            <w:pPr>
              <w:adjustRightInd w:val="0"/>
              <w:snapToGrid w:val="0"/>
              <w:spacing w:afterLines="20" w:after="65" w:line="360" w:lineRule="exact"/>
              <w:ind w:left="487" w:hangingChars="203" w:hanging="487"/>
              <w:jc w:val="both"/>
              <w:rPr>
                <w:rFonts w:ascii="細明體" w:eastAsia="細明體" w:hAnsi="細明體" w:cs="Times New Roman"/>
                <w:szCs w:val="24"/>
              </w:rPr>
            </w:pPr>
            <w:r w:rsidRPr="00604052">
              <w:rPr>
                <w:rFonts w:ascii="標楷體" w:eastAsia="標楷體" w:hAnsi="標楷體" w:cs="Times New Roman"/>
                <w:bCs/>
                <w:szCs w:val="24"/>
              </w:rPr>
              <w:t>五</w:t>
            </w:r>
            <w:r w:rsidRPr="00604052">
              <w:rPr>
                <w:rFonts w:ascii="標楷體" w:eastAsia="標楷體" w:hAnsi="標楷體" w:cs="Times New Roman" w:hint="eastAsia"/>
                <w:bCs/>
                <w:szCs w:val="24"/>
              </w:rPr>
              <w:t>、</w:t>
            </w:r>
            <w:r w:rsidRPr="00604052">
              <w:rPr>
                <w:rFonts w:ascii="標楷體" w:eastAsia="標楷體" w:hAnsi="標楷體" w:cs="Times New Roman"/>
                <w:bCs/>
                <w:szCs w:val="24"/>
              </w:rPr>
              <w:t>專科以上學校教師應送由服務學校轉報教育部審查。教師資格審查、    登記辦法由教育部定之。</w:t>
            </w:r>
          </w:p>
        </w:tc>
      </w:tr>
      <w:tr w:rsidR="00604052" w:rsidRPr="00604052" w:rsidTr="00012F41">
        <w:trPr>
          <w:gridBefore w:val="1"/>
          <w:wBefore w:w="108" w:type="dxa"/>
          <w:jc w:val="center"/>
        </w:trPr>
        <w:tc>
          <w:tcPr>
            <w:tcW w:w="1701" w:type="dxa"/>
            <w:gridSpan w:val="2"/>
            <w:tcBorders>
              <w:top w:val="nil"/>
              <w:left w:val="nil"/>
              <w:bottom w:val="nil"/>
              <w:right w:val="nil"/>
            </w:tcBorders>
          </w:tcPr>
          <w:p w:rsidR="00604052" w:rsidRPr="00604052" w:rsidRDefault="00604052" w:rsidP="00604052">
            <w:pPr>
              <w:spacing w:beforeLines="20" w:before="65" w:afterLines="20" w:after="65" w:line="360" w:lineRule="exact"/>
              <w:rPr>
                <w:rFonts w:ascii="標楷體" w:eastAsia="標楷體" w:hAnsi="標楷體" w:cs="Times New Roman"/>
                <w:spacing w:val="-20"/>
                <w:szCs w:val="24"/>
              </w:rPr>
            </w:pPr>
            <w:r w:rsidRPr="00604052">
              <w:rPr>
                <w:rFonts w:ascii="標楷體" w:eastAsia="標楷體" w:hAnsi="標楷體" w:cs="Times New Roman" w:hint="eastAsia"/>
                <w:spacing w:val="-20"/>
                <w:szCs w:val="24"/>
              </w:rPr>
              <w:t>第三十條之一</w:t>
            </w:r>
          </w:p>
        </w:tc>
        <w:tc>
          <w:tcPr>
            <w:tcW w:w="7939" w:type="dxa"/>
            <w:gridSpan w:val="4"/>
            <w:tcBorders>
              <w:top w:val="nil"/>
              <w:left w:val="nil"/>
              <w:bottom w:val="nil"/>
              <w:right w:val="nil"/>
            </w:tcBorders>
          </w:tcPr>
          <w:p w:rsidR="00604052" w:rsidRPr="00604052" w:rsidRDefault="00604052" w:rsidP="00604052">
            <w:pPr>
              <w:tabs>
                <w:tab w:val="num" w:pos="284"/>
              </w:tabs>
              <w:adjustRightInd w:val="0"/>
              <w:snapToGrid w:val="0"/>
              <w:spacing w:beforeLines="20" w:before="65" w:line="360" w:lineRule="exact"/>
              <w:jc w:val="both"/>
              <w:rPr>
                <w:rFonts w:ascii="標楷體" w:eastAsia="標楷體" w:hAnsi="標楷體" w:cs="Times New Roman"/>
                <w:szCs w:val="24"/>
              </w:rPr>
            </w:pPr>
            <w:r w:rsidRPr="00604052">
              <w:rPr>
                <w:rFonts w:ascii="標楷體" w:eastAsia="標楷體" w:hAnsi="標楷體" w:cs="Times New Roman"/>
                <w:szCs w:val="24"/>
              </w:rPr>
              <w:t>本條例修正施行前已取得講師、助教證書之現職人員，如繼續任教而未中斷，得逕依原升等辦法送審，不受大學法第二十九條之限制。社會教育機構專業人員及學術研究機構研究人員原依本條例聘任者，得比照辦理。</w:t>
            </w:r>
          </w:p>
        </w:tc>
      </w:tr>
      <w:tr w:rsidR="00604052" w:rsidRPr="00604052" w:rsidTr="00012F41">
        <w:trPr>
          <w:gridBefore w:val="1"/>
          <w:wBefore w:w="108" w:type="dxa"/>
          <w:jc w:val="center"/>
        </w:trPr>
        <w:tc>
          <w:tcPr>
            <w:tcW w:w="9640" w:type="dxa"/>
            <w:gridSpan w:val="6"/>
            <w:tcBorders>
              <w:top w:val="nil"/>
              <w:left w:val="nil"/>
              <w:bottom w:val="nil"/>
              <w:right w:val="nil"/>
            </w:tcBorders>
          </w:tcPr>
          <w:p w:rsidR="00604052" w:rsidRPr="00604052" w:rsidRDefault="00604052" w:rsidP="00604052">
            <w:pPr>
              <w:spacing w:line="520" w:lineRule="exact"/>
              <w:ind w:firstLineChars="256" w:firstLine="718"/>
              <w:rPr>
                <w:rFonts w:ascii="標楷體" w:eastAsia="標楷體" w:hAnsi="標楷體" w:cs="Times New Roman"/>
                <w:szCs w:val="24"/>
              </w:rPr>
            </w:pPr>
            <w:r w:rsidRPr="00604052">
              <w:rPr>
                <w:rFonts w:ascii="標楷體" w:eastAsia="標楷體" w:hAnsi="標楷體" w:cs="Times New Roman" w:hint="eastAsia"/>
                <w:b/>
                <w:sz w:val="28"/>
                <w:szCs w:val="28"/>
              </w:rPr>
              <w:t xml:space="preserve">第四章　　</w:t>
            </w:r>
            <w:r w:rsidRPr="00604052">
              <w:rPr>
                <w:rFonts w:ascii="標楷體" w:eastAsia="標楷體" w:hAnsi="標楷體" w:cs="Times New Roman"/>
                <w:b/>
                <w:sz w:val="28"/>
                <w:szCs w:val="28"/>
              </w:rPr>
              <w:t>任用</w:t>
            </w:r>
            <w:r w:rsidRPr="00604052">
              <w:rPr>
                <w:rFonts w:ascii="標楷體" w:eastAsia="標楷體" w:hAnsi="標楷體" w:cs="Times New Roman" w:hint="eastAsia"/>
                <w:b/>
                <w:sz w:val="28"/>
                <w:szCs w:val="28"/>
              </w:rPr>
              <w:t>限制</w:t>
            </w:r>
          </w:p>
        </w:tc>
      </w:tr>
      <w:tr w:rsidR="00604052" w:rsidRPr="00604052" w:rsidTr="00012F41">
        <w:trPr>
          <w:gridBefore w:val="1"/>
          <w:wBefore w:w="108" w:type="dxa"/>
          <w:jc w:val="center"/>
        </w:trPr>
        <w:tc>
          <w:tcPr>
            <w:tcW w:w="1701" w:type="dxa"/>
            <w:gridSpan w:val="2"/>
            <w:tcBorders>
              <w:top w:val="nil"/>
              <w:left w:val="nil"/>
              <w:bottom w:val="nil"/>
              <w:right w:val="nil"/>
            </w:tcBorders>
          </w:tcPr>
          <w:p w:rsidR="00604052" w:rsidRPr="00604052" w:rsidRDefault="00604052" w:rsidP="00604052">
            <w:pPr>
              <w:spacing w:beforeLines="20" w:before="65" w:afterLines="20" w:after="65" w:line="360" w:lineRule="exact"/>
              <w:rPr>
                <w:rFonts w:ascii="標楷體" w:eastAsia="標楷體" w:hAnsi="標楷體" w:cs="Times New Roman"/>
                <w:szCs w:val="24"/>
              </w:rPr>
            </w:pPr>
            <w:r w:rsidRPr="00604052">
              <w:rPr>
                <w:rFonts w:ascii="標楷體" w:eastAsia="標楷體" w:hAnsi="標楷體" w:cs="Times New Roman" w:hint="eastAsia"/>
                <w:szCs w:val="24"/>
              </w:rPr>
              <w:t>第三十一條</w:t>
            </w:r>
          </w:p>
        </w:tc>
        <w:tc>
          <w:tcPr>
            <w:tcW w:w="7939" w:type="dxa"/>
            <w:gridSpan w:val="4"/>
            <w:tcBorders>
              <w:top w:val="nil"/>
              <w:left w:val="nil"/>
              <w:bottom w:val="nil"/>
              <w:right w:val="nil"/>
            </w:tcBorders>
          </w:tcPr>
          <w:p w:rsidR="00604052" w:rsidRPr="00604052" w:rsidRDefault="00604052" w:rsidP="0060405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標楷體" w:eastAsia="標楷體" w:hAnsi="標楷體" w:cs="Times New Roman"/>
                <w:szCs w:val="24"/>
              </w:rPr>
            </w:pPr>
            <w:r w:rsidRPr="00604052">
              <w:rPr>
                <w:rFonts w:ascii="標楷體" w:eastAsia="標楷體" w:hAnsi="標楷體" w:cs="Times New Roman" w:hint="eastAsia"/>
                <w:szCs w:val="24"/>
              </w:rPr>
              <w:t>具有下列情事之一者，不得為教育人員；其已任用者，應報請主管教育</w:t>
            </w:r>
          </w:p>
          <w:p w:rsidR="00604052" w:rsidRPr="00604052" w:rsidRDefault="00604052" w:rsidP="0060405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標楷體" w:eastAsia="標楷體" w:hAnsi="標楷體" w:cs="Times New Roman"/>
                <w:szCs w:val="24"/>
              </w:rPr>
            </w:pPr>
            <w:r w:rsidRPr="00604052">
              <w:rPr>
                <w:rFonts w:ascii="標楷體" w:eastAsia="標楷體" w:hAnsi="標楷體" w:cs="Times New Roman" w:hint="eastAsia"/>
                <w:szCs w:val="24"/>
              </w:rPr>
              <w:t>行政機關核准後，予以解聘或免職：</w:t>
            </w:r>
          </w:p>
          <w:p w:rsidR="00604052" w:rsidRPr="00604052" w:rsidRDefault="00604052" w:rsidP="0060405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58" w:hangingChars="191" w:hanging="458"/>
              <w:rPr>
                <w:rFonts w:ascii="標楷體" w:eastAsia="標楷體" w:hAnsi="標楷體" w:cs="Times New Roman"/>
                <w:szCs w:val="24"/>
              </w:rPr>
            </w:pPr>
            <w:r w:rsidRPr="00604052">
              <w:rPr>
                <w:rFonts w:ascii="標楷體" w:eastAsia="標楷體" w:hAnsi="標楷體" w:cs="Times New Roman" w:hint="eastAsia"/>
                <w:szCs w:val="24"/>
              </w:rPr>
              <w:t>一、曾犯內亂、外患罪，經有罪判決確定或通緝有案尚未結案。</w:t>
            </w:r>
          </w:p>
          <w:p w:rsidR="00604052" w:rsidRPr="00604052" w:rsidRDefault="00604052" w:rsidP="0060405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58" w:hangingChars="191" w:hanging="458"/>
              <w:rPr>
                <w:rFonts w:ascii="標楷體" w:eastAsia="標楷體" w:hAnsi="標楷體" w:cs="Times New Roman"/>
                <w:szCs w:val="24"/>
              </w:rPr>
            </w:pPr>
            <w:r w:rsidRPr="00604052">
              <w:rPr>
                <w:rFonts w:ascii="標楷體" w:eastAsia="標楷體" w:hAnsi="標楷體" w:cs="Times New Roman" w:hint="eastAsia"/>
                <w:szCs w:val="24"/>
              </w:rPr>
              <w:t>二、曾服公務，因貪污瀆職經有罪判決確定或通緝有案尚未結案。</w:t>
            </w:r>
          </w:p>
          <w:p w:rsidR="00604052" w:rsidRPr="00604052" w:rsidRDefault="00604052" w:rsidP="0060405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58" w:hangingChars="191" w:hanging="458"/>
              <w:rPr>
                <w:rFonts w:ascii="標楷體" w:eastAsia="標楷體" w:hAnsi="標楷體" w:cs="Times New Roman"/>
                <w:szCs w:val="24"/>
              </w:rPr>
            </w:pPr>
            <w:r w:rsidRPr="00604052">
              <w:rPr>
                <w:rFonts w:ascii="標楷體" w:eastAsia="標楷體" w:hAnsi="標楷體" w:cs="Times New Roman" w:hint="eastAsia"/>
                <w:szCs w:val="24"/>
              </w:rPr>
              <w:lastRenderedPageBreak/>
              <w:t>三、曾犯性侵害犯罪防治法第二條第一項所定之罪，經有罪判決確定。</w:t>
            </w:r>
          </w:p>
          <w:p w:rsidR="00604052" w:rsidRPr="00604052" w:rsidRDefault="00604052" w:rsidP="0060405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58" w:hangingChars="191" w:hanging="458"/>
              <w:rPr>
                <w:rFonts w:ascii="標楷體" w:eastAsia="標楷體" w:hAnsi="標楷體" w:cs="Times New Roman"/>
                <w:szCs w:val="24"/>
              </w:rPr>
            </w:pPr>
            <w:r w:rsidRPr="00604052">
              <w:rPr>
                <w:rFonts w:ascii="標楷體" w:eastAsia="標楷體" w:hAnsi="標楷體" w:cs="Times New Roman" w:hint="eastAsia"/>
                <w:szCs w:val="24"/>
              </w:rPr>
              <w:t>四、依法停止任用，或受休職處分尚未期滿，或因案停止職務，其原因尚未消滅。</w:t>
            </w:r>
          </w:p>
          <w:p w:rsidR="00604052" w:rsidRPr="00604052" w:rsidRDefault="00604052" w:rsidP="0060405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58" w:hangingChars="191" w:hanging="458"/>
              <w:rPr>
                <w:rFonts w:ascii="標楷體" w:eastAsia="標楷體" w:hAnsi="標楷體" w:cs="Times New Roman"/>
                <w:szCs w:val="24"/>
              </w:rPr>
            </w:pPr>
            <w:r w:rsidRPr="00604052">
              <w:rPr>
                <w:rFonts w:ascii="標楷體" w:eastAsia="標楷體" w:hAnsi="標楷體" w:cs="Times New Roman" w:hint="eastAsia"/>
                <w:szCs w:val="24"/>
              </w:rPr>
              <w:t>五、褫奪公權尚未復權。</w:t>
            </w:r>
          </w:p>
          <w:p w:rsidR="00604052" w:rsidRPr="00604052" w:rsidRDefault="00604052" w:rsidP="0060405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58" w:hangingChars="191" w:hanging="458"/>
              <w:rPr>
                <w:rFonts w:ascii="標楷體" w:eastAsia="標楷體" w:hAnsi="標楷體" w:cs="Times New Roman"/>
                <w:szCs w:val="24"/>
              </w:rPr>
            </w:pPr>
            <w:r w:rsidRPr="00604052">
              <w:rPr>
                <w:rFonts w:ascii="標楷體" w:eastAsia="標楷體" w:hAnsi="標楷體" w:cs="Times New Roman" w:hint="eastAsia"/>
                <w:szCs w:val="24"/>
              </w:rPr>
              <w:t>六、受監護或輔助宣告尚未撤銷。</w:t>
            </w:r>
          </w:p>
          <w:p w:rsidR="00604052" w:rsidRPr="00604052" w:rsidRDefault="00604052" w:rsidP="0060405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58" w:hangingChars="191" w:hanging="458"/>
              <w:rPr>
                <w:rFonts w:ascii="標楷體" w:eastAsia="標楷體" w:hAnsi="標楷體" w:cs="Times New Roman"/>
                <w:szCs w:val="24"/>
              </w:rPr>
            </w:pPr>
            <w:r w:rsidRPr="00604052">
              <w:rPr>
                <w:rFonts w:ascii="標楷體" w:eastAsia="標楷體" w:hAnsi="標楷體" w:cs="Times New Roman" w:hint="eastAsia"/>
                <w:szCs w:val="24"/>
              </w:rPr>
              <w:t>七、經合格醫師證明有精神病尚未痊癒。</w:t>
            </w:r>
          </w:p>
          <w:p w:rsidR="00604052" w:rsidRPr="00604052" w:rsidRDefault="00604052" w:rsidP="0060405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58" w:hangingChars="191" w:hanging="458"/>
              <w:rPr>
                <w:rFonts w:ascii="標楷體" w:eastAsia="標楷體" w:hAnsi="標楷體" w:cs="Times New Roman"/>
                <w:szCs w:val="24"/>
              </w:rPr>
            </w:pPr>
            <w:r w:rsidRPr="00604052">
              <w:rPr>
                <w:rFonts w:ascii="標楷體" w:eastAsia="標楷體" w:hAnsi="標楷體" w:cs="Times New Roman" w:hint="eastAsia"/>
                <w:szCs w:val="24"/>
              </w:rPr>
              <w:t>八、經學校性別平等教育委員會或依法組成之相關委員會調查確認有性侵害行為屬實。</w:t>
            </w:r>
          </w:p>
          <w:p w:rsidR="00604052" w:rsidRPr="00604052" w:rsidRDefault="00604052" w:rsidP="0060405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58" w:hangingChars="191" w:hanging="458"/>
              <w:rPr>
                <w:rFonts w:ascii="標楷體" w:eastAsia="標楷體" w:hAnsi="標楷體" w:cs="Times New Roman"/>
                <w:szCs w:val="24"/>
              </w:rPr>
            </w:pPr>
            <w:r w:rsidRPr="00604052">
              <w:rPr>
                <w:rFonts w:ascii="標楷體" w:eastAsia="標楷體" w:hAnsi="標楷體" w:cs="Times New Roman" w:hint="eastAsia"/>
                <w:szCs w:val="24"/>
              </w:rPr>
              <w:t>九、經學校性別平等教育委員會或依法組成之相關委員會調查確認有性騷擾或性霸凌行為，且情節重大。</w:t>
            </w:r>
          </w:p>
          <w:p w:rsidR="00604052" w:rsidRPr="00604052" w:rsidRDefault="00604052" w:rsidP="0060405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58" w:hangingChars="191" w:hanging="458"/>
              <w:rPr>
                <w:rFonts w:ascii="標楷體" w:eastAsia="標楷體" w:hAnsi="標楷體" w:cs="Times New Roman"/>
                <w:szCs w:val="24"/>
              </w:rPr>
            </w:pPr>
            <w:r w:rsidRPr="00604052">
              <w:rPr>
                <w:rFonts w:ascii="標楷體" w:eastAsia="標楷體" w:hAnsi="標楷體" w:cs="Times New Roman" w:hint="eastAsia"/>
                <w:szCs w:val="24"/>
              </w:rPr>
              <w:t>十、知悉服務學校發生疑似校園性侵害事件，未依性別平等教育法規定通報，致再度發生校園性侵害事件；或偽造、變造、湮滅或隱匿他人所犯校園性侵害事件之證據，經有關機關查證屬實。</w:t>
            </w:r>
          </w:p>
          <w:p w:rsidR="00604052" w:rsidRPr="00604052" w:rsidRDefault="00604052" w:rsidP="0060405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58" w:hangingChars="191" w:hanging="458"/>
              <w:rPr>
                <w:rFonts w:ascii="標楷體" w:eastAsia="標楷體" w:hAnsi="標楷體" w:cs="Times New Roman"/>
                <w:szCs w:val="24"/>
              </w:rPr>
            </w:pPr>
            <w:r w:rsidRPr="00604052">
              <w:rPr>
                <w:rFonts w:ascii="標楷體" w:eastAsia="標楷體" w:hAnsi="標楷體" w:cs="Times New Roman" w:hint="eastAsia"/>
                <w:szCs w:val="24"/>
              </w:rPr>
              <w:t>十一、偽造、變造或湮滅他人所犯校園毒品危害事件之證據，經有關機關查證屬實。</w:t>
            </w:r>
          </w:p>
          <w:p w:rsidR="00604052" w:rsidRPr="00604052" w:rsidRDefault="00604052" w:rsidP="0060405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58" w:hangingChars="191" w:hanging="458"/>
              <w:rPr>
                <w:rFonts w:ascii="標楷體" w:eastAsia="標楷體" w:hAnsi="標楷體" w:cs="Times New Roman"/>
                <w:szCs w:val="24"/>
              </w:rPr>
            </w:pPr>
            <w:r w:rsidRPr="00604052">
              <w:rPr>
                <w:rFonts w:ascii="標楷體" w:eastAsia="標楷體" w:hAnsi="標楷體" w:cs="Times New Roman" w:hint="eastAsia"/>
                <w:szCs w:val="24"/>
              </w:rPr>
              <w:t>十二、體罰或霸凌學生，造成其身心嚴重侵害。</w:t>
            </w:r>
          </w:p>
          <w:p w:rsidR="00604052" w:rsidRPr="00604052" w:rsidRDefault="00604052" w:rsidP="0060405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58" w:hangingChars="191" w:hanging="458"/>
              <w:rPr>
                <w:rFonts w:ascii="標楷體" w:eastAsia="標楷體" w:hAnsi="標楷體" w:cs="Times New Roman"/>
                <w:szCs w:val="24"/>
              </w:rPr>
            </w:pPr>
            <w:r w:rsidRPr="00604052">
              <w:rPr>
                <w:rFonts w:ascii="標楷體" w:eastAsia="標楷體" w:hAnsi="標楷體" w:cs="Times New Roman" w:hint="eastAsia"/>
                <w:szCs w:val="24"/>
              </w:rPr>
              <w:t>十三、行為違反相關法令，經有關機關查證屬實。</w:t>
            </w:r>
          </w:p>
          <w:p w:rsidR="00604052" w:rsidRPr="00604052" w:rsidRDefault="00604052" w:rsidP="0060405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標楷體" w:eastAsia="標楷體" w:hAnsi="標楷體" w:cs="Times New Roman"/>
                <w:szCs w:val="24"/>
              </w:rPr>
            </w:pPr>
            <w:r w:rsidRPr="00604052">
              <w:rPr>
                <w:rFonts w:ascii="標楷體" w:eastAsia="標楷體" w:hAnsi="標楷體" w:cs="Times New Roman" w:hint="eastAsia"/>
                <w:szCs w:val="24"/>
              </w:rPr>
              <w:t>教育人員有前項第十三款規定之情事，除情節重大者及教師應依教師法第十四條規定辦理外，其餘經議決解聘或免職者，應併審酌案件情節，</w:t>
            </w:r>
          </w:p>
          <w:p w:rsidR="00604052" w:rsidRPr="00604052" w:rsidRDefault="00604052" w:rsidP="0060405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標楷體" w:eastAsia="標楷體" w:hAnsi="標楷體" w:cs="Times New Roman"/>
                <w:szCs w:val="24"/>
              </w:rPr>
            </w:pPr>
            <w:r w:rsidRPr="00604052">
              <w:rPr>
                <w:rFonts w:ascii="標楷體" w:eastAsia="標楷體" w:hAnsi="標楷體" w:cs="Times New Roman" w:hint="eastAsia"/>
                <w:szCs w:val="24"/>
              </w:rPr>
              <w:t>議決一年至四年不得聘任為教育人員，並報主管教育行政機關核定。</w:t>
            </w:r>
          </w:p>
          <w:p w:rsidR="00604052" w:rsidRPr="00604052" w:rsidRDefault="00604052" w:rsidP="0060405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標楷體" w:eastAsia="標楷體" w:hAnsi="標楷體" w:cs="Times New Roman"/>
                <w:szCs w:val="24"/>
              </w:rPr>
            </w:pPr>
            <w:r w:rsidRPr="00604052">
              <w:rPr>
                <w:rFonts w:ascii="標楷體" w:eastAsia="標楷體" w:hAnsi="標楷體" w:cs="Times New Roman" w:hint="eastAsia"/>
                <w:szCs w:val="24"/>
              </w:rPr>
              <w:t>第一項教育人員為校長時，應由主管教育行政機關予以解聘，其涉及第八款或第九款之行為，應由主管機關之性別平等教育委員會或依法組成之相關委員會調查之。</w:t>
            </w:r>
          </w:p>
          <w:p w:rsidR="00604052" w:rsidRPr="00604052" w:rsidRDefault="00604052" w:rsidP="0060405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標楷體" w:eastAsia="標楷體" w:hAnsi="標楷體" w:cs="Times New Roman"/>
                <w:szCs w:val="24"/>
              </w:rPr>
            </w:pPr>
            <w:r w:rsidRPr="00604052">
              <w:rPr>
                <w:rFonts w:ascii="標楷體" w:eastAsia="標楷體" w:hAnsi="標楷體" w:cs="Times New Roman" w:hint="eastAsia"/>
                <w:szCs w:val="24"/>
              </w:rPr>
              <w:t>被告為教育人員之性侵害刑事案件，其主管教育行政機關或所屬學校得於偵查或審判中，聲請司法機關提供案件相關資訊，並通知其偵查、裁判結果。但其妨害偵查不公開、足以妨害另案之偵查、違反法定保密義務，或有害被告訴訟防禦權之行使者，不在此限。</w:t>
            </w:r>
          </w:p>
          <w:p w:rsidR="00604052" w:rsidRPr="00604052" w:rsidRDefault="00604052" w:rsidP="0060405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標楷體" w:eastAsia="標楷體" w:hAnsi="標楷體" w:cs="Times New Roman"/>
                <w:szCs w:val="24"/>
              </w:rPr>
            </w:pPr>
            <w:r w:rsidRPr="00604052">
              <w:rPr>
                <w:rFonts w:ascii="標楷體" w:eastAsia="標楷體" w:hAnsi="標楷體" w:cs="Times New Roman" w:hint="eastAsia"/>
                <w:szCs w:val="24"/>
              </w:rPr>
              <w:t>為避免聘任之教育人員有第一項第一款至第十二款及第二項規定之情事，各主管機關及各級學校應依規定辦理通報、資訊之蒐集及查詢；其通報、資訊之蒐集、查詢及其他應遵行事項之辦法，由教育部定之。</w:t>
            </w:r>
          </w:p>
          <w:p w:rsidR="00604052" w:rsidRPr="00604052" w:rsidRDefault="00604052" w:rsidP="0060405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細明體" w:eastAsia="細明體" w:hAnsi="細明體" w:cs="細明體"/>
                <w:kern w:val="0"/>
                <w:szCs w:val="24"/>
              </w:rPr>
            </w:pPr>
            <w:r w:rsidRPr="00604052">
              <w:rPr>
                <w:rFonts w:ascii="標楷體" w:eastAsia="標楷體" w:hAnsi="標楷體" w:cs="Times New Roman" w:hint="eastAsia"/>
                <w:szCs w:val="24"/>
              </w:rPr>
              <w:t>本條例中華民國一百零三年一月三日修正之條文施行前，因行為不檢有損師道，經有關機關查證屬實而解聘或免職之教育人員，除屬性侵害行為；性騷擾、性霸凌行為、行為違反相關法令，且情節重大；體罰或霸  凌學生造成其身心嚴重侵害者外，於解聘或免職生效日起算逾四年者，得聘任為教育人員。</w:t>
            </w:r>
          </w:p>
        </w:tc>
      </w:tr>
      <w:tr w:rsidR="00604052" w:rsidRPr="00604052" w:rsidTr="00012F41">
        <w:trPr>
          <w:gridBefore w:val="1"/>
          <w:wBefore w:w="108" w:type="dxa"/>
          <w:jc w:val="center"/>
        </w:trPr>
        <w:tc>
          <w:tcPr>
            <w:tcW w:w="1701" w:type="dxa"/>
            <w:gridSpan w:val="2"/>
            <w:tcBorders>
              <w:top w:val="nil"/>
              <w:left w:val="nil"/>
              <w:bottom w:val="nil"/>
              <w:right w:val="nil"/>
            </w:tcBorders>
          </w:tcPr>
          <w:p w:rsidR="00604052" w:rsidRPr="00604052" w:rsidRDefault="00604052" w:rsidP="00604052">
            <w:pPr>
              <w:spacing w:beforeLines="20" w:before="65" w:afterLines="20" w:after="65" w:line="360" w:lineRule="exact"/>
              <w:rPr>
                <w:rFonts w:ascii="標楷體" w:eastAsia="標楷體" w:hAnsi="標楷體" w:cs="Times New Roman"/>
                <w:szCs w:val="24"/>
              </w:rPr>
            </w:pPr>
            <w:r w:rsidRPr="00604052">
              <w:rPr>
                <w:rFonts w:ascii="標楷體" w:eastAsia="標楷體" w:hAnsi="標楷體" w:cs="Times New Roman" w:hint="eastAsia"/>
                <w:szCs w:val="24"/>
              </w:rPr>
              <w:lastRenderedPageBreak/>
              <w:t>第三十二條</w:t>
            </w:r>
          </w:p>
        </w:tc>
        <w:tc>
          <w:tcPr>
            <w:tcW w:w="7939" w:type="dxa"/>
            <w:gridSpan w:val="4"/>
            <w:tcBorders>
              <w:top w:val="nil"/>
              <w:left w:val="nil"/>
              <w:bottom w:val="nil"/>
              <w:right w:val="nil"/>
            </w:tcBorders>
          </w:tcPr>
          <w:p w:rsidR="00604052" w:rsidRPr="00604052" w:rsidRDefault="00604052" w:rsidP="00604052">
            <w:pPr>
              <w:spacing w:beforeLines="20" w:before="65" w:afterLines="20" w:after="65" w:line="360" w:lineRule="exact"/>
              <w:rPr>
                <w:rFonts w:ascii="標楷體" w:eastAsia="標楷體" w:hAnsi="標楷體" w:cs="Times New Roman"/>
                <w:szCs w:val="24"/>
              </w:rPr>
            </w:pPr>
            <w:r w:rsidRPr="00604052">
              <w:rPr>
                <w:rFonts w:ascii="標楷體" w:eastAsia="標楷體" w:hAnsi="標楷體" w:cs="Times New Roman"/>
                <w:szCs w:val="24"/>
              </w:rPr>
              <w:t>各級學校校長不得任用其配偶或三親等以內血親、姻親為本校職員或命與其具有各該親屬關係之教師兼任行政職務。但接任校長前已在職者，屬於經管財務之職務，應調整其職務或工作；屬於有任期之職務，得續任至任期屆滿。</w:t>
            </w:r>
          </w:p>
        </w:tc>
      </w:tr>
      <w:tr w:rsidR="00604052" w:rsidRPr="00604052" w:rsidTr="00012F41">
        <w:trPr>
          <w:gridBefore w:val="1"/>
          <w:wBefore w:w="108" w:type="dxa"/>
          <w:jc w:val="center"/>
        </w:trPr>
        <w:tc>
          <w:tcPr>
            <w:tcW w:w="1701" w:type="dxa"/>
            <w:gridSpan w:val="2"/>
            <w:tcBorders>
              <w:top w:val="nil"/>
              <w:left w:val="nil"/>
              <w:bottom w:val="nil"/>
              <w:right w:val="nil"/>
            </w:tcBorders>
          </w:tcPr>
          <w:p w:rsidR="00604052" w:rsidRPr="00604052" w:rsidRDefault="00604052" w:rsidP="00604052">
            <w:pPr>
              <w:spacing w:beforeLines="20" w:before="65" w:afterLines="20" w:after="65" w:line="360" w:lineRule="exact"/>
              <w:rPr>
                <w:rFonts w:ascii="標楷體" w:eastAsia="標楷體" w:hAnsi="標楷體" w:cs="Times New Roman"/>
                <w:szCs w:val="24"/>
              </w:rPr>
            </w:pPr>
            <w:r w:rsidRPr="00604052">
              <w:rPr>
                <w:rFonts w:ascii="標楷體" w:eastAsia="標楷體" w:hAnsi="標楷體" w:cs="Times New Roman" w:hint="eastAsia"/>
                <w:szCs w:val="24"/>
              </w:rPr>
              <w:t>第三十三條</w:t>
            </w:r>
          </w:p>
        </w:tc>
        <w:tc>
          <w:tcPr>
            <w:tcW w:w="7939" w:type="dxa"/>
            <w:gridSpan w:val="4"/>
            <w:tcBorders>
              <w:top w:val="nil"/>
              <w:left w:val="nil"/>
              <w:bottom w:val="nil"/>
              <w:right w:val="nil"/>
            </w:tcBorders>
          </w:tcPr>
          <w:p w:rsidR="00604052" w:rsidRPr="00604052" w:rsidRDefault="00604052" w:rsidP="00604052">
            <w:pPr>
              <w:spacing w:beforeLines="20" w:before="65" w:afterLines="20" w:after="65" w:line="360" w:lineRule="exact"/>
              <w:rPr>
                <w:rFonts w:ascii="標楷體" w:eastAsia="標楷體" w:hAnsi="標楷體" w:cs="Times New Roman"/>
                <w:szCs w:val="24"/>
              </w:rPr>
            </w:pPr>
            <w:r w:rsidRPr="00604052">
              <w:rPr>
                <w:rFonts w:ascii="標楷體" w:eastAsia="標楷體" w:hAnsi="標楷體" w:cs="Times New Roman"/>
                <w:szCs w:val="24"/>
              </w:rPr>
              <w:t>有痼疾不能任事，或曾服公務交代未清者，不得任用為教育人員。己屆應即退休年齡者，不得任用為專任教育人員。</w:t>
            </w:r>
          </w:p>
        </w:tc>
      </w:tr>
      <w:tr w:rsidR="00604052" w:rsidRPr="00604052" w:rsidTr="00012F41">
        <w:trPr>
          <w:gridBefore w:val="1"/>
          <w:wBefore w:w="108" w:type="dxa"/>
          <w:jc w:val="center"/>
        </w:trPr>
        <w:tc>
          <w:tcPr>
            <w:tcW w:w="1701" w:type="dxa"/>
            <w:gridSpan w:val="2"/>
            <w:tcBorders>
              <w:top w:val="nil"/>
              <w:left w:val="nil"/>
              <w:bottom w:val="nil"/>
              <w:right w:val="nil"/>
            </w:tcBorders>
          </w:tcPr>
          <w:p w:rsidR="00604052" w:rsidRPr="00604052" w:rsidRDefault="00604052" w:rsidP="00604052">
            <w:pPr>
              <w:spacing w:beforeLines="20" w:before="65" w:afterLines="20" w:after="65" w:line="360" w:lineRule="exact"/>
              <w:rPr>
                <w:rFonts w:ascii="標楷體" w:eastAsia="標楷體" w:hAnsi="標楷體" w:cs="Times New Roman"/>
                <w:szCs w:val="24"/>
              </w:rPr>
            </w:pPr>
            <w:r w:rsidRPr="00604052">
              <w:rPr>
                <w:rFonts w:ascii="標楷體" w:eastAsia="標楷體" w:hAnsi="標楷體" w:cs="Times New Roman" w:hint="eastAsia"/>
                <w:szCs w:val="24"/>
              </w:rPr>
              <w:lastRenderedPageBreak/>
              <w:t>第三十四條</w:t>
            </w:r>
          </w:p>
        </w:tc>
        <w:tc>
          <w:tcPr>
            <w:tcW w:w="7939" w:type="dxa"/>
            <w:gridSpan w:val="4"/>
            <w:tcBorders>
              <w:top w:val="nil"/>
              <w:left w:val="nil"/>
              <w:bottom w:val="nil"/>
              <w:right w:val="nil"/>
            </w:tcBorders>
          </w:tcPr>
          <w:p w:rsidR="00604052" w:rsidRPr="00604052" w:rsidRDefault="00604052" w:rsidP="00604052">
            <w:pPr>
              <w:spacing w:beforeLines="20" w:before="65" w:afterLines="20" w:after="65" w:line="360" w:lineRule="exact"/>
              <w:rPr>
                <w:rFonts w:ascii="標楷體" w:eastAsia="標楷體" w:hAnsi="標楷體" w:cs="Times New Roman"/>
                <w:szCs w:val="24"/>
              </w:rPr>
            </w:pPr>
            <w:r w:rsidRPr="00604052">
              <w:rPr>
                <w:rFonts w:ascii="標楷體" w:eastAsia="標楷體" w:hAnsi="標楷體" w:cs="Times New Roman"/>
                <w:szCs w:val="24"/>
              </w:rPr>
              <w:t>專任教育人員，除法令另有規定外，不得在外兼課或兼職。</w:t>
            </w:r>
          </w:p>
        </w:tc>
      </w:tr>
      <w:tr w:rsidR="00604052" w:rsidRPr="00604052" w:rsidTr="00012F41">
        <w:trPr>
          <w:gridBefore w:val="1"/>
          <w:wBefore w:w="108" w:type="dxa"/>
          <w:jc w:val="center"/>
        </w:trPr>
        <w:tc>
          <w:tcPr>
            <w:tcW w:w="1701" w:type="dxa"/>
            <w:gridSpan w:val="2"/>
            <w:tcBorders>
              <w:top w:val="nil"/>
              <w:left w:val="nil"/>
              <w:bottom w:val="nil"/>
              <w:right w:val="nil"/>
            </w:tcBorders>
          </w:tcPr>
          <w:p w:rsidR="00604052" w:rsidRPr="00604052" w:rsidRDefault="00604052" w:rsidP="00604052">
            <w:pPr>
              <w:spacing w:beforeLines="20" w:before="65" w:afterLines="20" w:after="65" w:line="360" w:lineRule="exact"/>
              <w:rPr>
                <w:rFonts w:ascii="標楷體" w:eastAsia="標楷體" w:hAnsi="標楷體" w:cs="Times New Roman"/>
                <w:spacing w:val="-14"/>
                <w:szCs w:val="24"/>
              </w:rPr>
            </w:pPr>
            <w:r w:rsidRPr="00604052">
              <w:rPr>
                <w:rFonts w:ascii="標楷體" w:eastAsia="標楷體" w:hAnsi="標楷體" w:cs="Times New Roman" w:hint="eastAsia"/>
                <w:spacing w:val="-14"/>
                <w:szCs w:val="24"/>
              </w:rPr>
              <w:t>第三十四條之一</w:t>
            </w:r>
            <w:r w:rsidRPr="00604052">
              <w:rPr>
                <w:rFonts w:ascii="標楷體" w:eastAsia="標楷體" w:hAnsi="標楷體" w:cs="Times New Roman"/>
                <w:spacing w:val="-14"/>
                <w:szCs w:val="24"/>
              </w:rPr>
              <w:br/>
            </w:r>
            <w:r w:rsidRPr="00604052">
              <w:rPr>
                <w:rFonts w:ascii="標楷體" w:eastAsia="標楷體" w:hAnsi="標楷體" w:cs="Times New Roman" w:hint="eastAsia"/>
                <w:spacing w:val="-14"/>
                <w:szCs w:val="24"/>
              </w:rPr>
              <w:t>（新增）</w:t>
            </w:r>
          </w:p>
        </w:tc>
        <w:tc>
          <w:tcPr>
            <w:tcW w:w="7939" w:type="dxa"/>
            <w:gridSpan w:val="4"/>
            <w:tcBorders>
              <w:top w:val="nil"/>
              <w:left w:val="nil"/>
              <w:bottom w:val="nil"/>
              <w:right w:val="nil"/>
            </w:tcBorders>
          </w:tcPr>
          <w:p w:rsidR="00604052" w:rsidRPr="00604052" w:rsidRDefault="00604052" w:rsidP="00604052">
            <w:pPr>
              <w:tabs>
                <w:tab w:val="num" w:pos="284"/>
              </w:tabs>
              <w:adjustRightInd w:val="0"/>
              <w:snapToGrid w:val="0"/>
              <w:spacing w:beforeLines="20" w:before="65" w:line="360" w:lineRule="exact"/>
              <w:jc w:val="both"/>
              <w:rPr>
                <w:rFonts w:ascii="標楷體" w:eastAsia="標楷體" w:hAnsi="標楷體" w:cs="Times New Roman"/>
                <w:szCs w:val="24"/>
              </w:rPr>
            </w:pPr>
            <w:r w:rsidRPr="00604052">
              <w:rPr>
                <w:rFonts w:ascii="標楷體" w:eastAsia="標楷體" w:hAnsi="標楷體" w:cs="Times New Roman" w:hint="eastAsia"/>
                <w:szCs w:val="24"/>
              </w:rPr>
              <w:t>專任教育人員，除法律另有規定外，因育嬰、侍親、進修、借調或其他情事，經服務之學校、機構或主管教育行政機關核准後，得辦理留職停薪。</w:t>
            </w:r>
          </w:p>
          <w:p w:rsidR="00604052" w:rsidRPr="00604052" w:rsidRDefault="00604052" w:rsidP="00604052">
            <w:pPr>
              <w:spacing w:afterLines="20" w:after="65" w:line="360" w:lineRule="exact"/>
              <w:rPr>
                <w:rFonts w:ascii="標楷體" w:eastAsia="標楷體" w:hAnsi="標楷體" w:cs="Times New Roman"/>
                <w:szCs w:val="24"/>
              </w:rPr>
            </w:pPr>
            <w:r w:rsidRPr="00604052">
              <w:rPr>
                <w:rFonts w:ascii="標楷體" w:eastAsia="標楷體" w:hAnsi="標楷體" w:cs="Times New Roman" w:hint="eastAsia"/>
                <w:szCs w:val="24"/>
              </w:rPr>
              <w:t>前項教育人員留職停薪之事由、核准程序、期限、次數、復職及其他應遵行事項之辦法，由教育部定之。</w:t>
            </w:r>
          </w:p>
        </w:tc>
      </w:tr>
      <w:tr w:rsidR="00604052" w:rsidRPr="00604052" w:rsidTr="00012F41">
        <w:trPr>
          <w:gridBefore w:val="1"/>
          <w:wBefore w:w="108" w:type="dxa"/>
          <w:jc w:val="center"/>
        </w:trPr>
        <w:tc>
          <w:tcPr>
            <w:tcW w:w="1701" w:type="dxa"/>
            <w:gridSpan w:val="2"/>
            <w:tcBorders>
              <w:top w:val="nil"/>
              <w:left w:val="nil"/>
              <w:bottom w:val="nil"/>
              <w:right w:val="nil"/>
            </w:tcBorders>
          </w:tcPr>
          <w:p w:rsidR="00604052" w:rsidRPr="00604052" w:rsidRDefault="00604052" w:rsidP="00604052">
            <w:pPr>
              <w:spacing w:beforeLines="20" w:before="65" w:afterLines="20" w:after="65" w:line="360" w:lineRule="exact"/>
              <w:rPr>
                <w:rFonts w:ascii="標楷體" w:eastAsia="標楷體" w:hAnsi="標楷體" w:cs="Times New Roman"/>
                <w:szCs w:val="24"/>
              </w:rPr>
            </w:pPr>
            <w:r w:rsidRPr="00604052">
              <w:rPr>
                <w:rFonts w:ascii="標楷體" w:eastAsia="標楷體" w:hAnsi="標楷體" w:cs="Times New Roman" w:hint="eastAsia"/>
                <w:szCs w:val="24"/>
              </w:rPr>
              <w:t>第三十五條</w:t>
            </w:r>
          </w:p>
        </w:tc>
        <w:tc>
          <w:tcPr>
            <w:tcW w:w="7939" w:type="dxa"/>
            <w:gridSpan w:val="4"/>
            <w:tcBorders>
              <w:top w:val="nil"/>
              <w:left w:val="nil"/>
              <w:bottom w:val="nil"/>
              <w:right w:val="nil"/>
            </w:tcBorders>
          </w:tcPr>
          <w:p w:rsidR="00604052" w:rsidRPr="00604052" w:rsidRDefault="00604052" w:rsidP="00604052">
            <w:pPr>
              <w:spacing w:beforeLines="20" w:before="65" w:afterLines="20" w:after="65" w:line="360" w:lineRule="exact"/>
              <w:rPr>
                <w:rFonts w:ascii="標楷體" w:eastAsia="標楷體" w:hAnsi="標楷體" w:cs="Times New Roman"/>
                <w:szCs w:val="24"/>
              </w:rPr>
            </w:pPr>
            <w:r w:rsidRPr="00604052">
              <w:rPr>
                <w:rFonts w:ascii="標楷體" w:eastAsia="標楷體" w:hAnsi="標楷體" w:cs="Times New Roman"/>
                <w:szCs w:val="24"/>
              </w:rPr>
              <w:t>第三十二條之規定，於社會教育機構、學術研究機構首長準用之。</w:t>
            </w:r>
          </w:p>
        </w:tc>
      </w:tr>
      <w:tr w:rsidR="00604052" w:rsidRPr="00604052" w:rsidTr="00012F41">
        <w:trPr>
          <w:gridBefore w:val="1"/>
          <w:wBefore w:w="108" w:type="dxa"/>
          <w:jc w:val="center"/>
        </w:trPr>
        <w:tc>
          <w:tcPr>
            <w:tcW w:w="9640" w:type="dxa"/>
            <w:gridSpan w:val="6"/>
            <w:tcBorders>
              <w:top w:val="nil"/>
              <w:left w:val="nil"/>
              <w:bottom w:val="nil"/>
              <w:right w:val="nil"/>
            </w:tcBorders>
          </w:tcPr>
          <w:p w:rsidR="00604052" w:rsidRPr="00604052" w:rsidRDefault="00604052" w:rsidP="00604052">
            <w:pPr>
              <w:spacing w:line="520" w:lineRule="exact"/>
              <w:ind w:firstLineChars="256" w:firstLine="718"/>
              <w:rPr>
                <w:rFonts w:ascii="標楷體" w:eastAsia="標楷體" w:hAnsi="標楷體" w:cs="Times New Roman"/>
                <w:szCs w:val="24"/>
              </w:rPr>
            </w:pPr>
            <w:r w:rsidRPr="00604052">
              <w:rPr>
                <w:rFonts w:ascii="標楷體" w:eastAsia="標楷體" w:hAnsi="標楷體" w:cs="Times New Roman" w:hint="eastAsia"/>
                <w:b/>
                <w:sz w:val="28"/>
                <w:szCs w:val="28"/>
              </w:rPr>
              <w:t xml:space="preserve">第五章　　</w:t>
            </w:r>
            <w:r w:rsidRPr="00604052">
              <w:rPr>
                <w:rFonts w:ascii="標楷體" w:eastAsia="標楷體" w:hAnsi="標楷體" w:cs="Times New Roman"/>
                <w:b/>
                <w:sz w:val="28"/>
                <w:szCs w:val="28"/>
              </w:rPr>
              <w:t>任</w:t>
            </w:r>
            <w:r w:rsidRPr="00604052">
              <w:rPr>
                <w:rFonts w:ascii="標楷體" w:eastAsia="標楷體" w:hAnsi="標楷體" w:cs="Times New Roman" w:hint="eastAsia"/>
                <w:b/>
                <w:sz w:val="28"/>
                <w:szCs w:val="28"/>
              </w:rPr>
              <w:t>期</w:t>
            </w:r>
          </w:p>
        </w:tc>
      </w:tr>
      <w:tr w:rsidR="00604052" w:rsidRPr="00604052" w:rsidTr="00012F41">
        <w:trPr>
          <w:gridBefore w:val="1"/>
          <w:wBefore w:w="108" w:type="dxa"/>
          <w:jc w:val="center"/>
        </w:trPr>
        <w:tc>
          <w:tcPr>
            <w:tcW w:w="1701" w:type="dxa"/>
            <w:gridSpan w:val="2"/>
            <w:tcBorders>
              <w:top w:val="nil"/>
              <w:left w:val="nil"/>
              <w:bottom w:val="nil"/>
              <w:right w:val="nil"/>
            </w:tcBorders>
          </w:tcPr>
          <w:p w:rsidR="00604052" w:rsidRPr="00604052" w:rsidRDefault="00604052" w:rsidP="00604052">
            <w:pPr>
              <w:spacing w:beforeLines="20" w:before="65" w:afterLines="20" w:after="65" w:line="360" w:lineRule="exact"/>
              <w:rPr>
                <w:rFonts w:ascii="標楷體" w:eastAsia="標楷體" w:hAnsi="標楷體" w:cs="Times New Roman"/>
                <w:szCs w:val="24"/>
              </w:rPr>
            </w:pPr>
            <w:r w:rsidRPr="00604052">
              <w:rPr>
                <w:rFonts w:ascii="標楷體" w:eastAsia="標楷體" w:hAnsi="標楷體" w:cs="Times New Roman" w:hint="eastAsia"/>
                <w:szCs w:val="24"/>
              </w:rPr>
              <w:t>第三十六條</w:t>
            </w:r>
          </w:p>
        </w:tc>
        <w:tc>
          <w:tcPr>
            <w:tcW w:w="7939" w:type="dxa"/>
            <w:gridSpan w:val="4"/>
            <w:tcBorders>
              <w:top w:val="nil"/>
              <w:left w:val="nil"/>
              <w:bottom w:val="nil"/>
              <w:right w:val="nil"/>
            </w:tcBorders>
          </w:tcPr>
          <w:p w:rsidR="00604052" w:rsidRPr="00604052" w:rsidRDefault="00604052" w:rsidP="00604052">
            <w:pPr>
              <w:spacing w:beforeLines="20" w:before="65" w:afterLines="20" w:after="65" w:line="360" w:lineRule="exact"/>
              <w:rPr>
                <w:rFonts w:ascii="標楷體" w:eastAsia="標楷體" w:hAnsi="標楷體" w:cs="Times New Roman"/>
                <w:szCs w:val="24"/>
              </w:rPr>
            </w:pPr>
            <w:r w:rsidRPr="00604052">
              <w:rPr>
                <w:rFonts w:ascii="標楷體" w:eastAsia="標楷體" w:hAnsi="標楷體" w:cs="Times New Roman" w:hint="eastAsia"/>
                <w:szCs w:val="24"/>
              </w:rPr>
              <w:t>各級學校校長均採任期制，其任期應依相關法規規定。</w:t>
            </w:r>
          </w:p>
          <w:p w:rsidR="00604052" w:rsidRPr="00604052" w:rsidRDefault="00604052" w:rsidP="00604052">
            <w:pPr>
              <w:adjustRightInd w:val="0"/>
              <w:snapToGrid w:val="0"/>
              <w:spacing w:line="360" w:lineRule="exact"/>
              <w:jc w:val="both"/>
              <w:rPr>
                <w:rFonts w:ascii="標楷體" w:eastAsia="標楷體" w:hAnsi="標楷體" w:cs="Times New Roman"/>
                <w:szCs w:val="24"/>
              </w:rPr>
            </w:pPr>
            <w:r w:rsidRPr="00604052">
              <w:rPr>
                <w:rFonts w:ascii="標楷體" w:eastAsia="標楷體" w:hAnsi="標楷體" w:cs="Times New Roman" w:hint="eastAsia"/>
                <w:szCs w:val="24"/>
              </w:rPr>
              <w:t>前項校長卸任後，持有教師證書者，得免經教師評審委員會審議，依下列規定回任教師：</w:t>
            </w:r>
          </w:p>
          <w:p w:rsidR="00604052" w:rsidRPr="00604052" w:rsidRDefault="00604052" w:rsidP="00604052">
            <w:pPr>
              <w:adjustRightInd w:val="0"/>
              <w:snapToGrid w:val="0"/>
              <w:spacing w:line="360" w:lineRule="exact"/>
              <w:ind w:left="487" w:hangingChars="203" w:hanging="487"/>
              <w:rPr>
                <w:rFonts w:ascii="標楷體" w:eastAsia="標楷體" w:hAnsi="標楷體" w:cs="Times New Roman"/>
                <w:bCs/>
                <w:szCs w:val="24"/>
              </w:rPr>
            </w:pPr>
            <w:r w:rsidRPr="00604052">
              <w:rPr>
                <w:rFonts w:ascii="標楷體" w:eastAsia="標楷體" w:hAnsi="標楷體" w:cs="Times New Roman" w:hint="eastAsia"/>
                <w:bCs/>
                <w:szCs w:val="24"/>
              </w:rPr>
              <w:t>一、專科以上學校校長：逕行回任原校教師。</w:t>
            </w:r>
          </w:p>
          <w:p w:rsidR="00604052" w:rsidRPr="00604052" w:rsidRDefault="00604052" w:rsidP="00604052">
            <w:pPr>
              <w:adjustRightInd w:val="0"/>
              <w:snapToGrid w:val="0"/>
              <w:spacing w:afterLines="20" w:after="65" w:line="360" w:lineRule="exact"/>
              <w:ind w:left="487" w:hangingChars="203" w:hanging="487"/>
              <w:rPr>
                <w:rFonts w:ascii="標楷體" w:eastAsia="標楷體" w:hAnsi="標楷體" w:cs="Times New Roman"/>
                <w:szCs w:val="24"/>
              </w:rPr>
            </w:pPr>
            <w:r w:rsidRPr="00604052">
              <w:rPr>
                <w:rFonts w:ascii="標楷體" w:eastAsia="標楷體" w:hAnsi="標楷體" w:cs="Times New Roman" w:hint="eastAsia"/>
                <w:bCs/>
                <w:szCs w:val="24"/>
              </w:rPr>
              <w:t>二、高級中等以下學校校長：依各級各類學校法律之規定辦理。</w:t>
            </w:r>
          </w:p>
        </w:tc>
      </w:tr>
      <w:tr w:rsidR="00604052" w:rsidRPr="00604052" w:rsidTr="00012F41">
        <w:trPr>
          <w:gridBefore w:val="1"/>
          <w:wBefore w:w="108" w:type="dxa"/>
          <w:jc w:val="center"/>
        </w:trPr>
        <w:tc>
          <w:tcPr>
            <w:tcW w:w="1701" w:type="dxa"/>
            <w:gridSpan w:val="2"/>
            <w:tcBorders>
              <w:top w:val="nil"/>
              <w:left w:val="nil"/>
              <w:bottom w:val="nil"/>
              <w:right w:val="nil"/>
            </w:tcBorders>
          </w:tcPr>
          <w:p w:rsidR="00604052" w:rsidRPr="00604052" w:rsidRDefault="00604052" w:rsidP="00604052">
            <w:pPr>
              <w:spacing w:beforeLines="20" w:before="65" w:afterLines="20" w:after="65" w:line="360" w:lineRule="exact"/>
              <w:rPr>
                <w:rFonts w:ascii="標楷體" w:eastAsia="標楷體" w:hAnsi="標楷體" w:cs="Times New Roman"/>
                <w:szCs w:val="24"/>
              </w:rPr>
            </w:pPr>
            <w:r w:rsidRPr="00604052">
              <w:rPr>
                <w:rFonts w:ascii="標楷體" w:eastAsia="標楷體" w:hAnsi="標楷體" w:cs="Times New Roman" w:hint="eastAsia"/>
                <w:szCs w:val="24"/>
              </w:rPr>
              <w:t>第三十七條</w:t>
            </w:r>
          </w:p>
        </w:tc>
        <w:tc>
          <w:tcPr>
            <w:tcW w:w="7939" w:type="dxa"/>
            <w:gridSpan w:val="4"/>
            <w:tcBorders>
              <w:top w:val="nil"/>
              <w:left w:val="nil"/>
              <w:bottom w:val="nil"/>
              <w:right w:val="nil"/>
            </w:tcBorders>
          </w:tcPr>
          <w:p w:rsidR="00604052" w:rsidRPr="00604052" w:rsidRDefault="00604052" w:rsidP="00604052">
            <w:pPr>
              <w:tabs>
                <w:tab w:val="num" w:pos="284"/>
              </w:tabs>
              <w:adjustRightInd w:val="0"/>
              <w:snapToGrid w:val="0"/>
              <w:spacing w:beforeLines="20" w:before="65" w:line="360" w:lineRule="exact"/>
              <w:jc w:val="both"/>
              <w:rPr>
                <w:rFonts w:ascii="標楷體" w:eastAsia="標楷體" w:hAnsi="標楷體" w:cs="Times New Roman"/>
                <w:szCs w:val="24"/>
              </w:rPr>
            </w:pPr>
            <w:r w:rsidRPr="00604052">
              <w:rPr>
                <w:rFonts w:ascii="標楷體" w:eastAsia="標楷體" w:hAnsi="標楷體" w:cs="Times New Roman"/>
                <w:szCs w:val="24"/>
              </w:rPr>
              <w:t>專科以上學校教師之聘期，初聘為一年，續聘第一次為一年，以後續聘，每次均為二年。</w:t>
            </w:r>
          </w:p>
          <w:p w:rsidR="00604052" w:rsidRPr="00604052" w:rsidRDefault="00604052" w:rsidP="00604052">
            <w:pPr>
              <w:spacing w:afterLines="20" w:after="65" w:line="360" w:lineRule="exact"/>
              <w:rPr>
                <w:rFonts w:ascii="細明體" w:eastAsia="細明體" w:hAnsi="細明體" w:cs="Times New Roman"/>
                <w:szCs w:val="24"/>
              </w:rPr>
            </w:pPr>
            <w:r w:rsidRPr="00604052">
              <w:rPr>
                <w:rFonts w:ascii="標楷體" w:eastAsia="標楷體" w:hAnsi="標楷體" w:cs="Times New Roman"/>
                <w:szCs w:val="24"/>
              </w:rPr>
              <w:t>中等學校教師之聘期，初聘為一年，以後續聘，每次均為二年。</w:t>
            </w:r>
          </w:p>
        </w:tc>
      </w:tr>
      <w:tr w:rsidR="00604052" w:rsidRPr="00604052" w:rsidTr="00012F41">
        <w:trPr>
          <w:gridBefore w:val="1"/>
          <w:wBefore w:w="108" w:type="dxa"/>
          <w:jc w:val="center"/>
        </w:trPr>
        <w:tc>
          <w:tcPr>
            <w:tcW w:w="1701" w:type="dxa"/>
            <w:gridSpan w:val="2"/>
            <w:tcBorders>
              <w:top w:val="nil"/>
              <w:left w:val="nil"/>
              <w:bottom w:val="nil"/>
              <w:right w:val="nil"/>
            </w:tcBorders>
          </w:tcPr>
          <w:p w:rsidR="00604052" w:rsidRPr="00604052" w:rsidRDefault="00604052" w:rsidP="00604052">
            <w:pPr>
              <w:spacing w:beforeLines="20" w:before="65" w:afterLines="20" w:after="65" w:line="360" w:lineRule="exact"/>
              <w:rPr>
                <w:rFonts w:ascii="標楷體" w:eastAsia="標楷體" w:hAnsi="標楷體" w:cs="Times New Roman"/>
                <w:szCs w:val="24"/>
              </w:rPr>
            </w:pPr>
            <w:r w:rsidRPr="00604052">
              <w:rPr>
                <w:rFonts w:ascii="標楷體" w:eastAsia="標楷體" w:hAnsi="標楷體" w:cs="Times New Roman" w:hint="eastAsia"/>
                <w:szCs w:val="24"/>
              </w:rPr>
              <w:t>第三十八條</w:t>
            </w:r>
          </w:p>
        </w:tc>
        <w:tc>
          <w:tcPr>
            <w:tcW w:w="7939" w:type="dxa"/>
            <w:gridSpan w:val="4"/>
            <w:tcBorders>
              <w:top w:val="nil"/>
              <w:left w:val="nil"/>
              <w:bottom w:val="nil"/>
              <w:right w:val="nil"/>
            </w:tcBorders>
          </w:tcPr>
          <w:p w:rsidR="00604052" w:rsidRPr="00604052" w:rsidRDefault="00604052" w:rsidP="00604052">
            <w:pPr>
              <w:tabs>
                <w:tab w:val="num" w:pos="284"/>
              </w:tabs>
              <w:adjustRightInd w:val="0"/>
              <w:snapToGrid w:val="0"/>
              <w:spacing w:beforeLines="20" w:before="65" w:line="360" w:lineRule="exact"/>
              <w:jc w:val="both"/>
              <w:rPr>
                <w:rFonts w:ascii="標楷體" w:eastAsia="標楷體" w:hAnsi="標楷體" w:cs="Times New Roman"/>
                <w:szCs w:val="24"/>
              </w:rPr>
            </w:pPr>
            <w:r w:rsidRPr="00604052">
              <w:rPr>
                <w:rFonts w:ascii="標楷體" w:eastAsia="標楷體" w:hAnsi="標楷體" w:cs="Times New Roman"/>
                <w:szCs w:val="24"/>
              </w:rPr>
              <w:t>學校在聘約有效期間內，除教師違反聘約或因重大事故報經主管教育行政機關核准者外，不得解聘。</w:t>
            </w:r>
          </w:p>
          <w:p w:rsidR="00604052" w:rsidRPr="00604052" w:rsidRDefault="00604052" w:rsidP="00604052">
            <w:pPr>
              <w:spacing w:afterLines="20" w:after="65" w:line="360" w:lineRule="exact"/>
              <w:rPr>
                <w:rFonts w:ascii="細明體" w:eastAsia="細明體" w:hAnsi="細明體" w:cs="Times New Roman"/>
                <w:szCs w:val="24"/>
              </w:rPr>
            </w:pPr>
            <w:r w:rsidRPr="00604052">
              <w:rPr>
                <w:rFonts w:ascii="標楷體" w:eastAsia="標楷體" w:hAnsi="標楷體" w:cs="Times New Roman"/>
                <w:szCs w:val="24"/>
              </w:rPr>
              <w:t>教師在聘約有效期間內，非有正當事由，不得辭聘。</w:t>
            </w:r>
          </w:p>
        </w:tc>
      </w:tr>
      <w:tr w:rsidR="00604052" w:rsidRPr="00604052" w:rsidTr="00012F41">
        <w:trPr>
          <w:gridBefore w:val="1"/>
          <w:wBefore w:w="108" w:type="dxa"/>
          <w:jc w:val="center"/>
        </w:trPr>
        <w:tc>
          <w:tcPr>
            <w:tcW w:w="1701" w:type="dxa"/>
            <w:gridSpan w:val="2"/>
            <w:tcBorders>
              <w:top w:val="nil"/>
              <w:left w:val="nil"/>
              <w:bottom w:val="nil"/>
              <w:right w:val="nil"/>
            </w:tcBorders>
          </w:tcPr>
          <w:p w:rsidR="00604052" w:rsidRPr="00604052" w:rsidRDefault="00604052" w:rsidP="00604052">
            <w:pPr>
              <w:spacing w:beforeLines="20" w:before="65" w:afterLines="20" w:after="65" w:line="360" w:lineRule="exact"/>
              <w:rPr>
                <w:rFonts w:ascii="標楷體" w:eastAsia="標楷體" w:hAnsi="標楷體" w:cs="Times New Roman"/>
                <w:szCs w:val="24"/>
              </w:rPr>
            </w:pPr>
            <w:r w:rsidRPr="00604052">
              <w:rPr>
                <w:rFonts w:ascii="標楷體" w:eastAsia="標楷體" w:hAnsi="標楷體" w:cs="Times New Roman" w:hint="eastAsia"/>
                <w:szCs w:val="24"/>
              </w:rPr>
              <w:t>第三十九條</w:t>
            </w:r>
          </w:p>
        </w:tc>
        <w:tc>
          <w:tcPr>
            <w:tcW w:w="7939" w:type="dxa"/>
            <w:gridSpan w:val="4"/>
            <w:tcBorders>
              <w:top w:val="nil"/>
              <w:left w:val="nil"/>
              <w:bottom w:val="nil"/>
              <w:right w:val="nil"/>
            </w:tcBorders>
          </w:tcPr>
          <w:p w:rsidR="00604052" w:rsidRPr="00604052" w:rsidRDefault="00604052" w:rsidP="00604052">
            <w:pPr>
              <w:spacing w:beforeLines="20" w:before="65" w:afterLines="20" w:after="65" w:line="360" w:lineRule="exact"/>
              <w:rPr>
                <w:rFonts w:ascii="標楷體" w:eastAsia="標楷體" w:hAnsi="標楷體" w:cs="Times New Roman"/>
                <w:szCs w:val="24"/>
              </w:rPr>
            </w:pPr>
            <w:r w:rsidRPr="00604052">
              <w:rPr>
                <w:rFonts w:ascii="標楷體" w:eastAsia="標楷體" w:hAnsi="標楷體" w:cs="Times New Roman"/>
                <w:szCs w:val="24"/>
              </w:rPr>
              <w:t>（刪除）</w:t>
            </w:r>
          </w:p>
        </w:tc>
      </w:tr>
      <w:tr w:rsidR="00604052" w:rsidRPr="00604052" w:rsidTr="00012F41">
        <w:trPr>
          <w:gridBefore w:val="1"/>
          <w:wBefore w:w="108" w:type="dxa"/>
          <w:trHeight w:val="647"/>
          <w:jc w:val="center"/>
        </w:trPr>
        <w:tc>
          <w:tcPr>
            <w:tcW w:w="9640" w:type="dxa"/>
            <w:gridSpan w:val="6"/>
            <w:tcBorders>
              <w:top w:val="nil"/>
              <w:left w:val="nil"/>
              <w:bottom w:val="nil"/>
              <w:right w:val="nil"/>
            </w:tcBorders>
          </w:tcPr>
          <w:p w:rsidR="00604052" w:rsidRPr="00604052" w:rsidRDefault="00604052" w:rsidP="00604052">
            <w:pPr>
              <w:spacing w:line="520" w:lineRule="exact"/>
              <w:ind w:firstLineChars="256" w:firstLine="718"/>
              <w:rPr>
                <w:rFonts w:ascii="標楷體" w:eastAsia="標楷體" w:hAnsi="標楷體" w:cs="Times New Roman"/>
                <w:szCs w:val="24"/>
              </w:rPr>
            </w:pPr>
            <w:r w:rsidRPr="00604052">
              <w:rPr>
                <w:rFonts w:ascii="標楷體" w:eastAsia="標楷體" w:hAnsi="標楷體" w:cs="Times New Roman" w:hint="eastAsia"/>
                <w:b/>
                <w:sz w:val="28"/>
                <w:szCs w:val="28"/>
              </w:rPr>
              <w:t>第六章　　附則</w:t>
            </w:r>
          </w:p>
        </w:tc>
      </w:tr>
      <w:tr w:rsidR="00604052" w:rsidRPr="00604052" w:rsidTr="00012F41">
        <w:trPr>
          <w:gridBefore w:val="1"/>
          <w:wBefore w:w="108" w:type="dxa"/>
          <w:jc w:val="center"/>
        </w:trPr>
        <w:tc>
          <w:tcPr>
            <w:tcW w:w="1701" w:type="dxa"/>
            <w:gridSpan w:val="2"/>
            <w:tcBorders>
              <w:top w:val="nil"/>
              <w:left w:val="nil"/>
              <w:bottom w:val="nil"/>
              <w:right w:val="nil"/>
            </w:tcBorders>
          </w:tcPr>
          <w:p w:rsidR="00604052" w:rsidRPr="00604052" w:rsidRDefault="00604052" w:rsidP="00604052">
            <w:pPr>
              <w:spacing w:beforeLines="20" w:before="65" w:afterLines="20" w:after="65" w:line="360" w:lineRule="exact"/>
              <w:rPr>
                <w:rFonts w:ascii="標楷體" w:eastAsia="標楷體" w:hAnsi="標楷體" w:cs="Times New Roman"/>
                <w:szCs w:val="24"/>
              </w:rPr>
            </w:pPr>
            <w:r w:rsidRPr="00604052">
              <w:rPr>
                <w:rFonts w:ascii="標楷體" w:eastAsia="標楷體" w:hAnsi="標楷體" w:cs="Times New Roman" w:hint="eastAsia"/>
                <w:szCs w:val="24"/>
              </w:rPr>
              <w:t>第四十條</w:t>
            </w:r>
          </w:p>
        </w:tc>
        <w:tc>
          <w:tcPr>
            <w:tcW w:w="7939" w:type="dxa"/>
            <w:gridSpan w:val="4"/>
            <w:tcBorders>
              <w:top w:val="nil"/>
              <w:left w:val="nil"/>
              <w:bottom w:val="nil"/>
              <w:right w:val="nil"/>
            </w:tcBorders>
          </w:tcPr>
          <w:p w:rsidR="00604052" w:rsidRPr="00604052" w:rsidRDefault="00604052" w:rsidP="00604052">
            <w:pPr>
              <w:tabs>
                <w:tab w:val="num" w:pos="284"/>
              </w:tabs>
              <w:adjustRightInd w:val="0"/>
              <w:snapToGrid w:val="0"/>
              <w:spacing w:beforeLines="20" w:before="65" w:line="360" w:lineRule="exact"/>
              <w:jc w:val="both"/>
              <w:rPr>
                <w:rFonts w:ascii="標楷體" w:eastAsia="標楷體" w:hAnsi="標楷體" w:cs="Times New Roman"/>
                <w:szCs w:val="24"/>
              </w:rPr>
            </w:pPr>
            <w:r w:rsidRPr="00604052">
              <w:rPr>
                <w:rFonts w:ascii="標楷體" w:eastAsia="標楷體" w:hAnsi="標楷體" w:cs="Times New Roman"/>
                <w:szCs w:val="24"/>
              </w:rPr>
              <w:t>學校校長、教師及運動教練之職務等級表，由教育部定之；學校職員之官等、職等及職務列等，適用公務人員任用法之規定。</w:t>
            </w:r>
          </w:p>
          <w:p w:rsidR="00604052" w:rsidRPr="00604052" w:rsidRDefault="00604052" w:rsidP="00604052">
            <w:pPr>
              <w:spacing w:afterLines="20" w:after="65" w:line="360" w:lineRule="exact"/>
              <w:rPr>
                <w:rFonts w:ascii="細明體" w:eastAsia="細明體" w:hAnsi="細明體" w:cs="Times New Roman"/>
                <w:szCs w:val="24"/>
              </w:rPr>
            </w:pPr>
            <w:r w:rsidRPr="00604052">
              <w:rPr>
                <w:rFonts w:ascii="標楷體" w:eastAsia="標楷體" w:hAnsi="標楷體" w:cs="Times New Roman"/>
                <w:szCs w:val="24"/>
              </w:rPr>
              <w:t>本條例施行前遴用之職員適用之原有薪級表，得配合相當職務列等予以修正。</w:t>
            </w:r>
          </w:p>
        </w:tc>
      </w:tr>
      <w:tr w:rsidR="00604052" w:rsidRPr="00604052" w:rsidTr="00012F41">
        <w:trPr>
          <w:gridBefore w:val="1"/>
          <w:wBefore w:w="108" w:type="dxa"/>
          <w:jc w:val="center"/>
        </w:trPr>
        <w:tc>
          <w:tcPr>
            <w:tcW w:w="1701" w:type="dxa"/>
            <w:gridSpan w:val="2"/>
            <w:tcBorders>
              <w:top w:val="nil"/>
              <w:left w:val="nil"/>
              <w:bottom w:val="nil"/>
              <w:right w:val="nil"/>
            </w:tcBorders>
          </w:tcPr>
          <w:p w:rsidR="00604052" w:rsidRPr="00604052" w:rsidRDefault="00604052" w:rsidP="00604052">
            <w:pPr>
              <w:spacing w:beforeLines="20" w:before="65" w:afterLines="20" w:after="65" w:line="360" w:lineRule="exact"/>
              <w:rPr>
                <w:rFonts w:ascii="標楷體" w:eastAsia="標楷體" w:hAnsi="標楷體" w:cs="Times New Roman"/>
                <w:szCs w:val="24"/>
              </w:rPr>
            </w:pPr>
            <w:r w:rsidRPr="00604052">
              <w:rPr>
                <w:rFonts w:ascii="標楷體" w:eastAsia="標楷體" w:hAnsi="標楷體" w:cs="Times New Roman" w:hint="eastAsia"/>
                <w:szCs w:val="24"/>
              </w:rPr>
              <w:t>第四十一條</w:t>
            </w:r>
          </w:p>
        </w:tc>
        <w:tc>
          <w:tcPr>
            <w:tcW w:w="7939" w:type="dxa"/>
            <w:gridSpan w:val="4"/>
            <w:tcBorders>
              <w:top w:val="nil"/>
              <w:left w:val="nil"/>
              <w:bottom w:val="nil"/>
              <w:right w:val="nil"/>
            </w:tcBorders>
          </w:tcPr>
          <w:p w:rsidR="00604052" w:rsidRPr="00604052" w:rsidRDefault="00604052" w:rsidP="00604052">
            <w:pPr>
              <w:spacing w:beforeLines="20" w:before="65" w:afterLines="20" w:after="65" w:line="360" w:lineRule="exact"/>
              <w:rPr>
                <w:rFonts w:ascii="標楷體" w:eastAsia="標楷體" w:hAnsi="標楷體" w:cs="Times New Roman"/>
                <w:szCs w:val="24"/>
              </w:rPr>
            </w:pPr>
            <w:r w:rsidRPr="00604052">
              <w:rPr>
                <w:rFonts w:ascii="標楷體" w:eastAsia="標楷體" w:hAnsi="標楷體" w:cs="Times New Roman"/>
                <w:szCs w:val="24"/>
              </w:rPr>
              <w:t>私立學校校長、教師之任用資格及其審查程序，準用本條例之規定。</w:t>
            </w:r>
            <w:r w:rsidRPr="00604052">
              <w:rPr>
                <w:rFonts w:ascii="標楷體" w:eastAsia="標楷體" w:hAnsi="標楷體" w:cs="Times New Roman" w:hint="eastAsia"/>
                <w:szCs w:val="24"/>
              </w:rPr>
              <w:t>但宗教研修學院校長，得以大學畢業，具有宗教研修教學經驗十年以上及宗教事業機構主管職務經驗六年以上者充任之。</w:t>
            </w:r>
          </w:p>
        </w:tc>
      </w:tr>
      <w:tr w:rsidR="00604052" w:rsidRPr="00604052" w:rsidTr="00012F41">
        <w:trPr>
          <w:gridBefore w:val="1"/>
          <w:wBefore w:w="108" w:type="dxa"/>
          <w:jc w:val="center"/>
        </w:trPr>
        <w:tc>
          <w:tcPr>
            <w:tcW w:w="1701" w:type="dxa"/>
            <w:gridSpan w:val="2"/>
            <w:tcBorders>
              <w:top w:val="nil"/>
              <w:left w:val="nil"/>
              <w:bottom w:val="nil"/>
              <w:right w:val="nil"/>
            </w:tcBorders>
          </w:tcPr>
          <w:p w:rsidR="00604052" w:rsidRPr="00604052" w:rsidRDefault="00604052" w:rsidP="00604052">
            <w:pPr>
              <w:spacing w:beforeLines="20" w:before="65" w:afterLines="20" w:after="65" w:line="360" w:lineRule="exact"/>
              <w:rPr>
                <w:rFonts w:ascii="標楷體" w:eastAsia="標楷體" w:hAnsi="標楷體" w:cs="Times New Roman"/>
                <w:szCs w:val="24"/>
              </w:rPr>
            </w:pPr>
            <w:r w:rsidRPr="00604052">
              <w:rPr>
                <w:rFonts w:ascii="標楷體" w:eastAsia="標楷體" w:hAnsi="標楷體" w:cs="Times New Roman" w:hint="eastAsia"/>
                <w:spacing w:val="-14"/>
                <w:szCs w:val="24"/>
              </w:rPr>
              <w:t>第四十一條之一</w:t>
            </w:r>
          </w:p>
        </w:tc>
        <w:tc>
          <w:tcPr>
            <w:tcW w:w="7939" w:type="dxa"/>
            <w:gridSpan w:val="4"/>
            <w:tcBorders>
              <w:top w:val="nil"/>
              <w:left w:val="nil"/>
              <w:bottom w:val="nil"/>
              <w:right w:val="nil"/>
            </w:tcBorders>
          </w:tcPr>
          <w:p w:rsidR="00604052" w:rsidRPr="00604052" w:rsidRDefault="00604052" w:rsidP="00604052">
            <w:pPr>
              <w:spacing w:beforeLines="20" w:before="65" w:afterLines="20" w:after="65" w:line="360" w:lineRule="exact"/>
              <w:rPr>
                <w:rFonts w:ascii="標楷體" w:eastAsia="標楷體" w:hAnsi="標楷體" w:cs="Times New Roman"/>
                <w:szCs w:val="24"/>
              </w:rPr>
            </w:pPr>
            <w:r w:rsidRPr="00604052">
              <w:rPr>
                <w:rFonts w:ascii="標楷體" w:eastAsia="標楷體" w:hAnsi="標楷體" w:cs="Times New Roman"/>
                <w:szCs w:val="24"/>
              </w:rPr>
              <w:t>高級中等以上學校擔任軍訓護理課程之護理教師，其資格、遴選、介派聘) 、遷調辦法，由中央主管機關定之。</w:t>
            </w:r>
          </w:p>
        </w:tc>
      </w:tr>
      <w:tr w:rsidR="00604052" w:rsidRPr="00604052" w:rsidTr="00012F41">
        <w:trPr>
          <w:gridBefore w:val="1"/>
          <w:wBefore w:w="108" w:type="dxa"/>
          <w:jc w:val="center"/>
        </w:trPr>
        <w:tc>
          <w:tcPr>
            <w:tcW w:w="1701" w:type="dxa"/>
            <w:gridSpan w:val="2"/>
            <w:tcBorders>
              <w:top w:val="nil"/>
              <w:left w:val="nil"/>
              <w:bottom w:val="nil"/>
              <w:right w:val="nil"/>
            </w:tcBorders>
          </w:tcPr>
          <w:p w:rsidR="00604052" w:rsidRPr="00604052" w:rsidRDefault="00604052" w:rsidP="00604052">
            <w:pPr>
              <w:spacing w:beforeLines="20" w:before="65" w:afterLines="20" w:after="65" w:line="360" w:lineRule="exact"/>
              <w:rPr>
                <w:rFonts w:ascii="標楷體" w:eastAsia="標楷體" w:hAnsi="標楷體" w:cs="Times New Roman"/>
                <w:szCs w:val="24"/>
              </w:rPr>
            </w:pPr>
            <w:r w:rsidRPr="00604052">
              <w:rPr>
                <w:rFonts w:ascii="標楷體" w:eastAsia="標楷體" w:hAnsi="標楷體" w:cs="Times New Roman" w:hint="eastAsia"/>
                <w:szCs w:val="24"/>
              </w:rPr>
              <w:t>第四十二條</w:t>
            </w:r>
          </w:p>
        </w:tc>
        <w:tc>
          <w:tcPr>
            <w:tcW w:w="7939" w:type="dxa"/>
            <w:gridSpan w:val="4"/>
            <w:tcBorders>
              <w:top w:val="nil"/>
              <w:left w:val="nil"/>
              <w:bottom w:val="nil"/>
              <w:right w:val="nil"/>
            </w:tcBorders>
          </w:tcPr>
          <w:p w:rsidR="00604052" w:rsidRPr="00604052" w:rsidRDefault="00604052" w:rsidP="00604052">
            <w:pPr>
              <w:spacing w:beforeLines="20" w:before="65" w:afterLines="20" w:after="65" w:line="360" w:lineRule="exact"/>
              <w:rPr>
                <w:rFonts w:ascii="標楷體" w:eastAsia="標楷體" w:hAnsi="標楷體" w:cs="Times New Roman"/>
                <w:szCs w:val="24"/>
              </w:rPr>
            </w:pPr>
            <w:r w:rsidRPr="00604052">
              <w:rPr>
                <w:rFonts w:ascii="標楷體" w:eastAsia="標楷體" w:hAnsi="標楷體" w:cs="Times New Roman" w:hint="eastAsia"/>
                <w:szCs w:val="24"/>
              </w:rPr>
              <w:t>本條例施行細則，由教育部定之。</w:t>
            </w:r>
          </w:p>
        </w:tc>
      </w:tr>
      <w:tr w:rsidR="00604052" w:rsidRPr="00604052" w:rsidTr="00012F41">
        <w:trPr>
          <w:gridBefore w:val="1"/>
          <w:wBefore w:w="108" w:type="dxa"/>
          <w:jc w:val="center"/>
        </w:trPr>
        <w:tc>
          <w:tcPr>
            <w:tcW w:w="1701" w:type="dxa"/>
            <w:gridSpan w:val="2"/>
            <w:tcBorders>
              <w:top w:val="nil"/>
              <w:left w:val="nil"/>
              <w:bottom w:val="nil"/>
              <w:right w:val="nil"/>
            </w:tcBorders>
          </w:tcPr>
          <w:p w:rsidR="00604052" w:rsidRPr="00604052" w:rsidRDefault="00604052" w:rsidP="00604052">
            <w:pPr>
              <w:spacing w:beforeLines="20" w:before="65" w:afterLines="20" w:after="65" w:line="360" w:lineRule="exact"/>
              <w:rPr>
                <w:rFonts w:ascii="標楷體" w:eastAsia="標楷體" w:hAnsi="標楷體" w:cs="Times New Roman"/>
                <w:szCs w:val="24"/>
              </w:rPr>
            </w:pPr>
            <w:r w:rsidRPr="00604052">
              <w:rPr>
                <w:rFonts w:ascii="標楷體" w:eastAsia="標楷體" w:hAnsi="標楷體" w:cs="Times New Roman" w:hint="eastAsia"/>
                <w:szCs w:val="24"/>
              </w:rPr>
              <w:t>第四十三條</w:t>
            </w:r>
          </w:p>
        </w:tc>
        <w:tc>
          <w:tcPr>
            <w:tcW w:w="7939" w:type="dxa"/>
            <w:gridSpan w:val="4"/>
            <w:tcBorders>
              <w:top w:val="nil"/>
              <w:left w:val="nil"/>
              <w:bottom w:val="nil"/>
              <w:right w:val="nil"/>
            </w:tcBorders>
          </w:tcPr>
          <w:p w:rsidR="00604052" w:rsidRPr="00604052" w:rsidRDefault="00604052" w:rsidP="00604052">
            <w:pPr>
              <w:spacing w:beforeLines="20" w:before="65" w:line="360" w:lineRule="exact"/>
              <w:rPr>
                <w:rFonts w:ascii="標楷體" w:eastAsia="標楷體" w:hAnsi="標楷體" w:cs="Times New Roman"/>
                <w:szCs w:val="24"/>
              </w:rPr>
            </w:pPr>
            <w:r w:rsidRPr="00604052">
              <w:rPr>
                <w:rFonts w:ascii="標楷體" w:eastAsia="標楷體" w:hAnsi="標楷體" w:cs="Times New Roman"/>
                <w:szCs w:val="24"/>
              </w:rPr>
              <w:t>本條例</w:t>
            </w:r>
            <w:r w:rsidRPr="00604052">
              <w:rPr>
                <w:rFonts w:ascii="標楷體" w:eastAsia="標楷體" w:hAnsi="標楷體" w:cs="Times New Roman" w:hint="eastAsia"/>
                <w:szCs w:val="24"/>
              </w:rPr>
              <w:t>自公布日施行</w:t>
            </w:r>
            <w:r w:rsidRPr="00604052">
              <w:rPr>
                <w:rFonts w:ascii="標楷體" w:eastAsia="標楷體" w:hAnsi="標楷體" w:cs="Times New Roman"/>
                <w:szCs w:val="24"/>
              </w:rPr>
              <w:t>。</w:t>
            </w:r>
          </w:p>
          <w:p w:rsidR="00604052" w:rsidRPr="00604052" w:rsidRDefault="00604052" w:rsidP="00604052">
            <w:pPr>
              <w:spacing w:afterLines="20" w:after="65" w:line="360" w:lineRule="exact"/>
              <w:rPr>
                <w:rFonts w:ascii="標楷體" w:eastAsia="標楷體" w:hAnsi="標楷體" w:cs="Times New Roman"/>
                <w:szCs w:val="24"/>
              </w:rPr>
            </w:pPr>
            <w:r w:rsidRPr="00604052">
              <w:rPr>
                <w:rFonts w:ascii="標楷體" w:eastAsia="標楷體" w:hAnsi="標楷體" w:cs="Times New Roman" w:hint="eastAsia"/>
                <w:szCs w:val="24"/>
              </w:rPr>
              <w:t>本條例</w:t>
            </w:r>
            <w:smartTag w:uri="urn:schemas-microsoft-com:office:smarttags" w:element="chsdate">
              <w:smartTagPr>
                <w:attr w:name="Year" w:val="2009"/>
                <w:attr w:name="Month" w:val="10"/>
                <w:attr w:name="Day" w:val="23"/>
                <w:attr w:name="IsLunarDate" w:val="False"/>
                <w:attr w:name="IsROCDate" w:val="True"/>
              </w:smartTagPr>
              <w:r w:rsidRPr="00604052">
                <w:rPr>
                  <w:rFonts w:ascii="標楷體" w:eastAsia="標楷體" w:hAnsi="標楷體" w:cs="Times New Roman" w:hint="eastAsia"/>
                  <w:szCs w:val="24"/>
                </w:rPr>
                <w:t>中華民國九十八年十月二十三日</w:t>
              </w:r>
            </w:smartTag>
            <w:r w:rsidRPr="00604052">
              <w:rPr>
                <w:rFonts w:ascii="標楷體" w:eastAsia="標楷體" w:hAnsi="標楷體" w:cs="Times New Roman" w:hint="eastAsia"/>
                <w:szCs w:val="24"/>
              </w:rPr>
              <w:t>修正之條文，自九十八年十一月二</w:t>
            </w:r>
            <w:r w:rsidRPr="00604052">
              <w:rPr>
                <w:rFonts w:ascii="標楷體" w:eastAsia="標楷體" w:hAnsi="標楷體" w:cs="Times New Roman" w:hint="eastAsia"/>
                <w:szCs w:val="24"/>
              </w:rPr>
              <w:lastRenderedPageBreak/>
              <w:t>十三日施行。</w:t>
            </w:r>
          </w:p>
        </w:tc>
      </w:tr>
      <w:tr w:rsidR="00012F41" w:rsidRPr="00671618" w:rsidTr="00012F4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8" w:type="dxa"/>
          <w:jc w:val="center"/>
        </w:trPr>
        <w:tc>
          <w:tcPr>
            <w:tcW w:w="9640" w:type="dxa"/>
            <w:gridSpan w:val="6"/>
          </w:tcPr>
          <w:p w:rsidR="00012F41" w:rsidRPr="00671618" w:rsidRDefault="00A83AFF" w:rsidP="00012F41">
            <w:pPr>
              <w:spacing w:beforeLines="50" w:before="163" w:afterLines="50" w:after="163" w:line="400" w:lineRule="exact"/>
              <w:outlineLvl w:val="1"/>
              <w:rPr>
                <w:rFonts w:ascii="標楷體" w:eastAsia="標楷體" w:hAnsi="標楷體"/>
                <w:b/>
                <w:color w:val="000000"/>
              </w:rPr>
            </w:pPr>
            <w:hyperlink r:id="rId13" w:history="1">
              <w:bookmarkStart w:id="9" w:name="_Toc176197136"/>
              <w:r w:rsidR="00012F41" w:rsidRPr="00671618">
                <w:rPr>
                  <w:rStyle w:val="a4"/>
                  <w:rFonts w:ascii="標楷體" w:eastAsia="標楷體" w:hAnsi="標楷體" w:hint="eastAsia"/>
                  <w:b/>
                  <w:bCs/>
                  <w:color w:val="000000"/>
                  <w:sz w:val="36"/>
                  <w:u w:val="none"/>
                </w:rPr>
                <w:t>教育人員任用條例施行細則</w:t>
              </w:r>
              <w:bookmarkEnd w:id="9"/>
            </w:hyperlink>
          </w:p>
        </w:tc>
      </w:tr>
      <w:tr w:rsidR="00012F41" w:rsidRPr="00671618" w:rsidTr="00012F4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8" w:type="dxa"/>
          <w:jc w:val="center"/>
        </w:trPr>
        <w:tc>
          <w:tcPr>
            <w:tcW w:w="3011" w:type="dxa"/>
            <w:gridSpan w:val="4"/>
          </w:tcPr>
          <w:p w:rsidR="00012F41" w:rsidRPr="00671618" w:rsidRDefault="00012F41" w:rsidP="00BB61D3">
            <w:pPr>
              <w:spacing w:line="360" w:lineRule="exact"/>
              <w:rPr>
                <w:rFonts w:ascii="標楷體" w:eastAsia="標楷體" w:hAnsi="標楷體"/>
              </w:rPr>
            </w:pPr>
          </w:p>
        </w:tc>
        <w:tc>
          <w:tcPr>
            <w:tcW w:w="6629" w:type="dxa"/>
            <w:gridSpan w:val="2"/>
          </w:tcPr>
          <w:p w:rsidR="00012F41" w:rsidRPr="00671618" w:rsidRDefault="00012F41" w:rsidP="00BB61D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220" w:lineRule="exact"/>
              <w:rPr>
                <w:rFonts w:ascii="標楷體" w:eastAsia="標楷體" w:hAnsi="標楷體"/>
                <w:bCs/>
                <w:sz w:val="16"/>
                <w:szCs w:val="16"/>
              </w:rPr>
            </w:pPr>
            <w:smartTag w:uri="urn:schemas-microsoft-com:office:smarttags" w:element="chsdate">
              <w:smartTagPr>
                <w:attr w:name="IsROCDate" w:val="True"/>
                <w:attr w:name="IsLunarDate" w:val="False"/>
                <w:attr w:name="Day" w:val="3"/>
                <w:attr w:name="Month" w:val="7"/>
                <w:attr w:name="Year" w:val="1987"/>
              </w:smartTagPr>
              <w:r w:rsidRPr="00671618">
                <w:rPr>
                  <w:rFonts w:ascii="標楷體" w:eastAsia="標楷體" w:hAnsi="標楷體"/>
                  <w:bCs/>
                  <w:sz w:val="16"/>
                  <w:szCs w:val="16"/>
                </w:rPr>
                <w:t>中華民國</w:t>
              </w:r>
              <w:r w:rsidRPr="00671618">
                <w:rPr>
                  <w:rFonts w:ascii="標楷體" w:eastAsia="標楷體" w:hAnsi="標楷體" w:hint="eastAsia"/>
                  <w:bCs/>
                  <w:sz w:val="16"/>
                  <w:szCs w:val="16"/>
                </w:rPr>
                <w:t>76</w:t>
              </w:r>
              <w:r w:rsidRPr="00671618">
                <w:rPr>
                  <w:rFonts w:ascii="標楷體" w:eastAsia="標楷體" w:hAnsi="標楷體"/>
                  <w:bCs/>
                  <w:sz w:val="16"/>
                  <w:szCs w:val="16"/>
                </w:rPr>
                <w:t>年</w:t>
              </w:r>
              <w:r w:rsidRPr="00671618">
                <w:rPr>
                  <w:rFonts w:ascii="標楷體" w:eastAsia="標楷體" w:hAnsi="標楷體" w:hint="eastAsia"/>
                  <w:bCs/>
                  <w:sz w:val="16"/>
                  <w:szCs w:val="16"/>
                </w:rPr>
                <w:t>7</w:t>
              </w:r>
              <w:r w:rsidRPr="00671618">
                <w:rPr>
                  <w:rFonts w:ascii="標楷體" w:eastAsia="標楷體" w:hAnsi="標楷體"/>
                  <w:bCs/>
                  <w:sz w:val="16"/>
                  <w:szCs w:val="16"/>
                </w:rPr>
                <w:t>月</w:t>
              </w:r>
              <w:r w:rsidRPr="00671618">
                <w:rPr>
                  <w:rFonts w:ascii="標楷體" w:eastAsia="標楷體" w:hAnsi="標楷體" w:hint="eastAsia"/>
                  <w:bCs/>
                  <w:sz w:val="16"/>
                  <w:szCs w:val="16"/>
                </w:rPr>
                <w:t>3</w:t>
              </w:r>
              <w:r w:rsidRPr="00671618">
                <w:rPr>
                  <w:rFonts w:ascii="標楷體" w:eastAsia="標楷體" w:hAnsi="標楷體"/>
                  <w:bCs/>
                  <w:sz w:val="16"/>
                  <w:szCs w:val="16"/>
                </w:rPr>
                <w:t>日</w:t>
              </w:r>
            </w:smartTag>
            <w:r w:rsidRPr="00671618">
              <w:rPr>
                <w:rFonts w:ascii="標楷體" w:eastAsia="標楷體" w:hAnsi="標楷體"/>
                <w:bCs/>
                <w:sz w:val="16"/>
                <w:szCs w:val="16"/>
              </w:rPr>
              <w:t>教育部(76)台參字第29829號令訂定發布全文36條</w:t>
            </w:r>
          </w:p>
          <w:p w:rsidR="00012F41" w:rsidRPr="00671618" w:rsidRDefault="00012F41" w:rsidP="00BB61D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220" w:lineRule="exact"/>
              <w:rPr>
                <w:rFonts w:ascii="標楷體" w:eastAsia="標楷體" w:hAnsi="標楷體"/>
                <w:bCs/>
                <w:sz w:val="16"/>
                <w:szCs w:val="16"/>
              </w:rPr>
            </w:pPr>
            <w:smartTag w:uri="urn:schemas-microsoft-com:office:smarttags" w:element="chsdate">
              <w:smartTagPr>
                <w:attr w:name="IsROCDate" w:val="True"/>
                <w:attr w:name="IsLunarDate" w:val="False"/>
                <w:attr w:name="Day" w:val="5"/>
                <w:attr w:name="Month" w:val="9"/>
                <w:attr w:name="Year" w:val="1988"/>
              </w:smartTagPr>
              <w:r w:rsidRPr="00671618">
                <w:rPr>
                  <w:rFonts w:ascii="標楷體" w:eastAsia="標楷體" w:hAnsi="標楷體"/>
                  <w:bCs/>
                  <w:sz w:val="16"/>
                  <w:szCs w:val="16"/>
                </w:rPr>
                <w:t>中華民國</w:t>
              </w:r>
              <w:r w:rsidRPr="00671618">
                <w:rPr>
                  <w:rFonts w:ascii="標楷體" w:eastAsia="標楷體" w:hAnsi="標楷體" w:hint="eastAsia"/>
                  <w:bCs/>
                  <w:sz w:val="16"/>
                  <w:szCs w:val="16"/>
                </w:rPr>
                <w:t>77</w:t>
              </w:r>
              <w:r w:rsidRPr="00671618">
                <w:rPr>
                  <w:rFonts w:ascii="標楷體" w:eastAsia="標楷體" w:hAnsi="標楷體"/>
                  <w:bCs/>
                  <w:sz w:val="16"/>
                  <w:szCs w:val="16"/>
                </w:rPr>
                <w:t>年</w:t>
              </w:r>
              <w:r w:rsidRPr="00671618">
                <w:rPr>
                  <w:rFonts w:ascii="標楷體" w:eastAsia="標楷體" w:hAnsi="標楷體" w:hint="eastAsia"/>
                  <w:bCs/>
                  <w:sz w:val="16"/>
                  <w:szCs w:val="16"/>
                </w:rPr>
                <w:t>9</w:t>
              </w:r>
              <w:r w:rsidRPr="00671618">
                <w:rPr>
                  <w:rFonts w:ascii="標楷體" w:eastAsia="標楷體" w:hAnsi="標楷體"/>
                  <w:bCs/>
                  <w:sz w:val="16"/>
                  <w:szCs w:val="16"/>
                </w:rPr>
                <w:t>月</w:t>
              </w:r>
              <w:r w:rsidRPr="00671618">
                <w:rPr>
                  <w:rFonts w:ascii="標楷體" w:eastAsia="標楷體" w:hAnsi="標楷體" w:hint="eastAsia"/>
                  <w:bCs/>
                  <w:sz w:val="16"/>
                  <w:szCs w:val="16"/>
                </w:rPr>
                <w:t>5</w:t>
              </w:r>
              <w:r w:rsidRPr="00671618">
                <w:rPr>
                  <w:rFonts w:ascii="標楷體" w:eastAsia="標楷體" w:hAnsi="標楷體"/>
                  <w:bCs/>
                  <w:sz w:val="16"/>
                  <w:szCs w:val="16"/>
                </w:rPr>
                <w:t>日</w:t>
              </w:r>
            </w:smartTag>
            <w:r w:rsidRPr="00671618">
              <w:rPr>
                <w:rFonts w:ascii="標楷體" w:eastAsia="標楷體" w:hAnsi="標楷體"/>
                <w:bCs/>
                <w:sz w:val="16"/>
                <w:szCs w:val="16"/>
              </w:rPr>
              <w:t>教育部(77)台參字第41411號令修正發布第11條條文；並增訂第15-1條條文</w:t>
            </w:r>
          </w:p>
          <w:p w:rsidR="00012F41" w:rsidRPr="00671618" w:rsidRDefault="00012F41" w:rsidP="00BB61D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220" w:lineRule="exact"/>
              <w:rPr>
                <w:rFonts w:ascii="標楷體" w:eastAsia="標楷體" w:hAnsi="標楷體"/>
                <w:bCs/>
                <w:sz w:val="16"/>
                <w:szCs w:val="16"/>
              </w:rPr>
            </w:pPr>
            <w:smartTag w:uri="urn:schemas-microsoft-com:office:smarttags" w:element="chsdate">
              <w:smartTagPr>
                <w:attr w:name="IsROCDate" w:val="True"/>
                <w:attr w:name="IsLunarDate" w:val="False"/>
                <w:attr w:name="Day" w:val="29"/>
                <w:attr w:name="Month" w:val="9"/>
                <w:attr w:name="Year" w:val="1993"/>
              </w:smartTagPr>
              <w:r w:rsidRPr="00671618">
                <w:rPr>
                  <w:rFonts w:ascii="標楷體" w:eastAsia="標楷體" w:hAnsi="標楷體"/>
                  <w:bCs/>
                  <w:sz w:val="16"/>
                  <w:szCs w:val="16"/>
                </w:rPr>
                <w:t>中華民國</w:t>
              </w:r>
              <w:r w:rsidRPr="00671618">
                <w:rPr>
                  <w:rFonts w:ascii="標楷體" w:eastAsia="標楷體" w:hAnsi="標楷體" w:hint="eastAsia"/>
                  <w:bCs/>
                  <w:sz w:val="16"/>
                  <w:szCs w:val="16"/>
                </w:rPr>
                <w:t>82</w:t>
              </w:r>
              <w:r w:rsidRPr="00671618">
                <w:rPr>
                  <w:rFonts w:ascii="標楷體" w:eastAsia="標楷體" w:hAnsi="標楷體"/>
                  <w:bCs/>
                  <w:sz w:val="16"/>
                  <w:szCs w:val="16"/>
                </w:rPr>
                <w:t>年</w:t>
              </w:r>
              <w:r w:rsidRPr="00671618">
                <w:rPr>
                  <w:rFonts w:ascii="標楷體" w:eastAsia="標楷體" w:hAnsi="標楷體" w:hint="eastAsia"/>
                  <w:bCs/>
                  <w:sz w:val="16"/>
                  <w:szCs w:val="16"/>
                </w:rPr>
                <w:t>9</w:t>
              </w:r>
              <w:r w:rsidRPr="00671618">
                <w:rPr>
                  <w:rFonts w:ascii="標楷體" w:eastAsia="標楷體" w:hAnsi="標楷體"/>
                  <w:bCs/>
                  <w:sz w:val="16"/>
                  <w:szCs w:val="16"/>
                </w:rPr>
                <w:t>月</w:t>
              </w:r>
              <w:r w:rsidRPr="00671618">
                <w:rPr>
                  <w:rFonts w:ascii="標楷體" w:eastAsia="標楷體" w:hAnsi="標楷體" w:hint="eastAsia"/>
                  <w:bCs/>
                  <w:sz w:val="16"/>
                  <w:szCs w:val="16"/>
                </w:rPr>
                <w:t>29</w:t>
              </w:r>
              <w:r w:rsidRPr="00671618">
                <w:rPr>
                  <w:rFonts w:ascii="標楷體" w:eastAsia="標楷體" w:hAnsi="標楷體"/>
                  <w:bCs/>
                  <w:sz w:val="16"/>
                  <w:szCs w:val="16"/>
                </w:rPr>
                <w:t>日</w:t>
              </w:r>
            </w:smartTag>
            <w:r w:rsidRPr="00671618">
              <w:rPr>
                <w:rFonts w:ascii="標楷體" w:eastAsia="標楷體" w:hAnsi="標楷體"/>
                <w:bCs/>
                <w:sz w:val="16"/>
                <w:szCs w:val="16"/>
              </w:rPr>
              <w:t>教育部(82)台參字第</w:t>
            </w:r>
            <w:r w:rsidRPr="00671618">
              <w:rPr>
                <w:rFonts w:ascii="標楷體" w:eastAsia="標楷體" w:hAnsi="標楷體" w:hint="eastAsia"/>
                <w:bCs/>
                <w:sz w:val="16"/>
                <w:szCs w:val="16"/>
              </w:rPr>
              <w:t>05</w:t>
            </w:r>
            <w:r w:rsidRPr="00671618">
              <w:rPr>
                <w:rFonts w:ascii="標楷體" w:eastAsia="標楷體" w:hAnsi="標楷體"/>
                <w:bCs/>
                <w:sz w:val="16"/>
                <w:szCs w:val="16"/>
              </w:rPr>
              <w:t>4351 號令修正發布第23、25、27條條文暨附表一之附註二</w:t>
            </w:r>
          </w:p>
          <w:p w:rsidR="00012F41" w:rsidRPr="00671618" w:rsidRDefault="00012F41" w:rsidP="00BB61D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220" w:lineRule="exact"/>
              <w:rPr>
                <w:rFonts w:ascii="標楷體" w:eastAsia="標楷體" w:hAnsi="標楷體"/>
                <w:bCs/>
                <w:sz w:val="16"/>
                <w:szCs w:val="16"/>
              </w:rPr>
            </w:pPr>
            <w:smartTag w:uri="urn:schemas-microsoft-com:office:smarttags" w:element="chsdate">
              <w:smartTagPr>
                <w:attr w:name="IsROCDate" w:val="True"/>
                <w:attr w:name="IsLunarDate" w:val="False"/>
                <w:attr w:name="Day" w:val="29"/>
                <w:attr w:name="Month" w:val="4"/>
                <w:attr w:name="Year" w:val="1998"/>
              </w:smartTagPr>
              <w:r w:rsidRPr="00671618">
                <w:rPr>
                  <w:rFonts w:ascii="標楷體" w:eastAsia="標楷體" w:hAnsi="標楷體"/>
                  <w:bCs/>
                  <w:sz w:val="16"/>
                  <w:szCs w:val="16"/>
                </w:rPr>
                <w:t>中華民國</w:t>
              </w:r>
              <w:r w:rsidRPr="00671618">
                <w:rPr>
                  <w:rFonts w:ascii="標楷體" w:eastAsia="標楷體" w:hAnsi="標楷體" w:hint="eastAsia"/>
                  <w:bCs/>
                  <w:sz w:val="16"/>
                  <w:szCs w:val="16"/>
                </w:rPr>
                <w:t>87</w:t>
              </w:r>
              <w:r w:rsidRPr="00671618">
                <w:rPr>
                  <w:rFonts w:ascii="標楷體" w:eastAsia="標楷體" w:hAnsi="標楷體"/>
                  <w:bCs/>
                  <w:sz w:val="16"/>
                  <w:szCs w:val="16"/>
                </w:rPr>
                <w:t>年</w:t>
              </w:r>
              <w:r w:rsidRPr="00671618">
                <w:rPr>
                  <w:rFonts w:ascii="標楷體" w:eastAsia="標楷體" w:hAnsi="標楷體" w:hint="eastAsia"/>
                  <w:bCs/>
                  <w:sz w:val="16"/>
                  <w:szCs w:val="16"/>
                </w:rPr>
                <w:t>4</w:t>
              </w:r>
              <w:r w:rsidRPr="00671618">
                <w:rPr>
                  <w:rFonts w:ascii="標楷體" w:eastAsia="標楷體" w:hAnsi="標楷體"/>
                  <w:bCs/>
                  <w:sz w:val="16"/>
                  <w:szCs w:val="16"/>
                </w:rPr>
                <w:t>月</w:t>
              </w:r>
              <w:r w:rsidRPr="00671618">
                <w:rPr>
                  <w:rFonts w:ascii="標楷體" w:eastAsia="標楷體" w:hAnsi="標楷體" w:hint="eastAsia"/>
                  <w:bCs/>
                  <w:sz w:val="16"/>
                  <w:szCs w:val="16"/>
                </w:rPr>
                <w:t>29</w:t>
              </w:r>
              <w:r w:rsidRPr="00671618">
                <w:rPr>
                  <w:rFonts w:ascii="標楷體" w:eastAsia="標楷體" w:hAnsi="標楷體"/>
                  <w:bCs/>
                  <w:sz w:val="16"/>
                  <w:szCs w:val="16"/>
                </w:rPr>
                <w:t>日</w:t>
              </w:r>
            </w:smartTag>
            <w:r w:rsidRPr="00671618">
              <w:rPr>
                <w:rFonts w:ascii="標楷體" w:eastAsia="標楷體" w:hAnsi="標楷體"/>
                <w:bCs/>
                <w:sz w:val="16"/>
                <w:szCs w:val="16"/>
              </w:rPr>
              <w:t>教育部(87)台參字第87043068號令修正發布全文27條</w:t>
            </w:r>
          </w:p>
          <w:p w:rsidR="00012F41" w:rsidRPr="00671618" w:rsidRDefault="00012F41" w:rsidP="00BB61D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220" w:lineRule="exact"/>
              <w:rPr>
                <w:rFonts w:ascii="標楷體" w:eastAsia="標楷體" w:hAnsi="標楷體"/>
                <w:bCs/>
                <w:sz w:val="16"/>
                <w:szCs w:val="16"/>
              </w:rPr>
            </w:pPr>
            <w:smartTag w:uri="urn:schemas-microsoft-com:office:smarttags" w:element="chsdate">
              <w:smartTagPr>
                <w:attr w:name="IsROCDate" w:val="True"/>
                <w:attr w:name="IsLunarDate" w:val="False"/>
                <w:attr w:name="Day" w:val="6"/>
                <w:attr w:name="Month" w:val="3"/>
                <w:attr w:name="Year" w:val="2000"/>
              </w:smartTagPr>
              <w:r w:rsidRPr="00671618">
                <w:rPr>
                  <w:rFonts w:ascii="標楷體" w:eastAsia="標楷體" w:hAnsi="標楷體"/>
                  <w:bCs/>
                  <w:sz w:val="16"/>
                  <w:szCs w:val="16"/>
                </w:rPr>
                <w:t>中華民國</w:t>
              </w:r>
              <w:r w:rsidRPr="00671618">
                <w:rPr>
                  <w:rFonts w:ascii="標楷體" w:eastAsia="標楷體" w:hAnsi="標楷體" w:hint="eastAsia"/>
                  <w:bCs/>
                  <w:sz w:val="16"/>
                  <w:szCs w:val="16"/>
                </w:rPr>
                <w:t>89</w:t>
              </w:r>
              <w:r w:rsidRPr="00671618">
                <w:rPr>
                  <w:rFonts w:ascii="標楷體" w:eastAsia="標楷體" w:hAnsi="標楷體"/>
                  <w:bCs/>
                  <w:sz w:val="16"/>
                  <w:szCs w:val="16"/>
                </w:rPr>
                <w:t>年</w:t>
              </w:r>
              <w:r w:rsidRPr="00671618">
                <w:rPr>
                  <w:rFonts w:ascii="標楷體" w:eastAsia="標楷體" w:hAnsi="標楷體" w:hint="eastAsia"/>
                  <w:bCs/>
                  <w:sz w:val="16"/>
                  <w:szCs w:val="16"/>
                </w:rPr>
                <w:t>3</w:t>
              </w:r>
              <w:r w:rsidRPr="00671618">
                <w:rPr>
                  <w:rFonts w:ascii="標楷體" w:eastAsia="標楷體" w:hAnsi="標楷體"/>
                  <w:bCs/>
                  <w:sz w:val="16"/>
                  <w:szCs w:val="16"/>
                </w:rPr>
                <w:t>月</w:t>
              </w:r>
              <w:r w:rsidRPr="00671618">
                <w:rPr>
                  <w:rFonts w:ascii="標楷體" w:eastAsia="標楷體" w:hAnsi="標楷體" w:hint="eastAsia"/>
                  <w:bCs/>
                  <w:sz w:val="16"/>
                  <w:szCs w:val="16"/>
                </w:rPr>
                <w:t>6</w:t>
              </w:r>
              <w:r w:rsidRPr="00671618">
                <w:rPr>
                  <w:rFonts w:ascii="標楷體" w:eastAsia="標楷體" w:hAnsi="標楷體"/>
                  <w:bCs/>
                  <w:sz w:val="16"/>
                  <w:szCs w:val="16"/>
                </w:rPr>
                <w:t>日</w:t>
              </w:r>
            </w:smartTag>
            <w:r w:rsidRPr="00671618">
              <w:rPr>
                <w:rFonts w:ascii="標楷體" w:eastAsia="標楷體" w:hAnsi="標楷體"/>
                <w:bCs/>
                <w:sz w:val="16"/>
                <w:szCs w:val="16"/>
              </w:rPr>
              <w:t>教育部(89)台參字第89024851 號令修正發布第4條之附表</w:t>
            </w:r>
            <w:r w:rsidRPr="00671618">
              <w:rPr>
                <w:rFonts w:ascii="標楷體" w:eastAsia="標楷體" w:hAnsi="標楷體" w:hint="eastAsia"/>
                <w:bCs/>
                <w:sz w:val="16"/>
                <w:szCs w:val="16"/>
              </w:rPr>
              <w:t>1</w:t>
            </w:r>
          </w:p>
          <w:p w:rsidR="00012F41" w:rsidRPr="00671618" w:rsidRDefault="00012F41" w:rsidP="00BB61D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220" w:lineRule="exact"/>
              <w:rPr>
                <w:rFonts w:ascii="標楷體" w:eastAsia="標楷體" w:hAnsi="標楷體"/>
                <w:bCs/>
                <w:sz w:val="16"/>
                <w:szCs w:val="16"/>
              </w:rPr>
            </w:pPr>
            <w:smartTag w:uri="urn:schemas-microsoft-com:office:smarttags" w:element="chsdate">
              <w:smartTagPr>
                <w:attr w:name="IsROCDate" w:val="True"/>
                <w:attr w:name="IsLunarDate" w:val="False"/>
                <w:attr w:name="Day" w:val="25"/>
                <w:attr w:name="Month" w:val="2"/>
                <w:attr w:name="Year" w:val="2002"/>
              </w:smartTagPr>
              <w:r w:rsidRPr="00671618">
                <w:rPr>
                  <w:rFonts w:ascii="標楷體" w:eastAsia="標楷體" w:hAnsi="標楷體"/>
                  <w:bCs/>
                  <w:sz w:val="16"/>
                  <w:szCs w:val="16"/>
                </w:rPr>
                <w:t>中華民國</w:t>
              </w:r>
              <w:r w:rsidRPr="00671618">
                <w:rPr>
                  <w:rFonts w:ascii="標楷體" w:eastAsia="標楷體" w:hAnsi="標楷體" w:hint="eastAsia"/>
                  <w:bCs/>
                  <w:sz w:val="16"/>
                  <w:szCs w:val="16"/>
                </w:rPr>
                <w:t>91</w:t>
              </w:r>
              <w:r w:rsidRPr="00671618">
                <w:rPr>
                  <w:rFonts w:ascii="標楷體" w:eastAsia="標楷體" w:hAnsi="標楷體"/>
                  <w:bCs/>
                  <w:sz w:val="16"/>
                  <w:szCs w:val="16"/>
                </w:rPr>
                <w:t>年</w:t>
              </w:r>
              <w:r w:rsidRPr="00671618">
                <w:rPr>
                  <w:rFonts w:ascii="標楷體" w:eastAsia="標楷體" w:hAnsi="標楷體" w:hint="eastAsia"/>
                  <w:bCs/>
                  <w:sz w:val="16"/>
                  <w:szCs w:val="16"/>
                </w:rPr>
                <w:t>2</w:t>
              </w:r>
              <w:r w:rsidRPr="00671618">
                <w:rPr>
                  <w:rFonts w:ascii="標楷體" w:eastAsia="標楷體" w:hAnsi="標楷體"/>
                  <w:bCs/>
                  <w:sz w:val="16"/>
                  <w:szCs w:val="16"/>
                </w:rPr>
                <w:t>月</w:t>
              </w:r>
              <w:r w:rsidRPr="00671618">
                <w:rPr>
                  <w:rFonts w:ascii="標楷體" w:eastAsia="標楷體" w:hAnsi="標楷體" w:hint="eastAsia"/>
                  <w:bCs/>
                  <w:sz w:val="16"/>
                  <w:szCs w:val="16"/>
                </w:rPr>
                <w:t>25</w:t>
              </w:r>
              <w:r w:rsidRPr="00671618">
                <w:rPr>
                  <w:rFonts w:ascii="標楷體" w:eastAsia="標楷體" w:hAnsi="標楷體"/>
                  <w:bCs/>
                  <w:sz w:val="16"/>
                  <w:szCs w:val="16"/>
                </w:rPr>
                <w:t>日</w:t>
              </w:r>
            </w:smartTag>
            <w:r w:rsidRPr="00671618">
              <w:rPr>
                <w:rFonts w:ascii="標楷體" w:eastAsia="標楷體" w:hAnsi="標楷體"/>
                <w:bCs/>
                <w:sz w:val="16"/>
                <w:szCs w:val="16"/>
              </w:rPr>
              <w:t>教育部(91)台參字第91022670號令修正發布第13條條文</w:t>
            </w:r>
          </w:p>
          <w:p w:rsidR="00012F41" w:rsidRPr="00671618" w:rsidRDefault="00012F41" w:rsidP="00BB61D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220" w:lineRule="exact"/>
              <w:rPr>
                <w:rFonts w:ascii="標楷體" w:eastAsia="標楷體" w:hAnsi="標楷體"/>
                <w:bCs/>
                <w:sz w:val="16"/>
                <w:szCs w:val="16"/>
              </w:rPr>
            </w:pPr>
            <w:smartTag w:uri="urn:schemas-microsoft-com:office:smarttags" w:element="chsdate">
              <w:smartTagPr>
                <w:attr w:name="Year" w:val="2005"/>
                <w:attr w:name="Month" w:val="10"/>
                <w:attr w:name="Day" w:val="3"/>
                <w:attr w:name="IsLunarDate" w:val="False"/>
                <w:attr w:name="IsROCDate" w:val="True"/>
              </w:smartTagPr>
              <w:r w:rsidRPr="00671618">
                <w:rPr>
                  <w:rFonts w:ascii="標楷體" w:eastAsia="標楷體" w:hAnsi="標楷體"/>
                  <w:bCs/>
                  <w:sz w:val="16"/>
                  <w:szCs w:val="16"/>
                </w:rPr>
                <w:t>中華民國</w:t>
              </w:r>
              <w:r w:rsidRPr="00671618">
                <w:rPr>
                  <w:rFonts w:ascii="標楷體" w:eastAsia="標楷體" w:hAnsi="標楷體" w:hint="eastAsia"/>
                  <w:bCs/>
                  <w:sz w:val="16"/>
                  <w:szCs w:val="16"/>
                </w:rPr>
                <w:t>94</w:t>
              </w:r>
              <w:r w:rsidRPr="00671618">
                <w:rPr>
                  <w:rFonts w:ascii="標楷體" w:eastAsia="標楷體" w:hAnsi="標楷體"/>
                  <w:bCs/>
                  <w:sz w:val="16"/>
                  <w:szCs w:val="16"/>
                </w:rPr>
                <w:t>年</w:t>
              </w:r>
              <w:r w:rsidRPr="00671618">
                <w:rPr>
                  <w:rFonts w:ascii="標楷體" w:eastAsia="標楷體" w:hAnsi="標楷體" w:hint="eastAsia"/>
                  <w:bCs/>
                  <w:sz w:val="16"/>
                  <w:szCs w:val="16"/>
                </w:rPr>
                <w:t>10</w:t>
              </w:r>
              <w:r w:rsidRPr="00671618">
                <w:rPr>
                  <w:rFonts w:ascii="標楷體" w:eastAsia="標楷體" w:hAnsi="標楷體"/>
                  <w:bCs/>
                  <w:sz w:val="16"/>
                  <w:szCs w:val="16"/>
                </w:rPr>
                <w:t>月</w:t>
              </w:r>
              <w:r w:rsidRPr="00671618">
                <w:rPr>
                  <w:rFonts w:ascii="標楷體" w:eastAsia="標楷體" w:hAnsi="標楷體" w:hint="eastAsia"/>
                  <w:bCs/>
                  <w:sz w:val="16"/>
                  <w:szCs w:val="16"/>
                </w:rPr>
                <w:t>3</w:t>
              </w:r>
              <w:r w:rsidRPr="00671618">
                <w:rPr>
                  <w:rFonts w:ascii="標楷體" w:eastAsia="標楷體" w:hAnsi="標楷體"/>
                  <w:bCs/>
                  <w:sz w:val="16"/>
                  <w:szCs w:val="16"/>
                </w:rPr>
                <w:t>日</w:t>
              </w:r>
            </w:smartTag>
            <w:r w:rsidRPr="00671618">
              <w:rPr>
                <w:rFonts w:ascii="標楷體" w:eastAsia="標楷體" w:hAnsi="標楷體"/>
                <w:bCs/>
                <w:sz w:val="16"/>
                <w:szCs w:val="16"/>
              </w:rPr>
              <w:t>教育部台參字第</w:t>
            </w:r>
            <w:smartTag w:uri="urn:schemas-microsoft-com:office:smarttags" w:element="chmetcnv">
              <w:smartTagPr>
                <w:attr w:name="UnitName" w:val="C"/>
                <w:attr w:name="SourceValue" w:val="940128614"/>
                <w:attr w:name="HasSpace" w:val="False"/>
                <w:attr w:name="Negative" w:val="False"/>
                <w:attr w:name="NumberType" w:val="1"/>
                <w:attr w:name="TCSC" w:val="0"/>
              </w:smartTagPr>
              <w:r w:rsidRPr="00671618">
                <w:rPr>
                  <w:rFonts w:ascii="標楷體" w:eastAsia="標楷體" w:hAnsi="標楷體"/>
                  <w:bCs/>
                  <w:sz w:val="16"/>
                  <w:szCs w:val="16"/>
                </w:rPr>
                <w:t>0940128614C</w:t>
              </w:r>
            </w:smartTag>
            <w:r w:rsidRPr="00671618">
              <w:rPr>
                <w:rFonts w:ascii="標楷體" w:eastAsia="標楷體" w:hAnsi="標楷體"/>
                <w:bCs/>
                <w:sz w:val="16"/>
                <w:szCs w:val="16"/>
              </w:rPr>
              <w:t xml:space="preserve"> 號令修正發布第23條條文</w:t>
            </w:r>
          </w:p>
          <w:p w:rsidR="00012F41" w:rsidRPr="00671618" w:rsidRDefault="00012F41" w:rsidP="00BB61D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220" w:lineRule="exact"/>
              <w:rPr>
                <w:rFonts w:ascii="標楷體" w:eastAsia="標楷體" w:hAnsi="標楷體"/>
                <w:bCs/>
                <w:sz w:val="16"/>
                <w:szCs w:val="16"/>
              </w:rPr>
            </w:pPr>
            <w:smartTag w:uri="urn:schemas-microsoft-com:office:smarttags" w:element="chsdate">
              <w:smartTagPr>
                <w:attr w:name="Year" w:val="2010"/>
                <w:attr w:name="Month" w:val="4"/>
                <w:attr w:name="Day" w:val="7"/>
                <w:attr w:name="IsLunarDate" w:val="False"/>
                <w:attr w:name="IsROCDate" w:val="True"/>
              </w:smartTagPr>
              <w:r w:rsidRPr="00671618">
                <w:rPr>
                  <w:rFonts w:ascii="標楷體" w:eastAsia="標楷體" w:hAnsi="標楷體"/>
                  <w:bCs/>
                  <w:sz w:val="16"/>
                  <w:szCs w:val="16"/>
                </w:rPr>
                <w:t>中華民國</w:t>
              </w:r>
              <w:r w:rsidRPr="00671618">
                <w:rPr>
                  <w:rFonts w:ascii="標楷體" w:eastAsia="標楷體" w:hAnsi="標楷體" w:hint="eastAsia"/>
                  <w:bCs/>
                  <w:sz w:val="16"/>
                  <w:szCs w:val="16"/>
                </w:rPr>
                <w:t>99</w:t>
              </w:r>
              <w:r w:rsidRPr="00671618">
                <w:rPr>
                  <w:rFonts w:ascii="標楷體" w:eastAsia="標楷體" w:hAnsi="標楷體"/>
                  <w:bCs/>
                  <w:sz w:val="16"/>
                  <w:szCs w:val="16"/>
                </w:rPr>
                <w:t>年</w:t>
              </w:r>
              <w:r w:rsidRPr="00671618">
                <w:rPr>
                  <w:rFonts w:ascii="標楷體" w:eastAsia="標楷體" w:hAnsi="標楷體" w:hint="eastAsia"/>
                  <w:bCs/>
                  <w:sz w:val="16"/>
                  <w:szCs w:val="16"/>
                </w:rPr>
                <w:t>4</w:t>
              </w:r>
              <w:r w:rsidRPr="00671618">
                <w:rPr>
                  <w:rFonts w:ascii="標楷體" w:eastAsia="標楷體" w:hAnsi="標楷體"/>
                  <w:bCs/>
                  <w:sz w:val="16"/>
                  <w:szCs w:val="16"/>
                </w:rPr>
                <w:t>月</w:t>
              </w:r>
              <w:r w:rsidRPr="00671618">
                <w:rPr>
                  <w:rFonts w:ascii="標楷體" w:eastAsia="標楷體" w:hAnsi="標楷體" w:hint="eastAsia"/>
                  <w:bCs/>
                  <w:sz w:val="16"/>
                  <w:szCs w:val="16"/>
                </w:rPr>
                <w:t>7</w:t>
              </w:r>
              <w:r w:rsidRPr="00671618">
                <w:rPr>
                  <w:rFonts w:ascii="標楷體" w:eastAsia="標楷體" w:hAnsi="標楷體"/>
                  <w:bCs/>
                  <w:sz w:val="16"/>
                  <w:szCs w:val="16"/>
                </w:rPr>
                <w:t>日</w:t>
              </w:r>
            </w:smartTag>
            <w:r w:rsidRPr="00671618">
              <w:rPr>
                <w:rFonts w:ascii="標楷體" w:eastAsia="標楷體" w:hAnsi="標楷體"/>
                <w:bCs/>
                <w:sz w:val="16"/>
                <w:szCs w:val="16"/>
              </w:rPr>
              <w:t>教育部台參字第</w:t>
            </w:r>
            <w:smartTag w:uri="urn:schemas-microsoft-com:office:smarttags" w:element="chmetcnv">
              <w:smartTagPr>
                <w:attr w:name="UnitName" w:val="C"/>
                <w:attr w:name="SourceValue" w:val="990049869"/>
                <w:attr w:name="HasSpace" w:val="False"/>
                <w:attr w:name="Negative" w:val="False"/>
                <w:attr w:name="NumberType" w:val="1"/>
                <w:attr w:name="TCSC" w:val="0"/>
              </w:smartTagPr>
              <w:r w:rsidRPr="00671618">
                <w:rPr>
                  <w:rFonts w:ascii="標楷體" w:eastAsia="標楷體" w:hAnsi="標楷體" w:hint="eastAsia"/>
                  <w:bCs/>
                  <w:sz w:val="16"/>
                  <w:szCs w:val="16"/>
                </w:rPr>
                <w:t>0990049869</w:t>
              </w:r>
              <w:r w:rsidRPr="00671618">
                <w:rPr>
                  <w:rFonts w:ascii="標楷體" w:eastAsia="標楷體" w:hAnsi="標楷體"/>
                  <w:bCs/>
                  <w:sz w:val="16"/>
                  <w:szCs w:val="16"/>
                </w:rPr>
                <w:t>C</w:t>
              </w:r>
            </w:smartTag>
            <w:r w:rsidRPr="00671618">
              <w:rPr>
                <w:rFonts w:ascii="標楷體" w:eastAsia="標楷體" w:hAnsi="標楷體"/>
                <w:bCs/>
                <w:sz w:val="16"/>
                <w:szCs w:val="16"/>
              </w:rPr>
              <w:t xml:space="preserve"> 號令修正發布第</w:t>
            </w:r>
            <w:r w:rsidRPr="00671618">
              <w:rPr>
                <w:rFonts w:ascii="標楷體" w:eastAsia="標楷體" w:hAnsi="標楷體" w:hint="eastAsia"/>
                <w:bCs/>
                <w:sz w:val="16"/>
                <w:szCs w:val="16"/>
              </w:rPr>
              <w:t>11</w:t>
            </w:r>
            <w:r w:rsidRPr="00671618">
              <w:rPr>
                <w:rFonts w:ascii="標楷體" w:eastAsia="標楷體" w:hAnsi="標楷體"/>
                <w:bCs/>
                <w:sz w:val="16"/>
                <w:szCs w:val="16"/>
              </w:rPr>
              <w:t>條條文</w:t>
            </w:r>
          </w:p>
          <w:p w:rsidR="00012F41" w:rsidRPr="00671618" w:rsidRDefault="00012F41" w:rsidP="00BB61D3">
            <w:pPr>
              <w:wordWrap w:val="0"/>
              <w:spacing w:line="220" w:lineRule="exact"/>
              <w:rPr>
                <w:rFonts w:ascii="標楷體" w:eastAsia="標楷體" w:hAnsi="標楷體"/>
              </w:rPr>
            </w:pPr>
            <w:r w:rsidRPr="00671618">
              <w:rPr>
                <w:rFonts w:ascii="標楷體" w:eastAsia="標楷體" w:hAnsi="標楷體"/>
                <w:bCs/>
                <w:sz w:val="16"/>
                <w:szCs w:val="16"/>
              </w:rPr>
              <w:t>中華民國</w:t>
            </w:r>
            <w:r>
              <w:rPr>
                <w:rFonts w:ascii="標楷體" w:eastAsia="標楷體" w:hAnsi="標楷體" w:hint="eastAsia"/>
                <w:bCs/>
                <w:sz w:val="16"/>
                <w:szCs w:val="16"/>
              </w:rPr>
              <w:t>102</w:t>
            </w:r>
            <w:r w:rsidRPr="00671618">
              <w:rPr>
                <w:rFonts w:ascii="標楷體" w:eastAsia="標楷體" w:hAnsi="標楷體"/>
                <w:bCs/>
                <w:sz w:val="16"/>
                <w:szCs w:val="16"/>
              </w:rPr>
              <w:t>年</w:t>
            </w:r>
            <w:r>
              <w:rPr>
                <w:rFonts w:ascii="標楷體" w:eastAsia="標楷體" w:hAnsi="標楷體" w:hint="eastAsia"/>
                <w:bCs/>
                <w:sz w:val="16"/>
                <w:szCs w:val="16"/>
              </w:rPr>
              <w:t>8</w:t>
            </w:r>
            <w:r w:rsidRPr="00671618">
              <w:rPr>
                <w:rFonts w:ascii="標楷體" w:eastAsia="標楷體" w:hAnsi="標楷體"/>
                <w:bCs/>
                <w:sz w:val="16"/>
                <w:szCs w:val="16"/>
              </w:rPr>
              <w:t>月</w:t>
            </w:r>
            <w:r>
              <w:rPr>
                <w:rFonts w:ascii="標楷體" w:eastAsia="標楷體" w:hAnsi="標楷體" w:hint="eastAsia"/>
                <w:bCs/>
                <w:sz w:val="16"/>
                <w:szCs w:val="16"/>
              </w:rPr>
              <w:t>1</w:t>
            </w:r>
            <w:r w:rsidRPr="00671618">
              <w:rPr>
                <w:rFonts w:ascii="標楷體" w:eastAsia="標楷體" w:hAnsi="標楷體"/>
                <w:bCs/>
                <w:sz w:val="16"/>
                <w:szCs w:val="16"/>
              </w:rPr>
              <w:t>日教育部</w:t>
            </w:r>
            <w:r w:rsidRPr="00B27D05">
              <w:rPr>
                <w:rFonts w:ascii="標楷體" w:eastAsia="標楷體" w:hAnsi="標楷體" w:hint="eastAsia"/>
                <w:bCs/>
                <w:sz w:val="16"/>
                <w:szCs w:val="16"/>
              </w:rPr>
              <w:t>臺教人(二)字第1020110251B號令</w:t>
            </w:r>
            <w:r w:rsidRPr="00671618">
              <w:rPr>
                <w:rFonts w:ascii="標楷體" w:eastAsia="標楷體" w:hAnsi="標楷體"/>
                <w:bCs/>
                <w:sz w:val="16"/>
                <w:szCs w:val="16"/>
              </w:rPr>
              <w:t>修正發布</w:t>
            </w:r>
            <w:r>
              <w:rPr>
                <w:rFonts w:ascii="標楷體" w:eastAsia="標楷體" w:hAnsi="標楷體" w:hint="eastAsia"/>
                <w:bCs/>
                <w:sz w:val="16"/>
                <w:szCs w:val="16"/>
              </w:rPr>
              <w:t>第10、13、15、15-1條條文；增訂第24-1條條文；並刪除第7、8、9條條文。</w:t>
            </w:r>
          </w:p>
          <w:p w:rsidR="00012F41" w:rsidRDefault="00012F41" w:rsidP="00BB61D3">
            <w:pPr>
              <w:spacing w:line="220" w:lineRule="exact"/>
              <w:rPr>
                <w:rFonts w:ascii="標楷體" w:eastAsia="標楷體" w:hAnsi="標楷體"/>
                <w:bCs/>
                <w:sz w:val="16"/>
                <w:szCs w:val="16"/>
              </w:rPr>
            </w:pPr>
            <w:r w:rsidRPr="00A26CE1">
              <w:rPr>
                <w:rFonts w:ascii="標楷體" w:eastAsia="標楷體" w:hAnsi="標楷體" w:hint="eastAsia"/>
                <w:bCs/>
                <w:sz w:val="16"/>
                <w:szCs w:val="16"/>
              </w:rPr>
              <w:t>中華民國104年06月05日臺教人（二）字第1040067271B號令修正第11條。</w:t>
            </w:r>
          </w:p>
          <w:p w:rsidR="00012F41" w:rsidRPr="00B93E88" w:rsidRDefault="00012F41" w:rsidP="00BB61D3">
            <w:pPr>
              <w:spacing w:line="220" w:lineRule="exact"/>
              <w:rPr>
                <w:rFonts w:ascii="標楷體" w:eastAsia="標楷體" w:hAnsi="標楷體"/>
                <w:bCs/>
                <w:sz w:val="16"/>
                <w:szCs w:val="16"/>
              </w:rPr>
            </w:pPr>
            <w:r>
              <w:rPr>
                <w:rFonts w:ascii="標楷體" w:eastAsia="標楷體" w:hAnsi="標楷體" w:hint="eastAsia"/>
                <w:bCs/>
                <w:sz w:val="16"/>
                <w:szCs w:val="16"/>
              </w:rPr>
              <w:t>中華民國104年12月28</w:t>
            </w:r>
            <w:r w:rsidRPr="008A25C0">
              <w:rPr>
                <w:rFonts w:ascii="標楷體" w:eastAsia="標楷體" w:hAnsi="標楷體" w:hint="eastAsia"/>
                <w:bCs/>
                <w:sz w:val="16"/>
                <w:szCs w:val="16"/>
              </w:rPr>
              <w:t>日教育部臺教人（二）字第 10401</w:t>
            </w:r>
            <w:r>
              <w:rPr>
                <w:rFonts w:ascii="標楷體" w:eastAsia="標楷體" w:hAnsi="標楷體" w:hint="eastAsia"/>
                <w:bCs/>
                <w:sz w:val="16"/>
                <w:szCs w:val="16"/>
              </w:rPr>
              <w:t xml:space="preserve">53890B </w:t>
            </w:r>
            <w:r w:rsidRPr="008A25C0">
              <w:rPr>
                <w:rFonts w:ascii="標楷體" w:eastAsia="標楷體" w:hAnsi="標楷體" w:hint="eastAsia"/>
                <w:bCs/>
                <w:sz w:val="16"/>
                <w:szCs w:val="16"/>
              </w:rPr>
              <w:t>號令修正發布第</w:t>
            </w:r>
            <w:r>
              <w:rPr>
                <w:rFonts w:ascii="標楷體" w:eastAsia="標楷體" w:hAnsi="標楷體" w:hint="eastAsia"/>
                <w:bCs/>
                <w:sz w:val="16"/>
                <w:szCs w:val="16"/>
              </w:rPr>
              <w:t xml:space="preserve"> 4 </w:t>
            </w:r>
            <w:r w:rsidRPr="008A25C0">
              <w:rPr>
                <w:rFonts w:ascii="標楷體" w:eastAsia="標楷體" w:hAnsi="標楷體" w:hint="eastAsia"/>
                <w:bCs/>
                <w:sz w:val="16"/>
                <w:szCs w:val="16"/>
              </w:rPr>
              <w:t>條條文</w:t>
            </w:r>
          </w:p>
          <w:p w:rsidR="00012F41" w:rsidRPr="00671618" w:rsidRDefault="00012F41" w:rsidP="00BB61D3">
            <w:pPr>
              <w:wordWrap w:val="0"/>
              <w:spacing w:line="220" w:lineRule="exact"/>
              <w:rPr>
                <w:rFonts w:ascii="標楷體" w:eastAsia="標楷體" w:hAnsi="標楷體"/>
              </w:rPr>
            </w:pPr>
            <w:r w:rsidRPr="008070C7">
              <w:rPr>
                <w:rFonts w:ascii="標楷體" w:eastAsia="標楷體" w:hAnsi="標楷體" w:hint="eastAsia"/>
                <w:bCs/>
                <w:sz w:val="16"/>
                <w:szCs w:val="16"/>
              </w:rPr>
              <w:t>中華民國</w:t>
            </w:r>
            <w:r>
              <w:rPr>
                <w:rFonts w:ascii="標楷體" w:eastAsia="標楷體" w:hAnsi="標楷體" w:hint="eastAsia"/>
                <w:bCs/>
                <w:sz w:val="16"/>
                <w:szCs w:val="16"/>
              </w:rPr>
              <w:t>108年08月01</w:t>
            </w:r>
            <w:r w:rsidRPr="008070C7">
              <w:rPr>
                <w:rFonts w:ascii="標楷體" w:eastAsia="標楷體" w:hAnsi="標楷體" w:hint="eastAsia"/>
                <w:bCs/>
                <w:sz w:val="16"/>
                <w:szCs w:val="16"/>
              </w:rPr>
              <w:t>日教育部臺教人（二）字第 1080109562B號令增訂發布第 13-1 條條文</w:t>
            </w:r>
          </w:p>
        </w:tc>
      </w:tr>
      <w:tr w:rsidR="00012F41" w:rsidRPr="00671618" w:rsidTr="00012F4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8" w:type="dxa"/>
          <w:jc w:val="center"/>
        </w:trPr>
        <w:tc>
          <w:tcPr>
            <w:tcW w:w="1701" w:type="dxa"/>
            <w:gridSpan w:val="2"/>
          </w:tcPr>
          <w:p w:rsidR="00012F41" w:rsidRPr="009B6C44" w:rsidRDefault="00012F41" w:rsidP="00BB61D3">
            <w:pPr>
              <w:spacing w:beforeLines="20" w:before="65" w:afterLines="20" w:after="65" w:line="320" w:lineRule="exact"/>
              <w:rPr>
                <w:rFonts w:ascii="標楷體" w:eastAsia="標楷體" w:hAnsi="標楷體"/>
              </w:rPr>
            </w:pPr>
            <w:r w:rsidRPr="009B6C44">
              <w:rPr>
                <w:rFonts w:ascii="標楷體" w:eastAsia="標楷體" w:hAnsi="標楷體" w:hint="eastAsia"/>
              </w:rPr>
              <w:t>第一條</w:t>
            </w:r>
          </w:p>
        </w:tc>
        <w:tc>
          <w:tcPr>
            <w:tcW w:w="7939" w:type="dxa"/>
            <w:gridSpan w:val="4"/>
          </w:tcPr>
          <w:p w:rsidR="00012F41" w:rsidRPr="009B6C44" w:rsidRDefault="00012F41" w:rsidP="00BB61D3">
            <w:pPr>
              <w:spacing w:beforeLines="20" w:before="65" w:afterLines="20" w:after="65" w:line="320" w:lineRule="exact"/>
              <w:rPr>
                <w:rFonts w:ascii="標楷體" w:eastAsia="標楷體" w:hAnsi="標楷體"/>
              </w:rPr>
            </w:pPr>
            <w:r w:rsidRPr="009B6C44">
              <w:rPr>
                <w:rFonts w:ascii="標楷體" w:eastAsia="標楷體" w:hAnsi="標楷體"/>
              </w:rPr>
              <w:t>本細則依教育人員任用條例 (以下簡稱本條例) 第四十二條規定訂定之。</w:t>
            </w:r>
          </w:p>
        </w:tc>
      </w:tr>
      <w:tr w:rsidR="00012F41" w:rsidRPr="00671618" w:rsidTr="00012F4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8" w:type="dxa"/>
          <w:jc w:val="center"/>
        </w:trPr>
        <w:tc>
          <w:tcPr>
            <w:tcW w:w="1701" w:type="dxa"/>
            <w:gridSpan w:val="2"/>
          </w:tcPr>
          <w:p w:rsidR="00012F41" w:rsidRPr="009B6C44" w:rsidRDefault="00012F41" w:rsidP="00BB61D3">
            <w:pPr>
              <w:spacing w:beforeLines="20" w:before="65" w:afterLines="20" w:after="65" w:line="320" w:lineRule="exact"/>
              <w:rPr>
                <w:rFonts w:ascii="標楷體" w:eastAsia="標楷體" w:hAnsi="標楷體"/>
              </w:rPr>
            </w:pPr>
            <w:r w:rsidRPr="009B6C44">
              <w:rPr>
                <w:rFonts w:ascii="標楷體" w:eastAsia="標楷體" w:hAnsi="標楷體" w:hint="eastAsia"/>
              </w:rPr>
              <w:t>第二條</w:t>
            </w:r>
          </w:p>
        </w:tc>
        <w:tc>
          <w:tcPr>
            <w:tcW w:w="7939" w:type="dxa"/>
            <w:gridSpan w:val="4"/>
          </w:tcPr>
          <w:p w:rsidR="00012F41" w:rsidRPr="009B6C44" w:rsidRDefault="00012F41" w:rsidP="00BB61D3">
            <w:pPr>
              <w:spacing w:beforeLines="20" w:before="65" w:afterLines="20" w:after="65" w:line="320" w:lineRule="exact"/>
              <w:rPr>
                <w:rFonts w:ascii="標楷體" w:eastAsia="標楷體" w:hAnsi="標楷體"/>
              </w:rPr>
            </w:pPr>
            <w:r w:rsidRPr="009B6C44">
              <w:rPr>
                <w:rFonts w:ascii="標楷體" w:eastAsia="標楷體" w:hAnsi="標楷體"/>
              </w:rPr>
              <w:t>本條例所稱各級學校，指大學、獨立學院、專科學校、高級中學、職業校、國民中小學、各級補習學校及各級特殊教育學校。</w:t>
            </w:r>
          </w:p>
        </w:tc>
      </w:tr>
      <w:tr w:rsidR="00012F41" w:rsidRPr="00671618" w:rsidTr="00012F4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8" w:type="dxa"/>
          <w:jc w:val="center"/>
        </w:trPr>
        <w:tc>
          <w:tcPr>
            <w:tcW w:w="1701" w:type="dxa"/>
            <w:gridSpan w:val="2"/>
          </w:tcPr>
          <w:p w:rsidR="00012F41" w:rsidRPr="009B6C44" w:rsidRDefault="00012F41" w:rsidP="00BB61D3">
            <w:pPr>
              <w:spacing w:beforeLines="20" w:before="65" w:afterLines="20" w:after="65" w:line="320" w:lineRule="exact"/>
              <w:rPr>
                <w:rFonts w:ascii="標楷體" w:eastAsia="標楷體" w:hAnsi="標楷體"/>
              </w:rPr>
            </w:pPr>
            <w:r w:rsidRPr="009B6C44">
              <w:rPr>
                <w:rFonts w:ascii="標楷體" w:eastAsia="標楷體" w:hAnsi="標楷體" w:hint="eastAsia"/>
              </w:rPr>
              <w:t>第三條</w:t>
            </w:r>
          </w:p>
        </w:tc>
        <w:tc>
          <w:tcPr>
            <w:tcW w:w="7939" w:type="dxa"/>
            <w:gridSpan w:val="4"/>
          </w:tcPr>
          <w:p w:rsidR="00012F41" w:rsidRPr="009B6C44" w:rsidRDefault="00012F41" w:rsidP="00BB61D3">
            <w:pPr>
              <w:spacing w:beforeLines="20" w:before="65" w:line="320" w:lineRule="exact"/>
              <w:rPr>
                <w:rFonts w:ascii="標楷體" w:eastAsia="標楷體" w:hAnsi="標楷體"/>
              </w:rPr>
            </w:pPr>
            <w:r w:rsidRPr="009B6C44">
              <w:rPr>
                <w:rFonts w:ascii="標楷體" w:eastAsia="標楷體" w:hAnsi="標楷體"/>
              </w:rPr>
              <w:t>本條例所稱高級中等學校，指高級中學、職業學校；所稱中等學校，指高級中學、職業學校及國民中學；所稱中小學，指高級中學、職業學校、國民中小學。</w:t>
            </w:r>
          </w:p>
          <w:p w:rsidR="00012F41" w:rsidRPr="009B6C44" w:rsidRDefault="00012F41" w:rsidP="00BB61D3">
            <w:pPr>
              <w:spacing w:afterLines="20" w:after="65" w:line="320" w:lineRule="exact"/>
            </w:pPr>
            <w:r w:rsidRPr="009B6C44">
              <w:rPr>
                <w:rFonts w:ascii="標楷體" w:eastAsia="標楷體" w:hAnsi="標楷體"/>
              </w:rPr>
              <w:t>補習學校、特殊教育學校等級之認定，依各該有關法令之規定。</w:t>
            </w:r>
          </w:p>
        </w:tc>
      </w:tr>
      <w:tr w:rsidR="00012F41" w:rsidRPr="00671618" w:rsidTr="00012F4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8" w:type="dxa"/>
          <w:jc w:val="center"/>
        </w:trPr>
        <w:tc>
          <w:tcPr>
            <w:tcW w:w="1701" w:type="dxa"/>
            <w:gridSpan w:val="2"/>
          </w:tcPr>
          <w:p w:rsidR="00012F41" w:rsidRPr="009B6C44" w:rsidRDefault="00012F41" w:rsidP="00BB61D3">
            <w:pPr>
              <w:spacing w:beforeLines="20" w:before="65" w:afterLines="20" w:after="65" w:line="320" w:lineRule="exact"/>
              <w:rPr>
                <w:rFonts w:ascii="標楷體" w:eastAsia="標楷體" w:hAnsi="標楷體"/>
              </w:rPr>
            </w:pPr>
            <w:r w:rsidRPr="009B6C44">
              <w:rPr>
                <w:rFonts w:ascii="標楷體" w:eastAsia="標楷體" w:hAnsi="標楷體" w:hint="eastAsia"/>
              </w:rPr>
              <w:t>第四條</w:t>
            </w:r>
          </w:p>
        </w:tc>
        <w:tc>
          <w:tcPr>
            <w:tcW w:w="7939" w:type="dxa"/>
            <w:gridSpan w:val="4"/>
          </w:tcPr>
          <w:p w:rsidR="00012F41" w:rsidRPr="009B6C44" w:rsidRDefault="00012F41" w:rsidP="00BB61D3">
            <w:pPr>
              <w:spacing w:beforeLines="20" w:before="65" w:line="320" w:lineRule="exact"/>
              <w:rPr>
                <w:rFonts w:ascii="標楷體" w:eastAsia="標楷體" w:hAnsi="標楷體"/>
              </w:rPr>
            </w:pPr>
            <w:r w:rsidRPr="00B93E88">
              <w:rPr>
                <w:rFonts w:ascii="標楷體" w:eastAsia="標楷體" w:hAnsi="標楷體" w:hint="eastAsia"/>
              </w:rPr>
              <w:t>本條例所稱社會教育機構專業人員，指依原社會教育法第四條、第五條及終身學習法第八條第一項、第三項設立之社會教育機構，其組織法規中，除行政人員外，定有職務名稱其職等列為聘任之人員。</w:t>
            </w:r>
          </w:p>
          <w:p w:rsidR="00012F41" w:rsidRPr="009B6C44" w:rsidRDefault="00012F41" w:rsidP="00BB61D3">
            <w:pPr>
              <w:spacing w:line="320" w:lineRule="exact"/>
              <w:rPr>
                <w:rFonts w:ascii="標楷體" w:eastAsia="標楷體" w:hAnsi="標楷體"/>
              </w:rPr>
            </w:pPr>
            <w:r w:rsidRPr="00B93E88">
              <w:rPr>
                <w:rFonts w:ascii="標楷體" w:eastAsia="標楷體" w:hAnsi="標楷體" w:hint="eastAsia"/>
              </w:rPr>
              <w:t>前項專業人員之職務等級，依社會教育機構專業人員與各級學校教師職務等級比照表（附表一）之規定。</w:t>
            </w:r>
          </w:p>
          <w:p w:rsidR="00012F41" w:rsidRPr="009B6C44" w:rsidRDefault="00012F41" w:rsidP="00BB61D3">
            <w:pPr>
              <w:spacing w:afterLines="20" w:after="65" w:line="320" w:lineRule="exact"/>
            </w:pPr>
            <w:r w:rsidRPr="00B93E88">
              <w:rPr>
                <w:rFonts w:ascii="標楷體" w:eastAsia="標楷體" w:hAnsi="標楷體" w:hint="eastAsia"/>
              </w:rPr>
              <w:t>社會教育機構專業人員之遴聘及審查，依教育部之規定。</w:t>
            </w:r>
          </w:p>
        </w:tc>
      </w:tr>
      <w:tr w:rsidR="00012F41" w:rsidRPr="00671618" w:rsidTr="00012F4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8" w:type="dxa"/>
          <w:jc w:val="center"/>
        </w:trPr>
        <w:tc>
          <w:tcPr>
            <w:tcW w:w="1701" w:type="dxa"/>
            <w:gridSpan w:val="2"/>
          </w:tcPr>
          <w:p w:rsidR="00012F41" w:rsidRPr="009B6C44" w:rsidRDefault="00012F41" w:rsidP="00BB61D3">
            <w:pPr>
              <w:spacing w:beforeLines="20" w:before="65" w:afterLines="20" w:after="65" w:line="320" w:lineRule="exact"/>
              <w:rPr>
                <w:rFonts w:ascii="標楷體" w:eastAsia="標楷體" w:hAnsi="標楷體"/>
              </w:rPr>
            </w:pPr>
            <w:r w:rsidRPr="009B6C44">
              <w:rPr>
                <w:rFonts w:ascii="標楷體" w:eastAsia="標楷體" w:hAnsi="標楷體" w:hint="eastAsia"/>
              </w:rPr>
              <w:t>第五條</w:t>
            </w:r>
          </w:p>
        </w:tc>
        <w:tc>
          <w:tcPr>
            <w:tcW w:w="7939" w:type="dxa"/>
            <w:gridSpan w:val="4"/>
          </w:tcPr>
          <w:p w:rsidR="00012F41" w:rsidRPr="009B6C44" w:rsidRDefault="00012F41" w:rsidP="00BB61D3">
            <w:pPr>
              <w:spacing w:beforeLines="20" w:before="65" w:line="320" w:lineRule="exact"/>
              <w:rPr>
                <w:rFonts w:ascii="標楷體" w:eastAsia="標楷體" w:hAnsi="標楷體"/>
              </w:rPr>
            </w:pPr>
            <w:r w:rsidRPr="009B6C44">
              <w:rPr>
                <w:rFonts w:ascii="標楷體" w:eastAsia="標楷體" w:hAnsi="標楷體"/>
              </w:rPr>
              <w:t>本條例所稱學術研究機構研究人員，指各級主管教育行政機關所屬學術研究機構組織法規中，除行政人員外，定有職務名稱其職等列為聘任之人員。</w:t>
            </w:r>
          </w:p>
          <w:p w:rsidR="00012F41" w:rsidRPr="009B6C44" w:rsidRDefault="00012F41" w:rsidP="00BB61D3">
            <w:pPr>
              <w:spacing w:line="320" w:lineRule="exact"/>
              <w:rPr>
                <w:rFonts w:ascii="標楷體" w:eastAsia="標楷體" w:hAnsi="標楷體"/>
              </w:rPr>
            </w:pPr>
            <w:r w:rsidRPr="009B6C44">
              <w:rPr>
                <w:rFonts w:ascii="標楷體" w:eastAsia="標楷體" w:hAnsi="標楷體"/>
              </w:rPr>
              <w:t>前項研究人員之職務等級，研究員比照教授、副研究員比照副教授、助理研究員比照助理教授、研究助理比照講師。</w:t>
            </w:r>
          </w:p>
          <w:p w:rsidR="00012F41" w:rsidRPr="009B6C44" w:rsidRDefault="00012F41" w:rsidP="00BB61D3">
            <w:pPr>
              <w:spacing w:afterLines="20" w:after="65" w:line="320" w:lineRule="exact"/>
            </w:pPr>
            <w:r w:rsidRPr="009B6C44">
              <w:rPr>
                <w:rFonts w:ascii="標楷體" w:eastAsia="標楷體" w:hAnsi="標楷體"/>
              </w:rPr>
              <w:t>學術研究機構研究人員之遴聘及審查，依教育部之規定。</w:t>
            </w:r>
          </w:p>
        </w:tc>
      </w:tr>
      <w:tr w:rsidR="00012F41" w:rsidRPr="00671618" w:rsidTr="00012F4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8" w:type="dxa"/>
          <w:jc w:val="center"/>
        </w:trPr>
        <w:tc>
          <w:tcPr>
            <w:tcW w:w="1701" w:type="dxa"/>
            <w:gridSpan w:val="2"/>
          </w:tcPr>
          <w:p w:rsidR="00012F41" w:rsidRPr="009B6C44" w:rsidRDefault="00012F41" w:rsidP="00BB61D3">
            <w:pPr>
              <w:spacing w:beforeLines="20" w:before="65" w:afterLines="20" w:after="65" w:line="320" w:lineRule="exact"/>
              <w:rPr>
                <w:rFonts w:ascii="標楷體" w:eastAsia="標楷體" w:hAnsi="標楷體"/>
              </w:rPr>
            </w:pPr>
            <w:r w:rsidRPr="009B6C44">
              <w:rPr>
                <w:rFonts w:ascii="標楷體" w:eastAsia="標楷體" w:hAnsi="標楷體" w:hint="eastAsia"/>
              </w:rPr>
              <w:t>第六條</w:t>
            </w:r>
          </w:p>
        </w:tc>
        <w:tc>
          <w:tcPr>
            <w:tcW w:w="7939" w:type="dxa"/>
            <w:gridSpan w:val="4"/>
          </w:tcPr>
          <w:p w:rsidR="00012F41" w:rsidRPr="009B6C44" w:rsidRDefault="00012F41" w:rsidP="00BB61D3">
            <w:pPr>
              <w:spacing w:beforeLines="20" w:before="65" w:afterLines="20" w:after="65" w:line="320" w:lineRule="exact"/>
              <w:rPr>
                <w:rFonts w:ascii="標楷體" w:eastAsia="標楷體" w:hAnsi="標楷體"/>
              </w:rPr>
            </w:pPr>
            <w:r w:rsidRPr="009B6C44">
              <w:rPr>
                <w:rFonts w:ascii="標楷體" w:eastAsia="標楷體" w:hAnsi="標楷體"/>
              </w:rPr>
              <w:t>本條例</w:t>
            </w:r>
            <w:r w:rsidRPr="009B6C44">
              <w:rPr>
                <w:rFonts w:ascii="標楷體" w:eastAsia="標楷體" w:hAnsi="標楷體" w:hint="eastAsia"/>
              </w:rPr>
              <w:t>八十六</w:t>
            </w:r>
            <w:r w:rsidRPr="009B6C44">
              <w:rPr>
                <w:rFonts w:ascii="標楷體" w:eastAsia="標楷體" w:hAnsi="標楷體"/>
              </w:rPr>
              <w:t>年</w:t>
            </w:r>
            <w:r w:rsidRPr="009B6C44">
              <w:rPr>
                <w:rFonts w:ascii="標楷體" w:eastAsia="標楷體" w:hAnsi="標楷體" w:hint="eastAsia"/>
              </w:rPr>
              <w:t>三</w:t>
            </w:r>
            <w:r w:rsidRPr="009B6C44">
              <w:rPr>
                <w:rFonts w:ascii="標楷體" w:eastAsia="標楷體" w:hAnsi="標楷體"/>
              </w:rPr>
              <w:t>月</w:t>
            </w:r>
            <w:r w:rsidRPr="009B6C44">
              <w:rPr>
                <w:rFonts w:ascii="標楷體" w:eastAsia="標楷體" w:hAnsi="標楷體" w:hint="eastAsia"/>
              </w:rPr>
              <w:t>二十一</w:t>
            </w:r>
            <w:r w:rsidRPr="009B6C44">
              <w:rPr>
                <w:rFonts w:ascii="標楷體" w:eastAsia="標楷體" w:hAnsi="標楷體"/>
              </w:rPr>
              <w:t>日修正生效前已聘任之社會教育機構、學術研究機構之現職助理研究員、研究助理及其他相當等級之專業人員，在未取得本條例</w:t>
            </w:r>
            <w:r w:rsidRPr="009B6C44">
              <w:rPr>
                <w:rFonts w:ascii="標楷體" w:eastAsia="標楷體" w:hAnsi="標楷體" w:hint="eastAsia"/>
              </w:rPr>
              <w:t>八十六</w:t>
            </w:r>
            <w:r w:rsidRPr="009B6C44">
              <w:rPr>
                <w:rFonts w:ascii="標楷體" w:eastAsia="標楷體" w:hAnsi="標楷體"/>
              </w:rPr>
              <w:t>年</w:t>
            </w:r>
            <w:r w:rsidRPr="009B6C44">
              <w:rPr>
                <w:rFonts w:ascii="標楷體" w:eastAsia="標楷體" w:hAnsi="標楷體" w:hint="eastAsia"/>
              </w:rPr>
              <w:t>三</w:t>
            </w:r>
            <w:r w:rsidRPr="009B6C44">
              <w:rPr>
                <w:rFonts w:ascii="標楷體" w:eastAsia="標楷體" w:hAnsi="標楷體"/>
              </w:rPr>
              <w:t>月</w:t>
            </w:r>
            <w:r w:rsidRPr="009B6C44">
              <w:rPr>
                <w:rFonts w:ascii="標楷體" w:eastAsia="標楷體" w:hAnsi="標楷體" w:hint="eastAsia"/>
              </w:rPr>
              <w:t>二十一</w:t>
            </w:r>
            <w:r w:rsidRPr="009B6C44">
              <w:rPr>
                <w:rFonts w:ascii="標楷體" w:eastAsia="標楷體" w:hAnsi="標楷體"/>
              </w:rPr>
              <w:t>日修正生效後所定之資格前，仍依原職務等級晉敘。</w:t>
            </w:r>
          </w:p>
        </w:tc>
      </w:tr>
      <w:tr w:rsidR="00012F41" w:rsidRPr="00671618" w:rsidTr="00012F4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8" w:type="dxa"/>
          <w:jc w:val="center"/>
        </w:trPr>
        <w:tc>
          <w:tcPr>
            <w:tcW w:w="1701" w:type="dxa"/>
            <w:gridSpan w:val="2"/>
          </w:tcPr>
          <w:p w:rsidR="00012F41" w:rsidRPr="009B6C44" w:rsidRDefault="00012F41" w:rsidP="00BB61D3">
            <w:pPr>
              <w:spacing w:beforeLines="20" w:before="65" w:afterLines="20" w:after="65" w:line="320" w:lineRule="exact"/>
              <w:rPr>
                <w:rFonts w:ascii="標楷體" w:eastAsia="標楷體" w:hAnsi="標楷體"/>
              </w:rPr>
            </w:pPr>
            <w:r w:rsidRPr="009B6C44">
              <w:rPr>
                <w:rFonts w:ascii="標楷體" w:eastAsia="標楷體" w:hAnsi="標楷體" w:hint="eastAsia"/>
              </w:rPr>
              <w:t>第七條</w:t>
            </w:r>
          </w:p>
        </w:tc>
        <w:tc>
          <w:tcPr>
            <w:tcW w:w="7939" w:type="dxa"/>
            <w:gridSpan w:val="4"/>
          </w:tcPr>
          <w:p w:rsidR="00012F41" w:rsidRPr="009B6C44" w:rsidRDefault="00012F41" w:rsidP="00BB61D3">
            <w:pPr>
              <w:spacing w:beforeLines="20" w:before="65" w:line="320" w:lineRule="exact"/>
            </w:pPr>
            <w:r w:rsidRPr="009B6C44">
              <w:rPr>
                <w:rFonts w:ascii="標楷體" w:eastAsia="標楷體" w:hAnsi="標楷體" w:hint="eastAsia"/>
              </w:rPr>
              <w:t>刪除</w:t>
            </w:r>
          </w:p>
        </w:tc>
      </w:tr>
      <w:tr w:rsidR="00012F41" w:rsidRPr="00671618" w:rsidTr="00012F4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8" w:type="dxa"/>
          <w:jc w:val="center"/>
        </w:trPr>
        <w:tc>
          <w:tcPr>
            <w:tcW w:w="1701" w:type="dxa"/>
            <w:gridSpan w:val="2"/>
          </w:tcPr>
          <w:p w:rsidR="00012F41" w:rsidRPr="009B6C44" w:rsidRDefault="00012F41" w:rsidP="00BB61D3">
            <w:pPr>
              <w:spacing w:beforeLines="20" w:before="65" w:afterLines="20" w:after="65" w:line="320" w:lineRule="exact"/>
              <w:rPr>
                <w:rFonts w:ascii="標楷體" w:eastAsia="標楷體" w:hAnsi="標楷體"/>
              </w:rPr>
            </w:pPr>
            <w:r w:rsidRPr="009B6C44">
              <w:rPr>
                <w:rFonts w:ascii="標楷體" w:eastAsia="標楷體" w:hAnsi="標楷體" w:hint="eastAsia"/>
              </w:rPr>
              <w:t>第八條</w:t>
            </w:r>
          </w:p>
        </w:tc>
        <w:tc>
          <w:tcPr>
            <w:tcW w:w="7939" w:type="dxa"/>
            <w:gridSpan w:val="4"/>
          </w:tcPr>
          <w:p w:rsidR="00012F41" w:rsidRPr="009B6C44" w:rsidRDefault="00012F41" w:rsidP="00BB61D3">
            <w:pPr>
              <w:pStyle w:val="HTML"/>
              <w:spacing w:beforeLines="20" w:before="65" w:afterLines="20" w:after="65" w:line="320" w:lineRule="exact"/>
              <w:rPr>
                <w:rFonts w:ascii="標楷體" w:eastAsia="標楷體" w:hAnsi="標楷體"/>
              </w:rPr>
            </w:pPr>
            <w:r w:rsidRPr="009B6C44">
              <w:rPr>
                <w:rFonts w:ascii="標楷體" w:eastAsia="標楷體" w:hAnsi="標楷體" w:hint="eastAsia"/>
              </w:rPr>
              <w:t>刪除</w:t>
            </w:r>
          </w:p>
        </w:tc>
      </w:tr>
      <w:tr w:rsidR="00012F41" w:rsidRPr="00671618" w:rsidTr="00012F4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8" w:type="dxa"/>
          <w:jc w:val="center"/>
        </w:trPr>
        <w:tc>
          <w:tcPr>
            <w:tcW w:w="1701" w:type="dxa"/>
            <w:gridSpan w:val="2"/>
          </w:tcPr>
          <w:p w:rsidR="00012F41" w:rsidRPr="009B6C44" w:rsidRDefault="00012F41" w:rsidP="00BB61D3">
            <w:pPr>
              <w:spacing w:beforeLines="20" w:before="65" w:afterLines="20" w:after="65" w:line="320" w:lineRule="exact"/>
              <w:rPr>
                <w:rFonts w:ascii="標楷體" w:eastAsia="標楷體" w:hAnsi="標楷體"/>
              </w:rPr>
            </w:pPr>
            <w:r w:rsidRPr="009B6C44">
              <w:rPr>
                <w:rFonts w:ascii="標楷體" w:eastAsia="標楷體" w:hAnsi="標楷體" w:hint="eastAsia"/>
              </w:rPr>
              <w:lastRenderedPageBreak/>
              <w:t>第九條</w:t>
            </w:r>
          </w:p>
        </w:tc>
        <w:tc>
          <w:tcPr>
            <w:tcW w:w="7939" w:type="dxa"/>
            <w:gridSpan w:val="4"/>
          </w:tcPr>
          <w:p w:rsidR="00012F41" w:rsidRPr="009B6C44" w:rsidRDefault="00012F41" w:rsidP="00BB61D3">
            <w:pPr>
              <w:pStyle w:val="HTML"/>
              <w:tabs>
                <w:tab w:val="clear" w:pos="7328"/>
                <w:tab w:val="left" w:pos="7459"/>
              </w:tabs>
              <w:spacing w:beforeLines="20" w:before="65" w:afterLines="20" w:after="65" w:line="320" w:lineRule="exact"/>
              <w:rPr>
                <w:rFonts w:ascii="標楷體" w:eastAsia="標楷體" w:hAnsi="標楷體"/>
              </w:rPr>
            </w:pPr>
            <w:r w:rsidRPr="009B6C44">
              <w:rPr>
                <w:rFonts w:ascii="標楷體" w:eastAsia="標楷體" w:hAnsi="標楷體" w:hint="eastAsia"/>
              </w:rPr>
              <w:t>刪除</w:t>
            </w:r>
          </w:p>
        </w:tc>
      </w:tr>
      <w:tr w:rsidR="00012F41" w:rsidRPr="00671618" w:rsidTr="00012F4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8" w:type="dxa"/>
          <w:jc w:val="center"/>
        </w:trPr>
        <w:tc>
          <w:tcPr>
            <w:tcW w:w="1701" w:type="dxa"/>
            <w:gridSpan w:val="2"/>
          </w:tcPr>
          <w:p w:rsidR="00012F41" w:rsidRPr="009B6C44" w:rsidRDefault="00012F41" w:rsidP="00BB61D3">
            <w:pPr>
              <w:spacing w:beforeLines="20" w:before="65" w:afterLines="20" w:after="65" w:line="320" w:lineRule="exact"/>
              <w:rPr>
                <w:rFonts w:ascii="標楷體" w:eastAsia="標楷體" w:hAnsi="標楷體"/>
              </w:rPr>
            </w:pPr>
            <w:r w:rsidRPr="009B6C44">
              <w:rPr>
                <w:rFonts w:ascii="標楷體" w:eastAsia="標楷體" w:hAnsi="標楷體" w:hint="eastAsia"/>
              </w:rPr>
              <w:t>第十條</w:t>
            </w:r>
          </w:p>
        </w:tc>
        <w:tc>
          <w:tcPr>
            <w:tcW w:w="7939" w:type="dxa"/>
            <w:gridSpan w:val="4"/>
            <w:vAlign w:val="center"/>
          </w:tcPr>
          <w:p w:rsidR="00012F41" w:rsidRPr="009B6C44" w:rsidRDefault="00012F41" w:rsidP="00BB61D3">
            <w:pPr>
              <w:pStyle w:val="Default"/>
              <w:spacing w:line="320" w:lineRule="exact"/>
              <w:jc w:val="both"/>
              <w:rPr>
                <w:rFonts w:hAnsi="標楷體"/>
              </w:rPr>
            </w:pPr>
            <w:r w:rsidRPr="009B6C44">
              <w:rPr>
                <w:rFonts w:hint="eastAsia"/>
                <w:sz w:val="23"/>
                <w:szCs w:val="23"/>
              </w:rPr>
              <w:t>本條例第六條第三項所定民族藝術高級中等學校，由教育部認定之。</w:t>
            </w:r>
          </w:p>
        </w:tc>
      </w:tr>
      <w:tr w:rsidR="00012F41" w:rsidRPr="00671618" w:rsidTr="00012F4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8" w:type="dxa"/>
          <w:jc w:val="center"/>
        </w:trPr>
        <w:tc>
          <w:tcPr>
            <w:tcW w:w="1701" w:type="dxa"/>
            <w:gridSpan w:val="2"/>
          </w:tcPr>
          <w:p w:rsidR="00012F41" w:rsidRPr="009B6C44" w:rsidRDefault="00012F41" w:rsidP="00BB61D3">
            <w:pPr>
              <w:spacing w:beforeLines="20" w:before="65" w:afterLines="20" w:after="65" w:line="320" w:lineRule="exact"/>
              <w:rPr>
                <w:rFonts w:ascii="標楷體" w:eastAsia="標楷體" w:hAnsi="標楷體"/>
              </w:rPr>
            </w:pPr>
            <w:r w:rsidRPr="009B6C44">
              <w:rPr>
                <w:rFonts w:ascii="標楷體" w:eastAsia="標楷體" w:hAnsi="標楷體" w:hint="eastAsia"/>
              </w:rPr>
              <w:t>第十一條</w:t>
            </w:r>
          </w:p>
        </w:tc>
        <w:tc>
          <w:tcPr>
            <w:tcW w:w="7939" w:type="dxa"/>
            <w:gridSpan w:val="4"/>
          </w:tcPr>
          <w:p w:rsidR="00012F41" w:rsidRPr="00F74A00" w:rsidRDefault="00012F41" w:rsidP="00BB61D3">
            <w:pPr>
              <w:pStyle w:val="HTML"/>
              <w:spacing w:beforeLines="20" w:before="65" w:line="320" w:lineRule="exact"/>
              <w:rPr>
                <w:rFonts w:ascii="標楷體" w:eastAsia="標楷體" w:hAnsi="標楷體"/>
              </w:rPr>
            </w:pPr>
            <w:r w:rsidRPr="00F74A00">
              <w:rPr>
                <w:rFonts w:ascii="標楷體" w:eastAsia="標楷體" w:hAnsi="標楷體" w:hint="eastAsia"/>
              </w:rPr>
              <w:t>本條例所稱曾任各級學校教師年資，以專任為原則，兼任教師年資，折半計算。</w:t>
            </w:r>
          </w:p>
          <w:p w:rsidR="00012F41" w:rsidRPr="00F74A00" w:rsidRDefault="00012F41" w:rsidP="00BB61D3">
            <w:pPr>
              <w:pStyle w:val="HTML"/>
              <w:spacing w:beforeLines="20" w:before="65" w:line="320" w:lineRule="exact"/>
              <w:rPr>
                <w:rFonts w:ascii="標楷體" w:eastAsia="標楷體" w:hAnsi="標楷體"/>
              </w:rPr>
            </w:pPr>
            <w:r w:rsidRPr="00F74A00">
              <w:rPr>
                <w:rFonts w:ascii="標楷體" w:eastAsia="標楷體" w:hAnsi="標楷體" w:hint="eastAsia"/>
              </w:rPr>
              <w:t>大學校院附設醫院之專任醫事人員兼任同校臨床學科教師，從事臨床教學工作，其聘任、升等審查基準與程序、課程負擔及教師評鑑等，經所屬學校比照專任教師辦理，並納入校內章則規範，且未支給兼任教師薪資者，報教育部審查同意後，其辦理教師資格審查時，得以專任教師年資採計。前項以外經依法規評鑑為醫學中心之醫院專任醫事人員，兼任設有醫學系院並與該醫院具有合作關係之大學校院（以下簡稱合作學校）之臨床學科教師，符合下列各款規定者，報教育部審查同意後，其辦理教師資格審查時，亦得以專任教師年資採計：</w:t>
            </w:r>
          </w:p>
          <w:p w:rsidR="00012F41" w:rsidRPr="00F74A00" w:rsidRDefault="00012F41" w:rsidP="00BB61D3">
            <w:pPr>
              <w:pStyle w:val="HTML"/>
              <w:spacing w:beforeLines="20" w:before="65" w:line="320" w:lineRule="exact"/>
              <w:ind w:left="458" w:hangingChars="191" w:hanging="458"/>
              <w:rPr>
                <w:rFonts w:ascii="標楷體" w:eastAsia="標楷體" w:hAnsi="標楷體"/>
              </w:rPr>
            </w:pPr>
            <w:r w:rsidRPr="00F74A00">
              <w:rPr>
                <w:rFonts w:ascii="標楷體" w:eastAsia="標楷體" w:hAnsi="標楷體" w:hint="eastAsia"/>
              </w:rPr>
              <w:t>一、經合作學校比照校內專任教師辦理其聘任、升等審查基準與程序、課程負擔及教師評鑑等，並納入校內章則規範。</w:t>
            </w:r>
          </w:p>
          <w:p w:rsidR="00012F41" w:rsidRPr="00F74A00" w:rsidRDefault="00012F41" w:rsidP="00BB61D3">
            <w:pPr>
              <w:pStyle w:val="HTML"/>
              <w:spacing w:beforeLines="20" w:before="65" w:line="320" w:lineRule="exact"/>
              <w:ind w:left="458" w:hangingChars="191" w:hanging="458"/>
              <w:rPr>
                <w:rFonts w:ascii="標楷體" w:eastAsia="標楷體" w:hAnsi="標楷體"/>
              </w:rPr>
            </w:pPr>
            <w:r w:rsidRPr="00F74A00">
              <w:rPr>
                <w:rFonts w:ascii="標楷體" w:eastAsia="標楷體" w:hAnsi="標楷體" w:hint="eastAsia"/>
              </w:rPr>
              <w:t>二、未支給兼任教師薪資。</w:t>
            </w:r>
          </w:p>
          <w:p w:rsidR="00012F41" w:rsidRPr="009B6C44" w:rsidRDefault="00012F41" w:rsidP="00BB61D3">
            <w:pPr>
              <w:pStyle w:val="HTML"/>
              <w:spacing w:beforeLines="20" w:before="65" w:line="320" w:lineRule="exact"/>
              <w:ind w:left="458" w:hangingChars="191" w:hanging="458"/>
              <w:rPr>
                <w:rFonts w:ascii="標楷體" w:eastAsia="標楷體" w:hAnsi="標楷體"/>
              </w:rPr>
            </w:pPr>
            <w:r w:rsidRPr="00F74A00">
              <w:rPr>
                <w:rFonts w:ascii="標楷體" w:eastAsia="標楷體" w:hAnsi="標楷體" w:hint="eastAsia"/>
              </w:rPr>
              <w:t>三、合作學校當年度送審之兼任醫事人員總人數至多不超過合作學校前一學年度醫學系院專任教師總人數之百分之十。</w:t>
            </w:r>
          </w:p>
        </w:tc>
      </w:tr>
      <w:tr w:rsidR="00012F41" w:rsidRPr="00671618" w:rsidTr="00012F4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8" w:type="dxa"/>
          <w:jc w:val="center"/>
        </w:trPr>
        <w:tc>
          <w:tcPr>
            <w:tcW w:w="1701" w:type="dxa"/>
            <w:gridSpan w:val="2"/>
          </w:tcPr>
          <w:p w:rsidR="00012F41" w:rsidRPr="009B6C44" w:rsidRDefault="00012F41" w:rsidP="00BB61D3">
            <w:pPr>
              <w:spacing w:beforeLines="20" w:before="65" w:afterLines="20" w:after="65" w:line="320" w:lineRule="exact"/>
              <w:rPr>
                <w:rFonts w:ascii="標楷體" w:eastAsia="標楷體" w:hAnsi="標楷體"/>
              </w:rPr>
            </w:pPr>
            <w:r w:rsidRPr="009B6C44">
              <w:rPr>
                <w:rFonts w:ascii="標楷體" w:eastAsia="標楷體" w:hAnsi="標楷體" w:hint="eastAsia"/>
              </w:rPr>
              <w:t>第十二條</w:t>
            </w:r>
          </w:p>
        </w:tc>
        <w:tc>
          <w:tcPr>
            <w:tcW w:w="7939" w:type="dxa"/>
            <w:gridSpan w:val="4"/>
          </w:tcPr>
          <w:p w:rsidR="00012F41" w:rsidRPr="009B6C44" w:rsidRDefault="00012F41" w:rsidP="00BB61D3">
            <w:pPr>
              <w:pStyle w:val="HTML"/>
              <w:spacing w:beforeLines="20" w:before="65" w:afterLines="20" w:after="65" w:line="320" w:lineRule="exact"/>
              <w:rPr>
                <w:rFonts w:ascii="標楷體" w:eastAsia="標楷體" w:hAnsi="標楷體"/>
              </w:rPr>
            </w:pPr>
            <w:r w:rsidRPr="009B6C44">
              <w:rPr>
                <w:rFonts w:ascii="標楷體" w:eastAsia="標楷體" w:hAnsi="標楷體"/>
              </w:rPr>
              <w:t>本條例所稱專門職業，指考試法規及職業法規所定領有執業證書而其性</w:t>
            </w:r>
            <w:r w:rsidRPr="009B6C44">
              <w:rPr>
                <w:rFonts w:ascii="標楷體" w:eastAsia="標楷體" w:hAnsi="標楷體" w:hint="eastAsia"/>
              </w:rPr>
              <w:t>質</w:t>
            </w:r>
            <w:r w:rsidRPr="009B6C44">
              <w:rPr>
                <w:rFonts w:ascii="標楷體" w:eastAsia="標楷體" w:hAnsi="標楷體"/>
              </w:rPr>
              <w:t>程度與擬任職務相當之專門性或技術性職業；所稱專門職務，指在政府機關、學校或公民營機構從事與所習學科有關、任教課程性質相近及程度相當之專門性或技術性職務。</w:t>
            </w:r>
          </w:p>
        </w:tc>
      </w:tr>
      <w:tr w:rsidR="00012F41" w:rsidRPr="00671618" w:rsidTr="00012F4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8" w:type="dxa"/>
          <w:jc w:val="center"/>
        </w:trPr>
        <w:tc>
          <w:tcPr>
            <w:tcW w:w="1701" w:type="dxa"/>
            <w:gridSpan w:val="2"/>
          </w:tcPr>
          <w:p w:rsidR="00012F41" w:rsidRPr="009B6C44" w:rsidRDefault="00012F41" w:rsidP="00BB61D3">
            <w:pPr>
              <w:spacing w:beforeLines="20" w:before="65" w:afterLines="20" w:after="65" w:line="320" w:lineRule="exact"/>
              <w:rPr>
                <w:rFonts w:ascii="標楷體" w:eastAsia="標楷體" w:hAnsi="標楷體"/>
              </w:rPr>
            </w:pPr>
            <w:r w:rsidRPr="009B6C44">
              <w:rPr>
                <w:rFonts w:ascii="標楷體" w:eastAsia="標楷體" w:hAnsi="標楷體" w:hint="eastAsia"/>
              </w:rPr>
              <w:t>第十三條</w:t>
            </w:r>
          </w:p>
        </w:tc>
        <w:tc>
          <w:tcPr>
            <w:tcW w:w="7939" w:type="dxa"/>
            <w:gridSpan w:val="4"/>
          </w:tcPr>
          <w:p w:rsidR="00012F41" w:rsidRPr="009B6C44" w:rsidRDefault="00012F41" w:rsidP="00BB61D3">
            <w:pPr>
              <w:spacing w:line="320" w:lineRule="exact"/>
              <w:rPr>
                <w:rFonts w:ascii="標楷體" w:eastAsia="標楷體" w:hAnsi="標楷體"/>
              </w:rPr>
            </w:pPr>
            <w:r w:rsidRPr="009B6C44">
              <w:rPr>
                <w:rFonts w:ascii="標楷體" w:eastAsia="標楷體" w:hAnsi="標楷體" w:hint="eastAsia"/>
              </w:rPr>
              <w:t>本條例第八條及第十條所稱曾任學校、政府機關(構)或其他公民營事業機構之主管職務，指符合下列條件之一者：</w:t>
            </w:r>
          </w:p>
          <w:p w:rsidR="00012F41" w:rsidRPr="009B6C44" w:rsidRDefault="00012F41" w:rsidP="00BB61D3">
            <w:pPr>
              <w:spacing w:line="320" w:lineRule="exact"/>
              <w:rPr>
                <w:rFonts w:ascii="標楷體" w:eastAsia="標楷體" w:hAnsi="標楷體"/>
              </w:rPr>
            </w:pPr>
            <w:r w:rsidRPr="009B6C44">
              <w:rPr>
                <w:rFonts w:ascii="標楷體" w:eastAsia="標楷體" w:hAnsi="標楷體" w:hint="eastAsia"/>
              </w:rPr>
              <w:t>一、曾任專科以上學校組織法規所定一級單位主管以上之職務。</w:t>
            </w:r>
          </w:p>
          <w:p w:rsidR="00012F41" w:rsidRPr="009B6C44" w:rsidRDefault="00012F41" w:rsidP="00BB61D3">
            <w:pPr>
              <w:spacing w:line="320" w:lineRule="exact"/>
              <w:rPr>
                <w:rFonts w:ascii="標楷體" w:eastAsia="標楷體" w:hAnsi="標楷體"/>
              </w:rPr>
            </w:pPr>
            <w:r w:rsidRPr="009B6C44">
              <w:rPr>
                <w:rFonts w:ascii="標楷體" w:eastAsia="標楷體" w:hAnsi="標楷體" w:hint="eastAsia"/>
              </w:rPr>
              <w:t>二、曾任中央研究院組織法規所定一級單位主管以上之職務。</w:t>
            </w:r>
          </w:p>
          <w:p w:rsidR="00012F41" w:rsidRPr="009B6C44" w:rsidRDefault="00012F41" w:rsidP="00BB61D3">
            <w:pPr>
              <w:spacing w:line="320" w:lineRule="exact"/>
              <w:ind w:left="480" w:hangingChars="200" w:hanging="480"/>
              <w:rPr>
                <w:rFonts w:ascii="標楷體" w:eastAsia="標楷體" w:hAnsi="標楷體"/>
              </w:rPr>
            </w:pPr>
            <w:r w:rsidRPr="009B6C44">
              <w:rPr>
                <w:rFonts w:ascii="標楷體" w:eastAsia="標楷體" w:hAnsi="標楷體" w:hint="eastAsia"/>
              </w:rPr>
              <w:t>三、曾任政府機關(構)或公營事業機構薦任第九職等或相當薦任第九職等以上之主管職務。</w:t>
            </w:r>
          </w:p>
          <w:p w:rsidR="00012F41" w:rsidRPr="009B6C44" w:rsidRDefault="00012F41" w:rsidP="00BB61D3">
            <w:pPr>
              <w:spacing w:line="320" w:lineRule="exact"/>
              <w:rPr>
                <w:rFonts w:ascii="標楷體" w:eastAsia="標楷體" w:hAnsi="標楷體"/>
              </w:rPr>
            </w:pPr>
            <w:r w:rsidRPr="009B6C44">
              <w:rPr>
                <w:rFonts w:ascii="標楷體" w:eastAsia="標楷體" w:hAnsi="標楷體" w:hint="eastAsia"/>
              </w:rPr>
              <w:t>四、曾任下列民營事業機構主管職務之一：</w:t>
            </w:r>
          </w:p>
          <w:p w:rsidR="00012F41" w:rsidRPr="009B6C44" w:rsidRDefault="00012F41" w:rsidP="00BB61D3">
            <w:pPr>
              <w:widowControl/>
              <w:spacing w:afterLines="20" w:after="65" w:line="320" w:lineRule="exact"/>
              <w:ind w:leftChars="100" w:left="720" w:hangingChars="200" w:hanging="480"/>
              <w:rPr>
                <w:rFonts w:ascii="標楷體" w:eastAsia="標楷體" w:hAnsi="標楷體"/>
              </w:rPr>
            </w:pPr>
            <w:r w:rsidRPr="009B6C44">
              <w:rPr>
                <w:rFonts w:ascii="標楷體" w:eastAsia="標楷體" w:hAnsi="標楷體" w:hint="eastAsia"/>
              </w:rPr>
              <w:t>(一)在主管機關登記有案，其實收資本額在新臺幣八千萬元以上，並依其組織架構所列一級單位主管以上之職務。</w:t>
            </w:r>
          </w:p>
          <w:p w:rsidR="00012F41" w:rsidRPr="009B6C44" w:rsidRDefault="00012F41" w:rsidP="00BB61D3">
            <w:pPr>
              <w:widowControl/>
              <w:spacing w:afterLines="20" w:after="65" w:line="320" w:lineRule="exact"/>
              <w:ind w:leftChars="100" w:left="720" w:hangingChars="200" w:hanging="480"/>
              <w:rPr>
                <w:rFonts w:ascii="標楷體" w:eastAsia="標楷體" w:hAnsi="標楷體"/>
              </w:rPr>
            </w:pPr>
            <w:r w:rsidRPr="009B6C44">
              <w:rPr>
                <w:rFonts w:ascii="標楷體" w:eastAsia="標楷體" w:hAnsi="標楷體" w:hint="eastAsia"/>
              </w:rPr>
              <w:t>(二)在主管機關登記有案，且符合衛生主管機關所定綜合醫院設置標準之醫院，並依其組織架構所列一級單位主管以上之職務。</w:t>
            </w:r>
          </w:p>
        </w:tc>
      </w:tr>
      <w:tr w:rsidR="00012F41" w:rsidRPr="00671618" w:rsidTr="00012F4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8" w:type="dxa"/>
          <w:jc w:val="center"/>
        </w:trPr>
        <w:tc>
          <w:tcPr>
            <w:tcW w:w="1701" w:type="dxa"/>
            <w:gridSpan w:val="2"/>
          </w:tcPr>
          <w:p w:rsidR="00012F41" w:rsidRPr="008070C7" w:rsidRDefault="00012F41" w:rsidP="00BB61D3">
            <w:pPr>
              <w:spacing w:beforeLines="20" w:before="65" w:afterLines="20" w:after="65" w:line="320" w:lineRule="exact"/>
              <w:rPr>
                <w:rFonts w:ascii="標楷體" w:eastAsia="標楷體" w:hAnsi="標楷體"/>
                <w:u w:val="single"/>
              </w:rPr>
            </w:pPr>
            <w:r w:rsidRPr="008070C7">
              <w:rPr>
                <w:rFonts w:ascii="標楷體" w:eastAsia="標楷體" w:hAnsi="標楷體"/>
                <w:u w:val="single"/>
              </w:rPr>
              <w:t>第十三條之一</w:t>
            </w:r>
          </w:p>
        </w:tc>
        <w:tc>
          <w:tcPr>
            <w:tcW w:w="7939" w:type="dxa"/>
            <w:gridSpan w:val="4"/>
            <w:shd w:val="clear" w:color="auto" w:fill="auto"/>
          </w:tcPr>
          <w:p w:rsidR="00012F41" w:rsidRPr="008070C7" w:rsidRDefault="00012F41" w:rsidP="00BB61D3">
            <w:pPr>
              <w:pStyle w:val="HTML"/>
              <w:spacing w:beforeLines="20" w:before="65" w:afterLines="20" w:after="65" w:line="320" w:lineRule="exact"/>
              <w:rPr>
                <w:rFonts w:ascii="標楷體" w:eastAsia="標楷體" w:hAnsi="標楷體"/>
                <w:u w:val="single"/>
              </w:rPr>
            </w:pPr>
            <w:r w:rsidRPr="008070C7">
              <w:rPr>
                <w:rFonts w:ascii="標楷體" w:eastAsia="標楷體" w:hAnsi="標楷體" w:hint="eastAsia"/>
                <w:u w:val="single"/>
              </w:rPr>
              <w:t>本條例第八條所稱相當教授之教學、學術研究工作，指符合下列條件之一者：</w:t>
            </w:r>
          </w:p>
          <w:p w:rsidR="00012F41" w:rsidRPr="008070C7" w:rsidRDefault="00012F41" w:rsidP="00BB61D3">
            <w:pPr>
              <w:pStyle w:val="HTML"/>
              <w:spacing w:beforeLines="20" w:before="65" w:afterLines="20" w:after="65" w:line="320" w:lineRule="exact"/>
              <w:ind w:left="458" w:hangingChars="191" w:hanging="458"/>
              <w:rPr>
                <w:rFonts w:ascii="標楷體" w:eastAsia="標楷體" w:hAnsi="標楷體"/>
                <w:u w:val="single"/>
              </w:rPr>
            </w:pPr>
            <w:r w:rsidRPr="008070C7">
              <w:rPr>
                <w:rFonts w:ascii="標楷體" w:eastAsia="標楷體" w:hAnsi="標楷體" w:hint="eastAsia"/>
                <w:u w:val="single"/>
              </w:rPr>
              <w:t>一、依專科以上學校兼任教師聘任辦法擔任兼任教授、依大學聘任專業技術人員擔任教學辦法擔任專任或兼任教授級專業技術人員、依專科學校專業及技術教師遴聘辦法擔任專任或兼任教授級專業及技術教師、依大學研究人員聘任辦法擔任研究員。</w:t>
            </w:r>
          </w:p>
          <w:p w:rsidR="00012F41" w:rsidRPr="008070C7" w:rsidRDefault="00012F41" w:rsidP="00BB61D3">
            <w:pPr>
              <w:pStyle w:val="HTML"/>
              <w:spacing w:beforeLines="20" w:before="65" w:afterLines="20" w:after="65" w:line="320" w:lineRule="exact"/>
              <w:ind w:left="458" w:hangingChars="191" w:hanging="458"/>
              <w:rPr>
                <w:rFonts w:ascii="標楷體" w:eastAsia="標楷體" w:hAnsi="標楷體"/>
                <w:u w:val="single"/>
              </w:rPr>
            </w:pPr>
            <w:r w:rsidRPr="008070C7">
              <w:rPr>
                <w:rFonts w:ascii="標楷體" w:eastAsia="標楷體" w:hAnsi="標楷體" w:hint="eastAsia"/>
                <w:u w:val="single"/>
              </w:rPr>
              <w:lastRenderedPageBreak/>
              <w:t>二、曾任專科以上學校講座教授或榮（名）譽教授，具博士學位或其同等學歷證書後，曾從事相關之教學或研究工作八年以上，有創作、發明或重要專門著作，在教學、學術研究上有重要貢獻。</w:t>
            </w:r>
          </w:p>
          <w:p w:rsidR="00012F41" w:rsidRPr="008070C7" w:rsidRDefault="00012F41" w:rsidP="00BB61D3">
            <w:pPr>
              <w:pStyle w:val="HTML"/>
              <w:spacing w:beforeLines="20" w:before="65" w:afterLines="20" w:after="65" w:line="320" w:lineRule="exact"/>
              <w:ind w:left="458" w:hangingChars="191" w:hanging="458"/>
              <w:rPr>
                <w:rFonts w:ascii="標楷體" w:eastAsia="標楷體" w:hAnsi="標楷體"/>
                <w:u w:val="single"/>
              </w:rPr>
            </w:pPr>
            <w:r w:rsidRPr="008070C7">
              <w:rPr>
                <w:rFonts w:ascii="標楷體" w:eastAsia="標楷體" w:hAnsi="標楷體" w:hint="eastAsia"/>
                <w:u w:val="single"/>
              </w:rPr>
              <w:t>三、曾任公立學術研究機構研究人員或研究技術人員、財團法人或行政法人研究組織研究人員或公民營事業機構研發部門研發人員，具博士學位或其同等學歷證書後，曾從事相關之教學或研究工作八年以上，有創作、發明或重要專門著作，在教學、學術研究上有重要貢獻。</w:t>
            </w:r>
          </w:p>
          <w:p w:rsidR="00012F41" w:rsidRPr="008070C7" w:rsidRDefault="00012F41" w:rsidP="00BB61D3">
            <w:pPr>
              <w:pStyle w:val="HTML"/>
              <w:spacing w:beforeLines="20" w:before="65" w:afterLines="20" w:after="65" w:line="320" w:lineRule="exact"/>
              <w:rPr>
                <w:rFonts w:ascii="標楷體" w:eastAsia="標楷體" w:hAnsi="標楷體"/>
                <w:u w:val="single"/>
              </w:rPr>
            </w:pPr>
            <w:r w:rsidRPr="008070C7">
              <w:rPr>
                <w:rFonts w:ascii="標楷體" w:eastAsia="標楷體" w:hAnsi="標楷體" w:hint="eastAsia"/>
                <w:u w:val="single"/>
              </w:rPr>
              <w:t>本條例第八條所稱相當副教授之教學、學術研究工作，指符合下列條件之一者：</w:t>
            </w:r>
          </w:p>
          <w:p w:rsidR="00012F41" w:rsidRPr="008070C7" w:rsidRDefault="00012F41" w:rsidP="00BB61D3">
            <w:pPr>
              <w:pStyle w:val="HTML"/>
              <w:spacing w:beforeLines="20" w:before="65" w:afterLines="20" w:after="65" w:line="320" w:lineRule="exact"/>
              <w:ind w:left="458" w:hangingChars="191" w:hanging="458"/>
              <w:rPr>
                <w:rFonts w:ascii="標楷體" w:eastAsia="標楷體" w:hAnsi="標楷體"/>
                <w:u w:val="single"/>
              </w:rPr>
            </w:pPr>
            <w:r w:rsidRPr="008070C7">
              <w:rPr>
                <w:rFonts w:ascii="標楷體" w:eastAsia="標楷體" w:hAnsi="標楷體" w:hint="eastAsia"/>
                <w:u w:val="single"/>
              </w:rPr>
              <w:t>一、依專科以上學校兼任教師聘任辦法擔任兼任副教授、依大學聘任專業技術人員擔任教學辦法擔任專任或兼任副教授級專業技術人員、依專科學校專業及技術教師遴聘辦法擔任專任或兼任副教授級專業及技術教師、依大學研究人員聘任辦法擔任副研究員。</w:t>
            </w:r>
          </w:p>
          <w:p w:rsidR="00012F41" w:rsidRPr="008070C7" w:rsidRDefault="00012F41" w:rsidP="00BB61D3">
            <w:pPr>
              <w:pStyle w:val="HTML"/>
              <w:spacing w:beforeLines="20" w:before="65" w:afterLines="20" w:after="65" w:line="320" w:lineRule="exact"/>
              <w:ind w:left="458" w:hangingChars="191" w:hanging="458"/>
              <w:rPr>
                <w:rFonts w:ascii="標楷體" w:eastAsia="標楷體" w:hAnsi="標楷體"/>
                <w:u w:val="single"/>
              </w:rPr>
            </w:pPr>
            <w:r w:rsidRPr="008070C7">
              <w:rPr>
                <w:rFonts w:ascii="標楷體" w:eastAsia="標楷體" w:hAnsi="標楷體" w:hint="eastAsia"/>
                <w:u w:val="single"/>
              </w:rPr>
              <w:t>二、曾任公立學術研究機構研究人員或研究技術人員、財團法人或行政法人研究組織研究人員或公民營事業機構研發部門研發人員，具博士學位或其同等學歷證書後，曾從事相關之教學或研究工作四年以上，並有專門著作。</w:t>
            </w:r>
          </w:p>
          <w:p w:rsidR="00012F41" w:rsidRPr="008070C7" w:rsidRDefault="00012F41" w:rsidP="00BB61D3">
            <w:pPr>
              <w:pStyle w:val="HTML"/>
              <w:spacing w:beforeLines="20" w:before="65" w:afterLines="20" w:after="65" w:line="320" w:lineRule="exact"/>
              <w:rPr>
                <w:rFonts w:ascii="標楷體" w:eastAsia="標楷體" w:hAnsi="標楷體"/>
                <w:u w:val="single"/>
              </w:rPr>
            </w:pPr>
            <w:r w:rsidRPr="008070C7">
              <w:rPr>
                <w:rFonts w:ascii="標楷體" w:eastAsia="標楷體" w:hAnsi="標楷體" w:hint="eastAsia"/>
                <w:u w:val="single"/>
              </w:rPr>
              <w:t>本條例第十條所稱相當教授之教學、學術研究工作，指符合下列條件之一者：</w:t>
            </w:r>
          </w:p>
          <w:p w:rsidR="00012F41" w:rsidRPr="008070C7" w:rsidRDefault="00012F41" w:rsidP="00BB61D3">
            <w:pPr>
              <w:pStyle w:val="HTML"/>
              <w:spacing w:beforeLines="20" w:before="65" w:afterLines="20" w:after="65" w:line="320" w:lineRule="exact"/>
              <w:ind w:left="458" w:hangingChars="191" w:hanging="458"/>
              <w:rPr>
                <w:rFonts w:ascii="標楷體" w:eastAsia="標楷體" w:hAnsi="標楷體"/>
                <w:u w:val="single"/>
              </w:rPr>
            </w:pPr>
            <w:r w:rsidRPr="008070C7">
              <w:rPr>
                <w:rFonts w:ascii="標楷體" w:eastAsia="標楷體" w:hAnsi="標楷體" w:hint="eastAsia"/>
                <w:u w:val="single"/>
              </w:rPr>
              <w:t>一、依專科以上學校兼任教師聘任辦法擔任兼任教授、依大學聘任專業技術人員擔任教學辦法擔任專任或兼任教授級專業技術人員、依大學研究人員聘任辦法擔任研究員。</w:t>
            </w:r>
          </w:p>
          <w:p w:rsidR="00012F41" w:rsidRPr="008070C7" w:rsidRDefault="00012F41" w:rsidP="00BB61D3">
            <w:pPr>
              <w:pStyle w:val="HTML"/>
              <w:spacing w:beforeLines="20" w:before="65" w:afterLines="20" w:after="65" w:line="320" w:lineRule="exact"/>
              <w:ind w:left="458" w:hangingChars="191" w:hanging="458"/>
              <w:rPr>
                <w:rFonts w:ascii="標楷體" w:eastAsia="標楷體" w:hAnsi="標楷體"/>
                <w:u w:val="single"/>
              </w:rPr>
            </w:pPr>
            <w:r w:rsidRPr="008070C7">
              <w:rPr>
                <w:rFonts w:ascii="標楷體" w:eastAsia="標楷體" w:hAnsi="標楷體" w:hint="eastAsia"/>
                <w:u w:val="single"/>
              </w:rPr>
              <w:t>二、曾任專科以上學校講座教授或榮（名）譽教授，具博士學位或其同等學歷證書後，曾從事相關之教學或研究工作八年以上，有創作、發明或重要專門著作，在教學、學術研究上有重要貢獻。</w:t>
            </w:r>
          </w:p>
          <w:p w:rsidR="00012F41" w:rsidRPr="008070C7" w:rsidRDefault="00012F41" w:rsidP="00BB61D3">
            <w:pPr>
              <w:pStyle w:val="HTML"/>
              <w:spacing w:beforeLines="20" w:before="65" w:afterLines="20" w:after="65" w:line="320" w:lineRule="exact"/>
              <w:ind w:left="458" w:hangingChars="191" w:hanging="458"/>
              <w:rPr>
                <w:rFonts w:ascii="標楷體" w:eastAsia="標楷體" w:hAnsi="標楷體"/>
                <w:u w:val="single"/>
              </w:rPr>
            </w:pPr>
            <w:r w:rsidRPr="008070C7">
              <w:rPr>
                <w:rFonts w:ascii="標楷體" w:eastAsia="標楷體" w:hAnsi="標楷體" w:hint="eastAsia"/>
                <w:u w:val="single"/>
              </w:rPr>
              <w:t>三、曾任公立學術研究機構研究人員或研究技術人員、財團法人或行政法人研究組織研究人員或公民營事業機構研發部門研發人員，具博士學位或其同等學歷證書後，曾從事相關之教學或研究工作八年以上，有創作、發明或重要專門著作，在教學、學術研究上有重要貢獻。</w:t>
            </w:r>
          </w:p>
          <w:p w:rsidR="00012F41" w:rsidRPr="008070C7" w:rsidRDefault="00012F41" w:rsidP="00BB61D3">
            <w:pPr>
              <w:pStyle w:val="HTML"/>
              <w:spacing w:beforeLines="20" w:before="65" w:afterLines="20" w:after="65" w:line="320" w:lineRule="exact"/>
              <w:rPr>
                <w:rFonts w:ascii="標楷體" w:eastAsia="標楷體" w:hAnsi="標楷體" w:cs="新細明體"/>
                <w:color w:val="000000"/>
                <w:u w:val="single"/>
              </w:rPr>
            </w:pPr>
            <w:r w:rsidRPr="008070C7">
              <w:rPr>
                <w:rFonts w:ascii="標楷體" w:eastAsia="標楷體" w:hAnsi="標楷體" w:hint="eastAsia"/>
                <w:u w:val="single"/>
              </w:rPr>
              <w:t>本細則中華民國一百零八年八月一日修正施行前，已依本條例第八條或第十條所定曾任相當教授或相當副教授之教學、學術研究工作資格擔任專科學校校長或大學校長者，具有專科學校校長或大學校長之聘任資格。</w:t>
            </w:r>
          </w:p>
        </w:tc>
      </w:tr>
      <w:tr w:rsidR="00012F41" w:rsidRPr="00671618" w:rsidTr="00012F4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8" w:type="dxa"/>
          <w:jc w:val="center"/>
        </w:trPr>
        <w:tc>
          <w:tcPr>
            <w:tcW w:w="1701" w:type="dxa"/>
            <w:gridSpan w:val="2"/>
          </w:tcPr>
          <w:p w:rsidR="00012F41" w:rsidRPr="009B6C44" w:rsidRDefault="00012F41" w:rsidP="00BB61D3">
            <w:pPr>
              <w:spacing w:beforeLines="20" w:before="65" w:afterLines="20" w:after="65" w:line="320" w:lineRule="exact"/>
              <w:rPr>
                <w:rFonts w:ascii="標楷體" w:eastAsia="標楷體" w:hAnsi="標楷體"/>
              </w:rPr>
            </w:pPr>
            <w:r w:rsidRPr="009B6C44">
              <w:rPr>
                <w:rFonts w:ascii="標楷體" w:eastAsia="標楷體" w:hAnsi="標楷體" w:hint="eastAsia"/>
              </w:rPr>
              <w:lastRenderedPageBreak/>
              <w:t>第十四條</w:t>
            </w:r>
          </w:p>
        </w:tc>
        <w:tc>
          <w:tcPr>
            <w:tcW w:w="7939" w:type="dxa"/>
            <w:gridSpan w:val="4"/>
          </w:tcPr>
          <w:p w:rsidR="00012F41" w:rsidRPr="009B6C44" w:rsidRDefault="00012F41" w:rsidP="00BB61D3">
            <w:pPr>
              <w:pStyle w:val="HTML"/>
              <w:spacing w:beforeLines="20" w:before="65" w:afterLines="20" w:after="65" w:line="320" w:lineRule="exact"/>
              <w:rPr>
                <w:rFonts w:ascii="標楷體" w:eastAsia="標楷體" w:hAnsi="標楷體"/>
              </w:rPr>
            </w:pPr>
            <w:r w:rsidRPr="009B6C44">
              <w:rPr>
                <w:rFonts w:ascii="標楷體" w:eastAsia="標楷體" w:hAnsi="標楷體"/>
              </w:rPr>
              <w:t>本條例第十一條所稱修習教育者，指大學校院畢業且修畢規定教育學程</w:t>
            </w:r>
            <w:r w:rsidRPr="009B6C44">
              <w:rPr>
                <w:rFonts w:ascii="標楷體" w:eastAsia="標楷體" w:hAnsi="標楷體" w:hint="eastAsia"/>
              </w:rPr>
              <w:t>（</w:t>
            </w:r>
            <w:r w:rsidRPr="009B6C44">
              <w:rPr>
                <w:rFonts w:ascii="標楷體" w:eastAsia="標楷體" w:hAnsi="標楷體"/>
              </w:rPr>
              <w:t>分</w:t>
            </w:r>
            <w:r w:rsidRPr="009B6C44">
              <w:rPr>
                <w:rFonts w:ascii="標楷體" w:eastAsia="標楷體" w:hAnsi="標楷體" w:hint="eastAsia"/>
              </w:rPr>
              <w:t>）</w:t>
            </w:r>
            <w:r w:rsidRPr="009B6C44">
              <w:rPr>
                <w:rFonts w:ascii="標楷體" w:eastAsia="標楷體" w:hAnsi="標楷體"/>
              </w:rPr>
              <w:t xml:space="preserve"> 者。</w:t>
            </w:r>
          </w:p>
        </w:tc>
      </w:tr>
      <w:tr w:rsidR="00012F41" w:rsidRPr="00671618" w:rsidTr="00012F4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8" w:type="dxa"/>
          <w:jc w:val="center"/>
        </w:trPr>
        <w:tc>
          <w:tcPr>
            <w:tcW w:w="1701" w:type="dxa"/>
            <w:gridSpan w:val="2"/>
          </w:tcPr>
          <w:p w:rsidR="00012F41" w:rsidRPr="009B6C44" w:rsidRDefault="00012F41" w:rsidP="00BB61D3">
            <w:pPr>
              <w:spacing w:beforeLines="20" w:before="65" w:afterLines="20" w:after="65" w:line="320" w:lineRule="exact"/>
              <w:rPr>
                <w:rFonts w:ascii="標楷體" w:eastAsia="標楷體" w:hAnsi="標楷體"/>
              </w:rPr>
            </w:pPr>
            <w:r w:rsidRPr="009B6C44">
              <w:rPr>
                <w:rFonts w:ascii="標楷體" w:eastAsia="標楷體" w:hAnsi="標楷體" w:hint="eastAsia"/>
              </w:rPr>
              <w:t>第十五條</w:t>
            </w:r>
          </w:p>
        </w:tc>
        <w:tc>
          <w:tcPr>
            <w:tcW w:w="7939" w:type="dxa"/>
            <w:gridSpan w:val="4"/>
          </w:tcPr>
          <w:p w:rsidR="00012F41" w:rsidRPr="009B6C44" w:rsidRDefault="00012F41" w:rsidP="00BB61D3">
            <w:pPr>
              <w:pStyle w:val="HTML"/>
              <w:spacing w:beforeLines="20" w:before="65" w:afterLines="20" w:after="65" w:line="320" w:lineRule="exact"/>
              <w:rPr>
                <w:rFonts w:ascii="標楷體" w:eastAsia="標楷體" w:hAnsi="標楷體"/>
              </w:rPr>
            </w:pPr>
            <w:r w:rsidRPr="009B6C44">
              <w:rPr>
                <w:rFonts w:ascii="標楷體" w:eastAsia="標楷體" w:hAnsi="標楷體" w:hint="eastAsia"/>
              </w:rPr>
              <w:t>本條例第十二條第一款所定師範專科學校畢業者，不包括幼稚教育師資科畢業者。</w:t>
            </w:r>
          </w:p>
        </w:tc>
      </w:tr>
      <w:tr w:rsidR="00012F41" w:rsidRPr="00671618" w:rsidTr="00012F4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8" w:type="dxa"/>
          <w:jc w:val="center"/>
        </w:trPr>
        <w:tc>
          <w:tcPr>
            <w:tcW w:w="1701" w:type="dxa"/>
            <w:gridSpan w:val="2"/>
          </w:tcPr>
          <w:p w:rsidR="00012F41" w:rsidRPr="009B6C44" w:rsidRDefault="00012F41" w:rsidP="00BB61D3">
            <w:pPr>
              <w:spacing w:beforeLines="20" w:before="65" w:afterLines="20" w:after="65" w:line="320" w:lineRule="exact"/>
              <w:rPr>
                <w:rFonts w:ascii="標楷體" w:eastAsia="標楷體" w:hAnsi="標楷體"/>
              </w:rPr>
            </w:pPr>
            <w:r w:rsidRPr="009B6C44">
              <w:rPr>
                <w:rFonts w:ascii="標楷體" w:eastAsia="標楷體" w:hAnsi="標楷體" w:hint="eastAsia"/>
              </w:rPr>
              <w:t>第十五條一</w:t>
            </w:r>
          </w:p>
        </w:tc>
        <w:tc>
          <w:tcPr>
            <w:tcW w:w="7939" w:type="dxa"/>
            <w:gridSpan w:val="4"/>
          </w:tcPr>
          <w:p w:rsidR="00012F41" w:rsidRPr="009B6C44" w:rsidRDefault="00012F41" w:rsidP="00BB61D3">
            <w:pPr>
              <w:pStyle w:val="HTML"/>
              <w:spacing w:beforeLines="20" w:before="65" w:afterLines="20" w:after="65" w:line="320" w:lineRule="exact"/>
              <w:rPr>
                <w:rFonts w:ascii="標楷體" w:eastAsia="標楷體" w:hAnsi="標楷體"/>
              </w:rPr>
            </w:pPr>
            <w:r w:rsidRPr="009B6C44">
              <w:rPr>
                <w:rFonts w:ascii="標楷體" w:eastAsia="標楷體" w:hAnsi="標楷體" w:hint="eastAsia"/>
              </w:rPr>
              <w:t>本條例第十二條、第十三條、第十五條、第十六條及第十六條之一所稱研究所、大學、獨立學院、專科學校畢業，指公立或已立案之私立或符合教育部採認規定之國外、</w:t>
            </w:r>
            <w:r w:rsidRPr="009B6C44">
              <w:rPr>
                <w:rFonts w:ascii="標楷體" w:eastAsia="標楷體" w:hAnsi="標楷體"/>
              </w:rPr>
              <w:t>大陸地區、香港及澳門</w:t>
            </w:r>
            <w:r w:rsidRPr="009B6C44">
              <w:rPr>
                <w:rFonts w:ascii="標楷體" w:eastAsia="標楷體" w:hAnsi="標楷體" w:hint="eastAsia"/>
              </w:rPr>
              <w:t>研究所、大學、獨立學院及專科學校畢業。</w:t>
            </w:r>
          </w:p>
        </w:tc>
      </w:tr>
      <w:tr w:rsidR="00012F41" w:rsidRPr="00671618" w:rsidTr="00012F4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8" w:type="dxa"/>
          <w:jc w:val="center"/>
        </w:trPr>
        <w:tc>
          <w:tcPr>
            <w:tcW w:w="1701" w:type="dxa"/>
            <w:gridSpan w:val="2"/>
          </w:tcPr>
          <w:p w:rsidR="00012F41" w:rsidRPr="009B6C44" w:rsidRDefault="00012F41" w:rsidP="00BB61D3">
            <w:pPr>
              <w:spacing w:beforeLines="20" w:before="65" w:afterLines="20" w:after="65" w:line="320" w:lineRule="exact"/>
              <w:rPr>
                <w:rFonts w:ascii="標楷體" w:eastAsia="標楷體" w:hAnsi="標楷體"/>
              </w:rPr>
            </w:pPr>
            <w:r w:rsidRPr="009B6C44">
              <w:rPr>
                <w:rFonts w:ascii="標楷體" w:eastAsia="標楷體" w:hAnsi="標楷體" w:hint="eastAsia"/>
              </w:rPr>
              <w:lastRenderedPageBreak/>
              <w:t>第十六條</w:t>
            </w:r>
          </w:p>
        </w:tc>
        <w:tc>
          <w:tcPr>
            <w:tcW w:w="7939" w:type="dxa"/>
            <w:gridSpan w:val="4"/>
          </w:tcPr>
          <w:p w:rsidR="00012F41" w:rsidRPr="009B6C44" w:rsidRDefault="00012F41" w:rsidP="00BB61D3">
            <w:pPr>
              <w:pStyle w:val="HTML"/>
              <w:spacing w:beforeLines="20" w:before="65" w:afterLines="20" w:after="65" w:line="320" w:lineRule="exact"/>
              <w:rPr>
                <w:rFonts w:ascii="標楷體" w:eastAsia="標楷體" w:hAnsi="標楷體"/>
              </w:rPr>
            </w:pPr>
            <w:r w:rsidRPr="009B6C44">
              <w:rPr>
                <w:rFonts w:ascii="標楷體" w:eastAsia="標楷體" w:hAnsi="標楷體"/>
              </w:rPr>
              <w:t>本條例第十三條所稱師範大學、師範學院、教育學院、大學或獨立學院各系所畢業，指擔任學科之本學系所或相關系所畢業，或其他系所畢業而曾修習規定之專門科目學分者。</w:t>
            </w:r>
          </w:p>
        </w:tc>
      </w:tr>
      <w:tr w:rsidR="00012F41" w:rsidRPr="00671618" w:rsidTr="00012F4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8" w:type="dxa"/>
          <w:jc w:val="center"/>
        </w:trPr>
        <w:tc>
          <w:tcPr>
            <w:tcW w:w="1701" w:type="dxa"/>
            <w:gridSpan w:val="2"/>
          </w:tcPr>
          <w:p w:rsidR="00012F41" w:rsidRPr="009B6C44" w:rsidRDefault="00012F41" w:rsidP="00BB61D3">
            <w:pPr>
              <w:spacing w:beforeLines="20" w:before="65" w:afterLines="20" w:after="65" w:line="320" w:lineRule="exact"/>
              <w:jc w:val="both"/>
              <w:rPr>
                <w:rFonts w:ascii="標楷體" w:eastAsia="標楷體" w:hAnsi="標楷體"/>
              </w:rPr>
            </w:pPr>
            <w:r w:rsidRPr="009B6C44">
              <w:rPr>
                <w:rFonts w:ascii="標楷體" w:eastAsia="標楷體" w:hAnsi="標楷體" w:hint="eastAsia"/>
              </w:rPr>
              <w:t>第十七條</w:t>
            </w:r>
          </w:p>
        </w:tc>
        <w:tc>
          <w:tcPr>
            <w:tcW w:w="7939" w:type="dxa"/>
            <w:gridSpan w:val="4"/>
          </w:tcPr>
          <w:p w:rsidR="00012F41" w:rsidRPr="009B6C44" w:rsidRDefault="00012F41" w:rsidP="00BB61D3">
            <w:pPr>
              <w:pStyle w:val="HTML"/>
              <w:spacing w:beforeLines="20" w:before="65" w:afterLines="20" w:after="65" w:line="320" w:lineRule="exact"/>
              <w:rPr>
                <w:rFonts w:ascii="標楷體" w:eastAsia="標楷體" w:hAnsi="標楷體"/>
              </w:rPr>
            </w:pPr>
            <w:r w:rsidRPr="009B6C44">
              <w:rPr>
                <w:rFonts w:ascii="標楷體" w:eastAsia="標楷體" w:hAnsi="標楷體"/>
              </w:rPr>
              <w:t>本條例施行前，合於大學、獨立學院及專科學校講師資格審查規定而仍繼續在職者，得依本條例第三十條規定報請審查其資格。</w:t>
            </w:r>
          </w:p>
        </w:tc>
      </w:tr>
      <w:tr w:rsidR="00012F41" w:rsidRPr="00671618" w:rsidTr="00012F4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8" w:type="dxa"/>
          <w:jc w:val="center"/>
        </w:trPr>
        <w:tc>
          <w:tcPr>
            <w:tcW w:w="1701" w:type="dxa"/>
            <w:gridSpan w:val="2"/>
          </w:tcPr>
          <w:p w:rsidR="00012F41" w:rsidRPr="009B6C44" w:rsidRDefault="00012F41" w:rsidP="00BB61D3">
            <w:pPr>
              <w:spacing w:beforeLines="20" w:before="65" w:afterLines="20" w:after="65" w:line="320" w:lineRule="exact"/>
              <w:rPr>
                <w:rFonts w:ascii="標楷體" w:eastAsia="標楷體" w:hAnsi="標楷體"/>
              </w:rPr>
            </w:pPr>
            <w:r w:rsidRPr="009B6C44">
              <w:rPr>
                <w:rFonts w:ascii="標楷體" w:eastAsia="標楷體" w:hAnsi="標楷體" w:hint="eastAsia"/>
              </w:rPr>
              <w:t>第十八條</w:t>
            </w:r>
          </w:p>
        </w:tc>
        <w:tc>
          <w:tcPr>
            <w:tcW w:w="7939" w:type="dxa"/>
            <w:gridSpan w:val="4"/>
          </w:tcPr>
          <w:p w:rsidR="00012F41" w:rsidRPr="009B6C44" w:rsidRDefault="00012F41" w:rsidP="00BB61D3">
            <w:pPr>
              <w:pStyle w:val="HTML"/>
              <w:spacing w:beforeLines="20" w:before="65" w:afterLines="20" w:after="65" w:line="320" w:lineRule="exact"/>
              <w:rPr>
                <w:rFonts w:ascii="標楷體" w:eastAsia="標楷體" w:hAnsi="標楷體"/>
              </w:rPr>
            </w:pPr>
            <w:r w:rsidRPr="009B6C44">
              <w:rPr>
                <w:rFonts w:ascii="標楷體" w:eastAsia="標楷體" w:hAnsi="標楷體"/>
              </w:rPr>
              <w:t>本條例第十六條、第十六條之一、第十七條及第十八條所稱博士學位及碩士學位之同等學歷，由教育部視其入學程度、修業年限及學術造詣認定之。</w:t>
            </w:r>
          </w:p>
        </w:tc>
      </w:tr>
      <w:tr w:rsidR="00012F41" w:rsidRPr="00671618" w:rsidTr="00012F4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8" w:type="dxa"/>
          <w:jc w:val="center"/>
        </w:trPr>
        <w:tc>
          <w:tcPr>
            <w:tcW w:w="1701" w:type="dxa"/>
            <w:gridSpan w:val="2"/>
          </w:tcPr>
          <w:p w:rsidR="00012F41" w:rsidRPr="009B6C44" w:rsidRDefault="00012F41" w:rsidP="00BB61D3">
            <w:pPr>
              <w:spacing w:beforeLines="20" w:before="65" w:afterLines="20" w:after="65" w:line="320" w:lineRule="exact"/>
              <w:rPr>
                <w:rFonts w:ascii="標楷體" w:eastAsia="標楷體" w:hAnsi="標楷體"/>
              </w:rPr>
            </w:pPr>
            <w:r w:rsidRPr="009B6C44">
              <w:rPr>
                <w:rFonts w:ascii="標楷體" w:eastAsia="標楷體" w:hAnsi="標楷體" w:hint="eastAsia"/>
              </w:rPr>
              <w:t>第十九條</w:t>
            </w:r>
          </w:p>
        </w:tc>
        <w:tc>
          <w:tcPr>
            <w:tcW w:w="7939" w:type="dxa"/>
            <w:gridSpan w:val="4"/>
          </w:tcPr>
          <w:p w:rsidR="00012F41" w:rsidRPr="009B6C44" w:rsidRDefault="00012F41" w:rsidP="00BB61D3">
            <w:pPr>
              <w:spacing w:beforeLines="20" w:before="65" w:line="320" w:lineRule="exact"/>
              <w:rPr>
                <w:rFonts w:ascii="標楷體" w:eastAsia="標楷體" w:hAnsi="標楷體"/>
              </w:rPr>
            </w:pPr>
            <w:r w:rsidRPr="009B6C44">
              <w:rPr>
                <w:rFonts w:ascii="標楷體" w:eastAsia="標楷體" w:hAnsi="標楷體"/>
              </w:rPr>
              <w:t>各級學校延聘教師，應以審查合格之等級或檢定之類科為準。</w:t>
            </w:r>
          </w:p>
          <w:p w:rsidR="00012F41" w:rsidRPr="009B6C44" w:rsidRDefault="00012F41" w:rsidP="00BB61D3">
            <w:pPr>
              <w:spacing w:line="320" w:lineRule="exact"/>
            </w:pPr>
            <w:r w:rsidRPr="009B6C44">
              <w:rPr>
                <w:rFonts w:ascii="標楷體" w:eastAsia="標楷體" w:hAnsi="標楷體"/>
              </w:rPr>
              <w:t>高級中等以下學校除法令另有規定外，初任教師應具有合格教師證明。</w:t>
            </w:r>
          </w:p>
          <w:p w:rsidR="00012F41" w:rsidRPr="009B6C44" w:rsidRDefault="00012F41" w:rsidP="00BB61D3">
            <w:pPr>
              <w:widowControl/>
              <w:spacing w:afterLines="20" w:after="65" w:line="320" w:lineRule="exact"/>
            </w:pPr>
            <w:r w:rsidRPr="009B6C44">
              <w:rPr>
                <w:rFonts w:ascii="標楷體" w:eastAsia="標楷體" w:hAnsi="標楷體"/>
              </w:rPr>
              <w:t>專科以上學校初任教師，應於到職</w:t>
            </w:r>
            <w:r w:rsidRPr="009B6C44">
              <w:rPr>
                <w:rFonts w:ascii="標楷體" w:eastAsia="標楷體" w:hAnsi="標楷體" w:hint="eastAsia"/>
              </w:rPr>
              <w:t>三</w:t>
            </w:r>
            <w:r w:rsidRPr="009B6C44">
              <w:rPr>
                <w:rFonts w:ascii="標楷體" w:eastAsia="標楷體" w:hAnsi="標楷體"/>
              </w:rPr>
              <w:t>個月內，報請審查其資格，除有不可歸責於教師之事由外，屆期不送審者，聘約期滿後，不得再聘；送審未通過者，應即撤銷其聘任。</w:t>
            </w:r>
          </w:p>
        </w:tc>
      </w:tr>
      <w:tr w:rsidR="00012F41" w:rsidRPr="00671618" w:rsidTr="00012F4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8" w:type="dxa"/>
          <w:jc w:val="center"/>
        </w:trPr>
        <w:tc>
          <w:tcPr>
            <w:tcW w:w="1701" w:type="dxa"/>
            <w:gridSpan w:val="2"/>
          </w:tcPr>
          <w:p w:rsidR="00012F41" w:rsidRPr="009B6C44" w:rsidRDefault="00012F41" w:rsidP="00BB61D3">
            <w:pPr>
              <w:spacing w:beforeLines="20" w:before="65" w:afterLines="20" w:after="65" w:line="320" w:lineRule="exact"/>
              <w:rPr>
                <w:rFonts w:ascii="標楷體" w:eastAsia="標楷體" w:hAnsi="標楷體"/>
              </w:rPr>
            </w:pPr>
            <w:r w:rsidRPr="009B6C44">
              <w:rPr>
                <w:rFonts w:ascii="標楷體" w:eastAsia="標楷體" w:hAnsi="標楷體" w:hint="eastAsia"/>
              </w:rPr>
              <w:t>第二十條</w:t>
            </w:r>
          </w:p>
        </w:tc>
        <w:tc>
          <w:tcPr>
            <w:tcW w:w="7939" w:type="dxa"/>
            <w:gridSpan w:val="4"/>
          </w:tcPr>
          <w:p w:rsidR="00012F41" w:rsidRPr="009B6C44" w:rsidRDefault="00012F41" w:rsidP="00BB61D3">
            <w:pPr>
              <w:pStyle w:val="HTML"/>
              <w:spacing w:beforeLines="20" w:before="65" w:afterLines="20" w:after="65" w:line="320" w:lineRule="exact"/>
              <w:rPr>
                <w:rFonts w:ascii="標楷體" w:eastAsia="標楷體" w:hAnsi="標楷體"/>
              </w:rPr>
            </w:pPr>
            <w:r w:rsidRPr="009B6C44">
              <w:rPr>
                <w:rFonts w:ascii="標楷體" w:eastAsia="標楷體" w:hAnsi="標楷體"/>
              </w:rPr>
              <w:t>教師擬於聘約期滿後，不再應聘時，應於聘約期滿</w:t>
            </w:r>
            <w:r w:rsidRPr="009B6C44">
              <w:rPr>
                <w:rFonts w:ascii="標楷體" w:eastAsia="標楷體" w:hAnsi="標楷體" w:hint="eastAsia"/>
              </w:rPr>
              <w:t>一</w:t>
            </w:r>
            <w:r w:rsidRPr="009B6C44">
              <w:rPr>
                <w:rFonts w:ascii="標楷體" w:eastAsia="標楷體" w:hAnsi="標楷體"/>
              </w:rPr>
              <w:t>個月前以書面通知學校。如欲於聘約存續期間內辭職者，應經學校同意後，始得離職。</w:t>
            </w:r>
          </w:p>
        </w:tc>
      </w:tr>
      <w:tr w:rsidR="00012F41" w:rsidRPr="00671618" w:rsidTr="00012F4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8" w:type="dxa"/>
          <w:jc w:val="center"/>
        </w:trPr>
        <w:tc>
          <w:tcPr>
            <w:tcW w:w="1701" w:type="dxa"/>
            <w:gridSpan w:val="2"/>
          </w:tcPr>
          <w:p w:rsidR="00012F41" w:rsidRPr="009B6C44" w:rsidRDefault="00012F41" w:rsidP="00BB61D3">
            <w:pPr>
              <w:spacing w:beforeLines="20" w:before="65" w:afterLines="20" w:after="65" w:line="320" w:lineRule="exact"/>
              <w:rPr>
                <w:rFonts w:ascii="標楷體" w:eastAsia="標楷體" w:hAnsi="標楷體"/>
              </w:rPr>
            </w:pPr>
            <w:r w:rsidRPr="009B6C44">
              <w:rPr>
                <w:rFonts w:ascii="標楷體" w:eastAsia="標楷體" w:hAnsi="標楷體" w:hint="eastAsia"/>
              </w:rPr>
              <w:t>第二十一條</w:t>
            </w:r>
          </w:p>
        </w:tc>
        <w:tc>
          <w:tcPr>
            <w:tcW w:w="7939" w:type="dxa"/>
            <w:gridSpan w:val="4"/>
          </w:tcPr>
          <w:p w:rsidR="00012F41" w:rsidRPr="009B6C44" w:rsidRDefault="00012F41" w:rsidP="00BB61D3">
            <w:pPr>
              <w:spacing w:beforeLines="20" w:before="65" w:line="320" w:lineRule="exact"/>
              <w:rPr>
                <w:rFonts w:ascii="標楷體" w:eastAsia="標楷體" w:hAnsi="標楷體"/>
              </w:rPr>
            </w:pPr>
            <w:r w:rsidRPr="009B6C44">
              <w:rPr>
                <w:rFonts w:ascii="標楷體" w:eastAsia="標楷體" w:hAnsi="標楷體"/>
              </w:rPr>
              <w:t>本條例所稱學校職員，指各級學校編制內辦理學校行政工作及一般技術工作之專任人員。但教學、研究及稀少性科技人員不在其內。</w:t>
            </w:r>
          </w:p>
          <w:p w:rsidR="00012F41" w:rsidRPr="009B6C44" w:rsidRDefault="00012F41" w:rsidP="00BB61D3">
            <w:pPr>
              <w:widowControl/>
              <w:spacing w:afterLines="20" w:after="65" w:line="320" w:lineRule="exact"/>
            </w:pPr>
            <w:r w:rsidRPr="009B6C44">
              <w:rPr>
                <w:rFonts w:ascii="標楷體" w:eastAsia="標楷體" w:hAnsi="標楷體"/>
              </w:rPr>
              <w:t>前項稀少性科技人員遴用資格辦法，由教育部定之。</w:t>
            </w:r>
          </w:p>
        </w:tc>
      </w:tr>
      <w:tr w:rsidR="00012F41" w:rsidRPr="00671618" w:rsidTr="00012F4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8" w:type="dxa"/>
          <w:jc w:val="center"/>
        </w:trPr>
        <w:tc>
          <w:tcPr>
            <w:tcW w:w="1701" w:type="dxa"/>
            <w:gridSpan w:val="2"/>
          </w:tcPr>
          <w:p w:rsidR="00012F41" w:rsidRPr="009B6C44" w:rsidRDefault="00012F41" w:rsidP="00BB61D3">
            <w:pPr>
              <w:spacing w:beforeLines="20" w:before="65" w:afterLines="20" w:after="65" w:line="320" w:lineRule="exact"/>
              <w:rPr>
                <w:rFonts w:ascii="標楷體" w:eastAsia="標楷體" w:hAnsi="標楷體"/>
              </w:rPr>
            </w:pPr>
            <w:r w:rsidRPr="009B6C44">
              <w:rPr>
                <w:rFonts w:ascii="標楷體" w:eastAsia="標楷體" w:hAnsi="標楷體" w:hint="eastAsia"/>
              </w:rPr>
              <w:t>第二十二條</w:t>
            </w:r>
          </w:p>
        </w:tc>
        <w:tc>
          <w:tcPr>
            <w:tcW w:w="7939" w:type="dxa"/>
            <w:gridSpan w:val="4"/>
          </w:tcPr>
          <w:p w:rsidR="00012F41" w:rsidRPr="009B6C44" w:rsidRDefault="00012F41" w:rsidP="00BB61D3">
            <w:pPr>
              <w:pStyle w:val="HTML"/>
              <w:spacing w:beforeLines="20" w:before="65" w:afterLines="20" w:after="65" w:line="320" w:lineRule="exact"/>
              <w:rPr>
                <w:rFonts w:ascii="標楷體" w:eastAsia="標楷體" w:hAnsi="標楷體"/>
              </w:rPr>
            </w:pPr>
            <w:r w:rsidRPr="009B6C44">
              <w:rPr>
                <w:rFonts w:ascii="標楷體" w:eastAsia="標楷體" w:hAnsi="標楷體"/>
              </w:rPr>
              <w:t>本條例第二十一條第二項所稱原有關法令規定，指本條例</w:t>
            </w:r>
            <w:r w:rsidRPr="009B6C44">
              <w:rPr>
                <w:rFonts w:ascii="標楷體" w:eastAsia="標楷體" w:hAnsi="標楷體" w:hint="eastAsia"/>
              </w:rPr>
              <w:t>七十四</w:t>
            </w:r>
            <w:r w:rsidRPr="009B6C44">
              <w:rPr>
                <w:rFonts w:ascii="標楷體" w:eastAsia="標楷體" w:hAnsi="標楷體"/>
              </w:rPr>
              <w:t>年</w:t>
            </w:r>
            <w:r w:rsidRPr="009B6C44">
              <w:rPr>
                <w:rFonts w:ascii="標楷體" w:eastAsia="標楷體" w:hAnsi="標楷體" w:hint="eastAsia"/>
              </w:rPr>
              <w:t>五</w:t>
            </w:r>
            <w:r w:rsidRPr="009B6C44">
              <w:rPr>
                <w:rFonts w:ascii="標楷體" w:eastAsia="標楷體" w:hAnsi="標楷體"/>
              </w:rPr>
              <w:t>月</w:t>
            </w:r>
            <w:r w:rsidRPr="009B6C44">
              <w:rPr>
                <w:rFonts w:ascii="標楷體" w:eastAsia="標楷體" w:hAnsi="標楷體" w:hint="eastAsia"/>
              </w:rPr>
              <w:t>三</w:t>
            </w:r>
            <w:r w:rsidRPr="009B6C44">
              <w:rPr>
                <w:rFonts w:ascii="標楷體" w:eastAsia="標楷體" w:hAnsi="標楷體"/>
              </w:rPr>
              <w:t>日公布生效前，經主管教育行政機關、學校核定或訂定之任用、升遷及織規程等規定。</w:t>
            </w:r>
          </w:p>
        </w:tc>
      </w:tr>
      <w:tr w:rsidR="00012F41" w:rsidRPr="00671618" w:rsidTr="00012F4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8" w:type="dxa"/>
          <w:jc w:val="center"/>
        </w:trPr>
        <w:tc>
          <w:tcPr>
            <w:tcW w:w="1701" w:type="dxa"/>
            <w:gridSpan w:val="2"/>
          </w:tcPr>
          <w:p w:rsidR="00012F41" w:rsidRPr="009B6C44" w:rsidRDefault="00012F41" w:rsidP="00BB61D3">
            <w:pPr>
              <w:spacing w:beforeLines="20" w:before="65" w:afterLines="20" w:after="65" w:line="320" w:lineRule="exact"/>
              <w:rPr>
                <w:rFonts w:ascii="標楷體" w:eastAsia="標楷體" w:hAnsi="標楷體"/>
              </w:rPr>
            </w:pPr>
            <w:r w:rsidRPr="009B6C44">
              <w:rPr>
                <w:rFonts w:ascii="標楷體" w:eastAsia="標楷體" w:hAnsi="標楷體" w:hint="eastAsia"/>
              </w:rPr>
              <w:t>第二十三條</w:t>
            </w:r>
          </w:p>
        </w:tc>
        <w:tc>
          <w:tcPr>
            <w:tcW w:w="7939" w:type="dxa"/>
            <w:gridSpan w:val="4"/>
          </w:tcPr>
          <w:p w:rsidR="00012F41" w:rsidRPr="009B6C44" w:rsidRDefault="00012F41" w:rsidP="00BB61D3">
            <w:pPr>
              <w:tabs>
                <w:tab w:val="num" w:pos="284"/>
              </w:tabs>
              <w:adjustRightInd w:val="0"/>
              <w:snapToGrid w:val="0"/>
              <w:spacing w:beforeLines="20" w:before="65" w:line="320" w:lineRule="exact"/>
              <w:jc w:val="both"/>
              <w:rPr>
                <w:rFonts w:ascii="標楷體" w:eastAsia="標楷體" w:hAnsi="標楷體"/>
              </w:rPr>
            </w:pPr>
            <w:r w:rsidRPr="009B6C44">
              <w:rPr>
                <w:rFonts w:ascii="標楷體" w:eastAsia="標楷體" w:hAnsi="標楷體"/>
              </w:rPr>
              <w:t>本條例施行前已遴用之各類學校現任職員，具有下列資格之一者，依法取得任用資格：</w:t>
            </w:r>
          </w:p>
          <w:p w:rsidR="00012F41" w:rsidRPr="009B6C44" w:rsidRDefault="00012F41" w:rsidP="00BB61D3">
            <w:pPr>
              <w:pStyle w:val="HTML"/>
              <w:spacing w:line="320" w:lineRule="exact"/>
              <w:rPr>
                <w:rFonts w:ascii="標楷體" w:eastAsia="標楷體" w:hAnsi="標楷體" w:cs="Times New Roman"/>
                <w:kern w:val="2"/>
              </w:rPr>
            </w:pPr>
            <w:r w:rsidRPr="009B6C44">
              <w:rPr>
                <w:rFonts w:ascii="標楷體" w:eastAsia="標楷體" w:hAnsi="標楷體" w:cs="Times New Roman"/>
                <w:kern w:val="2"/>
              </w:rPr>
              <w:t>一、依考試法規所舉行之各類公務人員考試及格者。</w:t>
            </w:r>
          </w:p>
          <w:p w:rsidR="00012F41" w:rsidRPr="009B6C44" w:rsidRDefault="00012F41" w:rsidP="00BB61D3">
            <w:pPr>
              <w:pStyle w:val="HTML"/>
              <w:spacing w:line="320" w:lineRule="exact"/>
              <w:rPr>
                <w:rFonts w:ascii="標楷體" w:eastAsia="標楷體" w:hAnsi="標楷體" w:cs="Times New Roman"/>
                <w:kern w:val="2"/>
              </w:rPr>
            </w:pPr>
            <w:r w:rsidRPr="009B6C44">
              <w:rPr>
                <w:rFonts w:ascii="標楷體" w:eastAsia="標楷體" w:hAnsi="標楷體" w:cs="Times New Roman"/>
                <w:kern w:val="2"/>
              </w:rPr>
              <w:t>二、依公務人員各種任用法規銓敘合格者。</w:t>
            </w:r>
          </w:p>
          <w:p w:rsidR="00012F41" w:rsidRPr="009B6C44" w:rsidRDefault="00012F41" w:rsidP="00BB61D3">
            <w:pPr>
              <w:pStyle w:val="HTML"/>
              <w:spacing w:line="320" w:lineRule="exact"/>
              <w:rPr>
                <w:rFonts w:ascii="標楷體" w:eastAsia="標楷體" w:hAnsi="標楷體" w:cs="Times New Roman"/>
                <w:kern w:val="2"/>
              </w:rPr>
            </w:pPr>
            <w:r w:rsidRPr="009B6C44">
              <w:rPr>
                <w:rFonts w:ascii="標楷體" w:eastAsia="標楷體" w:hAnsi="標楷體" w:cs="Times New Roman"/>
                <w:kern w:val="2"/>
              </w:rPr>
              <w:t>三、登記合格領有銓敘部證書者。</w:t>
            </w:r>
          </w:p>
          <w:p w:rsidR="00012F41" w:rsidRPr="009B6C44" w:rsidRDefault="00012F41" w:rsidP="00BB61D3">
            <w:pPr>
              <w:spacing w:afterLines="20" w:after="65" w:line="320" w:lineRule="exact"/>
              <w:jc w:val="both"/>
            </w:pPr>
            <w:r w:rsidRPr="009B6C44">
              <w:rPr>
                <w:rFonts w:ascii="標楷體" w:eastAsia="標楷體" w:hAnsi="標楷體"/>
              </w:rPr>
              <w:t>未依前項規定取得任用資格之職員及稀少性科技人員，其成績考核準用公務人員考績法及其相關規定辦理。</w:t>
            </w:r>
          </w:p>
        </w:tc>
      </w:tr>
      <w:tr w:rsidR="00012F41" w:rsidRPr="00671618" w:rsidTr="00012F4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8" w:type="dxa"/>
          <w:jc w:val="center"/>
        </w:trPr>
        <w:tc>
          <w:tcPr>
            <w:tcW w:w="1701" w:type="dxa"/>
            <w:gridSpan w:val="2"/>
          </w:tcPr>
          <w:p w:rsidR="00012F41" w:rsidRPr="009B6C44" w:rsidRDefault="00012F41" w:rsidP="00BB61D3">
            <w:pPr>
              <w:spacing w:beforeLines="20" w:before="65" w:afterLines="20" w:after="65" w:line="320" w:lineRule="exact"/>
              <w:rPr>
                <w:rFonts w:ascii="標楷體" w:eastAsia="標楷體" w:hAnsi="標楷體"/>
              </w:rPr>
            </w:pPr>
            <w:r w:rsidRPr="009B6C44">
              <w:rPr>
                <w:rFonts w:ascii="標楷體" w:eastAsia="標楷體" w:hAnsi="標楷體" w:hint="eastAsia"/>
              </w:rPr>
              <w:t>第二十四條</w:t>
            </w:r>
          </w:p>
        </w:tc>
        <w:tc>
          <w:tcPr>
            <w:tcW w:w="7939" w:type="dxa"/>
            <w:gridSpan w:val="4"/>
          </w:tcPr>
          <w:p w:rsidR="00012F41" w:rsidRPr="009B6C44" w:rsidRDefault="00012F41" w:rsidP="00BB61D3">
            <w:pPr>
              <w:pStyle w:val="HTML"/>
              <w:spacing w:beforeLines="20" w:before="65" w:afterLines="20" w:after="65" w:line="320" w:lineRule="exact"/>
              <w:rPr>
                <w:rFonts w:ascii="標楷體" w:eastAsia="標楷體" w:hAnsi="標楷體"/>
              </w:rPr>
            </w:pPr>
            <w:r w:rsidRPr="009B6C44">
              <w:rPr>
                <w:rFonts w:ascii="標楷體" w:eastAsia="標楷體" w:hAnsi="標楷體"/>
              </w:rPr>
              <w:t>各級補習學校及特殊性質學校校長、教師之遴用資格及程序，準用本條例同級同類學校校長、教師之規定。</w:t>
            </w:r>
          </w:p>
        </w:tc>
      </w:tr>
      <w:tr w:rsidR="00012F41" w:rsidRPr="00671618" w:rsidTr="00012F4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8" w:type="dxa"/>
          <w:jc w:val="center"/>
        </w:trPr>
        <w:tc>
          <w:tcPr>
            <w:tcW w:w="1701" w:type="dxa"/>
            <w:gridSpan w:val="2"/>
          </w:tcPr>
          <w:p w:rsidR="00012F41" w:rsidRPr="009B6C44" w:rsidRDefault="00012F41" w:rsidP="00BB61D3">
            <w:pPr>
              <w:spacing w:beforeLines="20" w:before="65" w:afterLines="20" w:after="65" w:line="320" w:lineRule="exact"/>
              <w:rPr>
                <w:rFonts w:ascii="標楷體" w:eastAsia="標楷體" w:hAnsi="標楷體"/>
              </w:rPr>
            </w:pPr>
            <w:r w:rsidRPr="009B6C44">
              <w:rPr>
                <w:rFonts w:ascii="標楷體" w:eastAsia="標楷體" w:hAnsi="標楷體" w:hint="eastAsia"/>
              </w:rPr>
              <w:t>第二十四條之一</w:t>
            </w:r>
          </w:p>
        </w:tc>
        <w:tc>
          <w:tcPr>
            <w:tcW w:w="7939" w:type="dxa"/>
            <w:gridSpan w:val="4"/>
          </w:tcPr>
          <w:p w:rsidR="00012F41" w:rsidRPr="009B6C44" w:rsidRDefault="00012F41" w:rsidP="00BB61D3">
            <w:pPr>
              <w:pStyle w:val="HTML"/>
              <w:spacing w:beforeLines="20" w:before="65" w:afterLines="20" w:after="65" w:line="320" w:lineRule="exact"/>
              <w:rPr>
                <w:rFonts w:ascii="標楷體" w:eastAsia="標楷體" w:hAnsi="標楷體"/>
              </w:rPr>
            </w:pPr>
            <w:r w:rsidRPr="009B6C44">
              <w:rPr>
                <w:rFonts w:ascii="標楷體" w:eastAsia="標楷體" w:hAnsi="標楷體" w:hint="eastAsia"/>
              </w:rPr>
              <w:t>本條例第四十一條所稱宗教事業機構，指符合下列條件之一者：</w:t>
            </w:r>
          </w:p>
          <w:p w:rsidR="00012F41" w:rsidRPr="009B6C44" w:rsidRDefault="00012F41" w:rsidP="00BB61D3">
            <w:pPr>
              <w:pStyle w:val="HTML"/>
              <w:spacing w:beforeLines="20" w:before="65" w:afterLines="20" w:after="65" w:line="320" w:lineRule="exact"/>
              <w:ind w:left="480" w:hangingChars="200" w:hanging="480"/>
              <w:rPr>
                <w:rFonts w:ascii="標楷體" w:eastAsia="標楷體" w:hAnsi="標楷體"/>
              </w:rPr>
            </w:pPr>
            <w:r w:rsidRPr="009B6C44">
              <w:rPr>
                <w:rFonts w:ascii="標楷體" w:eastAsia="標楷體" w:hAnsi="標楷體" w:hint="eastAsia"/>
              </w:rPr>
              <w:t>一、經內政部或直轄市、縣（市）政府許可設立，並向法院登記具宗教性質之財團法人或公益社團法人。</w:t>
            </w:r>
          </w:p>
          <w:p w:rsidR="00012F41" w:rsidRPr="009B6C44" w:rsidRDefault="00012F41" w:rsidP="00BB61D3">
            <w:pPr>
              <w:pStyle w:val="HTML"/>
              <w:spacing w:beforeLines="20" w:before="65" w:afterLines="20" w:after="65" w:line="320" w:lineRule="exact"/>
              <w:ind w:left="480" w:hangingChars="200" w:hanging="480"/>
              <w:rPr>
                <w:rFonts w:ascii="標楷體" w:eastAsia="標楷體" w:hAnsi="標楷體"/>
              </w:rPr>
            </w:pPr>
            <w:r w:rsidRPr="009B6C44">
              <w:rPr>
                <w:rFonts w:ascii="標楷體" w:eastAsia="標楷體" w:hAnsi="標楷體" w:hint="eastAsia"/>
              </w:rPr>
              <w:t>二、前款法人附設之組織，機構或捐資設立之法人、機構。</w:t>
            </w:r>
          </w:p>
          <w:p w:rsidR="00012F41" w:rsidRPr="009B6C44" w:rsidRDefault="00012F41" w:rsidP="00BB61D3">
            <w:pPr>
              <w:pStyle w:val="HTML"/>
              <w:spacing w:beforeLines="20" w:before="65" w:afterLines="20" w:after="65" w:line="320" w:lineRule="exact"/>
              <w:ind w:left="480" w:hangingChars="200" w:hanging="480"/>
              <w:rPr>
                <w:rFonts w:ascii="標楷體" w:eastAsia="標楷體" w:hAnsi="標楷體"/>
              </w:rPr>
            </w:pPr>
            <w:r w:rsidRPr="009B6C44">
              <w:rPr>
                <w:rFonts w:ascii="標楷體" w:eastAsia="標楷體" w:hAnsi="標楷體" w:hint="eastAsia"/>
              </w:rPr>
              <w:t>三、經登記或立案之寺廟。</w:t>
            </w:r>
          </w:p>
          <w:p w:rsidR="00012F41" w:rsidRPr="009B6C44" w:rsidRDefault="00012F41" w:rsidP="00BB61D3">
            <w:pPr>
              <w:pStyle w:val="HTML"/>
              <w:spacing w:beforeLines="20" w:before="65" w:afterLines="20" w:after="65" w:line="320" w:lineRule="exact"/>
              <w:rPr>
                <w:rFonts w:ascii="標楷體" w:eastAsia="標楷體" w:hAnsi="標楷體"/>
              </w:rPr>
            </w:pPr>
            <w:r w:rsidRPr="009B6C44">
              <w:rPr>
                <w:rFonts w:ascii="標楷體" w:eastAsia="標楷體" w:hAnsi="標楷體" w:hint="eastAsia"/>
              </w:rPr>
              <w:t>本條例第四十一條所稱主管職務，指前項宗教事業機構之下列人員之一：</w:t>
            </w:r>
          </w:p>
          <w:p w:rsidR="00012F41" w:rsidRPr="009B6C44" w:rsidRDefault="00012F41" w:rsidP="00BB61D3">
            <w:pPr>
              <w:pStyle w:val="HTML"/>
              <w:spacing w:beforeLines="20" w:before="65" w:afterLines="20" w:after="65" w:line="320" w:lineRule="exact"/>
              <w:ind w:left="480" w:hangingChars="200" w:hanging="480"/>
              <w:rPr>
                <w:rFonts w:ascii="標楷體" w:eastAsia="標楷體" w:hAnsi="標楷體"/>
              </w:rPr>
            </w:pPr>
            <w:r w:rsidRPr="009B6C44">
              <w:rPr>
                <w:rFonts w:ascii="標楷體" w:eastAsia="標楷體" w:hAnsi="標楷體" w:hint="eastAsia"/>
              </w:rPr>
              <w:t>一、負責人。</w:t>
            </w:r>
          </w:p>
          <w:p w:rsidR="00012F41" w:rsidRPr="009B6C44" w:rsidRDefault="00012F41" w:rsidP="00BB61D3">
            <w:pPr>
              <w:pStyle w:val="HTML"/>
              <w:spacing w:beforeLines="20" w:before="65" w:afterLines="20" w:after="65" w:line="320" w:lineRule="exact"/>
              <w:ind w:left="480" w:hangingChars="200" w:hanging="480"/>
              <w:rPr>
                <w:rFonts w:ascii="標楷體" w:eastAsia="標楷體" w:hAnsi="標楷體"/>
              </w:rPr>
            </w:pPr>
            <w:r w:rsidRPr="009B6C44">
              <w:rPr>
                <w:rFonts w:ascii="標楷體" w:eastAsia="標楷體" w:hAnsi="標楷體" w:hint="eastAsia"/>
              </w:rPr>
              <w:t>二、章程或內部組織編制所載之一級單位主管。</w:t>
            </w:r>
          </w:p>
          <w:p w:rsidR="00012F41" w:rsidRPr="009B6C44" w:rsidRDefault="00012F41" w:rsidP="00BB61D3">
            <w:pPr>
              <w:pStyle w:val="HTML"/>
              <w:spacing w:beforeLines="20" w:before="65" w:afterLines="20" w:after="65" w:line="320" w:lineRule="exact"/>
              <w:ind w:left="480" w:hangingChars="200" w:hanging="480"/>
              <w:rPr>
                <w:rFonts w:ascii="標楷體" w:eastAsia="標楷體" w:hAnsi="標楷體"/>
              </w:rPr>
            </w:pPr>
            <w:r w:rsidRPr="009B6C44">
              <w:rPr>
                <w:rFonts w:ascii="標楷體" w:eastAsia="標楷體" w:hAnsi="標楷體" w:hint="eastAsia"/>
              </w:rPr>
              <w:lastRenderedPageBreak/>
              <w:t>三、擔任其他經教育部認定為主管職務者。</w:t>
            </w:r>
          </w:p>
        </w:tc>
      </w:tr>
      <w:tr w:rsidR="00012F41" w:rsidRPr="00671618" w:rsidTr="00012F4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8" w:type="dxa"/>
          <w:jc w:val="center"/>
        </w:trPr>
        <w:tc>
          <w:tcPr>
            <w:tcW w:w="1701" w:type="dxa"/>
            <w:gridSpan w:val="2"/>
          </w:tcPr>
          <w:p w:rsidR="00012F41" w:rsidRPr="009B6C44" w:rsidRDefault="00012F41" w:rsidP="00BB61D3">
            <w:pPr>
              <w:spacing w:beforeLines="20" w:before="65" w:afterLines="20" w:after="65" w:line="320" w:lineRule="exact"/>
              <w:rPr>
                <w:rFonts w:ascii="標楷體" w:eastAsia="標楷體" w:hAnsi="標楷體"/>
              </w:rPr>
            </w:pPr>
            <w:r w:rsidRPr="009B6C44">
              <w:rPr>
                <w:rFonts w:ascii="標楷體" w:eastAsia="標楷體" w:hAnsi="標楷體" w:hint="eastAsia"/>
              </w:rPr>
              <w:lastRenderedPageBreak/>
              <w:t>第二十五條</w:t>
            </w:r>
          </w:p>
        </w:tc>
        <w:tc>
          <w:tcPr>
            <w:tcW w:w="7939" w:type="dxa"/>
            <w:gridSpan w:val="4"/>
          </w:tcPr>
          <w:p w:rsidR="00012F41" w:rsidRPr="009B6C44" w:rsidRDefault="00012F41" w:rsidP="00BB61D3">
            <w:pPr>
              <w:pStyle w:val="HTML"/>
              <w:spacing w:beforeLines="20" w:before="65" w:afterLines="20" w:after="65" w:line="320" w:lineRule="exact"/>
              <w:rPr>
                <w:rFonts w:ascii="標楷體" w:eastAsia="標楷體" w:hAnsi="標楷體"/>
              </w:rPr>
            </w:pPr>
            <w:r w:rsidRPr="009B6C44">
              <w:rPr>
                <w:rFonts w:ascii="標楷體" w:eastAsia="標楷體" w:hAnsi="標楷體"/>
              </w:rPr>
              <w:t>高級中等以上學校軍訓教官及護理教師之遴選任用，依教育部及國防部關法規辦理。</w:t>
            </w:r>
          </w:p>
        </w:tc>
      </w:tr>
      <w:tr w:rsidR="00012F41" w:rsidRPr="00671618" w:rsidTr="00012F4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8" w:type="dxa"/>
          <w:jc w:val="center"/>
        </w:trPr>
        <w:tc>
          <w:tcPr>
            <w:tcW w:w="1701" w:type="dxa"/>
            <w:gridSpan w:val="2"/>
          </w:tcPr>
          <w:p w:rsidR="00012F41" w:rsidRPr="009B6C44" w:rsidRDefault="00012F41" w:rsidP="00BB61D3">
            <w:pPr>
              <w:spacing w:beforeLines="20" w:before="65" w:afterLines="20" w:after="65" w:line="320" w:lineRule="exact"/>
              <w:rPr>
                <w:rFonts w:ascii="標楷體" w:eastAsia="標楷體" w:hAnsi="標楷體"/>
              </w:rPr>
            </w:pPr>
            <w:r w:rsidRPr="009B6C44">
              <w:rPr>
                <w:rFonts w:ascii="標楷體" w:eastAsia="標楷體" w:hAnsi="標楷體" w:hint="eastAsia"/>
              </w:rPr>
              <w:t>第二十六條</w:t>
            </w:r>
          </w:p>
        </w:tc>
        <w:tc>
          <w:tcPr>
            <w:tcW w:w="7939" w:type="dxa"/>
            <w:gridSpan w:val="4"/>
          </w:tcPr>
          <w:p w:rsidR="00012F41" w:rsidRPr="009B6C44" w:rsidRDefault="00012F41" w:rsidP="00BB61D3">
            <w:pPr>
              <w:pStyle w:val="HTML"/>
              <w:spacing w:beforeLines="20" w:before="65" w:afterLines="20" w:after="65" w:line="320" w:lineRule="exact"/>
              <w:rPr>
                <w:rFonts w:ascii="標楷體" w:eastAsia="標楷體" w:hAnsi="標楷體"/>
              </w:rPr>
            </w:pPr>
            <w:r w:rsidRPr="009B6C44">
              <w:rPr>
                <w:rFonts w:ascii="標楷體" w:eastAsia="標楷體" w:hAnsi="標楷體"/>
              </w:rPr>
              <w:t>各級海事學校研究或實習用船之海事人員，其遴選任用，由教育部會同有關機關定之。</w:t>
            </w:r>
          </w:p>
        </w:tc>
      </w:tr>
      <w:tr w:rsidR="00012F41" w:rsidRPr="00671618" w:rsidTr="00012F4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8" w:type="dxa"/>
          <w:jc w:val="center"/>
        </w:trPr>
        <w:tc>
          <w:tcPr>
            <w:tcW w:w="1701" w:type="dxa"/>
            <w:gridSpan w:val="2"/>
          </w:tcPr>
          <w:p w:rsidR="00012F41" w:rsidRPr="009B6C44" w:rsidRDefault="00012F41" w:rsidP="00BB61D3">
            <w:pPr>
              <w:spacing w:beforeLines="20" w:before="65" w:afterLines="20" w:after="65" w:line="320" w:lineRule="exact"/>
              <w:rPr>
                <w:rFonts w:ascii="標楷體" w:eastAsia="標楷體" w:hAnsi="標楷體"/>
              </w:rPr>
            </w:pPr>
            <w:r w:rsidRPr="009B6C44">
              <w:rPr>
                <w:rFonts w:ascii="標楷體" w:eastAsia="標楷體" w:hAnsi="標楷體" w:hint="eastAsia"/>
              </w:rPr>
              <w:t>第二十七條</w:t>
            </w:r>
          </w:p>
        </w:tc>
        <w:tc>
          <w:tcPr>
            <w:tcW w:w="7939" w:type="dxa"/>
            <w:gridSpan w:val="4"/>
          </w:tcPr>
          <w:p w:rsidR="00012F41" w:rsidRPr="009B6C44" w:rsidRDefault="00012F41" w:rsidP="00BB61D3">
            <w:pPr>
              <w:pStyle w:val="HTML"/>
              <w:spacing w:beforeLines="20" w:before="65" w:afterLines="20" w:after="65" w:line="320" w:lineRule="exact"/>
              <w:rPr>
                <w:rFonts w:ascii="標楷體" w:eastAsia="標楷體" w:hAnsi="標楷體"/>
              </w:rPr>
            </w:pPr>
            <w:r w:rsidRPr="009B6C44">
              <w:rPr>
                <w:rFonts w:ascii="標楷體" w:eastAsia="標楷體" w:hAnsi="標楷體"/>
              </w:rPr>
              <w:t>本細則自發布日施行。</w:t>
            </w:r>
          </w:p>
        </w:tc>
      </w:tr>
    </w:tbl>
    <w:p w:rsidR="00BB61D3" w:rsidRDefault="00BB61D3" w:rsidP="000A7BA6">
      <w:pPr>
        <w:sectPr w:rsidR="00BB61D3" w:rsidSect="000A7BA6">
          <w:pgSz w:w="11906" w:h="16838"/>
          <w:pgMar w:top="1440" w:right="1080" w:bottom="1440" w:left="1080" w:header="850" w:footer="992" w:gutter="0"/>
          <w:cols w:space="0"/>
          <w:noEndnote/>
          <w:docGrid w:type="lines" w:linePitch="326"/>
        </w:sectPr>
      </w:pP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01"/>
        <w:gridCol w:w="2794"/>
        <w:gridCol w:w="4861"/>
      </w:tblGrid>
      <w:tr w:rsidR="005C7F36" w:rsidRPr="00003B33" w:rsidTr="00AD46C7">
        <w:trPr>
          <w:jc w:val="center"/>
        </w:trPr>
        <w:tc>
          <w:tcPr>
            <w:tcW w:w="9356" w:type="dxa"/>
            <w:gridSpan w:val="3"/>
            <w:tcBorders>
              <w:top w:val="nil"/>
              <w:left w:val="nil"/>
              <w:bottom w:val="nil"/>
              <w:right w:val="nil"/>
            </w:tcBorders>
          </w:tcPr>
          <w:p w:rsidR="005C7F36" w:rsidRPr="00003B33" w:rsidRDefault="005C7F36" w:rsidP="005C7F36">
            <w:pPr>
              <w:jc w:val="center"/>
              <w:outlineLvl w:val="1"/>
              <w:rPr>
                <w:rFonts w:ascii="標楷體" w:eastAsia="標楷體" w:hAnsi="標楷體" w:cs="Times New Roman"/>
                <w:bCs/>
                <w:spacing w:val="-16"/>
                <w:sz w:val="36"/>
                <w:szCs w:val="36"/>
                <w:lang w:eastAsia="zh-HK"/>
              </w:rPr>
            </w:pPr>
            <w:bookmarkStart w:id="10" w:name="_Toc176197137"/>
            <w:r w:rsidRPr="00003B33">
              <w:rPr>
                <w:rFonts w:ascii="標楷體" w:eastAsia="標楷體" w:hAnsi="標楷體" w:cs="Times New Roman" w:hint="eastAsia"/>
                <w:bCs/>
                <w:spacing w:val="-16"/>
                <w:sz w:val="36"/>
                <w:szCs w:val="36"/>
              </w:rPr>
              <w:lastRenderedPageBreak/>
              <w:t>國立嘉義大學教師評審委員會設置辦法</w:t>
            </w:r>
            <w:bookmarkEnd w:id="10"/>
          </w:p>
        </w:tc>
      </w:tr>
      <w:tr w:rsidR="005C7F36" w:rsidRPr="00003B33" w:rsidTr="00AD46C7">
        <w:trPr>
          <w:jc w:val="center"/>
        </w:trPr>
        <w:tc>
          <w:tcPr>
            <w:tcW w:w="4495" w:type="dxa"/>
            <w:gridSpan w:val="2"/>
            <w:tcBorders>
              <w:top w:val="nil"/>
              <w:left w:val="nil"/>
              <w:bottom w:val="nil"/>
              <w:right w:val="nil"/>
            </w:tcBorders>
          </w:tcPr>
          <w:p w:rsidR="005C7F36" w:rsidRPr="00003B33" w:rsidRDefault="005C7F36" w:rsidP="000A6248">
            <w:pPr>
              <w:spacing w:line="360" w:lineRule="exact"/>
              <w:rPr>
                <w:rFonts w:ascii="標楷體" w:eastAsia="標楷體" w:hAnsi="標楷體" w:cs="Times New Roman"/>
                <w:szCs w:val="24"/>
              </w:rPr>
            </w:pPr>
          </w:p>
        </w:tc>
        <w:tc>
          <w:tcPr>
            <w:tcW w:w="4861" w:type="dxa"/>
            <w:tcBorders>
              <w:top w:val="nil"/>
              <w:left w:val="nil"/>
              <w:bottom w:val="nil"/>
              <w:right w:val="nil"/>
            </w:tcBorders>
          </w:tcPr>
          <w:p w:rsidR="005C7F36" w:rsidRPr="00003B33" w:rsidRDefault="005C7F36" w:rsidP="000A6248">
            <w:pPr>
              <w:tabs>
                <w:tab w:val="left" w:pos="6480"/>
              </w:tabs>
              <w:snapToGrid w:val="0"/>
              <w:spacing w:line="220" w:lineRule="exact"/>
              <w:jc w:val="both"/>
              <w:rPr>
                <w:rFonts w:ascii="標楷體" w:eastAsia="標楷體" w:hAnsi="標楷體" w:cs="Times New Roman"/>
                <w:sz w:val="16"/>
                <w:szCs w:val="16"/>
              </w:rPr>
            </w:pPr>
            <w:smartTag w:uri="urn:schemas-microsoft-com:office:smarttags" w:element="chsdate">
              <w:smartTagPr>
                <w:attr w:name="IsROCDate" w:val="True"/>
                <w:attr w:name="IsLunarDate" w:val="False"/>
                <w:attr w:name="Day" w:val="24"/>
                <w:attr w:name="Month" w:val="5"/>
                <w:attr w:name="Year" w:val="2000"/>
              </w:smartTagPr>
              <w:r w:rsidRPr="00003B33">
                <w:rPr>
                  <w:rFonts w:ascii="標楷體" w:eastAsia="標楷體" w:hAnsi="標楷體" w:cs="Times New Roman" w:hint="eastAsia"/>
                  <w:sz w:val="16"/>
                  <w:szCs w:val="16"/>
                </w:rPr>
                <w:t>中華民國89年5月24日</w:t>
              </w:r>
            </w:smartTag>
            <w:r w:rsidRPr="00003B33">
              <w:rPr>
                <w:rFonts w:ascii="標楷體" w:eastAsia="標楷體" w:hAnsi="標楷體" w:cs="Times New Roman" w:hint="eastAsia"/>
                <w:sz w:val="16"/>
                <w:szCs w:val="16"/>
              </w:rPr>
              <w:t>88學年度第2學期第1次校務會議通過</w:t>
            </w:r>
          </w:p>
          <w:p w:rsidR="005C7F36" w:rsidRPr="00003B33" w:rsidRDefault="005C7F36" w:rsidP="000A6248">
            <w:pPr>
              <w:tabs>
                <w:tab w:val="left" w:pos="6480"/>
              </w:tabs>
              <w:snapToGrid w:val="0"/>
              <w:spacing w:line="220" w:lineRule="exact"/>
              <w:jc w:val="both"/>
              <w:rPr>
                <w:rFonts w:ascii="標楷體" w:eastAsia="標楷體" w:hAnsi="標楷體" w:cs="Times New Roman"/>
                <w:sz w:val="16"/>
                <w:szCs w:val="16"/>
              </w:rPr>
            </w:pPr>
            <w:smartTag w:uri="urn:schemas-microsoft-com:office:smarttags" w:element="chsdate">
              <w:smartTagPr>
                <w:attr w:name="IsROCDate" w:val="True"/>
                <w:attr w:name="IsLunarDate" w:val="False"/>
                <w:attr w:name="Day" w:val="28"/>
                <w:attr w:name="Month" w:val="9"/>
                <w:attr w:name="Year" w:val="2000"/>
              </w:smartTagPr>
              <w:r w:rsidRPr="00003B33">
                <w:rPr>
                  <w:rFonts w:ascii="標楷體" w:eastAsia="標楷體" w:hAnsi="標楷體" w:cs="Times New Roman" w:hint="eastAsia"/>
                  <w:sz w:val="16"/>
                  <w:szCs w:val="16"/>
                </w:rPr>
                <w:t>中華民國89年9月28日</w:t>
              </w:r>
            </w:smartTag>
            <w:r w:rsidRPr="00003B33">
              <w:rPr>
                <w:rFonts w:ascii="標楷體" w:eastAsia="標楷體" w:hAnsi="標楷體" w:cs="Times New Roman" w:hint="eastAsia"/>
                <w:sz w:val="16"/>
                <w:szCs w:val="16"/>
              </w:rPr>
              <w:t>教育部台（89）審字第89121496號函核備</w:t>
            </w:r>
          </w:p>
          <w:p w:rsidR="005C7F36" w:rsidRPr="00003B33" w:rsidRDefault="005C7F36" w:rsidP="000A6248">
            <w:pPr>
              <w:tabs>
                <w:tab w:val="left" w:pos="6480"/>
              </w:tabs>
              <w:snapToGrid w:val="0"/>
              <w:spacing w:line="220" w:lineRule="exact"/>
              <w:jc w:val="both"/>
              <w:rPr>
                <w:rFonts w:ascii="標楷體" w:eastAsia="標楷體" w:hAnsi="標楷體" w:cs="Times New Roman"/>
                <w:sz w:val="16"/>
                <w:szCs w:val="16"/>
              </w:rPr>
            </w:pPr>
            <w:smartTag w:uri="urn:schemas-microsoft-com:office:smarttags" w:element="chsdate">
              <w:smartTagPr>
                <w:attr w:name="IsROCDate" w:val="True"/>
                <w:attr w:name="IsLunarDate" w:val="False"/>
                <w:attr w:name="Day" w:val="13"/>
                <w:attr w:name="Month" w:val="1"/>
                <w:attr w:name="Year" w:val="2004"/>
              </w:smartTagPr>
              <w:r w:rsidRPr="00003B33">
                <w:rPr>
                  <w:rFonts w:ascii="標楷體" w:eastAsia="標楷體" w:hAnsi="標楷體" w:cs="Times New Roman" w:hint="eastAsia"/>
                  <w:sz w:val="16"/>
                  <w:szCs w:val="16"/>
                </w:rPr>
                <w:t>中華民國93年1月13日</w:t>
              </w:r>
            </w:smartTag>
            <w:r w:rsidRPr="00003B33">
              <w:rPr>
                <w:rFonts w:ascii="標楷體" w:eastAsia="標楷體" w:hAnsi="標楷體" w:cs="Times New Roman" w:hint="eastAsia"/>
                <w:sz w:val="16"/>
                <w:szCs w:val="16"/>
              </w:rPr>
              <w:t>92學年度第1學期第2次校務會議通過</w:t>
            </w:r>
          </w:p>
          <w:p w:rsidR="005C7F36" w:rsidRPr="00003B33" w:rsidRDefault="005C7F36" w:rsidP="000A6248">
            <w:pPr>
              <w:tabs>
                <w:tab w:val="left" w:pos="6480"/>
              </w:tabs>
              <w:snapToGrid w:val="0"/>
              <w:spacing w:line="220" w:lineRule="exact"/>
              <w:jc w:val="both"/>
              <w:rPr>
                <w:rFonts w:ascii="標楷體" w:eastAsia="標楷體" w:hAnsi="標楷體" w:cs="Times New Roman"/>
                <w:spacing w:val="-20"/>
                <w:sz w:val="16"/>
                <w:szCs w:val="16"/>
              </w:rPr>
            </w:pPr>
            <w:smartTag w:uri="urn:schemas-microsoft-com:office:smarttags" w:element="chsdate">
              <w:smartTagPr>
                <w:attr w:name="IsROCDate" w:val="True"/>
                <w:attr w:name="IsLunarDate" w:val="False"/>
                <w:attr w:name="Day" w:val="16"/>
                <w:attr w:name="Month" w:val="2"/>
                <w:attr w:name="Year" w:val="2004"/>
              </w:smartTagPr>
              <w:r w:rsidRPr="00003B33">
                <w:rPr>
                  <w:rFonts w:ascii="標楷體" w:eastAsia="標楷體" w:hAnsi="標楷體" w:cs="Times New Roman" w:hint="eastAsia"/>
                  <w:sz w:val="16"/>
                  <w:szCs w:val="16"/>
                </w:rPr>
                <w:t>中華民國93年2月16日</w:t>
              </w:r>
            </w:smartTag>
            <w:r w:rsidRPr="00003B33">
              <w:rPr>
                <w:rFonts w:ascii="標楷體" w:eastAsia="標楷體" w:hAnsi="標楷體" w:cs="Times New Roman" w:hint="eastAsia"/>
                <w:sz w:val="16"/>
                <w:szCs w:val="16"/>
              </w:rPr>
              <w:t>教育部台學審字第0930017786號函核備</w:t>
            </w:r>
          </w:p>
          <w:p w:rsidR="005C7F36" w:rsidRPr="00003B33" w:rsidRDefault="005C7F36" w:rsidP="000A6248">
            <w:pPr>
              <w:tabs>
                <w:tab w:val="left" w:pos="6480"/>
              </w:tabs>
              <w:snapToGrid w:val="0"/>
              <w:spacing w:line="220" w:lineRule="exact"/>
              <w:jc w:val="both"/>
              <w:rPr>
                <w:rFonts w:ascii="標楷體" w:eastAsia="標楷體" w:hAnsi="標楷體" w:cs="Times New Roman"/>
                <w:sz w:val="16"/>
                <w:szCs w:val="16"/>
              </w:rPr>
            </w:pPr>
            <w:smartTag w:uri="urn:schemas-microsoft-com:office:smarttags" w:element="chsdate">
              <w:smartTagPr>
                <w:attr w:name="IsROCDate" w:val="True"/>
                <w:attr w:name="IsLunarDate" w:val="False"/>
                <w:attr w:name="Day" w:val="27"/>
                <w:attr w:name="Month" w:val="6"/>
                <w:attr w:name="Year" w:val="2005"/>
              </w:smartTagPr>
              <w:r w:rsidRPr="00003B33">
                <w:rPr>
                  <w:rFonts w:ascii="標楷體" w:eastAsia="標楷體" w:hAnsi="標楷體" w:cs="Times New Roman" w:hint="eastAsia"/>
                  <w:sz w:val="16"/>
                  <w:szCs w:val="16"/>
                </w:rPr>
                <w:t>中華民國94年6月27日</w:t>
              </w:r>
            </w:smartTag>
            <w:r w:rsidRPr="00003B33">
              <w:rPr>
                <w:rFonts w:ascii="標楷體" w:eastAsia="標楷體" w:hAnsi="標楷體" w:cs="Times New Roman" w:hint="eastAsia"/>
                <w:sz w:val="16"/>
                <w:szCs w:val="16"/>
              </w:rPr>
              <w:t>93學年度第2學期第3次校務會議通過</w:t>
            </w:r>
          </w:p>
          <w:p w:rsidR="005C7F36" w:rsidRPr="00003B33" w:rsidRDefault="005C7F36" w:rsidP="000A6248">
            <w:pPr>
              <w:spacing w:line="220" w:lineRule="exact"/>
              <w:rPr>
                <w:rFonts w:ascii="標楷體" w:eastAsia="標楷體" w:hAnsi="標楷體" w:cs="Times New Roman"/>
                <w:sz w:val="16"/>
                <w:szCs w:val="16"/>
              </w:rPr>
            </w:pPr>
            <w:smartTag w:uri="urn:schemas-microsoft-com:office:smarttags" w:element="chsdate">
              <w:smartTagPr>
                <w:attr w:name="IsROCDate" w:val="True"/>
                <w:attr w:name="IsLunarDate" w:val="False"/>
                <w:attr w:name="Day" w:val="19"/>
                <w:attr w:name="Month" w:val="7"/>
                <w:attr w:name="Year" w:val="2005"/>
              </w:smartTagPr>
              <w:r w:rsidRPr="00003B33">
                <w:rPr>
                  <w:rFonts w:ascii="標楷體" w:eastAsia="標楷體" w:hAnsi="標楷體" w:cs="Times New Roman" w:hint="eastAsia"/>
                  <w:sz w:val="16"/>
                  <w:szCs w:val="16"/>
                </w:rPr>
                <w:t>中華民國94年7月19日</w:t>
              </w:r>
            </w:smartTag>
            <w:r w:rsidRPr="00003B33">
              <w:rPr>
                <w:rFonts w:ascii="標楷體" w:eastAsia="標楷體" w:hAnsi="標楷體" w:cs="Times New Roman" w:hint="eastAsia"/>
                <w:sz w:val="16"/>
                <w:szCs w:val="16"/>
              </w:rPr>
              <w:t>教育部台學審字第0940094308號函核定</w:t>
            </w:r>
          </w:p>
          <w:p w:rsidR="005C7F36" w:rsidRPr="00003B33" w:rsidRDefault="005C7F36" w:rsidP="000A6248">
            <w:pPr>
              <w:spacing w:line="220" w:lineRule="exact"/>
              <w:rPr>
                <w:rFonts w:ascii="標楷體" w:eastAsia="標楷體" w:hAnsi="標楷體" w:cs="Times New Roman"/>
                <w:sz w:val="16"/>
                <w:szCs w:val="16"/>
              </w:rPr>
            </w:pPr>
            <w:smartTag w:uri="urn:schemas-microsoft-com:office:smarttags" w:element="chsdate">
              <w:smartTagPr>
                <w:attr w:name="IsROCDate" w:val="True"/>
                <w:attr w:name="IsLunarDate" w:val="False"/>
                <w:attr w:name="Day" w:val="21"/>
                <w:attr w:name="Month" w:val="3"/>
                <w:attr w:name="Year" w:val="2006"/>
              </w:smartTagPr>
              <w:r w:rsidRPr="00003B33">
                <w:rPr>
                  <w:rFonts w:ascii="標楷體" w:eastAsia="標楷體" w:hAnsi="標楷體" w:cs="Times New Roman" w:hint="eastAsia"/>
                  <w:sz w:val="16"/>
                  <w:szCs w:val="16"/>
                </w:rPr>
                <w:t>中華民國95年3月21日</w:t>
              </w:r>
            </w:smartTag>
            <w:r w:rsidRPr="00003B33">
              <w:rPr>
                <w:rFonts w:ascii="標楷體" w:eastAsia="標楷體" w:hAnsi="標楷體" w:cs="Times New Roman" w:hint="eastAsia"/>
                <w:sz w:val="16"/>
                <w:szCs w:val="16"/>
              </w:rPr>
              <w:t>94學年度第2學期第1次校務會議修正通過第12條條文</w:t>
            </w:r>
          </w:p>
          <w:p w:rsidR="005C7F36" w:rsidRPr="00003B33" w:rsidRDefault="005C7F36" w:rsidP="000A6248">
            <w:pPr>
              <w:spacing w:line="220" w:lineRule="exact"/>
              <w:rPr>
                <w:rFonts w:ascii="標楷體" w:eastAsia="標楷體" w:hAnsi="標楷體" w:cs="Times New Roman"/>
                <w:sz w:val="16"/>
                <w:szCs w:val="16"/>
              </w:rPr>
            </w:pPr>
            <w:smartTag w:uri="urn:schemas-microsoft-com:office:smarttags" w:element="chsdate">
              <w:smartTagPr>
                <w:attr w:name="IsROCDate" w:val="True"/>
                <w:attr w:name="IsLunarDate" w:val="False"/>
                <w:attr w:name="Day" w:val="23"/>
                <w:attr w:name="Month" w:val="6"/>
                <w:attr w:name="Year" w:val="2006"/>
              </w:smartTagPr>
              <w:r w:rsidRPr="00003B33">
                <w:rPr>
                  <w:rFonts w:ascii="標楷體" w:eastAsia="標楷體" w:hAnsi="標楷體" w:cs="Times New Roman" w:hint="eastAsia"/>
                  <w:sz w:val="16"/>
                  <w:szCs w:val="16"/>
                </w:rPr>
                <w:t>中華民國95年6月23日</w:t>
              </w:r>
            </w:smartTag>
            <w:r w:rsidRPr="00003B33">
              <w:rPr>
                <w:rFonts w:ascii="標楷體" w:eastAsia="標楷體" w:hAnsi="標楷體" w:cs="Times New Roman" w:hint="eastAsia"/>
                <w:sz w:val="16"/>
                <w:szCs w:val="16"/>
              </w:rPr>
              <w:t>94學年度第2學期第2次校務會議延續會議修正通過第3條、第9條、第11條條文</w:t>
            </w:r>
          </w:p>
          <w:p w:rsidR="005C7F36" w:rsidRPr="00003B33" w:rsidRDefault="005C7F36" w:rsidP="000A6248">
            <w:pPr>
              <w:spacing w:line="220" w:lineRule="exact"/>
              <w:rPr>
                <w:rFonts w:ascii="標楷體" w:eastAsia="標楷體" w:hAnsi="標楷體" w:cs="Times New Roman"/>
                <w:sz w:val="16"/>
                <w:szCs w:val="16"/>
              </w:rPr>
            </w:pPr>
            <w:smartTag w:uri="urn:schemas-microsoft-com:office:smarttags" w:element="chsdate">
              <w:smartTagPr>
                <w:attr w:name="IsROCDate" w:val="True"/>
                <w:attr w:name="IsLunarDate" w:val="False"/>
                <w:attr w:name="Day" w:val="26"/>
                <w:attr w:name="Month" w:val="12"/>
                <w:attr w:name="Year" w:val="2006"/>
              </w:smartTagPr>
              <w:r w:rsidRPr="00003B33">
                <w:rPr>
                  <w:rFonts w:ascii="標楷體" w:eastAsia="標楷體" w:hAnsi="標楷體" w:cs="Times New Roman" w:hint="eastAsia"/>
                  <w:sz w:val="16"/>
                  <w:szCs w:val="16"/>
                </w:rPr>
                <w:t>中華民國95年12月26日</w:t>
              </w:r>
            </w:smartTag>
            <w:r w:rsidRPr="00003B33">
              <w:rPr>
                <w:rFonts w:ascii="標楷體" w:eastAsia="標楷體" w:hAnsi="標楷體" w:cs="Times New Roman" w:hint="eastAsia"/>
                <w:sz w:val="16"/>
                <w:szCs w:val="16"/>
              </w:rPr>
              <w:t>95學年度第1學期第2次校務會議修正通過第2條、第3條、第4條條文</w:t>
            </w:r>
          </w:p>
          <w:p w:rsidR="005C7F36" w:rsidRPr="00003B33" w:rsidRDefault="005C7F36" w:rsidP="000A6248">
            <w:pPr>
              <w:spacing w:line="220" w:lineRule="exact"/>
              <w:rPr>
                <w:rFonts w:ascii="標楷體" w:eastAsia="標楷體" w:hAnsi="標楷體" w:cs="Times New Roman"/>
                <w:sz w:val="16"/>
                <w:szCs w:val="16"/>
              </w:rPr>
            </w:pPr>
            <w:smartTag w:uri="urn:schemas-microsoft-com:office:smarttags" w:element="chsdate">
              <w:smartTagPr>
                <w:attr w:name="Year" w:val="2008"/>
                <w:attr w:name="Month" w:val="6"/>
                <w:attr w:name="Day" w:val="17"/>
                <w:attr w:name="IsLunarDate" w:val="False"/>
                <w:attr w:name="IsROCDate" w:val="True"/>
              </w:smartTagPr>
              <w:r w:rsidRPr="00003B33">
                <w:rPr>
                  <w:rFonts w:ascii="標楷體" w:eastAsia="標楷體" w:hAnsi="標楷體" w:cs="Times New Roman" w:hint="eastAsia"/>
                  <w:sz w:val="16"/>
                  <w:szCs w:val="16"/>
                </w:rPr>
                <w:t>中華民國97年6月17日</w:t>
              </w:r>
            </w:smartTag>
            <w:r w:rsidRPr="00003B33">
              <w:rPr>
                <w:rFonts w:ascii="標楷體" w:eastAsia="標楷體" w:hAnsi="標楷體" w:cs="Times New Roman" w:hint="eastAsia"/>
                <w:sz w:val="16"/>
                <w:szCs w:val="16"/>
              </w:rPr>
              <w:t>96學年度第2學期第2次校務會議修正通過第1條、第2 條、第3條、第8條、第9條、第10條、第11條條文</w:t>
            </w:r>
          </w:p>
          <w:p w:rsidR="005C7F36" w:rsidRPr="00003B33" w:rsidRDefault="005C7F36" w:rsidP="000A6248">
            <w:pPr>
              <w:spacing w:line="220" w:lineRule="exact"/>
              <w:rPr>
                <w:rFonts w:ascii="標楷體" w:eastAsia="標楷體" w:hAnsi="標楷體" w:cs="Times New Roman"/>
                <w:sz w:val="16"/>
                <w:szCs w:val="16"/>
              </w:rPr>
            </w:pPr>
            <w:r w:rsidRPr="00003B33">
              <w:rPr>
                <w:rFonts w:ascii="標楷體" w:eastAsia="標楷體" w:hAnsi="標楷體" w:cs="Times New Roman" w:hint="eastAsia"/>
                <w:sz w:val="16"/>
                <w:szCs w:val="16"/>
              </w:rPr>
              <w:t>中華民國98年10月20日98學年度第1學期第1次校務會議修正通過第2條、第3條、第4條、第9條、第11條條文；並增訂第12條條文，原第12條</w:t>
            </w:r>
            <w:r w:rsidRPr="00003B33">
              <w:rPr>
                <w:rFonts w:ascii="標楷體" w:eastAsia="標楷體" w:hAnsi="標楷體" w:cs="Times New Roman"/>
                <w:sz w:val="16"/>
                <w:szCs w:val="16"/>
              </w:rPr>
              <w:t xml:space="preserve">改為第 </w:t>
            </w:r>
            <w:r w:rsidRPr="00003B33">
              <w:rPr>
                <w:rFonts w:ascii="標楷體" w:eastAsia="標楷體" w:hAnsi="標楷體" w:cs="Times New Roman" w:hint="eastAsia"/>
                <w:sz w:val="16"/>
                <w:szCs w:val="16"/>
              </w:rPr>
              <w:t xml:space="preserve">13條條文 </w:t>
            </w:r>
          </w:p>
          <w:p w:rsidR="005C7F36" w:rsidRPr="00003B33" w:rsidRDefault="005C7F36" w:rsidP="000A6248">
            <w:pPr>
              <w:spacing w:line="220" w:lineRule="exact"/>
              <w:rPr>
                <w:rFonts w:ascii="標楷體" w:eastAsia="標楷體" w:hAnsi="標楷體" w:cs="Times New Roman"/>
                <w:sz w:val="16"/>
                <w:szCs w:val="16"/>
              </w:rPr>
            </w:pPr>
            <w:smartTag w:uri="urn:schemas-microsoft-com:office:smarttags" w:element="chsdate">
              <w:smartTagPr>
                <w:attr w:name="Year" w:val="2010"/>
                <w:attr w:name="Month" w:val="12"/>
                <w:attr w:name="Day" w:val="28"/>
                <w:attr w:name="IsLunarDate" w:val="False"/>
                <w:attr w:name="IsROCDate" w:val="True"/>
              </w:smartTagPr>
              <w:r w:rsidRPr="00003B33">
                <w:rPr>
                  <w:rFonts w:ascii="標楷體" w:eastAsia="標楷體" w:hAnsi="標楷體" w:cs="Times New Roman" w:hint="eastAsia"/>
                  <w:sz w:val="16"/>
                  <w:szCs w:val="16"/>
                </w:rPr>
                <w:t>中華民國99年12月28日</w:t>
              </w:r>
            </w:smartTag>
            <w:r w:rsidRPr="00003B33">
              <w:rPr>
                <w:rFonts w:ascii="標楷體" w:eastAsia="標楷體" w:hAnsi="標楷體" w:cs="Times New Roman" w:hint="eastAsia"/>
                <w:sz w:val="16"/>
                <w:szCs w:val="16"/>
              </w:rPr>
              <w:t>99學年度第1學期第2次校務會議修正通過第3條、第8條、第9條、第11條、第13條條文</w:t>
            </w:r>
          </w:p>
          <w:p w:rsidR="005C7F36" w:rsidRPr="00003B33" w:rsidRDefault="005C7F36" w:rsidP="000A6248">
            <w:pPr>
              <w:spacing w:line="220" w:lineRule="exact"/>
              <w:rPr>
                <w:rFonts w:ascii="標楷體" w:eastAsia="標楷體" w:hAnsi="標楷體" w:cs="Times New Roman"/>
                <w:sz w:val="16"/>
                <w:szCs w:val="16"/>
              </w:rPr>
            </w:pPr>
            <w:smartTag w:uri="urn:schemas-microsoft-com:office:smarttags" w:element="chsdate">
              <w:smartTagPr>
                <w:attr w:name="Year" w:val="2011"/>
                <w:attr w:name="Month" w:val="6"/>
                <w:attr w:name="Day" w:val="21"/>
                <w:attr w:name="IsLunarDate" w:val="False"/>
                <w:attr w:name="IsROCDate" w:val="True"/>
              </w:smartTagPr>
              <w:r w:rsidRPr="00003B33">
                <w:rPr>
                  <w:rFonts w:ascii="標楷體" w:eastAsia="標楷體" w:hAnsi="標楷體" w:cs="Times New Roman" w:hint="eastAsia"/>
                  <w:sz w:val="16"/>
                  <w:szCs w:val="16"/>
                </w:rPr>
                <w:t>中華民國100年6月21日</w:t>
              </w:r>
            </w:smartTag>
            <w:r w:rsidRPr="00003B33">
              <w:rPr>
                <w:rFonts w:ascii="標楷體" w:eastAsia="標楷體" w:hAnsi="標楷體" w:cs="Times New Roman" w:hint="eastAsia"/>
                <w:sz w:val="16"/>
                <w:szCs w:val="16"/>
              </w:rPr>
              <w:t>99學年度第2學期第3次校務會議修正通過第3條、第9條、第13條條文</w:t>
            </w:r>
          </w:p>
          <w:p w:rsidR="005C7F36" w:rsidRPr="00003B33" w:rsidRDefault="005C7F36" w:rsidP="000A6248">
            <w:pPr>
              <w:spacing w:line="220" w:lineRule="exact"/>
              <w:rPr>
                <w:rFonts w:ascii="標楷體" w:eastAsia="標楷體" w:hAnsi="標楷體" w:cs="Times New Roman"/>
                <w:sz w:val="16"/>
                <w:szCs w:val="16"/>
              </w:rPr>
            </w:pPr>
            <w:smartTag w:uri="urn:schemas-microsoft-com:office:smarttags" w:element="chsdate">
              <w:smartTagPr>
                <w:attr w:name="Year" w:val="2012"/>
                <w:attr w:name="Month" w:val="6"/>
                <w:attr w:name="Day" w:val="19"/>
                <w:attr w:name="IsLunarDate" w:val="False"/>
                <w:attr w:name="IsROCDate" w:val="True"/>
              </w:smartTagPr>
              <w:r w:rsidRPr="00003B33">
                <w:rPr>
                  <w:rFonts w:ascii="標楷體" w:eastAsia="標楷體" w:hAnsi="標楷體" w:cs="Times New Roman" w:hint="eastAsia"/>
                  <w:sz w:val="16"/>
                  <w:szCs w:val="16"/>
                </w:rPr>
                <w:t>中華民國101年6月19日</w:t>
              </w:r>
            </w:smartTag>
            <w:r w:rsidRPr="00003B33">
              <w:rPr>
                <w:rFonts w:ascii="標楷體" w:eastAsia="標楷體" w:hAnsi="標楷體" w:cs="Times New Roman" w:hint="eastAsia"/>
                <w:sz w:val="16"/>
                <w:szCs w:val="16"/>
              </w:rPr>
              <w:t>100學年度第2學期第2次校務會議修正通過第4條、第11條、第12條、第13條、第14條、第15條條文</w:t>
            </w:r>
          </w:p>
          <w:p w:rsidR="005C7F36" w:rsidRPr="00003B33" w:rsidRDefault="005C7F36" w:rsidP="000A6248">
            <w:pPr>
              <w:spacing w:line="220" w:lineRule="exact"/>
              <w:rPr>
                <w:rFonts w:ascii="標楷體" w:eastAsia="標楷體" w:hAnsi="標楷體" w:cs="Times New Roman"/>
                <w:sz w:val="16"/>
                <w:szCs w:val="16"/>
              </w:rPr>
            </w:pPr>
            <w:r w:rsidRPr="00003B33">
              <w:rPr>
                <w:rFonts w:ascii="標楷體" w:eastAsia="標楷體" w:hAnsi="標楷體" w:cs="Times New Roman" w:hint="eastAsia"/>
                <w:sz w:val="16"/>
                <w:szCs w:val="16"/>
              </w:rPr>
              <w:t>中華民國105年6月14日104學年度第2學期第2次校務會議修正通過第3條條文，並自105年8月1日實施。</w:t>
            </w:r>
          </w:p>
          <w:p w:rsidR="005C7F36" w:rsidRPr="00003B33" w:rsidRDefault="005C7F36" w:rsidP="000A6248">
            <w:pPr>
              <w:spacing w:line="220" w:lineRule="exact"/>
              <w:rPr>
                <w:rFonts w:ascii="標楷體" w:eastAsia="標楷體" w:hAnsi="標楷體" w:cs="Times New Roman"/>
                <w:sz w:val="16"/>
                <w:szCs w:val="16"/>
              </w:rPr>
            </w:pPr>
            <w:r w:rsidRPr="00003B33">
              <w:rPr>
                <w:rFonts w:ascii="標楷體" w:eastAsia="標楷體" w:hAnsi="標楷體" w:cs="Times New Roman" w:hint="eastAsia"/>
                <w:sz w:val="16"/>
                <w:szCs w:val="16"/>
              </w:rPr>
              <w:t>中華民國107年3月20日106學年度第2學期第1次校務會議修正通過第3條條文，並自107年8月1日實施。</w:t>
            </w:r>
          </w:p>
          <w:p w:rsidR="005C7F36" w:rsidRPr="00003B33" w:rsidRDefault="005C7F36" w:rsidP="000A6248">
            <w:pPr>
              <w:spacing w:line="220" w:lineRule="exact"/>
              <w:rPr>
                <w:rFonts w:ascii="標楷體" w:eastAsia="標楷體" w:hAnsi="標楷體" w:cs="Times New Roman"/>
                <w:sz w:val="16"/>
                <w:szCs w:val="16"/>
              </w:rPr>
            </w:pPr>
            <w:r w:rsidRPr="00003B33">
              <w:rPr>
                <w:rFonts w:ascii="標楷體" w:eastAsia="標楷體" w:hAnsi="標楷體" w:cs="Times New Roman" w:hint="eastAsia"/>
                <w:sz w:val="16"/>
                <w:szCs w:val="16"/>
              </w:rPr>
              <w:t>中華民國108年10月15日108學年度第1學期第1次校務會議修正通過第3條條文</w:t>
            </w:r>
          </w:p>
          <w:p w:rsidR="005C7F36" w:rsidRPr="00003B33" w:rsidRDefault="005C7F36" w:rsidP="000A6248">
            <w:pPr>
              <w:spacing w:line="220" w:lineRule="exact"/>
              <w:rPr>
                <w:rFonts w:ascii="標楷體" w:eastAsia="標楷體" w:hAnsi="標楷體" w:cs="Times New Roman"/>
                <w:sz w:val="16"/>
                <w:szCs w:val="16"/>
              </w:rPr>
            </w:pPr>
            <w:r w:rsidRPr="00003B33">
              <w:rPr>
                <w:rFonts w:ascii="標楷體" w:eastAsia="標楷體" w:hAnsi="標楷體" w:cs="Times New Roman" w:hint="eastAsia"/>
                <w:sz w:val="16"/>
                <w:szCs w:val="16"/>
              </w:rPr>
              <w:t>中華民國110年</w:t>
            </w:r>
            <w:r>
              <w:rPr>
                <w:rFonts w:ascii="標楷體" w:eastAsia="標楷體" w:hAnsi="標楷體" w:cs="Times New Roman" w:hint="eastAsia"/>
                <w:sz w:val="16"/>
                <w:szCs w:val="16"/>
              </w:rPr>
              <w:t>7</w:t>
            </w:r>
            <w:r w:rsidRPr="00003B33">
              <w:rPr>
                <w:rFonts w:ascii="標楷體" w:eastAsia="標楷體" w:hAnsi="標楷體" w:cs="Times New Roman" w:hint="eastAsia"/>
                <w:sz w:val="16"/>
                <w:szCs w:val="16"/>
              </w:rPr>
              <w:t>月</w:t>
            </w:r>
            <w:r>
              <w:rPr>
                <w:rFonts w:ascii="標楷體" w:eastAsia="標楷體" w:hAnsi="標楷體" w:cs="Times New Roman" w:hint="eastAsia"/>
                <w:sz w:val="16"/>
                <w:szCs w:val="16"/>
              </w:rPr>
              <w:t>20</w:t>
            </w:r>
            <w:r w:rsidRPr="00003B33">
              <w:rPr>
                <w:rFonts w:ascii="標楷體" w:eastAsia="標楷體" w:hAnsi="標楷體" w:cs="Times New Roman" w:hint="eastAsia"/>
                <w:sz w:val="16"/>
                <w:szCs w:val="16"/>
              </w:rPr>
              <w:t>日</w:t>
            </w:r>
            <w:r>
              <w:rPr>
                <w:rFonts w:ascii="標楷體" w:eastAsia="標楷體" w:hAnsi="標楷體" w:cs="Times New Roman" w:hint="eastAsia"/>
                <w:sz w:val="16"/>
                <w:szCs w:val="16"/>
              </w:rPr>
              <w:t>109</w:t>
            </w:r>
            <w:r w:rsidRPr="00003B33">
              <w:rPr>
                <w:rFonts w:ascii="標楷體" w:eastAsia="標楷體" w:hAnsi="標楷體" w:cs="Times New Roman" w:hint="eastAsia"/>
                <w:sz w:val="16"/>
                <w:szCs w:val="16"/>
              </w:rPr>
              <w:t>學年度第</w:t>
            </w:r>
            <w:r>
              <w:rPr>
                <w:rFonts w:ascii="標楷體" w:eastAsia="標楷體" w:hAnsi="標楷體" w:cs="Times New Roman" w:hint="eastAsia"/>
                <w:sz w:val="16"/>
                <w:szCs w:val="16"/>
              </w:rPr>
              <w:t>2</w:t>
            </w:r>
            <w:r w:rsidRPr="00003B33">
              <w:rPr>
                <w:rFonts w:ascii="標楷體" w:eastAsia="標楷體" w:hAnsi="標楷體" w:cs="Times New Roman" w:hint="eastAsia"/>
                <w:sz w:val="16"/>
                <w:szCs w:val="16"/>
              </w:rPr>
              <w:t>學期第</w:t>
            </w:r>
            <w:r>
              <w:rPr>
                <w:rFonts w:ascii="標楷體" w:eastAsia="標楷體" w:hAnsi="標楷體" w:cs="Times New Roman" w:hint="eastAsia"/>
                <w:sz w:val="16"/>
                <w:szCs w:val="16"/>
              </w:rPr>
              <w:t>2</w:t>
            </w:r>
            <w:r w:rsidRPr="00003B33">
              <w:rPr>
                <w:rFonts w:ascii="標楷體" w:eastAsia="標楷體" w:hAnsi="標楷體" w:cs="Times New Roman" w:hint="eastAsia"/>
                <w:sz w:val="16"/>
                <w:szCs w:val="16"/>
              </w:rPr>
              <w:t>次校務會議修正通過第3條至第1</w:t>
            </w:r>
            <w:r w:rsidRPr="00003B33">
              <w:rPr>
                <w:rFonts w:ascii="標楷體" w:eastAsia="標楷體" w:hAnsi="標楷體" w:cs="Times New Roman"/>
                <w:sz w:val="16"/>
                <w:szCs w:val="16"/>
              </w:rPr>
              <w:t>5</w:t>
            </w:r>
            <w:r w:rsidRPr="00003B33">
              <w:rPr>
                <w:rFonts w:ascii="標楷體" w:eastAsia="標楷體" w:hAnsi="標楷體" w:cs="Times New Roman" w:hint="eastAsia"/>
                <w:sz w:val="16"/>
                <w:szCs w:val="16"/>
              </w:rPr>
              <w:t>條</w:t>
            </w:r>
            <w:r w:rsidRPr="00003B33">
              <w:rPr>
                <w:rFonts w:ascii="標楷體" w:eastAsia="標楷體" w:hAnsi="標楷體" w:cs="Times New Roman" w:hint="eastAsia"/>
                <w:sz w:val="16"/>
                <w:szCs w:val="16"/>
                <w:lang w:eastAsia="zh-HK"/>
              </w:rPr>
              <w:t>條</w:t>
            </w:r>
            <w:r w:rsidRPr="00003B33">
              <w:rPr>
                <w:rFonts w:ascii="標楷體" w:eastAsia="標楷體" w:hAnsi="標楷體" w:cs="Times New Roman" w:hint="eastAsia"/>
                <w:sz w:val="16"/>
                <w:szCs w:val="16"/>
              </w:rPr>
              <w:t>文</w:t>
            </w:r>
          </w:p>
        </w:tc>
      </w:tr>
      <w:tr w:rsidR="005C7F36" w:rsidRPr="00003B33" w:rsidTr="00AD46C7">
        <w:trPr>
          <w:jc w:val="center"/>
        </w:trPr>
        <w:tc>
          <w:tcPr>
            <w:tcW w:w="1701" w:type="dxa"/>
            <w:tcBorders>
              <w:top w:val="nil"/>
              <w:left w:val="nil"/>
              <w:bottom w:val="nil"/>
              <w:right w:val="nil"/>
            </w:tcBorders>
          </w:tcPr>
          <w:p w:rsidR="005C7F36" w:rsidRPr="00003B33" w:rsidRDefault="005C7F36" w:rsidP="000A6248">
            <w:pPr>
              <w:spacing w:beforeLines="20" w:before="65" w:afterLines="20" w:after="65" w:line="360" w:lineRule="exact"/>
              <w:rPr>
                <w:rFonts w:ascii="標楷體" w:eastAsia="標楷體" w:hAnsi="標楷體" w:cs="Times New Roman"/>
                <w:szCs w:val="24"/>
              </w:rPr>
            </w:pPr>
            <w:r w:rsidRPr="00003B33">
              <w:rPr>
                <w:rFonts w:ascii="標楷體" w:eastAsia="標楷體" w:hAnsi="標楷體" w:cs="Times New Roman" w:hint="eastAsia"/>
                <w:szCs w:val="24"/>
              </w:rPr>
              <w:t>第一條</w:t>
            </w:r>
          </w:p>
        </w:tc>
        <w:tc>
          <w:tcPr>
            <w:tcW w:w="7655" w:type="dxa"/>
            <w:gridSpan w:val="2"/>
            <w:tcBorders>
              <w:top w:val="nil"/>
              <w:left w:val="nil"/>
              <w:bottom w:val="nil"/>
              <w:right w:val="nil"/>
            </w:tcBorders>
          </w:tcPr>
          <w:p w:rsidR="005C7F36" w:rsidRPr="00003B33" w:rsidRDefault="005C7F36" w:rsidP="000A6248">
            <w:pPr>
              <w:spacing w:beforeLines="20" w:before="65" w:afterLines="20" w:after="65" w:line="360" w:lineRule="exact"/>
              <w:rPr>
                <w:rFonts w:ascii="標楷體" w:eastAsia="標楷體" w:hAnsi="標楷體" w:cs="Times New Roman"/>
                <w:szCs w:val="24"/>
              </w:rPr>
            </w:pPr>
            <w:r w:rsidRPr="00003B33">
              <w:rPr>
                <w:rFonts w:ascii="標楷體" w:eastAsia="標楷體" w:hAnsi="標楷體" w:hint="eastAsia"/>
                <w:szCs w:val="24"/>
                <w:lang w:eastAsia="zh-HK"/>
              </w:rPr>
              <w:t>國立嘉義大學（以下簡稱本校）依照大學法第二十條及本校組織規程第十四條及第三十八條之規定，設教師評審委員會。</w:t>
            </w:r>
          </w:p>
        </w:tc>
      </w:tr>
      <w:tr w:rsidR="005C7F36" w:rsidRPr="00003B33" w:rsidTr="00AD46C7">
        <w:trPr>
          <w:jc w:val="center"/>
        </w:trPr>
        <w:tc>
          <w:tcPr>
            <w:tcW w:w="1701" w:type="dxa"/>
            <w:tcBorders>
              <w:top w:val="nil"/>
              <w:left w:val="nil"/>
              <w:bottom w:val="nil"/>
              <w:right w:val="nil"/>
            </w:tcBorders>
          </w:tcPr>
          <w:p w:rsidR="005C7F36" w:rsidRPr="00003B33" w:rsidRDefault="005C7F36" w:rsidP="000A6248">
            <w:pPr>
              <w:spacing w:beforeLines="20" w:before="65" w:afterLines="20" w:after="65" w:line="360" w:lineRule="exact"/>
              <w:rPr>
                <w:rFonts w:ascii="標楷體" w:eastAsia="標楷體" w:hAnsi="標楷體" w:cs="Times New Roman"/>
                <w:szCs w:val="24"/>
              </w:rPr>
            </w:pPr>
            <w:r w:rsidRPr="00003B33">
              <w:rPr>
                <w:rFonts w:ascii="標楷體" w:eastAsia="標楷體" w:hAnsi="標楷體" w:cs="Times New Roman" w:hint="eastAsia"/>
                <w:szCs w:val="24"/>
              </w:rPr>
              <w:t>第二條</w:t>
            </w:r>
          </w:p>
        </w:tc>
        <w:tc>
          <w:tcPr>
            <w:tcW w:w="7655" w:type="dxa"/>
            <w:gridSpan w:val="2"/>
            <w:tcBorders>
              <w:top w:val="nil"/>
              <w:left w:val="nil"/>
              <w:bottom w:val="nil"/>
              <w:right w:val="nil"/>
            </w:tcBorders>
          </w:tcPr>
          <w:p w:rsidR="005C7F36" w:rsidRPr="00003B33" w:rsidRDefault="005C7F36" w:rsidP="000A6248">
            <w:pPr>
              <w:spacing w:beforeLines="20" w:before="65" w:line="360" w:lineRule="exact"/>
              <w:rPr>
                <w:rFonts w:ascii="標楷體" w:eastAsia="標楷體" w:hAnsi="標楷體" w:cs="Times New Roman"/>
                <w:szCs w:val="24"/>
              </w:rPr>
            </w:pPr>
            <w:r w:rsidRPr="00003B33">
              <w:rPr>
                <w:rFonts w:ascii="標楷體" w:eastAsia="標楷體" w:hAnsi="標楷體" w:cs="Times New Roman" w:hint="eastAsia"/>
                <w:szCs w:val="24"/>
              </w:rPr>
              <w:t>本校教師評審委員會分下列三級：</w:t>
            </w:r>
          </w:p>
          <w:p w:rsidR="005C7F36" w:rsidRPr="00003B33" w:rsidRDefault="005C7F36" w:rsidP="000A6248">
            <w:pPr>
              <w:snapToGrid w:val="0"/>
              <w:spacing w:line="360" w:lineRule="exact"/>
              <w:jc w:val="both"/>
              <w:rPr>
                <w:rFonts w:ascii="標楷體" w:eastAsia="標楷體" w:hAnsi="標楷體" w:cs="Times New Roman"/>
                <w:szCs w:val="24"/>
              </w:rPr>
            </w:pPr>
            <w:r w:rsidRPr="00003B33">
              <w:rPr>
                <w:rFonts w:ascii="標楷體" w:eastAsia="標楷體" w:hAnsi="標楷體" w:cs="Times New Roman" w:hint="eastAsia"/>
                <w:szCs w:val="24"/>
              </w:rPr>
              <w:t>一、系（所）教師評審委員會（以下簡稱系（所）教評會）。</w:t>
            </w:r>
          </w:p>
          <w:p w:rsidR="005C7F36" w:rsidRPr="00003B33" w:rsidRDefault="005C7F36" w:rsidP="000A6248">
            <w:pPr>
              <w:snapToGrid w:val="0"/>
              <w:spacing w:line="360" w:lineRule="exact"/>
              <w:jc w:val="both"/>
              <w:rPr>
                <w:rFonts w:ascii="標楷體" w:eastAsia="標楷體" w:hAnsi="標楷體" w:cs="Times New Roman"/>
                <w:szCs w:val="24"/>
              </w:rPr>
            </w:pPr>
            <w:r w:rsidRPr="00003B33">
              <w:rPr>
                <w:rFonts w:ascii="標楷體" w:eastAsia="標楷體" w:hAnsi="標楷體" w:cs="Times New Roman" w:hint="eastAsia"/>
                <w:szCs w:val="24"/>
              </w:rPr>
              <w:t>二、院教師評審委員會（以下簡稱院教評會）。</w:t>
            </w:r>
          </w:p>
          <w:p w:rsidR="005C7F36" w:rsidRPr="00003B33" w:rsidRDefault="005C7F36" w:rsidP="000A6248">
            <w:pPr>
              <w:snapToGrid w:val="0"/>
              <w:spacing w:afterLines="20" w:after="65" w:line="360" w:lineRule="exact"/>
              <w:jc w:val="both"/>
              <w:rPr>
                <w:rFonts w:ascii="標楷體" w:eastAsia="標楷體" w:hAnsi="標楷體" w:cs="Times New Roman"/>
                <w:szCs w:val="24"/>
              </w:rPr>
            </w:pPr>
            <w:r w:rsidRPr="00003B33">
              <w:rPr>
                <w:rFonts w:ascii="標楷體" w:eastAsia="標楷體" w:hAnsi="標楷體" w:cs="Times New Roman" w:hint="eastAsia"/>
                <w:szCs w:val="24"/>
              </w:rPr>
              <w:t>三、校教師評審委員會（以下簡稱校教評會）。</w:t>
            </w:r>
          </w:p>
          <w:p w:rsidR="005C7F36" w:rsidRPr="00003B33" w:rsidRDefault="005C7F36" w:rsidP="000A6248">
            <w:pPr>
              <w:spacing w:line="360" w:lineRule="exact"/>
              <w:rPr>
                <w:rFonts w:ascii="標楷體" w:eastAsia="標楷體" w:hAnsi="標楷體" w:cs="Times New Roman"/>
                <w:szCs w:val="24"/>
              </w:rPr>
            </w:pPr>
            <w:r w:rsidRPr="00003B33">
              <w:rPr>
                <w:rFonts w:ascii="標楷體" w:eastAsia="標楷體" w:hAnsi="標楷體" w:cs="Times New Roman" w:hint="eastAsia"/>
                <w:szCs w:val="24"/>
              </w:rPr>
              <w:t>各學院、系（所）應依據本辦法訂定該學院、系（所）之教師評審委員會設置要點，經院、系（所）務會議通過後，依行政程序報校及院教評會核備，並陳請校長核定後公告實施。</w:t>
            </w:r>
            <w:r w:rsidRPr="00003B33">
              <w:rPr>
                <w:rFonts w:ascii="標楷體" w:eastAsia="標楷體" w:hAnsi="標楷體" w:cs="Times New Roman"/>
                <w:szCs w:val="24"/>
              </w:rPr>
              <w:t>性質相</w:t>
            </w:r>
            <w:r w:rsidRPr="00003B33">
              <w:rPr>
                <w:rFonts w:ascii="標楷體" w:eastAsia="標楷體" w:hAnsi="標楷體" w:cs="Times New Roman" w:hint="eastAsia"/>
                <w:szCs w:val="24"/>
              </w:rPr>
              <w:t>近</w:t>
            </w:r>
            <w:r w:rsidRPr="00003B33">
              <w:rPr>
                <w:rFonts w:ascii="標楷體" w:eastAsia="標楷體" w:hAnsi="標楷體" w:cs="Times New Roman"/>
                <w:szCs w:val="24"/>
              </w:rPr>
              <w:t>之系</w:t>
            </w:r>
            <w:r w:rsidRPr="00003B33">
              <w:rPr>
                <w:rFonts w:ascii="標楷體" w:eastAsia="標楷體" w:hAnsi="標楷體" w:cs="Times New Roman" w:hint="eastAsia"/>
                <w:szCs w:val="24"/>
              </w:rPr>
              <w:t>（</w:t>
            </w:r>
            <w:r w:rsidRPr="00003B33">
              <w:rPr>
                <w:rFonts w:ascii="標楷體" w:eastAsia="標楷體" w:hAnsi="標楷體" w:cs="Times New Roman"/>
                <w:szCs w:val="24"/>
              </w:rPr>
              <w:t>所</w:t>
            </w:r>
            <w:r w:rsidRPr="00003B33">
              <w:rPr>
                <w:rFonts w:ascii="標楷體" w:eastAsia="標楷體" w:hAnsi="標楷體" w:cs="Times New Roman" w:hint="eastAsia"/>
                <w:szCs w:val="24"/>
              </w:rPr>
              <w:t>）或非屬學系之單位</w:t>
            </w:r>
            <w:r w:rsidRPr="00003B33">
              <w:rPr>
                <w:rFonts w:ascii="標楷體" w:eastAsia="標楷體" w:hAnsi="標楷體" w:cs="Times New Roman"/>
                <w:szCs w:val="24"/>
              </w:rPr>
              <w:t>，</w:t>
            </w:r>
            <w:r w:rsidRPr="00003B33">
              <w:rPr>
                <w:rFonts w:ascii="標楷體" w:eastAsia="標楷體" w:hAnsi="標楷體" w:cs="Times New Roman" w:hint="eastAsia"/>
                <w:szCs w:val="24"/>
              </w:rPr>
              <w:t>得共同組成</w:t>
            </w:r>
            <w:r w:rsidRPr="00003B33">
              <w:rPr>
                <w:rFonts w:ascii="標楷體" w:eastAsia="標楷體" w:hAnsi="標楷體" w:cs="Times New Roman"/>
                <w:szCs w:val="24"/>
              </w:rPr>
              <w:t>聯合教評會</w:t>
            </w:r>
            <w:r w:rsidRPr="00003B33">
              <w:rPr>
                <w:rFonts w:ascii="標楷體" w:eastAsia="標楷體" w:hAnsi="標楷體" w:cs="Times New Roman" w:hint="eastAsia"/>
                <w:szCs w:val="24"/>
              </w:rPr>
              <w:t>；其程序亦同。</w:t>
            </w:r>
          </w:p>
          <w:p w:rsidR="005C7F36" w:rsidRPr="00003B33" w:rsidRDefault="005C7F36" w:rsidP="000A6248">
            <w:pPr>
              <w:spacing w:afterLines="20" w:after="65" w:line="360" w:lineRule="exact"/>
              <w:rPr>
                <w:rFonts w:ascii="標楷體" w:eastAsia="標楷體" w:hAnsi="標楷體" w:cs="Times New Roman"/>
                <w:szCs w:val="24"/>
              </w:rPr>
            </w:pPr>
            <w:r w:rsidRPr="00003B33">
              <w:rPr>
                <w:rFonts w:ascii="標楷體" w:eastAsia="標楷體" w:hAnsi="標楷體" w:cs="Times New Roman" w:hint="eastAsia"/>
                <w:szCs w:val="24"/>
              </w:rPr>
              <w:t>非屬學院院級單位比照學院辦理；學位學程及非屬學系之單位比照系（所）辦理；其教師評審委員會設置要點經相關會議(如學程事務、中心、處務、室務會議等) 審議通過後，依行政程序報校及院教評會核備，並陳請校長核定後公告實施。獨立所或非屬學系之單位，如無歸屬學院，得比照前段程序，組成相當院級教評會。</w:t>
            </w:r>
          </w:p>
        </w:tc>
      </w:tr>
      <w:tr w:rsidR="005C7F36" w:rsidRPr="00003B33" w:rsidTr="00AD46C7">
        <w:trPr>
          <w:jc w:val="center"/>
        </w:trPr>
        <w:tc>
          <w:tcPr>
            <w:tcW w:w="1701" w:type="dxa"/>
            <w:tcBorders>
              <w:top w:val="nil"/>
              <w:left w:val="nil"/>
              <w:bottom w:val="nil"/>
              <w:right w:val="nil"/>
            </w:tcBorders>
          </w:tcPr>
          <w:p w:rsidR="005C7F36" w:rsidRPr="00003B33" w:rsidRDefault="005C7F36" w:rsidP="000A6248">
            <w:pPr>
              <w:spacing w:beforeLines="20" w:before="65" w:afterLines="20" w:after="65" w:line="360" w:lineRule="exact"/>
              <w:rPr>
                <w:rFonts w:ascii="標楷體" w:eastAsia="標楷體" w:hAnsi="標楷體" w:cs="Times New Roman"/>
                <w:szCs w:val="24"/>
              </w:rPr>
            </w:pPr>
            <w:r w:rsidRPr="00003B33">
              <w:rPr>
                <w:rFonts w:ascii="標楷體" w:eastAsia="標楷體" w:hAnsi="標楷體" w:cs="Times New Roman" w:hint="eastAsia"/>
                <w:szCs w:val="24"/>
              </w:rPr>
              <w:lastRenderedPageBreak/>
              <w:t>第三條</w:t>
            </w:r>
          </w:p>
        </w:tc>
        <w:tc>
          <w:tcPr>
            <w:tcW w:w="7655" w:type="dxa"/>
            <w:gridSpan w:val="2"/>
            <w:tcBorders>
              <w:top w:val="nil"/>
              <w:left w:val="nil"/>
              <w:bottom w:val="nil"/>
              <w:right w:val="nil"/>
            </w:tcBorders>
          </w:tcPr>
          <w:p w:rsidR="005C7F36" w:rsidRPr="00003B33" w:rsidRDefault="005C7F36" w:rsidP="000A6248">
            <w:pPr>
              <w:spacing w:line="360" w:lineRule="exact"/>
              <w:rPr>
                <w:rFonts w:ascii="標楷體" w:eastAsia="標楷體" w:hAnsi="標楷體"/>
                <w:szCs w:val="24"/>
              </w:rPr>
            </w:pPr>
            <w:r w:rsidRPr="00003B33">
              <w:rPr>
                <w:rFonts w:ascii="標楷體" w:eastAsia="標楷體" w:hAnsi="標楷體" w:hint="eastAsia"/>
                <w:szCs w:val="24"/>
              </w:rPr>
              <w:t>本校教評會置委員十七至三十三人，由副校長、教務長、各學院院長及研發長為當然委員，另由各學院院務會議推選不同系所未曾因違反學術倫理而受校教評會處分，學養俱佳、公正、熱心，且近五年內於各學院認可之國內、外著名學術期刊上有發表文章二篇（第一作者或通訊作者）（含）以上或發表於具有審查制度之出版單位專書一本（含）或具審查制度之展演二場次（含）以上之教授代表組成之（師資培育中心之教授歸併師範學院），</w:t>
            </w:r>
            <w:r w:rsidRPr="00003B33">
              <w:rPr>
                <w:rFonts w:ascii="標楷體" w:eastAsia="標楷體" w:hAnsi="標楷體" w:hint="eastAsia"/>
                <w:b/>
                <w:szCs w:val="24"/>
                <w:u w:val="single"/>
              </w:rPr>
              <w:t>推選委員人數不得少於當然委員。</w:t>
            </w:r>
            <w:r w:rsidRPr="00003B33">
              <w:rPr>
                <w:rFonts w:ascii="標楷體" w:eastAsia="標楷體" w:hAnsi="標楷體" w:hint="eastAsia"/>
                <w:szCs w:val="24"/>
              </w:rPr>
              <w:t>由校長指定副校長一人擔任召集人兼主席，主席因故無法主持會議時，由委員互推ㄧ人為主席。</w:t>
            </w:r>
          </w:p>
          <w:p w:rsidR="005C7F36" w:rsidRPr="00003B33" w:rsidRDefault="005C7F36" w:rsidP="000A6248">
            <w:pPr>
              <w:spacing w:line="360" w:lineRule="exact"/>
              <w:rPr>
                <w:rFonts w:ascii="標楷體" w:eastAsia="標楷體" w:hAnsi="標楷體"/>
                <w:szCs w:val="24"/>
              </w:rPr>
            </w:pPr>
            <w:r w:rsidRPr="00003B33">
              <w:rPr>
                <w:rFonts w:ascii="標楷體" w:eastAsia="標楷體" w:hAnsi="標楷體" w:hint="eastAsia"/>
                <w:szCs w:val="24"/>
              </w:rPr>
              <w:t>由各學院院務會議推選教授代表至多二人，但院內系、所、中心、學位學程總數未超過三個單位者，推選教授代表一人。各學院推選委員二人中，以男性及女性代表各一位為原則</w:t>
            </w:r>
            <w:r w:rsidRPr="00003B33">
              <w:rPr>
                <w:rFonts w:ascii="標楷體" w:eastAsia="標楷體" w:hAnsi="標楷體" w:hint="eastAsia"/>
                <w:b/>
                <w:szCs w:val="24"/>
                <w:u w:val="single"/>
              </w:rPr>
              <w:t>；為符</w:t>
            </w:r>
            <w:r w:rsidRPr="00003B33">
              <w:rPr>
                <w:rFonts w:ascii="標楷體" w:eastAsia="標楷體" w:hAnsi="標楷體" w:hint="eastAsia"/>
                <w:szCs w:val="24"/>
              </w:rPr>
              <w:t>女性代表達委員總數三分之一</w:t>
            </w:r>
            <w:r w:rsidRPr="00003B33">
              <w:rPr>
                <w:rFonts w:ascii="標楷體" w:eastAsia="標楷體" w:hAnsi="標楷體" w:hint="eastAsia"/>
                <w:b/>
                <w:szCs w:val="24"/>
                <w:u w:val="single"/>
              </w:rPr>
              <w:t>之規定</w:t>
            </w:r>
            <w:r w:rsidRPr="00003B33">
              <w:rPr>
                <w:rFonts w:ascii="標楷體" w:eastAsia="標楷體" w:hAnsi="標楷體" w:hint="eastAsia"/>
                <w:szCs w:val="24"/>
              </w:rPr>
              <w:t>，</w:t>
            </w:r>
            <w:r w:rsidRPr="00003B33">
              <w:rPr>
                <w:rFonts w:ascii="標楷體" w:eastAsia="標楷體" w:hAnsi="標楷體" w:hint="eastAsia"/>
                <w:b/>
                <w:szCs w:val="24"/>
                <w:u w:val="single"/>
              </w:rPr>
              <w:t>應</w:t>
            </w:r>
            <w:r w:rsidRPr="00003B33">
              <w:rPr>
                <w:rFonts w:ascii="標楷體" w:eastAsia="標楷體" w:hAnsi="標楷體" w:hint="eastAsia"/>
                <w:szCs w:val="24"/>
              </w:rPr>
              <w:t>按本校組織規程第五條所定學院順序</w:t>
            </w:r>
            <w:r w:rsidRPr="00003B33">
              <w:rPr>
                <w:rFonts w:ascii="標楷體" w:eastAsia="標楷體" w:hAnsi="標楷體" w:hint="eastAsia"/>
                <w:b/>
                <w:szCs w:val="24"/>
                <w:u w:val="single"/>
              </w:rPr>
              <w:t>輪流</w:t>
            </w:r>
            <w:r w:rsidRPr="00003B33">
              <w:rPr>
                <w:rFonts w:ascii="標楷體" w:eastAsia="標楷體" w:hAnsi="標楷體" w:hint="eastAsia"/>
                <w:szCs w:val="24"/>
              </w:rPr>
              <w:t>，</w:t>
            </w:r>
            <w:r w:rsidRPr="00003B33">
              <w:rPr>
                <w:rFonts w:ascii="標楷體" w:eastAsia="標楷體" w:hAnsi="標楷體" w:hint="eastAsia"/>
                <w:b/>
                <w:szCs w:val="24"/>
                <w:u w:val="single"/>
              </w:rPr>
              <w:t>輪由</w:t>
            </w:r>
            <w:r w:rsidRPr="00003B33">
              <w:rPr>
                <w:rFonts w:ascii="標楷體" w:eastAsia="標楷體" w:hAnsi="標楷體" w:hint="eastAsia"/>
                <w:szCs w:val="24"/>
              </w:rPr>
              <w:t>該學院</w:t>
            </w:r>
            <w:r w:rsidRPr="00003B33">
              <w:rPr>
                <w:rFonts w:ascii="標楷體" w:eastAsia="標楷體" w:hAnsi="標楷體" w:hint="eastAsia"/>
                <w:b/>
                <w:szCs w:val="24"/>
                <w:u w:val="single"/>
              </w:rPr>
              <w:t>時，其</w:t>
            </w:r>
            <w:r w:rsidRPr="00003B33">
              <w:rPr>
                <w:rFonts w:ascii="標楷體" w:eastAsia="標楷體" w:hAnsi="標楷體" w:hint="eastAsia"/>
                <w:szCs w:val="24"/>
              </w:rPr>
              <w:t>二</w:t>
            </w:r>
            <w:r w:rsidRPr="00003B33">
              <w:rPr>
                <w:rFonts w:ascii="標楷體" w:eastAsia="標楷體" w:hAnsi="標楷體" w:hint="eastAsia"/>
                <w:b/>
                <w:szCs w:val="24"/>
                <w:u w:val="single"/>
              </w:rPr>
              <w:t>位</w:t>
            </w:r>
            <w:r w:rsidRPr="00003B33">
              <w:rPr>
                <w:rFonts w:ascii="標楷體" w:eastAsia="標楷體" w:hAnsi="標楷體" w:hint="eastAsia"/>
                <w:szCs w:val="24"/>
              </w:rPr>
              <w:t>代表</w:t>
            </w:r>
            <w:r w:rsidRPr="00003B33">
              <w:rPr>
                <w:rFonts w:ascii="標楷體" w:eastAsia="標楷體" w:hAnsi="標楷體" w:hint="eastAsia"/>
                <w:b/>
                <w:szCs w:val="24"/>
                <w:u w:val="single"/>
              </w:rPr>
              <w:t>應均</w:t>
            </w:r>
            <w:r w:rsidRPr="00003B33">
              <w:rPr>
                <w:rFonts w:ascii="標楷體" w:eastAsia="標楷體" w:hAnsi="標楷體" w:hint="eastAsia"/>
                <w:szCs w:val="24"/>
              </w:rPr>
              <w:t>為女性代表。</w:t>
            </w:r>
            <w:r w:rsidRPr="00003B33">
              <w:rPr>
                <w:rFonts w:ascii="標楷體" w:eastAsia="標楷體" w:hAnsi="標楷體" w:hint="eastAsia"/>
                <w:b/>
                <w:szCs w:val="24"/>
                <w:u w:val="single"/>
              </w:rPr>
              <w:t>各</w:t>
            </w:r>
            <w:r w:rsidRPr="00003B33">
              <w:rPr>
                <w:rFonts w:ascii="標楷體" w:eastAsia="標楷體" w:hAnsi="標楷體" w:hint="eastAsia"/>
                <w:szCs w:val="24"/>
              </w:rPr>
              <w:t>該學院</w:t>
            </w:r>
            <w:r w:rsidRPr="00003B33">
              <w:rPr>
                <w:rFonts w:ascii="標楷體" w:eastAsia="標楷體" w:hAnsi="標楷體" w:hint="eastAsia"/>
                <w:b/>
                <w:szCs w:val="24"/>
                <w:u w:val="single"/>
              </w:rPr>
              <w:t>未能足額推選該院</w:t>
            </w:r>
            <w:r w:rsidRPr="00003B33">
              <w:rPr>
                <w:rFonts w:ascii="標楷體" w:eastAsia="標楷體" w:hAnsi="標楷體" w:hint="eastAsia"/>
                <w:szCs w:val="24"/>
              </w:rPr>
              <w:t>女性教授時，得推選其他校內外女性教授為其代表。</w:t>
            </w:r>
          </w:p>
          <w:p w:rsidR="005C7F36" w:rsidRPr="00003B33" w:rsidRDefault="005C7F36" w:rsidP="000A6248">
            <w:pPr>
              <w:spacing w:line="360" w:lineRule="exact"/>
              <w:rPr>
                <w:rFonts w:ascii="標楷體" w:eastAsia="標楷體" w:hAnsi="標楷體"/>
                <w:szCs w:val="24"/>
              </w:rPr>
            </w:pPr>
            <w:r w:rsidRPr="00003B33">
              <w:rPr>
                <w:rFonts w:ascii="標楷體" w:eastAsia="標楷體" w:hAnsi="標楷體" w:hint="eastAsia"/>
                <w:szCs w:val="24"/>
              </w:rPr>
              <w:t>各學院推選時，應酌列候補委員</w:t>
            </w:r>
            <w:r w:rsidRPr="00003B33">
              <w:rPr>
                <w:rFonts w:ascii="標楷體" w:eastAsia="標楷體" w:hAnsi="標楷體" w:hint="eastAsia"/>
                <w:b/>
                <w:szCs w:val="24"/>
                <w:u w:val="single"/>
              </w:rPr>
              <w:t>二至四位(候補委員之性別比例，應依該學院當學年度輪流應推選委員之性別比例列足，且排列候補順序)</w:t>
            </w:r>
            <w:r w:rsidRPr="00003B33">
              <w:rPr>
                <w:rFonts w:ascii="標楷體" w:eastAsia="標楷體" w:hAnsi="標楷體" w:hint="eastAsia"/>
                <w:szCs w:val="24"/>
              </w:rPr>
              <w:t>，候補期間以一年為限，並於該性別委員及該學院推選之委員出缺時遞補之，其任期以補足所遺任期為限；無候補委員遞補時，應即辦理補選。</w:t>
            </w:r>
          </w:p>
          <w:p w:rsidR="005C7F36" w:rsidRPr="00003B33" w:rsidRDefault="005C7F36" w:rsidP="000A6248">
            <w:pPr>
              <w:spacing w:line="360" w:lineRule="exact"/>
              <w:rPr>
                <w:rFonts w:ascii="標楷體" w:eastAsia="標楷體" w:hAnsi="標楷體"/>
                <w:b/>
                <w:szCs w:val="24"/>
                <w:u w:val="single"/>
              </w:rPr>
            </w:pPr>
            <w:r w:rsidRPr="00003B33">
              <w:rPr>
                <w:rFonts w:ascii="標楷體" w:eastAsia="標楷體" w:hAnsi="標楷體" w:hint="eastAsia"/>
                <w:b/>
                <w:szCs w:val="24"/>
                <w:u w:val="single"/>
              </w:rPr>
              <w:t>當學年度校教評會女性委員經各學院推選或遞補後，如人數仍未達委員總數三分之一以上時，依本校組織規程學院順序，提列女性候補委員為推選委員，辦理程序如下：</w:t>
            </w:r>
          </w:p>
          <w:p w:rsidR="005C7F36" w:rsidRPr="00003B33" w:rsidRDefault="005C7F36" w:rsidP="000A6248">
            <w:pPr>
              <w:spacing w:line="360" w:lineRule="exact"/>
              <w:ind w:left="459" w:hangingChars="191" w:hanging="459"/>
              <w:rPr>
                <w:rFonts w:ascii="標楷體" w:eastAsia="標楷體" w:hAnsi="標楷體"/>
                <w:b/>
                <w:szCs w:val="24"/>
                <w:u w:val="single"/>
              </w:rPr>
            </w:pPr>
            <w:r w:rsidRPr="00003B33">
              <w:rPr>
                <w:rFonts w:ascii="標楷體" w:eastAsia="標楷體" w:hAnsi="標楷體" w:hint="eastAsia"/>
                <w:b/>
                <w:szCs w:val="24"/>
                <w:u w:val="single"/>
              </w:rPr>
              <w:t>一、由校長依學院順序及該學院候補委員順位，核定女性候補委員一位為推選委員。</w:t>
            </w:r>
          </w:p>
          <w:p w:rsidR="005C7F36" w:rsidRPr="00003B33" w:rsidRDefault="005C7F36" w:rsidP="000A6248">
            <w:pPr>
              <w:spacing w:line="360" w:lineRule="exact"/>
              <w:ind w:left="459" w:hangingChars="191" w:hanging="459"/>
              <w:rPr>
                <w:rFonts w:ascii="標楷體" w:eastAsia="標楷體" w:hAnsi="標楷體"/>
                <w:b/>
                <w:szCs w:val="24"/>
                <w:u w:val="single"/>
              </w:rPr>
            </w:pPr>
            <w:r w:rsidRPr="00003B33">
              <w:rPr>
                <w:rFonts w:ascii="標楷體" w:eastAsia="標楷體" w:hAnsi="標楷體" w:hint="eastAsia"/>
                <w:b/>
                <w:szCs w:val="24"/>
                <w:u w:val="single"/>
              </w:rPr>
              <w:t>二、如該學院未列女性候補委員，則由校長依順序核定次一順序學院之女性候補委員為推選委員。</w:t>
            </w:r>
          </w:p>
          <w:p w:rsidR="005C7F36" w:rsidRPr="00003B33" w:rsidRDefault="005C7F36" w:rsidP="000A6248">
            <w:pPr>
              <w:spacing w:line="360" w:lineRule="exact"/>
              <w:ind w:left="459" w:hangingChars="191" w:hanging="459"/>
              <w:rPr>
                <w:rFonts w:ascii="標楷體" w:eastAsia="標楷體" w:hAnsi="標楷體"/>
                <w:b/>
                <w:szCs w:val="24"/>
                <w:u w:val="single"/>
              </w:rPr>
            </w:pPr>
            <w:r w:rsidRPr="00003B33">
              <w:rPr>
                <w:rFonts w:ascii="標楷體" w:eastAsia="標楷體" w:hAnsi="標楷體" w:hint="eastAsia"/>
                <w:b/>
                <w:szCs w:val="24"/>
                <w:u w:val="single"/>
              </w:rPr>
              <w:t>三、依本項程序由校長核定之推選委員，與當學年度新任之推選委員任期相同。</w:t>
            </w:r>
          </w:p>
          <w:p w:rsidR="005C7F36" w:rsidRPr="00003B33" w:rsidRDefault="005C7F36" w:rsidP="000A6248">
            <w:pPr>
              <w:spacing w:line="360" w:lineRule="exact"/>
              <w:ind w:left="1"/>
              <w:rPr>
                <w:rFonts w:ascii="標楷體" w:eastAsia="標楷體" w:hAnsi="標楷體"/>
                <w:b/>
                <w:szCs w:val="24"/>
                <w:u w:val="single"/>
              </w:rPr>
            </w:pPr>
            <w:r w:rsidRPr="00003B33">
              <w:rPr>
                <w:rFonts w:ascii="標楷體" w:eastAsia="標楷體" w:hAnsi="標楷體" w:hint="eastAsia"/>
                <w:b/>
                <w:szCs w:val="24"/>
                <w:u w:val="single"/>
              </w:rPr>
              <w:t>依前項規定增列之推選委員，其所屬學院推選委員人數至多三人。</w:t>
            </w:r>
          </w:p>
          <w:p w:rsidR="005C7F36" w:rsidRPr="00003B33" w:rsidRDefault="005C7F36" w:rsidP="000A6248">
            <w:pPr>
              <w:spacing w:line="360" w:lineRule="exact"/>
              <w:rPr>
                <w:rFonts w:ascii="標楷體" w:eastAsia="標楷體" w:hAnsi="標楷體" w:cs="Times New Roman"/>
                <w:szCs w:val="24"/>
              </w:rPr>
            </w:pPr>
            <w:r w:rsidRPr="00003B33">
              <w:rPr>
                <w:rFonts w:ascii="標楷體" w:eastAsia="標楷體" w:hAnsi="標楷體" w:hint="eastAsia"/>
                <w:szCs w:val="24"/>
              </w:rPr>
              <w:t>推選委員任期二年，連選得連任</w:t>
            </w:r>
            <w:r w:rsidRPr="00003B33">
              <w:rPr>
                <w:rFonts w:ascii="標楷體" w:eastAsia="標楷體" w:hAnsi="標楷體" w:hint="eastAsia"/>
                <w:b/>
                <w:szCs w:val="24"/>
                <w:u w:val="single"/>
              </w:rPr>
              <w:t>；推選委員二人或三人之學院，每學年度應至少改選一人</w:t>
            </w:r>
            <w:r w:rsidRPr="00003B33">
              <w:rPr>
                <w:rFonts w:ascii="標楷體" w:eastAsia="標楷體" w:hAnsi="標楷體" w:hint="eastAsia"/>
                <w:szCs w:val="24"/>
              </w:rPr>
              <w:t>。</w:t>
            </w:r>
          </w:p>
        </w:tc>
      </w:tr>
      <w:tr w:rsidR="005C7F36" w:rsidRPr="00003B33" w:rsidTr="00AD46C7">
        <w:trPr>
          <w:jc w:val="center"/>
        </w:trPr>
        <w:tc>
          <w:tcPr>
            <w:tcW w:w="1701" w:type="dxa"/>
            <w:tcBorders>
              <w:top w:val="nil"/>
              <w:left w:val="nil"/>
              <w:bottom w:val="nil"/>
              <w:right w:val="nil"/>
            </w:tcBorders>
          </w:tcPr>
          <w:p w:rsidR="005C7F36" w:rsidRPr="00003B33" w:rsidRDefault="005C7F36" w:rsidP="000A6248">
            <w:pPr>
              <w:spacing w:beforeLines="20" w:before="65" w:afterLines="20" w:after="65" w:line="360" w:lineRule="exact"/>
              <w:rPr>
                <w:rFonts w:ascii="標楷體" w:eastAsia="標楷體" w:hAnsi="標楷體" w:cs="Times New Roman"/>
                <w:szCs w:val="24"/>
              </w:rPr>
            </w:pPr>
            <w:r w:rsidRPr="00003B33">
              <w:rPr>
                <w:rFonts w:ascii="標楷體" w:eastAsia="標楷體" w:hAnsi="標楷體" w:cs="Times New Roman" w:hint="eastAsia"/>
                <w:szCs w:val="24"/>
              </w:rPr>
              <w:t>第</w:t>
            </w:r>
            <w:r w:rsidRPr="00003B33">
              <w:rPr>
                <w:rFonts w:ascii="標楷體" w:eastAsia="標楷體" w:hAnsi="標楷體" w:cs="Times New Roman" w:hint="eastAsia"/>
                <w:szCs w:val="24"/>
                <w:u w:val="single"/>
              </w:rPr>
              <w:t>四</w:t>
            </w:r>
            <w:r w:rsidRPr="00003B33">
              <w:rPr>
                <w:rFonts w:ascii="標楷體" w:eastAsia="標楷體" w:hAnsi="標楷體" w:cs="Times New Roman" w:hint="eastAsia"/>
                <w:szCs w:val="24"/>
              </w:rPr>
              <w:t>條</w:t>
            </w:r>
          </w:p>
        </w:tc>
        <w:tc>
          <w:tcPr>
            <w:tcW w:w="7655" w:type="dxa"/>
            <w:gridSpan w:val="2"/>
            <w:tcBorders>
              <w:top w:val="nil"/>
              <w:left w:val="nil"/>
              <w:bottom w:val="nil"/>
              <w:right w:val="nil"/>
            </w:tcBorders>
          </w:tcPr>
          <w:p w:rsidR="005C7F36" w:rsidRPr="00003B33" w:rsidRDefault="005C7F36" w:rsidP="000A6248">
            <w:pPr>
              <w:spacing w:line="360" w:lineRule="exact"/>
              <w:rPr>
                <w:rFonts w:ascii="標楷體" w:eastAsia="標楷體" w:hAnsi="標楷體"/>
                <w:b/>
                <w:szCs w:val="24"/>
                <w:u w:val="single"/>
              </w:rPr>
            </w:pPr>
            <w:r w:rsidRPr="00003B33">
              <w:rPr>
                <w:rFonts w:ascii="標楷體" w:eastAsia="標楷體" w:hAnsi="標楷體" w:hint="eastAsia"/>
                <w:b/>
                <w:szCs w:val="24"/>
                <w:u w:val="single"/>
              </w:rPr>
              <w:t>院、系(所</w:t>
            </w:r>
            <w:r w:rsidRPr="00003B33">
              <w:rPr>
                <w:rFonts w:ascii="標楷體" w:eastAsia="標楷體" w:hAnsi="標楷體"/>
                <w:b/>
                <w:szCs w:val="24"/>
                <w:u w:val="single"/>
              </w:rPr>
              <w:t>)</w:t>
            </w:r>
            <w:r w:rsidRPr="00003B33">
              <w:rPr>
                <w:rFonts w:ascii="標楷體" w:eastAsia="標楷體" w:hAnsi="標楷體" w:hint="eastAsia"/>
                <w:b/>
                <w:szCs w:val="24"/>
                <w:u w:val="single"/>
              </w:rPr>
              <w:t>教評會組成如下：</w:t>
            </w:r>
          </w:p>
          <w:p w:rsidR="005C7F36" w:rsidRPr="00003B33" w:rsidRDefault="005C7F36" w:rsidP="000A6248">
            <w:pPr>
              <w:spacing w:line="360" w:lineRule="exact"/>
              <w:ind w:left="459" w:hangingChars="191" w:hanging="459"/>
              <w:rPr>
                <w:rFonts w:ascii="標楷體" w:eastAsia="標楷體" w:hAnsi="標楷體"/>
                <w:szCs w:val="24"/>
              </w:rPr>
            </w:pPr>
            <w:r w:rsidRPr="00003B33">
              <w:rPr>
                <w:rFonts w:ascii="標楷體" w:eastAsia="標楷體" w:hAnsi="標楷體" w:hint="eastAsia"/>
                <w:b/>
                <w:szCs w:val="24"/>
                <w:u w:val="single"/>
              </w:rPr>
              <w:t>一</w:t>
            </w:r>
            <w:r w:rsidRPr="00003B33">
              <w:rPr>
                <w:rFonts w:ascii="標楷體" w:eastAsia="標楷體" w:hAnsi="標楷體" w:hint="eastAsia"/>
                <w:szCs w:val="24"/>
              </w:rPr>
              <w:t>、院教評會由委員七至十三人組成之，並置候補委員若干人，陳請校長核聘。院長為當然委員兼召集人，其餘委員由院務會議就該院符合資格條件之專任教授中推選產生。委員資格、人數、任期、產生方式與議事規則，由各院院務會議訂定，並送校教評會核備後實施。</w:t>
            </w:r>
          </w:p>
          <w:p w:rsidR="005C7F36" w:rsidRPr="00003B33" w:rsidRDefault="005C7F36" w:rsidP="000A6248">
            <w:pPr>
              <w:spacing w:line="360" w:lineRule="exact"/>
              <w:ind w:leftChars="190" w:left="456" w:firstLine="1"/>
              <w:rPr>
                <w:rFonts w:ascii="標楷體" w:eastAsia="標楷體" w:hAnsi="標楷體"/>
                <w:szCs w:val="24"/>
              </w:rPr>
            </w:pPr>
            <w:r w:rsidRPr="00003B33">
              <w:rPr>
                <w:rFonts w:ascii="標楷體" w:eastAsia="標楷體" w:hAnsi="標楷體" w:hint="eastAsia"/>
                <w:szCs w:val="24"/>
              </w:rPr>
              <w:lastRenderedPageBreak/>
              <w:t>院教評會之當然委員及推選委員合計未達七人時，不足之人數由校長就校內外學術領域性質相近教授或國內研究機構具相當教授資格之研究人員中遴</w:t>
            </w:r>
            <w:r w:rsidRPr="00003B33">
              <w:rPr>
                <w:rFonts w:ascii="標楷體" w:eastAsia="標楷體" w:hAnsi="標楷體" w:hint="eastAsia"/>
                <w:b/>
                <w:szCs w:val="24"/>
                <w:u w:val="single"/>
              </w:rPr>
              <w:t>聘</w:t>
            </w:r>
            <w:r w:rsidRPr="00003B33">
              <w:rPr>
                <w:rFonts w:ascii="標楷體" w:eastAsia="標楷體" w:hAnsi="標楷體" w:hint="eastAsia"/>
                <w:szCs w:val="24"/>
              </w:rPr>
              <w:t>。推選及遴</w:t>
            </w:r>
            <w:r w:rsidRPr="00003B33">
              <w:rPr>
                <w:rFonts w:ascii="標楷體" w:eastAsia="標楷體" w:hAnsi="標楷體" w:hint="eastAsia"/>
                <w:b/>
                <w:szCs w:val="24"/>
                <w:u w:val="single"/>
              </w:rPr>
              <w:t>聘</w:t>
            </w:r>
            <w:r w:rsidRPr="00003B33">
              <w:rPr>
                <w:rFonts w:ascii="標楷體" w:eastAsia="標楷體" w:hAnsi="標楷體" w:hint="eastAsia"/>
                <w:szCs w:val="24"/>
              </w:rPr>
              <w:t>委員任期為一年，連選得連任一次</w:t>
            </w:r>
            <w:r w:rsidRPr="00003B33">
              <w:rPr>
                <w:rFonts w:ascii="標楷體" w:eastAsia="標楷體" w:hAnsi="標楷體" w:hint="eastAsia"/>
                <w:b/>
                <w:szCs w:val="24"/>
              </w:rPr>
              <w:t>(</w:t>
            </w:r>
            <w:r w:rsidRPr="00003B33">
              <w:rPr>
                <w:rFonts w:ascii="標楷體" w:eastAsia="標楷體" w:hAnsi="標楷體" w:hint="eastAsia"/>
                <w:b/>
                <w:szCs w:val="24"/>
                <w:u w:val="single"/>
              </w:rPr>
              <w:t>不論是否任滿一年，均視為一任)</w:t>
            </w:r>
            <w:r w:rsidRPr="00003B33">
              <w:rPr>
                <w:rFonts w:ascii="標楷體" w:eastAsia="標楷體" w:hAnsi="標楷體" w:hint="eastAsia"/>
                <w:b/>
                <w:szCs w:val="24"/>
              </w:rPr>
              <w:t>，</w:t>
            </w:r>
            <w:r w:rsidRPr="00003B33">
              <w:rPr>
                <w:rFonts w:ascii="標楷體" w:eastAsia="標楷體" w:hAnsi="標楷體" w:hint="eastAsia"/>
                <w:szCs w:val="24"/>
              </w:rPr>
              <w:t>但院內系、所、中心、學位學程總數未超過三個單位者，不在此限。</w:t>
            </w:r>
          </w:p>
          <w:p w:rsidR="005C7F36" w:rsidRPr="00003B33" w:rsidRDefault="005C7F36" w:rsidP="000A6248">
            <w:pPr>
              <w:spacing w:line="360" w:lineRule="exact"/>
              <w:ind w:left="459" w:hangingChars="191" w:hanging="459"/>
              <w:rPr>
                <w:rFonts w:ascii="標楷體" w:eastAsia="標楷體" w:hAnsi="標楷體"/>
                <w:szCs w:val="24"/>
              </w:rPr>
            </w:pPr>
            <w:r w:rsidRPr="00003B33">
              <w:rPr>
                <w:rFonts w:ascii="標楷體" w:eastAsia="標楷體" w:hAnsi="標楷體" w:hint="eastAsia"/>
                <w:b/>
                <w:szCs w:val="24"/>
                <w:u w:val="single"/>
              </w:rPr>
              <w:t>二</w:t>
            </w:r>
            <w:r w:rsidRPr="00003B33">
              <w:rPr>
                <w:rFonts w:ascii="標楷體" w:eastAsia="標楷體" w:hAnsi="標楷體" w:hint="eastAsia"/>
                <w:szCs w:val="24"/>
              </w:rPr>
              <w:t>、系(所)教評會置委員五至九人及候補委員一人，送請院長轉請校長核聘。系主任(所長)為當然委員兼召集人，其餘委員由系（所）務會議就該系（所）符合資格條件之專任教授、副教授中推選產生。但具教授資格之委員應</w:t>
            </w:r>
            <w:r w:rsidRPr="00003B33">
              <w:rPr>
                <w:rFonts w:ascii="標楷體" w:eastAsia="標楷體" w:hAnsi="標楷體" w:hint="eastAsia"/>
                <w:b/>
                <w:szCs w:val="24"/>
                <w:u w:val="single"/>
              </w:rPr>
              <w:t>占</w:t>
            </w:r>
            <w:r w:rsidRPr="00003B33">
              <w:rPr>
                <w:rFonts w:ascii="標楷體" w:eastAsia="標楷體" w:hAnsi="標楷體" w:hint="eastAsia"/>
                <w:szCs w:val="24"/>
              </w:rPr>
              <w:t>全體委員三分之二以上，且副教授不得執行對教授資格之評審。委員資格、人數、任期、產生方式與議事規則，由各系（所）務會議訂定，並送院教評會及校教評會核備後實施。</w:t>
            </w:r>
          </w:p>
          <w:p w:rsidR="005C7F36" w:rsidRPr="00003B33" w:rsidRDefault="005C7F36" w:rsidP="000A6248">
            <w:pPr>
              <w:spacing w:line="360" w:lineRule="exact"/>
              <w:ind w:leftChars="190" w:left="456" w:firstLine="1"/>
              <w:rPr>
                <w:rFonts w:ascii="標楷體" w:eastAsia="標楷體" w:hAnsi="標楷體"/>
                <w:b/>
                <w:szCs w:val="24"/>
                <w:u w:val="single"/>
              </w:rPr>
            </w:pPr>
            <w:r w:rsidRPr="00003B33">
              <w:rPr>
                <w:rFonts w:ascii="標楷體" w:eastAsia="標楷體" w:hAnsi="標楷體" w:hint="eastAsia"/>
                <w:szCs w:val="24"/>
              </w:rPr>
              <w:t>該系(所)推選之專任教授、副教授人數未達組成人數時，其不足人數由各系（所）就校內外學術領域性質相近系（所）教授或國內研究機構具有相當教授資格之研究人員中遴選若干人，經系（所）務會議通過，送請院長轉請校長核聘。</w:t>
            </w:r>
            <w:r w:rsidRPr="00003B33">
              <w:rPr>
                <w:rFonts w:ascii="標楷體" w:eastAsia="標楷體" w:hAnsi="標楷體" w:hint="eastAsia"/>
                <w:b/>
                <w:szCs w:val="24"/>
                <w:u w:val="single"/>
              </w:rPr>
              <w:t>系（所）教評會於開學後一個月內仍未組成時，得由院長推薦符合本目</w:t>
            </w:r>
            <w:r w:rsidRPr="00003B33">
              <w:rPr>
                <w:rFonts w:ascii="標楷體" w:eastAsia="標楷體" w:hAnsi="標楷體" w:hint="eastAsia"/>
                <w:b/>
                <w:sz w:val="28"/>
                <w:szCs w:val="28"/>
                <w:u w:val="single"/>
              </w:rPr>
              <w:t>之</w:t>
            </w:r>
            <w:r w:rsidRPr="00003B33">
              <w:rPr>
                <w:rFonts w:ascii="標楷體" w:eastAsia="標楷體" w:hAnsi="標楷體" w:hint="eastAsia"/>
                <w:b/>
                <w:szCs w:val="24"/>
                <w:u w:val="single"/>
              </w:rPr>
              <w:t>前段資格若干人，併同該系已推選之委員，陳請校長核聘後組成之。</w:t>
            </w:r>
          </w:p>
          <w:p w:rsidR="005C7F36" w:rsidRPr="00003B33" w:rsidRDefault="005C7F36" w:rsidP="000A6248">
            <w:pPr>
              <w:spacing w:line="360" w:lineRule="exact"/>
              <w:ind w:leftChars="190" w:left="456" w:firstLine="1"/>
              <w:rPr>
                <w:rFonts w:ascii="標楷體" w:eastAsia="標楷體" w:hAnsi="標楷體"/>
                <w:szCs w:val="24"/>
              </w:rPr>
            </w:pPr>
            <w:r w:rsidRPr="00003B33">
              <w:rPr>
                <w:rFonts w:ascii="標楷體" w:eastAsia="標楷體" w:hAnsi="標楷體" w:hint="eastAsia"/>
                <w:szCs w:val="24"/>
              </w:rPr>
              <w:t>性質相近之系（所）或非屬學系之單位，共同組成聯合教評會；以系主任(所長</w:t>
            </w:r>
            <w:r w:rsidRPr="00003B33">
              <w:rPr>
                <w:rFonts w:ascii="標楷體" w:eastAsia="標楷體" w:hAnsi="標楷體" w:hint="eastAsia"/>
                <w:b/>
                <w:szCs w:val="24"/>
                <w:u w:val="single"/>
              </w:rPr>
              <w:t>、</w:t>
            </w:r>
            <w:r w:rsidRPr="00003B33">
              <w:rPr>
                <w:rFonts w:ascii="標楷體" w:eastAsia="標楷體" w:hAnsi="標楷體" w:hint="eastAsia"/>
                <w:szCs w:val="24"/>
              </w:rPr>
              <w:t>主任）為當然委員並推派ㄧ人兼召集人，其餘委員由系（所</w:t>
            </w:r>
            <w:r w:rsidRPr="00003B33">
              <w:rPr>
                <w:rFonts w:ascii="標楷體" w:eastAsia="標楷體" w:hAnsi="標楷體" w:hint="eastAsia"/>
                <w:b/>
                <w:szCs w:val="24"/>
                <w:u w:val="single"/>
              </w:rPr>
              <w:t>、</w:t>
            </w:r>
            <w:r w:rsidRPr="00003B33">
              <w:rPr>
                <w:rFonts w:ascii="標楷體" w:eastAsia="標楷體" w:hAnsi="標楷體" w:hint="eastAsia"/>
                <w:szCs w:val="24"/>
              </w:rPr>
              <w:t>中心）聯合會議就該系（所</w:t>
            </w:r>
            <w:r w:rsidRPr="00003B33">
              <w:rPr>
                <w:rFonts w:ascii="標楷體" w:eastAsia="標楷體" w:hAnsi="標楷體" w:hint="eastAsia"/>
                <w:b/>
                <w:szCs w:val="24"/>
                <w:u w:val="single"/>
              </w:rPr>
              <w:t>、</w:t>
            </w:r>
            <w:r w:rsidRPr="00003B33">
              <w:rPr>
                <w:rFonts w:ascii="標楷體" w:eastAsia="標楷體" w:hAnsi="標楷體" w:hint="eastAsia"/>
                <w:szCs w:val="24"/>
              </w:rPr>
              <w:t>中心）符合資格條件之專任教授、副教授中推選產生。</w:t>
            </w:r>
          </w:p>
          <w:p w:rsidR="005C7F36" w:rsidRPr="00003B33" w:rsidRDefault="005C7F36" w:rsidP="000A6248">
            <w:pPr>
              <w:spacing w:line="360" w:lineRule="exact"/>
              <w:ind w:left="459" w:hangingChars="191" w:hanging="459"/>
              <w:rPr>
                <w:rFonts w:ascii="標楷體" w:eastAsia="標楷體" w:hAnsi="標楷體"/>
                <w:szCs w:val="24"/>
              </w:rPr>
            </w:pPr>
            <w:r w:rsidRPr="00003B33">
              <w:rPr>
                <w:rFonts w:ascii="標楷體" w:eastAsia="標楷體" w:hAnsi="標楷體" w:hint="eastAsia"/>
                <w:b/>
                <w:szCs w:val="24"/>
                <w:u w:val="single"/>
              </w:rPr>
              <w:t>三</w:t>
            </w:r>
            <w:r w:rsidRPr="00003B33">
              <w:rPr>
                <w:rFonts w:ascii="標楷體" w:eastAsia="標楷體" w:hAnsi="標楷體" w:hint="eastAsia"/>
                <w:szCs w:val="24"/>
              </w:rPr>
              <w:t>、新設學院、系（所、學位學程）尚未組成教評會前，得比照院、系（所）教評會組成方式，簽奉校長核可後組成臨時性教師聘任審查小組，負責教師聘任事宜，事後該小組即解散之。</w:t>
            </w:r>
          </w:p>
          <w:p w:rsidR="005C7F36" w:rsidRPr="00003B33" w:rsidRDefault="005C7F36" w:rsidP="000A6248">
            <w:pPr>
              <w:spacing w:line="360" w:lineRule="exact"/>
              <w:ind w:left="459" w:hangingChars="191" w:hanging="459"/>
              <w:rPr>
                <w:rFonts w:ascii="標楷體" w:eastAsia="標楷體" w:hAnsi="標楷體"/>
                <w:szCs w:val="24"/>
              </w:rPr>
            </w:pPr>
            <w:r w:rsidRPr="00003B33">
              <w:rPr>
                <w:rFonts w:ascii="標楷體" w:eastAsia="標楷體" w:hAnsi="標楷體" w:hint="eastAsia"/>
                <w:b/>
                <w:szCs w:val="24"/>
                <w:u w:val="single"/>
              </w:rPr>
              <w:t>四</w:t>
            </w:r>
            <w:r w:rsidRPr="00003B33">
              <w:rPr>
                <w:rFonts w:ascii="標楷體" w:eastAsia="標楷體" w:hAnsi="標楷體" w:hint="eastAsia"/>
                <w:szCs w:val="24"/>
              </w:rPr>
              <w:t>、非屬學院院級單位、學位學程及非屬學系之單位，比照院、系（所）組成教評會，以單位主管為當然委員兼召集人（非屬學院院級單位召集人，由委員互推之），其餘委員由學程事務、中心、處務或室務會議就該單位符合資格條件之專任教授、副教授中推選產生。專任教授、副教授人數未達組成人數時，依第</w:t>
            </w:r>
            <w:r w:rsidRPr="00003B33">
              <w:rPr>
                <w:rFonts w:ascii="標楷體" w:eastAsia="標楷體" w:hAnsi="標楷體" w:hint="eastAsia"/>
                <w:b/>
                <w:szCs w:val="24"/>
                <w:u w:val="single"/>
              </w:rPr>
              <w:t>一</w:t>
            </w:r>
            <w:r w:rsidRPr="00003B33">
              <w:rPr>
                <w:rFonts w:ascii="標楷體" w:eastAsia="標楷體" w:hAnsi="標楷體" w:hint="eastAsia"/>
                <w:szCs w:val="24"/>
              </w:rPr>
              <w:t>款、第</w:t>
            </w:r>
            <w:r w:rsidRPr="00003B33">
              <w:rPr>
                <w:rFonts w:ascii="標楷體" w:eastAsia="標楷體" w:hAnsi="標楷體" w:hint="eastAsia"/>
                <w:b/>
                <w:szCs w:val="24"/>
                <w:u w:val="single"/>
              </w:rPr>
              <w:t>二</w:t>
            </w:r>
            <w:r w:rsidRPr="00003B33">
              <w:rPr>
                <w:rFonts w:ascii="標楷體" w:eastAsia="標楷體" w:hAnsi="標楷體" w:hint="eastAsia"/>
                <w:szCs w:val="24"/>
              </w:rPr>
              <w:t>款規定辦理。</w:t>
            </w:r>
          </w:p>
          <w:p w:rsidR="005C7F36" w:rsidRPr="00003B33" w:rsidRDefault="005C7F36" w:rsidP="000A6248">
            <w:pPr>
              <w:snapToGrid w:val="0"/>
              <w:spacing w:afterLines="20" w:after="65" w:line="360" w:lineRule="exact"/>
              <w:ind w:left="473" w:hangingChars="197" w:hanging="473"/>
              <w:jc w:val="both"/>
              <w:rPr>
                <w:rFonts w:ascii="標楷體" w:eastAsia="標楷體" w:hAnsi="標楷體" w:cs="Times New Roman"/>
                <w:szCs w:val="24"/>
              </w:rPr>
            </w:pPr>
            <w:r w:rsidRPr="00003B33">
              <w:rPr>
                <w:rFonts w:ascii="標楷體" w:eastAsia="標楷體" w:hAnsi="標楷體" w:hint="eastAsia"/>
                <w:szCs w:val="24"/>
              </w:rPr>
              <w:t>前項各款之推選委員人數不得少於當然委員。</w:t>
            </w:r>
          </w:p>
        </w:tc>
      </w:tr>
      <w:tr w:rsidR="005C7F36" w:rsidRPr="00003B33" w:rsidTr="00AD46C7">
        <w:trPr>
          <w:jc w:val="center"/>
        </w:trPr>
        <w:tc>
          <w:tcPr>
            <w:tcW w:w="1701" w:type="dxa"/>
            <w:tcBorders>
              <w:top w:val="nil"/>
              <w:left w:val="nil"/>
              <w:bottom w:val="nil"/>
              <w:right w:val="nil"/>
            </w:tcBorders>
          </w:tcPr>
          <w:p w:rsidR="005C7F36" w:rsidRPr="00003B33" w:rsidRDefault="005C7F36" w:rsidP="000A6248">
            <w:pPr>
              <w:spacing w:beforeLines="20" w:before="65" w:afterLines="20" w:after="65" w:line="360" w:lineRule="exact"/>
              <w:rPr>
                <w:rFonts w:ascii="標楷體" w:eastAsia="標楷體" w:hAnsi="標楷體" w:cs="Times New Roman"/>
                <w:szCs w:val="24"/>
              </w:rPr>
            </w:pPr>
            <w:r w:rsidRPr="00003B33">
              <w:rPr>
                <w:rFonts w:ascii="標楷體" w:eastAsia="標楷體" w:hAnsi="標楷體" w:cs="Times New Roman" w:hint="eastAsia"/>
                <w:szCs w:val="24"/>
              </w:rPr>
              <w:lastRenderedPageBreak/>
              <w:t>第</w:t>
            </w:r>
            <w:r w:rsidRPr="00003B33">
              <w:rPr>
                <w:rFonts w:ascii="標楷體" w:eastAsia="標楷體" w:hAnsi="標楷體" w:cs="Times New Roman" w:hint="eastAsia"/>
                <w:szCs w:val="24"/>
                <w:u w:val="single"/>
              </w:rPr>
              <w:t>五</w:t>
            </w:r>
            <w:r w:rsidRPr="00003B33">
              <w:rPr>
                <w:rFonts w:ascii="標楷體" w:eastAsia="標楷體" w:hAnsi="標楷體" w:cs="Times New Roman" w:hint="eastAsia"/>
                <w:szCs w:val="24"/>
              </w:rPr>
              <w:t>條</w:t>
            </w:r>
          </w:p>
        </w:tc>
        <w:tc>
          <w:tcPr>
            <w:tcW w:w="7655" w:type="dxa"/>
            <w:gridSpan w:val="2"/>
            <w:tcBorders>
              <w:top w:val="nil"/>
              <w:left w:val="nil"/>
              <w:bottom w:val="nil"/>
              <w:right w:val="nil"/>
            </w:tcBorders>
          </w:tcPr>
          <w:p w:rsidR="005C7F36" w:rsidRPr="00003B33" w:rsidRDefault="005C7F36" w:rsidP="000A6248">
            <w:pPr>
              <w:tabs>
                <w:tab w:val="left" w:pos="996"/>
              </w:tabs>
              <w:ind w:left="458" w:hangingChars="191" w:hanging="458"/>
              <w:rPr>
                <w:rFonts w:ascii="標楷體" w:eastAsia="標楷體" w:hAnsi="標楷體"/>
                <w:szCs w:val="24"/>
              </w:rPr>
            </w:pPr>
            <w:r w:rsidRPr="00003B33">
              <w:rPr>
                <w:rFonts w:ascii="標楷體" w:eastAsia="標楷體" w:hAnsi="標楷體" w:hint="eastAsia"/>
                <w:szCs w:val="24"/>
              </w:rPr>
              <w:t>教評會職掌如下：</w:t>
            </w:r>
          </w:p>
          <w:p w:rsidR="005C7F36" w:rsidRPr="00003B33" w:rsidRDefault="005C7F36" w:rsidP="000A6248">
            <w:pPr>
              <w:tabs>
                <w:tab w:val="left" w:pos="996"/>
              </w:tabs>
              <w:ind w:left="458" w:hangingChars="191" w:hanging="458"/>
              <w:rPr>
                <w:rFonts w:ascii="標楷體" w:eastAsia="標楷體" w:hAnsi="標楷體"/>
                <w:szCs w:val="24"/>
              </w:rPr>
            </w:pPr>
            <w:r w:rsidRPr="00003B33">
              <w:rPr>
                <w:rFonts w:ascii="標楷體" w:eastAsia="標楷體" w:hAnsi="標楷體" w:hint="eastAsia"/>
                <w:szCs w:val="24"/>
              </w:rPr>
              <w:t>一、教師(研究人員)新聘資格、等級、聘期及薪級之審議。</w:t>
            </w:r>
          </w:p>
          <w:p w:rsidR="005C7F36" w:rsidRPr="00003B33" w:rsidRDefault="005C7F36" w:rsidP="000A6248">
            <w:pPr>
              <w:tabs>
                <w:tab w:val="left" w:pos="996"/>
              </w:tabs>
              <w:ind w:left="458" w:hangingChars="191" w:hanging="458"/>
              <w:rPr>
                <w:rFonts w:ascii="標楷體" w:eastAsia="標楷體" w:hAnsi="標楷體"/>
                <w:szCs w:val="24"/>
              </w:rPr>
            </w:pPr>
            <w:r w:rsidRPr="00003B33">
              <w:rPr>
                <w:rFonts w:ascii="標楷體" w:eastAsia="標楷體" w:hAnsi="標楷體" w:hint="eastAsia"/>
                <w:szCs w:val="24"/>
              </w:rPr>
              <w:t>二、教師(研究人員)升等之審議。</w:t>
            </w:r>
          </w:p>
          <w:p w:rsidR="005C7F36" w:rsidRPr="00003B33" w:rsidRDefault="005C7F36" w:rsidP="000A6248">
            <w:pPr>
              <w:tabs>
                <w:tab w:val="left" w:pos="996"/>
              </w:tabs>
              <w:ind w:left="458" w:hangingChars="191" w:hanging="458"/>
              <w:rPr>
                <w:rFonts w:ascii="標楷體" w:eastAsia="標楷體" w:hAnsi="標楷體"/>
                <w:szCs w:val="24"/>
              </w:rPr>
            </w:pPr>
            <w:r w:rsidRPr="00003B33">
              <w:rPr>
                <w:rFonts w:ascii="標楷體" w:eastAsia="標楷體" w:hAnsi="標楷體" w:hint="eastAsia"/>
                <w:szCs w:val="24"/>
              </w:rPr>
              <w:t>三、教師(研究人員)續聘、不續聘、停聘及解聘之審議。</w:t>
            </w:r>
          </w:p>
          <w:p w:rsidR="005C7F36" w:rsidRPr="00003B33" w:rsidRDefault="005C7F36" w:rsidP="000A6248">
            <w:pPr>
              <w:tabs>
                <w:tab w:val="left" w:pos="996"/>
              </w:tabs>
              <w:ind w:left="458" w:hangingChars="191" w:hanging="458"/>
              <w:rPr>
                <w:rFonts w:ascii="標楷體" w:eastAsia="標楷體" w:hAnsi="標楷體"/>
                <w:szCs w:val="24"/>
              </w:rPr>
            </w:pPr>
            <w:r w:rsidRPr="00003B33">
              <w:rPr>
                <w:rFonts w:ascii="標楷體" w:eastAsia="標楷體" w:hAnsi="標楷體" w:hint="eastAsia"/>
                <w:szCs w:val="24"/>
              </w:rPr>
              <w:t>四、名譽教授致聘之審議。</w:t>
            </w:r>
          </w:p>
          <w:p w:rsidR="005C7F36" w:rsidRPr="00003B33" w:rsidRDefault="005C7F36" w:rsidP="000A6248">
            <w:pPr>
              <w:tabs>
                <w:tab w:val="left" w:pos="996"/>
              </w:tabs>
              <w:ind w:left="458" w:hangingChars="191" w:hanging="458"/>
              <w:rPr>
                <w:rFonts w:ascii="標楷體" w:eastAsia="標楷體" w:hAnsi="標楷體"/>
                <w:szCs w:val="24"/>
              </w:rPr>
            </w:pPr>
            <w:r w:rsidRPr="00003B33">
              <w:rPr>
                <w:rFonts w:ascii="標楷體" w:eastAsia="標楷體" w:hAnsi="標楷體" w:hint="eastAsia"/>
                <w:szCs w:val="24"/>
              </w:rPr>
              <w:t>五、教師出國講學、研究、進修之審議。</w:t>
            </w:r>
          </w:p>
          <w:p w:rsidR="005C7F36" w:rsidRPr="00003B33" w:rsidRDefault="005C7F36" w:rsidP="000A6248">
            <w:pPr>
              <w:tabs>
                <w:tab w:val="left" w:pos="996"/>
              </w:tabs>
              <w:ind w:left="458" w:hangingChars="191" w:hanging="458"/>
              <w:rPr>
                <w:rFonts w:ascii="標楷體" w:eastAsia="標楷體" w:hAnsi="標楷體"/>
                <w:szCs w:val="24"/>
              </w:rPr>
            </w:pPr>
            <w:r w:rsidRPr="00003B33">
              <w:rPr>
                <w:rFonts w:ascii="標楷體" w:eastAsia="標楷體" w:hAnsi="標楷體" w:hint="eastAsia"/>
                <w:szCs w:val="24"/>
              </w:rPr>
              <w:t>六、教師年資加薪、年功加俸及獎懲事項。</w:t>
            </w:r>
          </w:p>
          <w:p w:rsidR="005C7F36" w:rsidRPr="00003B33" w:rsidRDefault="005C7F36" w:rsidP="000A6248">
            <w:pPr>
              <w:tabs>
                <w:tab w:val="left" w:pos="996"/>
              </w:tabs>
              <w:ind w:left="458" w:hangingChars="191" w:hanging="458"/>
              <w:rPr>
                <w:rFonts w:ascii="標楷體" w:eastAsia="標楷體" w:hAnsi="標楷體"/>
                <w:szCs w:val="24"/>
              </w:rPr>
            </w:pPr>
            <w:r w:rsidRPr="00003B33">
              <w:rPr>
                <w:rFonts w:ascii="標楷體" w:eastAsia="標楷體" w:hAnsi="標楷體" w:hint="eastAsia"/>
                <w:szCs w:val="24"/>
              </w:rPr>
              <w:lastRenderedPageBreak/>
              <w:t>七、教授、副教授延長服務之審議及教師資遣原因之認定。</w:t>
            </w:r>
          </w:p>
          <w:p w:rsidR="005C7F36" w:rsidRPr="00003B33" w:rsidRDefault="005C7F36" w:rsidP="000A6248">
            <w:pPr>
              <w:tabs>
                <w:tab w:val="left" w:pos="996"/>
              </w:tabs>
              <w:ind w:left="458" w:hangingChars="191" w:hanging="458"/>
              <w:rPr>
                <w:rFonts w:ascii="標楷體" w:eastAsia="標楷體" w:hAnsi="標楷體"/>
                <w:szCs w:val="24"/>
              </w:rPr>
            </w:pPr>
            <w:r w:rsidRPr="00003B33">
              <w:rPr>
                <w:rFonts w:ascii="標楷體" w:eastAsia="標楷體" w:hAnsi="標楷體" w:hint="eastAsia"/>
                <w:szCs w:val="24"/>
              </w:rPr>
              <w:t>八、校長交議事項之審議。</w:t>
            </w:r>
          </w:p>
          <w:p w:rsidR="005C7F36" w:rsidRPr="00003B33" w:rsidRDefault="005C7F36" w:rsidP="000A6248">
            <w:pPr>
              <w:tabs>
                <w:tab w:val="left" w:pos="996"/>
              </w:tabs>
              <w:ind w:left="458" w:hangingChars="191" w:hanging="458"/>
              <w:rPr>
                <w:rFonts w:ascii="標楷體" w:eastAsia="標楷體" w:hAnsi="標楷體"/>
                <w:szCs w:val="24"/>
              </w:rPr>
            </w:pPr>
            <w:r w:rsidRPr="00003B33">
              <w:rPr>
                <w:rFonts w:ascii="標楷體" w:eastAsia="標楷體" w:hAnsi="標楷體" w:hint="eastAsia"/>
                <w:szCs w:val="24"/>
              </w:rPr>
              <w:t>九、其他依法令應由教評會審議之事項。</w:t>
            </w:r>
          </w:p>
          <w:p w:rsidR="005C7F36" w:rsidRPr="00003B33" w:rsidRDefault="005C7F36" w:rsidP="000A6248">
            <w:pPr>
              <w:spacing w:beforeLines="20" w:before="65" w:afterLines="20" w:after="65" w:line="360" w:lineRule="exact"/>
              <w:jc w:val="both"/>
              <w:rPr>
                <w:rFonts w:ascii="標楷體" w:eastAsia="標楷體" w:hAnsi="標楷體" w:cs="Times New Roman"/>
                <w:szCs w:val="24"/>
              </w:rPr>
            </w:pPr>
            <w:r w:rsidRPr="00003B33">
              <w:rPr>
                <w:rFonts w:ascii="標楷體" w:eastAsia="標楷體" w:hAnsi="標楷體" w:hint="eastAsia"/>
                <w:szCs w:val="24"/>
              </w:rPr>
              <w:t>本校各級教評會分工一覽表另訂之。</w:t>
            </w:r>
          </w:p>
        </w:tc>
      </w:tr>
      <w:tr w:rsidR="005C7F36" w:rsidRPr="00003B33" w:rsidTr="00AD46C7">
        <w:trPr>
          <w:jc w:val="center"/>
        </w:trPr>
        <w:tc>
          <w:tcPr>
            <w:tcW w:w="1701" w:type="dxa"/>
            <w:tcBorders>
              <w:top w:val="nil"/>
              <w:left w:val="nil"/>
              <w:bottom w:val="nil"/>
              <w:right w:val="nil"/>
            </w:tcBorders>
          </w:tcPr>
          <w:p w:rsidR="005C7F36" w:rsidRPr="00003B33" w:rsidRDefault="005C7F36" w:rsidP="000A6248">
            <w:pPr>
              <w:spacing w:beforeLines="20" w:before="65" w:afterLines="20" w:after="65" w:line="360" w:lineRule="exact"/>
              <w:rPr>
                <w:rFonts w:ascii="標楷體" w:eastAsia="標楷體" w:hAnsi="標楷體" w:cs="Times New Roman"/>
                <w:szCs w:val="24"/>
              </w:rPr>
            </w:pPr>
            <w:r w:rsidRPr="00003B33">
              <w:rPr>
                <w:rFonts w:ascii="標楷體" w:eastAsia="標楷體" w:hAnsi="標楷體" w:cs="Times New Roman" w:hint="eastAsia"/>
                <w:szCs w:val="24"/>
              </w:rPr>
              <w:lastRenderedPageBreak/>
              <w:t>第</w:t>
            </w:r>
            <w:r w:rsidRPr="00003B33">
              <w:rPr>
                <w:rFonts w:ascii="標楷體" w:eastAsia="標楷體" w:hAnsi="標楷體" w:cs="Times New Roman" w:hint="eastAsia"/>
                <w:szCs w:val="24"/>
                <w:u w:val="single"/>
              </w:rPr>
              <w:t>六</w:t>
            </w:r>
            <w:r w:rsidRPr="00003B33">
              <w:rPr>
                <w:rFonts w:ascii="標楷體" w:eastAsia="標楷體" w:hAnsi="標楷體" w:cs="Times New Roman" w:hint="eastAsia"/>
                <w:szCs w:val="24"/>
              </w:rPr>
              <w:t>條</w:t>
            </w:r>
          </w:p>
        </w:tc>
        <w:tc>
          <w:tcPr>
            <w:tcW w:w="7655" w:type="dxa"/>
            <w:gridSpan w:val="2"/>
            <w:tcBorders>
              <w:top w:val="nil"/>
              <w:left w:val="nil"/>
              <w:bottom w:val="nil"/>
              <w:right w:val="nil"/>
            </w:tcBorders>
          </w:tcPr>
          <w:p w:rsidR="005C7F36" w:rsidRPr="00003B33" w:rsidRDefault="005C7F36" w:rsidP="000A6248">
            <w:pPr>
              <w:spacing w:line="360" w:lineRule="exact"/>
              <w:jc w:val="both"/>
              <w:rPr>
                <w:rFonts w:ascii="標楷體" w:eastAsia="標楷體" w:hAnsi="標楷體"/>
                <w:szCs w:val="24"/>
              </w:rPr>
            </w:pPr>
            <w:r w:rsidRPr="00003B33">
              <w:rPr>
                <w:rFonts w:ascii="標楷體" w:eastAsia="標楷體" w:hAnsi="標楷體" w:hint="eastAsia"/>
                <w:szCs w:val="24"/>
              </w:rPr>
              <w:t>校教評會審議相關事項，必要時得經校教評會決議，由校教評會委員推選或聘請校外資深學者組成臨時性聘任或升等審查小組，負責教師聘任或升等事宜後，再提校教評會審議，事後該小組即解散之。</w:t>
            </w:r>
          </w:p>
          <w:p w:rsidR="005C7F36" w:rsidRPr="00003B33" w:rsidRDefault="005C7F36" w:rsidP="000A6248">
            <w:pPr>
              <w:spacing w:line="360" w:lineRule="exact"/>
              <w:jc w:val="both"/>
              <w:rPr>
                <w:rFonts w:ascii="標楷體" w:eastAsia="標楷體" w:hAnsi="標楷體"/>
                <w:szCs w:val="24"/>
              </w:rPr>
            </w:pPr>
            <w:r w:rsidRPr="00003B33">
              <w:rPr>
                <w:rFonts w:ascii="標楷體" w:eastAsia="標楷體" w:hAnsi="標楷體" w:hint="eastAsia"/>
                <w:szCs w:val="24"/>
              </w:rPr>
              <w:t>各學院、系（所），必要時得比照院、系（所）教評會組成方式，聘請校內外資深學者組成臨時性聘任或升等審查小組，負責教師聘任或升等事宜，事後該小組即解散之。該審查小組名單，須由各該院、系（所）務會議推選後，送各該院、系（所）教評會審議決議，依行政程序簽奉校長核可後聘任之。</w:t>
            </w:r>
          </w:p>
          <w:p w:rsidR="005C7F36" w:rsidRPr="00003B33" w:rsidRDefault="005C7F36" w:rsidP="000A6248">
            <w:pPr>
              <w:spacing w:beforeLines="20" w:before="65" w:afterLines="20" w:after="65" w:line="360" w:lineRule="exact"/>
              <w:jc w:val="both"/>
              <w:rPr>
                <w:rFonts w:ascii="標楷體" w:eastAsia="標楷體" w:hAnsi="標楷體" w:cs="Times New Roman"/>
                <w:szCs w:val="24"/>
              </w:rPr>
            </w:pPr>
            <w:r w:rsidRPr="00003B33">
              <w:rPr>
                <w:rFonts w:ascii="標楷體" w:eastAsia="標楷體" w:hAnsi="標楷體" w:hint="eastAsia"/>
                <w:szCs w:val="24"/>
              </w:rPr>
              <w:t>本校教師聘任及升等審查辦法另定之，經校務會議審議通過後實施。</w:t>
            </w:r>
          </w:p>
        </w:tc>
      </w:tr>
      <w:tr w:rsidR="005C7F36" w:rsidRPr="00003B33" w:rsidTr="00AD46C7">
        <w:trPr>
          <w:jc w:val="center"/>
        </w:trPr>
        <w:tc>
          <w:tcPr>
            <w:tcW w:w="1701" w:type="dxa"/>
            <w:tcBorders>
              <w:top w:val="nil"/>
              <w:left w:val="nil"/>
              <w:bottom w:val="nil"/>
              <w:right w:val="nil"/>
            </w:tcBorders>
          </w:tcPr>
          <w:p w:rsidR="005C7F36" w:rsidRPr="00003B33" w:rsidRDefault="005C7F36" w:rsidP="000A6248">
            <w:pPr>
              <w:spacing w:beforeLines="20" w:before="65" w:afterLines="20" w:after="65" w:line="360" w:lineRule="exact"/>
              <w:rPr>
                <w:rFonts w:ascii="標楷體" w:eastAsia="標楷體" w:hAnsi="標楷體" w:cs="Times New Roman"/>
                <w:szCs w:val="24"/>
              </w:rPr>
            </w:pPr>
            <w:r w:rsidRPr="00003B33">
              <w:rPr>
                <w:rFonts w:ascii="標楷體" w:eastAsia="標楷體" w:hAnsi="標楷體" w:cs="Times New Roman" w:hint="eastAsia"/>
                <w:szCs w:val="24"/>
              </w:rPr>
              <w:t>第</w:t>
            </w:r>
            <w:r w:rsidRPr="00003B33">
              <w:rPr>
                <w:rFonts w:ascii="標楷體" w:eastAsia="標楷體" w:hAnsi="標楷體" w:cs="Times New Roman" w:hint="eastAsia"/>
                <w:szCs w:val="24"/>
                <w:u w:val="single"/>
              </w:rPr>
              <w:t>七</w:t>
            </w:r>
            <w:r w:rsidRPr="00003B33">
              <w:rPr>
                <w:rFonts w:ascii="標楷體" w:eastAsia="標楷體" w:hAnsi="標楷體" w:cs="Times New Roman" w:hint="eastAsia"/>
                <w:szCs w:val="24"/>
              </w:rPr>
              <w:t>條</w:t>
            </w:r>
          </w:p>
        </w:tc>
        <w:tc>
          <w:tcPr>
            <w:tcW w:w="7655" w:type="dxa"/>
            <w:gridSpan w:val="2"/>
            <w:tcBorders>
              <w:top w:val="nil"/>
              <w:left w:val="nil"/>
              <w:bottom w:val="nil"/>
              <w:right w:val="nil"/>
            </w:tcBorders>
          </w:tcPr>
          <w:p w:rsidR="005C7F36" w:rsidRPr="00003B33" w:rsidRDefault="005C7F36" w:rsidP="000A6248">
            <w:pPr>
              <w:snapToGrid w:val="0"/>
              <w:spacing w:beforeLines="20" w:before="65" w:line="360" w:lineRule="exact"/>
              <w:jc w:val="both"/>
              <w:rPr>
                <w:rFonts w:ascii="標楷體" w:eastAsia="標楷體" w:hAnsi="標楷體"/>
                <w:b/>
                <w:szCs w:val="24"/>
                <w:u w:val="single"/>
              </w:rPr>
            </w:pPr>
            <w:r w:rsidRPr="00003B33">
              <w:rPr>
                <w:rFonts w:ascii="標楷體" w:eastAsia="標楷體" w:hAnsi="標楷體" w:hint="eastAsia"/>
                <w:szCs w:val="24"/>
              </w:rPr>
              <w:t>各級教評會會議不定期舉行，開會時應有全體委員</w:t>
            </w:r>
            <w:r w:rsidRPr="00003B33">
              <w:rPr>
                <w:rFonts w:ascii="標楷體" w:eastAsia="標楷體" w:hAnsi="標楷體" w:hint="eastAsia"/>
                <w:szCs w:val="24"/>
                <w:lang w:eastAsia="zh-HK"/>
              </w:rPr>
              <w:t>三</w:t>
            </w:r>
            <w:r w:rsidRPr="00003B33">
              <w:rPr>
                <w:rFonts w:ascii="標楷體" w:eastAsia="標楷體" w:hAnsi="標楷體" w:hint="eastAsia"/>
                <w:szCs w:val="24"/>
              </w:rPr>
              <w:t>分之</w:t>
            </w:r>
            <w:r w:rsidRPr="00003B33">
              <w:rPr>
                <w:rFonts w:ascii="標楷體" w:eastAsia="標楷體" w:hAnsi="標楷體" w:hint="eastAsia"/>
                <w:szCs w:val="24"/>
                <w:lang w:eastAsia="zh-HK"/>
              </w:rPr>
              <w:t>二</w:t>
            </w:r>
            <w:r w:rsidRPr="00003B33">
              <w:rPr>
                <w:rFonts w:ascii="標楷體" w:eastAsia="標楷體" w:hAnsi="標楷體" w:hint="eastAsia"/>
                <w:szCs w:val="24"/>
              </w:rPr>
              <w:t>以上（含）之出席，始得開議；除校教評會審查教師升等應經出席並參加表決委員過半數之同意通過升等外，其餘議案應經出席並參加表決委員三分之二以上（含）同意，始得通過</w:t>
            </w:r>
            <w:r w:rsidRPr="00003B33">
              <w:rPr>
                <w:rFonts w:ascii="標楷體" w:eastAsia="標楷體" w:hAnsi="標楷體" w:hint="eastAsia"/>
                <w:b/>
                <w:szCs w:val="24"/>
              </w:rPr>
              <w:t>。</w:t>
            </w:r>
            <w:r w:rsidRPr="00003B33">
              <w:rPr>
                <w:rFonts w:ascii="標楷體" w:eastAsia="標楷體" w:hAnsi="標楷體" w:hint="eastAsia"/>
                <w:b/>
                <w:szCs w:val="24"/>
                <w:u w:val="single"/>
                <w:lang w:eastAsia="zh-HK"/>
              </w:rPr>
              <w:t>但教師解聘</w:t>
            </w:r>
            <w:r w:rsidRPr="00003B33">
              <w:rPr>
                <w:rFonts w:ascii="標楷體" w:eastAsia="標楷體" w:hAnsi="標楷體" w:hint="eastAsia"/>
                <w:b/>
                <w:szCs w:val="24"/>
                <w:u w:val="single"/>
              </w:rPr>
              <w:t>、</w:t>
            </w:r>
            <w:r w:rsidRPr="00003B33">
              <w:rPr>
                <w:rFonts w:ascii="標楷體" w:eastAsia="標楷體" w:hAnsi="標楷體" w:hint="eastAsia"/>
                <w:b/>
                <w:szCs w:val="24"/>
                <w:u w:val="single"/>
                <w:lang w:eastAsia="zh-HK"/>
              </w:rPr>
              <w:t>不續聘</w:t>
            </w:r>
            <w:r w:rsidRPr="00003B33">
              <w:rPr>
                <w:rFonts w:ascii="標楷體" w:eastAsia="標楷體" w:hAnsi="標楷體" w:hint="eastAsia"/>
                <w:b/>
                <w:szCs w:val="24"/>
                <w:u w:val="single"/>
              </w:rPr>
              <w:t>、</w:t>
            </w:r>
            <w:r w:rsidRPr="00003B33">
              <w:rPr>
                <w:rFonts w:ascii="標楷體" w:eastAsia="標楷體" w:hAnsi="標楷體" w:hint="eastAsia"/>
                <w:b/>
                <w:szCs w:val="24"/>
                <w:u w:val="single"/>
                <w:lang w:eastAsia="zh-HK"/>
              </w:rPr>
              <w:t>停聘</w:t>
            </w:r>
            <w:r w:rsidRPr="00003B33">
              <w:rPr>
                <w:rFonts w:ascii="標楷體" w:eastAsia="標楷體" w:hAnsi="標楷體" w:hint="eastAsia"/>
                <w:b/>
                <w:szCs w:val="24"/>
                <w:u w:val="single"/>
              </w:rPr>
              <w:t>、復聘及資遣審議</w:t>
            </w:r>
            <w:r w:rsidRPr="00003B33">
              <w:rPr>
                <w:rFonts w:ascii="標楷體" w:eastAsia="標楷體" w:hAnsi="標楷體" w:hint="eastAsia"/>
                <w:b/>
                <w:szCs w:val="24"/>
                <w:u w:val="single"/>
                <w:lang w:eastAsia="zh-HK"/>
              </w:rPr>
              <w:t>之出席及決議門檻應依教師法相關規定辦理。</w:t>
            </w:r>
            <w:r w:rsidRPr="00003B33">
              <w:rPr>
                <w:rFonts w:ascii="標楷體" w:eastAsia="標楷體" w:hAnsi="標楷體" w:hint="eastAsia"/>
                <w:b/>
                <w:szCs w:val="24"/>
                <w:u w:val="single"/>
              </w:rPr>
              <w:t>審議違反送審教師資格規定之出席及決議門檻，另依本校教師違反送審教師資格規定處理要點辦理。</w:t>
            </w:r>
          </w:p>
          <w:p w:rsidR="005C7F36" w:rsidRPr="00D338DB" w:rsidRDefault="005C7F36" w:rsidP="000A6248">
            <w:pPr>
              <w:snapToGrid w:val="0"/>
              <w:spacing w:beforeLines="20" w:before="65" w:line="360" w:lineRule="exact"/>
              <w:jc w:val="both"/>
              <w:rPr>
                <w:rFonts w:ascii="標楷體" w:eastAsia="標楷體" w:hAnsi="標楷體"/>
                <w:szCs w:val="24"/>
              </w:rPr>
            </w:pPr>
            <w:r w:rsidRPr="00003B33">
              <w:rPr>
                <w:rFonts w:ascii="標楷體" w:eastAsia="標楷體" w:hAnsi="標楷體"/>
                <w:szCs w:val="24"/>
              </w:rPr>
              <w:t>聘任及升等案之審議不得低階高審，低階</w:t>
            </w:r>
            <w:r w:rsidRPr="00003B33">
              <w:rPr>
                <w:rFonts w:ascii="標楷體" w:eastAsia="標楷體" w:hAnsi="標楷體" w:hint="eastAsia"/>
                <w:b/>
                <w:szCs w:val="24"/>
                <w:u w:val="single"/>
                <w:lang w:eastAsia="zh-HK"/>
              </w:rPr>
              <w:t>委員應迴避聘任及升等案之</w:t>
            </w:r>
            <w:r w:rsidRPr="00003B33">
              <w:rPr>
                <w:rFonts w:ascii="標楷體" w:eastAsia="標楷體" w:hAnsi="標楷體" w:hint="eastAsia"/>
                <w:szCs w:val="24"/>
              </w:rPr>
              <w:t>審查及</w:t>
            </w:r>
            <w:r w:rsidRPr="00003B33">
              <w:rPr>
                <w:rFonts w:ascii="標楷體" w:eastAsia="標楷體" w:hAnsi="標楷體"/>
                <w:szCs w:val="24"/>
              </w:rPr>
              <w:t>表決。</w:t>
            </w:r>
            <w:r w:rsidRPr="00003B33">
              <w:rPr>
                <w:rFonts w:ascii="標楷體" w:eastAsia="標楷體" w:hAnsi="標楷體" w:hint="eastAsia"/>
                <w:b/>
                <w:szCs w:val="24"/>
                <w:u w:val="single"/>
                <w:lang w:eastAsia="zh-HK"/>
              </w:rPr>
              <w:t>低階</w:t>
            </w:r>
            <w:r w:rsidRPr="00003B33">
              <w:rPr>
                <w:rFonts w:ascii="標楷體" w:eastAsia="標楷體" w:hAnsi="標楷體" w:hint="eastAsia"/>
                <w:b/>
                <w:szCs w:val="24"/>
                <w:u w:val="single"/>
              </w:rPr>
              <w:t>委員迴避後如不足法定應出席人數，應依規定補足法定應出席人數，始得繼續討論，出席並參與表決之人數亦應符合法定應出席人數。應出席並有表決權委員，如因故無法參與審查及表決，得經系務會議決議推選符合教評會所定資格條件之校內外高階教師擔任個案之臨時委員，以補足法定應出席人數，並依行政程序簽奉校長核可後聘任之</w:t>
            </w:r>
            <w:r w:rsidRPr="00003B33">
              <w:rPr>
                <w:rFonts w:ascii="標楷體" w:eastAsia="標楷體" w:hAnsi="標楷體" w:hint="eastAsia"/>
                <w:szCs w:val="24"/>
              </w:rPr>
              <w:t>。</w:t>
            </w:r>
          </w:p>
          <w:p w:rsidR="005C7F36" w:rsidRPr="00003B33" w:rsidRDefault="005C7F36" w:rsidP="000A6248">
            <w:pPr>
              <w:snapToGrid w:val="0"/>
              <w:spacing w:line="360" w:lineRule="exact"/>
              <w:jc w:val="both"/>
              <w:rPr>
                <w:rFonts w:ascii="標楷體" w:eastAsia="標楷體" w:hAnsi="標楷體"/>
                <w:szCs w:val="24"/>
              </w:rPr>
            </w:pPr>
            <w:r w:rsidRPr="00003B33">
              <w:rPr>
                <w:rFonts w:ascii="標楷體" w:eastAsia="標楷體" w:hAnsi="標楷體" w:hint="eastAsia"/>
                <w:szCs w:val="24"/>
              </w:rPr>
              <w:t>各級教評會因出席委員缺席至未達開會額數，致影響成會連續兩次者，應於第二次延會前，由出席人過半數之決議，決定第三次開會日期，預先以書面加敘經過，通知全體委員，第三次開會時，如仍未達開會額數，得對無故不出席者，為</w:t>
            </w:r>
            <w:r w:rsidRPr="00003B33">
              <w:rPr>
                <w:rFonts w:ascii="標楷體" w:eastAsia="標楷體" w:hAnsi="標楷體" w:hint="eastAsia"/>
                <w:b/>
                <w:szCs w:val="24"/>
                <w:u w:val="single"/>
              </w:rPr>
              <w:t>解除委員職務之</w:t>
            </w:r>
            <w:r w:rsidRPr="00003B33">
              <w:rPr>
                <w:rFonts w:ascii="標楷體" w:eastAsia="標楷體" w:hAnsi="標楷體" w:hint="eastAsia"/>
                <w:szCs w:val="24"/>
              </w:rPr>
              <w:t>處</w:t>
            </w:r>
            <w:r w:rsidRPr="00003B33">
              <w:rPr>
                <w:rFonts w:ascii="標楷體" w:eastAsia="標楷體" w:hAnsi="標楷體" w:hint="eastAsia"/>
                <w:b/>
                <w:szCs w:val="24"/>
                <w:u w:val="single"/>
              </w:rPr>
              <w:t>置</w:t>
            </w:r>
            <w:r w:rsidRPr="00003B33">
              <w:rPr>
                <w:rFonts w:ascii="標楷體" w:eastAsia="標楷體" w:hAnsi="標楷體" w:hint="eastAsia"/>
                <w:szCs w:val="24"/>
              </w:rPr>
              <w:t>決議。必要時得決議簽奉校長核可後由候補委員遞補。如遞補有困難，應即依規定重新組成教評會。</w:t>
            </w:r>
          </w:p>
          <w:p w:rsidR="005C7F36" w:rsidRPr="00003B33" w:rsidRDefault="005C7F36" w:rsidP="000A6248">
            <w:pPr>
              <w:spacing w:beforeLines="20" w:before="65" w:afterLines="20" w:after="65" w:line="360" w:lineRule="exact"/>
              <w:rPr>
                <w:rFonts w:ascii="標楷體" w:eastAsia="標楷體" w:hAnsi="標楷體" w:cs="Times New Roman"/>
                <w:szCs w:val="24"/>
              </w:rPr>
            </w:pPr>
            <w:r w:rsidRPr="00003B33">
              <w:rPr>
                <w:rFonts w:ascii="標楷體" w:eastAsia="標楷體" w:hAnsi="標楷體" w:hint="eastAsia"/>
                <w:szCs w:val="24"/>
              </w:rPr>
              <w:t>委員應親自出席，不得委託他人代理或無故不出席</w:t>
            </w:r>
            <w:r w:rsidRPr="00003B33">
              <w:rPr>
                <w:rFonts w:ascii="標楷體" w:eastAsia="標楷體" w:hAnsi="標楷體"/>
                <w:szCs w:val="24"/>
              </w:rPr>
              <w:t>。各級教評會委員於任期中</w:t>
            </w:r>
            <w:r w:rsidRPr="00003B33">
              <w:rPr>
                <w:rFonts w:ascii="標楷體" w:eastAsia="標楷體" w:hAnsi="標楷體" w:hint="eastAsia"/>
                <w:szCs w:val="24"/>
              </w:rPr>
              <w:t>講學、研究、進修、</w:t>
            </w:r>
            <w:r w:rsidRPr="00003B33">
              <w:rPr>
                <w:rFonts w:ascii="標楷體" w:eastAsia="標楷體" w:hAnsi="標楷體"/>
                <w:szCs w:val="24"/>
              </w:rPr>
              <w:t>休假研究</w:t>
            </w:r>
            <w:r w:rsidRPr="00003B33">
              <w:rPr>
                <w:rFonts w:ascii="標楷體" w:eastAsia="標楷體" w:hAnsi="標楷體" w:hint="eastAsia"/>
                <w:szCs w:val="24"/>
              </w:rPr>
              <w:t>六個月（含）</w:t>
            </w:r>
            <w:r w:rsidRPr="00003B33">
              <w:rPr>
                <w:rFonts w:ascii="標楷體" w:eastAsia="標楷體" w:hAnsi="標楷體"/>
                <w:szCs w:val="24"/>
              </w:rPr>
              <w:t>以上</w:t>
            </w:r>
            <w:r w:rsidRPr="00003B33">
              <w:rPr>
                <w:rFonts w:ascii="標楷體" w:eastAsia="標楷體" w:hAnsi="標楷體" w:hint="eastAsia"/>
                <w:szCs w:val="24"/>
              </w:rPr>
              <w:t>或</w:t>
            </w:r>
            <w:r w:rsidRPr="00003B33">
              <w:rPr>
                <w:rFonts w:ascii="標楷體" w:eastAsia="標楷體" w:hAnsi="標楷體"/>
                <w:szCs w:val="24"/>
              </w:rPr>
              <w:t>留職停薪</w:t>
            </w:r>
            <w:r w:rsidRPr="00003B33">
              <w:rPr>
                <w:rFonts w:ascii="標楷體" w:eastAsia="標楷體" w:hAnsi="標楷體" w:hint="eastAsia"/>
                <w:szCs w:val="24"/>
              </w:rPr>
              <w:t>者；經教評會認定無故缺席達二次或因故無法執行職務，解除其委員職務者</w:t>
            </w:r>
            <w:r w:rsidRPr="00003B33">
              <w:rPr>
                <w:rFonts w:ascii="標楷體" w:eastAsia="標楷體" w:hAnsi="標楷體"/>
                <w:szCs w:val="24"/>
              </w:rPr>
              <w:t>，</w:t>
            </w:r>
            <w:r w:rsidRPr="00003B33">
              <w:rPr>
                <w:rFonts w:ascii="標楷體" w:eastAsia="標楷體" w:hAnsi="標楷體" w:hint="eastAsia"/>
                <w:szCs w:val="24"/>
              </w:rPr>
              <w:t>由候補委員遞補之</w:t>
            </w:r>
            <w:r w:rsidRPr="00003B33">
              <w:rPr>
                <w:rFonts w:ascii="標楷體" w:eastAsia="標楷體" w:hAnsi="標楷體"/>
                <w:szCs w:val="24"/>
              </w:rPr>
              <w:t>。</w:t>
            </w:r>
          </w:p>
        </w:tc>
      </w:tr>
      <w:tr w:rsidR="005C7F36" w:rsidRPr="00003B33" w:rsidTr="00AD46C7">
        <w:trPr>
          <w:jc w:val="center"/>
        </w:trPr>
        <w:tc>
          <w:tcPr>
            <w:tcW w:w="1701" w:type="dxa"/>
            <w:tcBorders>
              <w:top w:val="nil"/>
              <w:left w:val="nil"/>
              <w:bottom w:val="nil"/>
              <w:right w:val="nil"/>
            </w:tcBorders>
          </w:tcPr>
          <w:p w:rsidR="005C7F36" w:rsidRPr="00003B33" w:rsidRDefault="005C7F36" w:rsidP="000A6248">
            <w:pPr>
              <w:spacing w:beforeLines="20" w:before="65" w:afterLines="20" w:after="65" w:line="360" w:lineRule="exact"/>
              <w:rPr>
                <w:rFonts w:ascii="標楷體" w:eastAsia="標楷體" w:hAnsi="標楷體" w:cs="Times New Roman"/>
                <w:szCs w:val="24"/>
              </w:rPr>
            </w:pPr>
            <w:r w:rsidRPr="00003B33">
              <w:rPr>
                <w:rFonts w:ascii="標楷體" w:eastAsia="標楷體" w:hAnsi="標楷體" w:cs="Times New Roman" w:hint="eastAsia"/>
                <w:szCs w:val="24"/>
              </w:rPr>
              <w:t>第</w:t>
            </w:r>
            <w:r w:rsidRPr="00003B33">
              <w:rPr>
                <w:rFonts w:ascii="標楷體" w:eastAsia="標楷體" w:hAnsi="標楷體" w:cs="Times New Roman" w:hint="eastAsia"/>
                <w:szCs w:val="24"/>
                <w:u w:val="single"/>
              </w:rPr>
              <w:t>八</w:t>
            </w:r>
            <w:r w:rsidRPr="00003B33">
              <w:rPr>
                <w:rFonts w:ascii="標楷體" w:eastAsia="標楷體" w:hAnsi="標楷體" w:cs="Times New Roman" w:hint="eastAsia"/>
                <w:szCs w:val="24"/>
              </w:rPr>
              <w:t>條</w:t>
            </w:r>
          </w:p>
        </w:tc>
        <w:tc>
          <w:tcPr>
            <w:tcW w:w="7655" w:type="dxa"/>
            <w:gridSpan w:val="2"/>
            <w:tcBorders>
              <w:top w:val="nil"/>
              <w:left w:val="nil"/>
              <w:bottom w:val="nil"/>
              <w:right w:val="nil"/>
            </w:tcBorders>
          </w:tcPr>
          <w:p w:rsidR="005C7F36" w:rsidRPr="00003B33" w:rsidRDefault="005C7F36" w:rsidP="000A6248">
            <w:pPr>
              <w:spacing w:line="360" w:lineRule="exact"/>
              <w:jc w:val="both"/>
              <w:rPr>
                <w:rFonts w:ascii="標楷體" w:eastAsia="標楷體" w:hAnsi="標楷體"/>
                <w:szCs w:val="24"/>
              </w:rPr>
            </w:pPr>
            <w:r w:rsidRPr="00003B33">
              <w:rPr>
                <w:rFonts w:ascii="標楷體" w:eastAsia="標楷體" w:hAnsi="標楷體" w:hint="eastAsia"/>
                <w:szCs w:val="24"/>
              </w:rPr>
              <w:t>各級教評會對審查之案件，應經出席委員充分討論後再作成決定，投票</w:t>
            </w:r>
            <w:r w:rsidRPr="00003B33">
              <w:rPr>
                <w:rFonts w:ascii="標楷體" w:eastAsia="標楷體" w:hAnsi="標楷體" w:hint="eastAsia"/>
                <w:szCs w:val="24"/>
              </w:rPr>
              <w:lastRenderedPageBreak/>
              <w:t>採無記名單記方式進行</w:t>
            </w:r>
            <w:r w:rsidRPr="00003B33">
              <w:rPr>
                <w:rFonts w:ascii="標楷體" w:eastAsia="標楷體" w:hAnsi="標楷體"/>
                <w:szCs w:val="24"/>
              </w:rPr>
              <w:t>。</w:t>
            </w:r>
          </w:p>
          <w:p w:rsidR="005C7F36" w:rsidRPr="00003B33" w:rsidRDefault="005C7F36" w:rsidP="000A6248">
            <w:pPr>
              <w:spacing w:line="360" w:lineRule="exact"/>
              <w:jc w:val="both"/>
              <w:rPr>
                <w:rFonts w:ascii="標楷體" w:eastAsia="標楷體" w:hAnsi="標楷體"/>
                <w:b/>
                <w:szCs w:val="24"/>
              </w:rPr>
            </w:pPr>
            <w:r w:rsidRPr="00003B33">
              <w:rPr>
                <w:rFonts w:ascii="標楷體" w:eastAsia="標楷體" w:hAnsi="標楷體" w:hint="eastAsia"/>
                <w:b/>
                <w:szCs w:val="24"/>
                <w:u w:val="single"/>
                <w:lang w:eastAsia="zh-HK"/>
              </w:rPr>
              <w:t>表決時</w:t>
            </w:r>
            <w:r w:rsidRPr="00003B33">
              <w:rPr>
                <w:rFonts w:ascii="標楷體" w:eastAsia="標楷體" w:hAnsi="標楷體" w:hint="eastAsia"/>
                <w:b/>
                <w:szCs w:val="24"/>
                <w:u w:val="single"/>
              </w:rPr>
              <w:t>棄權或投空白及廢票者，</w:t>
            </w:r>
            <w:r w:rsidRPr="00003B33">
              <w:rPr>
                <w:rFonts w:ascii="標楷體" w:eastAsia="標楷體" w:hAnsi="標楷體" w:hint="eastAsia"/>
                <w:b/>
                <w:szCs w:val="24"/>
                <w:u w:val="single"/>
                <w:lang w:eastAsia="zh-HK"/>
              </w:rPr>
              <w:t>均應計算在參加表決者之總數</w:t>
            </w:r>
            <w:r w:rsidRPr="00003B33">
              <w:rPr>
                <w:rFonts w:ascii="標楷體" w:eastAsia="標楷體" w:hAnsi="標楷體" w:hint="eastAsia"/>
                <w:b/>
                <w:szCs w:val="24"/>
                <w:u w:val="single"/>
              </w:rPr>
              <w:t>。在場委員未領票或領票後拒絕投票均視為棄權。</w:t>
            </w:r>
            <w:r w:rsidRPr="00003B33">
              <w:rPr>
                <w:rFonts w:ascii="標楷體" w:eastAsia="標楷體" w:hAnsi="標楷體" w:hint="eastAsia"/>
                <w:b/>
                <w:szCs w:val="24"/>
                <w:u w:val="single"/>
                <w:lang w:eastAsia="zh-HK"/>
              </w:rPr>
              <w:t>表決票應當場封緘，並經會議主席及委員推選之監票委員簽名後妥當保存，如須拆封查驗票時，經出席委員三分之二以上同意始得為之。</w:t>
            </w:r>
          </w:p>
          <w:p w:rsidR="005C7F36" w:rsidRPr="00003B33" w:rsidRDefault="005C7F36" w:rsidP="000A6248">
            <w:pPr>
              <w:snapToGrid w:val="0"/>
              <w:spacing w:line="360" w:lineRule="exact"/>
              <w:jc w:val="both"/>
              <w:rPr>
                <w:rFonts w:ascii="標楷體" w:eastAsia="標楷體" w:hAnsi="標楷體"/>
                <w:szCs w:val="24"/>
              </w:rPr>
            </w:pPr>
            <w:r w:rsidRPr="00003B33">
              <w:rPr>
                <w:rFonts w:ascii="標楷體" w:eastAsia="標楷體" w:hAnsi="標楷體" w:hint="eastAsia"/>
                <w:spacing w:val="4"/>
                <w:szCs w:val="24"/>
              </w:rPr>
              <w:t>評審過程中，</w:t>
            </w:r>
            <w:r w:rsidRPr="00003B33">
              <w:rPr>
                <w:rFonts w:ascii="標楷體" w:eastAsia="標楷體" w:hAnsi="標楷體" w:hint="eastAsia"/>
                <w:szCs w:val="24"/>
              </w:rPr>
              <w:t>如有認定之疑義，應讓當事人有提出書面或口頭答辯之機會。但關於教師升等專門著作之評審，教評會除能提出具有專業學術依據之具體理由，並</w:t>
            </w:r>
            <w:r w:rsidRPr="00003B33">
              <w:rPr>
                <w:rFonts w:ascii="標楷體" w:eastAsia="標楷體" w:hAnsi="標楷體" w:hint="eastAsia"/>
                <w:b/>
                <w:szCs w:val="24"/>
                <w:u w:val="single"/>
              </w:rPr>
              <w:t>在選票條列學術專業具體理由後</w:t>
            </w:r>
            <w:r w:rsidRPr="00003B33">
              <w:rPr>
                <w:rFonts w:ascii="標楷體" w:eastAsia="標楷體" w:hAnsi="標楷體" w:hint="eastAsia"/>
                <w:szCs w:val="24"/>
                <w:u w:val="single"/>
              </w:rPr>
              <w:t>，</w:t>
            </w:r>
            <w:r w:rsidRPr="00003B33">
              <w:rPr>
                <w:rFonts w:ascii="標楷體" w:eastAsia="標楷體" w:hAnsi="標楷體" w:hint="eastAsia"/>
                <w:szCs w:val="24"/>
              </w:rPr>
              <w:t>經三分之二以上出席委員之認可，得否決著作審查結果外，否則即應尊重審查人之判斷。</w:t>
            </w:r>
            <w:r w:rsidRPr="00003B33">
              <w:rPr>
                <w:rFonts w:ascii="標楷體" w:eastAsia="標楷體" w:hAnsi="標楷體" w:cs="新細明體" w:hint="eastAsia"/>
                <w:szCs w:val="24"/>
              </w:rPr>
              <w:t>各級</w:t>
            </w:r>
            <w:r w:rsidRPr="00003B33">
              <w:rPr>
                <w:rFonts w:ascii="標楷體" w:eastAsia="標楷體" w:hAnsi="標楷體" w:hint="eastAsia"/>
                <w:szCs w:val="24"/>
              </w:rPr>
              <w:t>教評會委員除考量升等名額之限制，或因對教學、研究、服務成果、任教年資等因素予以斟酌外，不應對申請人專業學術以多數決作成決定。</w:t>
            </w:r>
          </w:p>
          <w:p w:rsidR="005C7F36" w:rsidRPr="00003B33" w:rsidRDefault="005C7F36" w:rsidP="000A6248">
            <w:pPr>
              <w:spacing w:line="360" w:lineRule="exact"/>
              <w:ind w:left="1"/>
              <w:jc w:val="both"/>
              <w:rPr>
                <w:rFonts w:ascii="標楷體" w:eastAsia="標楷體" w:hAnsi="標楷體"/>
                <w:szCs w:val="24"/>
              </w:rPr>
            </w:pPr>
            <w:r w:rsidRPr="00003B33">
              <w:rPr>
                <w:rFonts w:ascii="標楷體" w:eastAsia="標楷體" w:hAnsi="標楷體" w:hint="eastAsia"/>
                <w:szCs w:val="24"/>
              </w:rPr>
              <w:t>各級教評會開會時得視需要邀請有關人員列席報告或說明。</w:t>
            </w:r>
          </w:p>
          <w:p w:rsidR="005C7F36" w:rsidRPr="00003B33" w:rsidRDefault="005C7F36" w:rsidP="000A6248">
            <w:pPr>
              <w:spacing w:line="360" w:lineRule="exact"/>
              <w:ind w:left="1"/>
              <w:jc w:val="both"/>
              <w:rPr>
                <w:rFonts w:ascii="標楷體" w:eastAsia="標楷體" w:hAnsi="標楷體"/>
                <w:b/>
                <w:szCs w:val="24"/>
                <w:u w:val="single"/>
              </w:rPr>
            </w:pPr>
            <w:r w:rsidRPr="00003B33">
              <w:rPr>
                <w:rFonts w:ascii="標楷體" w:eastAsia="標楷體" w:hAnsi="標楷體" w:hint="eastAsia"/>
                <w:b/>
                <w:szCs w:val="24"/>
                <w:u w:val="single"/>
              </w:rPr>
              <w:t>當事人列席教評會陳述意見及教評會對陳述意見之回應，應於會議紀錄中載明。</w:t>
            </w:r>
          </w:p>
          <w:p w:rsidR="005C7F36" w:rsidRPr="00003B33" w:rsidRDefault="005C7F36" w:rsidP="000A6248">
            <w:pPr>
              <w:spacing w:line="360" w:lineRule="exact"/>
              <w:ind w:left="1"/>
              <w:jc w:val="both"/>
              <w:rPr>
                <w:rFonts w:ascii="標楷體" w:eastAsia="標楷體" w:hAnsi="標楷體"/>
                <w:b/>
                <w:szCs w:val="24"/>
              </w:rPr>
            </w:pPr>
            <w:r w:rsidRPr="00003B33">
              <w:rPr>
                <w:rFonts w:ascii="標楷體" w:eastAsia="標楷體" w:hAnsi="標楷體" w:hint="eastAsia"/>
                <w:b/>
                <w:szCs w:val="24"/>
                <w:u w:val="single"/>
              </w:rPr>
              <w:t>各級教評會不宜邀請非案件關係人列席陳述意見。但校教評會審議教師聘任、申訴及其他與教師有關之個案，個案之當事人須列席教評會說明時，得經該案之當事人委託，推派教師會代表列席校教評會，列席代表須附具教師會理監事會議同意派出該位代表之會議紀錄，始得列席校教評會。</w:t>
            </w:r>
          </w:p>
          <w:p w:rsidR="005C7F36" w:rsidRPr="00003B33" w:rsidRDefault="005C7F36" w:rsidP="000A6248">
            <w:pPr>
              <w:snapToGrid w:val="0"/>
              <w:spacing w:afterLines="20" w:after="65" w:line="360" w:lineRule="exact"/>
              <w:rPr>
                <w:rFonts w:ascii="標楷體" w:eastAsia="標楷體" w:hAnsi="標楷體" w:cs="Times New Roman"/>
                <w:szCs w:val="24"/>
              </w:rPr>
            </w:pPr>
            <w:r w:rsidRPr="00003B33">
              <w:rPr>
                <w:rFonts w:ascii="標楷體" w:eastAsia="標楷體" w:hAnsi="標楷體" w:hint="eastAsia"/>
                <w:b/>
                <w:szCs w:val="24"/>
                <w:u w:val="single"/>
              </w:rPr>
              <w:t>各級教評會議事運作未規定者，</w:t>
            </w:r>
            <w:r w:rsidRPr="00003B33">
              <w:rPr>
                <w:rFonts w:ascii="標楷體" w:eastAsia="標楷體" w:hAnsi="標楷體" w:hint="eastAsia"/>
                <w:szCs w:val="24"/>
              </w:rPr>
              <w:t>適用內政部發布施行之會議規範有關規定。</w:t>
            </w:r>
          </w:p>
        </w:tc>
      </w:tr>
      <w:tr w:rsidR="005C7F36" w:rsidRPr="00003B33" w:rsidTr="00AD46C7">
        <w:trPr>
          <w:jc w:val="center"/>
        </w:trPr>
        <w:tc>
          <w:tcPr>
            <w:tcW w:w="1701" w:type="dxa"/>
            <w:tcBorders>
              <w:top w:val="nil"/>
              <w:left w:val="nil"/>
              <w:bottom w:val="nil"/>
              <w:right w:val="nil"/>
            </w:tcBorders>
          </w:tcPr>
          <w:p w:rsidR="005C7F36" w:rsidRPr="00003B33" w:rsidRDefault="005C7F36" w:rsidP="000A6248">
            <w:pPr>
              <w:spacing w:beforeLines="20" w:before="65" w:afterLines="20" w:after="65" w:line="360" w:lineRule="exact"/>
              <w:rPr>
                <w:rFonts w:ascii="標楷體" w:eastAsia="標楷體" w:hAnsi="標楷體" w:cs="Times New Roman"/>
                <w:szCs w:val="24"/>
              </w:rPr>
            </w:pPr>
            <w:r w:rsidRPr="00003B33">
              <w:rPr>
                <w:rFonts w:ascii="標楷體" w:eastAsia="標楷體" w:hAnsi="標楷體" w:cs="Times New Roman" w:hint="eastAsia"/>
                <w:szCs w:val="24"/>
              </w:rPr>
              <w:lastRenderedPageBreak/>
              <w:t>第</w:t>
            </w:r>
            <w:r w:rsidRPr="00003B33">
              <w:rPr>
                <w:rFonts w:ascii="標楷體" w:eastAsia="標楷體" w:hAnsi="標楷體" w:cs="Times New Roman" w:hint="eastAsia"/>
                <w:szCs w:val="24"/>
                <w:u w:val="single"/>
              </w:rPr>
              <w:t>九</w:t>
            </w:r>
            <w:r w:rsidRPr="00003B33">
              <w:rPr>
                <w:rFonts w:ascii="標楷體" w:eastAsia="標楷體" w:hAnsi="標楷體" w:cs="Times New Roman" w:hint="eastAsia"/>
                <w:szCs w:val="24"/>
              </w:rPr>
              <w:t>條</w:t>
            </w:r>
          </w:p>
        </w:tc>
        <w:tc>
          <w:tcPr>
            <w:tcW w:w="7655" w:type="dxa"/>
            <w:gridSpan w:val="2"/>
            <w:tcBorders>
              <w:top w:val="nil"/>
              <w:left w:val="nil"/>
              <w:bottom w:val="nil"/>
              <w:right w:val="nil"/>
            </w:tcBorders>
          </w:tcPr>
          <w:p w:rsidR="005C7F36" w:rsidRPr="00003B33" w:rsidRDefault="005C7F36" w:rsidP="000A6248">
            <w:pPr>
              <w:snapToGrid w:val="0"/>
              <w:spacing w:line="360" w:lineRule="exact"/>
              <w:jc w:val="both"/>
              <w:rPr>
                <w:rFonts w:ascii="標楷體" w:eastAsia="標楷體" w:hAnsi="標楷體"/>
                <w:szCs w:val="24"/>
              </w:rPr>
            </w:pPr>
            <w:r w:rsidRPr="00003B33">
              <w:rPr>
                <w:rFonts w:ascii="標楷體" w:eastAsia="標楷體" w:hAnsi="標楷體" w:hint="eastAsia"/>
                <w:szCs w:val="24"/>
              </w:rPr>
              <w:t>各級教評會委員</w:t>
            </w:r>
            <w:r w:rsidRPr="00003B33">
              <w:rPr>
                <w:rFonts w:ascii="標楷體" w:eastAsia="標楷體" w:hAnsi="標楷體"/>
                <w:szCs w:val="24"/>
              </w:rPr>
              <w:t>於審查有關委員本人或其配偶、前配偶、四親等內之血親或三親等內之姻親或曾有此關係者之事項時</w:t>
            </w:r>
            <w:r w:rsidRPr="00003B33">
              <w:rPr>
                <w:rFonts w:ascii="標楷體" w:eastAsia="標楷體" w:hAnsi="標楷體" w:hint="eastAsia"/>
                <w:szCs w:val="24"/>
              </w:rPr>
              <w:t>，或</w:t>
            </w:r>
            <w:r w:rsidRPr="00003B33">
              <w:rPr>
                <w:rFonts w:ascii="標楷體" w:eastAsia="標楷體" w:hAnsi="標楷體" w:hint="eastAsia"/>
                <w:b/>
                <w:szCs w:val="24"/>
                <w:u w:val="single"/>
              </w:rPr>
              <w:t>為送審人學位論文之指導教授，或</w:t>
            </w:r>
            <w:r w:rsidRPr="00003B33">
              <w:rPr>
                <w:rFonts w:ascii="標楷體" w:eastAsia="標楷體" w:hAnsi="標楷體" w:hint="eastAsia"/>
                <w:szCs w:val="24"/>
              </w:rPr>
              <w:t>代表作</w:t>
            </w:r>
            <w:r w:rsidRPr="00003B33">
              <w:rPr>
                <w:rFonts w:ascii="標楷體" w:eastAsia="標楷體" w:hAnsi="標楷體" w:hint="eastAsia"/>
                <w:b/>
                <w:szCs w:val="24"/>
                <w:u w:val="single"/>
              </w:rPr>
              <w:t>之</w:t>
            </w:r>
            <w:r w:rsidRPr="00003B33">
              <w:rPr>
                <w:rFonts w:ascii="標楷體" w:eastAsia="標楷體" w:hAnsi="標楷體" w:hint="eastAsia"/>
                <w:szCs w:val="24"/>
              </w:rPr>
              <w:t>共同作者，</w:t>
            </w:r>
            <w:r w:rsidRPr="00003B33">
              <w:rPr>
                <w:rFonts w:ascii="標楷體" w:eastAsia="標楷體" w:hAnsi="標楷體"/>
                <w:szCs w:val="24"/>
              </w:rPr>
              <w:t>應自行迴避</w:t>
            </w:r>
            <w:r w:rsidRPr="00003B33">
              <w:rPr>
                <w:rFonts w:ascii="標楷體" w:eastAsia="標楷體" w:hAnsi="標楷體" w:hint="eastAsia"/>
                <w:szCs w:val="24"/>
              </w:rPr>
              <w:t>，</w:t>
            </w:r>
            <w:r w:rsidRPr="00003B33">
              <w:rPr>
                <w:rFonts w:ascii="標楷體" w:eastAsia="標楷體" w:hAnsi="標楷體"/>
                <w:szCs w:val="24"/>
              </w:rPr>
              <w:t>不得參與評審。</w:t>
            </w:r>
          </w:p>
          <w:p w:rsidR="005C7F36" w:rsidRPr="00B067A2" w:rsidRDefault="005C7F36" w:rsidP="000A6248">
            <w:pPr>
              <w:snapToGrid w:val="0"/>
              <w:spacing w:line="360" w:lineRule="exact"/>
              <w:jc w:val="both"/>
              <w:rPr>
                <w:rFonts w:ascii="標楷體" w:eastAsia="標楷體" w:hAnsi="標楷體"/>
                <w:szCs w:val="24"/>
              </w:rPr>
            </w:pPr>
            <w:r w:rsidRPr="00003B33">
              <w:rPr>
                <w:rFonts w:ascii="標楷體" w:eastAsia="標楷體" w:hAnsi="標楷體"/>
                <w:szCs w:val="24"/>
              </w:rPr>
              <w:t>有具體事實</w:t>
            </w:r>
            <w:r w:rsidRPr="00003B33">
              <w:rPr>
                <w:rFonts w:ascii="標楷體" w:eastAsia="標楷體" w:hAnsi="標楷體" w:hint="eastAsia"/>
                <w:szCs w:val="24"/>
              </w:rPr>
              <w:t>，</w:t>
            </w:r>
            <w:r w:rsidRPr="00003B33">
              <w:rPr>
                <w:rFonts w:ascii="標楷體" w:eastAsia="標楷體" w:hAnsi="標楷體"/>
                <w:szCs w:val="24"/>
              </w:rPr>
              <w:t>足認教評會委員對於評審案件有偏頗之虞者，</w:t>
            </w:r>
            <w:r w:rsidRPr="00003B33">
              <w:rPr>
                <w:rFonts w:ascii="標楷體" w:eastAsia="標楷體" w:hAnsi="標楷體" w:hint="eastAsia"/>
                <w:szCs w:val="24"/>
              </w:rPr>
              <w:t>當事人</w:t>
            </w:r>
            <w:r w:rsidRPr="00003B33">
              <w:rPr>
                <w:rFonts w:ascii="標楷體" w:eastAsia="標楷體" w:hAnsi="標楷體"/>
                <w:szCs w:val="24"/>
              </w:rPr>
              <w:t>得向教評會申請該委員迴避，並應舉其原因</w:t>
            </w:r>
            <w:r w:rsidRPr="00003B33">
              <w:rPr>
                <w:rFonts w:ascii="標楷體" w:eastAsia="標楷體" w:hAnsi="標楷體" w:hint="eastAsia"/>
                <w:szCs w:val="24"/>
              </w:rPr>
              <w:t>及</w:t>
            </w:r>
            <w:r w:rsidRPr="00003B33">
              <w:rPr>
                <w:rFonts w:ascii="標楷體" w:eastAsia="標楷體" w:hAnsi="標楷體"/>
                <w:szCs w:val="24"/>
              </w:rPr>
              <w:t>事實，並為適當之釋明；被申請迴避之委員，對於該申請得提出意見書，由</w:t>
            </w:r>
            <w:r w:rsidRPr="00003B33">
              <w:rPr>
                <w:rFonts w:ascii="標楷體" w:eastAsia="標楷體" w:hAnsi="標楷體" w:hint="eastAsia"/>
                <w:szCs w:val="24"/>
              </w:rPr>
              <w:t>該教評會</w:t>
            </w:r>
            <w:r w:rsidRPr="00003B33">
              <w:rPr>
                <w:rFonts w:ascii="標楷體" w:eastAsia="標楷體" w:hAnsi="標楷體"/>
                <w:szCs w:val="24"/>
              </w:rPr>
              <w:t>決議之。</w:t>
            </w:r>
          </w:p>
          <w:p w:rsidR="005C7F36" w:rsidRPr="00003B33" w:rsidRDefault="005C7F36" w:rsidP="000A6248">
            <w:pPr>
              <w:snapToGrid w:val="0"/>
              <w:spacing w:beforeLines="20" w:before="65" w:line="360" w:lineRule="exact"/>
              <w:jc w:val="both"/>
              <w:rPr>
                <w:rFonts w:ascii="標楷體" w:eastAsia="標楷體" w:hAnsi="標楷體"/>
                <w:szCs w:val="24"/>
              </w:rPr>
            </w:pPr>
            <w:r w:rsidRPr="00003B33">
              <w:rPr>
                <w:rFonts w:ascii="標楷體" w:eastAsia="標楷體" w:hAnsi="標楷體" w:hint="eastAsia"/>
                <w:szCs w:val="24"/>
              </w:rPr>
              <w:t>各級教評會委員</w:t>
            </w:r>
            <w:r w:rsidRPr="00003B33">
              <w:rPr>
                <w:rFonts w:ascii="標楷體" w:eastAsia="標楷體" w:hAnsi="標楷體"/>
                <w:szCs w:val="24"/>
              </w:rPr>
              <w:t>有第</w:t>
            </w:r>
            <w:r w:rsidRPr="00003B33">
              <w:rPr>
                <w:rFonts w:ascii="標楷體" w:eastAsia="標楷體" w:hAnsi="標楷體" w:hint="eastAsia"/>
                <w:b/>
                <w:szCs w:val="24"/>
                <w:u w:val="single"/>
              </w:rPr>
              <w:t>一</w:t>
            </w:r>
            <w:r w:rsidRPr="00003B33">
              <w:rPr>
                <w:rFonts w:ascii="標楷體" w:eastAsia="標楷體" w:hAnsi="標楷體" w:hint="eastAsia"/>
                <w:szCs w:val="24"/>
              </w:rPr>
              <w:t>項</w:t>
            </w:r>
            <w:r w:rsidRPr="00003B33">
              <w:rPr>
                <w:rFonts w:ascii="標楷體" w:eastAsia="標楷體" w:hAnsi="標楷體"/>
                <w:szCs w:val="24"/>
              </w:rPr>
              <w:t>所定情形不自行迴避，而</w:t>
            </w:r>
            <w:r w:rsidRPr="00003B33">
              <w:rPr>
                <w:rFonts w:ascii="標楷體" w:eastAsia="標楷體" w:hAnsi="標楷體" w:hint="eastAsia"/>
                <w:szCs w:val="24"/>
              </w:rPr>
              <w:t>未經當事人</w:t>
            </w:r>
            <w:r w:rsidRPr="00003B33">
              <w:rPr>
                <w:rFonts w:ascii="標楷體" w:eastAsia="標楷體" w:hAnsi="標楷體"/>
                <w:szCs w:val="24"/>
              </w:rPr>
              <w:t>申請迴避者，主席得經教評會決議，請該委員迴避。</w:t>
            </w:r>
          </w:p>
          <w:p w:rsidR="005C7F36" w:rsidRPr="00003B33" w:rsidRDefault="005C7F36" w:rsidP="000A6248">
            <w:pPr>
              <w:snapToGrid w:val="0"/>
              <w:spacing w:beforeLines="20" w:before="65" w:line="360" w:lineRule="exact"/>
              <w:jc w:val="both"/>
              <w:rPr>
                <w:rFonts w:ascii="標楷體" w:eastAsia="標楷體" w:hAnsi="標楷體"/>
                <w:b/>
                <w:szCs w:val="24"/>
                <w:u w:val="single"/>
              </w:rPr>
            </w:pPr>
            <w:r w:rsidRPr="00003B33">
              <w:rPr>
                <w:rFonts w:ascii="標楷體" w:eastAsia="標楷體" w:hAnsi="標楷體" w:hint="eastAsia"/>
                <w:b/>
                <w:szCs w:val="24"/>
                <w:u w:val="single"/>
              </w:rPr>
              <w:t>委員迴避時，不計入該項決議案之出席人數</w:t>
            </w:r>
            <w:r w:rsidRPr="00003B33">
              <w:rPr>
                <w:rFonts w:ascii="標楷體" w:eastAsia="標楷體" w:hAnsi="標楷體"/>
                <w:b/>
                <w:szCs w:val="24"/>
                <w:u w:val="single"/>
              </w:rPr>
              <w:t>。</w:t>
            </w:r>
          </w:p>
          <w:p w:rsidR="005C7F36" w:rsidRPr="00003B33" w:rsidRDefault="005C7F36" w:rsidP="000A6248">
            <w:pPr>
              <w:snapToGrid w:val="0"/>
              <w:spacing w:beforeLines="20" w:before="65" w:line="360" w:lineRule="exact"/>
              <w:jc w:val="both"/>
              <w:rPr>
                <w:rFonts w:ascii="標楷體" w:eastAsia="標楷體" w:hAnsi="標楷體"/>
                <w:szCs w:val="24"/>
                <w:lang w:eastAsia="zh-HK"/>
              </w:rPr>
            </w:pPr>
            <w:r w:rsidRPr="00003B33">
              <w:rPr>
                <w:rFonts w:ascii="標楷體" w:eastAsia="標楷體" w:hAnsi="標楷體" w:hint="eastAsia"/>
                <w:szCs w:val="24"/>
              </w:rPr>
              <w:t>委員迴避後如</w:t>
            </w:r>
            <w:r w:rsidRPr="00003B33">
              <w:rPr>
                <w:rFonts w:ascii="標楷體" w:eastAsia="標楷體" w:hAnsi="標楷體"/>
                <w:szCs w:val="24"/>
              </w:rPr>
              <w:t>不足法定</w:t>
            </w:r>
            <w:r w:rsidRPr="00003B33">
              <w:rPr>
                <w:rFonts w:ascii="標楷體" w:eastAsia="標楷體" w:hAnsi="標楷體" w:hint="eastAsia"/>
                <w:szCs w:val="24"/>
              </w:rPr>
              <w:t>應出席</w:t>
            </w:r>
            <w:r w:rsidRPr="00003B33">
              <w:rPr>
                <w:rFonts w:ascii="標楷體" w:eastAsia="標楷體" w:hAnsi="標楷體"/>
                <w:szCs w:val="24"/>
              </w:rPr>
              <w:t>人數，</w:t>
            </w:r>
            <w:r w:rsidRPr="00003B33">
              <w:rPr>
                <w:rFonts w:ascii="標楷體" w:eastAsia="標楷體" w:hAnsi="標楷體" w:hint="eastAsia"/>
                <w:szCs w:val="24"/>
              </w:rPr>
              <w:t>得經教評會決議由各該院、系（所）務會議推選符合該教評會所定資格條件</w:t>
            </w:r>
            <w:r w:rsidRPr="00003B33">
              <w:rPr>
                <w:rFonts w:ascii="標楷體" w:eastAsia="標楷體" w:hAnsi="標楷體"/>
                <w:szCs w:val="24"/>
              </w:rPr>
              <w:t>之校內外教師</w:t>
            </w:r>
            <w:r w:rsidRPr="00003B33">
              <w:rPr>
                <w:rFonts w:ascii="標楷體" w:eastAsia="標楷體" w:hAnsi="標楷體" w:hint="eastAsia"/>
                <w:b/>
                <w:szCs w:val="24"/>
                <w:u w:val="single"/>
              </w:rPr>
              <w:t>，依行政程序簽奉校長核可後聘任，</w:t>
            </w:r>
            <w:r w:rsidRPr="00003B33">
              <w:rPr>
                <w:rFonts w:ascii="標楷體" w:eastAsia="標楷體" w:hAnsi="標楷體"/>
                <w:szCs w:val="24"/>
              </w:rPr>
              <w:t>擔任該</w:t>
            </w:r>
            <w:r w:rsidRPr="00003B33">
              <w:rPr>
                <w:rFonts w:ascii="標楷體" w:eastAsia="標楷體" w:hAnsi="標楷體" w:hint="eastAsia"/>
                <w:szCs w:val="24"/>
              </w:rPr>
              <w:t>議案之臨時</w:t>
            </w:r>
            <w:r w:rsidRPr="00003B33">
              <w:rPr>
                <w:rFonts w:ascii="標楷體" w:eastAsia="標楷體" w:hAnsi="標楷體"/>
                <w:szCs w:val="24"/>
              </w:rPr>
              <w:t>委員</w:t>
            </w:r>
            <w:r w:rsidRPr="00003B33">
              <w:rPr>
                <w:rFonts w:ascii="標楷體" w:eastAsia="標楷體" w:hAnsi="標楷體" w:hint="eastAsia"/>
                <w:szCs w:val="24"/>
              </w:rPr>
              <w:t>，補足</w:t>
            </w:r>
            <w:r w:rsidRPr="00003B33">
              <w:rPr>
                <w:rFonts w:ascii="標楷體" w:eastAsia="標楷體" w:hAnsi="標楷體" w:hint="eastAsia"/>
                <w:b/>
                <w:szCs w:val="24"/>
                <w:u w:val="single"/>
              </w:rPr>
              <w:t>法定應出席</w:t>
            </w:r>
            <w:r w:rsidRPr="00003B33">
              <w:rPr>
                <w:rFonts w:ascii="標楷體" w:eastAsia="標楷體" w:hAnsi="標楷體" w:hint="eastAsia"/>
                <w:szCs w:val="24"/>
              </w:rPr>
              <w:t>人數，以行使委員職務，並應將臨時</w:t>
            </w:r>
            <w:r w:rsidRPr="00003B33">
              <w:rPr>
                <w:rFonts w:ascii="標楷體" w:eastAsia="標楷體" w:hAnsi="標楷體"/>
                <w:szCs w:val="24"/>
              </w:rPr>
              <w:t>委員</w:t>
            </w:r>
            <w:r w:rsidRPr="00003B33">
              <w:rPr>
                <w:rFonts w:ascii="標楷體" w:eastAsia="標楷體" w:hAnsi="標楷體" w:hint="eastAsia"/>
                <w:szCs w:val="24"/>
              </w:rPr>
              <w:t>名單於事前通知當事人。</w:t>
            </w:r>
          </w:p>
        </w:tc>
      </w:tr>
      <w:tr w:rsidR="005C7F36" w:rsidRPr="00003B33" w:rsidTr="00AD46C7">
        <w:trPr>
          <w:jc w:val="center"/>
        </w:trPr>
        <w:tc>
          <w:tcPr>
            <w:tcW w:w="1701" w:type="dxa"/>
            <w:tcBorders>
              <w:top w:val="nil"/>
              <w:left w:val="nil"/>
              <w:bottom w:val="nil"/>
              <w:right w:val="nil"/>
            </w:tcBorders>
          </w:tcPr>
          <w:p w:rsidR="005C7F36" w:rsidRPr="00003B33" w:rsidRDefault="005C7F36" w:rsidP="000A6248">
            <w:pPr>
              <w:spacing w:beforeLines="20" w:before="65" w:afterLines="20" w:after="65" w:line="360" w:lineRule="exact"/>
              <w:rPr>
                <w:rFonts w:ascii="標楷體" w:eastAsia="標楷體" w:hAnsi="標楷體" w:cs="Times New Roman"/>
                <w:szCs w:val="24"/>
              </w:rPr>
            </w:pPr>
            <w:r w:rsidRPr="00003B33">
              <w:rPr>
                <w:rFonts w:ascii="標楷體" w:eastAsia="標楷體" w:hAnsi="標楷體" w:cs="Times New Roman" w:hint="eastAsia"/>
                <w:szCs w:val="24"/>
              </w:rPr>
              <w:t>第</w:t>
            </w:r>
            <w:r w:rsidRPr="00003B33">
              <w:rPr>
                <w:rFonts w:ascii="標楷體" w:eastAsia="標楷體" w:hAnsi="標楷體" w:cs="Times New Roman" w:hint="eastAsia"/>
                <w:szCs w:val="24"/>
                <w:u w:val="single"/>
              </w:rPr>
              <w:t>十</w:t>
            </w:r>
            <w:r w:rsidRPr="00003B33">
              <w:rPr>
                <w:rFonts w:ascii="標楷體" w:eastAsia="標楷體" w:hAnsi="標楷體" w:cs="Times New Roman" w:hint="eastAsia"/>
                <w:szCs w:val="24"/>
              </w:rPr>
              <w:t>條</w:t>
            </w:r>
          </w:p>
        </w:tc>
        <w:tc>
          <w:tcPr>
            <w:tcW w:w="7655" w:type="dxa"/>
            <w:gridSpan w:val="2"/>
            <w:tcBorders>
              <w:top w:val="nil"/>
              <w:left w:val="nil"/>
              <w:bottom w:val="nil"/>
              <w:right w:val="nil"/>
            </w:tcBorders>
          </w:tcPr>
          <w:p w:rsidR="005C7F36" w:rsidRPr="00003B33" w:rsidRDefault="005C7F36" w:rsidP="000A6248">
            <w:pPr>
              <w:snapToGrid w:val="0"/>
              <w:spacing w:beforeLines="20" w:before="65" w:line="360" w:lineRule="exact"/>
              <w:jc w:val="both"/>
              <w:rPr>
                <w:rFonts w:ascii="標楷體" w:eastAsia="標楷體" w:hAnsi="標楷體"/>
                <w:szCs w:val="24"/>
              </w:rPr>
            </w:pPr>
            <w:r w:rsidRPr="00003B33">
              <w:rPr>
                <w:rFonts w:ascii="標楷體" w:eastAsia="標楷體" w:hAnsi="標楷體" w:hint="eastAsia"/>
                <w:szCs w:val="24"/>
              </w:rPr>
              <w:t>校教評會審議之紀錄，應陳報校長核定後實施。</w:t>
            </w:r>
          </w:p>
          <w:p w:rsidR="005C7F36" w:rsidRPr="00003B33" w:rsidRDefault="005C7F36" w:rsidP="000A6248">
            <w:pPr>
              <w:snapToGrid w:val="0"/>
              <w:spacing w:line="360" w:lineRule="exact"/>
              <w:jc w:val="both"/>
              <w:rPr>
                <w:rFonts w:ascii="標楷體" w:eastAsia="標楷體" w:hAnsi="標楷體" w:cs="Times New Roman"/>
                <w:szCs w:val="24"/>
              </w:rPr>
            </w:pPr>
            <w:r w:rsidRPr="00003B33">
              <w:rPr>
                <w:rFonts w:ascii="標楷體" w:eastAsia="標楷體" w:hAnsi="標楷體"/>
                <w:szCs w:val="24"/>
              </w:rPr>
              <w:t>校長</w:t>
            </w:r>
            <w:r w:rsidRPr="00003B33">
              <w:rPr>
                <w:rFonts w:ascii="標楷體" w:eastAsia="標楷體" w:hAnsi="標楷體" w:hint="eastAsia"/>
                <w:szCs w:val="24"/>
              </w:rPr>
              <w:t>對校教評會之決議</w:t>
            </w:r>
            <w:r w:rsidRPr="00003B33">
              <w:rPr>
                <w:rFonts w:ascii="標楷體" w:eastAsia="標楷體" w:hAnsi="標楷體"/>
                <w:szCs w:val="24"/>
              </w:rPr>
              <w:t>認定不適當或審議程序具有明顯瑕疵時，應</w:t>
            </w:r>
            <w:r w:rsidRPr="00003B33">
              <w:rPr>
                <w:rFonts w:ascii="標楷體" w:eastAsia="標楷體" w:hAnsi="標楷體" w:hint="eastAsia"/>
                <w:szCs w:val="24"/>
              </w:rPr>
              <w:t>於接</w:t>
            </w:r>
            <w:r w:rsidRPr="00003B33">
              <w:rPr>
                <w:rFonts w:ascii="標楷體" w:eastAsia="標楷體" w:hAnsi="標楷體" w:hint="eastAsia"/>
                <w:szCs w:val="24"/>
              </w:rPr>
              <w:lastRenderedPageBreak/>
              <w:t>到紀錄十日內敘明具體理由移</w:t>
            </w:r>
            <w:r w:rsidRPr="00003B33">
              <w:rPr>
                <w:rFonts w:ascii="標楷體" w:eastAsia="標楷體" w:hAnsi="標楷體"/>
                <w:szCs w:val="24"/>
              </w:rPr>
              <w:t>請校教評會</w:t>
            </w:r>
            <w:r w:rsidRPr="00003B33">
              <w:rPr>
                <w:rFonts w:ascii="標楷體" w:eastAsia="標楷體" w:hAnsi="標楷體" w:hint="eastAsia"/>
                <w:szCs w:val="24"/>
              </w:rPr>
              <w:t>覆</w:t>
            </w:r>
            <w:r w:rsidRPr="00003B33">
              <w:rPr>
                <w:rFonts w:ascii="標楷體" w:eastAsia="標楷體" w:hAnsi="標楷體"/>
                <w:szCs w:val="24"/>
              </w:rPr>
              <w:t>議。</w:t>
            </w:r>
            <w:r w:rsidRPr="00003B33">
              <w:rPr>
                <w:rFonts w:ascii="標楷體" w:eastAsia="標楷體" w:hAnsi="標楷體" w:hint="eastAsia"/>
                <w:szCs w:val="24"/>
              </w:rPr>
              <w:t>覆</w:t>
            </w:r>
            <w:r w:rsidRPr="00003B33">
              <w:rPr>
                <w:rFonts w:ascii="標楷體" w:eastAsia="標楷體" w:hAnsi="標楷體"/>
                <w:szCs w:val="24"/>
              </w:rPr>
              <w:t>議時</w:t>
            </w:r>
            <w:r w:rsidRPr="00003B33">
              <w:rPr>
                <w:rFonts w:ascii="標楷體" w:eastAsia="標楷體" w:hAnsi="標楷體" w:hint="eastAsia"/>
                <w:szCs w:val="24"/>
              </w:rPr>
              <w:t>應有全體委員三分之二以上（含）出席，出席並參加表決委員三分之二以上（含）決議維持原案，校長應即接受該決議</w:t>
            </w:r>
            <w:r w:rsidRPr="00003B33">
              <w:rPr>
                <w:rFonts w:ascii="標楷體" w:eastAsia="標楷體" w:hAnsi="標楷體"/>
                <w:szCs w:val="24"/>
              </w:rPr>
              <w:t>。</w:t>
            </w:r>
            <w:r w:rsidRPr="00003B33">
              <w:rPr>
                <w:rFonts w:ascii="標楷體" w:eastAsia="標楷體" w:hAnsi="標楷體" w:hint="eastAsia"/>
                <w:szCs w:val="24"/>
              </w:rPr>
              <w:t>覆議權之行使，涉及合法性之監督，無次數限制。但以不適當為理由者，</w:t>
            </w:r>
            <w:r w:rsidRPr="00003B33">
              <w:rPr>
                <w:rFonts w:ascii="標楷體" w:eastAsia="標楷體" w:hAnsi="標楷體"/>
                <w:szCs w:val="24"/>
              </w:rPr>
              <w:t>以一次為限。</w:t>
            </w:r>
          </w:p>
        </w:tc>
      </w:tr>
      <w:tr w:rsidR="005C7F36" w:rsidRPr="00003B33" w:rsidTr="00AD46C7">
        <w:trPr>
          <w:jc w:val="center"/>
        </w:trPr>
        <w:tc>
          <w:tcPr>
            <w:tcW w:w="1701" w:type="dxa"/>
            <w:tcBorders>
              <w:top w:val="nil"/>
              <w:left w:val="nil"/>
              <w:bottom w:val="nil"/>
              <w:right w:val="nil"/>
            </w:tcBorders>
          </w:tcPr>
          <w:p w:rsidR="005C7F36" w:rsidRPr="00003B33" w:rsidRDefault="005C7F36" w:rsidP="000A6248">
            <w:pPr>
              <w:spacing w:beforeLines="20" w:before="65" w:afterLines="20" w:after="65" w:line="360" w:lineRule="exact"/>
              <w:rPr>
                <w:rFonts w:ascii="標楷體" w:eastAsia="標楷體" w:hAnsi="標楷體" w:cs="Times New Roman"/>
                <w:szCs w:val="24"/>
              </w:rPr>
            </w:pPr>
            <w:r w:rsidRPr="00003B33">
              <w:rPr>
                <w:rFonts w:ascii="標楷體" w:eastAsia="標楷體" w:hAnsi="標楷體" w:cs="Times New Roman" w:hint="eastAsia"/>
                <w:szCs w:val="24"/>
              </w:rPr>
              <w:lastRenderedPageBreak/>
              <w:t>第</w:t>
            </w:r>
            <w:r w:rsidRPr="00003B33">
              <w:rPr>
                <w:rFonts w:ascii="標楷體" w:eastAsia="標楷體" w:hAnsi="標楷體" w:cs="Times New Roman" w:hint="eastAsia"/>
                <w:szCs w:val="24"/>
                <w:u w:val="single"/>
              </w:rPr>
              <w:t>十一</w:t>
            </w:r>
            <w:r w:rsidRPr="00003B33">
              <w:rPr>
                <w:rFonts w:ascii="標楷體" w:eastAsia="標楷體" w:hAnsi="標楷體" w:cs="Times New Roman" w:hint="eastAsia"/>
                <w:szCs w:val="24"/>
              </w:rPr>
              <w:t>條</w:t>
            </w:r>
          </w:p>
        </w:tc>
        <w:tc>
          <w:tcPr>
            <w:tcW w:w="7655" w:type="dxa"/>
            <w:gridSpan w:val="2"/>
            <w:tcBorders>
              <w:top w:val="nil"/>
              <w:left w:val="nil"/>
              <w:bottom w:val="nil"/>
              <w:right w:val="nil"/>
            </w:tcBorders>
          </w:tcPr>
          <w:p w:rsidR="005C7F36" w:rsidRPr="00003B33" w:rsidRDefault="005C7F36" w:rsidP="000A6248">
            <w:pPr>
              <w:snapToGrid w:val="0"/>
              <w:spacing w:line="360" w:lineRule="exact"/>
              <w:jc w:val="both"/>
              <w:rPr>
                <w:rFonts w:ascii="標楷體" w:eastAsia="標楷體" w:hAnsi="標楷體" w:cs="Times New Roman"/>
                <w:szCs w:val="24"/>
              </w:rPr>
            </w:pPr>
            <w:r w:rsidRPr="00003B33">
              <w:rPr>
                <w:rFonts w:ascii="標楷體" w:eastAsia="標楷體" w:hAnsi="標楷體" w:hint="eastAsia"/>
                <w:szCs w:val="24"/>
                <w:lang w:eastAsia="zh-HK"/>
              </w:rPr>
              <w:t>有關教師解聘、停聘、不續聘</w:t>
            </w:r>
            <w:r w:rsidRPr="00003B33">
              <w:rPr>
                <w:rFonts w:ascii="標楷體" w:eastAsia="標楷體" w:hAnsi="標楷體" w:hint="eastAsia"/>
                <w:b/>
                <w:szCs w:val="24"/>
                <w:u w:val="single"/>
                <w:lang w:eastAsia="zh-HK"/>
              </w:rPr>
              <w:t>或</w:t>
            </w:r>
            <w:r w:rsidRPr="00003B33">
              <w:rPr>
                <w:rFonts w:ascii="標楷體" w:eastAsia="標楷體" w:hAnsi="標楷體" w:hint="eastAsia"/>
                <w:b/>
                <w:szCs w:val="24"/>
                <w:u w:val="single"/>
              </w:rPr>
              <w:t>有關教師</w:t>
            </w:r>
            <w:r w:rsidRPr="00003B33">
              <w:rPr>
                <w:rFonts w:ascii="標楷體" w:eastAsia="標楷體" w:hAnsi="標楷體" w:hint="eastAsia"/>
                <w:b/>
                <w:szCs w:val="24"/>
                <w:u w:val="single"/>
                <w:lang w:eastAsia="zh-HK"/>
              </w:rPr>
              <w:t>重大事項</w:t>
            </w:r>
            <w:r w:rsidRPr="00003B33">
              <w:rPr>
                <w:rFonts w:ascii="標楷體" w:eastAsia="標楷體" w:hAnsi="標楷體" w:hint="eastAsia"/>
                <w:b/>
                <w:szCs w:val="24"/>
                <w:u w:val="single"/>
              </w:rPr>
              <w:t>之審議</w:t>
            </w:r>
            <w:r w:rsidRPr="00003B33">
              <w:rPr>
                <w:rFonts w:ascii="標楷體" w:eastAsia="標楷體" w:hAnsi="標楷體" w:hint="eastAsia"/>
                <w:szCs w:val="24"/>
              </w:rPr>
              <w:t>，</w:t>
            </w:r>
            <w:r w:rsidRPr="00003B33">
              <w:rPr>
                <w:rFonts w:ascii="標楷體" w:eastAsia="標楷體" w:hAnsi="標楷體" w:hint="eastAsia"/>
                <w:szCs w:val="24"/>
                <w:lang w:eastAsia="zh-HK"/>
              </w:rPr>
              <w:t>如事證明確，而系（所）教評會所做之決議與法令規定顯然不合或顯有不當時，院教評會得逕依規定審議變更之。校教評會對院教評會有類此情形者，亦同。</w:t>
            </w:r>
            <w:r w:rsidRPr="00003B33">
              <w:rPr>
                <w:rFonts w:ascii="標楷體" w:eastAsia="標楷體" w:hAnsi="標楷體" w:hint="eastAsia"/>
                <w:b/>
                <w:szCs w:val="24"/>
                <w:u w:val="single"/>
              </w:rPr>
              <w:t>且應以校教評會之決議為最終確定意見。</w:t>
            </w:r>
          </w:p>
        </w:tc>
      </w:tr>
      <w:tr w:rsidR="005C7F36" w:rsidRPr="00003B33" w:rsidTr="00AD46C7">
        <w:trPr>
          <w:jc w:val="center"/>
        </w:trPr>
        <w:tc>
          <w:tcPr>
            <w:tcW w:w="1701" w:type="dxa"/>
            <w:tcBorders>
              <w:top w:val="nil"/>
              <w:left w:val="nil"/>
              <w:bottom w:val="nil"/>
              <w:right w:val="nil"/>
            </w:tcBorders>
          </w:tcPr>
          <w:p w:rsidR="005C7F36" w:rsidRPr="00003B33" w:rsidRDefault="005C7F36" w:rsidP="000A6248">
            <w:pPr>
              <w:spacing w:beforeLines="20" w:before="65" w:line="360" w:lineRule="exact"/>
              <w:rPr>
                <w:rFonts w:ascii="標楷體" w:eastAsia="標楷體" w:hAnsi="標楷體" w:cs="Times New Roman"/>
                <w:szCs w:val="24"/>
              </w:rPr>
            </w:pPr>
            <w:r w:rsidRPr="00003B33">
              <w:rPr>
                <w:rFonts w:ascii="標楷體" w:eastAsia="標楷體" w:hAnsi="標楷體" w:cs="Times New Roman" w:hint="eastAsia"/>
                <w:szCs w:val="24"/>
              </w:rPr>
              <w:t>第</w:t>
            </w:r>
            <w:r w:rsidRPr="00003B33">
              <w:rPr>
                <w:rFonts w:ascii="標楷體" w:eastAsia="標楷體" w:hAnsi="標楷體" w:cs="Times New Roman" w:hint="eastAsia"/>
                <w:szCs w:val="24"/>
                <w:u w:val="single"/>
              </w:rPr>
              <w:t>十二</w:t>
            </w:r>
            <w:r w:rsidRPr="00003B33">
              <w:rPr>
                <w:rFonts w:ascii="標楷體" w:eastAsia="標楷體" w:hAnsi="標楷體" w:cs="Times New Roman" w:hint="eastAsia"/>
                <w:szCs w:val="24"/>
              </w:rPr>
              <w:t>條</w:t>
            </w:r>
          </w:p>
        </w:tc>
        <w:tc>
          <w:tcPr>
            <w:tcW w:w="7655" w:type="dxa"/>
            <w:gridSpan w:val="2"/>
            <w:tcBorders>
              <w:top w:val="nil"/>
              <w:left w:val="nil"/>
              <w:bottom w:val="nil"/>
              <w:right w:val="nil"/>
            </w:tcBorders>
          </w:tcPr>
          <w:p w:rsidR="005C7F36" w:rsidRPr="00003B33" w:rsidRDefault="005C7F36" w:rsidP="000A6248">
            <w:pPr>
              <w:spacing w:line="360" w:lineRule="exact"/>
              <w:ind w:left="2"/>
              <w:jc w:val="both"/>
              <w:rPr>
                <w:rFonts w:ascii="標楷體" w:eastAsia="標楷體" w:hAnsi="標楷體"/>
                <w:b/>
                <w:szCs w:val="24"/>
                <w:u w:val="single"/>
                <w:lang w:eastAsia="zh-HK"/>
              </w:rPr>
            </w:pPr>
            <w:r w:rsidRPr="00003B33">
              <w:rPr>
                <w:rFonts w:ascii="標楷體" w:eastAsia="標楷體" w:hAnsi="標楷體" w:hint="eastAsia"/>
                <w:szCs w:val="24"/>
                <w:lang w:eastAsia="zh-HK"/>
              </w:rPr>
              <w:t>教師涉有教師法第十四條第一項</w:t>
            </w:r>
            <w:r w:rsidRPr="00003B33">
              <w:rPr>
                <w:rFonts w:ascii="標楷體" w:eastAsia="標楷體" w:hAnsi="標楷體" w:hint="eastAsia"/>
                <w:b/>
                <w:szCs w:val="24"/>
                <w:u w:val="single"/>
                <w:lang w:eastAsia="zh-HK"/>
              </w:rPr>
              <w:t>第四款至第六款或第十五條第一項第一款或第二款情形之一者，本校</w:t>
            </w:r>
            <w:r w:rsidRPr="00003B33">
              <w:rPr>
                <w:rFonts w:ascii="標楷體" w:eastAsia="標楷體" w:hAnsi="標楷體" w:hint="eastAsia"/>
                <w:szCs w:val="24"/>
                <w:lang w:eastAsia="zh-HK"/>
              </w:rPr>
              <w:t>應於</w:t>
            </w:r>
            <w:r w:rsidRPr="00003B33">
              <w:rPr>
                <w:rFonts w:ascii="標楷體" w:eastAsia="標楷體" w:hAnsi="標楷體" w:hint="eastAsia"/>
                <w:b/>
                <w:szCs w:val="24"/>
                <w:u w:val="single"/>
              </w:rPr>
              <w:t>接獲通報</w:t>
            </w:r>
            <w:r w:rsidRPr="00003B33">
              <w:rPr>
                <w:rFonts w:ascii="標楷體" w:eastAsia="標楷體" w:hAnsi="標楷體" w:hint="eastAsia"/>
                <w:szCs w:val="24"/>
                <w:lang w:eastAsia="zh-HK"/>
              </w:rPr>
              <w:t>知悉之日起一個月內，</w:t>
            </w:r>
            <w:r w:rsidRPr="00003B33">
              <w:rPr>
                <w:rFonts w:ascii="標楷體" w:eastAsia="標楷體" w:hAnsi="標楷體" w:hint="eastAsia"/>
                <w:b/>
                <w:szCs w:val="24"/>
                <w:u w:val="single"/>
                <w:lang w:eastAsia="zh-HK"/>
              </w:rPr>
              <w:t>提</w:t>
            </w:r>
            <w:r w:rsidRPr="00003B33">
              <w:rPr>
                <w:rFonts w:ascii="標楷體" w:eastAsia="標楷體" w:hAnsi="標楷體" w:hint="eastAsia"/>
                <w:szCs w:val="24"/>
                <w:lang w:eastAsia="zh-HK"/>
              </w:rPr>
              <w:t>經</w:t>
            </w:r>
            <w:r w:rsidRPr="00003B33">
              <w:rPr>
                <w:rFonts w:ascii="標楷體" w:eastAsia="標楷體" w:hAnsi="標楷體" w:hint="eastAsia"/>
                <w:b/>
                <w:szCs w:val="24"/>
                <w:u w:val="single"/>
                <w:lang w:eastAsia="zh-HK"/>
              </w:rPr>
              <w:t>校</w:t>
            </w:r>
            <w:r w:rsidRPr="00003B33">
              <w:rPr>
                <w:rFonts w:ascii="標楷體" w:eastAsia="標楷體" w:hAnsi="標楷體" w:hint="eastAsia"/>
                <w:szCs w:val="24"/>
                <w:lang w:eastAsia="zh-HK"/>
              </w:rPr>
              <w:t>教評會審議通過後</w:t>
            </w:r>
            <w:r w:rsidRPr="00003B33">
              <w:rPr>
                <w:rFonts w:ascii="標楷體" w:eastAsia="標楷體" w:hAnsi="標楷體" w:hint="eastAsia"/>
                <w:b/>
                <w:szCs w:val="24"/>
                <w:u w:val="single"/>
                <w:lang w:eastAsia="zh-HK"/>
              </w:rPr>
              <w:t>，免報教育部核准，暫時</w:t>
            </w:r>
            <w:r w:rsidRPr="00003B33">
              <w:rPr>
                <w:rFonts w:ascii="標楷體" w:eastAsia="標楷體" w:hAnsi="標楷體" w:hint="eastAsia"/>
                <w:szCs w:val="24"/>
                <w:lang w:eastAsia="zh-HK"/>
              </w:rPr>
              <w:t>予以停聘</w:t>
            </w:r>
            <w:r w:rsidRPr="00003B33">
              <w:rPr>
                <w:rFonts w:ascii="標楷體" w:eastAsia="標楷體" w:hAnsi="標楷體" w:hint="eastAsia"/>
                <w:b/>
                <w:szCs w:val="24"/>
                <w:u w:val="single"/>
                <w:lang w:eastAsia="zh-HK"/>
              </w:rPr>
              <w:t>六個月以下</w:t>
            </w:r>
            <w:r w:rsidRPr="00003B33">
              <w:rPr>
                <w:rFonts w:ascii="標楷體" w:eastAsia="標楷體" w:hAnsi="標楷體" w:hint="eastAsia"/>
                <w:szCs w:val="24"/>
                <w:lang w:eastAsia="zh-HK"/>
              </w:rPr>
              <w:t>，並靜候調查</w:t>
            </w:r>
            <w:r w:rsidRPr="00003B33">
              <w:rPr>
                <w:rFonts w:ascii="標楷體" w:eastAsia="標楷體" w:hAnsi="標楷體" w:hint="eastAsia"/>
                <w:b/>
                <w:szCs w:val="24"/>
                <w:u w:val="single"/>
                <w:lang w:eastAsia="zh-HK"/>
              </w:rPr>
              <w:t>；必要時得經校教評會審議通過後，延長停聘期間二次，每次不得逾三個月。</w:t>
            </w:r>
            <w:r w:rsidRPr="00003B33">
              <w:rPr>
                <w:rFonts w:ascii="標楷體" w:eastAsia="標楷體" w:hAnsi="標楷體" w:hint="eastAsia"/>
                <w:b/>
                <w:szCs w:val="24"/>
                <w:u w:val="single"/>
              </w:rPr>
              <w:t>經</w:t>
            </w:r>
            <w:r w:rsidRPr="00003B33">
              <w:rPr>
                <w:rFonts w:ascii="標楷體" w:eastAsia="標楷體" w:hAnsi="標楷體" w:hint="eastAsia"/>
                <w:b/>
                <w:szCs w:val="24"/>
                <w:u w:val="single"/>
                <w:lang w:eastAsia="zh-HK"/>
              </w:rPr>
              <w:t>審議暫時予以停聘未通過，嗣經</w:t>
            </w:r>
            <w:r w:rsidRPr="00003B33">
              <w:rPr>
                <w:rFonts w:ascii="標楷體" w:eastAsia="標楷體" w:hAnsi="標楷體" w:hint="eastAsia"/>
                <w:b/>
                <w:szCs w:val="24"/>
                <w:u w:val="single"/>
              </w:rPr>
              <w:t>本</w:t>
            </w:r>
            <w:r w:rsidRPr="00003B33">
              <w:rPr>
                <w:rFonts w:ascii="標楷體" w:eastAsia="標楷體" w:hAnsi="標楷體" w:hint="eastAsia"/>
                <w:b/>
                <w:szCs w:val="24"/>
                <w:u w:val="single"/>
                <w:lang w:eastAsia="zh-HK"/>
              </w:rPr>
              <w:t>校性別平等教育委員會或依法組成之相關委員會調查發現新事實或新證據而有暫時予以停聘必要者，</w:t>
            </w:r>
            <w:r w:rsidRPr="00003B33">
              <w:rPr>
                <w:rFonts w:ascii="標楷體" w:eastAsia="標楷體" w:hAnsi="標楷體" w:hint="eastAsia"/>
                <w:b/>
                <w:szCs w:val="24"/>
                <w:u w:val="single"/>
              </w:rPr>
              <w:t>校</w:t>
            </w:r>
            <w:r w:rsidRPr="00003B33">
              <w:rPr>
                <w:rFonts w:ascii="標楷體" w:eastAsia="標楷體" w:hAnsi="標楷體" w:hint="eastAsia"/>
                <w:b/>
                <w:szCs w:val="24"/>
                <w:u w:val="single"/>
                <w:lang w:eastAsia="zh-HK"/>
              </w:rPr>
              <w:t>教評會應即審議通過暫時予以停聘。</w:t>
            </w:r>
            <w:r w:rsidRPr="00003B33">
              <w:rPr>
                <w:rFonts w:ascii="標楷體" w:eastAsia="標楷體" w:hAnsi="標楷體" w:hint="eastAsia"/>
                <w:szCs w:val="24"/>
                <w:lang w:eastAsia="zh-HK"/>
              </w:rPr>
              <w:t>經調查屬實者，</w:t>
            </w:r>
            <w:r w:rsidRPr="00003B33">
              <w:rPr>
                <w:rFonts w:ascii="標楷體" w:eastAsia="標楷體" w:hAnsi="標楷體" w:hint="eastAsia"/>
                <w:b/>
                <w:szCs w:val="24"/>
                <w:u w:val="single"/>
                <w:lang w:eastAsia="zh-HK"/>
              </w:rPr>
              <w:t>於</w:t>
            </w:r>
            <w:r w:rsidRPr="00003B33">
              <w:rPr>
                <w:rFonts w:ascii="標楷體" w:eastAsia="標楷體" w:hAnsi="標楷體" w:hint="eastAsia"/>
                <w:szCs w:val="24"/>
                <w:lang w:eastAsia="zh-HK"/>
              </w:rPr>
              <w:t>本校報教育部後，</w:t>
            </w:r>
            <w:r w:rsidRPr="00003B33">
              <w:rPr>
                <w:rFonts w:ascii="標楷體" w:eastAsia="標楷體" w:hAnsi="標楷體" w:hint="eastAsia"/>
                <w:b/>
                <w:szCs w:val="24"/>
                <w:u w:val="single"/>
                <w:lang w:eastAsia="zh-HK"/>
              </w:rPr>
              <w:t>至教育部核准及本校解聘前，應予停聘，免經校教評會審議。</w:t>
            </w:r>
          </w:p>
          <w:p w:rsidR="005C7F36" w:rsidRPr="00003B33" w:rsidRDefault="005C7F36" w:rsidP="000A6248">
            <w:pPr>
              <w:spacing w:line="360" w:lineRule="exact"/>
              <w:ind w:left="2"/>
              <w:jc w:val="both"/>
              <w:rPr>
                <w:rFonts w:ascii="標楷體" w:eastAsia="標楷體" w:hAnsi="標楷體"/>
                <w:b/>
                <w:szCs w:val="24"/>
                <w:u w:val="single"/>
                <w:lang w:eastAsia="zh-HK"/>
              </w:rPr>
            </w:pPr>
            <w:r w:rsidRPr="00003B33">
              <w:rPr>
                <w:rFonts w:ascii="標楷體" w:eastAsia="標楷體" w:hAnsi="標楷體" w:hint="eastAsia"/>
                <w:b/>
                <w:szCs w:val="24"/>
                <w:u w:val="single"/>
                <w:lang w:eastAsia="zh-HK"/>
              </w:rPr>
              <w:t>教師涉有教師法第十四條第一項第七款至第十一款或第十五條第一項第三款至第五款情形之一者，相關單位認為有先行停聘進行調查之必要者，應循行政程序專案簽</w:t>
            </w:r>
            <w:r w:rsidRPr="00003B33">
              <w:rPr>
                <w:rFonts w:ascii="標楷體" w:eastAsia="標楷體" w:hAnsi="標楷體" w:hint="eastAsia"/>
                <w:b/>
                <w:szCs w:val="24"/>
                <w:u w:val="single"/>
              </w:rPr>
              <w:t>准</w:t>
            </w:r>
            <w:r w:rsidRPr="00003B33">
              <w:rPr>
                <w:rFonts w:ascii="標楷體" w:eastAsia="標楷體" w:hAnsi="標楷體" w:hint="eastAsia"/>
                <w:b/>
                <w:szCs w:val="24"/>
                <w:u w:val="single"/>
                <w:lang w:eastAsia="zh-HK"/>
              </w:rPr>
              <w:t>，</w:t>
            </w:r>
            <w:r w:rsidRPr="00003B33">
              <w:rPr>
                <w:rFonts w:ascii="標楷體" w:eastAsia="標楷體" w:hAnsi="標楷體" w:hint="eastAsia"/>
                <w:b/>
                <w:szCs w:val="24"/>
                <w:u w:val="single"/>
              </w:rPr>
              <w:t>提</w:t>
            </w:r>
            <w:r w:rsidRPr="00003B33">
              <w:rPr>
                <w:rFonts w:ascii="標楷體" w:eastAsia="標楷體" w:hAnsi="標楷體" w:hint="eastAsia"/>
                <w:b/>
                <w:szCs w:val="24"/>
                <w:u w:val="single"/>
                <w:lang w:eastAsia="zh-HK"/>
              </w:rPr>
              <w:t>經校教評會審議通過後，免報教育部核准，暫時予以停聘三個月以下；必要時得經校教評會審議通過後，延長停聘期間一次，且不得逾三個月。經調查屬實者，於本校報教育部後，至教育部核准及本校解聘前，得經校教評會審議通過後，予以停聘。</w:t>
            </w:r>
          </w:p>
          <w:p w:rsidR="005C7F36" w:rsidRPr="00003B33" w:rsidRDefault="005C7F36" w:rsidP="000A6248">
            <w:pPr>
              <w:spacing w:line="360" w:lineRule="exact"/>
              <w:ind w:left="2"/>
              <w:jc w:val="both"/>
              <w:rPr>
                <w:rFonts w:ascii="標楷體" w:eastAsia="標楷體" w:hAnsi="標楷體"/>
                <w:b/>
                <w:szCs w:val="24"/>
                <w:u w:val="single"/>
                <w:lang w:eastAsia="zh-HK"/>
              </w:rPr>
            </w:pPr>
            <w:r w:rsidRPr="00003B33">
              <w:rPr>
                <w:rFonts w:ascii="標楷體" w:eastAsia="標楷體" w:hAnsi="標楷體" w:hint="eastAsia"/>
                <w:b/>
                <w:szCs w:val="24"/>
                <w:u w:val="single"/>
                <w:lang w:eastAsia="zh-HK"/>
              </w:rPr>
              <w:t>依前二項規定停聘之教師，於停聘期間屆滿前，停聘事由已</w:t>
            </w:r>
          </w:p>
          <w:p w:rsidR="005C7F36" w:rsidRPr="00003B33" w:rsidRDefault="005C7F36" w:rsidP="000A6248">
            <w:pPr>
              <w:spacing w:beforeLines="20" w:before="65" w:afterLines="20" w:after="65" w:line="360" w:lineRule="exact"/>
              <w:jc w:val="both"/>
              <w:rPr>
                <w:rFonts w:ascii="Times New Roman" w:eastAsia="標楷體" w:hAnsi="Times New Roman" w:cs="Times New Roman"/>
                <w:szCs w:val="24"/>
              </w:rPr>
            </w:pPr>
            <w:r w:rsidRPr="00003B33">
              <w:rPr>
                <w:rFonts w:ascii="標楷體" w:eastAsia="標楷體" w:hAnsi="標楷體" w:hint="eastAsia"/>
                <w:b/>
                <w:szCs w:val="24"/>
                <w:u w:val="single"/>
                <w:lang w:eastAsia="zh-HK"/>
              </w:rPr>
              <w:t>消滅者，</w:t>
            </w:r>
            <w:r w:rsidRPr="00003B33">
              <w:rPr>
                <w:rFonts w:ascii="標楷體" w:eastAsia="標楷體" w:hAnsi="標楷體" w:hint="eastAsia"/>
                <w:b/>
                <w:szCs w:val="24"/>
                <w:u w:val="single"/>
              </w:rPr>
              <w:t>教師</w:t>
            </w:r>
            <w:r w:rsidRPr="00003B33">
              <w:rPr>
                <w:rFonts w:ascii="標楷體" w:eastAsia="標楷體" w:hAnsi="標楷體" w:hint="eastAsia"/>
                <w:b/>
                <w:szCs w:val="24"/>
                <w:u w:val="single"/>
                <w:lang w:eastAsia="zh-HK"/>
              </w:rPr>
              <w:t>得申請復聘</w:t>
            </w:r>
            <w:r w:rsidRPr="00003B33">
              <w:rPr>
                <w:rFonts w:ascii="標楷體" w:eastAsia="標楷體" w:hAnsi="標楷體" w:hint="eastAsia"/>
                <w:b/>
                <w:szCs w:val="24"/>
                <w:u w:val="single"/>
              </w:rPr>
              <w:t>，且應提經校教評會審議通過後復聘</w:t>
            </w:r>
            <w:r w:rsidRPr="00003B33">
              <w:rPr>
                <w:rFonts w:ascii="標楷體" w:eastAsia="標楷體" w:hAnsi="標楷體" w:hint="eastAsia"/>
                <w:b/>
                <w:szCs w:val="24"/>
                <w:u w:val="single"/>
                <w:lang w:eastAsia="zh-HK"/>
              </w:rPr>
              <w:t>。</w:t>
            </w:r>
          </w:p>
        </w:tc>
      </w:tr>
      <w:tr w:rsidR="005C7F36" w:rsidRPr="00003B33" w:rsidTr="00AD46C7">
        <w:trPr>
          <w:jc w:val="center"/>
        </w:trPr>
        <w:tc>
          <w:tcPr>
            <w:tcW w:w="1701" w:type="dxa"/>
            <w:tcBorders>
              <w:top w:val="nil"/>
              <w:left w:val="nil"/>
              <w:bottom w:val="nil"/>
              <w:right w:val="nil"/>
            </w:tcBorders>
          </w:tcPr>
          <w:p w:rsidR="005C7F36" w:rsidRPr="00003B33" w:rsidRDefault="005C7F36" w:rsidP="000A6248">
            <w:pPr>
              <w:spacing w:beforeLines="20" w:before="65" w:line="360" w:lineRule="exact"/>
              <w:rPr>
                <w:rFonts w:ascii="標楷體" w:eastAsia="標楷體" w:hAnsi="標楷體" w:cs="Times New Roman"/>
                <w:szCs w:val="24"/>
              </w:rPr>
            </w:pPr>
            <w:r w:rsidRPr="00003B33">
              <w:rPr>
                <w:rFonts w:ascii="標楷體" w:eastAsia="標楷體" w:hAnsi="標楷體" w:cs="Times New Roman" w:hint="eastAsia"/>
                <w:szCs w:val="24"/>
              </w:rPr>
              <w:t>第</w:t>
            </w:r>
            <w:r w:rsidRPr="00003B33">
              <w:rPr>
                <w:rFonts w:ascii="標楷體" w:eastAsia="標楷體" w:hAnsi="標楷體" w:cs="Times New Roman" w:hint="eastAsia"/>
                <w:szCs w:val="24"/>
                <w:u w:val="single"/>
              </w:rPr>
              <w:t>十三</w:t>
            </w:r>
            <w:r w:rsidRPr="00003B33">
              <w:rPr>
                <w:rFonts w:ascii="標楷體" w:eastAsia="標楷體" w:hAnsi="標楷體" w:cs="Times New Roman" w:hint="eastAsia"/>
                <w:szCs w:val="24"/>
              </w:rPr>
              <w:t>條</w:t>
            </w:r>
          </w:p>
        </w:tc>
        <w:tc>
          <w:tcPr>
            <w:tcW w:w="7655" w:type="dxa"/>
            <w:gridSpan w:val="2"/>
            <w:tcBorders>
              <w:top w:val="nil"/>
              <w:left w:val="nil"/>
              <w:bottom w:val="nil"/>
              <w:right w:val="nil"/>
            </w:tcBorders>
          </w:tcPr>
          <w:p w:rsidR="005C7F36" w:rsidRPr="00003B33" w:rsidRDefault="005C7F36" w:rsidP="000A6248">
            <w:pPr>
              <w:spacing w:line="360" w:lineRule="exact"/>
              <w:ind w:left="1"/>
              <w:jc w:val="both"/>
              <w:rPr>
                <w:rFonts w:ascii="標楷體" w:eastAsia="標楷體" w:hAnsi="標楷體"/>
                <w:b/>
                <w:szCs w:val="24"/>
                <w:u w:val="single"/>
                <w:lang w:eastAsia="zh-HK"/>
              </w:rPr>
            </w:pPr>
            <w:r w:rsidRPr="00003B33">
              <w:rPr>
                <w:rFonts w:ascii="標楷體" w:eastAsia="標楷體" w:hAnsi="標楷體" w:hint="eastAsia"/>
                <w:szCs w:val="24"/>
                <w:lang w:eastAsia="zh-HK"/>
              </w:rPr>
              <w:t>本校</w:t>
            </w:r>
            <w:r w:rsidRPr="00003B33">
              <w:rPr>
                <w:rFonts w:ascii="標楷體" w:eastAsia="標楷體" w:hAnsi="標楷體" w:hint="eastAsia"/>
                <w:b/>
                <w:szCs w:val="24"/>
                <w:u w:val="single"/>
                <w:lang w:eastAsia="zh-HK"/>
              </w:rPr>
              <w:t>接獲教師疑涉違法之檢舉案或</w:t>
            </w:r>
            <w:r w:rsidRPr="00003B33">
              <w:rPr>
                <w:rFonts w:ascii="標楷體" w:eastAsia="標楷體" w:hAnsi="標楷體" w:hint="eastAsia"/>
                <w:b/>
                <w:szCs w:val="24"/>
                <w:u w:val="single"/>
              </w:rPr>
              <w:t>建議懲處案</w:t>
            </w:r>
            <w:r w:rsidRPr="00003B33">
              <w:rPr>
                <w:rFonts w:ascii="標楷體" w:eastAsia="標楷體" w:hAnsi="標楷體" w:hint="eastAsia"/>
                <w:b/>
                <w:szCs w:val="24"/>
                <w:u w:val="single"/>
                <w:lang w:eastAsia="zh-HK"/>
              </w:rPr>
              <w:t>時，未能確認屬於教評會應審議事項</w:t>
            </w:r>
            <w:r w:rsidRPr="00003B33">
              <w:rPr>
                <w:rFonts w:ascii="標楷體" w:eastAsia="標楷體" w:hAnsi="標楷體" w:hint="eastAsia"/>
                <w:b/>
                <w:szCs w:val="24"/>
                <w:u w:val="single"/>
              </w:rPr>
              <w:t>或未能確認辦理程序</w:t>
            </w:r>
            <w:r w:rsidRPr="00003B33">
              <w:rPr>
                <w:rFonts w:ascii="標楷體" w:eastAsia="標楷體" w:hAnsi="標楷體" w:hint="eastAsia"/>
                <w:b/>
                <w:szCs w:val="24"/>
                <w:u w:val="single"/>
                <w:lang w:eastAsia="zh-HK"/>
              </w:rPr>
              <w:t>時</w:t>
            </w:r>
            <w:r w:rsidRPr="00003B33">
              <w:rPr>
                <w:rFonts w:ascii="標楷體" w:eastAsia="標楷體" w:hAnsi="標楷體" w:hint="eastAsia"/>
                <w:b/>
                <w:szCs w:val="24"/>
                <w:u w:val="single"/>
              </w:rPr>
              <w:t>，得提經</w:t>
            </w:r>
            <w:r w:rsidRPr="00003B33">
              <w:rPr>
                <w:rFonts w:ascii="標楷體" w:eastAsia="標楷體" w:hAnsi="標楷體" w:hint="eastAsia"/>
                <w:szCs w:val="24"/>
                <w:lang w:eastAsia="zh-HK"/>
              </w:rPr>
              <w:t>校教評會組成</w:t>
            </w:r>
            <w:r w:rsidRPr="00003B33">
              <w:rPr>
                <w:rFonts w:ascii="標楷體" w:eastAsia="標楷體" w:hAnsi="標楷體" w:hint="eastAsia"/>
                <w:b/>
                <w:szCs w:val="24"/>
                <w:u w:val="single"/>
              </w:rPr>
              <w:t>之爭</w:t>
            </w:r>
            <w:r w:rsidRPr="00003B33">
              <w:rPr>
                <w:rFonts w:ascii="標楷體" w:eastAsia="標楷體" w:hAnsi="標楷體" w:hint="eastAsia"/>
                <w:b/>
                <w:szCs w:val="24"/>
                <w:u w:val="single"/>
                <w:lang w:eastAsia="zh-HK"/>
              </w:rPr>
              <w:t>議事件</w:t>
            </w:r>
            <w:r w:rsidRPr="00003B33">
              <w:rPr>
                <w:rFonts w:ascii="標楷體" w:eastAsia="標楷體" w:hAnsi="標楷體" w:hint="eastAsia"/>
                <w:szCs w:val="24"/>
                <w:lang w:eastAsia="zh-HK"/>
              </w:rPr>
              <w:t>專案小組</w:t>
            </w:r>
            <w:r w:rsidRPr="00003B33">
              <w:rPr>
                <w:rFonts w:ascii="標楷體" w:eastAsia="標楷體" w:hAnsi="標楷體" w:hint="eastAsia"/>
                <w:b/>
                <w:szCs w:val="24"/>
                <w:u w:val="single"/>
                <w:lang w:eastAsia="zh-HK"/>
              </w:rPr>
              <w:t>（下稱專案小組）審議，認定確屬教評會審議事項</w:t>
            </w:r>
            <w:r w:rsidRPr="00003B33">
              <w:rPr>
                <w:rFonts w:ascii="標楷體" w:eastAsia="標楷體" w:hAnsi="標楷體" w:hint="eastAsia"/>
                <w:b/>
                <w:szCs w:val="24"/>
                <w:u w:val="single"/>
              </w:rPr>
              <w:t>或確認相關程序後</w:t>
            </w:r>
            <w:r w:rsidRPr="00003B33">
              <w:rPr>
                <w:rFonts w:ascii="標楷體" w:eastAsia="標楷體" w:hAnsi="標楷體" w:hint="eastAsia"/>
                <w:b/>
                <w:szCs w:val="24"/>
                <w:u w:val="single"/>
                <w:lang w:eastAsia="zh-HK"/>
              </w:rPr>
              <w:t>，交由校教評會</w:t>
            </w:r>
            <w:r w:rsidRPr="00003B33">
              <w:rPr>
                <w:rFonts w:ascii="標楷體" w:eastAsia="標楷體" w:hAnsi="標楷體" w:hint="eastAsia"/>
                <w:b/>
                <w:szCs w:val="24"/>
                <w:u w:val="single"/>
              </w:rPr>
              <w:t>討論確定該個案處理方式</w:t>
            </w:r>
            <w:r w:rsidRPr="00003B33">
              <w:rPr>
                <w:rFonts w:ascii="標楷體" w:eastAsia="標楷體" w:hAnsi="標楷體" w:hint="eastAsia"/>
                <w:b/>
                <w:szCs w:val="24"/>
                <w:u w:val="single"/>
                <w:lang w:eastAsia="zh-HK"/>
              </w:rPr>
              <w:t>，再</w:t>
            </w:r>
            <w:r w:rsidRPr="00003B33">
              <w:rPr>
                <w:rFonts w:ascii="標楷體" w:eastAsia="標楷體" w:hAnsi="標楷體" w:hint="eastAsia"/>
                <w:szCs w:val="24"/>
                <w:lang w:eastAsia="zh-HK"/>
              </w:rPr>
              <w:t>由本校相關單位</w:t>
            </w:r>
            <w:r w:rsidRPr="00003B33">
              <w:rPr>
                <w:rFonts w:ascii="標楷體" w:eastAsia="標楷體" w:hAnsi="標楷體" w:hint="eastAsia"/>
                <w:b/>
                <w:szCs w:val="24"/>
                <w:u w:val="single"/>
                <w:lang w:eastAsia="zh-HK"/>
              </w:rPr>
              <w:t>或各級教評會</w:t>
            </w:r>
            <w:r w:rsidRPr="00003B33">
              <w:rPr>
                <w:rFonts w:ascii="標楷體" w:eastAsia="標楷體" w:hAnsi="標楷體" w:hint="eastAsia"/>
                <w:szCs w:val="24"/>
                <w:lang w:eastAsia="zh-HK"/>
              </w:rPr>
              <w:t>依有關法令規定處理。</w:t>
            </w:r>
            <w:r w:rsidRPr="00003B33">
              <w:rPr>
                <w:rFonts w:ascii="標楷體" w:eastAsia="標楷體" w:hAnsi="標楷體" w:hint="eastAsia"/>
                <w:b/>
                <w:szCs w:val="24"/>
                <w:u w:val="single"/>
              </w:rPr>
              <w:t>如屬具時效性案件，得由專案小組討論確定該個案處理方式，即據以執行。</w:t>
            </w:r>
          </w:p>
          <w:p w:rsidR="005C7F36" w:rsidRPr="00003B33" w:rsidRDefault="005C7F36" w:rsidP="000A6248">
            <w:pPr>
              <w:spacing w:line="360" w:lineRule="exact"/>
              <w:ind w:left="1"/>
              <w:jc w:val="both"/>
              <w:rPr>
                <w:rFonts w:ascii="標楷體" w:eastAsia="標楷體" w:hAnsi="標楷體"/>
                <w:b/>
                <w:szCs w:val="24"/>
                <w:lang w:eastAsia="zh-HK"/>
              </w:rPr>
            </w:pPr>
            <w:r w:rsidRPr="00003B33">
              <w:rPr>
                <w:rFonts w:ascii="標楷體" w:eastAsia="標楷體" w:hAnsi="標楷體" w:hint="eastAsia"/>
                <w:b/>
                <w:szCs w:val="24"/>
                <w:u w:val="single"/>
              </w:rPr>
              <w:t>前項</w:t>
            </w:r>
            <w:r w:rsidRPr="00003B33">
              <w:rPr>
                <w:rFonts w:ascii="標楷體" w:eastAsia="標楷體" w:hAnsi="標楷體" w:hint="eastAsia"/>
                <w:b/>
                <w:szCs w:val="24"/>
                <w:u w:val="single"/>
                <w:lang w:eastAsia="zh-HK"/>
              </w:rPr>
              <w:t>專案小組</w:t>
            </w:r>
            <w:r>
              <w:rPr>
                <w:rFonts w:ascii="標楷體" w:eastAsia="標楷體" w:hAnsi="標楷體" w:hint="eastAsia"/>
                <w:b/>
                <w:szCs w:val="24"/>
                <w:u w:val="single"/>
              </w:rPr>
              <w:t>委員</w:t>
            </w:r>
            <w:r w:rsidRPr="00003B33">
              <w:rPr>
                <w:rFonts w:ascii="標楷體" w:eastAsia="標楷體" w:hAnsi="標楷體" w:hint="eastAsia"/>
                <w:b/>
                <w:szCs w:val="24"/>
                <w:u w:val="single"/>
              </w:rPr>
              <w:t>，應於每學年度由校教評會推派各學院校教評會</w:t>
            </w:r>
            <w:r>
              <w:rPr>
                <w:rFonts w:ascii="標楷體" w:eastAsia="標楷體" w:hAnsi="標楷體" w:hint="eastAsia"/>
                <w:b/>
                <w:szCs w:val="24"/>
                <w:u w:val="single"/>
              </w:rPr>
              <w:t>推選</w:t>
            </w:r>
            <w:r w:rsidRPr="00003B33">
              <w:rPr>
                <w:rFonts w:ascii="標楷體" w:eastAsia="標楷體" w:hAnsi="標楷體" w:hint="eastAsia"/>
                <w:b/>
                <w:szCs w:val="24"/>
                <w:u w:val="single"/>
              </w:rPr>
              <w:t>委員</w:t>
            </w:r>
            <w:r>
              <w:rPr>
                <w:rFonts w:ascii="標楷體" w:eastAsia="標楷體" w:hAnsi="標楷體" w:hint="eastAsia"/>
                <w:b/>
                <w:szCs w:val="24"/>
                <w:u w:val="single"/>
              </w:rPr>
              <w:t>各</w:t>
            </w:r>
            <w:r w:rsidRPr="00003B33">
              <w:rPr>
                <w:rFonts w:ascii="標楷體" w:eastAsia="標楷體" w:hAnsi="標楷體" w:hint="eastAsia"/>
                <w:b/>
                <w:szCs w:val="24"/>
                <w:u w:val="single"/>
              </w:rPr>
              <w:t>一位</w:t>
            </w:r>
            <w:r w:rsidRPr="00003B33">
              <w:rPr>
                <w:rFonts w:ascii="標楷體" w:eastAsia="標楷體" w:hAnsi="標楷體" w:hint="eastAsia"/>
                <w:b/>
                <w:szCs w:val="24"/>
                <w:u w:val="single"/>
                <w:lang w:eastAsia="zh-HK"/>
              </w:rPr>
              <w:t>及校長指定具法律背景之校外教師</w:t>
            </w:r>
            <w:r w:rsidRPr="00003B33">
              <w:rPr>
                <w:rFonts w:ascii="標楷體" w:eastAsia="標楷體" w:hAnsi="標楷體" w:hint="eastAsia"/>
                <w:b/>
                <w:szCs w:val="24"/>
                <w:u w:val="single"/>
              </w:rPr>
              <w:t>一位共同組成</w:t>
            </w:r>
            <w:r>
              <w:rPr>
                <w:rFonts w:ascii="標楷體" w:eastAsia="標楷體" w:hAnsi="標楷體" w:hint="eastAsia"/>
                <w:b/>
                <w:szCs w:val="24"/>
                <w:u w:val="single"/>
              </w:rPr>
              <w:t>，並由該校外教師擔任召集人。</w:t>
            </w:r>
          </w:p>
        </w:tc>
      </w:tr>
      <w:tr w:rsidR="005C7F36" w:rsidRPr="00003B33" w:rsidTr="00AD46C7">
        <w:trPr>
          <w:jc w:val="center"/>
        </w:trPr>
        <w:tc>
          <w:tcPr>
            <w:tcW w:w="1701" w:type="dxa"/>
            <w:tcBorders>
              <w:top w:val="nil"/>
              <w:left w:val="nil"/>
              <w:bottom w:val="nil"/>
              <w:right w:val="nil"/>
            </w:tcBorders>
          </w:tcPr>
          <w:p w:rsidR="005C7F36" w:rsidRPr="00003B33" w:rsidRDefault="005C7F36" w:rsidP="000A6248">
            <w:pPr>
              <w:spacing w:beforeLines="20" w:before="65" w:line="360" w:lineRule="exact"/>
              <w:rPr>
                <w:rFonts w:ascii="標楷體" w:eastAsia="標楷體" w:hAnsi="標楷體" w:cs="Times New Roman"/>
                <w:szCs w:val="24"/>
              </w:rPr>
            </w:pPr>
            <w:r w:rsidRPr="00003B33">
              <w:rPr>
                <w:rFonts w:ascii="標楷體" w:eastAsia="標楷體" w:hAnsi="標楷體" w:cs="Times New Roman" w:hint="eastAsia"/>
                <w:szCs w:val="24"/>
              </w:rPr>
              <w:t>第十四條</w:t>
            </w:r>
          </w:p>
        </w:tc>
        <w:tc>
          <w:tcPr>
            <w:tcW w:w="7655" w:type="dxa"/>
            <w:gridSpan w:val="2"/>
            <w:tcBorders>
              <w:top w:val="nil"/>
              <w:left w:val="nil"/>
              <w:bottom w:val="nil"/>
              <w:right w:val="nil"/>
            </w:tcBorders>
          </w:tcPr>
          <w:p w:rsidR="005C7F36" w:rsidRPr="00003B33" w:rsidRDefault="005C7F36" w:rsidP="000A6248">
            <w:pPr>
              <w:spacing w:line="360" w:lineRule="exact"/>
              <w:ind w:left="1"/>
              <w:jc w:val="both"/>
              <w:rPr>
                <w:rFonts w:ascii="標楷體" w:eastAsia="標楷體" w:hAnsi="標楷體"/>
                <w:b/>
                <w:szCs w:val="24"/>
              </w:rPr>
            </w:pPr>
            <w:r w:rsidRPr="00003B33">
              <w:rPr>
                <w:rFonts w:ascii="標楷體" w:eastAsia="標楷體" w:hAnsi="標楷體" w:hint="eastAsia"/>
                <w:b/>
                <w:szCs w:val="24"/>
                <w:lang w:eastAsia="zh-HK"/>
              </w:rPr>
              <w:t>各級教評會委員對於會議評審過程、審查人及評審意見等相關資料，應予保密，不得有</w:t>
            </w:r>
            <w:r w:rsidRPr="00003B33">
              <w:rPr>
                <w:rFonts w:ascii="標楷體" w:eastAsia="標楷體" w:hAnsi="標楷體" w:hint="eastAsia"/>
                <w:b/>
                <w:szCs w:val="24"/>
              </w:rPr>
              <w:t>洩</w:t>
            </w:r>
            <w:r w:rsidRPr="00003B33">
              <w:rPr>
                <w:rFonts w:ascii="標楷體" w:eastAsia="標楷體" w:hAnsi="標楷體" w:hint="eastAsia"/>
                <w:b/>
                <w:szCs w:val="24"/>
                <w:lang w:eastAsia="zh-HK"/>
              </w:rPr>
              <w:t>漏資料之情事，以維持評審之公正</w:t>
            </w:r>
            <w:r w:rsidRPr="00003B33">
              <w:rPr>
                <w:rFonts w:ascii="標楷體" w:eastAsia="標楷體" w:hAnsi="標楷體" w:hint="eastAsia"/>
                <w:b/>
                <w:szCs w:val="24"/>
              </w:rPr>
              <w:t>。</w:t>
            </w:r>
          </w:p>
        </w:tc>
      </w:tr>
      <w:tr w:rsidR="005C7F36" w:rsidRPr="00003B33" w:rsidTr="00AD46C7">
        <w:trPr>
          <w:jc w:val="center"/>
        </w:trPr>
        <w:tc>
          <w:tcPr>
            <w:tcW w:w="1701" w:type="dxa"/>
            <w:tcBorders>
              <w:top w:val="nil"/>
              <w:left w:val="nil"/>
              <w:bottom w:val="nil"/>
              <w:right w:val="nil"/>
            </w:tcBorders>
          </w:tcPr>
          <w:p w:rsidR="005C7F36" w:rsidRPr="00003B33" w:rsidRDefault="005C7F36" w:rsidP="000A6248">
            <w:pPr>
              <w:spacing w:beforeLines="20" w:before="65" w:line="360" w:lineRule="exact"/>
              <w:rPr>
                <w:rFonts w:ascii="標楷體" w:eastAsia="標楷體" w:hAnsi="標楷體" w:cs="Times New Roman"/>
                <w:szCs w:val="24"/>
              </w:rPr>
            </w:pPr>
            <w:r w:rsidRPr="00003B33">
              <w:rPr>
                <w:rFonts w:ascii="標楷體" w:eastAsia="標楷體" w:hAnsi="標楷體" w:cs="Times New Roman" w:hint="eastAsia"/>
                <w:szCs w:val="24"/>
              </w:rPr>
              <w:t>第十五條</w:t>
            </w:r>
          </w:p>
        </w:tc>
        <w:tc>
          <w:tcPr>
            <w:tcW w:w="7655" w:type="dxa"/>
            <w:gridSpan w:val="2"/>
            <w:tcBorders>
              <w:top w:val="nil"/>
              <w:left w:val="nil"/>
              <w:bottom w:val="nil"/>
              <w:right w:val="nil"/>
            </w:tcBorders>
          </w:tcPr>
          <w:p w:rsidR="00626D5F" w:rsidRPr="0032116E" w:rsidRDefault="005C7F36" w:rsidP="000A6248">
            <w:pPr>
              <w:spacing w:beforeLines="20" w:before="65" w:afterLines="20" w:after="65" w:line="360" w:lineRule="exact"/>
              <w:jc w:val="both"/>
              <w:rPr>
                <w:rFonts w:ascii="標楷體" w:eastAsia="標楷體" w:hAnsi="標楷體"/>
                <w:szCs w:val="24"/>
                <w:lang w:eastAsia="zh-HK"/>
              </w:rPr>
            </w:pPr>
            <w:r w:rsidRPr="00003B33">
              <w:rPr>
                <w:rFonts w:ascii="標楷體" w:eastAsia="標楷體" w:hAnsi="標楷體" w:hint="eastAsia"/>
                <w:szCs w:val="24"/>
                <w:lang w:eastAsia="zh-HK"/>
              </w:rPr>
              <w:t>本設置辦法經校務會議審議通過，陳請校長核定後實施。</w:t>
            </w:r>
          </w:p>
        </w:tc>
      </w:tr>
    </w:tbl>
    <w:p w:rsidR="000A7BA6" w:rsidRDefault="000A7BA6" w:rsidP="000A7BA6"/>
    <w:p w:rsidR="00875B76" w:rsidRDefault="00875B76" w:rsidP="000A7BA6">
      <w:pPr>
        <w:sectPr w:rsidR="00875B76" w:rsidSect="000A7BA6">
          <w:pgSz w:w="11906" w:h="16838"/>
          <w:pgMar w:top="1440" w:right="1080" w:bottom="1440" w:left="1080" w:header="850" w:footer="992" w:gutter="0"/>
          <w:cols w:space="0"/>
          <w:noEndnote/>
          <w:docGrid w:type="lines" w:linePitch="326"/>
        </w:sectPr>
      </w:pPr>
    </w:p>
    <w:p w:rsidR="005C3BE6" w:rsidRDefault="005C3BE6" w:rsidP="005C3BE6">
      <w:pPr>
        <w:pStyle w:val="Standard"/>
        <w:jc w:val="center"/>
        <w:outlineLvl w:val="1"/>
        <w:rPr>
          <w:rFonts w:ascii="標楷體" w:eastAsia="標楷體" w:hAnsi="標楷體" w:cs="標楷體"/>
          <w:b/>
          <w:bCs/>
          <w:sz w:val="40"/>
          <w:szCs w:val="40"/>
        </w:rPr>
      </w:pPr>
      <w:bookmarkStart w:id="11" w:name="_Toc176197138"/>
      <w:r>
        <w:rPr>
          <w:rFonts w:ascii="標楷體" w:eastAsia="標楷體" w:hAnsi="標楷體" w:cs="標楷體"/>
          <w:b/>
          <w:bCs/>
          <w:sz w:val="40"/>
          <w:szCs w:val="40"/>
        </w:rPr>
        <w:lastRenderedPageBreak/>
        <w:t>專科以上學校教師資格審定辦法</w:t>
      </w:r>
      <w:bookmarkEnd w:id="11"/>
    </w:p>
    <w:p w:rsidR="005C3BE6" w:rsidRDefault="005C3BE6" w:rsidP="005C3BE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967"/>
        <w:rPr>
          <w:rFonts w:ascii="標楷體" w:eastAsia="標楷體" w:hAnsi="標楷體"/>
          <w:bCs/>
          <w:sz w:val="16"/>
          <w:szCs w:val="16"/>
        </w:rPr>
      </w:pPr>
      <w:r>
        <w:rPr>
          <w:rFonts w:ascii="標楷體" w:eastAsia="標楷體" w:hAnsi="標楷體"/>
          <w:bCs/>
          <w:sz w:val="16"/>
          <w:szCs w:val="16"/>
        </w:rPr>
        <w:t>中華民國80年7月22日教育部(80)台參字第38100號令訂定發布全文14 條</w:t>
      </w:r>
    </w:p>
    <w:p w:rsidR="005C3BE6" w:rsidRDefault="005C3BE6" w:rsidP="005C3BE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967"/>
        <w:rPr>
          <w:rFonts w:ascii="標楷體" w:eastAsia="標楷體" w:hAnsi="標楷體"/>
          <w:bCs/>
          <w:sz w:val="16"/>
          <w:szCs w:val="16"/>
        </w:rPr>
      </w:pPr>
      <w:r>
        <w:rPr>
          <w:rFonts w:ascii="標楷體" w:eastAsia="標楷體" w:hAnsi="標楷體"/>
          <w:bCs/>
          <w:sz w:val="16"/>
          <w:szCs w:val="16"/>
        </w:rPr>
        <w:t>中華民國86年5月21日教育部(86)台參字第86048477號令修正發布名稱及全文16 條 (原名稱：大學獨立學院及專科學校教師審查辦法)</w:t>
      </w:r>
    </w:p>
    <w:p w:rsidR="005C3BE6" w:rsidRDefault="005C3BE6" w:rsidP="005C3BE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967"/>
        <w:rPr>
          <w:rFonts w:ascii="標楷體" w:eastAsia="標楷體" w:hAnsi="標楷體"/>
          <w:bCs/>
          <w:sz w:val="16"/>
          <w:szCs w:val="16"/>
        </w:rPr>
      </w:pPr>
      <w:r>
        <w:rPr>
          <w:rFonts w:ascii="標楷體" w:eastAsia="標楷體" w:hAnsi="標楷體"/>
          <w:bCs/>
          <w:sz w:val="16"/>
          <w:szCs w:val="16"/>
        </w:rPr>
        <w:t>中華民國93年3月10日教育部台參字第0930030710A號令修正發布第4、5、12 條條文</w:t>
      </w:r>
    </w:p>
    <w:p w:rsidR="005C3BE6" w:rsidRDefault="005C3BE6" w:rsidP="005C3BE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967"/>
      </w:pPr>
      <w:r>
        <w:rPr>
          <w:rFonts w:ascii="標楷體" w:eastAsia="標楷體" w:hAnsi="標楷體"/>
          <w:bCs/>
          <w:sz w:val="16"/>
          <w:szCs w:val="16"/>
        </w:rPr>
        <w:t>中華民國95年11月6日教育部台參字第0950157954C 號令修正發布全文 42 條；並自發布日施行</w:t>
      </w:r>
    </w:p>
    <w:p w:rsidR="005C3BE6" w:rsidRDefault="005C3BE6" w:rsidP="005C3BE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967"/>
        <w:rPr>
          <w:rFonts w:ascii="標楷體" w:eastAsia="標楷體" w:hAnsi="標楷體"/>
          <w:bCs/>
          <w:sz w:val="16"/>
          <w:szCs w:val="16"/>
        </w:rPr>
      </w:pPr>
      <w:r>
        <w:rPr>
          <w:rFonts w:ascii="標楷體" w:eastAsia="標楷體" w:hAnsi="標楷體"/>
          <w:bCs/>
          <w:sz w:val="16"/>
          <w:szCs w:val="16"/>
        </w:rPr>
        <w:t>中華民國96年9月17日教育部台參字第0960133976C號令修正發布第20條條文之附表三「國外學位或文憑認定原則」</w:t>
      </w:r>
    </w:p>
    <w:p w:rsidR="005C3BE6" w:rsidRDefault="005C3BE6" w:rsidP="005C3BE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967"/>
        <w:rPr>
          <w:rFonts w:ascii="標楷體" w:eastAsia="標楷體" w:hAnsi="標楷體"/>
          <w:bCs/>
          <w:sz w:val="16"/>
          <w:szCs w:val="16"/>
        </w:rPr>
      </w:pPr>
      <w:r>
        <w:rPr>
          <w:rFonts w:ascii="標楷體" w:eastAsia="標楷體" w:hAnsi="標楷體"/>
          <w:bCs/>
          <w:sz w:val="16"/>
          <w:szCs w:val="16"/>
        </w:rPr>
        <w:t>中華民國97年5月21日教育部台參字第0970073401C號令修正發布第18條條文</w:t>
      </w:r>
    </w:p>
    <w:p w:rsidR="005C3BE6" w:rsidRDefault="005C3BE6" w:rsidP="005C3BE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967"/>
        <w:rPr>
          <w:rFonts w:ascii="標楷體" w:eastAsia="標楷體" w:hAnsi="標楷體"/>
          <w:bCs/>
          <w:sz w:val="16"/>
          <w:szCs w:val="16"/>
        </w:rPr>
      </w:pPr>
      <w:r>
        <w:rPr>
          <w:rFonts w:ascii="標楷體" w:eastAsia="標楷體" w:hAnsi="標楷體"/>
          <w:bCs/>
          <w:sz w:val="16"/>
          <w:szCs w:val="16"/>
        </w:rPr>
        <w:t>中華民國98年1月14日教育部台參字第0970262456C號令修正發布</w:t>
      </w:r>
    </w:p>
    <w:p w:rsidR="005C3BE6" w:rsidRDefault="005C3BE6" w:rsidP="005C3BE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967"/>
        <w:rPr>
          <w:rFonts w:ascii="標楷體" w:eastAsia="標楷體" w:hAnsi="標楷體"/>
          <w:bCs/>
          <w:sz w:val="16"/>
          <w:szCs w:val="16"/>
        </w:rPr>
      </w:pPr>
      <w:r>
        <w:rPr>
          <w:rFonts w:ascii="標楷體" w:eastAsia="標楷體" w:hAnsi="標楷體"/>
          <w:bCs/>
          <w:sz w:val="16"/>
          <w:szCs w:val="16"/>
        </w:rPr>
        <w:t>中華民國99年11月24日教育部臺參字第0990198768C號令修正發布</w:t>
      </w:r>
    </w:p>
    <w:p w:rsidR="005C3BE6" w:rsidRDefault="005C3BE6" w:rsidP="005C3BE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967"/>
        <w:rPr>
          <w:rFonts w:ascii="標楷體" w:eastAsia="標楷體" w:hAnsi="標楷體"/>
          <w:bCs/>
          <w:sz w:val="16"/>
          <w:szCs w:val="16"/>
        </w:rPr>
      </w:pPr>
      <w:r>
        <w:rPr>
          <w:rFonts w:ascii="標楷體" w:eastAsia="標楷體" w:hAnsi="標楷體"/>
          <w:bCs/>
          <w:sz w:val="16"/>
          <w:szCs w:val="16"/>
        </w:rPr>
        <w:t>中華民國105年5月25日教育部臺教高(五)字第1050053023A號令修正發布</w:t>
      </w:r>
    </w:p>
    <w:p w:rsidR="005C3BE6" w:rsidRPr="00C441C9" w:rsidRDefault="005C3BE6" w:rsidP="005C3BE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967"/>
        <w:rPr>
          <w:rFonts w:ascii="標楷體" w:eastAsia="標楷體" w:hAnsi="標楷體"/>
          <w:bCs/>
          <w:sz w:val="16"/>
          <w:szCs w:val="16"/>
        </w:rPr>
      </w:pPr>
      <w:r>
        <w:rPr>
          <w:rFonts w:ascii="標楷體" w:eastAsia="標楷體" w:hAnsi="標楷體"/>
          <w:bCs/>
          <w:sz w:val="16"/>
          <w:szCs w:val="16"/>
        </w:rPr>
        <w:t>中華民國109年6月28日以臺教高（五）字第1090084554B號令修正發布</w:t>
      </w:r>
    </w:p>
    <w:p w:rsidR="005C3BE6" w:rsidRDefault="005C3BE6" w:rsidP="005C3BE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967"/>
        <w:rPr>
          <w:rFonts w:ascii="標楷體" w:eastAsia="標楷體" w:hAnsi="標楷體"/>
          <w:bCs/>
          <w:sz w:val="16"/>
          <w:szCs w:val="16"/>
        </w:rPr>
      </w:pPr>
      <w:r w:rsidRPr="00C441C9">
        <w:rPr>
          <w:rFonts w:ascii="標楷體" w:eastAsia="標楷體" w:hAnsi="標楷體" w:hint="eastAsia"/>
          <w:bCs/>
          <w:sz w:val="16"/>
          <w:szCs w:val="16"/>
        </w:rPr>
        <w:t>中華民國</w:t>
      </w:r>
      <w:r>
        <w:rPr>
          <w:rFonts w:ascii="標楷體" w:eastAsia="標楷體" w:hAnsi="標楷體" w:hint="eastAsia"/>
          <w:bCs/>
          <w:sz w:val="16"/>
          <w:szCs w:val="16"/>
        </w:rPr>
        <w:t>111年8月17</w:t>
      </w:r>
      <w:r w:rsidRPr="00C441C9">
        <w:rPr>
          <w:rFonts w:ascii="標楷體" w:eastAsia="標楷體" w:hAnsi="標楷體" w:hint="eastAsia"/>
          <w:bCs/>
          <w:sz w:val="16"/>
          <w:szCs w:val="16"/>
        </w:rPr>
        <w:t>日教育部臺教高（五）字第 1112203367A號令修正發布全文52條；除第30條第3 項、第31條第3款自</w:t>
      </w:r>
      <w:r>
        <w:rPr>
          <w:rFonts w:ascii="標楷體" w:eastAsia="標楷體" w:hAnsi="標楷體" w:hint="eastAsia"/>
          <w:bCs/>
          <w:sz w:val="16"/>
          <w:szCs w:val="16"/>
        </w:rPr>
        <w:t>112年2月1</w:t>
      </w:r>
      <w:r w:rsidRPr="00C441C9">
        <w:rPr>
          <w:rFonts w:ascii="標楷體" w:eastAsia="標楷體" w:hAnsi="標楷體" w:hint="eastAsia"/>
          <w:bCs/>
          <w:sz w:val="16"/>
          <w:szCs w:val="16"/>
        </w:rPr>
        <w:t>日施行外；自發布日施行</w:t>
      </w:r>
    </w:p>
    <w:p w:rsidR="005C3BE6" w:rsidRPr="00C441C9" w:rsidRDefault="005C3BE6" w:rsidP="005C3BE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967"/>
        <w:rPr>
          <w:rFonts w:ascii="標楷體" w:eastAsia="標楷體" w:hAnsi="標楷體" w:cs="Times New Roman"/>
          <w:bCs/>
          <w:sz w:val="16"/>
          <w:szCs w:val="16"/>
        </w:rPr>
      </w:pPr>
      <w:r w:rsidRPr="00C441C9">
        <w:rPr>
          <w:rFonts w:ascii="標楷體" w:eastAsia="標楷體" w:hAnsi="標楷體" w:hint="eastAsia"/>
          <w:bCs/>
          <w:sz w:val="16"/>
          <w:szCs w:val="16"/>
        </w:rPr>
        <w:t>中華民國</w:t>
      </w:r>
      <w:r>
        <w:rPr>
          <w:rFonts w:ascii="標楷體" w:eastAsia="標楷體" w:hAnsi="標楷體" w:hint="eastAsia"/>
          <w:bCs/>
          <w:sz w:val="16"/>
          <w:szCs w:val="16"/>
        </w:rPr>
        <w:t>112年8月30</w:t>
      </w:r>
      <w:r w:rsidRPr="00C441C9">
        <w:rPr>
          <w:rFonts w:ascii="標楷體" w:eastAsia="標楷體" w:hAnsi="標楷體" w:hint="eastAsia"/>
          <w:bCs/>
          <w:sz w:val="16"/>
          <w:szCs w:val="16"/>
        </w:rPr>
        <w:t>日教育部臺教高（五）字第1122202521A號令修正發布第42條條文</w:t>
      </w:r>
    </w:p>
    <w:p w:rsidR="005C3BE6" w:rsidRDefault="005C3BE6" w:rsidP="005C3BE6">
      <w:pPr>
        <w:pStyle w:val="a3"/>
        <w:numPr>
          <w:ilvl w:val="0"/>
          <w:numId w:val="14"/>
        </w:numPr>
        <w:suppressAutoHyphens/>
        <w:autoSpaceDN w:val="0"/>
        <w:ind w:leftChars="0" w:left="993" w:hanging="993"/>
        <w:jc w:val="both"/>
        <w:textAlignment w:val="baseline"/>
        <w:rPr>
          <w:rFonts w:ascii="標楷體" w:eastAsia="標楷體" w:hAnsi="標楷體" w:cs="標楷體"/>
        </w:rPr>
      </w:pPr>
      <w:r>
        <w:rPr>
          <w:rFonts w:ascii="標楷體" w:eastAsia="標楷體" w:hAnsi="標楷體" w:cs="標楷體"/>
        </w:rPr>
        <w:t xml:space="preserve">  送審要件</w:t>
      </w:r>
    </w:p>
    <w:p w:rsidR="005C3BE6" w:rsidRDefault="005C3BE6" w:rsidP="005C3BE6">
      <w:pPr>
        <w:pStyle w:val="a3"/>
        <w:numPr>
          <w:ilvl w:val="0"/>
          <w:numId w:val="15"/>
        </w:numPr>
        <w:suppressAutoHyphens/>
        <w:autoSpaceDN w:val="0"/>
        <w:ind w:leftChars="0" w:left="709" w:hanging="709"/>
        <w:jc w:val="both"/>
        <w:textAlignment w:val="baseline"/>
        <w:rPr>
          <w:rFonts w:ascii="標楷體" w:eastAsia="標楷體" w:hAnsi="標楷體" w:cs="標楷體"/>
        </w:rPr>
      </w:pPr>
      <w:r w:rsidRPr="00393878">
        <w:rPr>
          <w:rFonts w:ascii="標楷體" w:eastAsia="標楷體" w:hAnsi="標楷體" w:cs="標楷體" w:hint="eastAsia"/>
          <w:szCs w:val="24"/>
        </w:rPr>
        <w:t>本辦法依教育人員任用條例（以下簡稱本條例）第十四條第四項及教師法第八條規定訂定之</w:t>
      </w:r>
      <w:r>
        <w:rPr>
          <w:rFonts w:ascii="標楷體" w:eastAsia="標楷體" w:hAnsi="標楷體" w:cs="標楷體"/>
        </w:rPr>
        <w:t>。</w:t>
      </w:r>
    </w:p>
    <w:p w:rsidR="005C3BE6" w:rsidRDefault="005C3BE6" w:rsidP="005C3BE6">
      <w:pPr>
        <w:pStyle w:val="a3"/>
        <w:numPr>
          <w:ilvl w:val="0"/>
          <w:numId w:val="15"/>
        </w:numPr>
        <w:suppressAutoHyphens/>
        <w:autoSpaceDN w:val="0"/>
        <w:ind w:leftChars="0" w:left="993" w:hanging="993"/>
        <w:jc w:val="both"/>
        <w:textAlignment w:val="baseline"/>
        <w:rPr>
          <w:rFonts w:ascii="標楷體" w:eastAsia="標楷體" w:hAnsi="標楷體" w:cs="標楷體"/>
        </w:rPr>
      </w:pPr>
      <w:r w:rsidRPr="00393878">
        <w:rPr>
          <w:rFonts w:ascii="標楷體" w:eastAsia="標楷體" w:hAnsi="標楷體" w:cs="標楷體" w:hint="eastAsia"/>
        </w:rPr>
        <w:t>教師符合下列條件者，得申請資格審定</w:t>
      </w:r>
      <w:r>
        <w:rPr>
          <w:rFonts w:ascii="標楷體" w:eastAsia="標楷體" w:hAnsi="標楷體" w:cs="標楷體"/>
        </w:rPr>
        <w:t>：</w:t>
      </w:r>
    </w:p>
    <w:p w:rsidR="005C3BE6" w:rsidRDefault="005C3BE6" w:rsidP="005C3BE6">
      <w:pPr>
        <w:pStyle w:val="Standard"/>
        <w:ind w:left="902" w:hanging="422"/>
        <w:jc w:val="both"/>
        <w:rPr>
          <w:rFonts w:ascii="標楷體" w:eastAsia="標楷體" w:hAnsi="標楷體" w:cs="標楷體"/>
        </w:rPr>
      </w:pPr>
      <w:r>
        <w:rPr>
          <w:rFonts w:ascii="標楷體" w:eastAsia="標楷體" w:hAnsi="標楷體" w:cs="標楷體"/>
        </w:rPr>
        <w:t>一、</w:t>
      </w:r>
      <w:r w:rsidRPr="00393878">
        <w:rPr>
          <w:rFonts w:ascii="標楷體" w:eastAsia="標楷體" w:hAnsi="標楷體" w:cs="標楷體" w:hint="eastAsia"/>
        </w:rPr>
        <w:t>專任教師，經學校聘任，且實際任教。但已核准成立之學校，第一學年學生尚未入學前，經學校聘任且實際到職者，得提前申請</w:t>
      </w:r>
      <w:r>
        <w:rPr>
          <w:rFonts w:ascii="標楷體" w:eastAsia="標楷體" w:hAnsi="標楷體" w:cs="標楷體"/>
        </w:rPr>
        <w:t>。</w:t>
      </w:r>
    </w:p>
    <w:p w:rsidR="005C3BE6" w:rsidRDefault="005C3BE6" w:rsidP="005C3BE6">
      <w:pPr>
        <w:pStyle w:val="Standard"/>
        <w:ind w:left="902" w:hanging="422"/>
        <w:jc w:val="both"/>
        <w:rPr>
          <w:rFonts w:ascii="標楷體" w:eastAsia="標楷體" w:hAnsi="標楷體" w:cs="標楷體"/>
        </w:rPr>
      </w:pPr>
      <w:r>
        <w:rPr>
          <w:rFonts w:ascii="標楷體" w:eastAsia="標楷體" w:hAnsi="標楷體" w:cs="標楷體"/>
        </w:rPr>
        <w:t>二、</w:t>
      </w:r>
      <w:r w:rsidRPr="00393878">
        <w:rPr>
          <w:rFonts w:ascii="標楷體" w:eastAsia="標楷體" w:hAnsi="標楷體" w:cs="標楷體" w:hint="eastAsia"/>
        </w:rPr>
        <w:t>兼任教師，已有聘書，聘任學期排定任教至少一學分，且有任教事實</w:t>
      </w:r>
      <w:r>
        <w:rPr>
          <w:rFonts w:ascii="標楷體" w:eastAsia="標楷體" w:hAnsi="標楷體" w:cs="標楷體"/>
        </w:rPr>
        <w:t>。</w:t>
      </w:r>
    </w:p>
    <w:p w:rsidR="005C3BE6" w:rsidRDefault="005C3BE6" w:rsidP="005C3BE6">
      <w:pPr>
        <w:pStyle w:val="Standard"/>
        <w:ind w:left="905" w:hanging="425"/>
        <w:jc w:val="both"/>
        <w:rPr>
          <w:rFonts w:ascii="標楷體" w:eastAsia="標楷體" w:hAnsi="標楷體" w:cs="標楷體"/>
        </w:rPr>
      </w:pPr>
      <w:r>
        <w:rPr>
          <w:rFonts w:ascii="標楷體" w:eastAsia="標楷體" w:hAnsi="標楷體" w:cs="標楷體"/>
        </w:rPr>
        <w:t>三、</w:t>
      </w:r>
      <w:r w:rsidRPr="00393878">
        <w:rPr>
          <w:rFonts w:ascii="標楷體" w:eastAsia="標楷體" w:hAnsi="標楷體" w:cs="標楷體" w:hint="eastAsia"/>
        </w:rPr>
        <w:t>教師經核准帶職帶薪或留職停薪，其返校義務授課，符合前款授課時數</w:t>
      </w:r>
      <w:r>
        <w:rPr>
          <w:rFonts w:ascii="標楷體" w:eastAsia="標楷體" w:hAnsi="標楷體" w:cs="標楷體"/>
        </w:rPr>
        <w:t>。</w:t>
      </w:r>
    </w:p>
    <w:p w:rsidR="005C3BE6" w:rsidRDefault="005C3BE6" w:rsidP="005C3BE6">
      <w:pPr>
        <w:pStyle w:val="Standard"/>
        <w:ind w:left="480"/>
        <w:jc w:val="both"/>
        <w:rPr>
          <w:rFonts w:ascii="標楷體" w:eastAsia="標楷體" w:hAnsi="標楷體" w:cs="標楷體"/>
        </w:rPr>
      </w:pPr>
      <w:r w:rsidRPr="00393878">
        <w:rPr>
          <w:rFonts w:ascii="標楷體" w:eastAsia="標楷體" w:hAnsi="標楷體" w:cs="標楷體" w:hint="eastAsia"/>
        </w:rPr>
        <w:t>前項申請，教師應經專任服務學校為之，教師借調他校滿三年以上者，得經原服務學校之校級教師評審委員會（以下簡稱教評會）同意，由借調學校為之；無專任服務學校者，得擇一兼任服務學校為之</w:t>
      </w:r>
      <w:r>
        <w:rPr>
          <w:rFonts w:ascii="標楷體" w:eastAsia="標楷體" w:hAnsi="標楷體" w:cs="標楷體"/>
        </w:rPr>
        <w:t>。</w:t>
      </w:r>
    </w:p>
    <w:p w:rsidR="005C3BE6" w:rsidRDefault="005C3BE6" w:rsidP="005C3BE6">
      <w:pPr>
        <w:pStyle w:val="a3"/>
        <w:jc w:val="both"/>
        <w:rPr>
          <w:rFonts w:ascii="標楷體" w:eastAsia="標楷體" w:hAnsi="標楷體" w:cs="標楷體"/>
        </w:rPr>
      </w:pPr>
      <w:r w:rsidRPr="00393878">
        <w:rPr>
          <w:rFonts w:ascii="標楷體" w:eastAsia="標楷體" w:hAnsi="標楷體" w:cs="標楷體" w:hint="eastAsia"/>
          <w:szCs w:val="24"/>
        </w:rPr>
        <w:t>教師有下列各款情形之一者，不得送審</w:t>
      </w:r>
      <w:r>
        <w:rPr>
          <w:rFonts w:ascii="標楷體" w:eastAsia="標楷體" w:hAnsi="標楷體" w:cs="標楷體" w:hint="eastAsia"/>
        </w:rPr>
        <w:t>：</w:t>
      </w:r>
    </w:p>
    <w:p w:rsidR="005C3BE6" w:rsidRPr="00393878" w:rsidRDefault="005C3BE6" w:rsidP="005C3BE6">
      <w:pPr>
        <w:pStyle w:val="Standard"/>
        <w:ind w:left="902" w:hanging="422"/>
        <w:jc w:val="both"/>
        <w:rPr>
          <w:rFonts w:ascii="標楷體" w:eastAsia="標楷體" w:hAnsi="標楷體" w:cs="標楷體"/>
        </w:rPr>
      </w:pPr>
      <w:r w:rsidRPr="00393878">
        <w:rPr>
          <w:rFonts w:ascii="標楷體" w:eastAsia="標楷體" w:hAnsi="標楷體" w:cs="標楷體" w:hint="eastAsia"/>
        </w:rPr>
        <w:t>一、全時在國內、外進修、研究或出國講學，其向學校最低一級教評會提出申請送審之當學期未實際在校授課。</w:t>
      </w:r>
    </w:p>
    <w:p w:rsidR="005C3BE6" w:rsidRPr="00393878" w:rsidRDefault="005C3BE6" w:rsidP="005C3BE6">
      <w:pPr>
        <w:pStyle w:val="Standard"/>
        <w:ind w:left="902" w:hanging="422"/>
        <w:jc w:val="both"/>
        <w:rPr>
          <w:rFonts w:ascii="標楷體" w:eastAsia="標楷體" w:hAnsi="標楷體" w:cs="標楷體"/>
        </w:rPr>
      </w:pPr>
      <w:r w:rsidRPr="00393878">
        <w:rPr>
          <w:rFonts w:ascii="標楷體" w:eastAsia="標楷體" w:hAnsi="標楷體" w:cs="標楷體" w:hint="eastAsia"/>
        </w:rPr>
        <w:t>二、有教師法第十四條第一項、第十五條第一項或第十六條第一項情形之一，尚在調查、解聘或不續聘處理程序中。但因教師未符學校升等期限規定而有教師法第十六條第一項情形者，不在此限。</w:t>
      </w:r>
    </w:p>
    <w:p w:rsidR="005C3BE6" w:rsidRPr="00393878" w:rsidRDefault="005C3BE6" w:rsidP="005C3BE6">
      <w:pPr>
        <w:pStyle w:val="Standard"/>
        <w:ind w:left="902" w:hanging="422"/>
        <w:jc w:val="both"/>
        <w:rPr>
          <w:rFonts w:ascii="標楷體" w:eastAsia="標楷體" w:hAnsi="標楷體" w:cs="標楷體"/>
        </w:rPr>
      </w:pPr>
      <w:r w:rsidRPr="00393878">
        <w:rPr>
          <w:rFonts w:ascii="標楷體" w:eastAsia="標楷體" w:hAnsi="標楷體" w:cs="標楷體" w:hint="eastAsia"/>
        </w:rPr>
        <w:t>三、有教師法第十八條第一項、第二十一條、第二十二條第一項或第二項情形，尚在調查、停聘處理程序中或停聘期間。</w:t>
      </w:r>
    </w:p>
    <w:p w:rsidR="005C3BE6" w:rsidRPr="00393878" w:rsidRDefault="005C3BE6" w:rsidP="005C3BE6">
      <w:pPr>
        <w:pStyle w:val="Standard"/>
        <w:ind w:left="902" w:hanging="422"/>
        <w:jc w:val="both"/>
        <w:rPr>
          <w:rFonts w:ascii="標楷體" w:eastAsia="標楷體" w:hAnsi="標楷體" w:cs="標楷體"/>
        </w:rPr>
      </w:pPr>
      <w:r w:rsidRPr="00393878">
        <w:rPr>
          <w:rFonts w:ascii="標楷體" w:eastAsia="標楷體" w:hAnsi="標楷體" w:cs="標楷體" w:hint="eastAsia"/>
        </w:rPr>
        <w:t>四、有教師法第二十七條第一項第二款或第三款情形，尚在調查、資遣處理程序中。</w:t>
      </w:r>
    </w:p>
    <w:p w:rsidR="005C3BE6" w:rsidRDefault="005C3BE6" w:rsidP="005C3BE6">
      <w:pPr>
        <w:pStyle w:val="Standard"/>
        <w:ind w:left="1188" w:hanging="708"/>
        <w:jc w:val="both"/>
        <w:rPr>
          <w:rFonts w:ascii="標楷體" w:eastAsia="標楷體" w:hAnsi="標楷體" w:cs="標楷體"/>
        </w:rPr>
      </w:pPr>
      <w:r>
        <w:rPr>
          <w:rFonts w:ascii="標楷體" w:eastAsia="標楷體" w:hAnsi="標楷體" w:cs="標楷體"/>
        </w:rPr>
        <w:t xml:space="preserve">第三條    </w:t>
      </w:r>
      <w:r w:rsidRPr="00393878">
        <w:rPr>
          <w:rFonts w:ascii="標楷體" w:eastAsia="標楷體" w:hAnsi="標楷體" w:cs="標楷體" w:hint="eastAsia"/>
        </w:rPr>
        <w:t>本條例第十六條至第十八條所定擔任教學工作，其年資依下列方式計算：</w:t>
      </w:r>
    </w:p>
    <w:p w:rsidR="005C3BE6" w:rsidRPr="00393878" w:rsidRDefault="005C3BE6" w:rsidP="005C3BE6">
      <w:pPr>
        <w:pStyle w:val="Standard"/>
        <w:ind w:left="902" w:hanging="422"/>
        <w:jc w:val="both"/>
        <w:rPr>
          <w:rFonts w:ascii="標楷體" w:eastAsia="標楷體" w:hAnsi="標楷體" w:cs="標楷體"/>
        </w:rPr>
      </w:pPr>
      <w:r w:rsidRPr="00393878">
        <w:rPr>
          <w:rFonts w:ascii="標楷體" w:eastAsia="標楷體" w:hAnsi="標楷體" w:cs="標楷體" w:hint="eastAsia"/>
        </w:rPr>
        <w:t>一、曾任某一等級教師之年資，依該等級教師證書所載起資年月起計，並有擔任該等級教師實際聘任之年資始得採計。</w:t>
      </w:r>
    </w:p>
    <w:p w:rsidR="005C3BE6" w:rsidRPr="00393878" w:rsidRDefault="005C3BE6" w:rsidP="005C3BE6">
      <w:pPr>
        <w:pStyle w:val="Standard"/>
        <w:ind w:left="902" w:hanging="422"/>
        <w:jc w:val="both"/>
        <w:rPr>
          <w:rFonts w:ascii="標楷體" w:eastAsia="標楷體" w:hAnsi="標楷體" w:cs="標楷體"/>
        </w:rPr>
      </w:pPr>
      <w:r w:rsidRPr="00393878">
        <w:rPr>
          <w:rFonts w:ascii="標楷體" w:eastAsia="標楷體" w:hAnsi="標楷體" w:cs="標楷體" w:hint="eastAsia"/>
        </w:rPr>
        <w:t>二、專任教師經核准全時進修、研究或學術交流者，於申請升等時，其全時進修、研究或學術交流期間年資，最多採計一年。經核准借調，且於借調期間返校義務授課者，於申請升等時，其借調期間年資，最多採計二年。</w:t>
      </w:r>
    </w:p>
    <w:p w:rsidR="005C3BE6" w:rsidRDefault="005C3BE6" w:rsidP="005C3BE6">
      <w:pPr>
        <w:pStyle w:val="Standard"/>
        <w:ind w:left="480"/>
        <w:jc w:val="both"/>
        <w:rPr>
          <w:rFonts w:ascii="標楷體" w:eastAsia="標楷體" w:hAnsi="標楷體" w:cs="標楷體"/>
        </w:rPr>
      </w:pPr>
      <w:r w:rsidRPr="00393878">
        <w:rPr>
          <w:rFonts w:ascii="標楷體" w:eastAsia="標楷體" w:hAnsi="標楷體" w:cs="標楷體" w:hint="eastAsia"/>
        </w:rPr>
        <w:t>前項第一款教師以境外學校專任教師年資採計為送審教師資格年資者，境外學校應符合下</w:t>
      </w:r>
      <w:r w:rsidRPr="00393878">
        <w:rPr>
          <w:rFonts w:ascii="標楷體" w:eastAsia="標楷體" w:hAnsi="標楷體" w:cs="標楷體" w:hint="eastAsia"/>
        </w:rPr>
        <w:lastRenderedPageBreak/>
        <w:t>列規定之一：</w:t>
      </w:r>
    </w:p>
    <w:p w:rsidR="005C3BE6" w:rsidRPr="00393878" w:rsidRDefault="005C3BE6" w:rsidP="005C3BE6">
      <w:pPr>
        <w:pStyle w:val="Standard"/>
        <w:ind w:left="902" w:hanging="422"/>
        <w:jc w:val="both"/>
        <w:rPr>
          <w:rFonts w:ascii="標楷體" w:eastAsia="標楷體" w:hAnsi="標楷體" w:cs="標楷體"/>
        </w:rPr>
      </w:pPr>
      <w:r w:rsidRPr="00393878">
        <w:rPr>
          <w:rFonts w:ascii="標楷體" w:eastAsia="標楷體" w:hAnsi="標楷體" w:cs="標楷體" w:hint="eastAsia"/>
        </w:rPr>
        <w:t>一、教育部（以下簡稱本部）編印之國外大專校院參考名冊（以下簡稱參考名冊）所列之學校；非參考名冊所列之學校，應經本部審查認定。</w:t>
      </w:r>
    </w:p>
    <w:p w:rsidR="005C3BE6" w:rsidRPr="00393878" w:rsidRDefault="005C3BE6" w:rsidP="005C3BE6">
      <w:pPr>
        <w:pStyle w:val="Standard"/>
        <w:ind w:left="902" w:hanging="422"/>
        <w:jc w:val="both"/>
        <w:rPr>
          <w:rFonts w:ascii="標楷體" w:eastAsia="標楷體" w:hAnsi="標楷體" w:cs="標楷體"/>
        </w:rPr>
      </w:pPr>
      <w:r w:rsidRPr="00393878">
        <w:rPr>
          <w:rFonts w:ascii="標楷體" w:eastAsia="標楷體" w:hAnsi="標楷體" w:cs="標楷體" w:hint="eastAsia"/>
        </w:rPr>
        <w:t>二、本部公告之大陸地區、香港及澳門大專校院認可名冊（以下簡稱認可名冊）所列之學校。</w:t>
      </w:r>
    </w:p>
    <w:p w:rsidR="005C3BE6" w:rsidRDefault="005C3BE6" w:rsidP="005C3BE6">
      <w:pPr>
        <w:pStyle w:val="Standard"/>
        <w:ind w:left="480"/>
        <w:jc w:val="both"/>
        <w:rPr>
          <w:rFonts w:ascii="標楷體" w:eastAsia="標楷體" w:hAnsi="標楷體" w:cs="標楷體"/>
        </w:rPr>
      </w:pPr>
      <w:r w:rsidRPr="00393878">
        <w:rPr>
          <w:rFonts w:ascii="標楷體" w:eastAsia="標楷體" w:hAnsi="標楷體" w:cs="標楷體" w:hint="eastAsia"/>
        </w:rPr>
        <w:t>本條例第十六條至第十八條所定擔任研究工作、專門職業或職務之年資，依服務機關（構）正式核發之服務證明所載起迄年月計算，並由學校依本條例施行細則相關規定，按送審人經歷自行認定。</w:t>
      </w:r>
      <w:r>
        <w:rPr>
          <w:rFonts w:ascii="標楷體" w:eastAsia="標楷體" w:hAnsi="標楷體" w:cs="標楷體"/>
        </w:rPr>
        <w:t>。</w:t>
      </w:r>
    </w:p>
    <w:p w:rsidR="005C3BE6" w:rsidRDefault="005C3BE6" w:rsidP="005C3BE6">
      <w:pPr>
        <w:pStyle w:val="Standard"/>
        <w:ind w:left="1756" w:hanging="1276"/>
        <w:jc w:val="both"/>
        <w:rPr>
          <w:rFonts w:ascii="標楷體" w:eastAsia="標楷體" w:hAnsi="標楷體" w:cs="標楷體"/>
        </w:rPr>
      </w:pPr>
      <w:r>
        <w:rPr>
          <w:rFonts w:ascii="標楷體" w:eastAsia="標楷體" w:hAnsi="標楷體" w:cs="標楷體"/>
        </w:rPr>
        <w:t>第四條</w:t>
      </w:r>
      <w:r>
        <w:rPr>
          <w:rFonts w:ascii="標楷體" w:eastAsia="標楷體" w:hAnsi="標楷體" w:cs="標楷體" w:hint="eastAsia"/>
        </w:rPr>
        <w:t xml:space="preserve">  </w:t>
      </w:r>
      <w:r w:rsidRPr="00393878">
        <w:rPr>
          <w:rFonts w:ascii="標楷體" w:eastAsia="標楷體" w:hAnsi="標楷體" w:cs="標楷體" w:hint="eastAsia"/>
        </w:rPr>
        <w:t>本條例中華民國八十六年三月二十一日修正生效前已取得本部核發助教證書或講師證書之現職人員，繼續任教未中斷者，得申請依修正生效前原升等辦法之規定，送審較高等級教師資格。但審定程序，仍應依本辦法規定辦理</w:t>
      </w:r>
      <w:r>
        <w:rPr>
          <w:rFonts w:ascii="標楷體" w:eastAsia="標楷體" w:hAnsi="標楷體" w:cs="標楷體"/>
        </w:rPr>
        <w:t>。</w:t>
      </w:r>
    </w:p>
    <w:p w:rsidR="005C3BE6" w:rsidRDefault="005C3BE6" w:rsidP="005C3BE6">
      <w:pPr>
        <w:pStyle w:val="Standard"/>
        <w:ind w:left="720" w:hanging="240"/>
        <w:jc w:val="both"/>
        <w:rPr>
          <w:rFonts w:ascii="細明體" w:eastAsia="細明體" w:hAnsi="細明體"/>
          <w:color w:val="000000"/>
          <w:sz w:val="27"/>
          <w:szCs w:val="27"/>
          <w:shd w:val="clear" w:color="auto" w:fill="F9FBFB"/>
        </w:rPr>
      </w:pPr>
      <w:r>
        <w:rPr>
          <w:rFonts w:ascii="標楷體" w:eastAsia="標楷體" w:hAnsi="標楷體" w:cs="標楷體"/>
        </w:rPr>
        <w:t>第五條</w:t>
      </w:r>
      <w:r>
        <w:rPr>
          <w:rFonts w:ascii="標楷體" w:eastAsia="標楷體" w:hAnsi="標楷體" w:cs="標楷體"/>
        </w:rPr>
        <w:tab/>
        <w:t xml:space="preserve">  </w:t>
      </w:r>
      <w:r w:rsidRPr="00393878">
        <w:rPr>
          <w:rFonts w:ascii="標楷體" w:eastAsia="標楷體" w:hAnsi="標楷體" w:cs="標楷體" w:hint="eastAsia"/>
        </w:rPr>
        <w:t>前條所定繼續任教未中斷，應符合下列各款規定之一：</w:t>
      </w:r>
    </w:p>
    <w:p w:rsidR="005C3BE6" w:rsidRPr="00393878" w:rsidRDefault="005C3BE6" w:rsidP="005C3BE6">
      <w:pPr>
        <w:pStyle w:val="Standard"/>
        <w:ind w:left="902" w:hanging="422"/>
        <w:jc w:val="both"/>
        <w:rPr>
          <w:rFonts w:ascii="標楷體" w:eastAsia="標楷體" w:hAnsi="標楷體" w:cs="標楷體"/>
        </w:rPr>
      </w:pPr>
      <w:r w:rsidRPr="00393878">
        <w:rPr>
          <w:rFonts w:ascii="標楷體" w:eastAsia="標楷體" w:hAnsi="標楷體" w:cs="標楷體" w:hint="eastAsia"/>
        </w:rPr>
        <w:t>一、專任教師：每學期應實際任教。但經核准帶職帶薪或留職停薪而未實際任教者，不在此限。</w:t>
      </w:r>
    </w:p>
    <w:p w:rsidR="005C3BE6" w:rsidRPr="00393878" w:rsidRDefault="005C3BE6" w:rsidP="005C3BE6">
      <w:pPr>
        <w:pStyle w:val="Standard"/>
        <w:ind w:left="902" w:hanging="422"/>
        <w:jc w:val="both"/>
        <w:rPr>
          <w:rFonts w:ascii="標楷體" w:eastAsia="標楷體" w:hAnsi="標楷體" w:cs="標楷體"/>
        </w:rPr>
      </w:pPr>
      <w:r w:rsidRPr="00393878">
        <w:rPr>
          <w:rFonts w:ascii="標楷體" w:eastAsia="標楷體" w:hAnsi="標楷體" w:cs="標楷體" w:hint="eastAsia"/>
        </w:rPr>
        <w:t>二、兼任教師：連續每學期應均有聘書，而各學期實際任教至少滿一學分，提出申請之當學期排定任教至少一學分。</w:t>
      </w:r>
    </w:p>
    <w:p w:rsidR="005C3BE6" w:rsidRPr="00393878" w:rsidRDefault="005C3BE6" w:rsidP="005C3BE6">
      <w:pPr>
        <w:pStyle w:val="Standard"/>
        <w:ind w:left="902" w:hanging="422"/>
        <w:jc w:val="both"/>
        <w:rPr>
          <w:rFonts w:ascii="標楷體" w:eastAsia="標楷體" w:hAnsi="標楷體" w:cs="標楷體"/>
        </w:rPr>
      </w:pPr>
      <w:r w:rsidRPr="00393878">
        <w:rPr>
          <w:rFonts w:ascii="標楷體" w:eastAsia="標楷體" w:hAnsi="標楷體" w:cs="標楷體" w:hint="eastAsia"/>
        </w:rPr>
        <w:t>三、專任助教：每學年應均有聘書，且協助教學及研究。</w:t>
      </w:r>
    </w:p>
    <w:p w:rsidR="005C3BE6" w:rsidRDefault="005C3BE6" w:rsidP="005C3BE6">
      <w:pPr>
        <w:pStyle w:val="Standard"/>
        <w:jc w:val="both"/>
        <w:rPr>
          <w:rFonts w:ascii="標楷體" w:eastAsia="標楷體" w:hAnsi="標楷體" w:cs="標楷體"/>
        </w:rPr>
      </w:pPr>
      <w:r>
        <w:rPr>
          <w:rFonts w:ascii="標楷體" w:eastAsia="標楷體" w:hAnsi="標楷體" w:cs="標楷體"/>
        </w:rPr>
        <w:t>第二章</w:t>
      </w:r>
      <w:r>
        <w:rPr>
          <w:rFonts w:ascii="標楷體" w:eastAsia="標楷體" w:hAnsi="標楷體" w:cs="標楷體"/>
        </w:rPr>
        <w:tab/>
        <w:t xml:space="preserve">  送審表件</w:t>
      </w:r>
    </w:p>
    <w:p w:rsidR="005C3BE6" w:rsidRDefault="005C3BE6" w:rsidP="005C3BE6">
      <w:pPr>
        <w:pStyle w:val="Standard"/>
        <w:ind w:left="1614" w:hanging="1134"/>
        <w:jc w:val="both"/>
        <w:rPr>
          <w:rFonts w:ascii="標楷體" w:eastAsia="標楷體" w:hAnsi="標楷體" w:cs="標楷體"/>
        </w:rPr>
      </w:pPr>
      <w:r>
        <w:rPr>
          <w:rFonts w:ascii="標楷體" w:eastAsia="標楷體" w:hAnsi="標楷體" w:cs="標楷體"/>
        </w:rPr>
        <w:t>第六條</w:t>
      </w:r>
      <w:r>
        <w:rPr>
          <w:rFonts w:ascii="標楷體" w:eastAsia="標楷體" w:hAnsi="標楷體" w:cs="標楷體"/>
        </w:rPr>
        <w:tab/>
      </w:r>
      <w:r w:rsidRPr="0045599C">
        <w:rPr>
          <w:rFonts w:ascii="標楷體" w:eastAsia="標楷體" w:hAnsi="標楷體" w:cs="標楷體" w:hint="eastAsia"/>
        </w:rPr>
        <w:t>依本條例第十六條規定申請講師資格審定者，應填具教師資格審查履歷表，並繳交下列書件：</w:t>
      </w:r>
      <w:r>
        <w:rPr>
          <w:rFonts w:ascii="標楷體" w:eastAsia="標楷體" w:hAnsi="標楷體" w:cs="標楷體"/>
        </w:rPr>
        <w:t xml:space="preserve"> </w:t>
      </w:r>
    </w:p>
    <w:p w:rsidR="005C3BE6" w:rsidRPr="0045599C" w:rsidRDefault="005C3BE6" w:rsidP="005C3BE6">
      <w:pPr>
        <w:pStyle w:val="Standard"/>
        <w:ind w:left="1560" w:hanging="654"/>
        <w:jc w:val="both"/>
        <w:rPr>
          <w:rFonts w:ascii="標楷體" w:eastAsia="標楷體" w:hAnsi="標楷體" w:cs="標楷體"/>
        </w:rPr>
      </w:pPr>
      <w:r w:rsidRPr="0045599C">
        <w:rPr>
          <w:rFonts w:ascii="標楷體" w:eastAsia="標楷體" w:hAnsi="標楷體" w:cs="標楷體" w:hint="eastAsia"/>
        </w:rPr>
        <w:t>一、依本條例第十六條第一款規定送審者：碩士學位或其同等學歷證書及成績證明。</w:t>
      </w:r>
    </w:p>
    <w:p w:rsidR="005C3BE6" w:rsidRPr="0045599C" w:rsidRDefault="005C3BE6" w:rsidP="005C3BE6">
      <w:pPr>
        <w:pStyle w:val="Standard"/>
        <w:ind w:left="1560" w:hanging="654"/>
        <w:jc w:val="both"/>
        <w:rPr>
          <w:rFonts w:ascii="標楷體" w:eastAsia="標楷體" w:hAnsi="標楷體" w:cs="標楷體"/>
        </w:rPr>
      </w:pPr>
      <w:r w:rsidRPr="0045599C">
        <w:rPr>
          <w:rFonts w:ascii="標楷體" w:eastAsia="標楷體" w:hAnsi="標楷體" w:cs="標楷體" w:hint="eastAsia"/>
        </w:rPr>
        <w:t>二、依本條例第十六條第二款或第三款規定送審者：學士學位證書、相關服務年資與成績證明及專門著作。</w:t>
      </w:r>
    </w:p>
    <w:p w:rsidR="005C3BE6" w:rsidRDefault="005C3BE6" w:rsidP="005C3BE6">
      <w:pPr>
        <w:pStyle w:val="Standard"/>
        <w:ind w:left="1473" w:hanging="993"/>
        <w:jc w:val="both"/>
        <w:rPr>
          <w:rFonts w:ascii="標楷體" w:eastAsia="標楷體" w:hAnsi="標楷體" w:cs="標楷體"/>
        </w:rPr>
      </w:pPr>
      <w:r>
        <w:rPr>
          <w:rFonts w:ascii="標楷體" w:eastAsia="標楷體" w:hAnsi="標楷體" w:cs="標楷體"/>
        </w:rPr>
        <w:t>第七條</w:t>
      </w:r>
      <w:r>
        <w:rPr>
          <w:rFonts w:ascii="標楷體" w:eastAsia="標楷體" w:hAnsi="標楷體" w:cs="標楷體"/>
        </w:rPr>
        <w:tab/>
      </w:r>
      <w:r w:rsidRPr="0045599C">
        <w:rPr>
          <w:rFonts w:ascii="標楷體" w:eastAsia="標楷體" w:hAnsi="標楷體" w:cs="標楷體" w:hint="eastAsia"/>
        </w:rPr>
        <w:t>依本條例第三十條之一規定申請講師資格審定者，應填具教師資格審查履歷表，並繳交下列書件：</w:t>
      </w:r>
    </w:p>
    <w:p w:rsidR="005C3BE6" w:rsidRPr="0045599C" w:rsidRDefault="005C3BE6" w:rsidP="005C3BE6">
      <w:pPr>
        <w:pStyle w:val="Standard"/>
        <w:ind w:left="902" w:hanging="422"/>
        <w:jc w:val="both"/>
        <w:rPr>
          <w:rFonts w:ascii="標楷體" w:eastAsia="標楷體" w:hAnsi="標楷體" w:cs="標楷體"/>
        </w:rPr>
      </w:pPr>
      <w:r w:rsidRPr="0045599C">
        <w:rPr>
          <w:rFonts w:ascii="標楷體" w:eastAsia="標楷體" w:hAnsi="標楷體" w:cs="標楷體" w:hint="eastAsia"/>
        </w:rPr>
        <w:t>一、依本條例中華民國八十六年三月二十一日修正生效前第十六條第一款規定送審者：碩士學位或其同等學歷證書、助教證書與相關服務年資及成績證明。</w:t>
      </w:r>
    </w:p>
    <w:p w:rsidR="005C3BE6" w:rsidRPr="0045599C" w:rsidRDefault="005C3BE6" w:rsidP="005C3BE6">
      <w:pPr>
        <w:pStyle w:val="Standard"/>
        <w:ind w:left="902" w:hanging="422"/>
        <w:jc w:val="both"/>
        <w:rPr>
          <w:rFonts w:ascii="標楷體" w:eastAsia="標楷體" w:hAnsi="標楷體" w:cs="標楷體"/>
        </w:rPr>
      </w:pPr>
      <w:r w:rsidRPr="0045599C">
        <w:rPr>
          <w:rFonts w:ascii="標楷體" w:eastAsia="標楷體" w:hAnsi="標楷體" w:cs="標楷體" w:hint="eastAsia"/>
        </w:rPr>
        <w:t>二、依本條例中華民國八十六年三月二十一日修正生效前第十六條第二款規定送審者：學士學位證書、助教證書、相關服務年資與成績證明及專門著作。</w:t>
      </w:r>
    </w:p>
    <w:p w:rsidR="005C3BE6" w:rsidRDefault="005C3BE6" w:rsidP="005C3BE6">
      <w:pPr>
        <w:pStyle w:val="Standard"/>
        <w:ind w:left="1473" w:hanging="993"/>
        <w:jc w:val="both"/>
        <w:rPr>
          <w:rFonts w:ascii="細明體" w:eastAsia="細明體" w:hAnsi="細明體"/>
          <w:color w:val="000000"/>
          <w:sz w:val="27"/>
          <w:szCs w:val="27"/>
          <w:shd w:val="clear" w:color="auto" w:fill="F9FBFB"/>
        </w:rPr>
      </w:pPr>
      <w:r>
        <w:rPr>
          <w:rFonts w:ascii="標楷體" w:eastAsia="標楷體" w:hAnsi="標楷體" w:cs="標楷體"/>
        </w:rPr>
        <w:t>第八條</w:t>
      </w:r>
      <w:r>
        <w:rPr>
          <w:rFonts w:ascii="標楷體" w:eastAsia="標楷體" w:hAnsi="標楷體" w:cs="標楷體"/>
        </w:rPr>
        <w:tab/>
      </w:r>
      <w:r w:rsidRPr="0045599C">
        <w:rPr>
          <w:rFonts w:ascii="標楷體" w:eastAsia="標楷體" w:hAnsi="標楷體" w:cs="標楷體" w:hint="eastAsia"/>
        </w:rPr>
        <w:t>依本條例第十六條之一規定申請助理教授資格審定者，應填具教師資格審查履歷表，並繳交下列書件：</w:t>
      </w:r>
    </w:p>
    <w:p w:rsidR="005C3BE6" w:rsidRPr="0045599C" w:rsidRDefault="005C3BE6" w:rsidP="005C3BE6">
      <w:pPr>
        <w:pStyle w:val="Standard"/>
        <w:ind w:left="902" w:hanging="422"/>
        <w:jc w:val="both"/>
        <w:rPr>
          <w:rFonts w:ascii="標楷體" w:eastAsia="標楷體" w:hAnsi="標楷體" w:cs="標楷體"/>
        </w:rPr>
      </w:pPr>
      <w:r w:rsidRPr="0045599C">
        <w:rPr>
          <w:rFonts w:ascii="標楷體" w:eastAsia="標楷體" w:hAnsi="標楷體" w:cs="標楷體" w:hint="eastAsia"/>
        </w:rPr>
        <w:t>一、依本條例第十六條之一第一款規定送審者：博士學位或其同等學歷證書、成績證明及專門著作。</w:t>
      </w:r>
    </w:p>
    <w:p w:rsidR="005C3BE6" w:rsidRPr="0045599C" w:rsidRDefault="005C3BE6" w:rsidP="005C3BE6">
      <w:pPr>
        <w:pStyle w:val="Standard"/>
        <w:ind w:left="902" w:hanging="422"/>
        <w:jc w:val="both"/>
        <w:rPr>
          <w:rFonts w:ascii="標楷體" w:eastAsia="標楷體" w:hAnsi="標楷體" w:cs="標楷體"/>
        </w:rPr>
      </w:pPr>
      <w:r w:rsidRPr="0045599C">
        <w:rPr>
          <w:rFonts w:ascii="標楷體" w:eastAsia="標楷體" w:hAnsi="標楷體" w:cs="標楷體" w:hint="eastAsia"/>
        </w:rPr>
        <w:t>二、依本條例第十六條之一第二款規定送審者：碩士學位或其同等學歷證書、相關服務年資與成績證明及專門著作。</w:t>
      </w:r>
    </w:p>
    <w:p w:rsidR="005C3BE6" w:rsidRPr="0045599C" w:rsidRDefault="005C3BE6" w:rsidP="005C3BE6">
      <w:pPr>
        <w:pStyle w:val="Standard"/>
        <w:ind w:left="902" w:hanging="422"/>
        <w:jc w:val="both"/>
        <w:rPr>
          <w:rFonts w:ascii="標楷體" w:eastAsia="標楷體" w:hAnsi="標楷體" w:cs="標楷體"/>
        </w:rPr>
      </w:pPr>
      <w:r w:rsidRPr="0045599C">
        <w:rPr>
          <w:rFonts w:ascii="標楷體" w:eastAsia="標楷體" w:hAnsi="標楷體" w:cs="標楷體" w:hint="eastAsia"/>
        </w:rPr>
        <w:t>三、依本條例第十六條之一第三款規定送審者：學士學位證書、相關服務年資與成績證明及專門著作。</w:t>
      </w:r>
    </w:p>
    <w:p w:rsidR="005C3BE6" w:rsidRPr="0045599C" w:rsidRDefault="005C3BE6" w:rsidP="005C3BE6">
      <w:pPr>
        <w:pStyle w:val="Standard"/>
        <w:ind w:left="902" w:hanging="422"/>
        <w:jc w:val="both"/>
        <w:rPr>
          <w:rFonts w:ascii="標楷體" w:eastAsia="標楷體" w:hAnsi="標楷體" w:cs="標楷體"/>
        </w:rPr>
      </w:pPr>
      <w:r w:rsidRPr="0045599C">
        <w:rPr>
          <w:rFonts w:ascii="標楷體" w:eastAsia="標楷體" w:hAnsi="標楷體" w:cs="標楷體" w:hint="eastAsia"/>
        </w:rPr>
        <w:t>四、依本條例第十六條之一第四款規定送審者：講師證書、相關服務年資與成績證明及專門著作。</w:t>
      </w:r>
    </w:p>
    <w:p w:rsidR="005C3BE6" w:rsidRDefault="005C3BE6" w:rsidP="005C3BE6">
      <w:pPr>
        <w:pStyle w:val="Standard"/>
        <w:ind w:left="1473" w:hanging="993"/>
        <w:jc w:val="both"/>
        <w:rPr>
          <w:rFonts w:ascii="細明體" w:eastAsia="細明體" w:hAnsi="細明體"/>
          <w:color w:val="000000"/>
          <w:sz w:val="27"/>
          <w:szCs w:val="27"/>
          <w:shd w:val="clear" w:color="auto" w:fill="F9FBFB"/>
        </w:rPr>
      </w:pPr>
      <w:r>
        <w:rPr>
          <w:rFonts w:ascii="標楷體" w:eastAsia="標楷體" w:hAnsi="標楷體" w:cs="標楷體"/>
        </w:rPr>
        <w:t>第九條</w:t>
      </w:r>
      <w:r>
        <w:rPr>
          <w:rFonts w:ascii="標楷體" w:eastAsia="標楷體" w:hAnsi="標楷體" w:cs="標楷體"/>
        </w:rPr>
        <w:tab/>
      </w:r>
      <w:r w:rsidRPr="00CA7EC8">
        <w:rPr>
          <w:rFonts w:ascii="標楷體" w:eastAsia="標楷體" w:hAnsi="標楷體" w:cs="標楷體" w:hint="eastAsia"/>
        </w:rPr>
        <w:t>依本條例第十七條規定申請副教授資格審定者，應填具教師資格審查履歷表，並繳交下列書件：</w:t>
      </w:r>
    </w:p>
    <w:p w:rsidR="005C3BE6" w:rsidRPr="00CA7EC8" w:rsidRDefault="005C3BE6" w:rsidP="005C3BE6">
      <w:pPr>
        <w:pStyle w:val="Standard"/>
        <w:ind w:left="902" w:hanging="422"/>
        <w:jc w:val="both"/>
        <w:rPr>
          <w:rFonts w:ascii="標楷體" w:eastAsia="標楷體" w:hAnsi="標楷體" w:cs="標楷體"/>
        </w:rPr>
      </w:pPr>
      <w:r w:rsidRPr="00CA7EC8">
        <w:rPr>
          <w:rFonts w:ascii="標楷體" w:eastAsia="標楷體" w:hAnsi="標楷體" w:cs="標楷體" w:hint="eastAsia"/>
        </w:rPr>
        <w:t>一、依本條例第十七條第一款規定送審者：博士學位或其同等學歷證書、相關服務年資證</w:t>
      </w:r>
      <w:r w:rsidRPr="00CA7EC8">
        <w:rPr>
          <w:rFonts w:ascii="標楷體" w:eastAsia="標楷體" w:hAnsi="標楷體" w:cs="標楷體" w:hint="eastAsia"/>
        </w:rPr>
        <w:lastRenderedPageBreak/>
        <w:t>明及專門著作。</w:t>
      </w:r>
    </w:p>
    <w:p w:rsidR="005C3BE6" w:rsidRPr="00CA7EC8" w:rsidRDefault="005C3BE6" w:rsidP="005C3BE6">
      <w:pPr>
        <w:pStyle w:val="Standard"/>
        <w:ind w:left="902" w:hanging="422"/>
        <w:jc w:val="both"/>
        <w:rPr>
          <w:rFonts w:ascii="標楷體" w:eastAsia="標楷體" w:hAnsi="標楷體" w:cs="標楷體"/>
        </w:rPr>
      </w:pPr>
      <w:r w:rsidRPr="00CA7EC8">
        <w:rPr>
          <w:rFonts w:ascii="標楷體" w:eastAsia="標楷體" w:hAnsi="標楷體" w:cs="標楷體" w:hint="eastAsia"/>
        </w:rPr>
        <w:t>二、依本條例第十七條第二款規定送審者：助理教授證書、相關服務年資與成績證明及專門著作。</w:t>
      </w:r>
    </w:p>
    <w:p w:rsidR="005C3BE6" w:rsidRDefault="005C3BE6" w:rsidP="005C3BE6">
      <w:pPr>
        <w:pStyle w:val="Standard"/>
        <w:ind w:left="1473" w:hanging="993"/>
        <w:jc w:val="both"/>
        <w:rPr>
          <w:rFonts w:ascii="標楷體" w:eastAsia="標楷體" w:hAnsi="標楷體" w:cs="標楷體"/>
        </w:rPr>
      </w:pPr>
      <w:r>
        <w:rPr>
          <w:rFonts w:ascii="標楷體" w:eastAsia="標楷體" w:hAnsi="標楷體" w:cs="標楷體"/>
        </w:rPr>
        <w:t>第十條</w:t>
      </w:r>
      <w:r>
        <w:rPr>
          <w:rFonts w:ascii="標楷體" w:eastAsia="標楷體" w:hAnsi="標楷體" w:cs="標楷體"/>
        </w:rPr>
        <w:tab/>
      </w:r>
      <w:r w:rsidRPr="00CA7EC8">
        <w:rPr>
          <w:rFonts w:ascii="標楷體" w:eastAsia="標楷體" w:hAnsi="標楷體" w:cs="標楷體" w:hint="eastAsia"/>
        </w:rPr>
        <w:t>依本條例第三十條之一規定申請副教授資格審定者，應填具教師資格審查履歷表，並繳交下列書件：</w:t>
      </w:r>
      <w:r>
        <w:rPr>
          <w:rFonts w:ascii="標楷體" w:eastAsia="標楷體" w:hAnsi="標楷體" w:cs="標楷體"/>
        </w:rPr>
        <w:t xml:space="preserve"> </w:t>
      </w:r>
    </w:p>
    <w:p w:rsidR="005C3BE6" w:rsidRPr="00CA7EC8" w:rsidRDefault="005C3BE6" w:rsidP="005C3BE6">
      <w:pPr>
        <w:pStyle w:val="Standard"/>
        <w:ind w:left="902" w:hanging="422"/>
        <w:jc w:val="both"/>
        <w:rPr>
          <w:rFonts w:ascii="標楷體" w:eastAsia="標楷體" w:hAnsi="標楷體" w:cs="標楷體"/>
        </w:rPr>
      </w:pPr>
      <w:r w:rsidRPr="00CA7EC8">
        <w:rPr>
          <w:rFonts w:ascii="標楷體" w:eastAsia="標楷體" w:hAnsi="標楷體" w:cs="標楷體" w:hint="eastAsia"/>
        </w:rPr>
        <w:t>一、依本條例中華民國八十六年三月二十一日修正生效前第十七條第一款規定送審者：博士學位或其同等學歷證書、助教證書或講師證書、相關服務年資證明及專門著作。</w:t>
      </w:r>
    </w:p>
    <w:p w:rsidR="005C3BE6" w:rsidRPr="00CA7EC8" w:rsidRDefault="005C3BE6" w:rsidP="005C3BE6">
      <w:pPr>
        <w:pStyle w:val="Standard"/>
        <w:ind w:left="902" w:hanging="422"/>
        <w:jc w:val="both"/>
        <w:rPr>
          <w:rFonts w:ascii="標楷體" w:eastAsia="標楷體" w:hAnsi="標楷體" w:cs="標楷體"/>
        </w:rPr>
      </w:pPr>
      <w:r w:rsidRPr="00CA7EC8">
        <w:rPr>
          <w:rFonts w:ascii="標楷體" w:eastAsia="標楷體" w:hAnsi="標楷體" w:cs="標楷體" w:hint="eastAsia"/>
        </w:rPr>
        <w:t>二、依本條例中華民國八十六年三月二十一日修正生效前第十七條第二款規定送審者：碩士學位或其同等學歷證書、助教證書或講師證書、相關服務年資證明及專門著作。</w:t>
      </w:r>
    </w:p>
    <w:p w:rsidR="005C3BE6" w:rsidRPr="00CA7EC8" w:rsidRDefault="005C3BE6" w:rsidP="005C3BE6">
      <w:pPr>
        <w:pStyle w:val="Standard"/>
        <w:ind w:left="902" w:hanging="422"/>
        <w:jc w:val="both"/>
        <w:rPr>
          <w:rFonts w:ascii="標楷體" w:eastAsia="標楷體" w:hAnsi="標楷體" w:cs="標楷體"/>
        </w:rPr>
      </w:pPr>
      <w:r w:rsidRPr="00CA7EC8">
        <w:rPr>
          <w:rFonts w:ascii="標楷體" w:eastAsia="標楷體" w:hAnsi="標楷體" w:cs="標楷體" w:hint="eastAsia"/>
        </w:rPr>
        <w:t>三、依本條例中華民國八十六年三月二十一日修正生效前第十七條第三款規定送審者：講師證書、相關服務年資證明與成績證明及專門著作。</w:t>
      </w:r>
    </w:p>
    <w:p w:rsidR="005C3BE6" w:rsidRDefault="005C3BE6" w:rsidP="005C3BE6">
      <w:pPr>
        <w:pStyle w:val="Standard"/>
        <w:ind w:left="1615" w:hanging="1135"/>
        <w:jc w:val="both"/>
        <w:rPr>
          <w:rFonts w:ascii="細明體" w:eastAsia="細明體" w:hAnsi="細明體"/>
          <w:color w:val="000000"/>
          <w:sz w:val="27"/>
          <w:szCs w:val="27"/>
          <w:shd w:val="clear" w:color="auto" w:fill="F9FBFB"/>
        </w:rPr>
      </w:pPr>
      <w:r>
        <w:rPr>
          <w:rFonts w:ascii="標楷體" w:eastAsia="標楷體" w:hAnsi="標楷體" w:cs="標楷體"/>
        </w:rPr>
        <w:t>第十一條</w:t>
      </w:r>
      <w:r>
        <w:rPr>
          <w:rFonts w:ascii="標楷體" w:eastAsia="標楷體" w:hAnsi="標楷體" w:cs="標楷體"/>
        </w:rPr>
        <w:tab/>
      </w:r>
      <w:r>
        <w:rPr>
          <w:rFonts w:ascii="標楷體" w:eastAsia="標楷體" w:hAnsi="標楷體" w:cs="標楷體" w:hint="eastAsia"/>
        </w:rPr>
        <w:t xml:space="preserve"> </w:t>
      </w:r>
      <w:r w:rsidRPr="00CA7EC8">
        <w:rPr>
          <w:rFonts w:ascii="標楷體" w:eastAsia="標楷體" w:hAnsi="標楷體" w:cs="標楷體" w:hint="eastAsia"/>
        </w:rPr>
        <w:t>依本條例第十八條規定申請教授資格審定者，應填具教師資格審查履歷表，並繳交下列書件：</w:t>
      </w:r>
    </w:p>
    <w:p w:rsidR="005C3BE6" w:rsidRPr="00CA7EC8" w:rsidRDefault="005C3BE6" w:rsidP="005C3BE6">
      <w:pPr>
        <w:pStyle w:val="Standard"/>
        <w:ind w:left="902" w:hanging="422"/>
        <w:jc w:val="both"/>
        <w:rPr>
          <w:rFonts w:ascii="標楷體" w:eastAsia="標楷體" w:hAnsi="標楷體" w:cs="標楷體"/>
        </w:rPr>
      </w:pPr>
      <w:r w:rsidRPr="00CA7EC8">
        <w:rPr>
          <w:rFonts w:ascii="標楷體" w:eastAsia="標楷體" w:hAnsi="標楷體" w:cs="標楷體" w:hint="eastAsia"/>
        </w:rPr>
        <w:t>一、本條例第十八條第一款規定送審者：博士學位或其同等學歷證書、相關服務年資證明及其創作、發明在學術上有重要貢獻之證明或重要之專門著作。</w:t>
      </w:r>
    </w:p>
    <w:p w:rsidR="005C3BE6" w:rsidRPr="00CA7EC8" w:rsidRDefault="005C3BE6" w:rsidP="005C3BE6">
      <w:pPr>
        <w:pStyle w:val="Standard"/>
        <w:ind w:left="902" w:hanging="422"/>
        <w:jc w:val="both"/>
        <w:rPr>
          <w:rFonts w:ascii="標楷體" w:eastAsia="標楷體" w:hAnsi="標楷體" w:cs="標楷體"/>
        </w:rPr>
      </w:pPr>
      <w:r w:rsidRPr="00CA7EC8">
        <w:rPr>
          <w:rFonts w:ascii="標楷體" w:eastAsia="標楷體" w:hAnsi="標楷體" w:cs="標楷體" w:hint="eastAsia"/>
        </w:rPr>
        <w:t>二、依本條例第十八條第二款規定送審者：副教授證書、相關服務年資與成績證明及重要之專門著作。</w:t>
      </w:r>
    </w:p>
    <w:p w:rsidR="005C3BE6" w:rsidRDefault="005C3BE6" w:rsidP="005C3BE6">
      <w:pPr>
        <w:pStyle w:val="Standard"/>
        <w:ind w:left="1898" w:hanging="1418"/>
        <w:jc w:val="both"/>
      </w:pPr>
      <w:r>
        <w:rPr>
          <w:rFonts w:ascii="標楷體" w:eastAsia="標楷體" w:hAnsi="標楷體" w:cs="標楷體"/>
        </w:rPr>
        <w:t>第十二條</w:t>
      </w:r>
      <w:r>
        <w:rPr>
          <w:rFonts w:ascii="標楷體" w:eastAsia="標楷體" w:hAnsi="標楷體" w:cs="標楷體"/>
        </w:rPr>
        <w:tab/>
      </w:r>
      <w:r w:rsidRPr="00CA7EC8">
        <w:rPr>
          <w:rFonts w:ascii="標楷體" w:eastAsia="標楷體" w:hAnsi="標楷體" w:cs="標楷體" w:hint="eastAsia"/>
        </w:rPr>
        <w:t>本條例第十六條至第十八條所定成績優良，除成績證明外，並得以個人其他學術、專業成就證明文件或資料，替代或補充之</w:t>
      </w:r>
      <w:r w:rsidRPr="00CA7EC8">
        <w:rPr>
          <w:rFonts w:ascii="標楷體" w:eastAsia="標楷體" w:hAnsi="標楷體" w:cs="標楷體"/>
        </w:rPr>
        <w:t>。</w:t>
      </w:r>
    </w:p>
    <w:p w:rsidR="005C3BE6" w:rsidRDefault="005C3BE6" w:rsidP="005C3BE6">
      <w:pPr>
        <w:pStyle w:val="Standard"/>
        <w:ind w:left="763" w:hanging="283"/>
        <w:jc w:val="both"/>
        <w:rPr>
          <w:rFonts w:ascii="標楷體" w:eastAsia="標楷體" w:hAnsi="標楷體" w:cs="標楷體"/>
        </w:rPr>
      </w:pPr>
      <w:r>
        <w:rPr>
          <w:rFonts w:ascii="標楷體" w:eastAsia="標楷體" w:hAnsi="標楷體" w:cs="標楷體"/>
        </w:rPr>
        <w:t>第三章     送審類別</w:t>
      </w:r>
    </w:p>
    <w:p w:rsidR="005C3BE6" w:rsidRDefault="005C3BE6" w:rsidP="005C3BE6">
      <w:pPr>
        <w:pStyle w:val="Standard"/>
        <w:ind w:left="1757" w:hanging="1277"/>
        <w:jc w:val="both"/>
        <w:rPr>
          <w:rFonts w:ascii="標楷體" w:eastAsia="標楷體" w:hAnsi="標楷體" w:cs="標楷體"/>
        </w:rPr>
      </w:pPr>
      <w:r>
        <w:rPr>
          <w:rFonts w:ascii="標楷體" w:eastAsia="標楷體" w:hAnsi="標楷體" w:cs="標楷體"/>
        </w:rPr>
        <w:t>第十三條</w:t>
      </w:r>
      <w:r>
        <w:rPr>
          <w:rFonts w:ascii="標楷體" w:eastAsia="標楷體" w:hAnsi="標楷體" w:cs="標楷體"/>
        </w:rPr>
        <w:tab/>
      </w:r>
      <w:r w:rsidRPr="00CA7EC8">
        <w:rPr>
          <w:rFonts w:ascii="標楷體" w:eastAsia="標楷體" w:hAnsi="標楷體" w:cs="標楷體" w:hint="eastAsia"/>
        </w:rPr>
        <w:t>教師得依其專長或專業領域，以本條例第十四條第二項及第三項所定專門著作、作品、成就證明、技術報告等方式，呈現其專業理論、實務或教學之研究或研發成果送審教師資格</w:t>
      </w:r>
      <w:r>
        <w:rPr>
          <w:rFonts w:ascii="標楷體" w:eastAsia="標楷體" w:hAnsi="標楷體" w:cs="標楷體"/>
        </w:rPr>
        <w:t>。</w:t>
      </w:r>
    </w:p>
    <w:p w:rsidR="005C3BE6" w:rsidRDefault="005C3BE6" w:rsidP="005C3BE6">
      <w:pPr>
        <w:pStyle w:val="Standard"/>
        <w:ind w:left="1471" w:hanging="991"/>
        <w:jc w:val="both"/>
        <w:rPr>
          <w:rFonts w:ascii="標楷體" w:eastAsia="標楷體" w:hAnsi="標楷體" w:cs="標楷體"/>
        </w:rPr>
      </w:pPr>
      <w:r>
        <w:rPr>
          <w:rFonts w:ascii="標楷體" w:eastAsia="標楷體" w:hAnsi="標楷體" w:cs="標楷體"/>
        </w:rPr>
        <w:t xml:space="preserve">第十四條  </w:t>
      </w:r>
      <w:r>
        <w:rPr>
          <w:rFonts w:ascii="標楷體" w:eastAsia="標楷體" w:hAnsi="標楷體" w:cs="標楷體"/>
        </w:rPr>
        <w:tab/>
      </w:r>
      <w:r w:rsidRPr="00CA7EC8">
        <w:rPr>
          <w:rFonts w:ascii="標楷體" w:eastAsia="標楷體" w:hAnsi="標楷體" w:cs="標楷體" w:hint="eastAsia"/>
        </w:rPr>
        <w:t>教師在該學術領域之研究成果有具體貢獻者，得以專門著作送審</w:t>
      </w:r>
      <w:r>
        <w:rPr>
          <w:rFonts w:ascii="標楷體" w:eastAsia="標楷體" w:hAnsi="標楷體" w:cs="標楷體"/>
        </w:rPr>
        <w:t>。</w:t>
      </w:r>
    </w:p>
    <w:p w:rsidR="005C3BE6" w:rsidRDefault="005C3BE6" w:rsidP="005C3BE6">
      <w:pPr>
        <w:pStyle w:val="Standard"/>
        <w:ind w:left="1757" w:hanging="1277"/>
        <w:jc w:val="both"/>
        <w:rPr>
          <w:rFonts w:ascii="標楷體" w:eastAsia="標楷體" w:hAnsi="標楷體" w:cs="標楷體"/>
        </w:rPr>
      </w:pPr>
      <w:r>
        <w:rPr>
          <w:rFonts w:ascii="標楷體" w:eastAsia="標楷體" w:hAnsi="標楷體" w:cs="標楷體"/>
        </w:rPr>
        <w:t>第十五條</w:t>
      </w:r>
      <w:r>
        <w:rPr>
          <w:rFonts w:ascii="標楷體" w:eastAsia="標楷體" w:hAnsi="標楷體" w:cs="標楷體"/>
        </w:rPr>
        <w:tab/>
      </w:r>
      <w:r w:rsidRPr="00CA7EC8">
        <w:rPr>
          <w:rFonts w:ascii="標楷體" w:eastAsia="標楷體" w:hAnsi="標楷體" w:cs="標楷體" w:hint="eastAsia"/>
        </w:rPr>
        <w:t>教師在技術研發領域之學理或實作有創新、改進或延伸應用之具體研發成果者，得以技術報告送審；其審查範圍及基準如附表一</w:t>
      </w:r>
      <w:r>
        <w:rPr>
          <w:rFonts w:ascii="標楷體" w:eastAsia="標楷體" w:hAnsi="標楷體" w:cs="標楷體"/>
        </w:rPr>
        <w:t>。</w:t>
      </w:r>
    </w:p>
    <w:p w:rsidR="005C3BE6" w:rsidRDefault="005C3BE6" w:rsidP="005C3BE6">
      <w:pPr>
        <w:pStyle w:val="Standard"/>
        <w:ind w:left="1757" w:hanging="1277"/>
        <w:jc w:val="both"/>
        <w:rPr>
          <w:rFonts w:ascii="標楷體" w:eastAsia="標楷體" w:hAnsi="標楷體" w:cs="標楷體"/>
        </w:rPr>
      </w:pPr>
      <w:r>
        <w:rPr>
          <w:rFonts w:ascii="標楷體" w:eastAsia="標楷體" w:hAnsi="標楷體" w:cs="標楷體"/>
        </w:rPr>
        <w:t>第十六條</w:t>
      </w:r>
      <w:r>
        <w:rPr>
          <w:rFonts w:ascii="標楷體" w:eastAsia="標楷體" w:hAnsi="標楷體" w:cs="標楷體"/>
        </w:rPr>
        <w:tab/>
      </w:r>
      <w:r w:rsidRPr="00CA7EC8">
        <w:rPr>
          <w:rFonts w:ascii="標楷體" w:eastAsia="標楷體" w:hAnsi="標楷體" w:cs="標楷體" w:hint="eastAsia"/>
        </w:rPr>
        <w:t>教師在教學實踐研究領域，透過課程設計、教材、教法、教具、科技媒體運用、評量工具運用等方式，採取適當之研究方法驗證成效之歷程，具有創新、改進或延伸應用之具體研究（發）成果，於校內外推廣具有重要具體貢獻者，得以專門著作或技術報告送審；其審查範圍及基準如附表二</w:t>
      </w:r>
      <w:r>
        <w:rPr>
          <w:rFonts w:ascii="標楷體" w:eastAsia="標楷體" w:hAnsi="標楷體" w:cs="標楷體"/>
        </w:rPr>
        <w:t>。</w:t>
      </w:r>
    </w:p>
    <w:p w:rsidR="005C3BE6" w:rsidRDefault="005C3BE6" w:rsidP="005C3BE6">
      <w:pPr>
        <w:pStyle w:val="Standard"/>
        <w:ind w:left="1757" w:hanging="1277"/>
        <w:jc w:val="both"/>
        <w:rPr>
          <w:rFonts w:ascii="標楷體" w:eastAsia="標楷體" w:hAnsi="標楷體" w:cs="標楷體"/>
        </w:rPr>
      </w:pPr>
      <w:r>
        <w:rPr>
          <w:rFonts w:ascii="標楷體" w:eastAsia="標楷體" w:hAnsi="標楷體" w:cs="標楷體"/>
        </w:rPr>
        <w:t xml:space="preserve">第十七條  </w:t>
      </w:r>
      <w:r w:rsidRPr="00CA7EC8">
        <w:rPr>
          <w:rFonts w:ascii="標楷體" w:eastAsia="標楷體" w:hAnsi="標楷體" w:cs="標楷體" w:hint="eastAsia"/>
        </w:rPr>
        <w:t>教師在文藝創作展演領域，有獨特及持續性作品並有重要具體之貢獻者，得以作品及成就證明，並附創作或展演報告送審；其範圍包括音樂、戲曲、戲劇、劇場藝術、舞蹈、民俗技藝、音像藝術、視覺藝術、新媒體藝術、設計及其他藝術類科；其審查範圍及基準如附表三</w:t>
      </w:r>
      <w:r>
        <w:rPr>
          <w:rFonts w:ascii="標楷體" w:eastAsia="標楷體" w:hAnsi="標楷體" w:cs="標楷體"/>
        </w:rPr>
        <w:t>。</w:t>
      </w:r>
    </w:p>
    <w:p w:rsidR="005C3BE6" w:rsidRDefault="005C3BE6" w:rsidP="005C3BE6">
      <w:pPr>
        <w:pStyle w:val="Standard"/>
        <w:ind w:left="1757" w:hanging="1277"/>
        <w:jc w:val="both"/>
        <w:rPr>
          <w:rFonts w:ascii="標楷體" w:eastAsia="標楷體" w:hAnsi="標楷體" w:cs="標楷體"/>
        </w:rPr>
      </w:pPr>
      <w:r>
        <w:rPr>
          <w:rFonts w:ascii="標楷體" w:eastAsia="標楷體" w:hAnsi="標楷體" w:cs="標楷體"/>
        </w:rPr>
        <w:t xml:space="preserve">第十八條   </w:t>
      </w:r>
      <w:r w:rsidRPr="00CA7EC8">
        <w:rPr>
          <w:rFonts w:ascii="標楷體" w:eastAsia="標楷體" w:hAnsi="標楷體" w:cs="標楷體" w:hint="eastAsia"/>
        </w:rPr>
        <w:t>教師在體育競賽領域，本人或受其指導之運動員參加重要國內外運動賽會，獲有名次者，該教師得以成就證明，並附競賽實務報告送審；其審查範圍及基準如附表四</w:t>
      </w:r>
      <w:r>
        <w:rPr>
          <w:rFonts w:ascii="標楷體" w:eastAsia="標楷體" w:hAnsi="標楷體" w:cs="標楷體"/>
        </w:rPr>
        <w:t>。</w:t>
      </w:r>
    </w:p>
    <w:p w:rsidR="005C3BE6" w:rsidRDefault="005C3BE6" w:rsidP="005C3BE6">
      <w:pPr>
        <w:pStyle w:val="Standard"/>
        <w:ind w:left="1757" w:hanging="1277"/>
        <w:jc w:val="both"/>
        <w:rPr>
          <w:rFonts w:ascii="標楷體" w:eastAsia="標楷體" w:hAnsi="標楷體" w:cs="標楷體"/>
        </w:rPr>
      </w:pPr>
      <w:r>
        <w:rPr>
          <w:rFonts w:ascii="標楷體" w:eastAsia="標楷體" w:hAnsi="標楷體" w:cs="標楷體"/>
        </w:rPr>
        <w:t xml:space="preserve">第十九條　</w:t>
      </w:r>
      <w:r>
        <w:rPr>
          <w:rFonts w:ascii="標楷體" w:eastAsia="標楷體" w:hAnsi="標楷體" w:cs="標楷體" w:hint="eastAsia"/>
        </w:rPr>
        <w:t xml:space="preserve"> </w:t>
      </w:r>
      <w:r w:rsidRPr="00CA7EC8">
        <w:rPr>
          <w:rFonts w:ascii="標楷體" w:eastAsia="標楷體" w:hAnsi="標楷體" w:cs="標楷體" w:hint="eastAsia"/>
        </w:rPr>
        <w:t>依第六條第一款、第七條第一款、第八條第一款及第十條第一款規定，以學位送審者，得以其取得學位之論文、創作、展演或書面報告、技術報告（以下簡稱學位論文）替代專門著作送審</w:t>
      </w:r>
      <w:r>
        <w:rPr>
          <w:rFonts w:ascii="標楷體" w:eastAsia="標楷體" w:hAnsi="標楷體" w:cs="標楷體"/>
        </w:rPr>
        <w:t>。</w:t>
      </w:r>
    </w:p>
    <w:p w:rsidR="005C3BE6" w:rsidRDefault="005C3BE6" w:rsidP="005C3BE6">
      <w:pPr>
        <w:pStyle w:val="Standard"/>
        <w:ind w:left="1757" w:hanging="1277"/>
        <w:jc w:val="both"/>
        <w:rPr>
          <w:rFonts w:ascii="標楷體" w:eastAsia="標楷體" w:hAnsi="標楷體" w:cs="標楷體"/>
        </w:rPr>
      </w:pPr>
      <w:r>
        <w:rPr>
          <w:rFonts w:ascii="標楷體" w:eastAsia="標楷體" w:hAnsi="標楷體" w:cs="標楷體"/>
        </w:rPr>
        <w:t xml:space="preserve">第二十條　</w:t>
      </w:r>
      <w:r>
        <w:rPr>
          <w:rFonts w:ascii="標楷體" w:eastAsia="標楷體" w:hAnsi="標楷體" w:cs="標楷體" w:hint="eastAsia"/>
        </w:rPr>
        <w:t xml:space="preserve"> </w:t>
      </w:r>
      <w:r w:rsidRPr="00CA7EC8">
        <w:rPr>
          <w:rFonts w:ascii="標楷體" w:eastAsia="標楷體" w:hAnsi="標楷體" w:cs="標楷體" w:hint="eastAsia"/>
        </w:rPr>
        <w:t>依本條例第十九條規定，在學術上有傑出貢獻，申請教師資格審定，學校應依本辦法規定，將其專門著作送請校外該領域學者專家審查，經學校審查合</w:t>
      </w:r>
      <w:r w:rsidRPr="00CA7EC8">
        <w:rPr>
          <w:rFonts w:ascii="標楷體" w:eastAsia="標楷體" w:hAnsi="標楷體" w:cs="標楷體" w:hint="eastAsia"/>
        </w:rPr>
        <w:lastRenderedPageBreak/>
        <w:t>格，報本部審查者，連同其學術上傑出貢獻之證明文件，由本部審定之</w:t>
      </w:r>
      <w:r>
        <w:rPr>
          <w:rFonts w:ascii="標楷體" w:eastAsia="標楷體" w:hAnsi="標楷體" w:cs="標楷體"/>
        </w:rPr>
        <w:t>。</w:t>
      </w:r>
    </w:p>
    <w:p w:rsidR="005C3BE6" w:rsidRDefault="005C3BE6" w:rsidP="005C3BE6">
      <w:pPr>
        <w:pStyle w:val="Standard"/>
        <w:ind w:left="763" w:hanging="283"/>
        <w:jc w:val="both"/>
        <w:rPr>
          <w:rFonts w:ascii="標楷體" w:eastAsia="標楷體" w:hAnsi="標楷體" w:cs="標楷體"/>
        </w:rPr>
      </w:pPr>
      <w:r>
        <w:rPr>
          <w:rFonts w:ascii="標楷體" w:eastAsia="標楷體" w:hAnsi="標楷體" w:cs="標楷體"/>
        </w:rPr>
        <w:t>第四章</w:t>
      </w:r>
      <w:r>
        <w:rPr>
          <w:rFonts w:ascii="標楷體" w:eastAsia="標楷體" w:hAnsi="標楷體" w:cs="標楷體"/>
        </w:rPr>
        <w:tab/>
      </w:r>
      <w:r>
        <w:rPr>
          <w:rFonts w:ascii="標楷體" w:eastAsia="標楷體" w:hAnsi="標楷體" w:cs="標楷體"/>
        </w:rPr>
        <w:tab/>
        <w:t>送審著作及學歷</w:t>
      </w:r>
    </w:p>
    <w:p w:rsidR="005C3BE6" w:rsidRDefault="005C3BE6" w:rsidP="005C3BE6">
      <w:pPr>
        <w:pStyle w:val="Standard"/>
        <w:ind w:left="1898" w:hanging="1418"/>
        <w:jc w:val="both"/>
        <w:rPr>
          <w:rFonts w:ascii="標楷體" w:eastAsia="標楷體" w:hAnsi="標楷體" w:cs="標楷體"/>
        </w:rPr>
      </w:pPr>
      <w:r>
        <w:rPr>
          <w:rFonts w:ascii="標楷體" w:eastAsia="標楷體" w:hAnsi="標楷體" w:cs="標楷體"/>
        </w:rPr>
        <w:t>第二十一條</w:t>
      </w:r>
      <w:r>
        <w:rPr>
          <w:rFonts w:ascii="標楷體" w:eastAsia="標楷體" w:hAnsi="標楷體" w:cs="標楷體"/>
        </w:rPr>
        <w:tab/>
      </w:r>
      <w:r w:rsidRPr="00CB76CE">
        <w:rPr>
          <w:rFonts w:ascii="標楷體" w:eastAsia="標楷體" w:hAnsi="標楷體" w:cs="標楷體" w:hint="eastAsia"/>
        </w:rPr>
        <w:t>本條例第十四條第二項及第三項所定專門著作、作品、成就證明及技術報告，應符合下列規定</w:t>
      </w:r>
      <w:r>
        <w:rPr>
          <w:rFonts w:ascii="標楷體" w:eastAsia="標楷體" w:hAnsi="標楷體" w:cs="標楷體"/>
        </w:rPr>
        <w:t>：</w:t>
      </w:r>
    </w:p>
    <w:p w:rsidR="005C3BE6" w:rsidRPr="00CB76CE" w:rsidRDefault="005C3BE6" w:rsidP="005C3BE6">
      <w:pPr>
        <w:pStyle w:val="Standard"/>
        <w:ind w:left="902" w:hanging="422"/>
        <w:jc w:val="both"/>
        <w:rPr>
          <w:rFonts w:ascii="標楷體" w:eastAsia="標楷體" w:hAnsi="標楷體" w:cs="標楷體"/>
        </w:rPr>
      </w:pPr>
      <w:r w:rsidRPr="00CB76CE">
        <w:rPr>
          <w:rFonts w:ascii="標楷體" w:eastAsia="標楷體" w:hAnsi="標楷體" w:cs="標楷體" w:hint="eastAsia"/>
        </w:rPr>
        <w:t>一、有送審人個人之原創性，且非僅以整理、增刪、組合或編排他人著作而成之編著或其他非研究成果著作送審。</w:t>
      </w:r>
    </w:p>
    <w:p w:rsidR="005C3BE6" w:rsidRPr="00CB76CE" w:rsidRDefault="005C3BE6" w:rsidP="005C3BE6">
      <w:pPr>
        <w:pStyle w:val="Standard"/>
        <w:ind w:left="902" w:hanging="422"/>
        <w:jc w:val="both"/>
        <w:rPr>
          <w:rFonts w:ascii="標楷體" w:eastAsia="標楷體" w:hAnsi="標楷體" w:cs="標楷體"/>
        </w:rPr>
      </w:pPr>
      <w:r w:rsidRPr="00CB76CE">
        <w:rPr>
          <w:rFonts w:ascii="標楷體" w:eastAsia="標楷體" w:hAnsi="標楷體" w:cs="標楷體" w:hint="eastAsia"/>
        </w:rPr>
        <w:t>二、以外文撰寫者，附具中文摘要，其以英文以外之外文撰寫者，得以英文摘要代之；如國內無法覓得相關領域內通曉該外文之審查人選時，學校得要求該著作全文翻譯為中文或英文。</w:t>
      </w:r>
    </w:p>
    <w:p w:rsidR="005C3BE6" w:rsidRPr="00CB76CE" w:rsidRDefault="005C3BE6" w:rsidP="005C3BE6">
      <w:pPr>
        <w:pStyle w:val="Standard"/>
        <w:ind w:left="902" w:hanging="422"/>
        <w:jc w:val="both"/>
        <w:rPr>
          <w:rFonts w:ascii="標楷體" w:eastAsia="標楷體" w:hAnsi="標楷體" w:cs="標楷體"/>
        </w:rPr>
      </w:pPr>
      <w:r w:rsidRPr="00CB76CE">
        <w:rPr>
          <w:rFonts w:ascii="標楷體" w:eastAsia="標楷體" w:hAnsi="標楷體" w:cs="標楷體" w:hint="eastAsia"/>
        </w:rPr>
        <w:t>三、由送審人擇定至多五件，並自行擇一為代表作，其餘列為參考作；其屬系列之相關研究者，得合併為代表作；前經教師資格審定不合格者，重新提出申請時，其送審著作應增加或更換一件以上。</w:t>
      </w:r>
    </w:p>
    <w:p w:rsidR="005C3BE6" w:rsidRPr="00CB76CE" w:rsidRDefault="005C3BE6" w:rsidP="005C3BE6">
      <w:pPr>
        <w:pStyle w:val="Standard"/>
        <w:ind w:left="902" w:hanging="422"/>
        <w:jc w:val="both"/>
        <w:rPr>
          <w:rFonts w:ascii="標楷體" w:eastAsia="標楷體" w:hAnsi="標楷體" w:cs="標楷體"/>
        </w:rPr>
      </w:pPr>
      <w:r w:rsidRPr="00CB76CE">
        <w:rPr>
          <w:rFonts w:ascii="標楷體" w:eastAsia="標楷體" w:hAnsi="標楷體" w:cs="標楷體" w:hint="eastAsia"/>
        </w:rPr>
        <w:t>四、為送審人取得前一等級教師資格後所公開出版或發表；送審人曾於境外擔任專任教師之年資，經採計為升等年資者，其送審專門著作、作品、成就證明或技術報告得予併計。</w:t>
      </w:r>
    </w:p>
    <w:p w:rsidR="005C3BE6" w:rsidRDefault="005C3BE6" w:rsidP="005C3BE6">
      <w:pPr>
        <w:pStyle w:val="Standard"/>
        <w:ind w:left="480" w:firstLine="610"/>
        <w:jc w:val="both"/>
        <w:rPr>
          <w:rFonts w:ascii="細明體" w:eastAsia="細明體" w:hAnsi="細明體"/>
          <w:color w:val="000000"/>
          <w:sz w:val="27"/>
          <w:szCs w:val="27"/>
          <w:shd w:val="clear" w:color="auto" w:fill="F9FBFB"/>
        </w:rPr>
      </w:pPr>
      <w:r>
        <w:rPr>
          <w:rFonts w:ascii="標楷體" w:eastAsia="標楷體" w:hAnsi="標楷體" w:cs="標楷體"/>
        </w:rPr>
        <w:t xml:space="preserve">   </w:t>
      </w:r>
      <w:r w:rsidRPr="001905B1">
        <w:rPr>
          <w:rFonts w:ascii="標楷體" w:eastAsia="標楷體" w:hAnsi="標楷體" w:cs="標楷體" w:hint="eastAsia"/>
        </w:rPr>
        <w:t>前項專門著作，應符合下列各款規定之一：</w:t>
      </w:r>
    </w:p>
    <w:p w:rsidR="005C3BE6" w:rsidRPr="00CB76CE" w:rsidRDefault="005C3BE6" w:rsidP="005C3BE6">
      <w:pPr>
        <w:pStyle w:val="Standard"/>
        <w:ind w:left="902" w:hanging="422"/>
        <w:jc w:val="both"/>
        <w:rPr>
          <w:rFonts w:ascii="標楷體" w:eastAsia="標楷體" w:hAnsi="標楷體" w:cs="標楷體"/>
        </w:rPr>
      </w:pPr>
      <w:r w:rsidRPr="00CB76CE">
        <w:rPr>
          <w:rFonts w:ascii="標楷體" w:eastAsia="標楷體" w:hAnsi="標楷體" w:cs="標楷體" w:hint="eastAsia"/>
        </w:rPr>
        <w:t>一、為已出版公開發行或經出版社出具證明將出版公開發行之專書。</w:t>
      </w:r>
    </w:p>
    <w:p w:rsidR="005C3BE6" w:rsidRPr="00CB76CE" w:rsidRDefault="005C3BE6" w:rsidP="005C3BE6">
      <w:pPr>
        <w:pStyle w:val="Standard"/>
        <w:ind w:left="902" w:hanging="422"/>
        <w:jc w:val="both"/>
        <w:rPr>
          <w:rFonts w:ascii="標楷體" w:eastAsia="標楷體" w:hAnsi="標楷體" w:cs="標楷體"/>
        </w:rPr>
      </w:pPr>
      <w:r w:rsidRPr="00CB76CE">
        <w:rPr>
          <w:rFonts w:ascii="標楷體" w:eastAsia="標楷體" w:hAnsi="標楷體" w:cs="標楷體" w:hint="eastAsia"/>
        </w:rPr>
        <w:t>二、於國內外學術或專業刊物發表，或具正式審查程序，並得公開及利用之電子期刊，或經前開刊物，出具證明將定期發表。</w:t>
      </w:r>
    </w:p>
    <w:p w:rsidR="005C3BE6" w:rsidRPr="00CB76CE" w:rsidRDefault="005C3BE6" w:rsidP="005C3BE6">
      <w:pPr>
        <w:pStyle w:val="Standard"/>
        <w:ind w:left="902" w:hanging="422"/>
        <w:jc w:val="both"/>
        <w:rPr>
          <w:rFonts w:ascii="標楷體" w:eastAsia="標楷體" w:hAnsi="標楷體" w:cs="標楷體"/>
        </w:rPr>
      </w:pPr>
      <w:r w:rsidRPr="00CB76CE">
        <w:rPr>
          <w:rFonts w:ascii="標楷體" w:eastAsia="標楷體" w:hAnsi="標楷體" w:cs="標楷體" w:hint="eastAsia"/>
        </w:rPr>
        <w:t>三、在國內外具有正式審查程序研討會發表，且集結成冊出版公開發行、以光碟發行或於網路公開發行之著作。</w:t>
      </w:r>
    </w:p>
    <w:p w:rsidR="005C3BE6" w:rsidRPr="001905B1" w:rsidRDefault="005C3BE6" w:rsidP="005C3BE6">
      <w:pPr>
        <w:pStyle w:val="Standard"/>
        <w:ind w:left="480"/>
        <w:jc w:val="both"/>
        <w:rPr>
          <w:rFonts w:ascii="標楷體" w:eastAsia="標楷體" w:hAnsi="標楷體" w:cs="標楷體"/>
        </w:rPr>
      </w:pPr>
      <w:r w:rsidRPr="001905B1">
        <w:rPr>
          <w:rFonts w:ascii="標楷體" w:eastAsia="標楷體" w:hAnsi="標楷體" w:cs="標楷體" w:hint="eastAsia"/>
        </w:rPr>
        <w:t>以作品、成就證明或技術報告送審合格者，應依本辦法規定公開出版發行。但涉及機密、申請專利或依法不得公開，經學校認定者，得不予公開出版或於一定期間內不予公開出版。</w:t>
      </w:r>
    </w:p>
    <w:p w:rsidR="005C3BE6" w:rsidRPr="001905B1" w:rsidRDefault="005C3BE6" w:rsidP="005C3BE6">
      <w:pPr>
        <w:pStyle w:val="Standard"/>
        <w:ind w:left="1754" w:hanging="1274"/>
        <w:jc w:val="both"/>
        <w:rPr>
          <w:rFonts w:ascii="標楷體" w:eastAsia="標楷體" w:hAnsi="標楷體" w:cs="標楷體"/>
        </w:rPr>
      </w:pPr>
      <w:r>
        <w:rPr>
          <w:rFonts w:ascii="標楷體" w:eastAsia="標楷體" w:hAnsi="標楷體" w:cs="標楷體"/>
        </w:rPr>
        <w:t xml:space="preserve">第二十二條　 </w:t>
      </w:r>
      <w:r w:rsidRPr="001905B1">
        <w:rPr>
          <w:rFonts w:ascii="標楷體" w:eastAsia="標楷體" w:hAnsi="標楷體" w:cs="標楷體" w:hint="eastAsia"/>
        </w:rPr>
        <w:t>前條第一項第三款所定代表作，應符合下列規定：</w:t>
      </w:r>
    </w:p>
    <w:p w:rsidR="005C3BE6" w:rsidRPr="001905B1" w:rsidRDefault="005C3BE6" w:rsidP="005C3BE6">
      <w:pPr>
        <w:pStyle w:val="Standard"/>
        <w:ind w:left="902" w:hanging="422"/>
        <w:jc w:val="both"/>
        <w:rPr>
          <w:rFonts w:ascii="標楷體" w:eastAsia="標楷體" w:hAnsi="標楷體" w:cs="標楷體"/>
        </w:rPr>
      </w:pPr>
      <w:r w:rsidRPr="001905B1">
        <w:rPr>
          <w:rFonts w:ascii="標楷體" w:eastAsia="標楷體" w:hAnsi="標楷體" w:cs="標楷體" w:hint="eastAsia"/>
        </w:rPr>
        <w:t>一、與送審人任教科目性質相關。</w:t>
      </w:r>
    </w:p>
    <w:p w:rsidR="005C3BE6" w:rsidRPr="001905B1" w:rsidRDefault="005C3BE6" w:rsidP="005C3BE6">
      <w:pPr>
        <w:pStyle w:val="Standard"/>
        <w:ind w:left="902" w:hanging="422"/>
        <w:jc w:val="both"/>
        <w:rPr>
          <w:rFonts w:ascii="標楷體" w:eastAsia="標楷體" w:hAnsi="標楷體" w:cs="標楷體"/>
        </w:rPr>
      </w:pPr>
      <w:r w:rsidRPr="001905B1">
        <w:rPr>
          <w:rFonts w:ascii="標楷體" w:eastAsia="標楷體" w:hAnsi="標楷體" w:cs="標楷體" w:hint="eastAsia"/>
        </w:rPr>
        <w:t>二、非為學位論文之一部分。但未曾以該學位論文送審或屬學位論文延續性研究者，經送審人主動提出說明，並經專業審查認定代表作具相當程度創新者，不在此限。</w:t>
      </w:r>
    </w:p>
    <w:p w:rsidR="005C3BE6" w:rsidRPr="001905B1" w:rsidRDefault="005C3BE6" w:rsidP="005C3BE6">
      <w:pPr>
        <w:widowControl/>
        <w:shd w:val="clear" w:color="auto" w:fill="F9FBFB"/>
        <w:ind w:leftChars="450" w:left="1168" w:hanging="88"/>
        <w:rPr>
          <w:rFonts w:ascii="標楷體" w:eastAsia="標楷體" w:hAnsi="標楷體" w:cs="標楷體"/>
          <w:kern w:val="3"/>
          <w:szCs w:val="24"/>
        </w:rPr>
      </w:pPr>
      <w:r w:rsidRPr="001905B1">
        <w:rPr>
          <w:rFonts w:ascii="標楷體" w:eastAsia="標楷體" w:hAnsi="標楷體" w:cs="標楷體" w:hint="eastAsia"/>
          <w:szCs w:val="24"/>
        </w:rPr>
        <w:t>未符前項各款規定之一者，其教師資格審定不合格。</w:t>
      </w:r>
    </w:p>
    <w:p w:rsidR="005C3BE6" w:rsidRDefault="005C3BE6" w:rsidP="005C3BE6">
      <w:pPr>
        <w:pStyle w:val="Standard"/>
        <w:ind w:left="1613" w:hanging="1133"/>
        <w:jc w:val="both"/>
        <w:rPr>
          <w:rFonts w:ascii="標楷體" w:eastAsia="標楷體" w:hAnsi="標楷體" w:cs="標楷體"/>
        </w:rPr>
      </w:pPr>
      <w:r>
        <w:rPr>
          <w:rFonts w:ascii="標楷體" w:eastAsia="標楷體" w:hAnsi="標楷體" w:cs="標楷體"/>
        </w:rPr>
        <w:t xml:space="preserve">第二十三條 </w:t>
      </w:r>
      <w:r w:rsidRPr="0042086D">
        <w:rPr>
          <w:rFonts w:ascii="標楷體" w:eastAsia="標楷體" w:hAnsi="標楷體" w:cs="標楷體" w:hint="eastAsia"/>
        </w:rPr>
        <w:t>第二十一條第一項第三款所定代表作係數人合著者，僅得由其中一人送審；送審時，送審人以外他人應放棄以該專門著作、作品、成就證明或技術報告作為代表作送審之權利。送審人應以書面具體說明其參與部分，並由合著人簽章證明，但有下列情形之一者，不在此限</w:t>
      </w:r>
      <w:r>
        <w:rPr>
          <w:rFonts w:ascii="標楷體" w:eastAsia="標楷體" w:hAnsi="標楷體" w:cs="標楷體"/>
        </w:rPr>
        <w:t>：</w:t>
      </w:r>
    </w:p>
    <w:p w:rsidR="005C3BE6" w:rsidRPr="001905B1" w:rsidRDefault="005C3BE6" w:rsidP="005C3BE6">
      <w:pPr>
        <w:pStyle w:val="Standard"/>
        <w:ind w:left="1843" w:hanging="422"/>
        <w:jc w:val="both"/>
        <w:rPr>
          <w:rFonts w:ascii="標楷體" w:eastAsia="標楷體" w:hAnsi="標楷體" w:cs="標楷體"/>
        </w:rPr>
      </w:pPr>
      <w:r w:rsidRPr="001905B1">
        <w:rPr>
          <w:rFonts w:ascii="標楷體" w:eastAsia="標楷體" w:hAnsi="標楷體" w:cs="標楷體" w:hint="eastAsia"/>
        </w:rPr>
        <w:t>一、送審人為中央研究院院士，免繳交合著人簽章證明。</w:t>
      </w:r>
    </w:p>
    <w:p w:rsidR="005C3BE6" w:rsidRPr="001905B1" w:rsidRDefault="005C3BE6" w:rsidP="005C3BE6">
      <w:pPr>
        <w:pStyle w:val="Standard"/>
        <w:ind w:left="1843" w:hanging="422"/>
        <w:jc w:val="both"/>
        <w:rPr>
          <w:rFonts w:ascii="標楷體" w:eastAsia="標楷體" w:hAnsi="標楷體" w:cs="標楷體"/>
        </w:rPr>
      </w:pPr>
      <w:r w:rsidRPr="001905B1">
        <w:rPr>
          <w:rFonts w:ascii="標楷體" w:eastAsia="標楷體" w:hAnsi="標楷體" w:cs="標楷體" w:hint="eastAsia"/>
        </w:rPr>
        <w:t>二、送審人為第一作者或通信（訊）作者，免繳交其國外非第一作者或通信（訊）作者之合著人簽章證明。</w:t>
      </w:r>
    </w:p>
    <w:p w:rsidR="005C3BE6" w:rsidRDefault="005C3BE6" w:rsidP="005C3BE6">
      <w:pPr>
        <w:pStyle w:val="Standard"/>
        <w:ind w:left="480"/>
        <w:jc w:val="both"/>
        <w:rPr>
          <w:rFonts w:ascii="標楷體" w:eastAsia="標楷體" w:hAnsi="標楷體" w:cs="標楷體"/>
        </w:rPr>
      </w:pPr>
      <w:r w:rsidRPr="00980897">
        <w:rPr>
          <w:rFonts w:ascii="標楷體" w:eastAsia="標楷體" w:hAnsi="標楷體" w:cs="標楷體" w:hint="eastAsia"/>
        </w:rPr>
        <w:t>前項合著人因故無法簽章證明時，送審人應以書面具體說明其參與部分，及無法取得合著人簽章證明之原因，經送審學校校級教評會審議同意者，得予免附</w:t>
      </w:r>
      <w:r>
        <w:rPr>
          <w:rFonts w:ascii="標楷體" w:eastAsia="標楷體" w:hAnsi="標楷體" w:cs="標楷體"/>
        </w:rPr>
        <w:t>。</w:t>
      </w:r>
    </w:p>
    <w:p w:rsidR="005C3BE6" w:rsidRDefault="005C3BE6" w:rsidP="005C3BE6">
      <w:pPr>
        <w:pStyle w:val="Standard"/>
        <w:ind w:left="1841" w:hanging="1361"/>
        <w:jc w:val="both"/>
        <w:rPr>
          <w:rFonts w:ascii="標楷體" w:eastAsia="標楷體" w:hAnsi="標楷體" w:cs="標楷體"/>
        </w:rPr>
      </w:pPr>
      <w:r>
        <w:rPr>
          <w:rFonts w:ascii="標楷體" w:eastAsia="標楷體" w:hAnsi="標楷體" w:cs="標楷體"/>
        </w:rPr>
        <w:t xml:space="preserve"> 第二十四條　</w:t>
      </w:r>
      <w:r w:rsidRPr="00980897">
        <w:rPr>
          <w:rFonts w:ascii="標楷體" w:eastAsia="標楷體" w:hAnsi="標楷體" w:cs="標楷體" w:hint="eastAsia"/>
        </w:rPr>
        <w:t>送審代表作與曾送審合格之代表作名稱或內容近似者，送審時，應檢附曾送審合格之代表作及本次代表作異同對照；其名稱或內容有變更者，亦同。</w:t>
      </w:r>
    </w:p>
    <w:p w:rsidR="005C3BE6" w:rsidRDefault="005C3BE6" w:rsidP="005C3BE6">
      <w:pPr>
        <w:pStyle w:val="Standard"/>
        <w:ind w:left="1754" w:hanging="1274"/>
        <w:jc w:val="both"/>
        <w:rPr>
          <w:rFonts w:ascii="標楷體" w:eastAsia="標楷體" w:hAnsi="標楷體" w:cs="標楷體"/>
        </w:rPr>
      </w:pPr>
      <w:r>
        <w:rPr>
          <w:rFonts w:ascii="標楷體" w:eastAsia="標楷體" w:hAnsi="標楷體" w:cs="標楷體"/>
        </w:rPr>
        <w:t xml:space="preserve">第二十五條　</w:t>
      </w:r>
      <w:r w:rsidRPr="00980897">
        <w:rPr>
          <w:rFonts w:ascii="標楷體" w:eastAsia="標楷體" w:hAnsi="標楷體" w:cs="標楷體" w:hint="eastAsia"/>
        </w:rPr>
        <w:t>持第二十一條第二項第二款所定國內外學術或專業刊物接受將定期發表之證明送審者，其代表作應自該刊物出具接受證明之日起一年內發表，並自發表之日起二個月內，將該專門著作送交學校查核並存檔；其因不可歸責於送</w:t>
      </w:r>
      <w:r w:rsidRPr="00980897">
        <w:rPr>
          <w:rFonts w:ascii="標楷體" w:eastAsia="標楷體" w:hAnsi="標楷體" w:cs="標楷體" w:hint="eastAsia"/>
        </w:rPr>
        <w:lastRenderedPageBreak/>
        <w:t>審人之事由，而未能於一年內發表者，至多以該刊物出具接受證明之日起三年內為限。</w:t>
      </w:r>
      <w:r>
        <w:rPr>
          <w:rFonts w:ascii="標楷體" w:eastAsia="標楷體" w:hAnsi="標楷體" w:cs="標楷體"/>
        </w:rPr>
        <w:t>。</w:t>
      </w:r>
    </w:p>
    <w:p w:rsidR="005C3BE6" w:rsidRDefault="005C3BE6" w:rsidP="005C3BE6">
      <w:pPr>
        <w:pStyle w:val="Standard"/>
        <w:ind w:left="480"/>
        <w:jc w:val="both"/>
        <w:rPr>
          <w:rFonts w:ascii="標楷體" w:eastAsia="標楷體" w:hAnsi="標楷體" w:cs="標楷體"/>
        </w:rPr>
      </w:pPr>
      <w:r w:rsidRPr="00980897">
        <w:rPr>
          <w:rFonts w:ascii="標楷體" w:eastAsia="標楷體" w:hAnsi="標楷體" w:cs="標楷體" w:hint="eastAsia"/>
        </w:rPr>
        <w:t>本部應經學校查核前項送審人是否確於該刊物出具接受證明之期限內發表。</w:t>
      </w:r>
    </w:p>
    <w:p w:rsidR="005C3BE6" w:rsidRDefault="005C3BE6" w:rsidP="005C3BE6">
      <w:pPr>
        <w:pStyle w:val="Standard"/>
        <w:ind w:left="480"/>
        <w:jc w:val="both"/>
        <w:rPr>
          <w:rFonts w:ascii="標楷體" w:eastAsia="標楷體" w:hAnsi="標楷體" w:cs="標楷體"/>
        </w:rPr>
      </w:pPr>
      <w:r w:rsidRPr="00980897">
        <w:rPr>
          <w:rFonts w:ascii="標楷體" w:eastAsia="標楷體" w:hAnsi="標楷體" w:cs="標楷體" w:hint="eastAsia"/>
        </w:rPr>
        <w:t>第一項專門著作經審定合格後，不得作為下次送審著作</w:t>
      </w:r>
      <w:r>
        <w:rPr>
          <w:rFonts w:ascii="標楷體" w:eastAsia="標楷體" w:hAnsi="標楷體" w:cs="標楷體"/>
        </w:rPr>
        <w:t>。</w:t>
      </w:r>
    </w:p>
    <w:p w:rsidR="005C3BE6" w:rsidRPr="001905B1" w:rsidRDefault="005C3BE6" w:rsidP="005C3BE6">
      <w:pPr>
        <w:pStyle w:val="Standard"/>
        <w:ind w:left="480"/>
        <w:jc w:val="both"/>
        <w:rPr>
          <w:rFonts w:ascii="標楷體" w:eastAsia="標楷體" w:hAnsi="標楷體" w:cs="標楷體"/>
        </w:rPr>
      </w:pPr>
      <w:r w:rsidRPr="00980897">
        <w:rPr>
          <w:rFonts w:ascii="標楷體" w:eastAsia="標楷體" w:hAnsi="標楷體" w:cs="標楷體" w:hint="eastAsia"/>
        </w:rPr>
        <w:t>因可歸責於送審人未發表，或未於該刊物出具接受證明之日起三年內發表者，學校應駁回其申請，並報本部；其教師資格尚在本部審查者，應駁回其申請；其教師資格已審定合格發給教師證書，由本部廢止其教師資格，並追繳或註銷該等級之教師證書。</w:t>
      </w:r>
    </w:p>
    <w:p w:rsidR="005C3BE6" w:rsidRDefault="005C3BE6" w:rsidP="005C3BE6">
      <w:pPr>
        <w:pStyle w:val="Standard"/>
        <w:ind w:left="1740" w:hanging="1260"/>
        <w:jc w:val="both"/>
        <w:rPr>
          <w:rFonts w:ascii="標楷體" w:eastAsia="標楷體" w:hAnsi="標楷體" w:cs="標楷體"/>
        </w:rPr>
      </w:pPr>
      <w:r>
        <w:rPr>
          <w:rFonts w:ascii="標楷體" w:eastAsia="標楷體" w:hAnsi="標楷體" w:cs="標楷體"/>
        </w:rPr>
        <w:t xml:space="preserve">第二十六條　  </w:t>
      </w:r>
      <w:r w:rsidRPr="00980897">
        <w:rPr>
          <w:rFonts w:ascii="標楷體" w:eastAsia="標楷體" w:hAnsi="標楷體" w:cs="標楷體" w:hint="eastAsia"/>
        </w:rPr>
        <w:t>以境外學位或文憑送審者，其學位或文憑之入學資格、畢業學校、修習課程、修業期間及不予認定之情形，準用大學辦理國外學歷採認辦法、大陸地區學歷採認辦法、香港澳門學歷檢覈及採認辦法、專科學校辦理國外學歷採認辦法（以下合稱採認辦法）之規定。但送審人修業期間達採認辦法所定期間三分之二以上，且學位論文、專門著作、作品、成就證明或技術報告經學校審查及本部審查合格者，不在此限</w:t>
      </w:r>
      <w:r>
        <w:rPr>
          <w:rFonts w:ascii="標楷體" w:eastAsia="標楷體" w:hAnsi="標楷體" w:cs="標楷體"/>
        </w:rPr>
        <w:t>。</w:t>
      </w:r>
    </w:p>
    <w:p w:rsidR="005C3BE6" w:rsidRDefault="005C3BE6" w:rsidP="005C3BE6">
      <w:pPr>
        <w:pStyle w:val="Standard"/>
        <w:ind w:left="480" w:firstLine="54"/>
        <w:jc w:val="both"/>
        <w:rPr>
          <w:rFonts w:ascii="標楷體" w:eastAsia="標楷體" w:hAnsi="標楷體" w:cs="標楷體"/>
        </w:rPr>
      </w:pPr>
      <w:r w:rsidRPr="00980897">
        <w:rPr>
          <w:rFonts w:ascii="標楷體" w:eastAsia="標楷體" w:hAnsi="標楷體" w:cs="標楷體" w:hint="eastAsia"/>
        </w:rPr>
        <w:t>前項本部審查程序，其屬認可學校（包括部分認可學校）者，免予辦理</w:t>
      </w:r>
      <w:r>
        <w:rPr>
          <w:rFonts w:ascii="標楷體" w:eastAsia="標楷體" w:hAnsi="標楷體" w:cs="標楷體"/>
        </w:rPr>
        <w:t>。</w:t>
      </w:r>
    </w:p>
    <w:p w:rsidR="005C3BE6" w:rsidRDefault="005C3BE6" w:rsidP="005C3BE6">
      <w:pPr>
        <w:pStyle w:val="Standard"/>
        <w:ind w:leftChars="-60" w:left="1272" w:hangingChars="590" w:hanging="1416"/>
        <w:jc w:val="both"/>
        <w:rPr>
          <w:rFonts w:ascii="標楷體" w:eastAsia="標楷體" w:hAnsi="標楷體" w:cs="標楷體"/>
        </w:rPr>
      </w:pPr>
      <w:r>
        <w:rPr>
          <w:rFonts w:ascii="標楷體" w:eastAsia="標楷體" w:hAnsi="標楷體" w:cs="標楷體"/>
        </w:rPr>
        <w:t xml:space="preserve">第二十七條  </w:t>
      </w:r>
      <w:r w:rsidRPr="00980897">
        <w:rPr>
          <w:rFonts w:ascii="標楷體" w:eastAsia="標楷體" w:hAnsi="標楷體" w:cs="標楷體" w:hint="eastAsia"/>
        </w:rPr>
        <w:t>境外學位或文憑，應由學校依採認辦法規定辦理查證（檢覈）後採認。但該國外及香港、澳門學校、學位名稱及相關學術水準，經本部公告者，得以驗證替代查證（檢覈）。</w:t>
      </w:r>
    </w:p>
    <w:p w:rsidR="005C3BE6" w:rsidRDefault="005C3BE6" w:rsidP="005C3BE6">
      <w:pPr>
        <w:pStyle w:val="Standard"/>
        <w:ind w:left="480"/>
        <w:jc w:val="both"/>
        <w:rPr>
          <w:rFonts w:ascii="標楷體" w:eastAsia="標楷體" w:hAnsi="標楷體" w:cs="標楷體"/>
        </w:rPr>
      </w:pPr>
      <w:r w:rsidRPr="00980897">
        <w:rPr>
          <w:rFonts w:ascii="標楷體" w:eastAsia="標楷體" w:hAnsi="標楷體" w:cs="標楷體" w:hint="eastAsia"/>
        </w:rPr>
        <w:t>境外學校之學制或學位與文憑之名稱及屬性，與我國不同者，除準用前條規定外，其認定原則，由本部公告之。</w:t>
      </w:r>
    </w:p>
    <w:p w:rsidR="005C3BE6" w:rsidRDefault="005C3BE6" w:rsidP="005C3BE6">
      <w:pPr>
        <w:pStyle w:val="Standard"/>
        <w:ind w:left="480"/>
        <w:jc w:val="both"/>
        <w:rPr>
          <w:rFonts w:ascii="標楷體" w:eastAsia="標楷體" w:hAnsi="標楷體" w:cs="標楷體"/>
        </w:rPr>
      </w:pPr>
      <w:r w:rsidRPr="00980897">
        <w:rPr>
          <w:rFonts w:ascii="標楷體" w:eastAsia="標楷體" w:hAnsi="標楷體" w:cs="標楷體" w:hint="eastAsia"/>
        </w:rPr>
        <w:t>學校對於送審人之境外學位或文憑認定有疑義者，應依採認辦法規定向我國駐外使領館、代表處或辦事處（以下簡稱駐外館處）或相關單位查證後提校級教評會認定。</w:t>
      </w:r>
      <w:r>
        <w:rPr>
          <w:rFonts w:ascii="標楷體" w:eastAsia="標楷體" w:hAnsi="標楷體" w:cs="標楷體"/>
        </w:rPr>
        <w:t>。</w:t>
      </w:r>
    </w:p>
    <w:p w:rsidR="005C3BE6" w:rsidRPr="00980897" w:rsidRDefault="005C3BE6" w:rsidP="005C3BE6">
      <w:pPr>
        <w:pStyle w:val="Standard"/>
        <w:ind w:left="480"/>
        <w:jc w:val="both"/>
        <w:rPr>
          <w:rFonts w:ascii="標楷體" w:eastAsia="標楷體" w:hAnsi="標楷體" w:cs="標楷體"/>
        </w:rPr>
      </w:pPr>
      <w:r w:rsidRPr="00980897">
        <w:rPr>
          <w:rFonts w:ascii="標楷體" w:eastAsia="標楷體" w:hAnsi="標楷體" w:cs="標楷體" w:hint="eastAsia"/>
        </w:rPr>
        <w:t>未列入第一項及第二項本部公告之境外學校學位或文憑，學校應函請駐外館處或相關單位查證後，送本部審議決定；必要時，本部得就其學位論文、專門著作、作品、成就證明或技術報告審查認定</w:t>
      </w:r>
      <w:r>
        <w:rPr>
          <w:rFonts w:ascii="標楷體" w:eastAsia="標楷體" w:hAnsi="標楷體" w:cs="標楷體"/>
        </w:rPr>
        <w:t>。</w:t>
      </w:r>
    </w:p>
    <w:p w:rsidR="005C3BE6" w:rsidRDefault="005C3BE6" w:rsidP="005C3BE6">
      <w:pPr>
        <w:pStyle w:val="Standard"/>
        <w:ind w:leftChars="-118" w:left="1419" w:hangingChars="709" w:hanging="1702"/>
        <w:jc w:val="both"/>
        <w:rPr>
          <w:rFonts w:ascii="標楷體" w:eastAsia="標楷體" w:hAnsi="標楷體" w:cs="標楷體"/>
        </w:rPr>
      </w:pPr>
      <w:r>
        <w:rPr>
          <w:rFonts w:ascii="標楷體" w:eastAsia="標楷體" w:hAnsi="標楷體" w:cs="標楷體"/>
        </w:rPr>
        <w:t xml:space="preserve">第二十八條　 </w:t>
      </w:r>
      <w:r w:rsidRPr="00980897">
        <w:rPr>
          <w:rFonts w:ascii="標楷體" w:eastAsia="標楷體" w:hAnsi="標楷體" w:cs="標楷體" w:hint="eastAsia"/>
        </w:rPr>
        <w:t>以就讀學校正式核發之臨時學位證明書送審者，經送審學校查證後得依其所載取得該學位事實認定時間送審。但於取得正式學位證書後，應於一個月內送交學校查核並影印存檔，學位證書所載畢業日期與臨時學位證明書未符者，依學位證書所載日期認定之</w:t>
      </w:r>
      <w:r>
        <w:rPr>
          <w:rFonts w:ascii="標楷體" w:eastAsia="標楷體" w:hAnsi="標楷體" w:cs="標楷體"/>
        </w:rPr>
        <w:t>。</w:t>
      </w:r>
    </w:p>
    <w:p w:rsidR="005C3BE6" w:rsidRDefault="005C3BE6" w:rsidP="005C3BE6">
      <w:pPr>
        <w:pStyle w:val="Standard"/>
        <w:ind w:leftChars="471" w:left="1130" w:firstLine="2"/>
        <w:jc w:val="both"/>
        <w:rPr>
          <w:rFonts w:ascii="標楷體" w:eastAsia="標楷體" w:hAnsi="標楷體" w:cs="標楷體"/>
        </w:rPr>
      </w:pPr>
      <w:r w:rsidRPr="00980897">
        <w:rPr>
          <w:rFonts w:ascii="標楷體" w:eastAsia="標楷體" w:hAnsi="標楷體" w:cs="標楷體" w:hint="eastAsia"/>
        </w:rPr>
        <w:t>未依前項規定送繳，其教師資格尚在學校審查程序中者，應駁回其申請；已審定合格發給教師證書者，由學校報本部廢止其教師資格，並追繳或註銷該等級之教師證書</w:t>
      </w:r>
      <w:r>
        <w:rPr>
          <w:rFonts w:ascii="標楷體" w:eastAsia="標楷體" w:hAnsi="標楷體" w:cs="標楷體"/>
        </w:rPr>
        <w:t>。</w:t>
      </w:r>
    </w:p>
    <w:p w:rsidR="005C3BE6" w:rsidRDefault="005C3BE6" w:rsidP="005C3BE6">
      <w:pPr>
        <w:pStyle w:val="Standard"/>
        <w:ind w:left="480"/>
        <w:jc w:val="both"/>
        <w:rPr>
          <w:rFonts w:ascii="標楷體" w:eastAsia="標楷體" w:hAnsi="標楷體" w:cs="Times New Roman"/>
        </w:rPr>
      </w:pPr>
      <w:r>
        <w:rPr>
          <w:rFonts w:ascii="標楷體" w:eastAsia="標楷體" w:hAnsi="標楷體" w:cs="Times New Roman"/>
        </w:rPr>
        <w:t>第五章</w:t>
      </w:r>
      <w:r>
        <w:rPr>
          <w:rFonts w:ascii="標楷體" w:eastAsia="標楷體" w:hAnsi="標楷體" w:cs="Times New Roman"/>
        </w:rPr>
        <w:tab/>
        <w:t xml:space="preserve">  審查程序</w:t>
      </w:r>
    </w:p>
    <w:p w:rsidR="005C3BE6" w:rsidRDefault="005C3BE6" w:rsidP="005C3BE6">
      <w:pPr>
        <w:pStyle w:val="Standard"/>
        <w:ind w:left="1740" w:hanging="1260"/>
        <w:jc w:val="both"/>
        <w:rPr>
          <w:rFonts w:ascii="標楷體" w:eastAsia="標楷體" w:hAnsi="標楷體" w:cs="標楷體"/>
        </w:rPr>
      </w:pPr>
      <w:r>
        <w:rPr>
          <w:rFonts w:ascii="標楷體" w:eastAsia="標楷體" w:hAnsi="標楷體" w:cs="標楷體"/>
        </w:rPr>
        <w:t>第二十九條</w:t>
      </w:r>
      <w:r>
        <w:rPr>
          <w:rFonts w:ascii="標楷體" w:eastAsia="標楷體" w:hAnsi="標楷體" w:cs="標楷體"/>
        </w:rPr>
        <w:tab/>
      </w:r>
      <w:r>
        <w:rPr>
          <w:rFonts w:ascii="標楷體" w:eastAsia="標楷體" w:hAnsi="標楷體" w:cs="標楷體"/>
        </w:rPr>
        <w:tab/>
      </w:r>
      <w:r w:rsidRPr="00A21A32">
        <w:rPr>
          <w:rFonts w:ascii="標楷體" w:eastAsia="標楷體" w:hAnsi="標楷體" w:cs="標楷體" w:hint="eastAsia"/>
        </w:rPr>
        <w:t>教師資格審定，分學校審查及本部審查二階段；其屬認可學校（包括部分認可學校）者，免予辦理本部審查。</w:t>
      </w:r>
    </w:p>
    <w:p w:rsidR="005C3BE6" w:rsidRDefault="005C3BE6" w:rsidP="005C3BE6">
      <w:pPr>
        <w:pStyle w:val="Standard"/>
        <w:ind w:left="1740" w:hanging="1260"/>
        <w:jc w:val="both"/>
        <w:rPr>
          <w:rFonts w:ascii="標楷體" w:eastAsia="標楷體" w:hAnsi="標楷體" w:cs="標楷體"/>
        </w:rPr>
      </w:pPr>
      <w:r w:rsidRPr="00A21A32">
        <w:rPr>
          <w:rFonts w:ascii="標楷體" w:eastAsia="標楷體" w:hAnsi="標楷體" w:cs="標楷體" w:hint="eastAsia"/>
        </w:rPr>
        <w:t>前項認可基準、範圍及作業規定，由本部公告之</w:t>
      </w:r>
      <w:r>
        <w:rPr>
          <w:rFonts w:ascii="標楷體" w:eastAsia="標楷體" w:hAnsi="標楷體" w:cs="標楷體"/>
        </w:rPr>
        <w:t>。</w:t>
      </w:r>
    </w:p>
    <w:p w:rsidR="005C3BE6" w:rsidRDefault="005C3BE6" w:rsidP="005C3BE6">
      <w:pPr>
        <w:pStyle w:val="Standard"/>
        <w:ind w:left="1522" w:hanging="1042"/>
        <w:jc w:val="both"/>
        <w:rPr>
          <w:rFonts w:ascii="標楷體" w:eastAsia="標楷體" w:hAnsi="標楷體" w:cs="標楷體"/>
        </w:rPr>
      </w:pPr>
      <w:r>
        <w:rPr>
          <w:rFonts w:ascii="標楷體" w:eastAsia="標楷體" w:hAnsi="標楷體" w:cs="標楷體"/>
        </w:rPr>
        <w:t xml:space="preserve">第三十條   </w:t>
      </w:r>
      <w:r w:rsidRPr="00A21A32">
        <w:rPr>
          <w:rFonts w:ascii="標楷體" w:eastAsia="標楷體" w:hAnsi="標楷體" w:cs="標楷體" w:hint="eastAsia"/>
        </w:rPr>
        <w:t>學校應訂定教師專業發展目標，規劃教師多元升等制度，並納入校內章則</w:t>
      </w:r>
      <w:r>
        <w:rPr>
          <w:rFonts w:ascii="標楷體" w:eastAsia="標楷體" w:hAnsi="標楷體" w:cs="標楷體"/>
        </w:rPr>
        <w:t>。</w:t>
      </w:r>
    </w:p>
    <w:p w:rsidR="005C3BE6" w:rsidRDefault="005C3BE6" w:rsidP="005C3BE6">
      <w:pPr>
        <w:pStyle w:val="Standard"/>
        <w:ind w:left="1740" w:hanging="1260"/>
        <w:jc w:val="both"/>
        <w:rPr>
          <w:rFonts w:ascii="標楷體" w:eastAsia="標楷體" w:hAnsi="標楷體" w:cs="標楷體"/>
        </w:rPr>
      </w:pPr>
      <w:r w:rsidRPr="00A21A32">
        <w:rPr>
          <w:rFonts w:ascii="標楷體" w:eastAsia="標楷體" w:hAnsi="標楷體" w:cs="標楷體" w:hint="eastAsia"/>
        </w:rPr>
        <w:t>學校為辦理教師資格審查，應將下列事項納入校內章則並公告</w:t>
      </w:r>
      <w:r>
        <w:rPr>
          <w:rFonts w:ascii="標楷體" w:eastAsia="標楷體" w:hAnsi="標楷體" w:cs="標楷體"/>
        </w:rPr>
        <w:t>。</w:t>
      </w:r>
    </w:p>
    <w:p w:rsidR="005C3BE6" w:rsidRPr="00A21A32" w:rsidRDefault="005C3BE6" w:rsidP="005C3BE6">
      <w:pPr>
        <w:pStyle w:val="Standard"/>
        <w:ind w:left="902" w:hanging="422"/>
        <w:jc w:val="both"/>
        <w:rPr>
          <w:rFonts w:ascii="標楷體" w:eastAsia="標楷體" w:hAnsi="標楷體" w:cs="標楷體"/>
        </w:rPr>
      </w:pPr>
      <w:r w:rsidRPr="00A21A32">
        <w:rPr>
          <w:rFonts w:ascii="標楷體" w:eastAsia="標楷體" w:hAnsi="標楷體" w:cs="標楷體" w:hint="eastAsia"/>
        </w:rPr>
        <w:t>一、針對送審教師之教學、研究、服務及輔導，訂定明確之審查程序與方式、審查與合格基準、迴避原則、疑義處理及申訴救濟等規定；學校得考量編制內專任、編制外專案及兼任教師之差異，將教學、研究、服務及輔導成績合格基準分別明定。</w:t>
      </w:r>
    </w:p>
    <w:p w:rsidR="005C3BE6" w:rsidRPr="00CB65BB" w:rsidRDefault="005C3BE6" w:rsidP="005C3BE6">
      <w:pPr>
        <w:pStyle w:val="Standard"/>
        <w:ind w:left="902" w:hanging="422"/>
        <w:jc w:val="both"/>
        <w:rPr>
          <w:rFonts w:ascii="標楷體" w:eastAsia="標楷體" w:hAnsi="標楷體" w:cs="標楷體"/>
        </w:rPr>
      </w:pPr>
      <w:r w:rsidRPr="00CB65BB">
        <w:rPr>
          <w:rFonts w:ascii="標楷體" w:eastAsia="標楷體" w:hAnsi="標楷體" w:cs="標楷體" w:hint="eastAsia"/>
        </w:rPr>
        <w:t>二、建立符合專業審查之外審程序與方式、審查與合格基準、外審學者專家遴聘與迴避原則及外審意見有疑義之處理機制。</w:t>
      </w:r>
    </w:p>
    <w:p w:rsidR="005C3BE6" w:rsidRPr="00CB65BB" w:rsidRDefault="005C3BE6" w:rsidP="005C3BE6">
      <w:pPr>
        <w:pStyle w:val="Standard"/>
        <w:ind w:left="902" w:hanging="422"/>
        <w:jc w:val="both"/>
        <w:rPr>
          <w:rFonts w:ascii="標楷體" w:eastAsia="標楷體" w:hAnsi="標楷體" w:cs="標楷體"/>
        </w:rPr>
      </w:pPr>
      <w:r w:rsidRPr="00CB65BB">
        <w:rPr>
          <w:rFonts w:ascii="標楷體" w:eastAsia="標楷體" w:hAnsi="標楷體" w:cs="標楷體" w:hint="eastAsia"/>
        </w:rPr>
        <w:lastRenderedPageBreak/>
        <w:t>三、審查結果通知、各類文書與資料保管、送審著作公開保管利用之規定。</w:t>
      </w:r>
    </w:p>
    <w:p w:rsidR="005C3BE6" w:rsidRPr="00CB65BB" w:rsidRDefault="005C3BE6" w:rsidP="005C3BE6">
      <w:pPr>
        <w:pStyle w:val="Standard"/>
        <w:ind w:left="480" w:firstLine="480"/>
        <w:jc w:val="both"/>
        <w:rPr>
          <w:rFonts w:ascii="標楷體" w:eastAsia="標楷體" w:hAnsi="標楷體" w:cs="標楷體"/>
        </w:rPr>
      </w:pPr>
    </w:p>
    <w:p w:rsidR="005C3BE6" w:rsidRPr="00CB65BB" w:rsidRDefault="005C3BE6" w:rsidP="005C3BE6">
      <w:pPr>
        <w:pStyle w:val="Standard"/>
        <w:ind w:left="480" w:firstLine="480"/>
        <w:jc w:val="both"/>
        <w:rPr>
          <w:rFonts w:ascii="標楷體" w:eastAsia="標楷體" w:hAnsi="標楷體" w:cs="標楷體"/>
        </w:rPr>
      </w:pPr>
    </w:p>
    <w:p w:rsidR="005C3BE6" w:rsidRDefault="005C3BE6" w:rsidP="005C3BE6">
      <w:pPr>
        <w:pStyle w:val="Standard"/>
        <w:ind w:left="480"/>
        <w:jc w:val="both"/>
        <w:rPr>
          <w:rFonts w:ascii="標楷體" w:eastAsia="標楷體" w:hAnsi="標楷體" w:cs="標楷體"/>
        </w:rPr>
      </w:pPr>
      <w:r w:rsidRPr="00A21A32">
        <w:rPr>
          <w:rFonts w:ascii="標楷體" w:eastAsia="標楷體" w:hAnsi="標楷體" w:cs="標楷體" w:hint="eastAsia"/>
        </w:rPr>
        <w:t>學校聘任未具擬任等級教師證書之編制內專任及編制外專案教師，應於到職三個月內依前項校內章則報請本部辦理教師資格審查，除有不可歸責於教師之事由外，屆期不送審者，聘約期滿後，不得再聘；送審不合格者，應即撤銷其聘任</w:t>
      </w:r>
      <w:r>
        <w:rPr>
          <w:rFonts w:ascii="標楷體" w:eastAsia="標楷體" w:hAnsi="標楷體" w:cs="標楷體"/>
        </w:rPr>
        <w:t>。</w:t>
      </w:r>
    </w:p>
    <w:p w:rsidR="005C3BE6" w:rsidRDefault="005C3BE6" w:rsidP="005C3BE6">
      <w:pPr>
        <w:pStyle w:val="Standard"/>
        <w:ind w:left="660" w:hanging="180"/>
        <w:jc w:val="both"/>
      </w:pPr>
      <w:r>
        <w:rPr>
          <w:rFonts w:ascii="標楷體" w:eastAsia="標楷體" w:hAnsi="標楷體" w:cs="標楷體"/>
        </w:rPr>
        <w:t>第三十一條</w:t>
      </w:r>
      <w:r>
        <w:rPr>
          <w:rFonts w:ascii="標楷體" w:eastAsia="標楷體" w:hAnsi="標楷體" w:cs="標楷體"/>
        </w:rPr>
        <w:tab/>
      </w:r>
      <w:r w:rsidRPr="00A21A32">
        <w:rPr>
          <w:rFonts w:ascii="標楷體" w:eastAsia="標楷體" w:hAnsi="標楷體" w:cs="標楷體" w:hint="eastAsia"/>
        </w:rPr>
        <w:t>學校應依下列規定辦理教師資格審查</w:t>
      </w:r>
      <w:r>
        <w:rPr>
          <w:rFonts w:ascii="標楷體" w:eastAsia="標楷體" w:hAnsi="標楷體" w:cs="標楷體"/>
        </w:rPr>
        <w:t>：</w:t>
      </w:r>
    </w:p>
    <w:p w:rsidR="005C3BE6" w:rsidRPr="00CB65BB" w:rsidRDefault="005C3BE6" w:rsidP="005C3BE6">
      <w:pPr>
        <w:pStyle w:val="Standard"/>
        <w:ind w:left="902" w:hanging="422"/>
        <w:jc w:val="both"/>
        <w:rPr>
          <w:rFonts w:ascii="標楷體" w:eastAsia="標楷體" w:hAnsi="標楷體" w:cs="標楷體"/>
        </w:rPr>
      </w:pPr>
      <w:r w:rsidRPr="00CB65BB">
        <w:rPr>
          <w:rFonts w:ascii="標楷體" w:eastAsia="標楷體" w:hAnsi="標楷體" w:cs="標楷體" w:hint="eastAsia"/>
        </w:rPr>
        <w:t>一、教評會委員不得低階高審；教評會委員人數不足者，得聘請校內或校外學者專家補足。</w:t>
      </w:r>
    </w:p>
    <w:p w:rsidR="005C3BE6" w:rsidRPr="00CB65BB" w:rsidRDefault="005C3BE6" w:rsidP="005C3BE6">
      <w:pPr>
        <w:pStyle w:val="Standard"/>
        <w:ind w:left="902" w:hanging="422"/>
        <w:jc w:val="both"/>
        <w:rPr>
          <w:rFonts w:ascii="標楷體" w:eastAsia="標楷體" w:hAnsi="標楷體" w:cs="標楷體"/>
        </w:rPr>
      </w:pPr>
      <w:r w:rsidRPr="00CB65BB">
        <w:rPr>
          <w:rFonts w:ascii="標楷體" w:eastAsia="標楷體" w:hAnsi="標楷體" w:cs="標楷體" w:hint="eastAsia"/>
        </w:rPr>
        <w:t>二、教評會應遵循專業、公正及保密原則，選任具送審著作專業領域之審查人名單辦理外審。</w:t>
      </w:r>
    </w:p>
    <w:p w:rsidR="005C3BE6" w:rsidRPr="00CB65BB" w:rsidRDefault="005C3BE6" w:rsidP="005C3BE6">
      <w:pPr>
        <w:pStyle w:val="Standard"/>
        <w:ind w:left="902" w:hanging="422"/>
        <w:jc w:val="both"/>
        <w:rPr>
          <w:rFonts w:ascii="標楷體" w:eastAsia="標楷體" w:hAnsi="標楷體" w:cs="標楷體"/>
        </w:rPr>
      </w:pPr>
      <w:r w:rsidRPr="00CB65BB">
        <w:rPr>
          <w:rFonts w:ascii="標楷體" w:eastAsia="標楷體" w:hAnsi="標楷體" w:cs="標楷體" w:hint="eastAsia"/>
        </w:rPr>
        <w:t>三、外審以一次為限。認可學校自審案件，審查人至少五人以上；非認可學校自審案件，審查人至少三人以上。審查人三分之二以上審查及格者為合格；其及格基準由學校自行訂定。</w:t>
      </w:r>
    </w:p>
    <w:p w:rsidR="005C3BE6" w:rsidRPr="00CB65BB" w:rsidRDefault="005C3BE6" w:rsidP="005C3BE6">
      <w:pPr>
        <w:pStyle w:val="Standard"/>
        <w:ind w:left="902" w:hanging="422"/>
        <w:jc w:val="both"/>
        <w:rPr>
          <w:rFonts w:ascii="標楷體" w:eastAsia="標楷體" w:hAnsi="標楷體" w:cs="標楷體"/>
        </w:rPr>
      </w:pPr>
      <w:r w:rsidRPr="00CB65BB">
        <w:rPr>
          <w:rFonts w:ascii="標楷體" w:eastAsia="標楷體" w:hAnsi="標楷體" w:cs="標楷體" w:hint="eastAsia"/>
        </w:rPr>
        <w:t>四、教評會應尊重審查人就送審著作之專業審查意見，除依第三十九條規定辦理外，應尊重其判斷，不得僅以投票方式推翻外審結果。</w:t>
      </w:r>
    </w:p>
    <w:p w:rsidR="005C3BE6" w:rsidRPr="00CB65BB" w:rsidRDefault="005C3BE6" w:rsidP="005C3BE6">
      <w:pPr>
        <w:pStyle w:val="Standard"/>
        <w:ind w:left="902" w:hanging="422"/>
        <w:jc w:val="both"/>
        <w:rPr>
          <w:rFonts w:ascii="標楷體" w:eastAsia="標楷體" w:hAnsi="標楷體" w:cs="標楷體"/>
        </w:rPr>
      </w:pPr>
      <w:r w:rsidRPr="00CB65BB">
        <w:rPr>
          <w:rFonts w:ascii="標楷體" w:eastAsia="標楷體" w:hAnsi="標楷體" w:cs="標楷體" w:hint="eastAsia"/>
        </w:rPr>
        <w:t>五、教評會之決定過程，應詳載於會議紀錄中，並妥善保存；教評會之決定應敘明具體理由，並以書面告知送審人；決定結果為不合格者，並教示其對決定不服時之救濟方法。</w:t>
      </w:r>
    </w:p>
    <w:p w:rsidR="005C3BE6" w:rsidRDefault="005C3BE6" w:rsidP="005C3BE6">
      <w:pPr>
        <w:pStyle w:val="Standard"/>
        <w:ind w:left="1740" w:hanging="1260"/>
        <w:jc w:val="both"/>
        <w:rPr>
          <w:rFonts w:ascii="細明體" w:eastAsia="細明體" w:hAnsi="細明體"/>
          <w:color w:val="000000"/>
          <w:sz w:val="27"/>
          <w:szCs w:val="27"/>
          <w:shd w:val="clear" w:color="auto" w:fill="F9FBFB"/>
        </w:rPr>
      </w:pPr>
      <w:r>
        <w:rPr>
          <w:rFonts w:ascii="標楷體" w:eastAsia="標楷體" w:hAnsi="標楷體" w:cs="標楷體"/>
        </w:rPr>
        <w:t xml:space="preserve">第三十二條　  </w:t>
      </w:r>
      <w:r w:rsidRPr="00A21A32">
        <w:rPr>
          <w:rFonts w:ascii="標楷體" w:eastAsia="標楷體" w:hAnsi="標楷體" w:cs="標楷體" w:hint="eastAsia"/>
        </w:rPr>
        <w:t>本部審查作業，規定如下：</w:t>
      </w:r>
    </w:p>
    <w:p w:rsidR="005C3BE6" w:rsidRPr="00513272" w:rsidRDefault="005C3BE6" w:rsidP="005C3BE6">
      <w:pPr>
        <w:pStyle w:val="Standard"/>
        <w:ind w:left="902" w:hanging="422"/>
        <w:jc w:val="both"/>
        <w:rPr>
          <w:rFonts w:ascii="標楷體" w:eastAsia="標楷體" w:hAnsi="標楷體" w:cs="標楷體"/>
        </w:rPr>
      </w:pPr>
      <w:r w:rsidRPr="00513272">
        <w:rPr>
          <w:rFonts w:ascii="標楷體" w:eastAsia="標楷體" w:hAnsi="標楷體" w:cs="標楷體" w:hint="eastAsia"/>
        </w:rPr>
        <w:t>一、以學位或文憑送審者，其學經歷證件，依本條例、本辦法及其他相關規定辦理；其學位認定有疑義或學校審查未落實者，得由本部再為審查決定；必要時，本部得就其專門著作、作品、成就證明或技術報告為審查。</w:t>
      </w:r>
    </w:p>
    <w:p w:rsidR="005C3BE6" w:rsidRPr="00513272" w:rsidRDefault="005C3BE6" w:rsidP="005C3BE6">
      <w:pPr>
        <w:pStyle w:val="Standard"/>
        <w:ind w:left="902" w:hanging="422"/>
        <w:jc w:val="both"/>
        <w:rPr>
          <w:rFonts w:ascii="標楷體" w:eastAsia="標楷體" w:hAnsi="標楷體" w:cs="標楷體"/>
        </w:rPr>
      </w:pPr>
      <w:r w:rsidRPr="00513272">
        <w:rPr>
          <w:rFonts w:ascii="標楷體" w:eastAsia="標楷體" w:hAnsi="標楷體" w:cs="標楷體" w:hint="eastAsia"/>
        </w:rPr>
        <w:t>二、以專門著作送審者，依所屬學術領域歸類後，由本部聘請各該領域之顧問推薦學者專家審查。</w:t>
      </w:r>
    </w:p>
    <w:p w:rsidR="005C3BE6" w:rsidRPr="00513272" w:rsidRDefault="005C3BE6" w:rsidP="005C3BE6">
      <w:pPr>
        <w:pStyle w:val="Standard"/>
        <w:ind w:left="902" w:hanging="422"/>
        <w:jc w:val="both"/>
        <w:rPr>
          <w:rFonts w:ascii="標楷體" w:eastAsia="標楷體" w:hAnsi="標楷體" w:cs="標楷體"/>
        </w:rPr>
      </w:pPr>
      <w:r w:rsidRPr="00513272">
        <w:rPr>
          <w:rFonts w:ascii="標楷體" w:eastAsia="標楷體" w:hAnsi="標楷體" w:cs="標楷體" w:hint="eastAsia"/>
        </w:rPr>
        <w:t>三、以作品、成就證明或技術報告送審者，依所屬領域歸類後，由本部聘請各該領域具實務經驗之顧問推薦具實務經驗之教師或實務界具教師資格之專家審查。</w:t>
      </w:r>
    </w:p>
    <w:p w:rsidR="005C3BE6" w:rsidRPr="00A21A32" w:rsidRDefault="005C3BE6" w:rsidP="005C3BE6">
      <w:pPr>
        <w:pStyle w:val="Standard"/>
        <w:ind w:left="480"/>
        <w:jc w:val="both"/>
        <w:rPr>
          <w:rFonts w:ascii="標楷體" w:eastAsia="標楷體" w:hAnsi="標楷體" w:cs="標楷體"/>
        </w:rPr>
      </w:pPr>
      <w:r w:rsidRPr="00A21A32">
        <w:rPr>
          <w:rFonts w:ascii="標楷體" w:eastAsia="標楷體" w:hAnsi="標楷體" w:cs="標楷體" w:hint="eastAsia"/>
        </w:rPr>
        <w:t>本部得委由審查制度健全之學校、專業學術機構或團體（以下簡稱代審機構），代為辦理專門著作、作品、成就證明或技術報告之外審程序。</w:t>
      </w:r>
    </w:p>
    <w:p w:rsidR="005C3BE6" w:rsidRDefault="005C3BE6" w:rsidP="005C3BE6">
      <w:pPr>
        <w:pStyle w:val="Standard"/>
        <w:ind w:left="2182" w:hanging="1702"/>
        <w:jc w:val="both"/>
        <w:rPr>
          <w:rFonts w:ascii="標楷體" w:eastAsia="標楷體" w:hAnsi="標楷體" w:cs="標楷體"/>
        </w:rPr>
      </w:pPr>
      <w:r>
        <w:rPr>
          <w:rFonts w:ascii="標楷體" w:eastAsia="標楷體" w:hAnsi="標楷體" w:cs="標楷體"/>
        </w:rPr>
        <w:t xml:space="preserve">第三十三條　  </w:t>
      </w:r>
      <w:r w:rsidRPr="00A21A32">
        <w:rPr>
          <w:rFonts w:ascii="標楷體" w:eastAsia="標楷體" w:hAnsi="標楷體" w:cs="標楷體" w:hint="eastAsia"/>
        </w:rPr>
        <w:t>本部辦理審查時，專門著作、作品、成就證明與技術報告之審查項目及審查評定基準，由本部公告之</w:t>
      </w:r>
      <w:r>
        <w:rPr>
          <w:rFonts w:ascii="標楷體" w:eastAsia="標楷體" w:hAnsi="標楷體" w:cs="標楷體"/>
        </w:rPr>
        <w:t>。</w:t>
      </w:r>
    </w:p>
    <w:p w:rsidR="005C3BE6" w:rsidRDefault="005C3BE6" w:rsidP="005C3BE6">
      <w:pPr>
        <w:pStyle w:val="Standard"/>
        <w:ind w:left="2182" w:hanging="1702"/>
        <w:jc w:val="both"/>
      </w:pPr>
      <w:r>
        <w:rPr>
          <w:rFonts w:ascii="標楷體" w:eastAsia="標楷體" w:hAnsi="標楷體" w:cs="標楷體"/>
        </w:rPr>
        <w:t xml:space="preserve">第三十四條　  </w:t>
      </w:r>
      <w:r w:rsidRPr="00A21A32">
        <w:rPr>
          <w:rFonts w:ascii="標楷體" w:eastAsia="標楷體" w:hAnsi="標楷體" w:cs="標楷體" w:hint="eastAsia"/>
        </w:rPr>
        <w:t>以專門著作、作品、成就證明、技術報告送審者，由本部送三位學者專家審查。審查人不得低階高審</w:t>
      </w:r>
      <w:r>
        <w:rPr>
          <w:rFonts w:ascii="標楷體" w:eastAsia="標楷體" w:hAnsi="標楷體" w:cs="標楷體"/>
        </w:rPr>
        <w:t>。</w:t>
      </w:r>
    </w:p>
    <w:p w:rsidR="005C3BE6" w:rsidRDefault="005C3BE6" w:rsidP="005C3BE6">
      <w:pPr>
        <w:pStyle w:val="Standard"/>
        <w:ind w:left="2182" w:hanging="1702"/>
        <w:jc w:val="both"/>
        <w:rPr>
          <w:rFonts w:ascii="標楷體" w:eastAsia="標楷體" w:hAnsi="標楷體" w:cs="標楷體"/>
        </w:rPr>
      </w:pPr>
      <w:r>
        <w:rPr>
          <w:rFonts w:ascii="標楷體" w:eastAsia="標楷體" w:hAnsi="標楷體" w:cs="標楷體"/>
        </w:rPr>
        <w:t xml:space="preserve">第三十五條    </w:t>
      </w:r>
      <w:r w:rsidRPr="00A21A32">
        <w:rPr>
          <w:rFonts w:ascii="標楷體" w:eastAsia="標楷體" w:hAnsi="標楷體" w:cs="標楷體" w:hint="eastAsia"/>
        </w:rPr>
        <w:t>本部辦理審查時，其專門著作、作品、成就證明或技術報告審查分數以七十分為及格，未達七十分者為不及格；二位審查人審查及格者為合格</w:t>
      </w:r>
      <w:r>
        <w:rPr>
          <w:rFonts w:ascii="標楷體" w:eastAsia="標楷體" w:hAnsi="標楷體" w:cs="標楷體"/>
        </w:rPr>
        <w:t>。</w:t>
      </w:r>
    </w:p>
    <w:p w:rsidR="005C3BE6" w:rsidRDefault="005C3BE6" w:rsidP="005C3BE6">
      <w:pPr>
        <w:pStyle w:val="Standard"/>
        <w:ind w:left="2182" w:hanging="1702"/>
        <w:jc w:val="both"/>
        <w:rPr>
          <w:rFonts w:ascii="標楷體" w:eastAsia="標楷體" w:hAnsi="標楷體" w:cs="標楷體"/>
        </w:rPr>
      </w:pPr>
      <w:r>
        <w:rPr>
          <w:rFonts w:ascii="標楷體" w:eastAsia="標楷體" w:hAnsi="標楷體" w:cs="標楷體"/>
        </w:rPr>
        <w:t xml:space="preserve">第三十六條    </w:t>
      </w:r>
      <w:r w:rsidRPr="00A21A32">
        <w:rPr>
          <w:rFonts w:ascii="標楷體" w:eastAsia="標楷體" w:hAnsi="標楷體" w:cs="標楷體" w:hint="eastAsia"/>
        </w:rPr>
        <w:t>本部處理教師資格審查案件，應自本部收文之日起四個月內審定完成，遇寒暑假期得予順延。但案情複雜、涉嫌抄襲或遇有窒礙難行之情事者，其審定期間得予延長，並通知送審人</w:t>
      </w:r>
      <w:r>
        <w:rPr>
          <w:rFonts w:ascii="標楷體" w:eastAsia="標楷體" w:hAnsi="標楷體" w:cs="標楷體"/>
        </w:rPr>
        <w:t>。</w:t>
      </w:r>
    </w:p>
    <w:p w:rsidR="005C3BE6" w:rsidRPr="00A21A32" w:rsidRDefault="005C3BE6" w:rsidP="005C3BE6">
      <w:pPr>
        <w:pStyle w:val="Standard"/>
        <w:ind w:left="480"/>
        <w:jc w:val="both"/>
        <w:rPr>
          <w:rFonts w:ascii="標楷體" w:eastAsia="標楷體" w:hAnsi="標楷體" w:cs="標楷體"/>
        </w:rPr>
      </w:pPr>
      <w:r w:rsidRPr="00A21A32">
        <w:rPr>
          <w:rFonts w:ascii="標楷體" w:eastAsia="標楷體" w:hAnsi="標楷體" w:cs="標楷體" w:hint="eastAsia"/>
        </w:rPr>
        <w:t>本部辦理審查時，遇有需補件或說明之案件，學校應自本部通知之日起一個月內補送或說明；屆期未補送或說明或未符第十四條至第十八條、第二十條或第二十一條規定者，不予受理，並將原件退還。但因情形特殊，報本部核准延期者，不在此限</w:t>
      </w:r>
      <w:r>
        <w:rPr>
          <w:rFonts w:ascii="標楷體" w:eastAsia="標楷體" w:hAnsi="標楷體" w:cs="標楷體"/>
        </w:rPr>
        <w:t>。</w:t>
      </w:r>
    </w:p>
    <w:p w:rsidR="005C3BE6" w:rsidRPr="00A21A32" w:rsidRDefault="005C3BE6" w:rsidP="005C3BE6">
      <w:pPr>
        <w:pStyle w:val="Standard"/>
        <w:ind w:left="480"/>
        <w:jc w:val="both"/>
        <w:rPr>
          <w:rFonts w:ascii="標楷體" w:eastAsia="標楷體" w:hAnsi="標楷體" w:cs="標楷體"/>
        </w:rPr>
      </w:pPr>
      <w:r w:rsidRPr="00A21A32">
        <w:rPr>
          <w:rFonts w:ascii="標楷體" w:eastAsia="標楷體" w:hAnsi="標楷體" w:cs="標楷體" w:hint="eastAsia"/>
        </w:rPr>
        <w:t>本部審查程序尚未完成前，送審人不得再次申請同一等級教師資格審查</w:t>
      </w:r>
      <w:r>
        <w:rPr>
          <w:rFonts w:ascii="標楷體" w:eastAsia="標楷體" w:hAnsi="標楷體" w:cs="標楷體"/>
        </w:rPr>
        <w:t>。</w:t>
      </w:r>
    </w:p>
    <w:p w:rsidR="005C3BE6" w:rsidRDefault="005C3BE6" w:rsidP="005C3BE6">
      <w:pPr>
        <w:pStyle w:val="Standard"/>
        <w:ind w:left="1740" w:hanging="1260"/>
        <w:jc w:val="both"/>
        <w:rPr>
          <w:rFonts w:ascii="細明體" w:eastAsia="細明體" w:hAnsi="細明體"/>
          <w:color w:val="000000"/>
          <w:sz w:val="27"/>
          <w:szCs w:val="27"/>
          <w:shd w:val="clear" w:color="auto" w:fill="F9FBFB"/>
        </w:rPr>
      </w:pPr>
      <w:r>
        <w:rPr>
          <w:rFonts w:ascii="標楷體" w:eastAsia="標楷體" w:hAnsi="標楷體" w:cs="標楷體"/>
        </w:rPr>
        <w:t xml:space="preserve">第三十七條　  </w:t>
      </w:r>
      <w:r w:rsidRPr="00A21A32">
        <w:rPr>
          <w:rFonts w:ascii="標楷體" w:eastAsia="標楷體" w:hAnsi="標楷體" w:cs="標楷體" w:hint="eastAsia"/>
        </w:rPr>
        <w:t>本部審定完成後，應以書面函復學校審定結果，並依下列規定通知送審人：</w:t>
      </w:r>
    </w:p>
    <w:p w:rsidR="005C3BE6" w:rsidRPr="00513272" w:rsidRDefault="005C3BE6" w:rsidP="005C3BE6">
      <w:pPr>
        <w:pStyle w:val="Standard"/>
        <w:ind w:left="902" w:hanging="422"/>
        <w:jc w:val="both"/>
        <w:rPr>
          <w:rFonts w:ascii="標楷體" w:eastAsia="標楷體" w:hAnsi="標楷體" w:cs="標楷體"/>
        </w:rPr>
      </w:pPr>
      <w:r w:rsidRPr="00513272">
        <w:rPr>
          <w:rFonts w:ascii="標楷體" w:eastAsia="標楷體" w:hAnsi="標楷體" w:cs="標楷體" w:hint="eastAsia"/>
        </w:rPr>
        <w:lastRenderedPageBreak/>
        <w:t>一、審定合格者，學校應自收受審定結果之日起十四日內，以書面通知送審人。</w:t>
      </w:r>
    </w:p>
    <w:p w:rsidR="005C3BE6" w:rsidRPr="00513272" w:rsidRDefault="005C3BE6" w:rsidP="005C3BE6">
      <w:pPr>
        <w:pStyle w:val="Standard"/>
        <w:ind w:left="902" w:hanging="422"/>
        <w:jc w:val="both"/>
        <w:rPr>
          <w:rFonts w:ascii="標楷體" w:eastAsia="標楷體" w:hAnsi="標楷體" w:cs="標楷體"/>
        </w:rPr>
      </w:pPr>
      <w:r w:rsidRPr="00513272">
        <w:rPr>
          <w:rFonts w:ascii="標楷體" w:eastAsia="標楷體" w:hAnsi="標楷體" w:cs="標楷體" w:hint="eastAsia"/>
        </w:rPr>
        <w:t>二、審定不合格者，由本部以書面通知送審人。</w:t>
      </w:r>
    </w:p>
    <w:p w:rsidR="005C3BE6" w:rsidRDefault="005C3BE6" w:rsidP="005C3BE6">
      <w:pPr>
        <w:pStyle w:val="Standard"/>
        <w:ind w:left="2040" w:hanging="1560"/>
        <w:jc w:val="both"/>
      </w:pPr>
      <w:r>
        <w:rPr>
          <w:rFonts w:ascii="標楷體" w:eastAsia="標楷體" w:hAnsi="標楷體" w:cs="標楷體"/>
        </w:rPr>
        <w:t xml:space="preserve">第三十八條　 </w:t>
      </w:r>
      <w:r w:rsidRPr="00CD5935">
        <w:rPr>
          <w:rFonts w:ascii="標楷體" w:eastAsia="標楷體" w:hAnsi="標楷體" w:cs="標楷體" w:hint="eastAsia"/>
        </w:rPr>
        <w:t>本部辦理審查完畢，應選擇適當之地點，公開、保管送審人經審查合格之專門著作、學位論文、作品、技術報告或成就證明；其經本部認可之學校審查合格，且無第二十一條第三項但書規定情形者，應於該校圖書館公開、保管。</w:t>
      </w:r>
    </w:p>
    <w:p w:rsidR="005C3BE6" w:rsidRDefault="005C3BE6" w:rsidP="005C3BE6">
      <w:pPr>
        <w:pStyle w:val="Standard"/>
        <w:ind w:left="1740" w:hanging="1260"/>
        <w:jc w:val="both"/>
      </w:pPr>
      <w:r>
        <w:rPr>
          <w:rFonts w:ascii="標楷體" w:eastAsia="標楷體" w:hAnsi="標楷體" w:cs="標楷體"/>
        </w:rPr>
        <w:t xml:space="preserve">第三十九條  </w:t>
      </w:r>
      <w:r w:rsidRPr="00C87262">
        <w:rPr>
          <w:rFonts w:ascii="標楷體" w:eastAsia="標楷體" w:hAnsi="標楷體" w:cs="標楷體" w:hint="eastAsia"/>
        </w:rPr>
        <w:t>教評會或本部於教師資格審查程序中，發現外審意見有疑義者，應依下列規定處理：</w:t>
      </w:r>
    </w:p>
    <w:p w:rsidR="005C3BE6" w:rsidRPr="00513272" w:rsidRDefault="005C3BE6" w:rsidP="005C3BE6">
      <w:pPr>
        <w:pStyle w:val="Standard"/>
        <w:ind w:left="902" w:hanging="422"/>
        <w:jc w:val="both"/>
        <w:rPr>
          <w:rFonts w:ascii="標楷體" w:eastAsia="標楷體" w:hAnsi="標楷體" w:cs="標楷體"/>
        </w:rPr>
      </w:pPr>
      <w:r w:rsidRPr="00513272">
        <w:rPr>
          <w:rFonts w:ascii="標楷體" w:eastAsia="標楷體" w:hAnsi="標楷體" w:cs="標楷體" w:hint="eastAsia"/>
        </w:rPr>
        <w:t>一、分數或評語有誤寫、誤算或其他類此之顯然錯誤：送原審查人釐清後，由教評會或本部認定。</w:t>
      </w:r>
    </w:p>
    <w:p w:rsidR="005C3BE6" w:rsidRPr="00513272" w:rsidRDefault="005C3BE6" w:rsidP="005C3BE6">
      <w:pPr>
        <w:pStyle w:val="Standard"/>
        <w:ind w:left="902" w:hanging="422"/>
        <w:jc w:val="both"/>
        <w:rPr>
          <w:rFonts w:ascii="標楷體" w:eastAsia="標楷體" w:hAnsi="標楷體" w:cs="標楷體"/>
        </w:rPr>
      </w:pPr>
      <w:r w:rsidRPr="00513272">
        <w:rPr>
          <w:rFonts w:ascii="標楷體" w:eastAsia="標楷體" w:hAnsi="標楷體" w:cs="標楷體" w:hint="eastAsia"/>
        </w:rPr>
        <w:t>二、分數與評語矛盾、涉及研究方法與研究內容，或有其他足以動搖該專業審查可信度與正確性之疑義：組成專業審查小組審查後，送原審查人釐清，並由專業審查小組及教評會或本部認定。</w:t>
      </w:r>
    </w:p>
    <w:p w:rsidR="005C3BE6" w:rsidRDefault="005C3BE6" w:rsidP="005C3BE6">
      <w:pPr>
        <w:pStyle w:val="Standard"/>
        <w:ind w:left="480"/>
        <w:jc w:val="both"/>
        <w:rPr>
          <w:rFonts w:ascii="標楷體" w:eastAsia="標楷體" w:hAnsi="標楷體" w:cs="標楷體"/>
        </w:rPr>
      </w:pPr>
      <w:r w:rsidRPr="00C87262">
        <w:rPr>
          <w:rFonts w:ascii="標楷體" w:eastAsia="標楷體" w:hAnsi="標楷體" w:cs="標楷體" w:hint="eastAsia"/>
        </w:rPr>
        <w:t>前項第二款專業審查小組，應由送審著作專業領域具有充分專業能力之學者專家組成。</w:t>
      </w:r>
    </w:p>
    <w:p w:rsidR="005C3BE6" w:rsidRPr="00C87262" w:rsidRDefault="005C3BE6" w:rsidP="005C3BE6">
      <w:pPr>
        <w:pStyle w:val="Standard"/>
        <w:ind w:left="480"/>
        <w:jc w:val="both"/>
        <w:rPr>
          <w:rFonts w:ascii="標楷體" w:eastAsia="標楷體" w:hAnsi="標楷體" w:cs="標楷體"/>
        </w:rPr>
      </w:pPr>
      <w:r w:rsidRPr="00C87262">
        <w:rPr>
          <w:rFonts w:ascii="標楷體" w:eastAsia="標楷體" w:hAnsi="標楷體" w:cs="標楷體" w:hint="eastAsia"/>
        </w:rPr>
        <w:t>第一項外審意見符合下列規定者，教評會或本部應列舉明確之具體理由後剔除之，並依剔除之份數加送足額之學者專家審查：</w:t>
      </w:r>
    </w:p>
    <w:p w:rsidR="005C3BE6" w:rsidRPr="00513272" w:rsidRDefault="005C3BE6" w:rsidP="005C3BE6">
      <w:pPr>
        <w:pStyle w:val="Standard"/>
        <w:ind w:left="902" w:hanging="422"/>
        <w:jc w:val="both"/>
        <w:rPr>
          <w:rFonts w:ascii="標楷體" w:eastAsia="標楷體" w:hAnsi="標楷體" w:cs="標楷體"/>
        </w:rPr>
      </w:pPr>
      <w:r w:rsidRPr="00513272">
        <w:rPr>
          <w:rFonts w:ascii="標楷體" w:eastAsia="標楷體" w:hAnsi="標楷體" w:cs="標楷體" w:hint="eastAsia"/>
        </w:rPr>
        <w:t>一、第一項第一款疑義經教評會或本部認定後，確有分數或評語有誤寫、誤算或其他類此之顯然錯誤之情事。</w:t>
      </w:r>
    </w:p>
    <w:p w:rsidR="005C3BE6" w:rsidRPr="00513272" w:rsidRDefault="005C3BE6" w:rsidP="005C3BE6">
      <w:pPr>
        <w:pStyle w:val="Standard"/>
        <w:ind w:left="902" w:hanging="422"/>
        <w:jc w:val="both"/>
        <w:rPr>
          <w:rFonts w:ascii="標楷體" w:eastAsia="標楷體" w:hAnsi="標楷體" w:cs="標楷體"/>
        </w:rPr>
      </w:pPr>
      <w:r w:rsidRPr="00513272">
        <w:rPr>
          <w:rFonts w:ascii="標楷體" w:eastAsia="標楷體" w:hAnsi="標楷體" w:cs="標楷體" w:hint="eastAsia"/>
        </w:rPr>
        <w:t>二、第一項第二款疑義經專業審查小組及教評會或本部認定後，確有專業學術依據之具體理由，動搖該專業審查可信度與正確性之情事。</w:t>
      </w:r>
    </w:p>
    <w:p w:rsidR="005C3BE6" w:rsidRPr="00513272" w:rsidRDefault="005C3BE6" w:rsidP="005C3BE6">
      <w:pPr>
        <w:pStyle w:val="Standard"/>
        <w:ind w:left="480"/>
        <w:jc w:val="both"/>
        <w:rPr>
          <w:rFonts w:ascii="標楷體" w:eastAsia="標楷體" w:hAnsi="標楷體" w:cs="標楷體"/>
        </w:rPr>
      </w:pPr>
      <w:r w:rsidRPr="00C87262">
        <w:rPr>
          <w:rFonts w:ascii="標楷體" w:eastAsia="標楷體" w:hAnsi="標楷體" w:cs="標楷體" w:hint="eastAsia"/>
        </w:rPr>
        <w:t>教評會或本部於同一教師資格審查案件，依前項第二款規定剔除外審意見，以一次為限。</w:t>
      </w:r>
    </w:p>
    <w:p w:rsidR="005C3BE6" w:rsidRDefault="005C3BE6" w:rsidP="005C3BE6">
      <w:pPr>
        <w:pStyle w:val="Standard"/>
        <w:ind w:left="1936" w:hanging="1456"/>
        <w:jc w:val="both"/>
        <w:rPr>
          <w:rFonts w:ascii="標楷體" w:eastAsia="標楷體" w:hAnsi="標楷體" w:cs="標楷體"/>
        </w:rPr>
      </w:pPr>
      <w:r>
        <w:rPr>
          <w:rFonts w:ascii="標楷體" w:eastAsia="標楷體" w:hAnsi="標楷體" w:cs="標楷體"/>
        </w:rPr>
        <w:t xml:space="preserve">第四十條　 </w:t>
      </w:r>
      <w:r w:rsidRPr="00C87262">
        <w:rPr>
          <w:rFonts w:ascii="標楷體" w:eastAsia="標楷體" w:hAnsi="標楷體" w:cs="標楷體" w:hint="eastAsia"/>
        </w:rPr>
        <w:t>學校與本部審查過程、審查人及審查意見等相關資料，應予保密，以維持審查之公正性。但有下列情形之一者，不在此限：</w:t>
      </w:r>
    </w:p>
    <w:p w:rsidR="005C3BE6" w:rsidRPr="00513272" w:rsidRDefault="005C3BE6" w:rsidP="005C3BE6">
      <w:pPr>
        <w:pStyle w:val="Standard"/>
        <w:ind w:left="902" w:hanging="422"/>
        <w:jc w:val="both"/>
        <w:rPr>
          <w:rFonts w:ascii="標楷體" w:eastAsia="標楷體" w:hAnsi="標楷體" w:cs="標楷體"/>
        </w:rPr>
      </w:pPr>
      <w:r w:rsidRPr="00513272">
        <w:rPr>
          <w:rFonts w:ascii="標楷體" w:eastAsia="標楷體" w:hAnsi="標楷體" w:cs="標楷體" w:hint="eastAsia"/>
        </w:rPr>
        <w:t>一、將審查過程及審查意見，提供教師申訴受理機關及其他救濟機關。</w:t>
      </w:r>
    </w:p>
    <w:p w:rsidR="005C3BE6" w:rsidRPr="00513272" w:rsidRDefault="005C3BE6" w:rsidP="005C3BE6">
      <w:pPr>
        <w:pStyle w:val="Standard"/>
        <w:ind w:left="902" w:hanging="422"/>
        <w:jc w:val="both"/>
        <w:rPr>
          <w:rFonts w:ascii="標楷體" w:eastAsia="標楷體" w:hAnsi="標楷體" w:cs="標楷體"/>
        </w:rPr>
      </w:pPr>
      <w:r w:rsidRPr="00513272">
        <w:rPr>
          <w:rFonts w:ascii="標楷體" w:eastAsia="標楷體" w:hAnsi="標楷體" w:cs="標楷體" w:hint="eastAsia"/>
        </w:rPr>
        <w:t>二、將評定為不及格之審查意見，提供予送審人。</w:t>
      </w:r>
    </w:p>
    <w:p w:rsidR="005C3BE6" w:rsidRDefault="005C3BE6" w:rsidP="005C3BE6">
      <w:pPr>
        <w:pStyle w:val="Standard"/>
        <w:ind w:left="480"/>
        <w:jc w:val="both"/>
        <w:rPr>
          <w:rFonts w:ascii="細明體" w:eastAsia="細明體" w:hAnsi="細明體"/>
          <w:color w:val="000000"/>
          <w:sz w:val="27"/>
          <w:szCs w:val="27"/>
          <w:shd w:val="clear" w:color="auto" w:fill="F9FBFB"/>
        </w:rPr>
      </w:pPr>
      <w:r>
        <w:rPr>
          <w:rFonts w:ascii="標楷體" w:eastAsia="標楷體" w:hAnsi="標楷體" w:cs="標楷體"/>
          <w:lang w:eastAsia="zh-HK"/>
        </w:rPr>
        <w:t xml:space="preserve">第四十一條  </w:t>
      </w:r>
      <w:r w:rsidRPr="00C87262">
        <w:rPr>
          <w:rFonts w:ascii="標楷體" w:eastAsia="標楷體" w:hAnsi="標楷體" w:cs="標楷體" w:hint="eastAsia"/>
        </w:rPr>
        <w:t>認可學校得就下列事項，自行訂定規定，不適用本辦法之規定：</w:t>
      </w:r>
    </w:p>
    <w:p w:rsidR="005C3BE6" w:rsidRPr="00513272" w:rsidRDefault="005C3BE6" w:rsidP="005C3BE6">
      <w:pPr>
        <w:pStyle w:val="Standard"/>
        <w:ind w:left="902" w:hanging="422"/>
        <w:jc w:val="both"/>
        <w:rPr>
          <w:rFonts w:ascii="標楷體" w:eastAsia="標楷體" w:hAnsi="標楷體" w:cs="標楷體"/>
        </w:rPr>
      </w:pPr>
      <w:r w:rsidRPr="00513272">
        <w:rPr>
          <w:rFonts w:ascii="標楷體" w:eastAsia="標楷體" w:hAnsi="標楷體" w:cs="標楷體" w:hint="eastAsia"/>
        </w:rPr>
        <w:t>一、第十五條及第十六條有關技術報告之審查基準。</w:t>
      </w:r>
    </w:p>
    <w:p w:rsidR="005C3BE6" w:rsidRPr="00513272" w:rsidRDefault="005C3BE6" w:rsidP="005C3BE6">
      <w:pPr>
        <w:pStyle w:val="Standard"/>
        <w:ind w:left="902" w:hanging="422"/>
        <w:jc w:val="both"/>
        <w:rPr>
          <w:rFonts w:ascii="標楷體" w:eastAsia="標楷體" w:hAnsi="標楷體" w:cs="標楷體"/>
        </w:rPr>
      </w:pPr>
      <w:r w:rsidRPr="00513272">
        <w:rPr>
          <w:rFonts w:ascii="標楷體" w:eastAsia="標楷體" w:hAnsi="標楷體" w:cs="標楷體" w:hint="eastAsia"/>
        </w:rPr>
        <w:t>二、第十七條有關作品及成就證明，除附表三以外之送審範圍、類別、送繳資料及審查基準。</w:t>
      </w:r>
    </w:p>
    <w:p w:rsidR="005C3BE6" w:rsidRPr="00513272" w:rsidRDefault="005C3BE6" w:rsidP="005C3BE6">
      <w:pPr>
        <w:pStyle w:val="Standard"/>
        <w:ind w:left="902" w:hanging="422"/>
        <w:jc w:val="both"/>
        <w:rPr>
          <w:rFonts w:ascii="標楷體" w:eastAsia="標楷體" w:hAnsi="標楷體" w:cs="標楷體"/>
        </w:rPr>
      </w:pPr>
      <w:r w:rsidRPr="00513272">
        <w:rPr>
          <w:rFonts w:ascii="標楷體" w:eastAsia="標楷體" w:hAnsi="標楷體" w:cs="標楷體" w:hint="eastAsia"/>
        </w:rPr>
        <w:t>三、第二十一條第一項第三款有關送審著作件數、前經教師資格審定不合格，重新提出申請時，應增加或更換件數及第二項有關專門著作之出版方式。</w:t>
      </w:r>
    </w:p>
    <w:p w:rsidR="005C3BE6" w:rsidRPr="00513272" w:rsidRDefault="005C3BE6" w:rsidP="005C3BE6">
      <w:pPr>
        <w:pStyle w:val="Standard"/>
        <w:ind w:left="902" w:hanging="422"/>
        <w:jc w:val="both"/>
        <w:rPr>
          <w:rFonts w:ascii="標楷體" w:eastAsia="標楷體" w:hAnsi="標楷體" w:cs="標楷體"/>
        </w:rPr>
      </w:pPr>
      <w:r w:rsidRPr="00513272">
        <w:rPr>
          <w:rFonts w:ascii="標楷體" w:eastAsia="標楷體" w:hAnsi="標楷體" w:cs="標楷體" w:hint="eastAsia"/>
        </w:rPr>
        <w:t>四、第三十一條第三款所定外審結果合格之審查人審查及格比例。</w:t>
      </w:r>
    </w:p>
    <w:p w:rsidR="005C3BE6" w:rsidRPr="00513272" w:rsidRDefault="005C3BE6" w:rsidP="005C3BE6">
      <w:pPr>
        <w:pStyle w:val="Standard"/>
        <w:ind w:left="902" w:hanging="422"/>
        <w:jc w:val="both"/>
        <w:rPr>
          <w:rFonts w:ascii="標楷體" w:eastAsia="標楷體" w:hAnsi="標楷體" w:cs="標楷體"/>
        </w:rPr>
      </w:pPr>
      <w:r w:rsidRPr="00513272">
        <w:rPr>
          <w:rFonts w:ascii="標楷體" w:eastAsia="標楷體" w:hAnsi="標楷體" w:cs="標楷體" w:hint="eastAsia"/>
        </w:rPr>
        <w:t>五、就曾於符合採認辦法規定之國外大學或香港、澳門大學擔任專任教授或學術研究機構人員，並符合下列資格之教師，另定其送審著作審查及教師資格審查程序；其資格如下：</w:t>
      </w:r>
    </w:p>
    <w:p w:rsidR="005C3BE6" w:rsidRPr="00513272" w:rsidRDefault="005C3BE6" w:rsidP="005C3BE6">
      <w:pPr>
        <w:pStyle w:val="Standard"/>
        <w:ind w:left="902" w:hanging="422"/>
        <w:jc w:val="both"/>
        <w:rPr>
          <w:rFonts w:ascii="標楷體" w:eastAsia="標楷體" w:hAnsi="標楷體" w:cs="標楷體"/>
        </w:rPr>
      </w:pPr>
      <w:r w:rsidRPr="00513272">
        <w:rPr>
          <w:rFonts w:ascii="標楷體" w:eastAsia="標楷體" w:hAnsi="標楷體" w:cs="標楷體" w:hint="eastAsia"/>
        </w:rPr>
        <w:t>（一）諾貝爾獎或相當等級之得主。</w:t>
      </w:r>
    </w:p>
    <w:p w:rsidR="005C3BE6" w:rsidRPr="00513272" w:rsidRDefault="005C3BE6" w:rsidP="005C3BE6">
      <w:pPr>
        <w:pStyle w:val="Standard"/>
        <w:ind w:left="902" w:hanging="422"/>
        <w:jc w:val="both"/>
        <w:rPr>
          <w:rFonts w:ascii="標楷體" w:eastAsia="標楷體" w:hAnsi="標楷體" w:cs="標楷體"/>
        </w:rPr>
      </w:pPr>
      <w:r w:rsidRPr="00513272">
        <w:rPr>
          <w:rFonts w:ascii="標楷體" w:eastAsia="標楷體" w:hAnsi="標楷體" w:cs="標楷體" w:hint="eastAsia"/>
        </w:rPr>
        <w:t>（二）國家級研究院院士。</w:t>
      </w:r>
    </w:p>
    <w:p w:rsidR="005C3BE6" w:rsidRPr="00513272" w:rsidRDefault="005C3BE6" w:rsidP="005C3BE6">
      <w:pPr>
        <w:pStyle w:val="Standard"/>
        <w:ind w:left="902" w:hanging="422"/>
        <w:jc w:val="both"/>
        <w:rPr>
          <w:rFonts w:ascii="標楷體" w:eastAsia="標楷體" w:hAnsi="標楷體" w:cs="標楷體"/>
        </w:rPr>
      </w:pPr>
      <w:r w:rsidRPr="00513272">
        <w:rPr>
          <w:rFonts w:ascii="標楷體" w:eastAsia="標楷體" w:hAnsi="標楷體" w:cs="標楷體" w:hint="eastAsia"/>
        </w:rPr>
        <w:t>（三）國際重要學會會士。</w:t>
      </w:r>
    </w:p>
    <w:p w:rsidR="005C3BE6" w:rsidRPr="00513272" w:rsidRDefault="005C3BE6" w:rsidP="005C3BE6">
      <w:pPr>
        <w:pStyle w:val="Standard"/>
        <w:ind w:left="902" w:hanging="422"/>
        <w:jc w:val="both"/>
        <w:rPr>
          <w:rFonts w:ascii="標楷體" w:eastAsia="標楷體" w:hAnsi="標楷體" w:cs="標楷體"/>
        </w:rPr>
      </w:pPr>
      <w:r w:rsidRPr="00513272">
        <w:rPr>
          <w:rFonts w:ascii="標楷體" w:eastAsia="標楷體" w:hAnsi="標楷體" w:cs="標楷體" w:hint="eastAsia"/>
        </w:rPr>
        <w:t>（四）在其他相當於前三目資格之學術或專業領域著有傑出成就者。</w:t>
      </w:r>
    </w:p>
    <w:p w:rsidR="005C3BE6" w:rsidRPr="00C87262" w:rsidRDefault="005C3BE6" w:rsidP="005C3BE6">
      <w:pPr>
        <w:pStyle w:val="Standard"/>
        <w:ind w:left="480"/>
        <w:jc w:val="both"/>
        <w:rPr>
          <w:rFonts w:ascii="標楷體" w:eastAsia="標楷體" w:hAnsi="標楷體" w:cs="標楷體"/>
        </w:rPr>
      </w:pPr>
      <w:r w:rsidRPr="00C87262">
        <w:rPr>
          <w:rFonts w:ascii="標楷體" w:eastAsia="標楷體" w:hAnsi="標楷體" w:cs="標楷體" w:hint="eastAsia"/>
        </w:rPr>
        <w:t>認可學校（包括部分認可學校）得自行訂定較本辦法更嚴格之審查程序及基準。</w:t>
      </w:r>
    </w:p>
    <w:p w:rsidR="005C3BE6" w:rsidRDefault="005C3BE6" w:rsidP="005C3BE6">
      <w:pPr>
        <w:pStyle w:val="Standard"/>
        <w:ind w:left="900" w:hanging="420"/>
        <w:jc w:val="both"/>
        <w:rPr>
          <w:rFonts w:ascii="細明體" w:eastAsia="細明體" w:hAnsi="細明體"/>
          <w:color w:val="000000"/>
          <w:sz w:val="27"/>
          <w:szCs w:val="27"/>
          <w:shd w:val="clear" w:color="auto" w:fill="F9FBFB"/>
        </w:rPr>
      </w:pPr>
      <w:r>
        <w:rPr>
          <w:rFonts w:ascii="標楷體" w:eastAsia="標楷體" w:hAnsi="標楷體" w:cs="標楷體"/>
        </w:rPr>
        <w:t xml:space="preserve">第四十二條　  </w:t>
      </w:r>
      <w:r w:rsidRPr="00C87262">
        <w:rPr>
          <w:rFonts w:ascii="標楷體" w:eastAsia="標楷體" w:hAnsi="標楷體" w:cs="標楷體" w:hint="eastAsia"/>
        </w:rPr>
        <w:t>教師資格經審定合格者，發給送審等級之教師證書。</w:t>
      </w:r>
    </w:p>
    <w:p w:rsidR="005C3BE6" w:rsidRDefault="005C3BE6" w:rsidP="005C3BE6">
      <w:pPr>
        <w:pStyle w:val="Standard"/>
        <w:ind w:left="480"/>
        <w:jc w:val="both"/>
        <w:rPr>
          <w:rFonts w:ascii="標楷體" w:eastAsia="標楷體" w:hAnsi="標楷體" w:cs="標楷體"/>
        </w:rPr>
      </w:pPr>
      <w:r w:rsidRPr="00C87262">
        <w:rPr>
          <w:rFonts w:ascii="標楷體" w:eastAsia="標楷體" w:hAnsi="標楷體" w:cs="標楷體" w:hint="eastAsia"/>
        </w:rPr>
        <w:t>教師證書以紙本發放者，應記載下列事項，並黏貼最近三個月一吋半身正面相片及加蓋鋼</w:t>
      </w:r>
      <w:r w:rsidRPr="00C87262">
        <w:rPr>
          <w:rFonts w:ascii="標楷體" w:eastAsia="標楷體" w:hAnsi="標楷體" w:cs="標楷體" w:hint="eastAsia"/>
        </w:rPr>
        <w:lastRenderedPageBreak/>
        <w:t>印：</w:t>
      </w:r>
    </w:p>
    <w:p w:rsidR="005C3BE6" w:rsidRPr="00A21A32" w:rsidRDefault="005C3BE6" w:rsidP="005C3BE6">
      <w:pPr>
        <w:pStyle w:val="Standard"/>
        <w:ind w:left="902" w:hanging="422"/>
        <w:jc w:val="both"/>
        <w:rPr>
          <w:rFonts w:ascii="標楷體" w:eastAsia="標楷體" w:hAnsi="標楷體" w:cs="標楷體"/>
        </w:rPr>
      </w:pPr>
      <w:r w:rsidRPr="00A21A32">
        <w:rPr>
          <w:rFonts w:ascii="標楷體" w:eastAsia="標楷體" w:hAnsi="標楷體" w:cs="標楷體" w:hint="eastAsia"/>
        </w:rPr>
        <w:t>一、姓名。</w:t>
      </w:r>
    </w:p>
    <w:p w:rsidR="005C3BE6" w:rsidRPr="00A21A32" w:rsidRDefault="005C3BE6" w:rsidP="005C3BE6">
      <w:pPr>
        <w:pStyle w:val="Standard"/>
        <w:ind w:left="902" w:hanging="422"/>
        <w:jc w:val="both"/>
        <w:rPr>
          <w:rFonts w:ascii="標楷體" w:eastAsia="標楷體" w:hAnsi="標楷體" w:cs="標楷體"/>
        </w:rPr>
      </w:pPr>
      <w:r w:rsidRPr="00A21A32">
        <w:rPr>
          <w:rFonts w:ascii="標楷體" w:eastAsia="標楷體" w:hAnsi="標楷體" w:cs="標楷體" w:hint="eastAsia"/>
        </w:rPr>
        <w:t>二、出生年、月、日。</w:t>
      </w:r>
    </w:p>
    <w:p w:rsidR="005C3BE6" w:rsidRPr="00A21A32" w:rsidRDefault="005C3BE6" w:rsidP="005C3BE6">
      <w:pPr>
        <w:pStyle w:val="Standard"/>
        <w:ind w:left="902" w:hanging="422"/>
        <w:jc w:val="both"/>
        <w:rPr>
          <w:rFonts w:ascii="標楷體" w:eastAsia="標楷體" w:hAnsi="標楷體" w:cs="標楷體"/>
        </w:rPr>
      </w:pPr>
      <w:r w:rsidRPr="00A21A32">
        <w:rPr>
          <w:rFonts w:ascii="標楷體" w:eastAsia="標楷體" w:hAnsi="標楷體" w:cs="標楷體" w:hint="eastAsia"/>
        </w:rPr>
        <w:t>三、國民身分證統一編號或居留證統一證號。</w:t>
      </w:r>
    </w:p>
    <w:p w:rsidR="005C3BE6" w:rsidRPr="00A21A32" w:rsidRDefault="005C3BE6" w:rsidP="005C3BE6">
      <w:pPr>
        <w:pStyle w:val="Standard"/>
        <w:ind w:left="902" w:hanging="422"/>
        <w:jc w:val="both"/>
        <w:rPr>
          <w:rFonts w:ascii="標楷體" w:eastAsia="標楷體" w:hAnsi="標楷體" w:cs="標楷體"/>
        </w:rPr>
      </w:pPr>
      <w:r w:rsidRPr="00A21A32">
        <w:rPr>
          <w:rFonts w:ascii="標楷體" w:eastAsia="標楷體" w:hAnsi="標楷體" w:cs="標楷體" w:hint="eastAsia"/>
        </w:rPr>
        <w:t>四、審定等級。</w:t>
      </w:r>
    </w:p>
    <w:p w:rsidR="005C3BE6" w:rsidRPr="00A21A32" w:rsidRDefault="005C3BE6" w:rsidP="005C3BE6">
      <w:pPr>
        <w:pStyle w:val="Standard"/>
        <w:ind w:left="902" w:hanging="422"/>
        <w:jc w:val="both"/>
        <w:rPr>
          <w:rFonts w:ascii="標楷體" w:eastAsia="標楷體" w:hAnsi="標楷體" w:cs="標楷體"/>
        </w:rPr>
      </w:pPr>
      <w:r w:rsidRPr="00A21A32">
        <w:rPr>
          <w:rFonts w:ascii="標楷體" w:eastAsia="標楷體" w:hAnsi="標楷體" w:cs="標楷體" w:hint="eastAsia"/>
        </w:rPr>
        <w:t>五、證書字號。</w:t>
      </w:r>
    </w:p>
    <w:p w:rsidR="005C3BE6" w:rsidRPr="00A21A32" w:rsidRDefault="005C3BE6" w:rsidP="005C3BE6">
      <w:pPr>
        <w:pStyle w:val="Standard"/>
        <w:ind w:left="902" w:hanging="422"/>
        <w:jc w:val="both"/>
        <w:rPr>
          <w:rFonts w:ascii="標楷體" w:eastAsia="標楷體" w:hAnsi="標楷體" w:cs="標楷體"/>
        </w:rPr>
      </w:pPr>
      <w:r w:rsidRPr="00A21A32">
        <w:rPr>
          <w:rFonts w:ascii="標楷體" w:eastAsia="標楷體" w:hAnsi="標楷體" w:cs="標楷體" w:hint="eastAsia"/>
        </w:rPr>
        <w:t>六、年資起算。</w:t>
      </w:r>
    </w:p>
    <w:p w:rsidR="005C3BE6" w:rsidRPr="00A21A32" w:rsidRDefault="005C3BE6" w:rsidP="005C3BE6">
      <w:pPr>
        <w:pStyle w:val="Standard"/>
        <w:ind w:left="902" w:hanging="422"/>
        <w:jc w:val="both"/>
        <w:rPr>
          <w:rFonts w:ascii="標楷體" w:eastAsia="標楷體" w:hAnsi="標楷體" w:cs="標楷體"/>
        </w:rPr>
      </w:pPr>
      <w:r w:rsidRPr="00A21A32">
        <w:rPr>
          <w:rFonts w:ascii="標楷體" w:eastAsia="標楷體" w:hAnsi="標楷體" w:cs="標楷體" w:hint="eastAsia"/>
        </w:rPr>
        <w:t>七、送審學校。</w:t>
      </w:r>
    </w:p>
    <w:p w:rsidR="005C3BE6" w:rsidRPr="00A21A32" w:rsidRDefault="005C3BE6" w:rsidP="005C3BE6">
      <w:pPr>
        <w:pStyle w:val="Standard"/>
        <w:ind w:left="902" w:hanging="422"/>
        <w:jc w:val="both"/>
        <w:rPr>
          <w:rFonts w:ascii="標楷體" w:eastAsia="標楷體" w:hAnsi="標楷體" w:cs="標楷體"/>
        </w:rPr>
      </w:pPr>
      <w:r w:rsidRPr="00A21A32">
        <w:rPr>
          <w:rFonts w:ascii="標楷體" w:eastAsia="標楷體" w:hAnsi="標楷體" w:cs="標楷體" w:hint="eastAsia"/>
        </w:rPr>
        <w:t>八、發給證書之年月日。</w:t>
      </w:r>
    </w:p>
    <w:p w:rsidR="005C3BE6" w:rsidRPr="00A21A32" w:rsidRDefault="005C3BE6" w:rsidP="005C3BE6">
      <w:pPr>
        <w:pStyle w:val="Standard"/>
        <w:ind w:left="480"/>
        <w:jc w:val="both"/>
        <w:rPr>
          <w:rFonts w:ascii="標楷體" w:eastAsia="標楷體" w:hAnsi="標楷體" w:cs="標楷體"/>
        </w:rPr>
      </w:pPr>
      <w:r w:rsidRPr="00321F79">
        <w:rPr>
          <w:rFonts w:ascii="標楷體" w:eastAsia="標楷體" w:hAnsi="標楷體" w:cs="標楷體" w:hint="eastAsia"/>
        </w:rPr>
        <w:t>教師證書以電子證書發放者，應記載前項各款事項，格式由本部定之。</w:t>
      </w:r>
    </w:p>
    <w:p w:rsidR="005C3BE6" w:rsidRDefault="005C3BE6" w:rsidP="005C3BE6">
      <w:pPr>
        <w:pStyle w:val="Standard"/>
        <w:ind w:left="1740" w:hanging="1260"/>
        <w:jc w:val="both"/>
        <w:rPr>
          <w:rFonts w:ascii="標楷體" w:eastAsia="標楷體" w:hAnsi="標楷體" w:cs="標楷體"/>
        </w:rPr>
      </w:pPr>
      <w:r>
        <w:rPr>
          <w:rFonts w:ascii="標楷體" w:eastAsia="標楷體" w:hAnsi="標楷體" w:cs="標楷體"/>
        </w:rPr>
        <w:t>第四十三條</w:t>
      </w:r>
      <w:r>
        <w:rPr>
          <w:rFonts w:ascii="標楷體" w:eastAsia="標楷體" w:hAnsi="標楷體" w:cs="標楷體"/>
        </w:rPr>
        <w:tab/>
      </w:r>
      <w:r>
        <w:rPr>
          <w:rFonts w:ascii="標楷體" w:eastAsia="標楷體" w:hAnsi="標楷體" w:cs="標楷體"/>
        </w:rPr>
        <w:tab/>
        <w:t xml:space="preserve"> </w:t>
      </w:r>
      <w:r w:rsidRPr="009E6C4D">
        <w:rPr>
          <w:rFonts w:ascii="標楷體" w:eastAsia="標楷體" w:hAnsi="標楷體" w:cs="標楷體" w:hint="eastAsia"/>
        </w:rPr>
        <w:t>教師證書所列年資起算年月之核計方式如下：</w:t>
      </w:r>
    </w:p>
    <w:p w:rsidR="005C3BE6" w:rsidRPr="00A21A32" w:rsidRDefault="005C3BE6" w:rsidP="005C3BE6">
      <w:pPr>
        <w:pStyle w:val="Standard"/>
        <w:ind w:left="902" w:hanging="422"/>
        <w:jc w:val="both"/>
        <w:rPr>
          <w:rFonts w:ascii="標楷體" w:eastAsia="標楷體" w:hAnsi="標楷體" w:cs="標楷體"/>
        </w:rPr>
      </w:pPr>
      <w:r w:rsidRPr="00A21A32">
        <w:rPr>
          <w:rFonts w:ascii="標楷體" w:eastAsia="標楷體" w:hAnsi="標楷體" w:cs="標楷體" w:hint="eastAsia"/>
        </w:rPr>
        <w:t>一、新聘教師經審定合格者，以聘書起聘年月起計。</w:t>
      </w:r>
    </w:p>
    <w:p w:rsidR="005C3BE6" w:rsidRPr="009E6C4D" w:rsidRDefault="005C3BE6" w:rsidP="005C3BE6">
      <w:pPr>
        <w:pStyle w:val="Standard"/>
        <w:ind w:left="902" w:hanging="422"/>
        <w:jc w:val="both"/>
        <w:rPr>
          <w:rFonts w:ascii="標楷體" w:eastAsia="標楷體" w:hAnsi="標楷體" w:cs="標楷體"/>
        </w:rPr>
      </w:pPr>
      <w:r w:rsidRPr="00A21A32">
        <w:rPr>
          <w:rFonts w:ascii="標楷體" w:eastAsia="標楷體" w:hAnsi="標楷體" w:cs="標楷體" w:hint="eastAsia"/>
        </w:rPr>
        <w:t>二、升等教師經審定合格者，以學期開始年月起計。</w:t>
      </w:r>
    </w:p>
    <w:p w:rsidR="005C3BE6" w:rsidRDefault="005C3BE6" w:rsidP="005C3BE6">
      <w:pPr>
        <w:pStyle w:val="Standard"/>
        <w:ind w:left="480"/>
        <w:jc w:val="both"/>
        <w:rPr>
          <w:rFonts w:ascii="標楷體" w:eastAsia="標楷體" w:hAnsi="標楷體" w:cs="標楷體"/>
        </w:rPr>
      </w:pPr>
      <w:r w:rsidRPr="009E6C4D">
        <w:rPr>
          <w:rFonts w:ascii="標楷體" w:eastAsia="標楷體" w:hAnsi="標楷體" w:cs="標楷體" w:hint="eastAsia"/>
        </w:rPr>
        <w:t>前項第二款升等教師，學校應自學期開始三個月內報本部審查。</w:t>
      </w:r>
    </w:p>
    <w:p w:rsidR="005C3BE6" w:rsidRDefault="005C3BE6" w:rsidP="005C3BE6">
      <w:pPr>
        <w:pStyle w:val="Standard"/>
        <w:ind w:left="480"/>
        <w:jc w:val="both"/>
        <w:rPr>
          <w:rFonts w:ascii="標楷體" w:eastAsia="標楷體" w:hAnsi="標楷體" w:cs="標楷體"/>
        </w:rPr>
      </w:pPr>
      <w:r w:rsidRPr="009E6C4D">
        <w:rPr>
          <w:rFonts w:ascii="標楷體" w:eastAsia="標楷體" w:hAnsi="標楷體" w:cs="標楷體" w:hint="eastAsia"/>
        </w:rPr>
        <w:t>升等教師因審查不合格提起救濟致原處分撤銷，並經重新審定合格者，其年資得依第一項第二款規定起計。</w:t>
      </w:r>
    </w:p>
    <w:p w:rsidR="005C3BE6" w:rsidRPr="00A21A32" w:rsidRDefault="005C3BE6" w:rsidP="005C3BE6">
      <w:pPr>
        <w:pStyle w:val="Standard"/>
        <w:ind w:left="660" w:hanging="180"/>
        <w:jc w:val="both"/>
        <w:rPr>
          <w:rFonts w:ascii="標楷體" w:eastAsia="標楷體" w:hAnsi="標楷體" w:cs="標楷體"/>
        </w:rPr>
      </w:pPr>
      <w:r>
        <w:rPr>
          <w:rFonts w:ascii="標楷體" w:eastAsia="標楷體" w:hAnsi="標楷體" w:cs="標楷體"/>
        </w:rPr>
        <w:t>第六章</w:t>
      </w:r>
      <w:r>
        <w:rPr>
          <w:rFonts w:ascii="標楷體" w:eastAsia="標楷體" w:hAnsi="標楷體" w:cs="標楷體"/>
        </w:rPr>
        <w:tab/>
        <w:t>附則</w:t>
      </w:r>
    </w:p>
    <w:p w:rsidR="005C3BE6" w:rsidRDefault="005C3BE6" w:rsidP="005C3BE6">
      <w:pPr>
        <w:pStyle w:val="Standard"/>
        <w:ind w:left="1740" w:hanging="1260"/>
        <w:jc w:val="both"/>
        <w:rPr>
          <w:rFonts w:ascii="細明體" w:eastAsia="細明體" w:hAnsi="細明體"/>
          <w:color w:val="000000"/>
          <w:sz w:val="27"/>
          <w:szCs w:val="27"/>
          <w:shd w:val="clear" w:color="auto" w:fill="F9FBFB"/>
        </w:rPr>
      </w:pPr>
      <w:r>
        <w:rPr>
          <w:rFonts w:ascii="標楷體" w:eastAsia="標楷體" w:hAnsi="標楷體" w:cs="標楷體"/>
        </w:rPr>
        <w:t xml:space="preserve">第四十四條　</w:t>
      </w:r>
      <w:r w:rsidRPr="00A56588">
        <w:rPr>
          <w:rFonts w:ascii="標楷體" w:eastAsia="標楷體" w:hAnsi="標楷體" w:cs="標楷體" w:hint="eastAsia"/>
        </w:rPr>
        <w:t>本部於受理教師資格審查案件期間，經檢舉或發現送審人涉及下列情事之一，並經本部審議確定者，其資格審定不合格，並自本部審議決定之日起，依各款所定期間，不受理其教師資格審定之申請；不受理期間為五年以上者，應同時副知各大專校院：</w:t>
      </w:r>
    </w:p>
    <w:p w:rsidR="005C3BE6" w:rsidRPr="00321F79" w:rsidRDefault="005C3BE6" w:rsidP="005C3BE6">
      <w:pPr>
        <w:pStyle w:val="Standard"/>
        <w:ind w:left="902" w:hanging="422"/>
        <w:jc w:val="both"/>
        <w:rPr>
          <w:rFonts w:ascii="標楷體" w:eastAsia="標楷體" w:hAnsi="標楷體" w:cs="標楷體"/>
        </w:rPr>
      </w:pPr>
      <w:r w:rsidRPr="00321F79">
        <w:rPr>
          <w:rFonts w:ascii="標楷體" w:eastAsia="標楷體" w:hAnsi="標楷體" w:cs="標楷體" w:hint="eastAsia"/>
        </w:rPr>
        <w:t>一、教師資格審查履歷表、合著人證明登載不實、代表作未確實填載為合著及繳交合著人證明、未適當引註、未註明而重複發表、未註明其部分內容為已發表之成果或著作或其他違反學術倫理情事者：一年至五年。</w:t>
      </w:r>
    </w:p>
    <w:p w:rsidR="005C3BE6" w:rsidRPr="00321F79" w:rsidRDefault="005C3BE6" w:rsidP="005C3BE6">
      <w:pPr>
        <w:pStyle w:val="Standard"/>
        <w:ind w:left="902" w:hanging="422"/>
        <w:jc w:val="both"/>
        <w:rPr>
          <w:rFonts w:ascii="標楷體" w:eastAsia="標楷體" w:hAnsi="標楷體" w:cs="標楷體"/>
        </w:rPr>
      </w:pPr>
      <w:r w:rsidRPr="00321F79">
        <w:rPr>
          <w:rFonts w:ascii="標楷體" w:eastAsia="標楷體" w:hAnsi="標楷體" w:cs="標楷體" w:hint="eastAsia"/>
        </w:rPr>
        <w:t>二、著作、作品、展演及技術報告有抄襲、造假、變造或舞弊情事：五年至七年。</w:t>
      </w:r>
    </w:p>
    <w:p w:rsidR="005C3BE6" w:rsidRPr="00321F79" w:rsidRDefault="005C3BE6" w:rsidP="005C3BE6">
      <w:pPr>
        <w:pStyle w:val="Standard"/>
        <w:ind w:left="902" w:hanging="422"/>
        <w:jc w:val="both"/>
        <w:rPr>
          <w:rFonts w:ascii="標楷體" w:eastAsia="標楷體" w:hAnsi="標楷體" w:cs="標楷體"/>
        </w:rPr>
      </w:pPr>
      <w:r w:rsidRPr="00321F79">
        <w:rPr>
          <w:rFonts w:ascii="標楷體" w:eastAsia="標楷體" w:hAnsi="標楷體" w:cs="標楷體" w:hint="eastAsia"/>
        </w:rPr>
        <w:t>三、學、經歷證件、成就證明、專門著作已為刊物接受將定期發表之證明、合著人證明為偽造、變造、以違法或不當手段影響論文之審查：七年至十年。</w:t>
      </w:r>
    </w:p>
    <w:p w:rsidR="005C3BE6" w:rsidRPr="00321F79" w:rsidRDefault="005C3BE6" w:rsidP="005C3BE6">
      <w:pPr>
        <w:pStyle w:val="Standard"/>
        <w:ind w:left="902" w:hanging="422"/>
        <w:jc w:val="both"/>
        <w:rPr>
          <w:rFonts w:ascii="標楷體" w:eastAsia="標楷體" w:hAnsi="標楷體" w:cs="標楷體"/>
        </w:rPr>
      </w:pPr>
      <w:r w:rsidRPr="00321F79">
        <w:rPr>
          <w:rFonts w:ascii="標楷體" w:eastAsia="標楷體" w:hAnsi="標楷體" w:cs="標楷體" w:hint="eastAsia"/>
        </w:rPr>
        <w:t>四、送審人或經由他人有請託、關說、利誘、威脅或其他干擾審查人或審查程序情節嚴重：一年至二年。</w:t>
      </w:r>
    </w:p>
    <w:p w:rsidR="005C3BE6" w:rsidRPr="00A56588" w:rsidRDefault="005C3BE6" w:rsidP="005C3BE6">
      <w:pPr>
        <w:pStyle w:val="Standard"/>
        <w:ind w:left="480"/>
        <w:jc w:val="both"/>
        <w:rPr>
          <w:rFonts w:ascii="標楷體" w:eastAsia="標楷體" w:hAnsi="標楷體" w:cs="標楷體"/>
        </w:rPr>
      </w:pPr>
      <w:r w:rsidRPr="00A56588">
        <w:rPr>
          <w:rFonts w:ascii="標楷體" w:eastAsia="標楷體" w:hAnsi="標楷體" w:cs="標楷體" w:hint="eastAsia"/>
        </w:rPr>
        <w:t>前項各款審查作業及認定基準，由本部定之。</w:t>
      </w:r>
    </w:p>
    <w:p w:rsidR="005C3BE6" w:rsidRPr="00321F79" w:rsidRDefault="005C3BE6" w:rsidP="005C3BE6">
      <w:pPr>
        <w:pStyle w:val="Standard"/>
        <w:ind w:left="480"/>
        <w:jc w:val="both"/>
        <w:rPr>
          <w:rFonts w:ascii="標楷體" w:eastAsia="標楷體" w:hAnsi="標楷體" w:cs="標楷體"/>
        </w:rPr>
      </w:pPr>
      <w:r w:rsidRPr="00A56588">
        <w:rPr>
          <w:rFonts w:ascii="標楷體" w:eastAsia="標楷體" w:hAnsi="標楷體" w:cs="標楷體" w:hint="eastAsia"/>
        </w:rPr>
        <w:t>送審人同時涉有第一項二種以上情事者，依各該不受理期間規定中最高期間之規定論處。</w:t>
      </w:r>
    </w:p>
    <w:p w:rsidR="005C3BE6" w:rsidRDefault="005C3BE6" w:rsidP="005C3BE6">
      <w:pPr>
        <w:pStyle w:val="Standard"/>
        <w:ind w:left="2040" w:hanging="1560"/>
        <w:jc w:val="both"/>
        <w:rPr>
          <w:rFonts w:ascii="標楷體" w:eastAsia="標楷體" w:hAnsi="標楷體" w:cs="標楷體"/>
        </w:rPr>
      </w:pPr>
      <w:r>
        <w:rPr>
          <w:rFonts w:ascii="標楷體" w:eastAsia="標楷體" w:hAnsi="標楷體" w:cs="標楷體"/>
        </w:rPr>
        <w:t xml:space="preserve">第四十五條   </w:t>
      </w:r>
      <w:r w:rsidRPr="00A56588">
        <w:rPr>
          <w:rFonts w:ascii="標楷體" w:eastAsia="標楷體" w:hAnsi="標楷體" w:cs="標楷體" w:hint="eastAsia"/>
        </w:rPr>
        <w:t>教師資格經審定後，經檢舉或發現涉及前條第一項各款情事之一，並經審議確定者，依下列方式處理：</w:t>
      </w:r>
    </w:p>
    <w:p w:rsidR="005C3BE6" w:rsidRPr="00A56588" w:rsidRDefault="005C3BE6" w:rsidP="005C3BE6">
      <w:pPr>
        <w:pStyle w:val="Standard"/>
        <w:ind w:left="902" w:hanging="422"/>
        <w:jc w:val="both"/>
        <w:rPr>
          <w:rFonts w:ascii="標楷體" w:eastAsia="標楷體" w:hAnsi="標楷體" w:cs="標楷體"/>
        </w:rPr>
      </w:pPr>
      <w:r w:rsidRPr="00A56588">
        <w:rPr>
          <w:rFonts w:ascii="標楷體" w:eastAsia="標楷體" w:hAnsi="標楷體" w:cs="標楷體" w:hint="eastAsia"/>
        </w:rPr>
        <w:t>一、其原經審定合格發給教師證書者，應撤銷該等級起之教師資格及追繳其教師證書，並依前條所定期間，為不受理其教師資格審定申請之處分。</w:t>
      </w:r>
    </w:p>
    <w:p w:rsidR="005C3BE6" w:rsidRPr="00A56588" w:rsidRDefault="005C3BE6" w:rsidP="005C3BE6">
      <w:pPr>
        <w:pStyle w:val="Standard"/>
        <w:ind w:left="902" w:hanging="422"/>
        <w:jc w:val="both"/>
        <w:rPr>
          <w:rFonts w:ascii="標楷體" w:eastAsia="標楷體" w:hAnsi="標楷體" w:cs="標楷體"/>
        </w:rPr>
      </w:pPr>
      <w:r w:rsidRPr="00A56588">
        <w:rPr>
          <w:rFonts w:ascii="標楷體" w:eastAsia="標楷體" w:hAnsi="標楷體" w:cs="標楷體" w:hint="eastAsia"/>
        </w:rPr>
        <w:t>二、其原經審定不合格者，應依前條所定期間，為不受理其教師資格審定申請之處分。</w:t>
      </w:r>
    </w:p>
    <w:p w:rsidR="005C3BE6" w:rsidRDefault="005C3BE6" w:rsidP="005C3BE6">
      <w:pPr>
        <w:pStyle w:val="Standard"/>
        <w:ind w:left="1898" w:hanging="1418"/>
        <w:jc w:val="both"/>
        <w:rPr>
          <w:rFonts w:ascii="細明體" w:eastAsia="細明體" w:hAnsi="細明體"/>
          <w:color w:val="000000"/>
          <w:sz w:val="27"/>
          <w:szCs w:val="27"/>
          <w:shd w:val="clear" w:color="auto" w:fill="F9FBFB"/>
        </w:rPr>
      </w:pPr>
      <w:r>
        <w:rPr>
          <w:rFonts w:ascii="標楷體" w:eastAsia="標楷體" w:hAnsi="標楷體" w:cs="標楷體"/>
        </w:rPr>
        <w:t>第四十六條</w:t>
      </w:r>
      <w:r>
        <w:rPr>
          <w:rFonts w:ascii="標楷體" w:eastAsia="標楷體" w:hAnsi="標楷體" w:cs="標楷體" w:hint="eastAsia"/>
        </w:rPr>
        <w:t xml:space="preserve"> </w:t>
      </w:r>
      <w:r w:rsidRPr="00A56588">
        <w:rPr>
          <w:rFonts w:ascii="標楷體" w:eastAsia="標楷體" w:hAnsi="標楷體" w:cs="標楷體" w:hint="eastAsia"/>
        </w:rPr>
        <w:t>送審人之代表作經審議認定有未適當引註、未註明而重複發表、未註明其部分內容為已發表之成果或著作、抄襲、造假、變造、舞弊、以違法或不當手段影響論文之審查或其他違反學術倫理情事之一，且符合下列各款規定者，免依前二條規定為不受理其教師資格審定申請之處分：</w:t>
      </w:r>
    </w:p>
    <w:p w:rsidR="005C3BE6" w:rsidRPr="00A56588" w:rsidRDefault="005C3BE6" w:rsidP="005C3BE6">
      <w:pPr>
        <w:pStyle w:val="Standard"/>
        <w:ind w:left="902" w:hanging="422"/>
        <w:jc w:val="both"/>
        <w:rPr>
          <w:rFonts w:ascii="標楷體" w:eastAsia="標楷體" w:hAnsi="標楷體" w:cs="標楷體"/>
        </w:rPr>
      </w:pPr>
      <w:r w:rsidRPr="00A56588">
        <w:rPr>
          <w:rFonts w:ascii="標楷體" w:eastAsia="標楷體" w:hAnsi="標楷體" w:cs="標楷體" w:hint="eastAsia"/>
        </w:rPr>
        <w:t>一、送審著作所涉情事非屬送審人之貢獻部分，且其貢獻部分應可供查對，並於送審前表明。</w:t>
      </w:r>
    </w:p>
    <w:p w:rsidR="005C3BE6" w:rsidRPr="00A56588" w:rsidRDefault="005C3BE6" w:rsidP="005C3BE6">
      <w:pPr>
        <w:pStyle w:val="Standard"/>
        <w:ind w:left="902" w:hanging="422"/>
        <w:jc w:val="both"/>
        <w:rPr>
          <w:rFonts w:ascii="標楷體" w:eastAsia="標楷體" w:hAnsi="標楷體" w:cs="標楷體"/>
        </w:rPr>
      </w:pPr>
      <w:r w:rsidRPr="00A56588">
        <w:rPr>
          <w:rFonts w:ascii="標楷體" w:eastAsia="標楷體" w:hAnsi="標楷體" w:cs="標楷體" w:hint="eastAsia"/>
        </w:rPr>
        <w:lastRenderedPageBreak/>
        <w:t>二、經專業同儕調查認定，送審著作所涉情事部分非送審人所屬之學術專業領域。</w:t>
      </w:r>
    </w:p>
    <w:p w:rsidR="005C3BE6" w:rsidRPr="00A56588" w:rsidRDefault="005C3BE6" w:rsidP="005C3BE6">
      <w:pPr>
        <w:pStyle w:val="Standard"/>
        <w:ind w:left="902" w:hanging="422"/>
        <w:jc w:val="both"/>
        <w:rPr>
          <w:rFonts w:ascii="標楷體" w:eastAsia="標楷體" w:hAnsi="標楷體" w:cs="標楷體"/>
        </w:rPr>
      </w:pPr>
      <w:r w:rsidRPr="00A56588">
        <w:rPr>
          <w:rFonts w:ascii="標楷體" w:eastAsia="標楷體" w:hAnsi="標楷體" w:cs="標楷體" w:hint="eastAsia"/>
        </w:rPr>
        <w:t>三、經專業同儕調查認定，送審人非送審著作之重要作者或計畫主持人。</w:t>
      </w:r>
    </w:p>
    <w:p w:rsidR="005C3BE6" w:rsidRDefault="005C3BE6" w:rsidP="005C3BE6">
      <w:pPr>
        <w:pStyle w:val="Standard"/>
        <w:ind w:left="480"/>
        <w:jc w:val="both"/>
        <w:rPr>
          <w:rFonts w:ascii="標楷體" w:eastAsia="標楷體" w:hAnsi="標楷體" w:cs="標楷體"/>
        </w:rPr>
      </w:pPr>
      <w:r w:rsidRPr="00A56588">
        <w:rPr>
          <w:rFonts w:ascii="標楷體" w:eastAsia="標楷體" w:hAnsi="標楷體" w:cs="標楷體" w:hint="eastAsia"/>
        </w:rPr>
        <w:t>送審人之參考作經認定有前項序文所定情事之一，且符合前項第一款及第二款規定者，免依前二條規定為不受理其教師資格審定申請之處分。</w:t>
      </w:r>
      <w:r>
        <w:rPr>
          <w:rFonts w:ascii="標楷體" w:eastAsia="標楷體" w:hAnsi="標楷體" w:cs="標楷體"/>
        </w:rPr>
        <w:t>。</w:t>
      </w:r>
    </w:p>
    <w:p w:rsidR="005C3BE6" w:rsidRPr="00A56588" w:rsidRDefault="005C3BE6" w:rsidP="005C3BE6">
      <w:pPr>
        <w:pStyle w:val="Standard"/>
        <w:ind w:left="480"/>
        <w:jc w:val="both"/>
        <w:rPr>
          <w:rFonts w:ascii="標楷體" w:eastAsia="標楷體" w:hAnsi="標楷體" w:cs="標楷體"/>
        </w:rPr>
      </w:pPr>
      <w:r w:rsidRPr="00A56588">
        <w:rPr>
          <w:rFonts w:ascii="標楷體" w:eastAsia="標楷體" w:hAnsi="標楷體" w:cs="標楷體" w:hint="eastAsia"/>
        </w:rPr>
        <w:t>送審人之參考作經認定有第一項序文所定情事之一，且符合第一項各款規定者，得於排除該參考作後，依下列規定辦理：</w:t>
      </w:r>
    </w:p>
    <w:p w:rsidR="005C3BE6" w:rsidRPr="00A56588" w:rsidRDefault="005C3BE6" w:rsidP="005C3BE6">
      <w:pPr>
        <w:pStyle w:val="Standard"/>
        <w:ind w:left="902" w:hanging="422"/>
        <w:jc w:val="both"/>
        <w:rPr>
          <w:rFonts w:ascii="標楷體" w:eastAsia="標楷體" w:hAnsi="標楷體" w:cs="標楷體"/>
        </w:rPr>
      </w:pPr>
      <w:r w:rsidRPr="00A56588">
        <w:rPr>
          <w:rFonts w:ascii="標楷體" w:eastAsia="標楷體" w:hAnsi="標楷體" w:cs="標楷體" w:hint="eastAsia"/>
        </w:rPr>
        <w:t>一、尚於審查階段之案件：續行教師資格審查。</w:t>
      </w:r>
    </w:p>
    <w:p w:rsidR="005C3BE6" w:rsidRPr="00A56588" w:rsidRDefault="005C3BE6" w:rsidP="005C3BE6">
      <w:pPr>
        <w:pStyle w:val="Standard"/>
        <w:ind w:left="902" w:hanging="422"/>
        <w:jc w:val="both"/>
        <w:rPr>
          <w:rFonts w:ascii="細明體" w:eastAsia="細明體" w:hAnsi="細明體"/>
          <w:color w:val="000000"/>
          <w:sz w:val="27"/>
          <w:szCs w:val="27"/>
          <w:shd w:val="clear" w:color="auto" w:fill="F9FBFB"/>
        </w:rPr>
      </w:pPr>
      <w:r w:rsidRPr="00A56588">
        <w:rPr>
          <w:rFonts w:ascii="標楷體" w:eastAsia="標楷體" w:hAnsi="標楷體" w:cs="標楷體" w:hint="eastAsia"/>
        </w:rPr>
        <w:t>二、已審定合格案件：認可學校之案件經學校教評會審議符合送審時規定及外審結果合格者；非認可學校之案件經學校報本部認定符合送審時規定及外審結果合格者，免依前條第一款規定為撤銷教師資格之處分。</w:t>
      </w:r>
    </w:p>
    <w:p w:rsidR="005C3BE6" w:rsidRDefault="005C3BE6" w:rsidP="005C3BE6">
      <w:pPr>
        <w:pStyle w:val="Standard"/>
        <w:ind w:left="1898" w:hanging="1418"/>
        <w:jc w:val="both"/>
        <w:rPr>
          <w:rFonts w:ascii="細明體" w:eastAsia="細明體" w:hAnsi="細明體"/>
          <w:color w:val="000000"/>
          <w:sz w:val="27"/>
          <w:szCs w:val="27"/>
          <w:shd w:val="clear" w:color="auto" w:fill="F9FBFB"/>
        </w:rPr>
      </w:pPr>
      <w:r>
        <w:rPr>
          <w:rFonts w:ascii="標楷體" w:eastAsia="標楷體" w:hAnsi="標楷體" w:cs="標楷體"/>
        </w:rPr>
        <w:t>第四十七條</w:t>
      </w:r>
      <w:r>
        <w:rPr>
          <w:rFonts w:ascii="標楷體" w:eastAsia="標楷體" w:hAnsi="標楷體" w:cs="標楷體"/>
        </w:rPr>
        <w:tab/>
      </w:r>
      <w:r>
        <w:rPr>
          <w:rFonts w:ascii="標楷體" w:eastAsia="標楷體" w:hAnsi="標楷體" w:cs="標楷體"/>
        </w:rPr>
        <w:tab/>
        <w:t xml:space="preserve"> </w:t>
      </w:r>
      <w:r w:rsidRPr="00A41DC8">
        <w:rPr>
          <w:rFonts w:ascii="標楷體" w:eastAsia="標楷體" w:hAnsi="標楷體" w:cs="標楷體" w:hint="eastAsia"/>
        </w:rPr>
        <w:t>教師資格經本部審定後，經檢舉或發現送審人涉及第四十四條第一項各款情事之一者，應將其認定情形及處置建議，報本部審查。</w:t>
      </w:r>
    </w:p>
    <w:p w:rsidR="005C3BE6" w:rsidRPr="00A56588" w:rsidRDefault="005C3BE6" w:rsidP="005C3BE6">
      <w:pPr>
        <w:pStyle w:val="Standard"/>
        <w:ind w:left="480"/>
        <w:jc w:val="both"/>
        <w:rPr>
          <w:rFonts w:ascii="標楷體" w:eastAsia="標楷體" w:hAnsi="標楷體" w:cs="標楷體"/>
        </w:rPr>
      </w:pPr>
      <w:r w:rsidRPr="00A56588">
        <w:rPr>
          <w:rFonts w:ascii="標楷體" w:eastAsia="標楷體" w:hAnsi="標楷體" w:cs="標楷體" w:hint="eastAsia"/>
        </w:rPr>
        <w:t>學校於報本部審查前、認可學校（包括部分認可學校）之送審人於送審中或其教師資格經審定後，經檢舉或發現涉及第四十四條第一項各款情事之一者，應準用第四十四條至前條規定處理，並依第四十四條所定期間，自校級教評會審議決定之日起，為不受理其教師資格審定之申請，經審議確定成立者，將審議程序及處置結果，報本部備查。</w:t>
      </w:r>
    </w:p>
    <w:p w:rsidR="005C3BE6" w:rsidRPr="00A56588" w:rsidRDefault="005C3BE6" w:rsidP="005C3BE6">
      <w:pPr>
        <w:pStyle w:val="Standard"/>
        <w:ind w:left="480"/>
        <w:jc w:val="both"/>
        <w:rPr>
          <w:rFonts w:ascii="標楷體" w:eastAsia="標楷體" w:hAnsi="標楷體" w:cs="標楷體"/>
        </w:rPr>
      </w:pPr>
      <w:r w:rsidRPr="00A56588">
        <w:rPr>
          <w:rFonts w:ascii="標楷體" w:eastAsia="標楷體" w:hAnsi="標楷體" w:cs="標楷體" w:hint="eastAsia"/>
        </w:rPr>
        <w:t>本部發現學校處理涉及第四十四條第一項各款情事之案件有違法或不當之疑義者，應針對案件違反情形作成具體認定及建議，交付學校據以辦理。</w:t>
      </w:r>
    </w:p>
    <w:p w:rsidR="005C3BE6" w:rsidRPr="00A41DC8" w:rsidRDefault="005C3BE6" w:rsidP="005C3BE6">
      <w:pPr>
        <w:pStyle w:val="Standard"/>
        <w:ind w:left="480"/>
        <w:jc w:val="both"/>
        <w:rPr>
          <w:rFonts w:ascii="標楷體" w:eastAsia="標楷體" w:hAnsi="標楷體" w:cs="標楷體"/>
        </w:rPr>
      </w:pPr>
      <w:r w:rsidRPr="00A56588">
        <w:rPr>
          <w:rFonts w:ascii="標楷體" w:eastAsia="標楷體" w:hAnsi="標楷體" w:cs="標楷體" w:hint="eastAsia"/>
        </w:rPr>
        <w:t>送審人經檢舉或發現涉及第四十四條第一項各款情事之一者，不得申請撤回資格審查案，仍應依程序處理。</w:t>
      </w:r>
    </w:p>
    <w:p w:rsidR="005C3BE6" w:rsidRDefault="005C3BE6" w:rsidP="005C3BE6">
      <w:pPr>
        <w:pStyle w:val="Standard"/>
        <w:ind w:left="900" w:hanging="420"/>
        <w:jc w:val="both"/>
        <w:rPr>
          <w:rFonts w:ascii="細明體" w:eastAsia="細明體" w:hAnsi="細明體"/>
          <w:color w:val="000000"/>
          <w:sz w:val="27"/>
          <w:szCs w:val="27"/>
          <w:shd w:val="clear" w:color="auto" w:fill="F9FBFB"/>
        </w:rPr>
      </w:pPr>
      <w:r>
        <w:rPr>
          <w:rFonts w:ascii="標楷體" w:eastAsia="標楷體" w:hAnsi="標楷體" w:cs="標楷體"/>
        </w:rPr>
        <w:t>第四十八條</w:t>
      </w:r>
      <w:r>
        <w:rPr>
          <w:rFonts w:ascii="標楷體" w:eastAsia="標楷體" w:hAnsi="標楷體" w:cs="標楷體"/>
        </w:rPr>
        <w:tab/>
        <w:t xml:space="preserve"> </w:t>
      </w:r>
      <w:r w:rsidRPr="00357BF6">
        <w:rPr>
          <w:rFonts w:ascii="標楷體" w:eastAsia="標楷體" w:hAnsi="標楷體" w:cs="標楷體" w:hint="eastAsia"/>
        </w:rPr>
        <w:t>本部依前四條規定為不受理之處分後，應通知學校依本條例、教師法等相關規定辦理。</w:t>
      </w:r>
    </w:p>
    <w:p w:rsidR="005C3BE6" w:rsidRDefault="005C3BE6" w:rsidP="005C3BE6">
      <w:pPr>
        <w:pStyle w:val="Standard"/>
        <w:ind w:left="1898" w:hanging="1418"/>
        <w:jc w:val="both"/>
        <w:rPr>
          <w:rFonts w:ascii="細明體" w:eastAsia="細明體" w:hAnsi="細明體"/>
          <w:color w:val="000000"/>
          <w:sz w:val="27"/>
          <w:szCs w:val="27"/>
          <w:shd w:val="clear" w:color="auto" w:fill="F9FBFB"/>
        </w:rPr>
      </w:pPr>
      <w:r>
        <w:rPr>
          <w:rFonts w:ascii="標楷體" w:eastAsia="標楷體" w:hAnsi="標楷體" w:cs="標楷體"/>
        </w:rPr>
        <w:t>第四十</w:t>
      </w:r>
      <w:r>
        <w:rPr>
          <w:rFonts w:ascii="標楷體" w:eastAsia="標楷體" w:hAnsi="標楷體" w:cs="標楷體" w:hint="eastAsia"/>
        </w:rPr>
        <w:t>九</w:t>
      </w:r>
      <w:r>
        <w:rPr>
          <w:rFonts w:ascii="標楷體" w:eastAsia="標楷體" w:hAnsi="標楷體" w:cs="標楷體"/>
        </w:rPr>
        <w:t>條</w:t>
      </w:r>
      <w:r>
        <w:rPr>
          <w:rFonts w:ascii="標楷體" w:eastAsia="標楷體" w:hAnsi="標楷體" w:cs="標楷體" w:hint="eastAsia"/>
        </w:rPr>
        <w:t xml:space="preserve"> </w:t>
      </w:r>
      <w:r w:rsidRPr="00357BF6">
        <w:rPr>
          <w:rFonts w:ascii="標楷體" w:eastAsia="標楷體" w:hAnsi="標楷體" w:cs="標楷體" w:hint="eastAsia"/>
        </w:rPr>
        <w:t>學校對經教師申訴受理機關或其他救濟機關要求依相關法令規定辦理，仍不辦理者，經同一教師申訴受理機關或救濟機關再判定違法者，得由高一級之教評會自案件應重行辦理階段，依規定續行辦理；校級教評會未依相關送審法令辦理者，本部應令其限期改善，屆期未改善者，依第五十條第二項規定處理，學校並將另為適法處理機制，納入校內章則並公告。</w:t>
      </w:r>
    </w:p>
    <w:p w:rsidR="005C3BE6" w:rsidRPr="00321F79" w:rsidRDefault="005C3BE6" w:rsidP="005C3BE6">
      <w:pPr>
        <w:pStyle w:val="Standard"/>
        <w:ind w:left="480"/>
        <w:jc w:val="both"/>
        <w:rPr>
          <w:rFonts w:ascii="標楷體" w:eastAsia="標楷體" w:hAnsi="標楷體" w:cs="標楷體"/>
        </w:rPr>
      </w:pPr>
      <w:r w:rsidRPr="00357BF6">
        <w:rPr>
          <w:rFonts w:ascii="標楷體" w:eastAsia="標楷體" w:hAnsi="標楷體" w:cs="標楷體" w:hint="eastAsia"/>
        </w:rPr>
        <w:t>學校教師同一案件經同一教師申訴受理機關或救濟機關判定違法達二次以上者，該教師得向本部申請代審，經本部認定有必要者，本部得委由代審機構辦理其專門著作、作品、成就證明或技術報告之審查，替代學校外審程序。</w:t>
      </w:r>
    </w:p>
    <w:p w:rsidR="005C3BE6" w:rsidRDefault="005C3BE6" w:rsidP="005C3BE6">
      <w:pPr>
        <w:pStyle w:val="Standard"/>
        <w:ind w:leftChars="-59" w:hangingChars="59" w:hanging="142"/>
        <w:jc w:val="both"/>
        <w:rPr>
          <w:rFonts w:ascii="細明體" w:eastAsia="細明體" w:hAnsi="細明體"/>
          <w:color w:val="000000"/>
          <w:sz w:val="27"/>
          <w:szCs w:val="27"/>
          <w:shd w:val="clear" w:color="auto" w:fill="F9FBFB"/>
        </w:rPr>
      </w:pPr>
      <w:r>
        <w:rPr>
          <w:rFonts w:ascii="標楷體" w:eastAsia="標楷體" w:hAnsi="標楷體" w:cs="標楷體"/>
        </w:rPr>
        <w:t>第</w:t>
      </w:r>
      <w:r>
        <w:rPr>
          <w:rFonts w:ascii="標楷體" w:eastAsia="標楷體" w:hAnsi="標楷體" w:cs="標楷體" w:hint="eastAsia"/>
        </w:rPr>
        <w:t>五</w:t>
      </w:r>
      <w:r>
        <w:rPr>
          <w:rFonts w:ascii="標楷體" w:eastAsia="標楷體" w:hAnsi="標楷體" w:cs="標楷體"/>
        </w:rPr>
        <w:t>十條</w:t>
      </w:r>
      <w:r>
        <w:rPr>
          <w:rFonts w:ascii="標楷體" w:eastAsia="標楷體" w:hAnsi="標楷體" w:cs="標楷體" w:hint="eastAsia"/>
        </w:rPr>
        <w:t xml:space="preserve"> </w:t>
      </w:r>
      <w:r w:rsidRPr="00357BF6">
        <w:rPr>
          <w:rFonts w:ascii="標楷體" w:eastAsia="標楷體" w:hAnsi="標楷體" w:cs="標楷體" w:hint="eastAsia"/>
        </w:rPr>
        <w:t>本部得定期評鑑學校辦理教師資格審定之績效。</w:t>
      </w:r>
    </w:p>
    <w:p w:rsidR="005C3BE6" w:rsidRPr="00A56588" w:rsidRDefault="005C3BE6" w:rsidP="005C3BE6">
      <w:pPr>
        <w:pStyle w:val="Standard"/>
        <w:ind w:left="480"/>
        <w:jc w:val="both"/>
        <w:rPr>
          <w:rFonts w:ascii="標楷體" w:eastAsia="標楷體" w:hAnsi="標楷體" w:cs="標楷體"/>
        </w:rPr>
      </w:pPr>
      <w:r w:rsidRPr="00A56588">
        <w:rPr>
          <w:rFonts w:ascii="標楷體" w:eastAsia="標楷體" w:hAnsi="標楷體" w:cs="標楷體" w:hint="eastAsia"/>
        </w:rPr>
        <w:t>學校未依教師資格審定相關規定確實辦理審查，或有前條第一項所定屆期未改善之情形者，應納入學校評鑑、扣減獎（補）助或行政考核之依據，並追究相關人員責任。</w:t>
      </w:r>
    </w:p>
    <w:p w:rsidR="005C3BE6" w:rsidRPr="00A56588" w:rsidRDefault="005C3BE6" w:rsidP="005C3BE6">
      <w:pPr>
        <w:pStyle w:val="Standard"/>
        <w:ind w:left="1418"/>
        <w:jc w:val="both"/>
        <w:rPr>
          <w:rFonts w:ascii="標楷體" w:eastAsia="標楷體" w:hAnsi="標楷體" w:cs="標楷體"/>
        </w:rPr>
      </w:pPr>
      <w:r w:rsidRPr="00A56588">
        <w:rPr>
          <w:rFonts w:ascii="標楷體" w:eastAsia="標楷體" w:hAnsi="標楷體" w:cs="標楷體" w:hint="eastAsia"/>
        </w:rPr>
        <w:t>認可學校（包括部分認可學校）有前項規定情事，屆期未改善者，本部得廢止其認可之部分或全部，並公告之。</w:t>
      </w:r>
    </w:p>
    <w:p w:rsidR="005C3BE6" w:rsidRDefault="005C3BE6" w:rsidP="005C3BE6">
      <w:pPr>
        <w:pStyle w:val="Standard"/>
        <w:ind w:leftChars="-59" w:left="1135" w:hangingChars="532" w:hanging="1277"/>
        <w:jc w:val="both"/>
        <w:rPr>
          <w:rFonts w:ascii="標楷體" w:eastAsia="標楷體" w:hAnsi="標楷體" w:cs="標楷體"/>
        </w:rPr>
      </w:pPr>
      <w:r>
        <w:rPr>
          <w:rFonts w:ascii="標楷體" w:eastAsia="標楷體" w:hAnsi="標楷體" w:cs="標楷體"/>
        </w:rPr>
        <w:t>第</w:t>
      </w:r>
      <w:r>
        <w:rPr>
          <w:rFonts w:ascii="標楷體" w:eastAsia="標楷體" w:hAnsi="標楷體" w:cs="標楷體" w:hint="eastAsia"/>
        </w:rPr>
        <w:t>五</w:t>
      </w:r>
      <w:r>
        <w:rPr>
          <w:rFonts w:ascii="標楷體" w:eastAsia="標楷體" w:hAnsi="標楷體" w:cs="標楷體"/>
        </w:rPr>
        <w:t>十</w:t>
      </w:r>
      <w:r>
        <w:rPr>
          <w:rFonts w:ascii="標楷體" w:eastAsia="標楷體" w:hAnsi="標楷體" w:cs="標楷體" w:hint="eastAsia"/>
        </w:rPr>
        <w:t>一</w:t>
      </w:r>
      <w:r>
        <w:rPr>
          <w:rFonts w:ascii="標楷體" w:eastAsia="標楷體" w:hAnsi="標楷體" w:cs="標楷體"/>
        </w:rPr>
        <w:t>條</w:t>
      </w:r>
      <w:r>
        <w:rPr>
          <w:rFonts w:ascii="標楷體" w:eastAsia="標楷體" w:hAnsi="標楷體" w:cs="標楷體" w:hint="eastAsia"/>
        </w:rPr>
        <w:t xml:space="preserve"> </w:t>
      </w:r>
      <w:r w:rsidRPr="00357BF6">
        <w:rPr>
          <w:rFonts w:ascii="標楷體" w:eastAsia="標楷體" w:hAnsi="標楷體" w:cs="標楷體" w:hint="eastAsia"/>
        </w:rPr>
        <w:t>本辦法修正施行前，經學校最低一級教評會審查合格之教師資格送審案件，適用修正前之規定。</w:t>
      </w:r>
    </w:p>
    <w:p w:rsidR="005C3BE6" w:rsidRDefault="005C3BE6" w:rsidP="005C3BE6">
      <w:pPr>
        <w:pStyle w:val="Standard"/>
        <w:ind w:leftChars="-59" w:left="1132" w:hangingChars="531" w:hanging="1274"/>
        <w:jc w:val="both"/>
        <w:rPr>
          <w:rFonts w:ascii="標楷體" w:eastAsia="標楷體" w:hAnsi="標楷體" w:cs="標楷體"/>
        </w:rPr>
      </w:pPr>
      <w:r>
        <w:rPr>
          <w:rFonts w:ascii="標楷體" w:eastAsia="標楷體" w:hAnsi="標楷體" w:cs="標楷體" w:hint="eastAsia"/>
        </w:rPr>
        <w:t xml:space="preserve">第五十二條 </w:t>
      </w:r>
      <w:r w:rsidRPr="00357BF6">
        <w:rPr>
          <w:rFonts w:ascii="標楷體" w:eastAsia="標楷體" w:hAnsi="標楷體" w:cs="標楷體" w:hint="eastAsia"/>
        </w:rPr>
        <w:t>本辦法除第三十條第三項、第三十一條第三款規定自中華民國一百十二年二月一日施行外，自發布日施行。</w:t>
      </w:r>
    </w:p>
    <w:p w:rsidR="006A6482" w:rsidRDefault="006A6482" w:rsidP="006A6482">
      <w:pPr>
        <w:spacing w:beforeLines="50" w:before="163" w:afterLines="50" w:after="163" w:line="600" w:lineRule="exact"/>
        <w:rPr>
          <w:rFonts w:ascii="標楷體" w:eastAsia="標楷體" w:hAnsi="標楷體"/>
          <w:b/>
          <w:bCs/>
          <w:sz w:val="36"/>
        </w:rPr>
        <w:sectPr w:rsidR="006A6482" w:rsidSect="000A7BA6">
          <w:pgSz w:w="11906" w:h="16838"/>
          <w:pgMar w:top="1440" w:right="1080" w:bottom="1440" w:left="1080" w:header="850" w:footer="992" w:gutter="0"/>
          <w:cols w:space="0"/>
          <w:noEndnote/>
          <w:docGrid w:type="lines" w:linePitch="326"/>
        </w:sectPr>
      </w:pPr>
    </w:p>
    <w:p w:rsidR="00AD46C7" w:rsidRDefault="00AD46C7" w:rsidP="005C3BE6">
      <w:pPr>
        <w:pStyle w:val="Standard"/>
        <w:jc w:val="both"/>
        <w:rPr>
          <w:rFonts w:ascii="標楷體" w:eastAsia="標楷體" w:hAnsi="標楷體"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01"/>
        <w:gridCol w:w="1310"/>
        <w:gridCol w:w="6345"/>
      </w:tblGrid>
      <w:tr w:rsidR="006505C5" w:rsidRPr="006505C5" w:rsidTr="00E3240B">
        <w:trPr>
          <w:jc w:val="center"/>
        </w:trPr>
        <w:tc>
          <w:tcPr>
            <w:tcW w:w="9356" w:type="dxa"/>
            <w:gridSpan w:val="3"/>
            <w:tcBorders>
              <w:top w:val="nil"/>
              <w:left w:val="nil"/>
              <w:bottom w:val="nil"/>
              <w:right w:val="nil"/>
            </w:tcBorders>
          </w:tcPr>
          <w:p w:rsidR="006505C5" w:rsidRPr="006505C5" w:rsidRDefault="006505C5" w:rsidP="006505C5">
            <w:pPr>
              <w:pStyle w:val="Standard"/>
              <w:jc w:val="both"/>
              <w:outlineLvl w:val="1"/>
              <w:rPr>
                <w:rFonts w:ascii="標楷體" w:eastAsia="標楷體" w:hAnsi="標楷體" w:cs="Times New Roman"/>
                <w:b/>
                <w:sz w:val="36"/>
                <w:szCs w:val="36"/>
              </w:rPr>
            </w:pPr>
            <w:bookmarkStart w:id="12" w:name="_Toc176197139"/>
            <w:r w:rsidRPr="006505C5">
              <w:rPr>
                <w:rFonts w:ascii="標楷體" w:eastAsia="標楷體" w:hAnsi="標楷體" w:cs="Times New Roman" w:hint="eastAsia"/>
                <w:b/>
                <w:bCs/>
                <w:sz w:val="36"/>
                <w:szCs w:val="36"/>
              </w:rPr>
              <w:t>大學辦理國外學歷採認辦法</w:t>
            </w:r>
            <w:bookmarkEnd w:id="12"/>
          </w:p>
        </w:tc>
      </w:tr>
      <w:tr w:rsidR="006505C5" w:rsidRPr="006505C5" w:rsidTr="00E3240B">
        <w:trPr>
          <w:jc w:val="center"/>
        </w:trPr>
        <w:tc>
          <w:tcPr>
            <w:tcW w:w="3011" w:type="dxa"/>
            <w:gridSpan w:val="2"/>
            <w:tcBorders>
              <w:top w:val="nil"/>
              <w:left w:val="nil"/>
              <w:bottom w:val="nil"/>
              <w:right w:val="nil"/>
            </w:tcBorders>
          </w:tcPr>
          <w:p w:rsidR="006505C5" w:rsidRPr="006505C5" w:rsidRDefault="006505C5" w:rsidP="006505C5">
            <w:pPr>
              <w:pStyle w:val="Standard"/>
              <w:jc w:val="both"/>
              <w:rPr>
                <w:rFonts w:ascii="標楷體" w:eastAsia="標楷體" w:hAnsi="標楷體" w:cs="Times New Roman"/>
              </w:rPr>
            </w:pPr>
          </w:p>
        </w:tc>
        <w:tc>
          <w:tcPr>
            <w:tcW w:w="6345" w:type="dxa"/>
            <w:tcBorders>
              <w:top w:val="nil"/>
              <w:left w:val="nil"/>
              <w:bottom w:val="nil"/>
              <w:right w:val="nil"/>
            </w:tcBorders>
          </w:tcPr>
          <w:p w:rsidR="006505C5" w:rsidRPr="006505C5" w:rsidRDefault="006505C5" w:rsidP="006505C5">
            <w:pPr>
              <w:pStyle w:val="Standard"/>
              <w:jc w:val="both"/>
              <w:rPr>
                <w:rFonts w:ascii="標楷體" w:eastAsia="標楷體" w:hAnsi="標楷體" w:cs="Times New Roman"/>
                <w:bCs/>
              </w:rPr>
            </w:pPr>
            <w:r w:rsidRPr="006505C5">
              <w:rPr>
                <w:rFonts w:ascii="標楷體" w:eastAsia="標楷體" w:hAnsi="標楷體" w:cs="Times New Roman" w:hint="eastAsia"/>
                <w:bCs/>
              </w:rPr>
              <w:t>1.中華民國九十五年十月二日教育部臺參字第 0950143638C  號令訂定發布全文 13 條；並自發布日施行。</w:t>
            </w:r>
          </w:p>
          <w:p w:rsidR="006505C5" w:rsidRPr="006505C5" w:rsidRDefault="006505C5" w:rsidP="006505C5">
            <w:pPr>
              <w:pStyle w:val="Standard"/>
              <w:jc w:val="both"/>
              <w:rPr>
                <w:rFonts w:ascii="標楷體" w:eastAsia="標楷體" w:hAnsi="標楷體" w:cs="Times New Roman"/>
                <w:bCs/>
              </w:rPr>
            </w:pPr>
            <w:r w:rsidRPr="006505C5">
              <w:rPr>
                <w:rFonts w:ascii="標楷體" w:eastAsia="標楷體" w:hAnsi="標楷體" w:cs="Times New Roman" w:hint="eastAsia"/>
                <w:bCs/>
              </w:rPr>
              <w:t>2.中華民國一百零一年四月三日教育部臺參字第 1010053979C　號令修正發布部分條文。</w:t>
            </w:r>
          </w:p>
          <w:p w:rsidR="006505C5" w:rsidRPr="006505C5" w:rsidRDefault="006505C5" w:rsidP="006505C5">
            <w:pPr>
              <w:pStyle w:val="Standard"/>
              <w:jc w:val="both"/>
              <w:rPr>
                <w:rFonts w:ascii="標楷體" w:eastAsia="標楷體" w:hAnsi="標楷體" w:cs="Times New Roman"/>
              </w:rPr>
            </w:pPr>
            <w:r w:rsidRPr="006505C5">
              <w:rPr>
                <w:rFonts w:ascii="標楷體" w:eastAsia="標楷體" w:hAnsi="標楷體" w:cs="Times New Roman" w:hint="eastAsia"/>
                <w:bCs/>
              </w:rPr>
              <w:t>3.中華民國103年08月05日教育部臺教高(五)字第 1030103472B 號令修正發布全文13條，自發布日施行。</w:t>
            </w:r>
          </w:p>
        </w:tc>
      </w:tr>
      <w:tr w:rsidR="006505C5" w:rsidRPr="006505C5" w:rsidTr="00E3240B">
        <w:trPr>
          <w:jc w:val="center"/>
        </w:trPr>
        <w:tc>
          <w:tcPr>
            <w:tcW w:w="1701" w:type="dxa"/>
            <w:tcBorders>
              <w:top w:val="nil"/>
              <w:left w:val="nil"/>
              <w:bottom w:val="nil"/>
              <w:right w:val="nil"/>
            </w:tcBorders>
          </w:tcPr>
          <w:p w:rsidR="006505C5" w:rsidRPr="006505C5" w:rsidRDefault="006505C5" w:rsidP="006505C5">
            <w:pPr>
              <w:pStyle w:val="Standard"/>
              <w:jc w:val="both"/>
              <w:rPr>
                <w:rFonts w:ascii="標楷體" w:eastAsia="標楷體" w:hAnsi="標楷體" w:cs="Times New Roman"/>
              </w:rPr>
            </w:pPr>
            <w:r w:rsidRPr="006505C5">
              <w:rPr>
                <w:rFonts w:ascii="標楷體" w:eastAsia="標楷體" w:hAnsi="標楷體" w:cs="Times New Roman" w:hint="eastAsia"/>
              </w:rPr>
              <w:t>第一條</w:t>
            </w:r>
          </w:p>
        </w:tc>
        <w:tc>
          <w:tcPr>
            <w:tcW w:w="7655" w:type="dxa"/>
            <w:gridSpan w:val="2"/>
            <w:tcBorders>
              <w:top w:val="nil"/>
              <w:left w:val="nil"/>
              <w:bottom w:val="nil"/>
              <w:right w:val="nil"/>
            </w:tcBorders>
          </w:tcPr>
          <w:p w:rsidR="006505C5" w:rsidRPr="006505C5" w:rsidRDefault="006505C5" w:rsidP="006505C5">
            <w:pPr>
              <w:pStyle w:val="Standard"/>
              <w:jc w:val="both"/>
              <w:rPr>
                <w:rFonts w:ascii="標楷體" w:eastAsia="標楷體" w:hAnsi="標楷體" w:cs="Times New Roman"/>
              </w:rPr>
            </w:pPr>
            <w:r w:rsidRPr="006505C5">
              <w:rPr>
                <w:rFonts w:ascii="標楷體" w:eastAsia="標楷體" w:hAnsi="標楷體" w:cs="Times New Roman" w:hint="eastAsia"/>
              </w:rPr>
              <w:t>本辦法依大學法第二十八條第二項規定訂定之。</w:t>
            </w:r>
          </w:p>
        </w:tc>
      </w:tr>
      <w:tr w:rsidR="006505C5" w:rsidRPr="006505C5" w:rsidTr="00E3240B">
        <w:trPr>
          <w:jc w:val="center"/>
        </w:trPr>
        <w:tc>
          <w:tcPr>
            <w:tcW w:w="1701" w:type="dxa"/>
            <w:tcBorders>
              <w:top w:val="nil"/>
              <w:left w:val="nil"/>
              <w:bottom w:val="nil"/>
              <w:right w:val="nil"/>
            </w:tcBorders>
          </w:tcPr>
          <w:p w:rsidR="006505C5" w:rsidRPr="006505C5" w:rsidRDefault="006505C5" w:rsidP="006505C5">
            <w:pPr>
              <w:pStyle w:val="Standard"/>
              <w:jc w:val="both"/>
              <w:rPr>
                <w:rFonts w:ascii="標楷體" w:eastAsia="標楷體" w:hAnsi="標楷體" w:cs="Times New Roman"/>
              </w:rPr>
            </w:pPr>
            <w:r w:rsidRPr="006505C5">
              <w:rPr>
                <w:rFonts w:ascii="標楷體" w:eastAsia="標楷體" w:hAnsi="標楷體" w:cs="Times New Roman" w:hint="eastAsia"/>
              </w:rPr>
              <w:t>第二條</w:t>
            </w:r>
          </w:p>
        </w:tc>
        <w:tc>
          <w:tcPr>
            <w:tcW w:w="7655" w:type="dxa"/>
            <w:gridSpan w:val="2"/>
            <w:tcBorders>
              <w:top w:val="nil"/>
              <w:left w:val="nil"/>
              <w:bottom w:val="nil"/>
              <w:right w:val="nil"/>
            </w:tcBorders>
          </w:tcPr>
          <w:p w:rsidR="006505C5" w:rsidRPr="006505C5" w:rsidRDefault="006505C5" w:rsidP="006505C5">
            <w:pPr>
              <w:pStyle w:val="Standard"/>
              <w:jc w:val="both"/>
              <w:rPr>
                <w:rFonts w:ascii="標楷體" w:eastAsia="標楷體" w:hAnsi="標楷體" w:cs="Times New Roman"/>
              </w:rPr>
            </w:pPr>
            <w:r w:rsidRPr="006505C5">
              <w:rPr>
                <w:rFonts w:ascii="標楷體" w:eastAsia="標楷體" w:hAnsi="標楷體" w:cs="Times New Roman" w:hint="eastAsia"/>
              </w:rPr>
              <w:t>大學辦理持國外學歷入學學生之學歷採認事宜，應依本辦法規定為之。</w:t>
            </w:r>
          </w:p>
        </w:tc>
      </w:tr>
      <w:tr w:rsidR="006505C5" w:rsidRPr="006505C5" w:rsidTr="00E3240B">
        <w:trPr>
          <w:jc w:val="center"/>
        </w:trPr>
        <w:tc>
          <w:tcPr>
            <w:tcW w:w="1701" w:type="dxa"/>
            <w:tcBorders>
              <w:top w:val="nil"/>
              <w:left w:val="nil"/>
              <w:bottom w:val="nil"/>
              <w:right w:val="nil"/>
            </w:tcBorders>
          </w:tcPr>
          <w:p w:rsidR="006505C5" w:rsidRPr="006505C5" w:rsidRDefault="006505C5" w:rsidP="006505C5">
            <w:pPr>
              <w:pStyle w:val="Standard"/>
              <w:jc w:val="both"/>
              <w:rPr>
                <w:rFonts w:ascii="標楷體" w:eastAsia="標楷體" w:hAnsi="標楷體" w:cs="Times New Roman"/>
              </w:rPr>
            </w:pPr>
            <w:r w:rsidRPr="006505C5">
              <w:rPr>
                <w:rFonts w:ascii="標楷體" w:eastAsia="標楷體" w:hAnsi="標楷體" w:cs="Times New Roman" w:hint="eastAsia"/>
              </w:rPr>
              <w:t>第三條</w:t>
            </w:r>
          </w:p>
        </w:tc>
        <w:tc>
          <w:tcPr>
            <w:tcW w:w="7655" w:type="dxa"/>
            <w:gridSpan w:val="2"/>
            <w:tcBorders>
              <w:top w:val="nil"/>
              <w:left w:val="nil"/>
              <w:bottom w:val="nil"/>
              <w:right w:val="nil"/>
            </w:tcBorders>
          </w:tcPr>
          <w:p w:rsidR="006505C5" w:rsidRPr="006505C5" w:rsidRDefault="006505C5" w:rsidP="006505C5">
            <w:pPr>
              <w:pStyle w:val="Standard"/>
              <w:jc w:val="both"/>
              <w:rPr>
                <w:rFonts w:ascii="標楷體" w:eastAsia="標楷體" w:hAnsi="標楷體" w:cs="Times New Roman"/>
              </w:rPr>
            </w:pPr>
            <w:r w:rsidRPr="006505C5">
              <w:rPr>
                <w:rFonts w:ascii="標楷體" w:eastAsia="標楷體" w:hAnsi="標楷體" w:cs="Times New Roman" w:hint="eastAsia"/>
              </w:rPr>
              <w:t>本辦法用詞，定義如下：</w:t>
            </w:r>
          </w:p>
          <w:p w:rsidR="006505C5" w:rsidRPr="006505C5" w:rsidRDefault="006505C5" w:rsidP="006505C5">
            <w:pPr>
              <w:pStyle w:val="Standard"/>
              <w:jc w:val="both"/>
              <w:rPr>
                <w:rFonts w:ascii="標楷體" w:eastAsia="標楷體" w:hAnsi="標楷體" w:cs="Times New Roman"/>
              </w:rPr>
            </w:pPr>
            <w:r w:rsidRPr="006505C5">
              <w:rPr>
                <w:rFonts w:ascii="標楷體" w:eastAsia="標楷體" w:hAnsi="標楷體" w:cs="Times New Roman" w:hint="eastAsia"/>
              </w:rPr>
              <w:t>一、採認：指受理學校就申請人所檢附之國外學歷文件所為與國內同級同類學校相當學歷之認定。</w:t>
            </w:r>
          </w:p>
          <w:p w:rsidR="006505C5" w:rsidRPr="006505C5" w:rsidRDefault="006505C5" w:rsidP="006505C5">
            <w:pPr>
              <w:pStyle w:val="Standard"/>
              <w:jc w:val="both"/>
              <w:rPr>
                <w:rFonts w:ascii="標楷體" w:eastAsia="標楷體" w:hAnsi="標楷體" w:cs="Times New Roman"/>
              </w:rPr>
            </w:pPr>
            <w:r w:rsidRPr="006505C5">
              <w:rPr>
                <w:rFonts w:ascii="標楷體" w:eastAsia="標楷體" w:hAnsi="標楷體" w:cs="Times New Roman" w:hint="eastAsia"/>
              </w:rPr>
              <w:t>二、參考名冊：指教育部（以下簡稱本部）就外國大專校院，收錄其名稱、地址所彙集而成並經公告之名冊。</w:t>
            </w:r>
          </w:p>
          <w:p w:rsidR="006505C5" w:rsidRPr="006505C5" w:rsidRDefault="006505C5" w:rsidP="006505C5">
            <w:pPr>
              <w:pStyle w:val="Standard"/>
              <w:jc w:val="both"/>
              <w:rPr>
                <w:rFonts w:ascii="標楷體" w:eastAsia="標楷體" w:hAnsi="標楷體" w:cs="Times New Roman"/>
              </w:rPr>
            </w:pPr>
            <w:r w:rsidRPr="006505C5">
              <w:rPr>
                <w:rFonts w:ascii="標楷體" w:eastAsia="標楷體" w:hAnsi="標楷體" w:cs="Times New Roman" w:hint="eastAsia"/>
              </w:rPr>
              <w:t>三、驗證：指申請人持國外學校學位證書、成績證明等證件，向我國駐外使領館、代表處、辦事處或其他經外交部授權機構（以下簡稱駐外館    處）申請證明文件為真。</w:t>
            </w:r>
          </w:p>
          <w:p w:rsidR="006505C5" w:rsidRPr="006505C5" w:rsidRDefault="006505C5" w:rsidP="006505C5">
            <w:pPr>
              <w:pStyle w:val="Standard"/>
              <w:jc w:val="both"/>
              <w:rPr>
                <w:rFonts w:ascii="標楷體" w:eastAsia="標楷體" w:hAnsi="標楷體" w:cs="Times New Roman"/>
              </w:rPr>
            </w:pPr>
            <w:r w:rsidRPr="006505C5">
              <w:rPr>
                <w:rFonts w:ascii="標楷體" w:eastAsia="標楷體" w:hAnsi="標楷體" w:cs="Times New Roman" w:hint="eastAsia"/>
              </w:rPr>
              <w:t>四、查證：指學校查明證實當地國政府學校權責機關或其認定之教育專業評鑑團體對學校認可情形與其入學資格、修業期限及修習課程等事項。</w:t>
            </w:r>
            <w:r w:rsidRPr="006505C5">
              <w:rPr>
                <w:rFonts w:ascii="標楷體" w:eastAsia="標楷體" w:hAnsi="標楷體" w:cs="Times New Roman"/>
              </w:rPr>
              <w:t xml:space="preserve"> </w:t>
            </w:r>
          </w:p>
        </w:tc>
      </w:tr>
      <w:tr w:rsidR="006505C5" w:rsidRPr="006505C5" w:rsidTr="00E3240B">
        <w:trPr>
          <w:jc w:val="center"/>
        </w:trPr>
        <w:tc>
          <w:tcPr>
            <w:tcW w:w="1701" w:type="dxa"/>
            <w:tcBorders>
              <w:top w:val="nil"/>
              <w:left w:val="nil"/>
              <w:bottom w:val="nil"/>
              <w:right w:val="nil"/>
            </w:tcBorders>
          </w:tcPr>
          <w:p w:rsidR="006505C5" w:rsidRPr="006505C5" w:rsidRDefault="006505C5" w:rsidP="006505C5">
            <w:pPr>
              <w:pStyle w:val="Standard"/>
              <w:jc w:val="both"/>
              <w:rPr>
                <w:rFonts w:ascii="標楷體" w:eastAsia="標楷體" w:hAnsi="標楷體" w:cs="Times New Roman"/>
              </w:rPr>
            </w:pPr>
            <w:r w:rsidRPr="006505C5">
              <w:rPr>
                <w:rFonts w:ascii="標楷體" w:eastAsia="標楷體" w:hAnsi="標楷體" w:cs="Times New Roman" w:hint="eastAsia"/>
              </w:rPr>
              <w:t>第四條</w:t>
            </w:r>
          </w:p>
        </w:tc>
        <w:tc>
          <w:tcPr>
            <w:tcW w:w="7655" w:type="dxa"/>
            <w:gridSpan w:val="2"/>
            <w:tcBorders>
              <w:top w:val="nil"/>
              <w:left w:val="nil"/>
              <w:bottom w:val="nil"/>
              <w:right w:val="nil"/>
            </w:tcBorders>
          </w:tcPr>
          <w:p w:rsidR="006505C5" w:rsidRPr="006505C5" w:rsidRDefault="006505C5" w:rsidP="006505C5">
            <w:pPr>
              <w:pStyle w:val="Standard"/>
              <w:jc w:val="both"/>
              <w:rPr>
                <w:rFonts w:ascii="標楷體" w:eastAsia="標楷體" w:hAnsi="標楷體" w:cs="Times New Roman"/>
              </w:rPr>
            </w:pPr>
            <w:r w:rsidRPr="006505C5">
              <w:rPr>
                <w:rFonts w:ascii="標楷體" w:eastAsia="標楷體" w:hAnsi="標楷體" w:cs="Times New Roman" w:hint="eastAsia"/>
              </w:rPr>
              <w:t>國外學歷符合下列各款規定者，始得採認：</w:t>
            </w:r>
          </w:p>
          <w:p w:rsidR="006505C5" w:rsidRPr="006505C5" w:rsidRDefault="006505C5" w:rsidP="006505C5">
            <w:pPr>
              <w:pStyle w:val="Standard"/>
              <w:jc w:val="both"/>
              <w:rPr>
                <w:rFonts w:ascii="標楷體" w:eastAsia="標楷體" w:hAnsi="標楷體" w:cs="Times New Roman"/>
              </w:rPr>
            </w:pPr>
            <w:r w:rsidRPr="006505C5">
              <w:rPr>
                <w:rFonts w:ascii="標楷體" w:eastAsia="標楷體" w:hAnsi="標楷體" w:cs="Times New Roman" w:hint="eastAsia"/>
              </w:rPr>
              <w:t>一、畢（肄）業學校應為已列入參考名冊者；未列入參考名冊者，應為當地國政府學校權責機關或其認定之教育專業評鑑團體所認可。</w:t>
            </w:r>
          </w:p>
          <w:p w:rsidR="006505C5" w:rsidRPr="006505C5" w:rsidRDefault="006505C5" w:rsidP="006505C5">
            <w:pPr>
              <w:pStyle w:val="Standard"/>
              <w:jc w:val="both"/>
              <w:rPr>
                <w:rFonts w:ascii="標楷體" w:eastAsia="標楷體" w:hAnsi="標楷體" w:cs="Times New Roman"/>
              </w:rPr>
            </w:pPr>
            <w:r w:rsidRPr="006505C5">
              <w:rPr>
                <w:rFonts w:ascii="標楷體" w:eastAsia="標楷體" w:hAnsi="標楷體" w:cs="Times New Roman" w:hint="eastAsia"/>
              </w:rPr>
              <w:t>二、修業期限、修習課程，應與國內同級同類學校規定相當。</w:t>
            </w:r>
          </w:p>
        </w:tc>
      </w:tr>
      <w:tr w:rsidR="006505C5" w:rsidRPr="006505C5" w:rsidTr="00E3240B">
        <w:trPr>
          <w:jc w:val="center"/>
        </w:trPr>
        <w:tc>
          <w:tcPr>
            <w:tcW w:w="1701" w:type="dxa"/>
            <w:tcBorders>
              <w:top w:val="nil"/>
              <w:left w:val="nil"/>
              <w:bottom w:val="nil"/>
              <w:right w:val="nil"/>
            </w:tcBorders>
          </w:tcPr>
          <w:p w:rsidR="006505C5" w:rsidRPr="006505C5" w:rsidRDefault="006505C5" w:rsidP="006505C5">
            <w:pPr>
              <w:pStyle w:val="Standard"/>
              <w:jc w:val="both"/>
              <w:rPr>
                <w:rFonts w:ascii="標楷體" w:eastAsia="標楷體" w:hAnsi="標楷體" w:cs="Times New Roman"/>
              </w:rPr>
            </w:pPr>
            <w:r w:rsidRPr="006505C5">
              <w:rPr>
                <w:rFonts w:ascii="標楷體" w:eastAsia="標楷體" w:hAnsi="標楷體" w:cs="Times New Roman" w:hint="eastAsia"/>
              </w:rPr>
              <w:t>第五條</w:t>
            </w:r>
          </w:p>
        </w:tc>
        <w:tc>
          <w:tcPr>
            <w:tcW w:w="7655" w:type="dxa"/>
            <w:gridSpan w:val="2"/>
            <w:tcBorders>
              <w:top w:val="nil"/>
              <w:left w:val="nil"/>
              <w:bottom w:val="nil"/>
              <w:right w:val="nil"/>
            </w:tcBorders>
          </w:tcPr>
          <w:p w:rsidR="006505C5" w:rsidRPr="006505C5" w:rsidRDefault="006505C5" w:rsidP="006505C5">
            <w:pPr>
              <w:pStyle w:val="Standard"/>
              <w:jc w:val="both"/>
              <w:rPr>
                <w:rFonts w:ascii="標楷體" w:eastAsia="標楷體" w:hAnsi="標楷體" w:cs="Times New Roman"/>
              </w:rPr>
            </w:pPr>
            <w:r w:rsidRPr="006505C5">
              <w:rPr>
                <w:rFonts w:ascii="標楷體" w:eastAsia="標楷體" w:hAnsi="標楷體" w:cs="Times New Roman" w:hint="eastAsia"/>
              </w:rPr>
              <w:t>申請人申請國外學歷採認，應自行檢具下列文件，送各校辦理：</w:t>
            </w:r>
          </w:p>
          <w:p w:rsidR="006505C5" w:rsidRPr="006505C5" w:rsidRDefault="006505C5" w:rsidP="006505C5">
            <w:pPr>
              <w:pStyle w:val="Standard"/>
              <w:jc w:val="both"/>
              <w:rPr>
                <w:rFonts w:ascii="標楷體" w:eastAsia="標楷體" w:hAnsi="標楷體" w:cs="Times New Roman"/>
              </w:rPr>
            </w:pPr>
            <w:r w:rsidRPr="006505C5">
              <w:rPr>
                <w:rFonts w:ascii="標楷體" w:eastAsia="標楷體" w:hAnsi="標楷體" w:cs="Times New Roman" w:hint="eastAsia"/>
              </w:rPr>
              <w:t>一、國外學歷證件及歷年成績證明影本一份。</w:t>
            </w:r>
          </w:p>
          <w:p w:rsidR="006505C5" w:rsidRPr="006505C5" w:rsidRDefault="006505C5" w:rsidP="006505C5">
            <w:pPr>
              <w:pStyle w:val="Standard"/>
              <w:jc w:val="both"/>
              <w:rPr>
                <w:rFonts w:ascii="標楷體" w:eastAsia="標楷體" w:hAnsi="標楷體" w:cs="Times New Roman"/>
              </w:rPr>
            </w:pPr>
            <w:r w:rsidRPr="006505C5">
              <w:rPr>
                <w:rFonts w:ascii="標楷體" w:eastAsia="標楷體" w:hAnsi="標楷體" w:cs="Times New Roman" w:hint="eastAsia"/>
              </w:rPr>
              <w:t>二、包括國外學歷修業起迄期間之入出國主管機關核發之入出國紀錄一份。但申請人係外國人或僑民者，免附。</w:t>
            </w:r>
          </w:p>
          <w:p w:rsidR="006505C5" w:rsidRPr="006505C5" w:rsidRDefault="006505C5" w:rsidP="006505C5">
            <w:pPr>
              <w:pStyle w:val="Standard"/>
              <w:jc w:val="both"/>
              <w:rPr>
                <w:rFonts w:ascii="標楷體" w:eastAsia="標楷體" w:hAnsi="標楷體" w:cs="Times New Roman"/>
              </w:rPr>
            </w:pPr>
            <w:r w:rsidRPr="006505C5">
              <w:rPr>
                <w:rFonts w:ascii="標楷體" w:eastAsia="標楷體" w:hAnsi="標楷體" w:cs="Times New Roman" w:hint="eastAsia"/>
              </w:rPr>
              <w:t>三、其他學校規定之相關文件。</w:t>
            </w:r>
          </w:p>
          <w:p w:rsidR="006505C5" w:rsidRPr="006505C5" w:rsidRDefault="006505C5" w:rsidP="006505C5">
            <w:pPr>
              <w:pStyle w:val="Standard"/>
              <w:jc w:val="both"/>
              <w:rPr>
                <w:rFonts w:ascii="標楷體" w:eastAsia="標楷體" w:hAnsi="標楷體" w:cs="Times New Roman"/>
              </w:rPr>
            </w:pPr>
            <w:r w:rsidRPr="006505C5">
              <w:rPr>
                <w:rFonts w:ascii="標楷體" w:eastAsia="標楷體" w:hAnsi="標楷體" w:cs="Times New Roman" w:hint="eastAsia"/>
              </w:rPr>
              <w:t>前項第一款文件，受理學校得逕向申請人國外畢業學校查證、函請我國駐外館處協助查證，或請申請人辦理驗證。</w:t>
            </w:r>
          </w:p>
          <w:p w:rsidR="006505C5" w:rsidRPr="006505C5" w:rsidRDefault="006505C5" w:rsidP="006505C5">
            <w:pPr>
              <w:pStyle w:val="Standard"/>
              <w:jc w:val="both"/>
              <w:rPr>
                <w:rFonts w:ascii="標楷體" w:eastAsia="標楷體" w:hAnsi="標楷體" w:cs="Times New Roman"/>
              </w:rPr>
            </w:pPr>
            <w:r w:rsidRPr="006505C5">
              <w:rPr>
                <w:rFonts w:ascii="標楷體" w:eastAsia="標楷體" w:hAnsi="標楷體" w:cs="Times New Roman" w:hint="eastAsia"/>
              </w:rPr>
              <w:t>第六條第八項及第九項之申請人，得以經當地國政府學校權責機關或其認定之教育專業評鑑團體出具之證明文件代替第一項第二款資料。</w:t>
            </w:r>
          </w:p>
        </w:tc>
      </w:tr>
      <w:tr w:rsidR="006505C5" w:rsidRPr="006505C5" w:rsidTr="00E3240B">
        <w:trPr>
          <w:jc w:val="center"/>
        </w:trPr>
        <w:tc>
          <w:tcPr>
            <w:tcW w:w="1701" w:type="dxa"/>
            <w:tcBorders>
              <w:top w:val="nil"/>
              <w:left w:val="nil"/>
              <w:bottom w:val="nil"/>
              <w:right w:val="nil"/>
            </w:tcBorders>
          </w:tcPr>
          <w:p w:rsidR="006505C5" w:rsidRPr="006505C5" w:rsidRDefault="006505C5" w:rsidP="006505C5">
            <w:pPr>
              <w:pStyle w:val="Standard"/>
              <w:jc w:val="both"/>
              <w:rPr>
                <w:rFonts w:ascii="標楷體" w:eastAsia="標楷體" w:hAnsi="標楷體" w:cs="Times New Roman"/>
              </w:rPr>
            </w:pPr>
            <w:r w:rsidRPr="006505C5">
              <w:rPr>
                <w:rFonts w:ascii="標楷體" w:eastAsia="標楷體" w:hAnsi="標楷體" w:cs="Times New Roman" w:hint="eastAsia"/>
              </w:rPr>
              <w:t>第六條</w:t>
            </w:r>
          </w:p>
        </w:tc>
        <w:tc>
          <w:tcPr>
            <w:tcW w:w="7655" w:type="dxa"/>
            <w:gridSpan w:val="2"/>
            <w:tcBorders>
              <w:top w:val="nil"/>
              <w:left w:val="nil"/>
              <w:bottom w:val="nil"/>
              <w:right w:val="nil"/>
            </w:tcBorders>
          </w:tcPr>
          <w:p w:rsidR="006505C5" w:rsidRPr="006505C5" w:rsidRDefault="006505C5" w:rsidP="006505C5">
            <w:pPr>
              <w:pStyle w:val="Standard"/>
              <w:jc w:val="both"/>
              <w:rPr>
                <w:rFonts w:ascii="標楷體" w:eastAsia="標楷體" w:hAnsi="標楷體" w:cs="Times New Roman"/>
              </w:rPr>
            </w:pPr>
            <w:r w:rsidRPr="006505C5">
              <w:rPr>
                <w:rFonts w:ascii="標楷體" w:eastAsia="標楷體" w:hAnsi="標楷體" w:cs="Times New Roman" w:hint="eastAsia"/>
              </w:rPr>
              <w:t>第四條第二款所稱修業期限，指申請人停留於當地學校之修業時間，其規定如下：</w:t>
            </w:r>
          </w:p>
          <w:p w:rsidR="006505C5" w:rsidRPr="006505C5" w:rsidRDefault="006505C5" w:rsidP="006505C5">
            <w:pPr>
              <w:pStyle w:val="Standard"/>
              <w:jc w:val="both"/>
              <w:rPr>
                <w:rFonts w:ascii="標楷體" w:eastAsia="標楷體" w:hAnsi="標楷體" w:cs="Times New Roman"/>
              </w:rPr>
            </w:pPr>
            <w:r w:rsidRPr="006505C5">
              <w:rPr>
                <w:rFonts w:ascii="標楷體" w:eastAsia="標楷體" w:hAnsi="標楷體" w:cs="Times New Roman" w:hint="eastAsia"/>
              </w:rPr>
              <w:t>一、持高級中等學校學歷者，累計修業時間應符合當地國學制之規定。</w:t>
            </w:r>
          </w:p>
          <w:p w:rsidR="006505C5" w:rsidRPr="006505C5" w:rsidRDefault="006505C5" w:rsidP="006505C5">
            <w:pPr>
              <w:pStyle w:val="Standard"/>
              <w:jc w:val="both"/>
              <w:rPr>
                <w:rFonts w:ascii="標楷體" w:eastAsia="標楷體" w:hAnsi="標楷體" w:cs="Times New Roman"/>
              </w:rPr>
            </w:pPr>
            <w:r w:rsidRPr="006505C5">
              <w:rPr>
                <w:rFonts w:ascii="標楷體" w:eastAsia="標楷體" w:hAnsi="標楷體" w:cs="Times New Roman" w:hint="eastAsia"/>
              </w:rPr>
              <w:t>二、持學士學位者，累計修業時間至少須滿三十二個月。</w:t>
            </w:r>
          </w:p>
          <w:p w:rsidR="006505C5" w:rsidRPr="006505C5" w:rsidRDefault="006505C5" w:rsidP="006505C5">
            <w:pPr>
              <w:pStyle w:val="Standard"/>
              <w:jc w:val="both"/>
              <w:rPr>
                <w:rFonts w:ascii="標楷體" w:eastAsia="標楷體" w:hAnsi="標楷體" w:cs="Times New Roman"/>
              </w:rPr>
            </w:pPr>
            <w:r w:rsidRPr="006505C5">
              <w:rPr>
                <w:rFonts w:ascii="標楷體" w:eastAsia="標楷體" w:hAnsi="標楷體" w:cs="Times New Roman" w:hint="eastAsia"/>
              </w:rPr>
              <w:t>三、持碩士學位者，累計修業時間至少須滿八個月。</w:t>
            </w:r>
          </w:p>
          <w:p w:rsidR="006505C5" w:rsidRPr="006505C5" w:rsidRDefault="006505C5" w:rsidP="006505C5">
            <w:pPr>
              <w:pStyle w:val="Standard"/>
              <w:jc w:val="both"/>
              <w:rPr>
                <w:rFonts w:ascii="標楷體" w:eastAsia="標楷體" w:hAnsi="標楷體" w:cs="Times New Roman"/>
              </w:rPr>
            </w:pPr>
            <w:r w:rsidRPr="006505C5">
              <w:rPr>
                <w:rFonts w:ascii="標楷體" w:eastAsia="標楷體" w:hAnsi="標楷體" w:cs="Times New Roman" w:hint="eastAsia"/>
              </w:rPr>
              <w:t>四、持博士學位者，累計修業時間至少須滿十六個月。</w:t>
            </w:r>
          </w:p>
          <w:p w:rsidR="006505C5" w:rsidRPr="006505C5" w:rsidRDefault="006505C5" w:rsidP="006505C5">
            <w:pPr>
              <w:pStyle w:val="Standard"/>
              <w:jc w:val="both"/>
              <w:rPr>
                <w:rFonts w:ascii="標楷體" w:eastAsia="標楷體" w:hAnsi="標楷體" w:cs="Times New Roman"/>
              </w:rPr>
            </w:pPr>
            <w:r w:rsidRPr="006505C5">
              <w:rPr>
                <w:rFonts w:ascii="標楷體" w:eastAsia="標楷體" w:hAnsi="標楷體" w:cs="Times New Roman" w:hint="eastAsia"/>
              </w:rPr>
              <w:lastRenderedPageBreak/>
              <w:t>五、碩士、博士學位同時於同校系（所）修習者，累計修業時間至少須滿二十四個月。</w:t>
            </w:r>
          </w:p>
          <w:p w:rsidR="006505C5" w:rsidRPr="006505C5" w:rsidRDefault="006505C5" w:rsidP="006505C5">
            <w:pPr>
              <w:pStyle w:val="Standard"/>
              <w:jc w:val="both"/>
              <w:rPr>
                <w:rFonts w:ascii="標楷體" w:eastAsia="標楷體" w:hAnsi="標楷體" w:cs="Times New Roman"/>
              </w:rPr>
            </w:pPr>
            <w:r w:rsidRPr="006505C5">
              <w:rPr>
                <w:rFonts w:ascii="標楷體" w:eastAsia="標楷體" w:hAnsi="標楷體" w:cs="Times New Roman" w:hint="eastAsia"/>
              </w:rPr>
              <w:t>六、以專科學校畢業學歷或具專科學校畢業同等學力進修學士學位者，累計修業時間至少須滿十六個月。</w:t>
            </w:r>
          </w:p>
          <w:p w:rsidR="006505C5" w:rsidRPr="006505C5" w:rsidRDefault="006505C5" w:rsidP="006505C5">
            <w:pPr>
              <w:pStyle w:val="Standard"/>
              <w:jc w:val="both"/>
              <w:rPr>
                <w:rFonts w:ascii="標楷體" w:eastAsia="標楷體" w:hAnsi="標楷體" w:cs="Times New Roman"/>
              </w:rPr>
            </w:pPr>
            <w:r w:rsidRPr="006505C5">
              <w:rPr>
                <w:rFonts w:ascii="標楷體" w:eastAsia="標楷體" w:hAnsi="標楷體" w:cs="Times New Roman" w:hint="eastAsia"/>
              </w:rPr>
              <w:t>前項修業期限，各校應對照國內外學制情形，以申請人所持國外學歷當地國學制、修業期間學校行事曆及入出國紀錄等綜合判斷，其所停留期間非</w:t>
            </w:r>
          </w:p>
          <w:p w:rsidR="006505C5" w:rsidRPr="006505C5" w:rsidRDefault="006505C5" w:rsidP="006505C5">
            <w:pPr>
              <w:pStyle w:val="Standard"/>
              <w:jc w:val="both"/>
              <w:rPr>
                <w:rFonts w:ascii="標楷體" w:eastAsia="標楷體" w:hAnsi="標楷體" w:cs="Times New Roman"/>
              </w:rPr>
            </w:pPr>
            <w:r w:rsidRPr="006505C5">
              <w:rPr>
                <w:rFonts w:ascii="標楷體" w:eastAsia="標楷體" w:hAnsi="標楷體" w:cs="Times New Roman" w:hint="eastAsia"/>
              </w:rPr>
              <w:t>屬學校正規學制及行事曆所示修課時間者，不予採計。</w:t>
            </w:r>
          </w:p>
          <w:p w:rsidR="006505C5" w:rsidRPr="006505C5" w:rsidRDefault="006505C5" w:rsidP="006505C5">
            <w:pPr>
              <w:pStyle w:val="Standard"/>
              <w:jc w:val="both"/>
              <w:rPr>
                <w:rFonts w:ascii="標楷體" w:eastAsia="標楷體" w:hAnsi="標楷體" w:cs="Times New Roman"/>
              </w:rPr>
            </w:pPr>
            <w:r w:rsidRPr="006505C5">
              <w:rPr>
                <w:rFonts w:ascii="標楷體" w:eastAsia="標楷體" w:hAnsi="標楷體" w:cs="Times New Roman" w:hint="eastAsia"/>
              </w:rPr>
              <w:t>修讀學士學位表現優異者，其修業期限，得由各校衡酌各該國外大學學制規定及實際情況，予以酌減。</w:t>
            </w:r>
          </w:p>
          <w:p w:rsidR="006505C5" w:rsidRPr="006505C5" w:rsidRDefault="006505C5" w:rsidP="006505C5">
            <w:pPr>
              <w:pStyle w:val="Standard"/>
              <w:jc w:val="both"/>
              <w:rPr>
                <w:rFonts w:ascii="標楷體" w:eastAsia="標楷體" w:hAnsi="標楷體" w:cs="Times New Roman"/>
              </w:rPr>
            </w:pPr>
            <w:r w:rsidRPr="006505C5">
              <w:rPr>
                <w:rFonts w:ascii="標楷體" w:eastAsia="標楷體" w:hAnsi="標楷體" w:cs="Times New Roman" w:hint="eastAsia"/>
              </w:rPr>
              <w:t>符合特殊教育法所稱身心障礙者，其修業期限，得由各校衡酌各該國外大學學制、身心障礙程度及其他實際情況，予以酌減。</w:t>
            </w:r>
          </w:p>
          <w:p w:rsidR="006505C5" w:rsidRPr="006505C5" w:rsidRDefault="006505C5" w:rsidP="006505C5">
            <w:pPr>
              <w:pStyle w:val="Standard"/>
              <w:jc w:val="both"/>
              <w:rPr>
                <w:rFonts w:ascii="標楷體" w:eastAsia="標楷體" w:hAnsi="標楷體" w:cs="Times New Roman"/>
              </w:rPr>
            </w:pPr>
            <w:r w:rsidRPr="006505C5">
              <w:rPr>
                <w:rFonts w:ascii="標楷體" w:eastAsia="標楷體" w:hAnsi="標楷體" w:cs="Times New Roman" w:hint="eastAsia"/>
              </w:rPr>
              <w:t>經由國際學術合作模式，同時在國內外大學修讀同級學位者，不得全程於國內大學修業；其修業期限，得累計其停留於各當地大學之修業時間，並應符合下列規定，不適用第一項規定：</w:t>
            </w:r>
          </w:p>
          <w:p w:rsidR="006505C5" w:rsidRPr="006505C5" w:rsidRDefault="006505C5" w:rsidP="006505C5">
            <w:pPr>
              <w:pStyle w:val="Standard"/>
              <w:jc w:val="both"/>
              <w:rPr>
                <w:rFonts w:ascii="標楷體" w:eastAsia="標楷體" w:hAnsi="標楷體" w:cs="Times New Roman"/>
              </w:rPr>
            </w:pPr>
            <w:r w:rsidRPr="006505C5">
              <w:rPr>
                <w:rFonts w:ascii="標楷體" w:eastAsia="標楷體" w:hAnsi="標楷體" w:cs="Times New Roman" w:hint="eastAsia"/>
              </w:rPr>
              <w:t>一、持學士學位者，累計修業時間至少須滿三十二個月。</w:t>
            </w:r>
          </w:p>
          <w:p w:rsidR="006505C5" w:rsidRPr="006505C5" w:rsidRDefault="006505C5" w:rsidP="006505C5">
            <w:pPr>
              <w:pStyle w:val="Standard"/>
              <w:jc w:val="both"/>
              <w:rPr>
                <w:rFonts w:ascii="標楷體" w:eastAsia="標楷體" w:hAnsi="標楷體" w:cs="Times New Roman"/>
              </w:rPr>
            </w:pPr>
            <w:r w:rsidRPr="006505C5">
              <w:rPr>
                <w:rFonts w:ascii="標楷體" w:eastAsia="標楷體" w:hAnsi="標楷體" w:cs="Times New Roman" w:hint="eastAsia"/>
              </w:rPr>
              <w:t>二、持碩士學位者，累計修業時間至少須滿十二個月。</w:t>
            </w:r>
          </w:p>
          <w:p w:rsidR="006505C5" w:rsidRPr="006505C5" w:rsidRDefault="006505C5" w:rsidP="006505C5">
            <w:pPr>
              <w:pStyle w:val="Standard"/>
              <w:jc w:val="both"/>
              <w:rPr>
                <w:rFonts w:ascii="標楷體" w:eastAsia="標楷體" w:hAnsi="標楷體" w:cs="Times New Roman"/>
              </w:rPr>
            </w:pPr>
            <w:r w:rsidRPr="006505C5">
              <w:rPr>
                <w:rFonts w:ascii="標楷體" w:eastAsia="標楷體" w:hAnsi="標楷體" w:cs="Times New Roman" w:hint="eastAsia"/>
              </w:rPr>
              <w:t>三、持博士學位者，累計修業時間至少須滿二十四個月。</w:t>
            </w:r>
          </w:p>
          <w:p w:rsidR="006505C5" w:rsidRPr="006505C5" w:rsidRDefault="006505C5" w:rsidP="006505C5">
            <w:pPr>
              <w:pStyle w:val="Standard"/>
              <w:jc w:val="both"/>
              <w:rPr>
                <w:rFonts w:ascii="標楷體" w:eastAsia="標楷體" w:hAnsi="標楷體" w:cs="Times New Roman"/>
              </w:rPr>
            </w:pPr>
            <w:r w:rsidRPr="006505C5">
              <w:rPr>
                <w:rFonts w:ascii="標楷體" w:eastAsia="標楷體" w:hAnsi="標楷體" w:cs="Times New Roman" w:hint="eastAsia"/>
              </w:rPr>
              <w:t>前項申請人於國內外大學修習之學分數，累計應各達獲頒學位所需總學分數之三分之一以上。</w:t>
            </w:r>
          </w:p>
          <w:p w:rsidR="006505C5" w:rsidRPr="006505C5" w:rsidRDefault="006505C5" w:rsidP="006505C5">
            <w:pPr>
              <w:pStyle w:val="Standard"/>
              <w:jc w:val="both"/>
              <w:rPr>
                <w:rFonts w:ascii="標楷體" w:eastAsia="標楷體" w:hAnsi="標楷體" w:cs="Times New Roman"/>
              </w:rPr>
            </w:pPr>
            <w:r w:rsidRPr="006505C5">
              <w:rPr>
                <w:rFonts w:ascii="標楷體" w:eastAsia="標楷體" w:hAnsi="標楷體" w:cs="Times New Roman" w:hint="eastAsia"/>
              </w:rPr>
              <w:t>申請人修業時間達第一項或第五項所定修業期限三分之二以上，其修業期限得由學校就申請人所持國外學歷當地國學制、修業期間學校行事曆、入出國紀錄及國內同級同類學校學制等綜合判斷是否符合大學入學同等學力後予以採認。</w:t>
            </w:r>
          </w:p>
          <w:p w:rsidR="006505C5" w:rsidRPr="006505C5" w:rsidRDefault="006505C5" w:rsidP="006505C5">
            <w:pPr>
              <w:pStyle w:val="Standard"/>
              <w:jc w:val="both"/>
              <w:rPr>
                <w:rFonts w:ascii="標楷體" w:eastAsia="標楷體" w:hAnsi="標楷體" w:cs="Times New Roman"/>
              </w:rPr>
            </w:pPr>
            <w:r w:rsidRPr="006505C5">
              <w:rPr>
                <w:rFonts w:ascii="標楷體" w:eastAsia="標楷體" w:hAnsi="標楷體" w:cs="Times New Roman" w:hint="eastAsia"/>
              </w:rPr>
              <w:t>申請人入學所持國外學歷依國外學校規定須跨國（不包括我國）修習者，</w:t>
            </w:r>
          </w:p>
          <w:p w:rsidR="006505C5" w:rsidRPr="006505C5" w:rsidRDefault="006505C5" w:rsidP="006505C5">
            <w:pPr>
              <w:pStyle w:val="Standard"/>
              <w:jc w:val="both"/>
              <w:rPr>
                <w:rFonts w:ascii="標楷體" w:eastAsia="標楷體" w:hAnsi="標楷體" w:cs="Times New Roman"/>
              </w:rPr>
            </w:pPr>
            <w:r w:rsidRPr="006505C5">
              <w:rPr>
                <w:rFonts w:ascii="標楷體" w:eastAsia="標楷體" w:hAnsi="標楷體" w:cs="Times New Roman" w:hint="eastAsia"/>
              </w:rPr>
              <w:t>由申請人出具國外學校證明文件並經學校查證認定後，其跨國之修業期限得併計為第一項所定之當地修業期限，且該跨國修習學校應符合第四條、大陸地區學歷採認辦法或香港澳門學歷檢覈及採認辦法之規定。</w:t>
            </w:r>
          </w:p>
          <w:p w:rsidR="006505C5" w:rsidRPr="006505C5" w:rsidRDefault="006505C5" w:rsidP="006505C5">
            <w:pPr>
              <w:pStyle w:val="Standard"/>
              <w:jc w:val="both"/>
              <w:rPr>
                <w:rFonts w:ascii="標楷體" w:eastAsia="標楷體" w:hAnsi="標楷體" w:cs="Times New Roman"/>
              </w:rPr>
            </w:pPr>
            <w:r w:rsidRPr="006505C5">
              <w:rPr>
                <w:rFonts w:ascii="標楷體" w:eastAsia="標楷體" w:hAnsi="標楷體" w:cs="Times New Roman" w:hint="eastAsia"/>
              </w:rPr>
              <w:t>申請人持國內大學與國外大學合作設立經本部專案核定之學位專班學歷入學者，其停留國內大學之修業期限得併計為第一項及第五項所定之修業期限。</w:t>
            </w:r>
          </w:p>
        </w:tc>
      </w:tr>
      <w:tr w:rsidR="006505C5" w:rsidRPr="006505C5" w:rsidTr="00E3240B">
        <w:trPr>
          <w:jc w:val="center"/>
        </w:trPr>
        <w:tc>
          <w:tcPr>
            <w:tcW w:w="1701" w:type="dxa"/>
            <w:tcBorders>
              <w:top w:val="nil"/>
              <w:left w:val="nil"/>
              <w:bottom w:val="nil"/>
              <w:right w:val="nil"/>
            </w:tcBorders>
          </w:tcPr>
          <w:p w:rsidR="006505C5" w:rsidRPr="006505C5" w:rsidRDefault="006505C5" w:rsidP="006505C5">
            <w:pPr>
              <w:pStyle w:val="Standard"/>
              <w:jc w:val="both"/>
              <w:rPr>
                <w:rFonts w:ascii="標楷體" w:eastAsia="標楷體" w:hAnsi="標楷體" w:cs="Times New Roman"/>
              </w:rPr>
            </w:pPr>
            <w:r w:rsidRPr="006505C5">
              <w:rPr>
                <w:rFonts w:ascii="標楷體" w:eastAsia="標楷體" w:hAnsi="標楷體" w:cs="Times New Roman" w:hint="eastAsia"/>
              </w:rPr>
              <w:lastRenderedPageBreak/>
              <w:t>第七條</w:t>
            </w:r>
          </w:p>
        </w:tc>
        <w:tc>
          <w:tcPr>
            <w:tcW w:w="7655" w:type="dxa"/>
            <w:gridSpan w:val="2"/>
            <w:tcBorders>
              <w:top w:val="nil"/>
              <w:left w:val="nil"/>
              <w:bottom w:val="nil"/>
              <w:right w:val="nil"/>
            </w:tcBorders>
          </w:tcPr>
          <w:p w:rsidR="006505C5" w:rsidRPr="006505C5" w:rsidRDefault="006505C5" w:rsidP="006505C5">
            <w:pPr>
              <w:pStyle w:val="Standard"/>
              <w:jc w:val="both"/>
              <w:rPr>
                <w:rFonts w:ascii="標楷體" w:eastAsia="標楷體" w:hAnsi="標楷體" w:cs="Times New Roman"/>
              </w:rPr>
            </w:pPr>
            <w:r w:rsidRPr="006505C5">
              <w:rPr>
                <w:rFonts w:ascii="標楷體" w:eastAsia="標楷體" w:hAnsi="標楷體" w:cs="Times New Roman" w:hint="eastAsia"/>
              </w:rPr>
              <w:t>第四條第二款所定修習課程，如以遠距教學方式修習，取得國外學校學歷者，應在符合第四條第一款規定之學 校修習科目學分，或經由國際學術合作在國內大學修習學分，其學分數並符合國內遠距教學之規定。</w:t>
            </w:r>
          </w:p>
        </w:tc>
      </w:tr>
      <w:tr w:rsidR="006505C5" w:rsidRPr="006505C5" w:rsidTr="00E3240B">
        <w:trPr>
          <w:jc w:val="center"/>
        </w:trPr>
        <w:tc>
          <w:tcPr>
            <w:tcW w:w="1701" w:type="dxa"/>
            <w:tcBorders>
              <w:top w:val="nil"/>
              <w:left w:val="nil"/>
              <w:bottom w:val="nil"/>
              <w:right w:val="nil"/>
            </w:tcBorders>
          </w:tcPr>
          <w:p w:rsidR="006505C5" w:rsidRPr="006505C5" w:rsidRDefault="006505C5" w:rsidP="006505C5">
            <w:pPr>
              <w:pStyle w:val="Standard"/>
              <w:jc w:val="both"/>
              <w:rPr>
                <w:rFonts w:ascii="標楷體" w:eastAsia="標楷體" w:hAnsi="標楷體" w:cs="Times New Roman"/>
              </w:rPr>
            </w:pPr>
            <w:r w:rsidRPr="006505C5">
              <w:rPr>
                <w:rFonts w:ascii="標楷體" w:eastAsia="標楷體" w:hAnsi="標楷體" w:cs="Times New Roman" w:hint="eastAsia"/>
              </w:rPr>
              <w:t>第八條</w:t>
            </w:r>
          </w:p>
        </w:tc>
        <w:tc>
          <w:tcPr>
            <w:tcW w:w="7655" w:type="dxa"/>
            <w:gridSpan w:val="2"/>
            <w:tcBorders>
              <w:top w:val="nil"/>
              <w:left w:val="nil"/>
              <w:bottom w:val="nil"/>
              <w:right w:val="nil"/>
            </w:tcBorders>
          </w:tcPr>
          <w:p w:rsidR="006505C5" w:rsidRPr="006505C5" w:rsidRDefault="006505C5" w:rsidP="006505C5">
            <w:pPr>
              <w:pStyle w:val="Standard"/>
              <w:jc w:val="both"/>
              <w:rPr>
                <w:rFonts w:ascii="標楷體" w:eastAsia="標楷體" w:hAnsi="標楷體" w:cs="Times New Roman"/>
              </w:rPr>
            </w:pPr>
            <w:r w:rsidRPr="006505C5">
              <w:rPr>
                <w:rFonts w:ascii="標楷體" w:eastAsia="標楷體" w:hAnsi="標楷體" w:cs="Times New Roman" w:hint="eastAsia"/>
              </w:rPr>
              <w:t>各校辦理國外學歷採認，除藝術類文憑，應依本辦法規定辦理查證後採認外，應依下列程序為之：</w:t>
            </w:r>
          </w:p>
          <w:p w:rsidR="006505C5" w:rsidRPr="006505C5" w:rsidRDefault="006505C5" w:rsidP="006505C5">
            <w:pPr>
              <w:pStyle w:val="Standard"/>
              <w:jc w:val="both"/>
              <w:rPr>
                <w:rFonts w:ascii="標楷體" w:eastAsia="標楷體" w:hAnsi="標楷體" w:cs="Times New Roman"/>
              </w:rPr>
            </w:pPr>
            <w:r w:rsidRPr="006505C5">
              <w:rPr>
                <w:rFonts w:ascii="標楷體" w:eastAsia="標楷體" w:hAnsi="標楷體" w:cs="Times New Roman" w:hint="eastAsia"/>
              </w:rPr>
              <w:t>一、國外高級中等學校學歷或已列入參考名冊之國外學校學歷，由各校依本辦法規定採認。</w:t>
            </w:r>
          </w:p>
          <w:p w:rsidR="006505C5" w:rsidRPr="006505C5" w:rsidRDefault="006505C5" w:rsidP="006505C5">
            <w:pPr>
              <w:pStyle w:val="Standard"/>
              <w:jc w:val="both"/>
              <w:rPr>
                <w:rFonts w:ascii="標楷體" w:eastAsia="標楷體" w:hAnsi="標楷體" w:cs="Times New Roman"/>
              </w:rPr>
            </w:pPr>
            <w:r w:rsidRPr="006505C5">
              <w:rPr>
                <w:rFonts w:ascii="標楷體" w:eastAsia="標楷體" w:hAnsi="標楷體" w:cs="Times New Roman" w:hint="eastAsia"/>
              </w:rPr>
              <w:t>二、未列入參考名冊之國外學校學歷，各校應依本辦法規定辦理查證後採認。</w:t>
            </w:r>
          </w:p>
          <w:p w:rsidR="006505C5" w:rsidRPr="006505C5" w:rsidRDefault="006505C5" w:rsidP="006505C5">
            <w:pPr>
              <w:pStyle w:val="Standard"/>
              <w:jc w:val="both"/>
              <w:rPr>
                <w:rFonts w:ascii="標楷體" w:eastAsia="標楷體" w:hAnsi="標楷體" w:cs="Times New Roman"/>
              </w:rPr>
            </w:pPr>
            <w:r w:rsidRPr="006505C5">
              <w:rPr>
                <w:rFonts w:ascii="標楷體" w:eastAsia="標楷體" w:hAnsi="標楷體" w:cs="Times New Roman" w:hint="eastAsia"/>
              </w:rPr>
              <w:t>前項採認如有疑義時，學校應組成學歷採認審議小組進行採認；該小組之組織及運作規定，由學校定之。</w:t>
            </w:r>
          </w:p>
          <w:p w:rsidR="006505C5" w:rsidRPr="006505C5" w:rsidRDefault="006505C5" w:rsidP="006505C5">
            <w:pPr>
              <w:pStyle w:val="Standard"/>
              <w:jc w:val="both"/>
              <w:rPr>
                <w:rFonts w:ascii="標楷體" w:eastAsia="標楷體" w:hAnsi="標楷體" w:cs="Times New Roman"/>
              </w:rPr>
            </w:pPr>
            <w:r w:rsidRPr="006505C5">
              <w:rPr>
                <w:rFonts w:ascii="標楷體" w:eastAsia="標楷體" w:hAnsi="標楷體" w:cs="Times New Roman" w:hint="eastAsia"/>
              </w:rPr>
              <w:lastRenderedPageBreak/>
              <w:t>經前項學校審議小組審議後仍無法逕行採認者，學校得敘明疑義，並檢附相關證明文件送本部協助。</w:t>
            </w:r>
          </w:p>
        </w:tc>
      </w:tr>
      <w:tr w:rsidR="006505C5" w:rsidRPr="006505C5" w:rsidTr="00E3240B">
        <w:trPr>
          <w:jc w:val="center"/>
        </w:trPr>
        <w:tc>
          <w:tcPr>
            <w:tcW w:w="1701" w:type="dxa"/>
            <w:tcBorders>
              <w:top w:val="nil"/>
              <w:left w:val="nil"/>
              <w:bottom w:val="nil"/>
              <w:right w:val="nil"/>
            </w:tcBorders>
          </w:tcPr>
          <w:p w:rsidR="006505C5" w:rsidRPr="006505C5" w:rsidRDefault="006505C5" w:rsidP="006505C5">
            <w:pPr>
              <w:pStyle w:val="Standard"/>
              <w:jc w:val="both"/>
              <w:rPr>
                <w:rFonts w:ascii="標楷體" w:eastAsia="標楷體" w:hAnsi="標楷體" w:cs="Times New Roman"/>
              </w:rPr>
            </w:pPr>
            <w:r w:rsidRPr="006505C5">
              <w:rPr>
                <w:rFonts w:ascii="標楷體" w:eastAsia="標楷體" w:hAnsi="標楷體" w:cs="Times New Roman" w:hint="eastAsia"/>
              </w:rPr>
              <w:lastRenderedPageBreak/>
              <w:t>第九條</w:t>
            </w:r>
          </w:p>
        </w:tc>
        <w:tc>
          <w:tcPr>
            <w:tcW w:w="7655" w:type="dxa"/>
            <w:gridSpan w:val="2"/>
            <w:tcBorders>
              <w:top w:val="nil"/>
              <w:left w:val="nil"/>
              <w:bottom w:val="nil"/>
              <w:right w:val="nil"/>
            </w:tcBorders>
          </w:tcPr>
          <w:p w:rsidR="006505C5" w:rsidRPr="006505C5" w:rsidRDefault="006505C5" w:rsidP="006505C5">
            <w:pPr>
              <w:pStyle w:val="Standard"/>
              <w:jc w:val="both"/>
              <w:rPr>
                <w:rFonts w:ascii="標楷體" w:eastAsia="標楷體" w:hAnsi="標楷體" w:cs="Times New Roman"/>
              </w:rPr>
            </w:pPr>
            <w:r w:rsidRPr="006505C5">
              <w:rPr>
                <w:rFonts w:ascii="標楷體" w:eastAsia="標楷體" w:hAnsi="標楷體" w:cs="Times New Roman" w:hint="eastAsia"/>
              </w:rPr>
              <w:t>各校辦理國外學歷查證，應由申請人出具授權查證之同意書及相關文件。</w:t>
            </w:r>
          </w:p>
          <w:p w:rsidR="006505C5" w:rsidRPr="006505C5" w:rsidRDefault="006505C5" w:rsidP="006505C5">
            <w:pPr>
              <w:pStyle w:val="Standard"/>
              <w:jc w:val="both"/>
              <w:rPr>
                <w:rFonts w:ascii="標楷體" w:eastAsia="標楷體" w:hAnsi="標楷體" w:cs="Times New Roman"/>
              </w:rPr>
            </w:pPr>
            <w:r w:rsidRPr="006505C5">
              <w:rPr>
                <w:rFonts w:ascii="標楷體" w:eastAsia="標楷體" w:hAnsi="標楷體" w:cs="Times New Roman" w:hint="eastAsia"/>
              </w:rPr>
              <w:t>各校向申請人國外畢業學校查證，或函請駐外館處協助查證申請人所持國外學歷之項目如下：</w:t>
            </w:r>
          </w:p>
          <w:p w:rsidR="006505C5" w:rsidRPr="006505C5" w:rsidRDefault="006505C5" w:rsidP="006505C5">
            <w:pPr>
              <w:pStyle w:val="Standard"/>
              <w:jc w:val="both"/>
              <w:rPr>
                <w:rFonts w:ascii="標楷體" w:eastAsia="標楷體" w:hAnsi="標楷體" w:cs="Times New Roman"/>
              </w:rPr>
            </w:pPr>
            <w:r w:rsidRPr="006505C5">
              <w:rPr>
                <w:rFonts w:ascii="標楷體" w:eastAsia="標楷體" w:hAnsi="標楷體" w:cs="Times New Roman" w:hint="eastAsia"/>
              </w:rPr>
              <w:t>一、入學資格。</w:t>
            </w:r>
          </w:p>
          <w:p w:rsidR="006505C5" w:rsidRPr="006505C5" w:rsidRDefault="006505C5" w:rsidP="006505C5">
            <w:pPr>
              <w:pStyle w:val="Standard"/>
              <w:jc w:val="both"/>
              <w:rPr>
                <w:rFonts w:ascii="標楷體" w:eastAsia="標楷體" w:hAnsi="標楷體" w:cs="Times New Roman"/>
              </w:rPr>
            </w:pPr>
            <w:r w:rsidRPr="006505C5">
              <w:rPr>
                <w:rFonts w:ascii="標楷體" w:eastAsia="標楷體" w:hAnsi="標楷體" w:cs="Times New Roman" w:hint="eastAsia"/>
              </w:rPr>
              <w:t>二、修業期限。</w:t>
            </w:r>
          </w:p>
          <w:p w:rsidR="006505C5" w:rsidRPr="006505C5" w:rsidRDefault="006505C5" w:rsidP="006505C5">
            <w:pPr>
              <w:pStyle w:val="Standard"/>
              <w:jc w:val="both"/>
              <w:rPr>
                <w:rFonts w:ascii="標楷體" w:eastAsia="標楷體" w:hAnsi="標楷體" w:cs="Times New Roman"/>
              </w:rPr>
            </w:pPr>
            <w:r w:rsidRPr="006505C5">
              <w:rPr>
                <w:rFonts w:ascii="標楷體" w:eastAsia="標楷體" w:hAnsi="標楷體" w:cs="Times New Roman" w:hint="eastAsia"/>
              </w:rPr>
              <w:t>三、修習課程。</w:t>
            </w:r>
          </w:p>
          <w:p w:rsidR="006505C5" w:rsidRPr="006505C5" w:rsidRDefault="006505C5" w:rsidP="006505C5">
            <w:pPr>
              <w:pStyle w:val="Standard"/>
              <w:jc w:val="both"/>
              <w:rPr>
                <w:rFonts w:ascii="標楷體" w:eastAsia="標楷體" w:hAnsi="標楷體" w:cs="Times New Roman"/>
              </w:rPr>
            </w:pPr>
            <w:r w:rsidRPr="006505C5">
              <w:rPr>
                <w:rFonts w:ascii="標楷體" w:eastAsia="標楷體" w:hAnsi="標楷體" w:cs="Times New Roman" w:hint="eastAsia"/>
              </w:rPr>
              <w:t>四、當地國政府學校權責機關或其認定之教育專業評鑑團體對學校認可情形。</w:t>
            </w:r>
          </w:p>
          <w:p w:rsidR="006505C5" w:rsidRPr="006505C5" w:rsidRDefault="006505C5" w:rsidP="006505C5">
            <w:pPr>
              <w:pStyle w:val="Standard"/>
              <w:jc w:val="both"/>
              <w:rPr>
                <w:rFonts w:ascii="標楷體" w:eastAsia="標楷體" w:hAnsi="標楷體" w:cs="Times New Roman"/>
              </w:rPr>
            </w:pPr>
            <w:r w:rsidRPr="006505C5">
              <w:rPr>
                <w:rFonts w:ascii="標楷體" w:eastAsia="標楷體" w:hAnsi="標楷體" w:cs="Times New Roman" w:hint="eastAsia"/>
              </w:rPr>
              <w:t>五、其他必要查證事項。</w:t>
            </w:r>
          </w:p>
        </w:tc>
      </w:tr>
      <w:tr w:rsidR="006505C5" w:rsidRPr="006505C5" w:rsidTr="00E3240B">
        <w:trPr>
          <w:jc w:val="center"/>
        </w:trPr>
        <w:tc>
          <w:tcPr>
            <w:tcW w:w="1701" w:type="dxa"/>
            <w:tcBorders>
              <w:top w:val="nil"/>
              <w:left w:val="nil"/>
              <w:bottom w:val="nil"/>
              <w:right w:val="nil"/>
            </w:tcBorders>
          </w:tcPr>
          <w:p w:rsidR="006505C5" w:rsidRPr="006505C5" w:rsidRDefault="006505C5" w:rsidP="006505C5">
            <w:pPr>
              <w:pStyle w:val="Standard"/>
              <w:jc w:val="both"/>
              <w:rPr>
                <w:rFonts w:ascii="標楷體" w:eastAsia="標楷體" w:hAnsi="標楷體" w:cs="Times New Roman"/>
              </w:rPr>
            </w:pPr>
            <w:r w:rsidRPr="006505C5">
              <w:rPr>
                <w:rFonts w:ascii="標楷體" w:eastAsia="標楷體" w:hAnsi="標楷體" w:cs="Times New Roman" w:hint="eastAsia"/>
              </w:rPr>
              <w:t>第十條</w:t>
            </w:r>
          </w:p>
        </w:tc>
        <w:tc>
          <w:tcPr>
            <w:tcW w:w="7655" w:type="dxa"/>
            <w:gridSpan w:val="2"/>
            <w:tcBorders>
              <w:top w:val="nil"/>
              <w:left w:val="nil"/>
              <w:bottom w:val="nil"/>
              <w:right w:val="nil"/>
            </w:tcBorders>
          </w:tcPr>
          <w:p w:rsidR="006505C5" w:rsidRPr="006505C5" w:rsidRDefault="006505C5" w:rsidP="006505C5">
            <w:pPr>
              <w:pStyle w:val="Standard"/>
              <w:jc w:val="both"/>
              <w:rPr>
                <w:rFonts w:ascii="標楷體" w:eastAsia="標楷體" w:hAnsi="標楷體" w:cs="Times New Roman"/>
              </w:rPr>
            </w:pPr>
            <w:r w:rsidRPr="006505C5">
              <w:rPr>
                <w:rFonts w:ascii="標楷體" w:eastAsia="標楷體" w:hAnsi="標楷體" w:cs="Times New Roman" w:hint="eastAsia"/>
              </w:rPr>
              <w:t>國外學歷有下列情形之一者，不予採認：</w:t>
            </w:r>
          </w:p>
          <w:p w:rsidR="006505C5" w:rsidRPr="006505C5" w:rsidRDefault="006505C5" w:rsidP="006505C5">
            <w:pPr>
              <w:pStyle w:val="Standard"/>
              <w:jc w:val="both"/>
              <w:rPr>
                <w:rFonts w:ascii="標楷體" w:eastAsia="標楷體" w:hAnsi="標楷體" w:cs="Times New Roman"/>
              </w:rPr>
            </w:pPr>
            <w:r w:rsidRPr="006505C5">
              <w:rPr>
                <w:rFonts w:ascii="標楷體" w:eastAsia="標楷體" w:hAnsi="標楷體" w:cs="Times New Roman" w:hint="eastAsia"/>
              </w:rPr>
              <w:t>一、經函授方式取得。</w:t>
            </w:r>
          </w:p>
          <w:p w:rsidR="006505C5" w:rsidRPr="006505C5" w:rsidRDefault="006505C5" w:rsidP="006505C5">
            <w:pPr>
              <w:pStyle w:val="Standard"/>
              <w:jc w:val="both"/>
              <w:rPr>
                <w:rFonts w:ascii="標楷體" w:eastAsia="標楷體" w:hAnsi="標楷體" w:cs="Times New Roman"/>
              </w:rPr>
            </w:pPr>
            <w:r w:rsidRPr="006505C5">
              <w:rPr>
                <w:rFonts w:ascii="標楷體" w:eastAsia="標楷體" w:hAnsi="標楷體" w:cs="Times New Roman" w:hint="eastAsia"/>
              </w:rPr>
              <w:t>二、各類研習班所取得之修課證書（明）。</w:t>
            </w:r>
          </w:p>
          <w:p w:rsidR="006505C5" w:rsidRPr="006505C5" w:rsidRDefault="006505C5" w:rsidP="006505C5">
            <w:pPr>
              <w:pStyle w:val="Standard"/>
              <w:jc w:val="both"/>
              <w:rPr>
                <w:rFonts w:ascii="標楷體" w:eastAsia="標楷體" w:hAnsi="標楷體" w:cs="Times New Roman"/>
              </w:rPr>
            </w:pPr>
            <w:r w:rsidRPr="006505C5">
              <w:rPr>
                <w:rFonts w:ascii="標楷體" w:eastAsia="標楷體" w:hAnsi="標楷體" w:cs="Times New Roman" w:hint="eastAsia"/>
              </w:rPr>
              <w:t>三、取得博士學位候選人資格未獲得博士學位，申請採認相當於碩士學位資格。</w:t>
            </w:r>
          </w:p>
          <w:p w:rsidR="006505C5" w:rsidRPr="006505C5" w:rsidRDefault="006505C5" w:rsidP="006505C5">
            <w:pPr>
              <w:pStyle w:val="Standard"/>
              <w:jc w:val="both"/>
              <w:rPr>
                <w:rFonts w:ascii="標楷體" w:eastAsia="標楷體" w:hAnsi="標楷體" w:cs="Times New Roman"/>
              </w:rPr>
            </w:pPr>
            <w:r w:rsidRPr="006505C5">
              <w:rPr>
                <w:rFonts w:ascii="標楷體" w:eastAsia="標楷體" w:hAnsi="標楷體" w:cs="Times New Roman" w:hint="eastAsia"/>
              </w:rPr>
              <w:t>四、未經註冊入學及修業，僅以論文著作取得博士學位。</w:t>
            </w:r>
          </w:p>
          <w:p w:rsidR="006505C5" w:rsidRPr="006505C5" w:rsidRDefault="006505C5" w:rsidP="006505C5">
            <w:pPr>
              <w:pStyle w:val="Standard"/>
              <w:jc w:val="both"/>
              <w:rPr>
                <w:rFonts w:ascii="標楷體" w:eastAsia="標楷體" w:hAnsi="標楷體" w:cs="Times New Roman"/>
              </w:rPr>
            </w:pPr>
            <w:r w:rsidRPr="006505C5">
              <w:rPr>
                <w:rFonts w:ascii="標楷體" w:eastAsia="標楷體" w:hAnsi="標楷體" w:cs="Times New Roman" w:hint="eastAsia"/>
              </w:rPr>
              <w:t>五、名（榮）譽學位。</w:t>
            </w:r>
          </w:p>
          <w:p w:rsidR="006505C5" w:rsidRPr="006505C5" w:rsidRDefault="006505C5" w:rsidP="006505C5">
            <w:pPr>
              <w:pStyle w:val="Standard"/>
              <w:jc w:val="both"/>
              <w:rPr>
                <w:rFonts w:ascii="標楷體" w:eastAsia="標楷體" w:hAnsi="標楷體" w:cs="Times New Roman"/>
              </w:rPr>
            </w:pPr>
            <w:r w:rsidRPr="006505C5">
              <w:rPr>
                <w:rFonts w:ascii="標楷體" w:eastAsia="標楷體" w:hAnsi="標楷體" w:cs="Times New Roman" w:hint="eastAsia"/>
              </w:rPr>
              <w:t>六、非使用中文之國家或地區，以中文授課所頒授之學歷。但不包括高級中等學校學歷。</w:t>
            </w:r>
          </w:p>
          <w:p w:rsidR="006505C5" w:rsidRPr="006505C5" w:rsidRDefault="006505C5" w:rsidP="006505C5">
            <w:pPr>
              <w:pStyle w:val="Standard"/>
              <w:jc w:val="both"/>
              <w:rPr>
                <w:rFonts w:ascii="標楷體" w:eastAsia="標楷體" w:hAnsi="標楷體" w:cs="Times New Roman"/>
              </w:rPr>
            </w:pPr>
            <w:r w:rsidRPr="006505C5">
              <w:rPr>
                <w:rFonts w:ascii="標楷體" w:eastAsia="標楷體" w:hAnsi="標楷體" w:cs="Times New Roman" w:hint="eastAsia"/>
              </w:rPr>
              <w:t>七、未經本部核定，在我國所設分校、分部及學位專班，或以國外學校名義委託機構在國內招生授課取得之學歷。</w:t>
            </w:r>
          </w:p>
          <w:p w:rsidR="006505C5" w:rsidRPr="006505C5" w:rsidRDefault="006505C5" w:rsidP="006505C5">
            <w:pPr>
              <w:pStyle w:val="Standard"/>
              <w:jc w:val="both"/>
              <w:rPr>
                <w:rFonts w:ascii="標楷體" w:eastAsia="標楷體" w:hAnsi="標楷體" w:cs="Times New Roman"/>
              </w:rPr>
            </w:pPr>
            <w:r w:rsidRPr="006505C5">
              <w:rPr>
                <w:rFonts w:ascii="標楷體" w:eastAsia="標楷體" w:hAnsi="標楷體" w:cs="Times New Roman" w:hint="eastAsia"/>
              </w:rPr>
              <w:t>八、以遠距教學方式取得之學歷不符第七條規定者。</w:t>
            </w:r>
          </w:p>
        </w:tc>
      </w:tr>
      <w:tr w:rsidR="006505C5" w:rsidRPr="006505C5" w:rsidTr="00E3240B">
        <w:trPr>
          <w:jc w:val="center"/>
        </w:trPr>
        <w:tc>
          <w:tcPr>
            <w:tcW w:w="1701" w:type="dxa"/>
            <w:tcBorders>
              <w:top w:val="nil"/>
              <w:left w:val="nil"/>
              <w:bottom w:val="nil"/>
              <w:right w:val="nil"/>
            </w:tcBorders>
          </w:tcPr>
          <w:p w:rsidR="006505C5" w:rsidRPr="006505C5" w:rsidRDefault="006505C5" w:rsidP="006505C5">
            <w:pPr>
              <w:pStyle w:val="Standard"/>
              <w:jc w:val="both"/>
              <w:rPr>
                <w:rFonts w:ascii="標楷體" w:eastAsia="標楷體" w:hAnsi="標楷體" w:cs="Times New Roman"/>
              </w:rPr>
            </w:pPr>
            <w:r w:rsidRPr="006505C5">
              <w:rPr>
                <w:rFonts w:ascii="標楷體" w:eastAsia="標楷體" w:hAnsi="標楷體" w:cs="Times New Roman" w:hint="eastAsia"/>
              </w:rPr>
              <w:t>第十一條</w:t>
            </w:r>
          </w:p>
        </w:tc>
        <w:tc>
          <w:tcPr>
            <w:tcW w:w="7655" w:type="dxa"/>
            <w:gridSpan w:val="2"/>
            <w:tcBorders>
              <w:top w:val="nil"/>
              <w:left w:val="nil"/>
              <w:bottom w:val="nil"/>
              <w:right w:val="nil"/>
            </w:tcBorders>
          </w:tcPr>
          <w:p w:rsidR="006505C5" w:rsidRPr="006505C5" w:rsidRDefault="006505C5" w:rsidP="006505C5">
            <w:pPr>
              <w:pStyle w:val="Standard"/>
              <w:jc w:val="both"/>
              <w:rPr>
                <w:rFonts w:ascii="標楷體" w:eastAsia="標楷體" w:hAnsi="標楷體" w:cs="Times New Roman"/>
              </w:rPr>
            </w:pPr>
            <w:r w:rsidRPr="006505C5">
              <w:rPr>
                <w:rFonts w:ascii="標楷體" w:eastAsia="標楷體" w:hAnsi="標楷體" w:cs="Times New Roman" w:hint="eastAsia"/>
              </w:rPr>
              <w:t>申請人所提供之各項證件，有偽造、變造、冒用等不實情事，經調查屬實者，應予撤銷其學歷之採認。獲錄取者，撤銷其入學許可；已註冊入學者，撤銷其學籍，且不發給與修業有關之任何證明文件；畢業後發現者，撤銷畢業資格，並請申請人繳還及註銷學位證書；涉及刑事責任者，移送檢察機關依法辦理。</w:t>
            </w:r>
          </w:p>
        </w:tc>
      </w:tr>
      <w:tr w:rsidR="006505C5" w:rsidRPr="006505C5" w:rsidTr="00E3240B">
        <w:trPr>
          <w:jc w:val="center"/>
        </w:trPr>
        <w:tc>
          <w:tcPr>
            <w:tcW w:w="1701" w:type="dxa"/>
            <w:tcBorders>
              <w:top w:val="nil"/>
              <w:left w:val="nil"/>
              <w:bottom w:val="nil"/>
              <w:right w:val="nil"/>
            </w:tcBorders>
          </w:tcPr>
          <w:p w:rsidR="006505C5" w:rsidRPr="006505C5" w:rsidRDefault="006505C5" w:rsidP="006505C5">
            <w:pPr>
              <w:pStyle w:val="Standard"/>
              <w:jc w:val="both"/>
              <w:rPr>
                <w:rFonts w:ascii="標楷體" w:eastAsia="標楷體" w:hAnsi="標楷體" w:cs="Times New Roman"/>
              </w:rPr>
            </w:pPr>
            <w:r w:rsidRPr="006505C5">
              <w:rPr>
                <w:rFonts w:ascii="標楷體" w:eastAsia="標楷體" w:hAnsi="標楷體" w:cs="Times New Roman" w:hint="eastAsia"/>
              </w:rPr>
              <w:t>第十二條</w:t>
            </w:r>
          </w:p>
        </w:tc>
        <w:tc>
          <w:tcPr>
            <w:tcW w:w="7655" w:type="dxa"/>
            <w:gridSpan w:val="2"/>
            <w:tcBorders>
              <w:top w:val="nil"/>
              <w:left w:val="nil"/>
              <w:bottom w:val="nil"/>
              <w:right w:val="nil"/>
            </w:tcBorders>
          </w:tcPr>
          <w:p w:rsidR="006505C5" w:rsidRPr="006505C5" w:rsidRDefault="006505C5" w:rsidP="006505C5">
            <w:pPr>
              <w:pStyle w:val="Standard"/>
              <w:jc w:val="both"/>
              <w:rPr>
                <w:rFonts w:ascii="標楷體" w:eastAsia="標楷體" w:hAnsi="標楷體" w:cs="Times New Roman"/>
              </w:rPr>
            </w:pPr>
            <w:r w:rsidRPr="006505C5">
              <w:rPr>
                <w:rFonts w:ascii="標楷體" w:eastAsia="標楷體" w:hAnsi="標楷體" w:cs="Times New Roman" w:hint="eastAsia"/>
              </w:rPr>
              <w:t>國內各用人或考試機構採認國外學歷者，得由各該主管機關參照本辦法規定辦理。</w:t>
            </w:r>
          </w:p>
        </w:tc>
      </w:tr>
      <w:tr w:rsidR="006505C5" w:rsidRPr="006505C5" w:rsidTr="00E3240B">
        <w:trPr>
          <w:jc w:val="center"/>
        </w:trPr>
        <w:tc>
          <w:tcPr>
            <w:tcW w:w="1701" w:type="dxa"/>
            <w:tcBorders>
              <w:top w:val="nil"/>
              <w:left w:val="nil"/>
              <w:bottom w:val="nil"/>
              <w:right w:val="nil"/>
            </w:tcBorders>
          </w:tcPr>
          <w:p w:rsidR="006505C5" w:rsidRPr="006505C5" w:rsidRDefault="006505C5" w:rsidP="006505C5">
            <w:pPr>
              <w:pStyle w:val="Standard"/>
              <w:jc w:val="both"/>
              <w:rPr>
                <w:rFonts w:ascii="標楷體" w:eastAsia="標楷體" w:hAnsi="標楷體" w:cs="Times New Roman"/>
              </w:rPr>
            </w:pPr>
            <w:r w:rsidRPr="006505C5">
              <w:rPr>
                <w:rFonts w:ascii="標楷體" w:eastAsia="標楷體" w:hAnsi="標楷體" w:cs="Times New Roman" w:hint="eastAsia"/>
              </w:rPr>
              <w:t>第十三條</w:t>
            </w:r>
          </w:p>
        </w:tc>
        <w:tc>
          <w:tcPr>
            <w:tcW w:w="7655" w:type="dxa"/>
            <w:gridSpan w:val="2"/>
            <w:tcBorders>
              <w:top w:val="nil"/>
              <w:left w:val="nil"/>
              <w:bottom w:val="nil"/>
              <w:right w:val="nil"/>
            </w:tcBorders>
          </w:tcPr>
          <w:p w:rsidR="006505C5" w:rsidRPr="006505C5" w:rsidRDefault="006505C5" w:rsidP="006505C5">
            <w:pPr>
              <w:pStyle w:val="Standard"/>
              <w:jc w:val="both"/>
              <w:rPr>
                <w:rFonts w:ascii="標楷體" w:eastAsia="標楷體" w:hAnsi="標楷體" w:cs="Times New Roman"/>
              </w:rPr>
            </w:pPr>
            <w:r w:rsidRPr="006505C5">
              <w:rPr>
                <w:rFonts w:ascii="標楷體" w:eastAsia="標楷體" w:hAnsi="標楷體" w:cs="Times New Roman" w:hint="eastAsia"/>
              </w:rPr>
              <w:t>本辦法自發布日施行。</w:t>
            </w:r>
          </w:p>
        </w:tc>
      </w:tr>
    </w:tbl>
    <w:p w:rsidR="006505C5" w:rsidRPr="006505C5" w:rsidRDefault="006505C5" w:rsidP="005C3BE6">
      <w:pPr>
        <w:pStyle w:val="Standard"/>
        <w:jc w:val="both"/>
        <w:rPr>
          <w:rFonts w:ascii="標楷體" w:eastAsia="標楷體" w:hAnsi="標楷體" w:cs="Times New Roman"/>
        </w:rPr>
        <w:sectPr w:rsidR="006505C5" w:rsidRPr="006505C5" w:rsidSect="000A7BA6">
          <w:pgSz w:w="11906" w:h="16838"/>
          <w:pgMar w:top="1440" w:right="1080" w:bottom="1440" w:left="1080" w:header="850" w:footer="992" w:gutter="0"/>
          <w:cols w:space="0"/>
          <w:noEndnote/>
          <w:docGrid w:type="lines" w:linePitch="326"/>
        </w:sectPr>
      </w:pPr>
    </w:p>
    <w:p w:rsidR="004A0A00" w:rsidRDefault="004A0A00" w:rsidP="00945CAB">
      <w:pPr>
        <w:widowControl/>
        <w:spacing w:line="400" w:lineRule="exact"/>
        <w:jc w:val="center"/>
        <w:outlineLvl w:val="2"/>
        <w:rPr>
          <w:rFonts w:ascii="標楷體" w:eastAsia="標楷體" w:hAnsi="標楷體" w:cs="Times New Roman"/>
          <w:b/>
          <w:sz w:val="28"/>
          <w:szCs w:val="28"/>
        </w:rPr>
      </w:pPr>
    </w:p>
    <w:tbl>
      <w:tblPr>
        <w:tblW w:w="9923" w:type="dxa"/>
        <w:jc w:val="center"/>
        <w:tblLayout w:type="fixed"/>
        <w:tblLook w:val="01E0" w:firstRow="1" w:lastRow="1" w:firstColumn="1" w:lastColumn="1" w:noHBand="0" w:noVBand="0"/>
      </w:tblPr>
      <w:tblGrid>
        <w:gridCol w:w="1695"/>
        <w:gridCol w:w="6"/>
        <w:gridCol w:w="2654"/>
        <w:gridCol w:w="5568"/>
      </w:tblGrid>
      <w:tr w:rsidR="006437B0" w:rsidRPr="00D45B85" w:rsidTr="00A83AFF">
        <w:trPr>
          <w:trHeight w:val="579"/>
          <w:jc w:val="center"/>
        </w:trPr>
        <w:tc>
          <w:tcPr>
            <w:tcW w:w="9923" w:type="dxa"/>
            <w:gridSpan w:val="4"/>
          </w:tcPr>
          <w:p w:rsidR="006437B0" w:rsidRPr="00D45B85" w:rsidRDefault="006437B0" w:rsidP="000F67C1">
            <w:pPr>
              <w:spacing w:afterLines="50" w:after="163"/>
              <w:jc w:val="center"/>
              <w:outlineLvl w:val="1"/>
              <w:rPr>
                <w:rFonts w:ascii="標楷體" w:eastAsia="標楷體" w:hAnsi="標楷體" w:cs="Times New Roman"/>
                <w:b/>
                <w:bCs/>
                <w:spacing w:val="-16"/>
                <w:sz w:val="36"/>
                <w:szCs w:val="36"/>
              </w:rPr>
            </w:pPr>
            <w:bookmarkStart w:id="13" w:name="_Toc176197140"/>
            <w:r w:rsidRPr="00D45B85">
              <w:rPr>
                <w:rFonts w:ascii="標楷體" w:eastAsia="標楷體" w:hAnsi="標楷體" w:cs="Times New Roman" w:hint="eastAsia"/>
                <w:b/>
                <w:bCs/>
                <w:spacing w:val="-16"/>
                <w:sz w:val="36"/>
                <w:szCs w:val="36"/>
              </w:rPr>
              <w:t>國立嘉義大學教師聘任及升等審查辦法</w:t>
            </w:r>
            <w:bookmarkEnd w:id="13"/>
          </w:p>
        </w:tc>
      </w:tr>
      <w:tr w:rsidR="006437B0" w:rsidRPr="00D45B85" w:rsidTr="00A83AFF">
        <w:trPr>
          <w:trHeight w:val="709"/>
          <w:jc w:val="center"/>
        </w:trPr>
        <w:tc>
          <w:tcPr>
            <w:tcW w:w="4355" w:type="dxa"/>
            <w:gridSpan w:val="3"/>
          </w:tcPr>
          <w:p w:rsidR="006437B0" w:rsidRPr="00D45B85" w:rsidRDefault="006437B0" w:rsidP="00A83AFF">
            <w:pPr>
              <w:spacing w:line="360" w:lineRule="exact"/>
              <w:rPr>
                <w:rFonts w:ascii="標楷體" w:eastAsia="標楷體" w:hAnsi="標楷體" w:cs="Times New Roman"/>
                <w:szCs w:val="24"/>
              </w:rPr>
            </w:pPr>
          </w:p>
        </w:tc>
        <w:tc>
          <w:tcPr>
            <w:tcW w:w="5568" w:type="dxa"/>
          </w:tcPr>
          <w:p w:rsidR="006437B0" w:rsidRPr="00D45B85" w:rsidRDefault="006437B0" w:rsidP="00A83AFF">
            <w:pPr>
              <w:tabs>
                <w:tab w:val="left" w:pos="6480"/>
              </w:tabs>
              <w:snapToGrid w:val="0"/>
              <w:spacing w:line="220" w:lineRule="exact"/>
              <w:jc w:val="both"/>
              <w:rPr>
                <w:rFonts w:ascii="標楷體" w:eastAsia="標楷體" w:hAnsi="標楷體" w:cs="Times New Roman"/>
                <w:sz w:val="16"/>
                <w:szCs w:val="16"/>
              </w:rPr>
            </w:pPr>
            <w:smartTag w:uri="urn:schemas-microsoft-com:office:smarttags" w:element="chsdate">
              <w:smartTagPr>
                <w:attr w:name="IsROCDate" w:val="True"/>
                <w:attr w:name="IsLunarDate" w:val="False"/>
                <w:attr w:name="Day" w:val="24"/>
                <w:attr w:name="Month" w:val="5"/>
                <w:attr w:name="Year" w:val="2000"/>
              </w:smartTagPr>
              <w:r w:rsidRPr="00D45B85">
                <w:rPr>
                  <w:rFonts w:ascii="標楷體" w:eastAsia="標楷體" w:hAnsi="標楷體" w:cs="Times New Roman" w:hint="eastAsia"/>
                  <w:sz w:val="16"/>
                  <w:szCs w:val="16"/>
                </w:rPr>
                <w:t>中華民國89年5月24日</w:t>
              </w:r>
            </w:smartTag>
            <w:r w:rsidRPr="00D45B85">
              <w:rPr>
                <w:rFonts w:ascii="標楷體" w:eastAsia="標楷體" w:hAnsi="標楷體" w:cs="Times New Roman" w:hint="eastAsia"/>
                <w:sz w:val="16"/>
                <w:szCs w:val="16"/>
              </w:rPr>
              <w:t>88學年度第2學期第1次校務會議通過</w:t>
            </w:r>
          </w:p>
          <w:p w:rsidR="006437B0" w:rsidRPr="00D45B85" w:rsidRDefault="006437B0" w:rsidP="00A83AFF">
            <w:pPr>
              <w:tabs>
                <w:tab w:val="left" w:pos="6480"/>
              </w:tabs>
              <w:snapToGrid w:val="0"/>
              <w:spacing w:line="220" w:lineRule="exact"/>
              <w:jc w:val="both"/>
              <w:rPr>
                <w:rFonts w:ascii="標楷體" w:eastAsia="標楷體" w:hAnsi="標楷體" w:cs="Times New Roman"/>
                <w:sz w:val="16"/>
                <w:szCs w:val="16"/>
              </w:rPr>
            </w:pPr>
            <w:smartTag w:uri="urn:schemas-microsoft-com:office:smarttags" w:element="chsdate">
              <w:smartTagPr>
                <w:attr w:name="IsROCDate" w:val="True"/>
                <w:attr w:name="IsLunarDate" w:val="False"/>
                <w:attr w:name="Day" w:val="28"/>
                <w:attr w:name="Month" w:val="9"/>
                <w:attr w:name="Year" w:val="2000"/>
              </w:smartTagPr>
              <w:r w:rsidRPr="00D45B85">
                <w:rPr>
                  <w:rFonts w:ascii="標楷體" w:eastAsia="標楷體" w:hAnsi="標楷體" w:cs="Times New Roman" w:hint="eastAsia"/>
                  <w:sz w:val="16"/>
                  <w:szCs w:val="16"/>
                </w:rPr>
                <w:t>中華民國89年9月28日</w:t>
              </w:r>
            </w:smartTag>
            <w:r w:rsidRPr="00D45B85">
              <w:rPr>
                <w:rFonts w:ascii="標楷體" w:eastAsia="標楷體" w:hAnsi="標楷體" w:cs="Times New Roman" w:hint="eastAsia"/>
                <w:sz w:val="16"/>
                <w:szCs w:val="16"/>
              </w:rPr>
              <w:t>教育部台（89）審字第89121496號函核備</w:t>
            </w:r>
          </w:p>
          <w:p w:rsidR="006437B0" w:rsidRPr="00D45B85" w:rsidRDefault="006437B0" w:rsidP="00A83AFF">
            <w:pPr>
              <w:tabs>
                <w:tab w:val="left" w:pos="6480"/>
              </w:tabs>
              <w:snapToGrid w:val="0"/>
              <w:spacing w:line="220" w:lineRule="exact"/>
              <w:jc w:val="both"/>
              <w:rPr>
                <w:rFonts w:ascii="標楷體" w:eastAsia="標楷體" w:hAnsi="標楷體" w:cs="Times New Roman"/>
                <w:sz w:val="16"/>
                <w:szCs w:val="16"/>
              </w:rPr>
            </w:pPr>
            <w:smartTag w:uri="urn:schemas-microsoft-com:office:smarttags" w:element="chsdate">
              <w:smartTagPr>
                <w:attr w:name="IsROCDate" w:val="True"/>
                <w:attr w:name="IsLunarDate" w:val="False"/>
                <w:attr w:name="Day" w:val="13"/>
                <w:attr w:name="Month" w:val="1"/>
                <w:attr w:name="Year" w:val="2004"/>
              </w:smartTagPr>
              <w:r w:rsidRPr="00D45B85">
                <w:rPr>
                  <w:rFonts w:ascii="標楷體" w:eastAsia="標楷體" w:hAnsi="標楷體" w:cs="Times New Roman" w:hint="eastAsia"/>
                  <w:sz w:val="16"/>
                  <w:szCs w:val="16"/>
                </w:rPr>
                <w:t>中華民國93年1月13日</w:t>
              </w:r>
            </w:smartTag>
            <w:r w:rsidRPr="00D45B85">
              <w:rPr>
                <w:rFonts w:ascii="標楷體" w:eastAsia="標楷體" w:hAnsi="標楷體" w:cs="Times New Roman" w:hint="eastAsia"/>
                <w:sz w:val="16"/>
                <w:szCs w:val="16"/>
              </w:rPr>
              <w:t>92學年度第1學期第2次校務會議通過</w:t>
            </w:r>
          </w:p>
          <w:p w:rsidR="006437B0" w:rsidRPr="00D45B85" w:rsidRDefault="006437B0" w:rsidP="00A83AFF">
            <w:pPr>
              <w:tabs>
                <w:tab w:val="left" w:pos="6480"/>
              </w:tabs>
              <w:snapToGrid w:val="0"/>
              <w:spacing w:line="220" w:lineRule="exact"/>
              <w:jc w:val="both"/>
              <w:rPr>
                <w:rFonts w:ascii="標楷體" w:eastAsia="標楷體" w:hAnsi="標楷體" w:cs="Times New Roman"/>
                <w:spacing w:val="-20"/>
                <w:sz w:val="16"/>
                <w:szCs w:val="16"/>
              </w:rPr>
            </w:pPr>
            <w:smartTag w:uri="urn:schemas-microsoft-com:office:smarttags" w:element="chsdate">
              <w:smartTagPr>
                <w:attr w:name="IsROCDate" w:val="True"/>
                <w:attr w:name="IsLunarDate" w:val="False"/>
                <w:attr w:name="Day" w:val="16"/>
                <w:attr w:name="Month" w:val="2"/>
                <w:attr w:name="Year" w:val="2004"/>
              </w:smartTagPr>
              <w:r w:rsidRPr="00D45B85">
                <w:rPr>
                  <w:rFonts w:ascii="標楷體" w:eastAsia="標楷體" w:hAnsi="標楷體" w:cs="Times New Roman" w:hint="eastAsia"/>
                  <w:sz w:val="16"/>
                  <w:szCs w:val="16"/>
                </w:rPr>
                <w:t>中華民國93年2月16日</w:t>
              </w:r>
            </w:smartTag>
            <w:r w:rsidRPr="00D45B85">
              <w:rPr>
                <w:rFonts w:ascii="標楷體" w:eastAsia="標楷體" w:hAnsi="標楷體" w:cs="Times New Roman" w:hint="eastAsia"/>
                <w:sz w:val="16"/>
                <w:szCs w:val="16"/>
              </w:rPr>
              <w:t>教育部台學審字第0930017786號函核備</w:t>
            </w:r>
          </w:p>
          <w:p w:rsidR="006437B0" w:rsidRPr="00D45B85" w:rsidRDefault="006437B0" w:rsidP="00A83AFF">
            <w:pPr>
              <w:tabs>
                <w:tab w:val="left" w:pos="6480"/>
              </w:tabs>
              <w:snapToGrid w:val="0"/>
              <w:spacing w:line="220" w:lineRule="exact"/>
              <w:jc w:val="both"/>
              <w:rPr>
                <w:rFonts w:ascii="標楷體" w:eastAsia="標楷體" w:hAnsi="標楷體" w:cs="Times New Roman"/>
                <w:sz w:val="16"/>
                <w:szCs w:val="16"/>
              </w:rPr>
            </w:pPr>
            <w:smartTag w:uri="urn:schemas-microsoft-com:office:smarttags" w:element="chsdate">
              <w:smartTagPr>
                <w:attr w:name="IsROCDate" w:val="True"/>
                <w:attr w:name="IsLunarDate" w:val="False"/>
                <w:attr w:name="Day" w:val="27"/>
                <w:attr w:name="Month" w:val="6"/>
                <w:attr w:name="Year" w:val="2005"/>
              </w:smartTagPr>
              <w:r w:rsidRPr="00D45B85">
                <w:rPr>
                  <w:rFonts w:ascii="標楷體" w:eastAsia="標楷體" w:hAnsi="標楷體" w:cs="Times New Roman" w:hint="eastAsia"/>
                  <w:sz w:val="16"/>
                  <w:szCs w:val="16"/>
                </w:rPr>
                <w:t>中華民國94年6月27日</w:t>
              </w:r>
            </w:smartTag>
            <w:r w:rsidRPr="00D45B85">
              <w:rPr>
                <w:rFonts w:ascii="標楷體" w:eastAsia="標楷體" w:hAnsi="標楷體" w:cs="Times New Roman" w:hint="eastAsia"/>
                <w:sz w:val="16"/>
                <w:szCs w:val="16"/>
              </w:rPr>
              <w:t>93學年度第2學期第3次校務會議通過</w:t>
            </w:r>
          </w:p>
          <w:p w:rsidR="006437B0" w:rsidRPr="00D45B85" w:rsidRDefault="006437B0" w:rsidP="00A83AFF">
            <w:pPr>
              <w:spacing w:line="220" w:lineRule="exact"/>
              <w:rPr>
                <w:rFonts w:ascii="標楷體" w:eastAsia="標楷體" w:hAnsi="標楷體" w:cs="Times New Roman"/>
                <w:sz w:val="16"/>
                <w:szCs w:val="16"/>
              </w:rPr>
            </w:pPr>
            <w:smartTag w:uri="urn:schemas-microsoft-com:office:smarttags" w:element="chsdate">
              <w:smartTagPr>
                <w:attr w:name="IsROCDate" w:val="True"/>
                <w:attr w:name="IsLunarDate" w:val="False"/>
                <w:attr w:name="Day" w:val="19"/>
                <w:attr w:name="Month" w:val="7"/>
                <w:attr w:name="Year" w:val="2005"/>
              </w:smartTagPr>
              <w:r w:rsidRPr="00D45B85">
                <w:rPr>
                  <w:rFonts w:ascii="標楷體" w:eastAsia="標楷體" w:hAnsi="標楷體" w:cs="Times New Roman" w:hint="eastAsia"/>
                  <w:sz w:val="16"/>
                  <w:szCs w:val="16"/>
                </w:rPr>
                <w:t>中華民國94年7月19日</w:t>
              </w:r>
            </w:smartTag>
            <w:r w:rsidRPr="00D45B85">
              <w:rPr>
                <w:rFonts w:ascii="標楷體" w:eastAsia="標楷體" w:hAnsi="標楷體" w:cs="Times New Roman" w:hint="eastAsia"/>
                <w:sz w:val="16"/>
                <w:szCs w:val="16"/>
              </w:rPr>
              <w:t>教育部台學審字第0940094308號函核定</w:t>
            </w:r>
          </w:p>
          <w:p w:rsidR="006437B0" w:rsidRPr="00D45B85" w:rsidRDefault="006437B0" w:rsidP="00A83AFF">
            <w:pPr>
              <w:spacing w:line="220" w:lineRule="exact"/>
              <w:rPr>
                <w:rFonts w:ascii="標楷體" w:eastAsia="標楷體" w:hAnsi="標楷體" w:cs="Times New Roman"/>
                <w:sz w:val="16"/>
                <w:szCs w:val="16"/>
              </w:rPr>
            </w:pPr>
            <w:smartTag w:uri="urn:schemas-microsoft-com:office:smarttags" w:element="chsdate">
              <w:smartTagPr>
                <w:attr w:name="IsROCDate" w:val="True"/>
                <w:attr w:name="IsLunarDate" w:val="False"/>
                <w:attr w:name="Day" w:val="23"/>
                <w:attr w:name="Month" w:val="6"/>
                <w:attr w:name="Year" w:val="2006"/>
              </w:smartTagPr>
              <w:r w:rsidRPr="00D45B85">
                <w:rPr>
                  <w:rFonts w:ascii="標楷體" w:eastAsia="標楷體" w:hAnsi="標楷體" w:cs="Times New Roman" w:hint="eastAsia"/>
                  <w:sz w:val="16"/>
                  <w:szCs w:val="16"/>
                </w:rPr>
                <w:t>中華民國95年6月23日</w:t>
              </w:r>
            </w:smartTag>
            <w:r w:rsidRPr="00D45B85">
              <w:rPr>
                <w:rFonts w:ascii="標楷體" w:eastAsia="標楷體" w:hAnsi="標楷體" w:cs="Times New Roman" w:hint="eastAsia"/>
                <w:sz w:val="16"/>
                <w:szCs w:val="16"/>
              </w:rPr>
              <w:t>94學年度第2學期第2次校務會議延續會議修正通過第4條、第5條、第18條條文</w:t>
            </w:r>
          </w:p>
          <w:p w:rsidR="006437B0" w:rsidRPr="00D45B85" w:rsidRDefault="006437B0" w:rsidP="00A83AFF">
            <w:pPr>
              <w:spacing w:line="220" w:lineRule="exact"/>
              <w:rPr>
                <w:rFonts w:ascii="標楷體" w:eastAsia="標楷體" w:hAnsi="標楷體" w:cs="Times New Roman"/>
                <w:sz w:val="16"/>
                <w:szCs w:val="16"/>
              </w:rPr>
            </w:pPr>
            <w:smartTag w:uri="urn:schemas-microsoft-com:office:smarttags" w:element="chsdate">
              <w:smartTagPr>
                <w:attr w:name="IsROCDate" w:val="True"/>
                <w:attr w:name="IsLunarDate" w:val="False"/>
                <w:attr w:name="Day" w:val="17"/>
                <w:attr w:name="Month" w:val="10"/>
                <w:attr w:name="Year" w:val="2006"/>
              </w:smartTagPr>
              <w:r w:rsidRPr="00D45B85">
                <w:rPr>
                  <w:rFonts w:ascii="標楷體" w:eastAsia="標楷體" w:hAnsi="標楷體" w:cs="Times New Roman" w:hint="eastAsia"/>
                  <w:sz w:val="16"/>
                  <w:szCs w:val="16"/>
                </w:rPr>
                <w:t>中華民國95年10月17日</w:t>
              </w:r>
            </w:smartTag>
            <w:r w:rsidRPr="00D45B85">
              <w:rPr>
                <w:rFonts w:ascii="標楷體" w:eastAsia="標楷體" w:hAnsi="標楷體" w:cs="Times New Roman" w:hint="eastAsia"/>
                <w:sz w:val="16"/>
                <w:szCs w:val="16"/>
              </w:rPr>
              <w:t>95學年度第1學期第1次校務會議修正通過第4條、第5條、第9條、第12條、第12條之1、第13條、第13條之1、第15條、第15條之1條文，並自</w:t>
            </w:r>
            <w:smartTag w:uri="urn:schemas-microsoft-com:office:smarttags" w:element="chsdate">
              <w:smartTagPr>
                <w:attr w:name="IsROCDate" w:val="False"/>
                <w:attr w:name="IsLunarDate" w:val="False"/>
                <w:attr w:name="Day" w:val="1"/>
                <w:attr w:name="Month" w:val="8"/>
                <w:attr w:name="Year" w:val="1996"/>
              </w:smartTagPr>
              <w:r w:rsidRPr="00D45B85">
                <w:rPr>
                  <w:rFonts w:ascii="標楷體" w:eastAsia="標楷體" w:hAnsi="標楷體" w:cs="Times New Roman" w:hint="eastAsia"/>
                  <w:sz w:val="16"/>
                  <w:szCs w:val="16"/>
                </w:rPr>
                <w:t>96年8月1日</w:t>
              </w:r>
            </w:smartTag>
            <w:r w:rsidRPr="00D45B85">
              <w:rPr>
                <w:rFonts w:ascii="標楷體" w:eastAsia="標楷體" w:hAnsi="標楷體" w:cs="Times New Roman" w:hint="eastAsia"/>
                <w:sz w:val="16"/>
                <w:szCs w:val="16"/>
              </w:rPr>
              <w:t>起實施</w:t>
            </w:r>
          </w:p>
          <w:p w:rsidR="006437B0" w:rsidRPr="00D45B85" w:rsidRDefault="006437B0" w:rsidP="00A83AFF">
            <w:pPr>
              <w:spacing w:line="220" w:lineRule="exact"/>
              <w:rPr>
                <w:rFonts w:ascii="標楷體" w:eastAsia="標楷體" w:hAnsi="標楷體" w:cs="Times New Roman"/>
                <w:sz w:val="16"/>
                <w:szCs w:val="16"/>
              </w:rPr>
            </w:pPr>
            <w:smartTag w:uri="urn:schemas-microsoft-com:office:smarttags" w:element="chsdate">
              <w:smartTagPr>
                <w:attr w:name="Year" w:val="2006"/>
                <w:attr w:name="Month" w:val="12"/>
                <w:attr w:name="Day" w:val="26"/>
                <w:attr w:name="IsLunarDate" w:val="False"/>
                <w:attr w:name="IsROCDate" w:val="True"/>
              </w:smartTagPr>
              <w:r w:rsidRPr="00D45B85">
                <w:rPr>
                  <w:rFonts w:ascii="標楷體" w:eastAsia="標楷體" w:hAnsi="標楷體" w:cs="Times New Roman" w:hint="eastAsia"/>
                  <w:sz w:val="16"/>
                  <w:szCs w:val="16"/>
                </w:rPr>
                <w:t>中華民國95年12月26日</w:t>
              </w:r>
            </w:smartTag>
            <w:r w:rsidRPr="00D45B85">
              <w:rPr>
                <w:rFonts w:ascii="標楷體" w:eastAsia="標楷體" w:hAnsi="標楷體" w:cs="Times New Roman" w:hint="eastAsia"/>
                <w:sz w:val="16"/>
                <w:szCs w:val="16"/>
              </w:rPr>
              <w:t>95學年度第1學期第2次校務會議修正通過第3條、第4條、第5條、第9條、第12條、第12條之1、第13條、第13條之1、第14條、第15條、第16條、第18條、第20條、第21條條文</w:t>
            </w:r>
          </w:p>
          <w:p w:rsidR="006437B0" w:rsidRPr="00D45B85" w:rsidRDefault="006437B0" w:rsidP="00A83AFF">
            <w:pPr>
              <w:spacing w:line="220" w:lineRule="exact"/>
              <w:rPr>
                <w:rFonts w:ascii="標楷體" w:eastAsia="標楷體" w:hAnsi="標楷體" w:cs="Times New Roman"/>
                <w:sz w:val="16"/>
                <w:szCs w:val="16"/>
              </w:rPr>
            </w:pPr>
            <w:smartTag w:uri="urn:schemas-microsoft-com:office:smarttags" w:element="chsdate">
              <w:smartTagPr>
                <w:attr w:name="Year" w:val="2007"/>
                <w:attr w:name="Month" w:val="6"/>
                <w:attr w:name="Day" w:val="5"/>
                <w:attr w:name="IsLunarDate" w:val="False"/>
                <w:attr w:name="IsROCDate" w:val="True"/>
              </w:smartTagPr>
              <w:r w:rsidRPr="00D45B85">
                <w:rPr>
                  <w:rFonts w:ascii="標楷體" w:eastAsia="標楷體" w:hAnsi="標楷體" w:cs="Times New Roman" w:hint="eastAsia"/>
                  <w:sz w:val="16"/>
                  <w:szCs w:val="16"/>
                </w:rPr>
                <w:t>中華民國96年6月5日</w:t>
              </w:r>
            </w:smartTag>
            <w:r w:rsidRPr="00D45B85">
              <w:rPr>
                <w:rFonts w:ascii="標楷體" w:eastAsia="標楷體" w:hAnsi="標楷體" w:cs="Times New Roman" w:hint="eastAsia"/>
                <w:sz w:val="16"/>
                <w:szCs w:val="16"/>
              </w:rPr>
              <w:t>95學年度第2學期第2次校務會議修正通過第3條、第10條、第12條條文</w:t>
            </w:r>
          </w:p>
          <w:p w:rsidR="006437B0" w:rsidRPr="00D45B85" w:rsidRDefault="006437B0" w:rsidP="00A83AFF">
            <w:pPr>
              <w:spacing w:line="220" w:lineRule="exact"/>
              <w:rPr>
                <w:rFonts w:ascii="標楷體" w:eastAsia="標楷體" w:hAnsi="標楷體" w:cs="Times New Roman"/>
                <w:sz w:val="16"/>
                <w:szCs w:val="16"/>
              </w:rPr>
            </w:pPr>
            <w:smartTag w:uri="urn:schemas-microsoft-com:office:smarttags" w:element="chsdate">
              <w:smartTagPr>
                <w:attr w:name="Year" w:val="2007"/>
                <w:attr w:name="Month" w:val="10"/>
                <w:attr w:name="Day" w:val="16"/>
                <w:attr w:name="IsLunarDate" w:val="False"/>
                <w:attr w:name="IsROCDate" w:val="True"/>
              </w:smartTagPr>
              <w:r w:rsidRPr="00D45B85">
                <w:rPr>
                  <w:rFonts w:ascii="標楷體" w:eastAsia="標楷體" w:hAnsi="標楷體" w:cs="Times New Roman" w:hint="eastAsia"/>
                  <w:sz w:val="16"/>
                  <w:szCs w:val="16"/>
                </w:rPr>
                <w:t>中華民國96年10月16日</w:t>
              </w:r>
            </w:smartTag>
            <w:r w:rsidRPr="00D45B85">
              <w:rPr>
                <w:rFonts w:ascii="標楷體" w:eastAsia="標楷體" w:hAnsi="標楷體" w:cs="Times New Roman" w:hint="eastAsia"/>
                <w:sz w:val="16"/>
                <w:szCs w:val="16"/>
              </w:rPr>
              <w:t>96學年度第1學期第1次校務會議修正通過第9條條文</w:t>
            </w:r>
          </w:p>
          <w:p w:rsidR="006437B0" w:rsidRPr="00D45B85" w:rsidRDefault="006437B0" w:rsidP="00A83AFF">
            <w:pPr>
              <w:spacing w:line="220" w:lineRule="exact"/>
              <w:jc w:val="both"/>
              <w:rPr>
                <w:rFonts w:ascii="標楷體" w:eastAsia="標楷體" w:hAnsi="標楷體" w:cs="Times New Roman"/>
                <w:sz w:val="16"/>
                <w:szCs w:val="16"/>
              </w:rPr>
            </w:pPr>
            <w:smartTag w:uri="urn:schemas-microsoft-com:office:smarttags" w:element="chsdate">
              <w:smartTagPr>
                <w:attr w:name="Year" w:val="2008"/>
                <w:attr w:name="Month" w:val="3"/>
                <w:attr w:name="Day" w:val="18"/>
                <w:attr w:name="IsLunarDate" w:val="False"/>
                <w:attr w:name="IsROCDate" w:val="True"/>
              </w:smartTagPr>
              <w:r w:rsidRPr="00D45B85">
                <w:rPr>
                  <w:rFonts w:ascii="標楷體" w:eastAsia="標楷體" w:hAnsi="標楷體" w:cs="Times New Roman" w:hint="eastAsia"/>
                  <w:sz w:val="16"/>
                  <w:szCs w:val="16"/>
                </w:rPr>
                <w:t>中華民國97年3月18日</w:t>
              </w:r>
            </w:smartTag>
            <w:r w:rsidRPr="00D45B85">
              <w:rPr>
                <w:rFonts w:ascii="標楷體" w:eastAsia="標楷體" w:hAnsi="標楷體" w:cs="Times New Roman"/>
                <w:bCs/>
                <w:sz w:val="16"/>
                <w:szCs w:val="16"/>
              </w:rPr>
              <w:t>96學年度2學期第1次校務會議</w:t>
            </w:r>
            <w:r w:rsidRPr="00D45B85">
              <w:rPr>
                <w:rFonts w:ascii="標楷體" w:eastAsia="標楷體" w:hAnsi="標楷體" w:cs="Times New Roman" w:hint="eastAsia"/>
                <w:sz w:val="16"/>
                <w:szCs w:val="16"/>
              </w:rPr>
              <w:t>修正通過第3條、第5條、第5條之1、第9 條、第12條、第14條、第15條、第18條條文</w:t>
            </w:r>
          </w:p>
          <w:p w:rsidR="006437B0" w:rsidRPr="00D45B85" w:rsidRDefault="006437B0" w:rsidP="00A83AFF">
            <w:pPr>
              <w:spacing w:line="220" w:lineRule="exact"/>
              <w:jc w:val="both"/>
              <w:rPr>
                <w:rFonts w:ascii="標楷體" w:eastAsia="標楷體" w:hAnsi="標楷體" w:cs="Times New Roman"/>
                <w:sz w:val="16"/>
                <w:szCs w:val="16"/>
              </w:rPr>
            </w:pPr>
            <w:smartTag w:uri="urn:schemas-microsoft-com:office:smarttags" w:element="chsdate">
              <w:smartTagPr>
                <w:attr w:name="Year" w:val="2008"/>
                <w:attr w:name="Month" w:val="10"/>
                <w:attr w:name="Day" w:val="21"/>
                <w:attr w:name="IsLunarDate" w:val="False"/>
                <w:attr w:name="IsROCDate" w:val="True"/>
              </w:smartTagPr>
              <w:r w:rsidRPr="00D45B85">
                <w:rPr>
                  <w:rFonts w:ascii="標楷體" w:eastAsia="標楷體" w:hAnsi="標楷體" w:cs="Times New Roman" w:hint="eastAsia"/>
                  <w:sz w:val="16"/>
                  <w:szCs w:val="16"/>
                </w:rPr>
                <w:t>中華民國97年10月21日</w:t>
              </w:r>
            </w:smartTag>
            <w:r w:rsidRPr="00D45B85">
              <w:rPr>
                <w:rFonts w:ascii="標楷體" w:eastAsia="標楷體" w:hAnsi="標楷體" w:cs="Times New Roman" w:hint="eastAsia"/>
                <w:sz w:val="16"/>
                <w:szCs w:val="16"/>
              </w:rPr>
              <w:t>97</w:t>
            </w:r>
            <w:r w:rsidRPr="00D45B85">
              <w:rPr>
                <w:rFonts w:ascii="標楷體" w:eastAsia="標楷體" w:hAnsi="標楷體" w:cs="Times New Roman"/>
                <w:bCs/>
                <w:sz w:val="16"/>
                <w:szCs w:val="16"/>
              </w:rPr>
              <w:t>學年度</w:t>
            </w:r>
            <w:r w:rsidRPr="00D45B85">
              <w:rPr>
                <w:rFonts w:ascii="標楷體" w:eastAsia="標楷體" w:hAnsi="標楷體" w:cs="Times New Roman" w:hint="eastAsia"/>
                <w:bCs/>
                <w:sz w:val="16"/>
                <w:szCs w:val="16"/>
              </w:rPr>
              <w:t>1</w:t>
            </w:r>
            <w:r w:rsidRPr="00D45B85">
              <w:rPr>
                <w:rFonts w:ascii="標楷體" w:eastAsia="標楷體" w:hAnsi="標楷體" w:cs="Times New Roman"/>
                <w:bCs/>
                <w:sz w:val="16"/>
                <w:szCs w:val="16"/>
              </w:rPr>
              <w:t>學期第1次校務會議</w:t>
            </w:r>
            <w:r w:rsidRPr="00D45B85">
              <w:rPr>
                <w:rFonts w:ascii="標楷體" w:eastAsia="標楷體" w:hAnsi="標楷體" w:cs="Times New Roman" w:hint="eastAsia"/>
                <w:sz w:val="16"/>
                <w:szCs w:val="16"/>
              </w:rPr>
              <w:t>修正通過第2條、第4條、第5條、第9條、第9 條之1、第12條、第12條之1、第13條、第13條之1、第14條、第15條條文</w:t>
            </w:r>
          </w:p>
          <w:p w:rsidR="006437B0" w:rsidRPr="00D45B85" w:rsidRDefault="006437B0" w:rsidP="00A83AFF">
            <w:pPr>
              <w:spacing w:line="220" w:lineRule="exact"/>
              <w:jc w:val="both"/>
              <w:rPr>
                <w:rFonts w:ascii="標楷體" w:eastAsia="標楷體" w:hAnsi="標楷體" w:cs="Times New Roman"/>
                <w:sz w:val="16"/>
                <w:szCs w:val="16"/>
              </w:rPr>
            </w:pPr>
            <w:smartTag w:uri="urn:schemas-microsoft-com:office:smarttags" w:element="chsdate">
              <w:smartTagPr>
                <w:attr w:name="IsROCDate" w:val="True"/>
                <w:attr w:name="IsLunarDate" w:val="False"/>
                <w:attr w:name="Day" w:val="16"/>
                <w:attr w:name="Month" w:val="12"/>
                <w:attr w:name="Year" w:val="2008"/>
              </w:smartTagPr>
              <w:r w:rsidRPr="00D45B85">
                <w:rPr>
                  <w:rFonts w:ascii="標楷體" w:eastAsia="標楷體" w:hAnsi="標楷體" w:cs="Times New Roman" w:hint="eastAsia"/>
                  <w:sz w:val="16"/>
                  <w:szCs w:val="16"/>
                </w:rPr>
                <w:t>中華民國97年12月16日</w:t>
              </w:r>
            </w:smartTag>
            <w:r w:rsidRPr="00D45B85">
              <w:rPr>
                <w:rFonts w:ascii="標楷體" w:eastAsia="標楷體" w:hAnsi="標楷體" w:cs="Times New Roman" w:hint="eastAsia"/>
                <w:sz w:val="16"/>
                <w:szCs w:val="16"/>
              </w:rPr>
              <w:t>97學年度第1學期第2次校務會議修正通過第5條、第9條條文</w:t>
            </w:r>
          </w:p>
          <w:p w:rsidR="006437B0" w:rsidRPr="00D45B85" w:rsidRDefault="006437B0" w:rsidP="00A83AFF">
            <w:pPr>
              <w:spacing w:line="220" w:lineRule="exact"/>
              <w:jc w:val="both"/>
              <w:rPr>
                <w:rFonts w:ascii="標楷體" w:eastAsia="標楷體" w:hAnsi="標楷體" w:cs="Times New Roman"/>
                <w:sz w:val="16"/>
                <w:szCs w:val="16"/>
              </w:rPr>
            </w:pPr>
            <w:smartTag w:uri="urn:schemas-microsoft-com:office:smarttags" w:element="chsdate">
              <w:smartTagPr>
                <w:attr w:name="IsROCDate" w:val="True"/>
                <w:attr w:name="IsLunarDate" w:val="False"/>
                <w:attr w:name="Day" w:val="17"/>
                <w:attr w:name="Month" w:val="3"/>
                <w:attr w:name="Year" w:val="2009"/>
              </w:smartTagPr>
              <w:r w:rsidRPr="00D45B85">
                <w:rPr>
                  <w:rFonts w:ascii="標楷體" w:eastAsia="標楷體" w:hAnsi="標楷體" w:cs="Times New Roman" w:hint="eastAsia"/>
                  <w:sz w:val="16"/>
                  <w:szCs w:val="16"/>
                </w:rPr>
                <w:t>中華民國98年3月17日</w:t>
              </w:r>
            </w:smartTag>
            <w:r w:rsidRPr="00D45B85">
              <w:rPr>
                <w:rFonts w:ascii="標楷體" w:eastAsia="標楷體" w:hAnsi="標楷體" w:cs="Times New Roman" w:hint="eastAsia"/>
                <w:sz w:val="16"/>
                <w:szCs w:val="16"/>
              </w:rPr>
              <w:t>97學年度第2學期第1次校務會議修正通過第5條、第9條之1、第11條、第12條、第14條、第16條條文</w:t>
            </w:r>
          </w:p>
          <w:p w:rsidR="006437B0" w:rsidRPr="00D45B85" w:rsidRDefault="006437B0" w:rsidP="00A83AFF">
            <w:pPr>
              <w:spacing w:line="220" w:lineRule="exact"/>
              <w:jc w:val="both"/>
              <w:rPr>
                <w:rFonts w:ascii="標楷體" w:eastAsia="標楷體" w:hAnsi="標楷體" w:cs="Times New Roman"/>
                <w:sz w:val="16"/>
                <w:szCs w:val="16"/>
              </w:rPr>
            </w:pPr>
            <w:r w:rsidRPr="00D45B85">
              <w:rPr>
                <w:rFonts w:ascii="標楷體" w:eastAsia="標楷體" w:hAnsi="標楷體" w:cs="Times New Roman" w:hint="eastAsia"/>
                <w:sz w:val="16"/>
                <w:szCs w:val="16"/>
              </w:rPr>
              <w:t>中華民國98年10月20日98學年度第1學期第1次校務會議修正通過第3條、第5條之1、第9條、第9條之1、第13條、第14條、第15條條文</w:t>
            </w:r>
          </w:p>
          <w:p w:rsidR="006437B0" w:rsidRPr="00D45B85" w:rsidRDefault="006437B0" w:rsidP="00A83AFF">
            <w:pPr>
              <w:spacing w:line="220" w:lineRule="exact"/>
              <w:jc w:val="both"/>
              <w:rPr>
                <w:rFonts w:ascii="標楷體" w:eastAsia="標楷體" w:hAnsi="標楷體" w:cs="Times New Roman"/>
                <w:sz w:val="16"/>
                <w:szCs w:val="16"/>
              </w:rPr>
            </w:pPr>
            <w:smartTag w:uri="urn:schemas-microsoft-com:office:smarttags" w:element="chsdate">
              <w:smartTagPr>
                <w:attr w:name="Year" w:val="2010"/>
                <w:attr w:name="Month" w:val="10"/>
                <w:attr w:name="Day" w:val="19"/>
                <w:attr w:name="IsLunarDate" w:val="False"/>
                <w:attr w:name="IsROCDate" w:val="True"/>
              </w:smartTagPr>
              <w:r w:rsidRPr="00D45B85">
                <w:rPr>
                  <w:rFonts w:ascii="標楷體" w:eastAsia="標楷體" w:hAnsi="標楷體" w:cs="Times New Roman" w:hint="eastAsia"/>
                  <w:sz w:val="16"/>
                  <w:szCs w:val="16"/>
                </w:rPr>
                <w:t>中華民國99年10月19日</w:t>
              </w:r>
            </w:smartTag>
            <w:r w:rsidRPr="00D45B85">
              <w:rPr>
                <w:rFonts w:ascii="標楷體" w:eastAsia="標楷體" w:hAnsi="標楷體" w:cs="Times New Roman" w:hint="eastAsia"/>
                <w:sz w:val="16"/>
                <w:szCs w:val="16"/>
              </w:rPr>
              <w:t>99學年度第1學期第1次校務會議修正通過第5條、第5條之1、第9條、第9條之1、第12條、第12條之1、第13條、第14條、第15條、第16條、第21條條文</w:t>
            </w:r>
          </w:p>
          <w:p w:rsidR="006437B0" w:rsidRPr="00D45B85" w:rsidRDefault="006437B0" w:rsidP="00A83AFF">
            <w:pPr>
              <w:spacing w:line="220" w:lineRule="exact"/>
              <w:jc w:val="both"/>
              <w:rPr>
                <w:rFonts w:ascii="標楷體" w:eastAsia="標楷體" w:hAnsi="標楷體" w:cs="Times New Roman"/>
                <w:sz w:val="16"/>
                <w:szCs w:val="16"/>
              </w:rPr>
            </w:pPr>
            <w:smartTag w:uri="urn:schemas-microsoft-com:office:smarttags" w:element="chsdate">
              <w:smartTagPr>
                <w:attr w:name="IsROCDate" w:val="True"/>
                <w:attr w:name="IsLunarDate" w:val="False"/>
                <w:attr w:name="Day" w:val="21"/>
                <w:attr w:name="Month" w:val="6"/>
                <w:attr w:name="Year" w:val="2011"/>
              </w:smartTagPr>
              <w:r w:rsidRPr="00D45B85">
                <w:rPr>
                  <w:rFonts w:ascii="標楷體" w:eastAsia="標楷體" w:hAnsi="標楷體" w:cs="Times New Roman" w:hint="eastAsia"/>
                  <w:sz w:val="16"/>
                  <w:szCs w:val="16"/>
                </w:rPr>
                <w:t>中華民國100年6月21日</w:t>
              </w:r>
            </w:smartTag>
            <w:r w:rsidRPr="00D45B85">
              <w:rPr>
                <w:rFonts w:ascii="標楷體" w:eastAsia="標楷體" w:hAnsi="標楷體" w:cs="Times New Roman" w:hint="eastAsia"/>
                <w:sz w:val="16"/>
                <w:szCs w:val="16"/>
              </w:rPr>
              <w:t>99學年度第2學期第3次校務會議修正通過第5條、第9條、第9條之1、第12條、第13條、第13條之1、第14條、第15條、第16條、第21條條文，其中第5條、第12條、第13條、第13條之1，自中華民國100年8月1日實施</w:t>
            </w:r>
          </w:p>
          <w:p w:rsidR="006437B0" w:rsidRPr="00D45B85" w:rsidRDefault="006437B0" w:rsidP="00A83AFF">
            <w:pPr>
              <w:spacing w:line="220" w:lineRule="exact"/>
              <w:jc w:val="both"/>
              <w:rPr>
                <w:rFonts w:ascii="標楷體" w:eastAsia="標楷體" w:hAnsi="標楷體" w:cs="Times New Roman"/>
                <w:sz w:val="16"/>
                <w:szCs w:val="16"/>
              </w:rPr>
            </w:pPr>
            <w:smartTag w:uri="urn:schemas-microsoft-com:office:smarttags" w:element="chsdate">
              <w:smartTagPr>
                <w:attr w:name="IsROCDate" w:val="True"/>
                <w:attr w:name="IsLunarDate" w:val="False"/>
                <w:attr w:name="Day" w:val="13"/>
                <w:attr w:name="Month" w:val="12"/>
                <w:attr w:name="Year" w:val="2011"/>
              </w:smartTagPr>
              <w:r w:rsidRPr="00D45B85">
                <w:rPr>
                  <w:rFonts w:ascii="標楷體" w:eastAsia="標楷體" w:hAnsi="標楷體" w:cs="Times New Roman" w:hint="eastAsia"/>
                  <w:sz w:val="16"/>
                  <w:szCs w:val="16"/>
                </w:rPr>
                <w:t>中華民國100年12月13日</w:t>
              </w:r>
            </w:smartTag>
            <w:r w:rsidRPr="00D45B85">
              <w:rPr>
                <w:rFonts w:ascii="標楷體" w:eastAsia="標楷體" w:hAnsi="標楷體" w:cs="Times New Roman" w:hint="eastAsia"/>
                <w:sz w:val="16"/>
                <w:szCs w:val="16"/>
              </w:rPr>
              <w:t>100學年度第1學期第2次校務會議修正通過第9條之1、第15條條文</w:t>
            </w:r>
          </w:p>
          <w:p w:rsidR="006437B0" w:rsidRPr="00D45B85" w:rsidRDefault="006437B0" w:rsidP="00A83AFF">
            <w:pPr>
              <w:spacing w:line="220" w:lineRule="exact"/>
              <w:jc w:val="both"/>
              <w:rPr>
                <w:rFonts w:ascii="標楷體" w:eastAsia="標楷體" w:hAnsi="標楷體" w:cs="Times New Roman"/>
                <w:sz w:val="16"/>
                <w:szCs w:val="16"/>
              </w:rPr>
            </w:pPr>
            <w:smartTag w:uri="urn:schemas-microsoft-com:office:smarttags" w:element="chsdate">
              <w:smartTagPr>
                <w:attr w:name="Year" w:val="2012"/>
                <w:attr w:name="Month" w:val="6"/>
                <w:attr w:name="Day" w:val="19"/>
                <w:attr w:name="IsLunarDate" w:val="False"/>
                <w:attr w:name="IsROCDate" w:val="True"/>
              </w:smartTagPr>
              <w:r w:rsidRPr="00D45B85">
                <w:rPr>
                  <w:rFonts w:ascii="標楷體" w:eastAsia="標楷體" w:hAnsi="標楷體" w:cs="Times New Roman" w:hint="eastAsia"/>
                  <w:sz w:val="16"/>
                  <w:szCs w:val="16"/>
                </w:rPr>
                <w:t>中華民國101年6月19日</w:t>
              </w:r>
            </w:smartTag>
            <w:r w:rsidRPr="00D45B85">
              <w:rPr>
                <w:rFonts w:ascii="標楷體" w:eastAsia="標楷體" w:hAnsi="標楷體" w:cs="Times New Roman" w:hint="eastAsia"/>
                <w:sz w:val="16"/>
                <w:szCs w:val="16"/>
              </w:rPr>
              <w:t>100學年度第2學期第2次校務會議修正通過第9條條文</w:t>
            </w:r>
          </w:p>
          <w:p w:rsidR="006437B0" w:rsidRPr="00D45B85" w:rsidRDefault="006437B0" w:rsidP="00A83AFF">
            <w:pPr>
              <w:spacing w:line="220" w:lineRule="exact"/>
              <w:jc w:val="both"/>
              <w:rPr>
                <w:rFonts w:ascii="標楷體" w:eastAsia="標楷體" w:hAnsi="標楷體" w:cs="Times New Roman"/>
                <w:sz w:val="16"/>
                <w:szCs w:val="16"/>
              </w:rPr>
            </w:pPr>
            <w:r w:rsidRPr="00D45B85">
              <w:rPr>
                <w:rFonts w:ascii="標楷體" w:eastAsia="標楷體" w:hAnsi="標楷體" w:cs="Times New Roman" w:hint="eastAsia"/>
                <w:sz w:val="16"/>
                <w:szCs w:val="16"/>
              </w:rPr>
              <w:t>中華民國101年10月16日101學年度第1學期第1次校務會議修正通過第13條條文</w:t>
            </w:r>
          </w:p>
          <w:p w:rsidR="006437B0" w:rsidRPr="00D45B85" w:rsidRDefault="006437B0" w:rsidP="00A83AFF">
            <w:pPr>
              <w:spacing w:line="220" w:lineRule="exact"/>
              <w:rPr>
                <w:rFonts w:ascii="標楷體" w:eastAsia="標楷體" w:hAnsi="標楷體" w:cs="Times New Roman"/>
                <w:sz w:val="16"/>
                <w:szCs w:val="16"/>
              </w:rPr>
            </w:pPr>
            <w:r w:rsidRPr="00D45B85">
              <w:rPr>
                <w:rFonts w:ascii="標楷體" w:eastAsia="標楷體" w:hAnsi="標楷體" w:cs="Times New Roman" w:hint="eastAsia"/>
                <w:sz w:val="16"/>
                <w:szCs w:val="16"/>
              </w:rPr>
              <w:t>中華民國102年10月8日102學年度第1學期第1次校務會議修正通過第5條條文</w:t>
            </w:r>
          </w:p>
          <w:p w:rsidR="006437B0" w:rsidRPr="00D45B85" w:rsidRDefault="006437B0" w:rsidP="00A83AFF">
            <w:pPr>
              <w:spacing w:line="220" w:lineRule="exact"/>
              <w:rPr>
                <w:rFonts w:ascii="標楷體" w:eastAsia="標楷體" w:hAnsi="標楷體" w:cs="Times New Roman"/>
                <w:sz w:val="16"/>
                <w:szCs w:val="16"/>
              </w:rPr>
            </w:pPr>
            <w:r w:rsidRPr="00D45B85">
              <w:rPr>
                <w:rFonts w:ascii="標楷體" w:eastAsia="標楷體" w:hAnsi="標楷體" w:cs="Times New Roman" w:hint="eastAsia"/>
                <w:sz w:val="16"/>
                <w:szCs w:val="16"/>
              </w:rPr>
              <w:t>中華民國103年6月3日102學年度第2學期第2次校務會議修正通過第9條、第9條之1、第11條、第12條、第12條之1、第20條條文</w:t>
            </w:r>
          </w:p>
          <w:p w:rsidR="006437B0" w:rsidRPr="00D45B85" w:rsidRDefault="006437B0" w:rsidP="00A83AFF">
            <w:pPr>
              <w:spacing w:line="220" w:lineRule="exact"/>
              <w:rPr>
                <w:rFonts w:ascii="標楷體" w:eastAsia="標楷體" w:hAnsi="標楷體" w:cs="Times New Roman"/>
                <w:sz w:val="16"/>
                <w:szCs w:val="16"/>
              </w:rPr>
            </w:pPr>
            <w:r w:rsidRPr="00D45B85">
              <w:rPr>
                <w:rFonts w:ascii="標楷體" w:eastAsia="標楷體" w:hAnsi="標楷體" w:cs="Times New Roman" w:hint="eastAsia"/>
                <w:sz w:val="16"/>
                <w:szCs w:val="16"/>
              </w:rPr>
              <w:t>中華民國103年10月21日103學年度第1學期第1次校務會議修正通過第9條條文</w:t>
            </w:r>
          </w:p>
          <w:p w:rsidR="006437B0" w:rsidRPr="00D45B85" w:rsidRDefault="006437B0" w:rsidP="00A83AFF">
            <w:pPr>
              <w:spacing w:line="220" w:lineRule="exact"/>
              <w:rPr>
                <w:rFonts w:ascii="標楷體" w:eastAsia="標楷體" w:hAnsi="標楷體" w:cs="Times New Roman"/>
                <w:sz w:val="16"/>
                <w:szCs w:val="16"/>
              </w:rPr>
            </w:pPr>
            <w:r w:rsidRPr="00D45B85">
              <w:rPr>
                <w:rFonts w:ascii="標楷體" w:eastAsia="標楷體" w:hAnsi="標楷體" w:cs="Times New Roman" w:hint="eastAsia"/>
                <w:sz w:val="16"/>
                <w:szCs w:val="16"/>
              </w:rPr>
              <w:t>中華民國104年10月20日104學年度第1學期第1次校務會議修正通過修正條文第二條、第三條、第五條、第七條、第九條、第九條之一、第十條、條文第十一條、第十二條、第十三條、第十四條、第十五條、第十五條之一、第十六條、第十九條、第二十條、第二十一條、第二十二條；刪除現行條文第十條、現行條文第十三條之一</w:t>
            </w:r>
          </w:p>
          <w:p w:rsidR="006437B0" w:rsidRPr="00D45B85" w:rsidRDefault="006437B0" w:rsidP="00A83AFF">
            <w:pPr>
              <w:spacing w:line="220" w:lineRule="exact"/>
              <w:rPr>
                <w:rFonts w:ascii="標楷體" w:eastAsia="標楷體" w:hAnsi="標楷體" w:cs="Times New Roman"/>
                <w:sz w:val="16"/>
                <w:szCs w:val="16"/>
              </w:rPr>
            </w:pPr>
            <w:r w:rsidRPr="00D45B85">
              <w:rPr>
                <w:rFonts w:ascii="標楷體" w:eastAsia="標楷體" w:hAnsi="標楷體" w:cs="Times New Roman" w:hint="eastAsia"/>
                <w:sz w:val="16"/>
                <w:szCs w:val="16"/>
              </w:rPr>
              <w:t>中華民國10</w:t>
            </w:r>
            <w:r w:rsidRPr="00D45B85">
              <w:rPr>
                <w:rFonts w:ascii="標楷體" w:eastAsia="標楷體" w:hAnsi="標楷體" w:cs="Times New Roman"/>
                <w:sz w:val="16"/>
                <w:szCs w:val="16"/>
              </w:rPr>
              <w:t>5</w:t>
            </w:r>
            <w:r w:rsidRPr="00D45B85">
              <w:rPr>
                <w:rFonts w:ascii="標楷體" w:eastAsia="標楷體" w:hAnsi="標楷體" w:cs="Times New Roman" w:hint="eastAsia"/>
                <w:sz w:val="16"/>
                <w:szCs w:val="16"/>
              </w:rPr>
              <w:t>年10月18日10</w:t>
            </w:r>
            <w:r w:rsidRPr="00D45B85">
              <w:rPr>
                <w:rFonts w:ascii="標楷體" w:eastAsia="標楷體" w:hAnsi="標楷體" w:cs="Times New Roman"/>
                <w:sz w:val="16"/>
                <w:szCs w:val="16"/>
              </w:rPr>
              <w:t>5</w:t>
            </w:r>
            <w:r w:rsidRPr="00D45B85">
              <w:rPr>
                <w:rFonts w:ascii="標楷體" w:eastAsia="標楷體" w:hAnsi="標楷體" w:cs="Times New Roman" w:hint="eastAsia"/>
                <w:sz w:val="16"/>
                <w:szCs w:val="16"/>
              </w:rPr>
              <w:t>學年度第1學期第1次校務會議修正通過修正條文第五條、第九條之一、第十三條、第二十二條；增訂條文第九條之二、第九條之三、第九條之四、第九條之五、第九條之六</w:t>
            </w:r>
          </w:p>
          <w:p w:rsidR="006437B0" w:rsidRPr="00D45B85" w:rsidRDefault="006437B0" w:rsidP="00A83AFF">
            <w:pPr>
              <w:spacing w:line="220" w:lineRule="exact"/>
              <w:rPr>
                <w:rFonts w:ascii="標楷體" w:eastAsia="標楷體" w:hAnsi="標楷體" w:cs="Times New Roman"/>
                <w:sz w:val="16"/>
                <w:szCs w:val="16"/>
              </w:rPr>
            </w:pPr>
            <w:r w:rsidRPr="00D45B85">
              <w:rPr>
                <w:rFonts w:ascii="標楷體" w:eastAsia="標楷體" w:hAnsi="標楷體" w:cs="Times New Roman" w:hint="eastAsia"/>
                <w:sz w:val="16"/>
                <w:szCs w:val="16"/>
              </w:rPr>
              <w:t>中華民國105年1</w:t>
            </w:r>
            <w:r w:rsidRPr="00D45B85">
              <w:rPr>
                <w:rFonts w:ascii="標楷體" w:eastAsia="標楷體" w:hAnsi="標楷體" w:cs="Times New Roman"/>
                <w:sz w:val="16"/>
                <w:szCs w:val="16"/>
              </w:rPr>
              <w:t>2</w:t>
            </w:r>
            <w:r w:rsidRPr="00D45B85">
              <w:rPr>
                <w:rFonts w:ascii="標楷體" w:eastAsia="標楷體" w:hAnsi="標楷體" w:cs="Times New Roman" w:hint="eastAsia"/>
                <w:sz w:val="16"/>
                <w:szCs w:val="16"/>
              </w:rPr>
              <w:t>月2</w:t>
            </w:r>
            <w:r w:rsidRPr="00D45B85">
              <w:rPr>
                <w:rFonts w:ascii="標楷體" w:eastAsia="標楷體" w:hAnsi="標楷體" w:cs="Times New Roman"/>
                <w:sz w:val="16"/>
                <w:szCs w:val="16"/>
              </w:rPr>
              <w:t>0</w:t>
            </w:r>
            <w:r w:rsidRPr="00D45B85">
              <w:rPr>
                <w:rFonts w:ascii="標楷體" w:eastAsia="標楷體" w:hAnsi="標楷體" w:cs="Times New Roman" w:hint="eastAsia"/>
                <w:sz w:val="16"/>
                <w:szCs w:val="16"/>
              </w:rPr>
              <w:t>日105學年度第1學期第2次校務會議修正通過第</w:t>
            </w:r>
            <w:r w:rsidRPr="00D45B85">
              <w:rPr>
                <w:rFonts w:ascii="標楷體" w:eastAsia="標楷體" w:hAnsi="標楷體" w:cs="Times New Roman" w:hint="eastAsia"/>
                <w:sz w:val="16"/>
                <w:szCs w:val="16"/>
              </w:rPr>
              <w:lastRenderedPageBreak/>
              <w:t>九條、第九條之六、第十三條、第二十二條</w:t>
            </w:r>
          </w:p>
          <w:p w:rsidR="006437B0" w:rsidRPr="00D45B85" w:rsidRDefault="006437B0" w:rsidP="00A83AFF">
            <w:pPr>
              <w:spacing w:line="220" w:lineRule="exact"/>
              <w:rPr>
                <w:rFonts w:ascii="標楷體" w:eastAsia="標楷體" w:hAnsi="標楷體" w:cs="Times New Roman"/>
                <w:sz w:val="16"/>
                <w:szCs w:val="16"/>
                <w:lang w:eastAsia="zh-HK"/>
              </w:rPr>
            </w:pPr>
            <w:r w:rsidRPr="00D45B85">
              <w:rPr>
                <w:rFonts w:ascii="標楷體" w:eastAsia="標楷體" w:hAnsi="標楷體" w:cs="Times New Roman" w:hint="eastAsia"/>
                <w:sz w:val="16"/>
                <w:szCs w:val="16"/>
              </w:rPr>
              <w:t>中華民國107年03月20日106學年度第2學期第1次校務會議修正通過第九條、第九條之</w:t>
            </w:r>
            <w:r w:rsidRPr="00D45B85">
              <w:rPr>
                <w:rFonts w:ascii="標楷體" w:eastAsia="標楷體" w:hAnsi="標楷體" w:cs="Times New Roman" w:hint="eastAsia"/>
                <w:sz w:val="16"/>
                <w:szCs w:val="16"/>
                <w:lang w:eastAsia="zh-HK"/>
              </w:rPr>
              <w:t>一</w:t>
            </w:r>
            <w:r w:rsidRPr="00D45B85">
              <w:rPr>
                <w:rFonts w:ascii="標楷體" w:eastAsia="標楷體" w:hAnsi="標楷體" w:cs="Times New Roman" w:hint="eastAsia"/>
                <w:sz w:val="16"/>
                <w:szCs w:val="16"/>
              </w:rPr>
              <w:t>、</w:t>
            </w:r>
            <w:r w:rsidRPr="00D45B85">
              <w:rPr>
                <w:rFonts w:ascii="標楷體" w:eastAsia="標楷體" w:hAnsi="標楷體" w:cs="Times New Roman" w:hint="eastAsia"/>
                <w:sz w:val="16"/>
                <w:szCs w:val="16"/>
                <w:lang w:eastAsia="zh-HK"/>
              </w:rPr>
              <w:t>第九條之二</w:t>
            </w:r>
            <w:r w:rsidRPr="00D45B85">
              <w:rPr>
                <w:rFonts w:ascii="標楷體" w:eastAsia="標楷體" w:hAnsi="標楷體" w:cs="Times New Roman" w:hint="eastAsia"/>
                <w:sz w:val="16"/>
                <w:szCs w:val="16"/>
              </w:rPr>
              <w:t>、第十</w:t>
            </w:r>
            <w:r w:rsidRPr="00D45B85">
              <w:rPr>
                <w:rFonts w:ascii="標楷體" w:eastAsia="標楷體" w:hAnsi="標楷體" w:cs="Times New Roman" w:hint="eastAsia"/>
                <w:sz w:val="16"/>
                <w:szCs w:val="16"/>
                <w:lang w:eastAsia="zh-HK"/>
              </w:rPr>
              <w:t>一</w:t>
            </w:r>
            <w:r w:rsidRPr="00D45B85">
              <w:rPr>
                <w:rFonts w:ascii="標楷體" w:eastAsia="標楷體" w:hAnsi="標楷體" w:cs="Times New Roman" w:hint="eastAsia"/>
                <w:sz w:val="16"/>
                <w:szCs w:val="16"/>
              </w:rPr>
              <w:t>條、第十</w:t>
            </w:r>
            <w:r w:rsidRPr="00D45B85">
              <w:rPr>
                <w:rFonts w:ascii="標楷體" w:eastAsia="標楷體" w:hAnsi="標楷體" w:cs="Times New Roman" w:hint="eastAsia"/>
                <w:sz w:val="16"/>
                <w:szCs w:val="16"/>
                <w:lang w:eastAsia="zh-HK"/>
              </w:rPr>
              <w:t>八</w:t>
            </w:r>
            <w:r w:rsidRPr="00D45B85">
              <w:rPr>
                <w:rFonts w:ascii="標楷體" w:eastAsia="標楷體" w:hAnsi="標楷體" w:cs="Times New Roman" w:hint="eastAsia"/>
                <w:sz w:val="16"/>
                <w:szCs w:val="16"/>
              </w:rPr>
              <w:t>條、第</w:t>
            </w:r>
            <w:r w:rsidRPr="00D45B85">
              <w:rPr>
                <w:rFonts w:ascii="標楷體" w:eastAsia="標楷體" w:hAnsi="標楷體" w:cs="Times New Roman" w:hint="eastAsia"/>
                <w:sz w:val="16"/>
                <w:szCs w:val="16"/>
                <w:lang w:eastAsia="zh-HK"/>
              </w:rPr>
              <w:t>二</w:t>
            </w:r>
            <w:r w:rsidRPr="00D45B85">
              <w:rPr>
                <w:rFonts w:ascii="標楷體" w:eastAsia="標楷體" w:hAnsi="標楷體" w:cs="Times New Roman" w:hint="eastAsia"/>
                <w:sz w:val="16"/>
                <w:szCs w:val="16"/>
              </w:rPr>
              <w:t>十</w:t>
            </w:r>
            <w:r w:rsidRPr="00D45B85">
              <w:rPr>
                <w:rFonts w:ascii="標楷體" w:eastAsia="標楷體" w:hAnsi="標楷體" w:cs="Times New Roman" w:hint="eastAsia"/>
                <w:sz w:val="16"/>
                <w:szCs w:val="16"/>
                <w:lang w:eastAsia="zh-HK"/>
              </w:rPr>
              <w:t>二</w:t>
            </w:r>
            <w:r w:rsidRPr="00D45B85">
              <w:rPr>
                <w:rFonts w:ascii="標楷體" w:eastAsia="標楷體" w:hAnsi="標楷體" w:cs="Times New Roman" w:hint="eastAsia"/>
                <w:sz w:val="16"/>
                <w:szCs w:val="16"/>
              </w:rPr>
              <w:t>條、</w:t>
            </w:r>
            <w:r w:rsidRPr="00D45B85">
              <w:rPr>
                <w:rFonts w:ascii="標楷體" w:eastAsia="標楷體" w:hAnsi="標楷體" w:cs="Times New Roman" w:hint="eastAsia"/>
                <w:sz w:val="16"/>
                <w:szCs w:val="16"/>
                <w:lang w:eastAsia="zh-HK"/>
              </w:rPr>
              <w:t>刪除第九條之六</w:t>
            </w:r>
          </w:p>
          <w:p w:rsidR="006437B0" w:rsidRDefault="006437B0" w:rsidP="00A83AFF">
            <w:pPr>
              <w:spacing w:line="220" w:lineRule="exact"/>
              <w:rPr>
                <w:rFonts w:ascii="標楷體" w:eastAsia="標楷體" w:hAnsi="標楷體" w:cs="Times New Roman"/>
                <w:sz w:val="16"/>
                <w:szCs w:val="16"/>
                <w:lang w:eastAsia="zh-HK"/>
              </w:rPr>
            </w:pPr>
            <w:r w:rsidRPr="00D45B85">
              <w:rPr>
                <w:rFonts w:ascii="標楷體" w:eastAsia="標楷體" w:hAnsi="標楷體" w:cs="Times New Roman" w:hint="eastAsia"/>
                <w:sz w:val="16"/>
                <w:szCs w:val="16"/>
                <w:lang w:eastAsia="zh-HK"/>
              </w:rPr>
              <w:t>中華民國</w:t>
            </w:r>
            <w:r w:rsidRPr="00D45B85">
              <w:rPr>
                <w:rFonts w:ascii="標楷體" w:eastAsia="標楷體" w:hAnsi="標楷體" w:cs="Times New Roman" w:hint="eastAsia"/>
                <w:sz w:val="16"/>
                <w:szCs w:val="16"/>
              </w:rPr>
              <w:t>111</w:t>
            </w:r>
            <w:r w:rsidRPr="00D45B85">
              <w:rPr>
                <w:rFonts w:ascii="標楷體" w:eastAsia="標楷體" w:hAnsi="標楷體" w:cs="Times New Roman" w:hint="eastAsia"/>
                <w:sz w:val="16"/>
                <w:szCs w:val="16"/>
                <w:lang w:eastAsia="zh-HK"/>
              </w:rPr>
              <w:t>年</w:t>
            </w:r>
            <w:r w:rsidRPr="00D45B85">
              <w:rPr>
                <w:rFonts w:ascii="標楷體" w:eastAsia="標楷體" w:hAnsi="標楷體" w:cs="Times New Roman" w:hint="eastAsia"/>
                <w:sz w:val="16"/>
                <w:szCs w:val="16"/>
              </w:rPr>
              <w:t>12</w:t>
            </w:r>
            <w:r w:rsidRPr="00D45B85">
              <w:rPr>
                <w:rFonts w:ascii="標楷體" w:eastAsia="標楷體" w:hAnsi="標楷體" w:cs="Times New Roman" w:hint="eastAsia"/>
                <w:sz w:val="16"/>
                <w:szCs w:val="16"/>
                <w:lang w:eastAsia="zh-HK"/>
              </w:rPr>
              <w:t>月</w:t>
            </w:r>
            <w:r w:rsidRPr="00D45B85">
              <w:rPr>
                <w:rFonts w:ascii="標楷體" w:eastAsia="標楷體" w:hAnsi="標楷體" w:cs="Times New Roman" w:hint="eastAsia"/>
                <w:sz w:val="16"/>
                <w:szCs w:val="16"/>
              </w:rPr>
              <w:t>13</w:t>
            </w:r>
            <w:r w:rsidRPr="00D45B85">
              <w:rPr>
                <w:rFonts w:ascii="標楷體" w:eastAsia="標楷體" w:hAnsi="標楷體" w:cs="Times New Roman" w:hint="eastAsia"/>
                <w:sz w:val="16"/>
                <w:szCs w:val="16"/>
                <w:lang w:eastAsia="zh-HK"/>
              </w:rPr>
              <w:t>日</w:t>
            </w:r>
            <w:r w:rsidRPr="00D45B85">
              <w:rPr>
                <w:rFonts w:ascii="標楷體" w:eastAsia="標楷體" w:hAnsi="標楷體" w:cs="Times New Roman" w:hint="eastAsia"/>
                <w:sz w:val="16"/>
                <w:szCs w:val="16"/>
              </w:rPr>
              <w:t>111</w:t>
            </w:r>
            <w:r w:rsidRPr="00D45B85">
              <w:rPr>
                <w:rFonts w:ascii="標楷體" w:eastAsia="標楷體" w:hAnsi="標楷體" w:cs="Times New Roman" w:hint="eastAsia"/>
                <w:sz w:val="16"/>
                <w:szCs w:val="16"/>
                <w:lang w:eastAsia="zh-HK"/>
              </w:rPr>
              <w:t>學年度第</w:t>
            </w:r>
            <w:r w:rsidRPr="00D45B85">
              <w:rPr>
                <w:rFonts w:ascii="標楷體" w:eastAsia="標楷體" w:hAnsi="標楷體" w:cs="Times New Roman" w:hint="eastAsia"/>
                <w:sz w:val="16"/>
                <w:szCs w:val="16"/>
              </w:rPr>
              <w:t>1</w:t>
            </w:r>
            <w:r w:rsidRPr="00D45B85">
              <w:rPr>
                <w:rFonts w:ascii="標楷體" w:eastAsia="標楷體" w:hAnsi="標楷體" w:cs="Times New Roman" w:hint="eastAsia"/>
                <w:sz w:val="16"/>
                <w:szCs w:val="16"/>
                <w:lang w:eastAsia="zh-HK"/>
              </w:rPr>
              <w:t>學期第</w:t>
            </w:r>
            <w:r w:rsidRPr="00D45B85">
              <w:rPr>
                <w:rFonts w:ascii="標楷體" w:eastAsia="標楷體" w:hAnsi="標楷體" w:cs="Times New Roman" w:hint="eastAsia"/>
                <w:sz w:val="16"/>
                <w:szCs w:val="16"/>
              </w:rPr>
              <w:t>2</w:t>
            </w:r>
            <w:r w:rsidRPr="00D45B85">
              <w:rPr>
                <w:rFonts w:ascii="標楷體" w:eastAsia="標楷體" w:hAnsi="標楷體" w:cs="Times New Roman" w:hint="eastAsia"/>
                <w:sz w:val="16"/>
                <w:szCs w:val="16"/>
                <w:lang w:eastAsia="zh-HK"/>
              </w:rPr>
              <w:t>次校務會議修正通過</w:t>
            </w:r>
          </w:p>
          <w:p w:rsidR="006437B0" w:rsidRPr="00EF61D9" w:rsidRDefault="006437B0" w:rsidP="00A83AFF">
            <w:pPr>
              <w:spacing w:line="220" w:lineRule="exact"/>
              <w:rPr>
                <w:rFonts w:ascii="標楷體" w:eastAsia="標楷體" w:hAnsi="標楷體" w:cs="Times New Roman"/>
                <w:color w:val="FF0000"/>
                <w:sz w:val="16"/>
                <w:szCs w:val="16"/>
              </w:rPr>
            </w:pPr>
            <w:r>
              <w:rPr>
                <w:rFonts w:ascii="標楷體" w:eastAsia="標楷體" w:hAnsi="標楷體" w:cs="Times New Roman" w:hint="eastAsia"/>
                <w:color w:val="FF0000"/>
                <w:sz w:val="16"/>
                <w:szCs w:val="16"/>
              </w:rPr>
              <w:t>中華民國113年5月28</w:t>
            </w:r>
            <w:r w:rsidRPr="00EF61D9">
              <w:rPr>
                <w:rFonts w:ascii="標楷體" w:eastAsia="標楷體" w:hAnsi="標楷體" w:cs="Times New Roman" w:hint="eastAsia"/>
                <w:color w:val="FF0000"/>
                <w:sz w:val="16"/>
                <w:szCs w:val="16"/>
              </w:rPr>
              <w:t>日</w:t>
            </w:r>
            <w:r>
              <w:rPr>
                <w:rFonts w:ascii="標楷體" w:eastAsia="標楷體" w:hAnsi="標楷體" w:cs="Times New Roman" w:hint="eastAsia"/>
                <w:color w:val="FF0000"/>
                <w:sz w:val="16"/>
                <w:szCs w:val="16"/>
              </w:rPr>
              <w:t>112學年度第2學期第2</w:t>
            </w:r>
            <w:r w:rsidRPr="00EF61D9">
              <w:rPr>
                <w:rFonts w:ascii="標楷體" w:eastAsia="標楷體" w:hAnsi="標楷體" w:cs="Times New Roman" w:hint="eastAsia"/>
                <w:color w:val="FF0000"/>
                <w:sz w:val="16"/>
                <w:szCs w:val="16"/>
              </w:rPr>
              <w:t>次校務會議修正通過</w:t>
            </w:r>
            <w:r>
              <w:rPr>
                <w:rFonts w:ascii="標楷體" w:eastAsia="標楷體" w:hAnsi="標楷體" w:cs="Times New Roman" w:hint="eastAsia"/>
                <w:color w:val="FF0000"/>
                <w:sz w:val="16"/>
                <w:szCs w:val="16"/>
              </w:rPr>
              <w:t>第六條、第二十七條及第三十二條</w:t>
            </w:r>
          </w:p>
        </w:tc>
      </w:tr>
      <w:tr w:rsidR="006437B0" w:rsidRPr="00D45B85" w:rsidTr="00A83AFF">
        <w:trPr>
          <w:jc w:val="center"/>
        </w:trPr>
        <w:tc>
          <w:tcPr>
            <w:tcW w:w="9923" w:type="dxa"/>
            <w:gridSpan w:val="4"/>
          </w:tcPr>
          <w:p w:rsidR="006437B0" w:rsidRPr="00D45B85" w:rsidRDefault="006437B0" w:rsidP="00A83AFF">
            <w:pPr>
              <w:spacing w:beforeLines="50" w:before="163" w:afterLines="50" w:after="163" w:line="360" w:lineRule="exact"/>
              <w:ind w:firstLineChars="246" w:firstLine="689"/>
              <w:rPr>
                <w:rFonts w:ascii="標楷體" w:eastAsia="標楷體" w:hAnsi="標楷體" w:cs="Times New Roman"/>
                <w:b/>
                <w:sz w:val="28"/>
                <w:szCs w:val="28"/>
              </w:rPr>
            </w:pPr>
            <w:r w:rsidRPr="00D45B85">
              <w:rPr>
                <w:rFonts w:ascii="標楷體" w:eastAsia="標楷體" w:hAnsi="標楷體" w:cs="Times New Roman" w:hint="eastAsia"/>
                <w:b/>
                <w:sz w:val="28"/>
                <w:szCs w:val="28"/>
              </w:rPr>
              <w:lastRenderedPageBreak/>
              <w:t>第一章　　總　則</w:t>
            </w:r>
          </w:p>
        </w:tc>
      </w:tr>
      <w:tr w:rsidR="006437B0" w:rsidRPr="00D45B85" w:rsidTr="00A83AFF">
        <w:trPr>
          <w:jc w:val="center"/>
        </w:trPr>
        <w:tc>
          <w:tcPr>
            <w:tcW w:w="1701" w:type="dxa"/>
            <w:gridSpan w:val="2"/>
          </w:tcPr>
          <w:p w:rsidR="006437B0" w:rsidRPr="00D45B85" w:rsidRDefault="006437B0" w:rsidP="00A83AFF">
            <w:pPr>
              <w:spacing w:beforeLines="20" w:before="65" w:afterLines="20" w:after="65" w:line="360" w:lineRule="exact"/>
              <w:rPr>
                <w:rFonts w:ascii="標楷體" w:eastAsia="標楷體" w:hAnsi="標楷體" w:cs="Times New Roman"/>
                <w:szCs w:val="24"/>
              </w:rPr>
            </w:pPr>
            <w:r w:rsidRPr="00D45B85">
              <w:rPr>
                <w:rFonts w:ascii="標楷體" w:eastAsia="標楷體" w:hAnsi="標楷體" w:cs="Times New Roman" w:hint="eastAsia"/>
                <w:szCs w:val="24"/>
              </w:rPr>
              <w:t>第一條</w:t>
            </w:r>
          </w:p>
        </w:tc>
        <w:tc>
          <w:tcPr>
            <w:tcW w:w="8222" w:type="dxa"/>
            <w:gridSpan w:val="2"/>
          </w:tcPr>
          <w:p w:rsidR="006437B0" w:rsidRPr="00D45B85" w:rsidRDefault="006437B0" w:rsidP="00A83AFF">
            <w:pPr>
              <w:spacing w:beforeLines="20" w:before="65" w:afterLines="20" w:after="65" w:line="320" w:lineRule="exact"/>
              <w:rPr>
                <w:rFonts w:ascii="標楷體" w:eastAsia="標楷體" w:hAnsi="標楷體" w:cs="Times New Roman"/>
                <w:szCs w:val="24"/>
              </w:rPr>
            </w:pPr>
            <w:r w:rsidRPr="00D45B85">
              <w:rPr>
                <w:rFonts w:ascii="標楷體" w:eastAsia="標楷體" w:hAnsi="標楷體" w:hint="eastAsia"/>
                <w:szCs w:val="24"/>
              </w:rPr>
              <w:t>依據本校教師評審委員會設置辦法第六條特訂定本辦法。</w:t>
            </w:r>
          </w:p>
        </w:tc>
      </w:tr>
      <w:tr w:rsidR="006437B0" w:rsidRPr="00D45B85" w:rsidTr="00A83AFF">
        <w:trPr>
          <w:jc w:val="center"/>
        </w:trPr>
        <w:tc>
          <w:tcPr>
            <w:tcW w:w="1701" w:type="dxa"/>
            <w:gridSpan w:val="2"/>
          </w:tcPr>
          <w:p w:rsidR="006437B0" w:rsidRPr="00D45B85" w:rsidRDefault="006437B0" w:rsidP="00A83AFF">
            <w:pPr>
              <w:spacing w:beforeLines="20" w:before="65" w:afterLines="20" w:after="65" w:line="360" w:lineRule="exact"/>
              <w:rPr>
                <w:rFonts w:ascii="標楷體" w:eastAsia="標楷體" w:hAnsi="標楷體" w:cs="Times New Roman"/>
                <w:szCs w:val="24"/>
              </w:rPr>
            </w:pPr>
            <w:r w:rsidRPr="00D45B85">
              <w:rPr>
                <w:rFonts w:ascii="標楷體" w:eastAsia="標楷體" w:hAnsi="標楷體" w:cs="Times New Roman" w:hint="eastAsia"/>
                <w:szCs w:val="24"/>
              </w:rPr>
              <w:t>第二條</w:t>
            </w:r>
          </w:p>
        </w:tc>
        <w:tc>
          <w:tcPr>
            <w:tcW w:w="8222" w:type="dxa"/>
            <w:gridSpan w:val="2"/>
          </w:tcPr>
          <w:p w:rsidR="006437B0" w:rsidRPr="00D45B85" w:rsidRDefault="006437B0" w:rsidP="00A83AFF">
            <w:pPr>
              <w:spacing w:line="320" w:lineRule="exact"/>
              <w:jc w:val="both"/>
              <w:rPr>
                <w:rFonts w:ascii="標楷體" w:eastAsia="標楷體" w:hAnsi="標楷體"/>
                <w:szCs w:val="24"/>
              </w:rPr>
            </w:pPr>
            <w:r w:rsidRPr="00D45B85">
              <w:rPr>
                <w:rFonts w:ascii="標楷體" w:eastAsia="標楷體" w:hAnsi="標楷體" w:hint="eastAsia"/>
                <w:szCs w:val="24"/>
              </w:rPr>
              <w:t>本校教師聘任及升等之審議，除遵照有關教育法令規定外，悉依本辦法辦理。</w:t>
            </w:r>
          </w:p>
          <w:p w:rsidR="006437B0" w:rsidRPr="00D45B85" w:rsidRDefault="006437B0" w:rsidP="00A83AFF">
            <w:pPr>
              <w:snapToGrid w:val="0"/>
              <w:spacing w:afterLines="20" w:after="65" w:line="320" w:lineRule="exact"/>
              <w:jc w:val="both"/>
              <w:rPr>
                <w:rFonts w:ascii="標楷體" w:eastAsia="標楷體" w:hAnsi="標楷體" w:cs="Times New Roman"/>
                <w:szCs w:val="24"/>
              </w:rPr>
            </w:pPr>
            <w:r w:rsidRPr="00D45B85">
              <w:rPr>
                <w:rFonts w:ascii="標楷體" w:eastAsia="標楷體" w:hAnsi="標楷體" w:hint="eastAsia"/>
                <w:szCs w:val="24"/>
              </w:rPr>
              <w:t>各學院、系(所、中心、學位學程）訂有更嚴格之規定者，從其規定。</w:t>
            </w:r>
          </w:p>
        </w:tc>
      </w:tr>
      <w:tr w:rsidR="006437B0" w:rsidRPr="00D45B85" w:rsidTr="00A83AFF">
        <w:trPr>
          <w:jc w:val="center"/>
        </w:trPr>
        <w:tc>
          <w:tcPr>
            <w:tcW w:w="1701" w:type="dxa"/>
            <w:gridSpan w:val="2"/>
          </w:tcPr>
          <w:p w:rsidR="006437B0" w:rsidRPr="00D45B85" w:rsidRDefault="006437B0" w:rsidP="00A83AFF">
            <w:pPr>
              <w:spacing w:beforeLines="20" w:before="65" w:afterLines="20" w:after="65" w:line="360" w:lineRule="exact"/>
              <w:rPr>
                <w:rFonts w:ascii="標楷體" w:eastAsia="標楷體" w:hAnsi="標楷體" w:cs="Times New Roman"/>
                <w:szCs w:val="24"/>
              </w:rPr>
            </w:pPr>
            <w:r w:rsidRPr="00D45B85">
              <w:rPr>
                <w:rFonts w:ascii="標楷體" w:eastAsia="標楷體" w:hAnsi="標楷體" w:cs="Times New Roman" w:hint="eastAsia"/>
                <w:szCs w:val="24"/>
              </w:rPr>
              <w:t>第三條</w:t>
            </w:r>
          </w:p>
        </w:tc>
        <w:tc>
          <w:tcPr>
            <w:tcW w:w="8222" w:type="dxa"/>
            <w:gridSpan w:val="2"/>
          </w:tcPr>
          <w:p w:rsidR="006437B0" w:rsidRPr="00D45B85" w:rsidRDefault="006437B0" w:rsidP="00A83AFF">
            <w:pPr>
              <w:tabs>
                <w:tab w:val="left" w:pos="-3000"/>
              </w:tabs>
              <w:spacing w:beforeLines="20" w:before="65" w:line="320" w:lineRule="exact"/>
              <w:jc w:val="both"/>
              <w:rPr>
                <w:rFonts w:ascii="標楷體" w:eastAsia="標楷體" w:hAnsi="標楷體"/>
                <w:szCs w:val="24"/>
              </w:rPr>
            </w:pPr>
            <w:r w:rsidRPr="00D45B85">
              <w:rPr>
                <w:rFonts w:ascii="標楷體" w:eastAsia="標楷體" w:hAnsi="標楷體" w:hint="eastAsia"/>
                <w:szCs w:val="24"/>
              </w:rPr>
              <w:t>本校教師職級分為講師、助理教授、副教授及教授，各職級教師應具有教育人員任用條例第十六條之一至第十八條擬任職級所定資格條件之一，且無教師法或教育人員任用條例規定不得聘任之情事之一。</w:t>
            </w:r>
          </w:p>
          <w:p w:rsidR="006437B0" w:rsidRPr="00D45B85" w:rsidRDefault="006437B0" w:rsidP="00A83AFF">
            <w:pPr>
              <w:tabs>
                <w:tab w:val="left" w:pos="-3000"/>
              </w:tabs>
              <w:spacing w:beforeLines="20" w:before="65" w:line="320" w:lineRule="exact"/>
              <w:jc w:val="both"/>
              <w:rPr>
                <w:rFonts w:ascii="標楷體" w:eastAsia="標楷體" w:hAnsi="標楷體"/>
                <w:szCs w:val="24"/>
              </w:rPr>
            </w:pPr>
            <w:r w:rsidRPr="00D45B85">
              <w:rPr>
                <w:rFonts w:ascii="標楷體" w:eastAsia="標楷體" w:hAnsi="標楷體" w:hint="eastAsia"/>
                <w:szCs w:val="24"/>
              </w:rPr>
              <w:t>新聘及申請升等教師得依其專長或專業領域，按專科以上學校教師資格審定辦法(以下簡稱審定辦法)，由學術研究、教學實踐研究、技術研發、文藝創作展演、體育競賽領域等五大送審類別擇一，送審教師資格。其審查範圍及基準依教育部及本校相關規定辦理。</w:t>
            </w:r>
          </w:p>
        </w:tc>
      </w:tr>
      <w:tr w:rsidR="006437B0" w:rsidRPr="00D45B85" w:rsidTr="00A83AFF">
        <w:trPr>
          <w:jc w:val="center"/>
        </w:trPr>
        <w:tc>
          <w:tcPr>
            <w:tcW w:w="1701" w:type="dxa"/>
            <w:gridSpan w:val="2"/>
          </w:tcPr>
          <w:p w:rsidR="006437B0" w:rsidRPr="00D45B85" w:rsidRDefault="006437B0" w:rsidP="00A83AFF">
            <w:pPr>
              <w:spacing w:beforeLines="20" w:before="65" w:afterLines="20" w:after="65" w:line="360" w:lineRule="exact"/>
              <w:rPr>
                <w:rFonts w:ascii="標楷體" w:eastAsia="標楷體" w:hAnsi="標楷體" w:cs="Times New Roman"/>
                <w:szCs w:val="24"/>
              </w:rPr>
            </w:pPr>
            <w:r w:rsidRPr="00D45B85">
              <w:rPr>
                <w:rFonts w:ascii="標楷體" w:eastAsia="標楷體" w:hAnsi="標楷體" w:cs="Times New Roman" w:hint="eastAsia"/>
                <w:szCs w:val="24"/>
              </w:rPr>
              <w:t>第四條</w:t>
            </w:r>
          </w:p>
        </w:tc>
        <w:tc>
          <w:tcPr>
            <w:tcW w:w="8222" w:type="dxa"/>
            <w:gridSpan w:val="2"/>
          </w:tcPr>
          <w:p w:rsidR="006437B0" w:rsidRPr="00D45B85" w:rsidRDefault="006437B0" w:rsidP="00A83AFF">
            <w:pPr>
              <w:tabs>
                <w:tab w:val="left" w:pos="-3000"/>
              </w:tabs>
              <w:spacing w:beforeLines="20" w:before="65" w:line="320" w:lineRule="exact"/>
              <w:jc w:val="both"/>
              <w:rPr>
                <w:rFonts w:ascii="標楷體" w:eastAsia="標楷體" w:hAnsi="標楷體"/>
                <w:szCs w:val="24"/>
              </w:rPr>
            </w:pPr>
            <w:r w:rsidRPr="00D45B85">
              <w:rPr>
                <w:rFonts w:ascii="標楷體" w:eastAsia="標楷體" w:hAnsi="標楷體" w:hint="eastAsia"/>
                <w:szCs w:val="24"/>
              </w:rPr>
              <w:t>各學院應依據本辦法訂定該學院教師聘任及升等審查要點，經院務會議通過後，報校教師評審委員會(以下簡稱教評會)核備，陳請校長核定後實施。</w:t>
            </w:r>
          </w:p>
          <w:p w:rsidR="006437B0" w:rsidRPr="00D45B85" w:rsidRDefault="006437B0" w:rsidP="00A83AFF">
            <w:pPr>
              <w:tabs>
                <w:tab w:val="left" w:pos="-3000"/>
              </w:tabs>
              <w:spacing w:beforeLines="20" w:before="65" w:line="320" w:lineRule="exact"/>
              <w:jc w:val="both"/>
              <w:rPr>
                <w:rFonts w:ascii="標楷體" w:eastAsia="標楷體" w:hAnsi="標楷體"/>
                <w:szCs w:val="24"/>
              </w:rPr>
            </w:pPr>
            <w:r w:rsidRPr="00D45B85">
              <w:rPr>
                <w:rFonts w:ascii="標楷體" w:eastAsia="標楷體" w:hAnsi="標楷體" w:hint="eastAsia"/>
                <w:szCs w:val="24"/>
              </w:rPr>
              <w:t>各系（所、中心、學位學程）應依據本辦法以及院教師聘任及升等審查要點，訂定該系（所、中心、學位學程）教師聘任及升等審查細則，經系（所、中心、學位學程）務會議通過後，報院教評會及校教評會核備，陳請校長核定後實施。</w:t>
            </w:r>
          </w:p>
          <w:p w:rsidR="006437B0" w:rsidRPr="00D45B85" w:rsidRDefault="006437B0" w:rsidP="00A83AFF">
            <w:pPr>
              <w:tabs>
                <w:tab w:val="left" w:pos="-3000"/>
              </w:tabs>
              <w:spacing w:beforeLines="20" w:before="65" w:line="320" w:lineRule="exact"/>
              <w:jc w:val="both"/>
              <w:rPr>
                <w:rFonts w:ascii="標楷體" w:eastAsia="標楷體" w:hAnsi="標楷體"/>
                <w:szCs w:val="24"/>
              </w:rPr>
            </w:pPr>
            <w:r w:rsidRPr="00D45B85">
              <w:rPr>
                <w:rFonts w:ascii="標楷體" w:eastAsia="標楷體" w:hAnsi="標楷體" w:hint="eastAsia"/>
                <w:szCs w:val="24"/>
              </w:rPr>
              <w:t>非屬學院之院級單位，其教師聘任及升等比照學院辦理。學位學程及非屬學系之單位，其教師聘任及升等比照系（所、中心、學位學程）辦理後，依其學術專長送歸屬院教評會或非屬學院之院級單位教評會審議。</w:t>
            </w:r>
          </w:p>
        </w:tc>
      </w:tr>
      <w:tr w:rsidR="006437B0" w:rsidRPr="00D45B85" w:rsidTr="00A83AFF">
        <w:trPr>
          <w:jc w:val="center"/>
        </w:trPr>
        <w:tc>
          <w:tcPr>
            <w:tcW w:w="9923" w:type="dxa"/>
            <w:gridSpan w:val="4"/>
          </w:tcPr>
          <w:p w:rsidR="006437B0" w:rsidRPr="00D45B85" w:rsidRDefault="006437B0" w:rsidP="00A83AFF">
            <w:pPr>
              <w:spacing w:beforeLines="50" w:before="163" w:afterLines="50" w:after="163" w:line="360" w:lineRule="exact"/>
              <w:ind w:firstLineChars="246" w:firstLine="689"/>
              <w:rPr>
                <w:rFonts w:ascii="標楷體" w:eastAsia="標楷體" w:hAnsi="標楷體" w:cs="Times New Roman"/>
                <w:b/>
                <w:bCs/>
                <w:sz w:val="28"/>
                <w:szCs w:val="28"/>
              </w:rPr>
            </w:pPr>
            <w:r w:rsidRPr="00D45B85">
              <w:rPr>
                <w:rFonts w:ascii="標楷體" w:eastAsia="標楷體" w:hAnsi="標楷體" w:cs="Times New Roman" w:hint="eastAsia"/>
                <w:b/>
                <w:bCs/>
                <w:sz w:val="28"/>
                <w:szCs w:val="28"/>
              </w:rPr>
              <w:t>第二章　　初聘、續聘與聘期</w:t>
            </w:r>
          </w:p>
        </w:tc>
      </w:tr>
      <w:tr w:rsidR="006437B0" w:rsidRPr="00D45B85" w:rsidTr="00A83AFF">
        <w:trPr>
          <w:jc w:val="center"/>
        </w:trPr>
        <w:tc>
          <w:tcPr>
            <w:tcW w:w="1701" w:type="dxa"/>
            <w:gridSpan w:val="2"/>
          </w:tcPr>
          <w:p w:rsidR="006437B0" w:rsidRPr="00D45B85" w:rsidRDefault="006437B0" w:rsidP="00A83AFF">
            <w:pPr>
              <w:spacing w:beforeLines="20" w:before="65" w:afterLines="20" w:after="65" w:line="360" w:lineRule="exact"/>
              <w:rPr>
                <w:rFonts w:ascii="標楷體" w:eastAsia="標楷體" w:hAnsi="標楷體" w:cs="Times New Roman"/>
                <w:szCs w:val="24"/>
              </w:rPr>
            </w:pPr>
            <w:r w:rsidRPr="00D45B85">
              <w:rPr>
                <w:rFonts w:ascii="標楷體" w:eastAsia="標楷體" w:hAnsi="標楷體" w:cs="Times New Roman" w:hint="eastAsia"/>
                <w:szCs w:val="24"/>
              </w:rPr>
              <w:t>第五條</w:t>
            </w:r>
          </w:p>
        </w:tc>
        <w:tc>
          <w:tcPr>
            <w:tcW w:w="8222" w:type="dxa"/>
            <w:gridSpan w:val="2"/>
          </w:tcPr>
          <w:p w:rsidR="006437B0" w:rsidRPr="00D45B85" w:rsidRDefault="006437B0" w:rsidP="00A83AFF">
            <w:pPr>
              <w:tabs>
                <w:tab w:val="left" w:pos="-3000"/>
              </w:tabs>
              <w:spacing w:beforeLines="20" w:before="65" w:line="320" w:lineRule="exact"/>
              <w:jc w:val="both"/>
              <w:rPr>
                <w:rFonts w:ascii="標楷體" w:eastAsia="標楷體" w:hAnsi="標楷體"/>
                <w:szCs w:val="24"/>
              </w:rPr>
            </w:pPr>
            <w:r w:rsidRPr="00D45B85">
              <w:rPr>
                <w:rFonts w:ascii="標楷體" w:eastAsia="標楷體" w:hAnsi="標楷體"/>
                <w:szCs w:val="24"/>
              </w:rPr>
              <w:t>教師聘任每學期辦理一次為原則，</w:t>
            </w:r>
            <w:r w:rsidRPr="00D45B85">
              <w:rPr>
                <w:rFonts w:ascii="標楷體" w:eastAsia="標楷體" w:hAnsi="標楷體" w:hint="eastAsia"/>
                <w:szCs w:val="24"/>
              </w:rPr>
              <w:t>於學期開始前完成聘任程序者，</w:t>
            </w:r>
            <w:r w:rsidRPr="00D45B85">
              <w:rPr>
                <w:rFonts w:ascii="標楷體" w:eastAsia="標楷體" w:hAnsi="標楷體"/>
                <w:szCs w:val="24"/>
              </w:rPr>
              <w:t>以每學期之開始（</w:t>
            </w:r>
            <w:smartTag w:uri="urn:schemas-microsoft-com:office:smarttags" w:element="chsdate">
              <w:smartTagPr>
                <w:attr w:name="Year" w:val="2007"/>
                <w:attr w:name="Month" w:val="8"/>
                <w:attr w:name="Day" w:val="1"/>
                <w:attr w:name="IsLunarDate" w:val="False"/>
                <w:attr w:name="IsROCDate" w:val="False"/>
              </w:smartTagPr>
              <w:r w:rsidRPr="00D45B85">
                <w:rPr>
                  <w:rFonts w:ascii="標楷體" w:eastAsia="標楷體" w:hAnsi="標楷體"/>
                  <w:szCs w:val="24"/>
                </w:rPr>
                <w:t>八月一日</w:t>
              </w:r>
            </w:smartTag>
            <w:r w:rsidRPr="00D45B85">
              <w:rPr>
                <w:rFonts w:ascii="標楷體" w:eastAsia="標楷體" w:hAnsi="標楷體"/>
                <w:szCs w:val="24"/>
              </w:rPr>
              <w:t>及</w:t>
            </w:r>
            <w:smartTag w:uri="urn:schemas-microsoft-com:office:smarttags" w:element="chsdate">
              <w:smartTagPr>
                <w:attr w:name="Year" w:val="2007"/>
                <w:attr w:name="Month" w:val="2"/>
                <w:attr w:name="Day" w:val="1"/>
                <w:attr w:name="IsLunarDate" w:val="False"/>
                <w:attr w:name="IsROCDate" w:val="False"/>
              </w:smartTagPr>
              <w:r w:rsidRPr="00D45B85">
                <w:rPr>
                  <w:rFonts w:ascii="標楷體" w:eastAsia="標楷體" w:hAnsi="標楷體"/>
                  <w:szCs w:val="24"/>
                </w:rPr>
                <w:t>二月一日</w:t>
              </w:r>
            </w:smartTag>
            <w:r w:rsidRPr="00D45B85">
              <w:rPr>
                <w:rFonts w:ascii="標楷體" w:eastAsia="標楷體" w:hAnsi="標楷體"/>
                <w:szCs w:val="24"/>
              </w:rPr>
              <w:t>）為起聘日期。</w:t>
            </w:r>
          </w:p>
          <w:p w:rsidR="006437B0" w:rsidRPr="00D45B85" w:rsidRDefault="006437B0" w:rsidP="00A83AFF">
            <w:pPr>
              <w:tabs>
                <w:tab w:val="left" w:pos="-3000"/>
              </w:tabs>
              <w:spacing w:beforeLines="20" w:before="65" w:line="320" w:lineRule="exact"/>
              <w:jc w:val="both"/>
              <w:rPr>
                <w:rFonts w:ascii="標楷體" w:eastAsia="標楷體" w:hAnsi="標楷體"/>
                <w:szCs w:val="24"/>
              </w:rPr>
            </w:pPr>
            <w:r w:rsidRPr="00D45B85">
              <w:rPr>
                <w:rFonts w:ascii="標楷體" w:eastAsia="標楷體" w:hAnsi="標楷體"/>
                <w:szCs w:val="24"/>
              </w:rPr>
              <w:t>本校各級教評會審理新聘教師上下學期作業時程如</w:t>
            </w:r>
            <w:r w:rsidRPr="00D45B85">
              <w:rPr>
                <w:rFonts w:ascii="標楷體" w:eastAsia="標楷體" w:hAnsi="標楷體" w:hint="eastAsia"/>
                <w:szCs w:val="24"/>
              </w:rPr>
              <w:t>下</w:t>
            </w:r>
            <w:r w:rsidRPr="00D45B85">
              <w:rPr>
                <w:rFonts w:ascii="標楷體" w:eastAsia="標楷體" w:hAnsi="標楷體"/>
                <w:szCs w:val="24"/>
              </w:rPr>
              <w:t>：</w:t>
            </w:r>
          </w:p>
          <w:p w:rsidR="006437B0" w:rsidRPr="00D45B85" w:rsidRDefault="006437B0" w:rsidP="00A83AFF">
            <w:pPr>
              <w:spacing w:line="320" w:lineRule="exact"/>
              <w:ind w:left="516" w:hangingChars="215" w:hanging="516"/>
              <w:jc w:val="both"/>
              <w:rPr>
                <w:rFonts w:ascii="標楷體" w:eastAsia="標楷體" w:hAnsi="標楷體"/>
                <w:szCs w:val="24"/>
              </w:rPr>
            </w:pPr>
            <w:r w:rsidRPr="00D45B85">
              <w:rPr>
                <w:rFonts w:ascii="標楷體" w:eastAsia="標楷體" w:hAnsi="標楷體" w:hint="eastAsia"/>
                <w:szCs w:val="24"/>
              </w:rPr>
              <w:t>一、</w:t>
            </w:r>
            <w:r w:rsidRPr="00D45B85">
              <w:rPr>
                <w:rFonts w:ascii="標楷體" w:eastAsia="標楷體" w:hAnsi="標楷體"/>
                <w:szCs w:val="24"/>
              </w:rPr>
              <w:t>系級教評會應於四月</w:t>
            </w:r>
            <w:r w:rsidRPr="00D45B85">
              <w:rPr>
                <w:rFonts w:ascii="標楷體" w:eastAsia="標楷體" w:hAnsi="標楷體" w:hint="eastAsia"/>
                <w:szCs w:val="24"/>
              </w:rPr>
              <w:t>底前</w:t>
            </w:r>
            <w:r w:rsidRPr="00D45B85">
              <w:rPr>
                <w:rFonts w:ascii="標楷體" w:eastAsia="標楷體" w:hAnsi="標楷體"/>
                <w:szCs w:val="24"/>
              </w:rPr>
              <w:t>、十月</w:t>
            </w:r>
            <w:r w:rsidRPr="00D45B85">
              <w:rPr>
                <w:rFonts w:ascii="標楷體" w:eastAsia="標楷體" w:hAnsi="標楷體" w:hint="eastAsia"/>
                <w:szCs w:val="24"/>
              </w:rPr>
              <w:t>底</w:t>
            </w:r>
            <w:r w:rsidRPr="00D45B85">
              <w:rPr>
                <w:rFonts w:ascii="標楷體" w:eastAsia="標楷體" w:hAnsi="標楷體"/>
                <w:szCs w:val="24"/>
              </w:rPr>
              <w:t>前，完成公開甄選及評審並報院。</w:t>
            </w:r>
          </w:p>
          <w:p w:rsidR="006437B0" w:rsidRPr="00D45B85" w:rsidRDefault="006437B0" w:rsidP="00A83AFF">
            <w:pPr>
              <w:spacing w:line="320" w:lineRule="exact"/>
              <w:ind w:left="516" w:hangingChars="215" w:hanging="516"/>
              <w:jc w:val="both"/>
              <w:rPr>
                <w:rFonts w:ascii="標楷體" w:eastAsia="標楷體" w:hAnsi="標楷體"/>
                <w:szCs w:val="24"/>
              </w:rPr>
            </w:pPr>
            <w:r w:rsidRPr="00D45B85">
              <w:rPr>
                <w:rFonts w:ascii="標楷體" w:eastAsia="標楷體" w:hAnsi="標楷體" w:hint="eastAsia"/>
                <w:szCs w:val="24"/>
              </w:rPr>
              <w:t>二、</w:t>
            </w:r>
            <w:r w:rsidRPr="00D45B85">
              <w:rPr>
                <w:rFonts w:ascii="標楷體" w:eastAsia="標楷體" w:hAnsi="標楷體"/>
                <w:szCs w:val="24"/>
              </w:rPr>
              <w:t>院級教評會應於五月</w:t>
            </w:r>
            <w:r w:rsidRPr="00D45B85">
              <w:rPr>
                <w:rFonts w:ascii="標楷體" w:eastAsia="標楷體" w:hAnsi="標楷體" w:hint="eastAsia"/>
                <w:szCs w:val="24"/>
              </w:rPr>
              <w:t>底前</w:t>
            </w:r>
            <w:r w:rsidRPr="00D45B85">
              <w:rPr>
                <w:rFonts w:ascii="標楷體" w:eastAsia="標楷體" w:hAnsi="標楷體"/>
                <w:szCs w:val="24"/>
              </w:rPr>
              <w:t>、十</w:t>
            </w:r>
            <w:r w:rsidRPr="00D45B85">
              <w:rPr>
                <w:rFonts w:ascii="標楷體" w:eastAsia="標楷體" w:hAnsi="標楷體" w:hint="eastAsia"/>
                <w:szCs w:val="24"/>
              </w:rPr>
              <w:t>一</w:t>
            </w:r>
            <w:r w:rsidRPr="00D45B85">
              <w:rPr>
                <w:rFonts w:ascii="標楷體" w:eastAsia="標楷體" w:hAnsi="標楷體"/>
                <w:szCs w:val="24"/>
              </w:rPr>
              <w:t>月</w:t>
            </w:r>
            <w:r w:rsidRPr="00D45B85">
              <w:rPr>
                <w:rFonts w:ascii="標楷體" w:eastAsia="標楷體" w:hAnsi="標楷體" w:hint="eastAsia"/>
                <w:szCs w:val="24"/>
              </w:rPr>
              <w:t>底</w:t>
            </w:r>
            <w:r w:rsidRPr="00D45B85">
              <w:rPr>
                <w:rFonts w:ascii="標楷體" w:eastAsia="標楷體" w:hAnsi="標楷體"/>
                <w:szCs w:val="24"/>
              </w:rPr>
              <w:t>前評審完竣報校。</w:t>
            </w:r>
          </w:p>
          <w:p w:rsidR="006437B0" w:rsidRPr="00D45B85" w:rsidRDefault="006437B0" w:rsidP="00A83AFF">
            <w:pPr>
              <w:tabs>
                <w:tab w:val="left" w:pos="1536"/>
              </w:tabs>
              <w:spacing w:line="340" w:lineRule="exact"/>
              <w:rPr>
                <w:rFonts w:ascii="標楷體" w:eastAsia="標楷體" w:hAnsi="標楷體" w:cs="Times New Roman"/>
                <w:szCs w:val="24"/>
              </w:rPr>
            </w:pPr>
            <w:r w:rsidRPr="00D45B85">
              <w:rPr>
                <w:rFonts w:ascii="標楷體" w:eastAsia="標楷體" w:hAnsi="標楷體" w:hint="eastAsia"/>
                <w:szCs w:val="24"/>
              </w:rPr>
              <w:t>三、</w:t>
            </w:r>
            <w:r w:rsidRPr="00D45B85">
              <w:rPr>
                <w:rFonts w:ascii="標楷體" w:eastAsia="標楷體" w:hAnsi="標楷體"/>
                <w:szCs w:val="24"/>
              </w:rPr>
              <w:t>校教</w:t>
            </w:r>
            <w:r w:rsidRPr="00D45B85">
              <w:rPr>
                <w:rFonts w:ascii="標楷體" w:eastAsia="標楷體" w:hAnsi="標楷體" w:cs="新細明體"/>
                <w:szCs w:val="24"/>
              </w:rPr>
              <w:t>評會應於六月</w:t>
            </w:r>
            <w:r w:rsidRPr="00D45B85">
              <w:rPr>
                <w:rFonts w:ascii="標楷體" w:eastAsia="標楷體" w:hAnsi="標楷體" w:cs="新細明體" w:hint="eastAsia"/>
                <w:szCs w:val="24"/>
              </w:rPr>
              <w:t>底前</w:t>
            </w:r>
            <w:r w:rsidRPr="00D45B85">
              <w:rPr>
                <w:rFonts w:ascii="標楷體" w:eastAsia="標楷體" w:hAnsi="標楷體" w:cs="新細明體"/>
                <w:szCs w:val="24"/>
              </w:rPr>
              <w:t>、十二月</w:t>
            </w:r>
            <w:r w:rsidRPr="00D45B85">
              <w:rPr>
                <w:rFonts w:ascii="標楷體" w:eastAsia="標楷體" w:hAnsi="標楷體" w:cs="新細明體" w:hint="eastAsia"/>
                <w:szCs w:val="24"/>
              </w:rPr>
              <w:t>底</w:t>
            </w:r>
            <w:r w:rsidRPr="00D45B85">
              <w:rPr>
                <w:rFonts w:ascii="標楷體" w:eastAsia="標楷體" w:hAnsi="標楷體" w:cs="新細明體"/>
                <w:szCs w:val="24"/>
              </w:rPr>
              <w:t>前評審完竣，簽陳校長核聘</w:t>
            </w:r>
            <w:r w:rsidRPr="00D45B85">
              <w:rPr>
                <w:rFonts w:ascii="標楷體" w:eastAsia="標楷體" w:hAnsi="標楷體" w:cs="新細明體" w:hint="eastAsia"/>
                <w:szCs w:val="24"/>
              </w:rPr>
              <w:t>。</w:t>
            </w:r>
          </w:p>
        </w:tc>
      </w:tr>
      <w:tr w:rsidR="006437B0" w:rsidRPr="00D45B85" w:rsidTr="00A83AFF">
        <w:trPr>
          <w:jc w:val="center"/>
        </w:trPr>
        <w:tc>
          <w:tcPr>
            <w:tcW w:w="1701" w:type="dxa"/>
            <w:gridSpan w:val="2"/>
          </w:tcPr>
          <w:p w:rsidR="006437B0" w:rsidRPr="00D45B85" w:rsidRDefault="006437B0" w:rsidP="00A83AFF">
            <w:pPr>
              <w:spacing w:beforeLines="20" w:before="65" w:afterLines="20" w:after="65" w:line="360" w:lineRule="exact"/>
              <w:rPr>
                <w:rFonts w:ascii="標楷體" w:eastAsia="標楷體" w:hAnsi="標楷體" w:cs="Times New Roman"/>
                <w:szCs w:val="24"/>
              </w:rPr>
            </w:pPr>
            <w:r w:rsidRPr="00D45B85">
              <w:rPr>
                <w:rFonts w:ascii="標楷體" w:eastAsia="標楷體" w:hAnsi="標楷體" w:cs="Times New Roman" w:hint="eastAsia"/>
                <w:szCs w:val="24"/>
              </w:rPr>
              <w:t>第六條</w:t>
            </w:r>
          </w:p>
        </w:tc>
        <w:tc>
          <w:tcPr>
            <w:tcW w:w="8222" w:type="dxa"/>
            <w:gridSpan w:val="2"/>
          </w:tcPr>
          <w:p w:rsidR="006437B0" w:rsidRPr="00D45B85" w:rsidRDefault="006437B0" w:rsidP="00A83AFF">
            <w:pPr>
              <w:tabs>
                <w:tab w:val="left" w:pos="-3000"/>
              </w:tabs>
              <w:spacing w:beforeLines="20" w:before="65" w:line="320" w:lineRule="exact"/>
              <w:jc w:val="both"/>
              <w:rPr>
                <w:rFonts w:ascii="標楷體" w:eastAsia="標楷體" w:hAnsi="標楷體"/>
                <w:szCs w:val="24"/>
              </w:rPr>
            </w:pPr>
            <w:r w:rsidRPr="00D45B85">
              <w:rPr>
                <w:rFonts w:ascii="標楷體" w:eastAsia="標楷體" w:hAnsi="標楷體" w:hint="eastAsia"/>
                <w:szCs w:val="24"/>
              </w:rPr>
              <w:t>新聘教師之聘任程序如下：</w:t>
            </w:r>
          </w:p>
          <w:p w:rsidR="006437B0" w:rsidRPr="00D45B85" w:rsidRDefault="006437B0" w:rsidP="006437B0">
            <w:pPr>
              <w:numPr>
                <w:ilvl w:val="0"/>
                <w:numId w:val="38"/>
              </w:numPr>
              <w:tabs>
                <w:tab w:val="left" w:pos="-3000"/>
              </w:tabs>
              <w:adjustRightInd w:val="0"/>
              <w:spacing w:beforeLines="20" w:before="65" w:line="320" w:lineRule="exact"/>
              <w:jc w:val="both"/>
              <w:textAlignment w:val="baseline"/>
              <w:rPr>
                <w:rFonts w:ascii="標楷體" w:eastAsia="標楷體" w:hAnsi="標楷體"/>
                <w:szCs w:val="24"/>
              </w:rPr>
            </w:pPr>
            <w:r w:rsidRPr="00D45B85">
              <w:rPr>
                <w:rFonts w:ascii="標楷體" w:eastAsia="標楷體" w:hAnsi="標楷體" w:hint="eastAsia"/>
                <w:szCs w:val="24"/>
              </w:rPr>
              <w:t>各系（所、中心、學位學程）增聘教師應就教師專長及缺額提系（所、中心、學位學程）務會議審議通過，依行政程序簽請校長核准後，本公平、公正、公開之原則於傳播媒體或學術刊物公告徵聘資訊。</w:t>
            </w:r>
          </w:p>
          <w:p w:rsidR="006437B0" w:rsidRPr="00D45B85" w:rsidRDefault="006437B0" w:rsidP="006437B0">
            <w:pPr>
              <w:numPr>
                <w:ilvl w:val="0"/>
                <w:numId w:val="38"/>
              </w:numPr>
              <w:tabs>
                <w:tab w:val="left" w:pos="-3000"/>
              </w:tabs>
              <w:adjustRightInd w:val="0"/>
              <w:spacing w:beforeLines="20" w:before="65" w:line="320" w:lineRule="exact"/>
              <w:jc w:val="both"/>
              <w:textAlignment w:val="baseline"/>
              <w:rPr>
                <w:rFonts w:ascii="標楷體" w:eastAsia="標楷體" w:hAnsi="標楷體"/>
                <w:szCs w:val="24"/>
              </w:rPr>
            </w:pPr>
            <w:r w:rsidRPr="00FD23D9">
              <w:rPr>
                <w:rFonts w:ascii="標楷體" w:eastAsia="標楷體" w:hAnsi="標楷體" w:hint="eastAsia"/>
                <w:szCs w:val="24"/>
              </w:rPr>
              <w:t>新聘專任教師，應</w:t>
            </w:r>
            <w:r w:rsidRPr="00FD23D9">
              <w:rPr>
                <w:rFonts w:ascii="標楷體" w:eastAsia="標楷體" w:hAnsi="標楷體" w:hint="eastAsia"/>
                <w:color w:val="FF0000"/>
                <w:szCs w:val="24"/>
                <w:u w:val="single"/>
              </w:rPr>
              <w:t>先經系務會議審議應徵人員資格條件</w:t>
            </w:r>
            <w:r w:rsidRPr="00FD23D9">
              <w:rPr>
                <w:rFonts w:ascii="標楷體" w:eastAsia="標楷體" w:hAnsi="標楷體" w:hint="eastAsia"/>
                <w:szCs w:val="24"/>
              </w:rPr>
              <w:t>後，始得送該單位教評會。新聘教師所授課程應與其所學相關，授課時數應符合規定，</w:t>
            </w:r>
            <w:r w:rsidRPr="00FD23D9">
              <w:rPr>
                <w:rFonts w:ascii="標楷體" w:eastAsia="標楷體" w:hAnsi="標楷體" w:hint="eastAsia"/>
                <w:szCs w:val="24"/>
              </w:rPr>
              <w:lastRenderedPageBreak/>
              <w:t>如無適當科目請其任教時，不得提聘</w:t>
            </w:r>
            <w:r w:rsidRPr="00D45B85">
              <w:rPr>
                <w:rFonts w:ascii="標楷體" w:eastAsia="標楷體" w:hAnsi="標楷體" w:hint="eastAsia"/>
                <w:szCs w:val="24"/>
              </w:rPr>
              <w:t>。</w:t>
            </w:r>
          </w:p>
          <w:p w:rsidR="006437B0" w:rsidRPr="00D45B85" w:rsidRDefault="006437B0" w:rsidP="006437B0">
            <w:pPr>
              <w:numPr>
                <w:ilvl w:val="0"/>
                <w:numId w:val="38"/>
              </w:numPr>
              <w:tabs>
                <w:tab w:val="left" w:pos="-3000"/>
              </w:tabs>
              <w:spacing w:beforeLines="20" w:before="65" w:line="320" w:lineRule="exact"/>
              <w:jc w:val="both"/>
              <w:rPr>
                <w:rFonts w:ascii="標楷體" w:eastAsia="標楷體" w:hAnsi="標楷體"/>
                <w:szCs w:val="24"/>
              </w:rPr>
            </w:pPr>
            <w:r w:rsidRPr="00D45B85">
              <w:rPr>
                <w:rFonts w:ascii="標楷體" w:eastAsia="標楷體" w:hAnsi="標楷體" w:hint="eastAsia"/>
                <w:szCs w:val="24"/>
              </w:rPr>
              <w:t>系（所、中心、學位學程）初審：</w:t>
            </w:r>
          </w:p>
          <w:p w:rsidR="006437B0" w:rsidRPr="00D45B85" w:rsidRDefault="006437B0" w:rsidP="00A83AFF">
            <w:pPr>
              <w:tabs>
                <w:tab w:val="left" w:pos="-3000"/>
              </w:tabs>
              <w:spacing w:beforeLines="20" w:before="65" w:line="320" w:lineRule="exact"/>
              <w:ind w:left="456"/>
              <w:jc w:val="both"/>
              <w:rPr>
                <w:rFonts w:ascii="標楷體" w:eastAsia="標楷體" w:hAnsi="標楷體"/>
                <w:szCs w:val="24"/>
              </w:rPr>
            </w:pPr>
            <w:r w:rsidRPr="00FD23D9">
              <w:rPr>
                <w:rFonts w:ascii="標楷體" w:eastAsia="標楷體" w:hAnsi="標楷體" w:hint="eastAsia"/>
                <w:szCs w:val="24"/>
                <w:lang w:eastAsia="zh-HK"/>
              </w:rPr>
              <w:t>各系(所、中心、學位學程)徵聘教師時，應考慮系（所、中心、學位學程）教師學歷背景之多元性，由</w:t>
            </w:r>
            <w:r w:rsidRPr="00FD23D9">
              <w:rPr>
                <w:rFonts w:ascii="標楷體" w:eastAsia="標楷體" w:hAnsi="標楷體" w:hint="eastAsia"/>
                <w:szCs w:val="24"/>
              </w:rPr>
              <w:t>各系（所、中心、學位學程）</w:t>
            </w:r>
            <w:r w:rsidRPr="00120D2E">
              <w:rPr>
                <w:rFonts w:ascii="標楷體" w:eastAsia="標楷體" w:hAnsi="標楷體" w:hint="eastAsia"/>
                <w:color w:val="FF0000"/>
                <w:szCs w:val="24"/>
                <w:u w:val="single"/>
              </w:rPr>
              <w:t>系務會議</w:t>
            </w:r>
            <w:r w:rsidRPr="00FD23D9">
              <w:rPr>
                <w:rFonts w:ascii="標楷體" w:eastAsia="標楷體" w:hAnsi="標楷體" w:hint="eastAsia"/>
                <w:szCs w:val="24"/>
              </w:rPr>
              <w:t>依據該單位缺額、課程需要、各級教師應授課時數及擬聘教師檢具之學經歷證件及著作（或作品、展演相關資料）</w:t>
            </w:r>
            <w:r>
              <w:rPr>
                <w:rFonts w:ascii="標楷體" w:eastAsia="標楷體" w:hAnsi="標楷體" w:hint="eastAsia"/>
                <w:szCs w:val="24"/>
              </w:rPr>
              <w:t>、</w:t>
            </w:r>
            <w:r w:rsidRPr="00FF0635">
              <w:rPr>
                <w:rFonts w:ascii="標楷體" w:eastAsia="標楷體" w:hAnsi="標楷體" w:hint="eastAsia"/>
                <w:color w:val="FF0000"/>
                <w:szCs w:val="24"/>
                <w:u w:val="single"/>
              </w:rPr>
              <w:t>資格條件</w:t>
            </w:r>
            <w:r w:rsidRPr="00FD23D9">
              <w:rPr>
                <w:rFonts w:ascii="標楷體" w:eastAsia="標楷體" w:hAnsi="標楷體" w:hint="eastAsia"/>
                <w:szCs w:val="24"/>
              </w:rPr>
              <w:t>先行查核後，提</w:t>
            </w:r>
            <w:r w:rsidRPr="00FF0635">
              <w:rPr>
                <w:rFonts w:ascii="標楷體" w:eastAsia="標楷體" w:hAnsi="標楷體" w:hint="eastAsia"/>
                <w:color w:val="FF0000"/>
                <w:szCs w:val="24"/>
                <w:u w:val="single"/>
              </w:rPr>
              <w:t>送推薦名單</w:t>
            </w:r>
            <w:r w:rsidRPr="00FD23D9">
              <w:rPr>
                <w:rFonts w:ascii="標楷體" w:eastAsia="標楷體" w:hAnsi="標楷體" w:hint="eastAsia"/>
                <w:szCs w:val="24"/>
              </w:rPr>
              <w:t>請系（所、中心、學位學程）教評會就其教學、研究、專長、品德及擬任課程等進行審查，需辦理著作外審者，依本辦法第七條規定，辦理著作外審後，將外審成績結果送回各該系（所、中心、學位學程）教評會完成初審，初審通過者，送院教評會複審</w:t>
            </w:r>
            <w:r w:rsidRPr="00D45B85">
              <w:rPr>
                <w:rFonts w:ascii="標楷體" w:eastAsia="標楷體" w:hAnsi="標楷體" w:hint="eastAsia"/>
                <w:szCs w:val="24"/>
              </w:rPr>
              <w:t>。</w:t>
            </w:r>
          </w:p>
          <w:p w:rsidR="006437B0" w:rsidRPr="00D45B85" w:rsidRDefault="006437B0" w:rsidP="006437B0">
            <w:pPr>
              <w:numPr>
                <w:ilvl w:val="0"/>
                <w:numId w:val="38"/>
              </w:numPr>
              <w:adjustRightInd w:val="0"/>
              <w:spacing w:line="360" w:lineRule="atLeast"/>
              <w:textAlignment w:val="baseline"/>
              <w:rPr>
                <w:rFonts w:ascii="標楷體" w:eastAsia="標楷體" w:hAnsi="標楷體"/>
                <w:szCs w:val="24"/>
              </w:rPr>
            </w:pPr>
            <w:r w:rsidRPr="00D45B85">
              <w:rPr>
                <w:rFonts w:ascii="標楷體" w:eastAsia="標楷體" w:hAnsi="標楷體" w:hint="eastAsia"/>
                <w:szCs w:val="24"/>
              </w:rPr>
              <w:t>院複審：院級教評會就系級教評會審查結果，與各該系（所、中心、學位學程）所訂標準進行複審，複審通過者，送校教評會決審。</w:t>
            </w:r>
          </w:p>
          <w:p w:rsidR="006437B0" w:rsidRPr="00D45B85" w:rsidRDefault="006437B0" w:rsidP="006437B0">
            <w:pPr>
              <w:numPr>
                <w:ilvl w:val="0"/>
                <w:numId w:val="38"/>
              </w:numPr>
              <w:adjustRightInd w:val="0"/>
              <w:spacing w:line="360" w:lineRule="atLeast"/>
              <w:textAlignment w:val="baseline"/>
              <w:rPr>
                <w:rFonts w:ascii="標楷體" w:eastAsia="標楷體" w:hAnsi="標楷體"/>
                <w:szCs w:val="24"/>
              </w:rPr>
            </w:pPr>
            <w:r w:rsidRPr="00D45B85">
              <w:rPr>
                <w:rFonts w:ascii="標楷體" w:eastAsia="標楷體" w:hAnsi="標楷體" w:hint="eastAsia"/>
                <w:szCs w:val="24"/>
              </w:rPr>
              <w:t>校決審：複審通過後，各學院應檢送擬聘教師聘任有關證件資料、著作外審成績及會議紀錄，提校教評會審議。</w:t>
            </w:r>
          </w:p>
        </w:tc>
      </w:tr>
      <w:tr w:rsidR="006437B0" w:rsidRPr="00D45B85" w:rsidTr="00A83AFF">
        <w:trPr>
          <w:jc w:val="center"/>
        </w:trPr>
        <w:tc>
          <w:tcPr>
            <w:tcW w:w="1701" w:type="dxa"/>
            <w:gridSpan w:val="2"/>
          </w:tcPr>
          <w:p w:rsidR="006437B0" w:rsidRPr="00D45B85" w:rsidRDefault="006437B0" w:rsidP="00A83AFF">
            <w:pPr>
              <w:spacing w:beforeLines="20" w:before="65" w:afterLines="20" w:after="65" w:line="360" w:lineRule="exact"/>
              <w:rPr>
                <w:rFonts w:ascii="標楷體" w:eastAsia="標楷體" w:hAnsi="標楷體" w:cs="Times New Roman"/>
                <w:szCs w:val="24"/>
              </w:rPr>
            </w:pPr>
            <w:r w:rsidRPr="00D45B85">
              <w:rPr>
                <w:rFonts w:ascii="標楷體" w:eastAsia="標楷體" w:hAnsi="標楷體" w:cs="Times New Roman" w:hint="eastAsia"/>
                <w:szCs w:val="24"/>
              </w:rPr>
              <w:lastRenderedPageBreak/>
              <w:t>第七條</w:t>
            </w:r>
          </w:p>
        </w:tc>
        <w:tc>
          <w:tcPr>
            <w:tcW w:w="8222" w:type="dxa"/>
            <w:gridSpan w:val="2"/>
          </w:tcPr>
          <w:p w:rsidR="006437B0" w:rsidRPr="00D45B85" w:rsidRDefault="006437B0" w:rsidP="00A83AFF">
            <w:pPr>
              <w:tabs>
                <w:tab w:val="left" w:pos="-3000"/>
              </w:tabs>
              <w:spacing w:beforeLines="20" w:before="65" w:line="320" w:lineRule="exact"/>
              <w:jc w:val="both"/>
              <w:rPr>
                <w:rFonts w:ascii="標楷體" w:eastAsia="標楷體" w:hAnsi="標楷體"/>
                <w:szCs w:val="24"/>
              </w:rPr>
            </w:pPr>
            <w:r w:rsidRPr="00D45B85">
              <w:rPr>
                <w:rFonts w:ascii="標楷體" w:eastAsia="標楷體" w:hAnsi="標楷體" w:hint="eastAsia"/>
                <w:szCs w:val="24"/>
              </w:rPr>
              <w:t>新聘教師未具教育部核發擬聘等級教師證書者，及擬聘副教授以上已具教育部核發擬聘等級教師證書者，均須將其專門著作（含學位論文、教學實踐研究成果</w:t>
            </w:r>
            <w:r w:rsidRPr="00D45B85">
              <w:rPr>
                <w:rFonts w:ascii="標楷體" w:eastAsia="標楷體" w:hAnsi="標楷體"/>
                <w:szCs w:val="24"/>
              </w:rPr>
              <w:t>）</w:t>
            </w:r>
            <w:r w:rsidRPr="00D45B85">
              <w:rPr>
                <w:rFonts w:ascii="標楷體" w:eastAsia="標楷體" w:hAnsi="標楷體" w:hint="eastAsia"/>
                <w:szCs w:val="24"/>
              </w:rPr>
              <w:t>、作品、成就證明、技術報告(含教學實踐研發成果</w:t>
            </w:r>
            <w:r w:rsidRPr="00D45B85">
              <w:rPr>
                <w:rFonts w:ascii="標楷體" w:eastAsia="標楷體" w:hAnsi="標楷體"/>
                <w:szCs w:val="24"/>
              </w:rPr>
              <w:t>）</w:t>
            </w:r>
            <w:r w:rsidRPr="00D45B85">
              <w:rPr>
                <w:rFonts w:ascii="標楷體" w:eastAsia="標楷體" w:hAnsi="標楷體" w:hint="eastAsia"/>
                <w:szCs w:val="24"/>
              </w:rPr>
              <w:t>辦理著作外審。新聘教師資格審查作業，依本辦法教師升等著作規範、送外審等資格審查相關規定辦理。惟聘任副教授等級以上者，其送審著作應為徵聘公告截止日前五年內之成果。</w:t>
            </w:r>
          </w:p>
          <w:p w:rsidR="006437B0" w:rsidRPr="00D45B85" w:rsidRDefault="006437B0" w:rsidP="00A83AFF">
            <w:pPr>
              <w:tabs>
                <w:tab w:val="left" w:pos="-3000"/>
              </w:tabs>
              <w:spacing w:beforeLines="20" w:before="65" w:line="320" w:lineRule="exact"/>
              <w:jc w:val="both"/>
              <w:rPr>
                <w:rFonts w:ascii="標楷體" w:eastAsia="標楷體" w:hAnsi="標楷體"/>
                <w:szCs w:val="24"/>
              </w:rPr>
            </w:pPr>
            <w:r w:rsidRPr="00D45B85">
              <w:rPr>
                <w:rFonts w:ascii="標楷體" w:eastAsia="標楷體" w:hAnsi="標楷體" w:hint="eastAsia"/>
                <w:szCs w:val="24"/>
              </w:rPr>
              <w:t>新聘外審由系（所、中心、學位學程）教評會送校外六位專家學者審查，外審成績通過者至少須有四位審查人評定七十分以上，且剔除最高分及最低分之審查分數後之四位審查人評定成績平均須達七十分以上；惟聘任為教授者，至少須有四位審查人評定七十五分以上，且剔除最高分及最低分之審查分數後之四位審查人評定成績平均須達七十五分以上。</w:t>
            </w:r>
          </w:p>
          <w:p w:rsidR="006437B0" w:rsidRPr="00D45B85" w:rsidRDefault="006437B0" w:rsidP="00A83AFF">
            <w:pPr>
              <w:tabs>
                <w:tab w:val="left" w:pos="-3000"/>
              </w:tabs>
              <w:spacing w:beforeLines="20" w:before="65" w:line="320" w:lineRule="exact"/>
              <w:jc w:val="both"/>
              <w:rPr>
                <w:rFonts w:ascii="標楷體" w:eastAsia="標楷體" w:hAnsi="標楷體"/>
                <w:szCs w:val="24"/>
              </w:rPr>
            </w:pPr>
            <w:r w:rsidRPr="00D45B85">
              <w:rPr>
                <w:rFonts w:ascii="標楷體" w:eastAsia="標楷體" w:hAnsi="標楷體"/>
                <w:szCs w:val="24"/>
              </w:rPr>
              <w:t>新聘</w:t>
            </w:r>
            <w:r w:rsidRPr="00D45B85">
              <w:rPr>
                <w:rFonts w:ascii="標楷體" w:eastAsia="標楷體" w:hAnsi="標楷體" w:hint="eastAsia"/>
                <w:szCs w:val="24"/>
              </w:rPr>
              <w:t>教授</w:t>
            </w:r>
            <w:r w:rsidRPr="00D45B85">
              <w:rPr>
                <w:rFonts w:ascii="標楷體" w:eastAsia="標楷體" w:hAnsi="標楷體"/>
                <w:szCs w:val="24"/>
              </w:rPr>
              <w:t>曾任符合大學辦理國外學歷採認辦法或香港澳門學歷檢覈及採認辦法規定之國外大學或香港、澳門大學專任教授</w:t>
            </w:r>
            <w:r w:rsidRPr="00D45B85">
              <w:rPr>
                <w:rFonts w:ascii="標楷體" w:eastAsia="標楷體" w:hAnsi="標楷體" w:hint="eastAsia"/>
                <w:szCs w:val="24"/>
              </w:rPr>
              <w:t>或學術研究機構人員</w:t>
            </w:r>
            <w:r w:rsidRPr="00D45B85">
              <w:rPr>
                <w:rFonts w:ascii="標楷體" w:eastAsia="標楷體" w:hAnsi="標楷體"/>
                <w:szCs w:val="24"/>
              </w:rPr>
              <w:t>，並符合下列資格</w:t>
            </w:r>
            <w:r w:rsidRPr="00D45B85">
              <w:rPr>
                <w:rFonts w:ascii="標楷體" w:eastAsia="標楷體" w:hAnsi="標楷體" w:hint="eastAsia"/>
                <w:szCs w:val="24"/>
              </w:rPr>
              <w:t>者</w:t>
            </w:r>
            <w:r w:rsidRPr="00D45B85">
              <w:rPr>
                <w:rFonts w:ascii="標楷體" w:eastAsia="標楷體" w:hAnsi="標楷體"/>
                <w:szCs w:val="24"/>
              </w:rPr>
              <w:t>，其專門著作得由三級教評會</w:t>
            </w:r>
            <w:r w:rsidRPr="00D45B85">
              <w:rPr>
                <w:rFonts w:ascii="標楷體" w:eastAsia="標楷體" w:hAnsi="標楷體" w:hint="eastAsia"/>
                <w:szCs w:val="24"/>
              </w:rPr>
              <w:t>併同</w:t>
            </w:r>
            <w:r w:rsidRPr="00D45B85">
              <w:rPr>
                <w:rFonts w:ascii="標楷體" w:eastAsia="標楷體" w:hAnsi="標楷體"/>
                <w:szCs w:val="24"/>
              </w:rPr>
              <w:t>審</w:t>
            </w:r>
            <w:r w:rsidRPr="00D45B85">
              <w:rPr>
                <w:rFonts w:ascii="標楷體" w:eastAsia="標楷體" w:hAnsi="標楷體" w:hint="eastAsia"/>
                <w:szCs w:val="24"/>
              </w:rPr>
              <w:t>查，免辦理著作外審</w:t>
            </w:r>
            <w:r w:rsidRPr="00D45B85">
              <w:rPr>
                <w:rFonts w:ascii="標楷體" w:eastAsia="標楷體" w:hAnsi="標楷體"/>
                <w:szCs w:val="24"/>
              </w:rPr>
              <w:t>：</w:t>
            </w:r>
          </w:p>
          <w:p w:rsidR="006437B0" w:rsidRPr="00D45B85" w:rsidRDefault="006437B0" w:rsidP="00A83AFF">
            <w:pPr>
              <w:tabs>
                <w:tab w:val="left" w:pos="-3000"/>
              </w:tabs>
              <w:spacing w:beforeLines="20" w:before="65" w:line="320" w:lineRule="exact"/>
              <w:ind w:leftChars="1" w:left="427" w:hangingChars="177" w:hanging="425"/>
              <w:rPr>
                <w:rFonts w:ascii="標楷體" w:eastAsia="標楷體" w:hAnsi="標楷體"/>
                <w:szCs w:val="24"/>
              </w:rPr>
            </w:pPr>
            <w:r w:rsidRPr="00D45B85">
              <w:rPr>
                <w:rFonts w:ascii="標楷體" w:eastAsia="標楷體" w:hAnsi="標楷體"/>
                <w:szCs w:val="24"/>
              </w:rPr>
              <w:t>一、諾貝爾獎或相當等級之得主。</w:t>
            </w:r>
          </w:p>
          <w:p w:rsidR="006437B0" w:rsidRPr="00D45B85" w:rsidRDefault="006437B0" w:rsidP="00A83AFF">
            <w:pPr>
              <w:tabs>
                <w:tab w:val="left" w:pos="-3000"/>
              </w:tabs>
              <w:spacing w:beforeLines="20" w:before="65" w:line="320" w:lineRule="exact"/>
              <w:rPr>
                <w:rFonts w:ascii="標楷體" w:eastAsia="標楷體" w:hAnsi="標楷體"/>
                <w:szCs w:val="24"/>
              </w:rPr>
            </w:pPr>
            <w:r w:rsidRPr="00D45B85">
              <w:rPr>
                <w:rFonts w:ascii="標楷體" w:eastAsia="標楷體" w:hAnsi="標楷體"/>
                <w:szCs w:val="24"/>
              </w:rPr>
              <w:t>二、國家級研究院院士。</w:t>
            </w:r>
          </w:p>
          <w:p w:rsidR="006437B0" w:rsidRPr="00D45B85" w:rsidRDefault="006437B0" w:rsidP="00A83AFF">
            <w:pPr>
              <w:tabs>
                <w:tab w:val="left" w:pos="-3000"/>
              </w:tabs>
              <w:spacing w:beforeLines="20" w:before="65" w:line="320" w:lineRule="exact"/>
              <w:rPr>
                <w:rFonts w:ascii="標楷體" w:eastAsia="標楷體" w:hAnsi="標楷體"/>
                <w:szCs w:val="24"/>
              </w:rPr>
            </w:pPr>
            <w:r w:rsidRPr="00D45B85">
              <w:rPr>
                <w:rFonts w:ascii="標楷體" w:eastAsia="標楷體" w:hAnsi="標楷體"/>
                <w:szCs w:val="24"/>
              </w:rPr>
              <w:t>三、國際重要學會會士。</w:t>
            </w:r>
          </w:p>
          <w:p w:rsidR="006437B0" w:rsidRPr="00D45B85" w:rsidRDefault="006437B0" w:rsidP="00A83AFF">
            <w:pPr>
              <w:tabs>
                <w:tab w:val="left" w:pos="-3000"/>
              </w:tabs>
              <w:spacing w:beforeLines="20" w:before="65" w:line="320" w:lineRule="exact"/>
              <w:ind w:left="427" w:hangingChars="178" w:hanging="427"/>
              <w:rPr>
                <w:rFonts w:ascii="標楷體" w:eastAsia="標楷體" w:hAnsi="標楷體"/>
                <w:szCs w:val="24"/>
              </w:rPr>
            </w:pPr>
            <w:r w:rsidRPr="00D45B85">
              <w:rPr>
                <w:rFonts w:ascii="標楷體" w:eastAsia="標楷體" w:hAnsi="標楷體"/>
                <w:szCs w:val="24"/>
              </w:rPr>
              <w:t>四、</w:t>
            </w:r>
            <w:r w:rsidRPr="00D45B85">
              <w:rPr>
                <w:rFonts w:ascii="標楷體" w:eastAsia="標楷體" w:hAnsi="標楷體" w:hint="eastAsia"/>
                <w:szCs w:val="24"/>
              </w:rPr>
              <w:t>經系(所、中心、學位學程)、院教評會審議認定</w:t>
            </w:r>
            <w:r w:rsidRPr="00D45B85">
              <w:rPr>
                <w:rFonts w:ascii="標楷體" w:eastAsia="標楷體" w:hAnsi="標楷體"/>
                <w:szCs w:val="24"/>
              </w:rPr>
              <w:t>其他相當於前三</w:t>
            </w:r>
            <w:r w:rsidRPr="00D45B85">
              <w:rPr>
                <w:rFonts w:ascii="標楷體" w:eastAsia="標楷體" w:hAnsi="標楷體" w:hint="eastAsia"/>
                <w:szCs w:val="24"/>
              </w:rPr>
              <w:t>款</w:t>
            </w:r>
            <w:r w:rsidRPr="00D45B85">
              <w:rPr>
                <w:rFonts w:ascii="標楷體" w:eastAsia="標楷體" w:hAnsi="標楷體"/>
                <w:szCs w:val="24"/>
              </w:rPr>
              <w:t>資格之學術或專業領域著有傑出成就者。</w:t>
            </w:r>
          </w:p>
          <w:p w:rsidR="006437B0" w:rsidRPr="00D45B85" w:rsidRDefault="006437B0" w:rsidP="00A83AFF">
            <w:pPr>
              <w:tabs>
                <w:tab w:val="left" w:pos="-3000"/>
              </w:tabs>
              <w:spacing w:beforeLines="20" w:before="65" w:line="320" w:lineRule="exact"/>
              <w:rPr>
                <w:rFonts w:ascii="標楷體" w:eastAsia="標楷體" w:hAnsi="標楷體"/>
                <w:szCs w:val="24"/>
              </w:rPr>
            </w:pPr>
            <w:r w:rsidRPr="00D45B85">
              <w:rPr>
                <w:rFonts w:ascii="標楷體" w:eastAsia="標楷體" w:hAnsi="標楷體" w:hint="eastAsia"/>
                <w:szCs w:val="24"/>
              </w:rPr>
              <w:t>前項第四款所定相當資格條件係依各系(所、中心、學位學程)教師聘任及升等審查細則所定標準進行認定之。</w:t>
            </w:r>
          </w:p>
        </w:tc>
      </w:tr>
      <w:tr w:rsidR="006437B0" w:rsidRPr="00D45B85" w:rsidTr="00A83AFF">
        <w:trPr>
          <w:jc w:val="center"/>
        </w:trPr>
        <w:tc>
          <w:tcPr>
            <w:tcW w:w="1701" w:type="dxa"/>
            <w:gridSpan w:val="2"/>
          </w:tcPr>
          <w:p w:rsidR="006437B0" w:rsidRPr="00D45B85" w:rsidRDefault="006437B0" w:rsidP="00A83AFF">
            <w:pPr>
              <w:spacing w:line="360" w:lineRule="exact"/>
              <w:ind w:left="240" w:hangingChars="100" w:hanging="240"/>
              <w:jc w:val="both"/>
              <w:rPr>
                <w:rFonts w:ascii="標楷體" w:eastAsia="標楷體" w:hAnsi="標楷體" w:cs="Times New Roman"/>
                <w:szCs w:val="24"/>
              </w:rPr>
            </w:pPr>
            <w:r w:rsidRPr="00D45B85">
              <w:rPr>
                <w:rFonts w:ascii="標楷體" w:eastAsia="標楷體" w:hAnsi="標楷體" w:cs="Times New Roman" w:hint="eastAsia"/>
                <w:szCs w:val="24"/>
              </w:rPr>
              <w:t>第八條</w:t>
            </w:r>
          </w:p>
        </w:tc>
        <w:tc>
          <w:tcPr>
            <w:tcW w:w="8222" w:type="dxa"/>
            <w:gridSpan w:val="2"/>
          </w:tcPr>
          <w:p w:rsidR="006437B0" w:rsidRPr="00D45B85" w:rsidRDefault="006437B0" w:rsidP="00A83AFF">
            <w:pPr>
              <w:tabs>
                <w:tab w:val="left" w:pos="-3000"/>
              </w:tabs>
              <w:spacing w:beforeLines="20" w:before="65" w:line="320" w:lineRule="exact"/>
              <w:jc w:val="both"/>
              <w:rPr>
                <w:rFonts w:ascii="標楷體" w:eastAsia="標楷體" w:hAnsi="標楷體" w:cs="Times New Roman"/>
                <w:szCs w:val="24"/>
              </w:rPr>
            </w:pPr>
            <w:r w:rsidRPr="00D45B85">
              <w:rPr>
                <w:rFonts w:ascii="標楷體" w:eastAsia="標楷體" w:hAnsi="標楷體"/>
                <w:szCs w:val="24"/>
              </w:rPr>
              <w:t>經本校校長遴選委員會遴選產生之校外人士，如奉教育部核定為本校校長，應以統籌員額聘任為專任教授，不得借調或合聘。其聘任案提</w:t>
            </w:r>
            <w:r w:rsidRPr="00D45B85">
              <w:rPr>
                <w:rFonts w:ascii="標楷體" w:eastAsia="標楷體" w:hAnsi="標楷體" w:hint="eastAsia"/>
                <w:szCs w:val="24"/>
              </w:rPr>
              <w:t>校教評</w:t>
            </w:r>
            <w:r w:rsidRPr="00D45B85">
              <w:rPr>
                <w:rFonts w:ascii="標楷體" w:eastAsia="標楷體" w:hAnsi="標楷體"/>
                <w:szCs w:val="24"/>
              </w:rPr>
              <w:t>會報告備查後，得依其學術專長逕予聘任為本校相關系（所、中心、學位學程）教授</w:t>
            </w:r>
            <w:r w:rsidRPr="00D45B85">
              <w:rPr>
                <w:rFonts w:ascii="標楷體" w:eastAsia="標楷體" w:hAnsi="標楷體" w:cs="Times New Roman"/>
                <w:szCs w:val="24"/>
              </w:rPr>
              <w:t>。</w:t>
            </w:r>
          </w:p>
          <w:p w:rsidR="006437B0" w:rsidRPr="00D45B85" w:rsidRDefault="006437B0" w:rsidP="00A83AFF">
            <w:pPr>
              <w:tabs>
                <w:tab w:val="left" w:pos="-3000"/>
              </w:tabs>
              <w:spacing w:beforeLines="20" w:before="65" w:line="320" w:lineRule="exact"/>
              <w:jc w:val="both"/>
              <w:rPr>
                <w:rFonts w:ascii="標楷體" w:eastAsia="標楷體" w:hAnsi="標楷體" w:cs="Times New Roman"/>
                <w:szCs w:val="24"/>
              </w:rPr>
            </w:pPr>
            <w:r w:rsidRPr="00D45B85">
              <w:rPr>
                <w:rFonts w:ascii="標楷體" w:eastAsia="標楷體" w:hAnsi="標楷體"/>
                <w:szCs w:val="24"/>
              </w:rPr>
              <w:t>經本校</w:t>
            </w:r>
            <w:r w:rsidRPr="00D45B85">
              <w:rPr>
                <w:rFonts w:ascii="標楷體" w:eastAsia="標楷體" w:hAnsi="標楷體" w:hint="eastAsia"/>
                <w:szCs w:val="24"/>
              </w:rPr>
              <w:t>院長</w:t>
            </w:r>
            <w:r w:rsidRPr="00D45B85">
              <w:rPr>
                <w:rFonts w:ascii="標楷體" w:eastAsia="標楷體" w:hAnsi="標楷體"/>
                <w:szCs w:val="24"/>
              </w:rPr>
              <w:t>遴選委員會遴選產生之校外人士，如奉</w:t>
            </w:r>
            <w:r w:rsidRPr="00D45B85">
              <w:rPr>
                <w:rFonts w:ascii="標楷體" w:eastAsia="標楷體" w:hAnsi="標楷體" w:hint="eastAsia"/>
                <w:szCs w:val="24"/>
              </w:rPr>
              <w:t>校長</w:t>
            </w:r>
            <w:r w:rsidRPr="00D45B85">
              <w:rPr>
                <w:rFonts w:ascii="標楷體" w:eastAsia="標楷體" w:hAnsi="標楷體"/>
                <w:szCs w:val="24"/>
              </w:rPr>
              <w:t>核定</w:t>
            </w:r>
            <w:r w:rsidRPr="00D45B85">
              <w:rPr>
                <w:rFonts w:ascii="標楷體" w:eastAsia="標楷體" w:hAnsi="標楷體" w:hint="eastAsia"/>
                <w:szCs w:val="24"/>
              </w:rPr>
              <w:t>予以聘兼院長</w:t>
            </w:r>
            <w:r w:rsidRPr="00D45B85">
              <w:rPr>
                <w:rFonts w:ascii="標楷體" w:eastAsia="標楷體" w:hAnsi="標楷體"/>
                <w:szCs w:val="24"/>
              </w:rPr>
              <w:t>，</w:t>
            </w:r>
            <w:r w:rsidRPr="00D45B85">
              <w:rPr>
                <w:rFonts w:ascii="標楷體" w:eastAsia="標楷體" w:hAnsi="標楷體" w:hint="eastAsia"/>
                <w:szCs w:val="24"/>
              </w:rPr>
              <w:t>各學院</w:t>
            </w:r>
            <w:r w:rsidRPr="00D45B85">
              <w:rPr>
                <w:rFonts w:ascii="標楷體" w:eastAsia="標楷體" w:hAnsi="標楷體"/>
                <w:szCs w:val="24"/>
              </w:rPr>
              <w:t>應以</w:t>
            </w:r>
            <w:r w:rsidRPr="00D45B85">
              <w:rPr>
                <w:rFonts w:ascii="標楷體" w:eastAsia="標楷體" w:hAnsi="標楷體" w:hint="eastAsia"/>
                <w:szCs w:val="24"/>
              </w:rPr>
              <w:t>其</w:t>
            </w:r>
            <w:r w:rsidRPr="00D45B85">
              <w:rPr>
                <w:rFonts w:ascii="標楷體" w:eastAsia="標楷體" w:hAnsi="標楷體"/>
                <w:szCs w:val="24"/>
              </w:rPr>
              <w:t>統籌員額聘任為專任教授，</w:t>
            </w:r>
            <w:r w:rsidRPr="00D45B85">
              <w:rPr>
                <w:rFonts w:ascii="標楷體" w:eastAsia="標楷體" w:hAnsi="標楷體" w:hint="eastAsia"/>
                <w:szCs w:val="24"/>
              </w:rPr>
              <w:t>並</w:t>
            </w:r>
            <w:r w:rsidRPr="00D45B85">
              <w:rPr>
                <w:rFonts w:ascii="標楷體" w:eastAsia="標楷體" w:hAnsi="標楷體"/>
                <w:szCs w:val="24"/>
              </w:rPr>
              <w:t>依其學術專長</w:t>
            </w:r>
            <w:r w:rsidRPr="00D45B85">
              <w:rPr>
                <w:rFonts w:ascii="標楷體" w:eastAsia="標楷體" w:hAnsi="標楷體" w:hint="eastAsia"/>
                <w:szCs w:val="24"/>
              </w:rPr>
              <w:t>將</w:t>
            </w:r>
            <w:r w:rsidRPr="00D45B85">
              <w:rPr>
                <w:rFonts w:ascii="標楷體" w:eastAsia="標楷體" w:hAnsi="標楷體"/>
                <w:szCs w:val="24"/>
              </w:rPr>
              <w:t>聘任案提</w:t>
            </w:r>
            <w:r w:rsidRPr="00D45B85">
              <w:rPr>
                <w:rFonts w:ascii="標楷體" w:eastAsia="標楷體" w:hAnsi="標楷體" w:hint="eastAsia"/>
                <w:szCs w:val="24"/>
              </w:rPr>
              <w:t>校教評</w:t>
            </w:r>
            <w:r w:rsidRPr="00D45B85">
              <w:rPr>
                <w:rFonts w:ascii="標楷體" w:eastAsia="標楷體" w:hAnsi="標楷體"/>
                <w:szCs w:val="24"/>
              </w:rPr>
              <w:t>會</w:t>
            </w:r>
            <w:r w:rsidRPr="00D45B85">
              <w:rPr>
                <w:rFonts w:ascii="標楷體" w:eastAsia="標楷體" w:hAnsi="標楷體" w:hint="eastAsia"/>
                <w:szCs w:val="24"/>
              </w:rPr>
              <w:lastRenderedPageBreak/>
              <w:t>審議通過</w:t>
            </w:r>
            <w:r w:rsidRPr="00D45B85">
              <w:rPr>
                <w:rFonts w:ascii="標楷體" w:eastAsia="標楷體" w:hAnsi="標楷體"/>
                <w:szCs w:val="24"/>
              </w:rPr>
              <w:t>後，得逕予聘任為相關系（所、中心、學位學程）教授</w:t>
            </w:r>
            <w:r w:rsidRPr="00D45B85">
              <w:rPr>
                <w:rFonts w:ascii="標楷體" w:eastAsia="標楷體" w:hAnsi="標楷體" w:hint="eastAsia"/>
                <w:szCs w:val="24"/>
              </w:rPr>
              <w:t>，惟各學院員額不足時，得由學校先予借用員額</w:t>
            </w:r>
            <w:r w:rsidRPr="00D45B85">
              <w:rPr>
                <w:rFonts w:ascii="標楷體" w:eastAsia="標楷體" w:hAnsi="標楷體" w:cs="Times New Roman" w:hint="eastAsia"/>
                <w:szCs w:val="24"/>
              </w:rPr>
              <w:t>。</w:t>
            </w:r>
          </w:p>
          <w:p w:rsidR="006437B0" w:rsidRPr="00D45B85" w:rsidRDefault="006437B0" w:rsidP="00A83AFF">
            <w:pPr>
              <w:autoSpaceDE w:val="0"/>
              <w:autoSpaceDN w:val="0"/>
              <w:rPr>
                <w:rFonts w:ascii="標楷體" w:eastAsia="標楷體" w:hAnsi="標楷體"/>
                <w:szCs w:val="24"/>
              </w:rPr>
            </w:pPr>
            <w:r w:rsidRPr="00D45B85">
              <w:rPr>
                <w:rFonts w:ascii="標楷體" w:eastAsia="標楷體" w:hAnsi="標楷體" w:hint="eastAsia"/>
                <w:szCs w:val="24"/>
              </w:rPr>
              <w:t>經本校系所主管遴選委員會遴選產生之主管，如為校外人士並簽奉校長核定予以聘兼，各學院應以其統籌員額聘任為專任教師，並依其學術專長將聘任案提院、校教評會審議通過後，得逕予聘任為該系所教師，惟各學院員額不足時，得由學校先予借用。</w:t>
            </w:r>
          </w:p>
          <w:p w:rsidR="006437B0" w:rsidRPr="00D45B85" w:rsidRDefault="006437B0" w:rsidP="00A83AFF">
            <w:pPr>
              <w:tabs>
                <w:tab w:val="left" w:pos="-3000"/>
              </w:tabs>
              <w:spacing w:beforeLines="20" w:before="65" w:line="320" w:lineRule="exact"/>
              <w:jc w:val="both"/>
              <w:rPr>
                <w:rFonts w:ascii="標楷體" w:eastAsia="標楷體" w:hAnsi="標楷體" w:cs="Times New Roman"/>
                <w:szCs w:val="24"/>
              </w:rPr>
            </w:pPr>
            <w:r w:rsidRPr="00D45B85">
              <w:rPr>
                <w:rFonts w:ascii="標楷體" w:eastAsia="標楷體" w:hAnsi="標楷體" w:hint="eastAsia"/>
                <w:szCs w:val="24"/>
              </w:rPr>
              <w:t>借調人員之聘任，依本校教師借調處理要點辦理；借調期滿應予歸建，如需轉任本校專任教師，應經系（所、中心、學位學程）、院、校教評會審議通過陳請校長核定後始得聘任。</w:t>
            </w:r>
          </w:p>
        </w:tc>
      </w:tr>
      <w:tr w:rsidR="006437B0" w:rsidRPr="00D45B85" w:rsidTr="00A83AFF">
        <w:trPr>
          <w:jc w:val="center"/>
        </w:trPr>
        <w:tc>
          <w:tcPr>
            <w:tcW w:w="1701" w:type="dxa"/>
            <w:gridSpan w:val="2"/>
          </w:tcPr>
          <w:p w:rsidR="006437B0" w:rsidRPr="00D45B85" w:rsidRDefault="006437B0" w:rsidP="00A83AFF">
            <w:pPr>
              <w:spacing w:line="360" w:lineRule="exact"/>
              <w:ind w:left="240" w:hangingChars="100" w:hanging="240"/>
              <w:jc w:val="both"/>
              <w:rPr>
                <w:rFonts w:ascii="標楷體" w:eastAsia="標楷體" w:hAnsi="標楷體" w:cs="Times New Roman"/>
                <w:szCs w:val="24"/>
              </w:rPr>
            </w:pPr>
            <w:r w:rsidRPr="00D45B85">
              <w:rPr>
                <w:rFonts w:ascii="標楷體" w:eastAsia="標楷體" w:hAnsi="標楷體" w:cs="Times New Roman" w:hint="eastAsia"/>
                <w:szCs w:val="24"/>
              </w:rPr>
              <w:lastRenderedPageBreak/>
              <w:t>第九條</w:t>
            </w:r>
          </w:p>
        </w:tc>
        <w:tc>
          <w:tcPr>
            <w:tcW w:w="8222" w:type="dxa"/>
            <w:gridSpan w:val="2"/>
          </w:tcPr>
          <w:p w:rsidR="006437B0" w:rsidRPr="00D45B85" w:rsidRDefault="006437B0" w:rsidP="00A83AFF">
            <w:pPr>
              <w:tabs>
                <w:tab w:val="left" w:pos="-3000"/>
              </w:tabs>
              <w:spacing w:afterLines="20" w:after="65" w:line="320" w:lineRule="exact"/>
              <w:jc w:val="both"/>
              <w:rPr>
                <w:rFonts w:ascii="新細明體" w:eastAsia="新細明體" w:hAnsi="新細明體" w:cs="新細明體"/>
                <w:szCs w:val="24"/>
              </w:rPr>
            </w:pPr>
            <w:r w:rsidRPr="00D45B85">
              <w:rPr>
                <w:rFonts w:ascii="標楷體" w:eastAsia="標楷體" w:hAnsi="標楷體" w:hint="eastAsia"/>
                <w:szCs w:val="24"/>
                <w:lang w:eastAsia="zh-HK"/>
              </w:rPr>
              <w:t>本校專任教師初聘為一年，續聘第一次為一年，以後續聘，每次均為兩年。</w:t>
            </w:r>
          </w:p>
        </w:tc>
      </w:tr>
      <w:tr w:rsidR="006437B0" w:rsidRPr="00D45B85" w:rsidTr="00A83AFF">
        <w:trPr>
          <w:jc w:val="center"/>
        </w:trPr>
        <w:tc>
          <w:tcPr>
            <w:tcW w:w="1701" w:type="dxa"/>
            <w:gridSpan w:val="2"/>
          </w:tcPr>
          <w:p w:rsidR="006437B0" w:rsidRPr="00D45B85" w:rsidRDefault="006437B0" w:rsidP="00A83AFF">
            <w:pPr>
              <w:spacing w:beforeLines="20" w:before="65" w:afterLines="20" w:after="65" w:line="360" w:lineRule="exact"/>
              <w:rPr>
                <w:rFonts w:ascii="標楷體" w:eastAsia="標楷體" w:hAnsi="標楷體" w:cs="Times New Roman"/>
                <w:szCs w:val="24"/>
              </w:rPr>
            </w:pPr>
            <w:r w:rsidRPr="00D45B85">
              <w:rPr>
                <w:rFonts w:ascii="標楷體" w:eastAsia="標楷體" w:hAnsi="標楷體" w:cs="Times New Roman" w:hint="eastAsia"/>
                <w:szCs w:val="24"/>
              </w:rPr>
              <w:t>第十條</w:t>
            </w:r>
          </w:p>
        </w:tc>
        <w:tc>
          <w:tcPr>
            <w:tcW w:w="8222" w:type="dxa"/>
            <w:gridSpan w:val="2"/>
          </w:tcPr>
          <w:p w:rsidR="006437B0" w:rsidRPr="00D45B85" w:rsidRDefault="006437B0" w:rsidP="00A83AFF">
            <w:pPr>
              <w:spacing w:beforeLines="20" w:before="65" w:line="320" w:lineRule="exact"/>
              <w:rPr>
                <w:rFonts w:ascii="標楷體" w:eastAsia="標楷體" w:hAnsi="標楷體" w:cs="Times New Roman"/>
                <w:szCs w:val="24"/>
                <w:lang w:eastAsia="zh-HK"/>
              </w:rPr>
            </w:pPr>
            <w:r w:rsidRPr="00D45B85">
              <w:rPr>
                <w:rFonts w:ascii="標楷體" w:eastAsia="標楷體" w:hAnsi="標楷體" w:hint="eastAsia"/>
                <w:szCs w:val="24"/>
                <w:lang w:eastAsia="zh-HK"/>
              </w:rPr>
              <w:t>教師不續聘、停聘與解聘均依據教師法暨其施行細則</w:t>
            </w:r>
            <w:r w:rsidRPr="00D45B85">
              <w:rPr>
                <w:rFonts w:ascii="標楷體" w:eastAsia="標楷體" w:hAnsi="標楷體"/>
                <w:szCs w:val="24"/>
                <w:lang w:eastAsia="zh-HK"/>
              </w:rPr>
              <w:t>、</w:t>
            </w:r>
            <w:r w:rsidRPr="00D45B85">
              <w:rPr>
                <w:rFonts w:ascii="標楷體" w:eastAsia="標楷體" w:hAnsi="標楷體" w:hint="eastAsia"/>
                <w:szCs w:val="24"/>
                <w:lang w:eastAsia="zh-HK"/>
              </w:rPr>
              <w:t>教育人員任用條例暨其施行細則辦理</w:t>
            </w:r>
            <w:r w:rsidRPr="00D45B85">
              <w:rPr>
                <w:rFonts w:ascii="標楷體" w:eastAsia="標楷體" w:hAnsi="標楷體"/>
                <w:szCs w:val="24"/>
                <w:lang w:eastAsia="zh-HK"/>
              </w:rPr>
              <w:t>。</w:t>
            </w:r>
            <w:r w:rsidRPr="00D45B85">
              <w:rPr>
                <w:rFonts w:ascii="標楷體" w:eastAsia="標楷體" w:hAnsi="標楷體" w:hint="eastAsia"/>
                <w:szCs w:val="24"/>
                <w:lang w:eastAsia="zh-HK"/>
              </w:rPr>
              <w:t>教師如欲於聘約存續期間內辭職，須於辭職一個月前提出，經學校同意後，始得離職。</w:t>
            </w:r>
          </w:p>
        </w:tc>
      </w:tr>
      <w:tr w:rsidR="006437B0" w:rsidRPr="00D45B85" w:rsidTr="00A83AFF">
        <w:trPr>
          <w:jc w:val="center"/>
        </w:trPr>
        <w:tc>
          <w:tcPr>
            <w:tcW w:w="1701" w:type="dxa"/>
            <w:gridSpan w:val="2"/>
          </w:tcPr>
          <w:p w:rsidR="006437B0" w:rsidRPr="00D45B85" w:rsidRDefault="006437B0" w:rsidP="00A83AFF">
            <w:pPr>
              <w:spacing w:beforeLines="20" w:before="65" w:afterLines="20" w:after="65" w:line="360" w:lineRule="exact"/>
              <w:rPr>
                <w:rFonts w:ascii="標楷體" w:eastAsia="標楷體" w:hAnsi="標楷體" w:cs="Times New Roman"/>
                <w:szCs w:val="24"/>
              </w:rPr>
            </w:pPr>
            <w:r w:rsidRPr="00D45B85">
              <w:rPr>
                <w:rFonts w:ascii="標楷體" w:eastAsia="標楷體" w:hAnsi="標楷體" w:cs="Times New Roman" w:hint="eastAsia"/>
                <w:szCs w:val="24"/>
              </w:rPr>
              <w:t>第十一條</w:t>
            </w:r>
          </w:p>
        </w:tc>
        <w:tc>
          <w:tcPr>
            <w:tcW w:w="8222" w:type="dxa"/>
            <w:gridSpan w:val="2"/>
          </w:tcPr>
          <w:p w:rsidR="006437B0" w:rsidRPr="00D45B85" w:rsidRDefault="006437B0" w:rsidP="00A83AFF">
            <w:pPr>
              <w:spacing w:beforeLines="20" w:before="65" w:line="320" w:lineRule="exact"/>
              <w:rPr>
                <w:rFonts w:ascii="標楷體" w:eastAsia="標楷體" w:hAnsi="標楷體" w:cs="Times New Roman"/>
                <w:szCs w:val="24"/>
              </w:rPr>
            </w:pPr>
            <w:r w:rsidRPr="00D45B85">
              <w:rPr>
                <w:rFonts w:ascii="標楷體" w:eastAsia="標楷體" w:hAnsi="標楷體" w:hint="eastAsia"/>
                <w:szCs w:val="24"/>
                <w:lang w:eastAsia="zh-HK"/>
              </w:rPr>
              <w:t>新聘專任教師除已具擬任等級教師證書者外，應備齊申請教師資格審查資料送人事室，俾於聘期開始三個月內報請教育部核定，逾期不送審者，聘約期滿</w:t>
            </w:r>
            <w:r w:rsidRPr="00D45B85">
              <w:rPr>
                <w:rFonts w:ascii="標楷體" w:eastAsia="標楷體" w:hAnsi="標楷體" w:hint="eastAsia"/>
                <w:szCs w:val="24"/>
              </w:rPr>
              <w:t>後</w:t>
            </w:r>
            <w:r w:rsidRPr="00D45B85">
              <w:rPr>
                <w:rFonts w:ascii="標楷體" w:eastAsia="標楷體" w:hAnsi="標楷體" w:hint="eastAsia"/>
                <w:szCs w:val="24"/>
                <w:lang w:eastAsia="zh-HK"/>
              </w:rPr>
              <w:t>，不予續聘；送審未通過者，應即撤銷其聘任</w:t>
            </w:r>
            <w:r w:rsidRPr="00D45B85">
              <w:rPr>
                <w:rFonts w:ascii="標楷體" w:eastAsia="標楷體" w:hAnsi="標楷體" w:cs="Times New Roman" w:hint="eastAsia"/>
                <w:szCs w:val="24"/>
              </w:rPr>
              <w:t>。</w:t>
            </w:r>
          </w:p>
        </w:tc>
      </w:tr>
      <w:tr w:rsidR="006437B0" w:rsidRPr="00D45B85" w:rsidTr="00A83AFF">
        <w:trPr>
          <w:jc w:val="center"/>
        </w:trPr>
        <w:tc>
          <w:tcPr>
            <w:tcW w:w="9923" w:type="dxa"/>
            <w:gridSpan w:val="4"/>
          </w:tcPr>
          <w:p w:rsidR="006437B0" w:rsidRPr="00D45B85" w:rsidRDefault="006437B0" w:rsidP="00A83AFF">
            <w:pPr>
              <w:spacing w:beforeLines="50" w:before="163" w:afterLines="50" w:after="163" w:line="360" w:lineRule="exact"/>
              <w:ind w:firstLineChars="246" w:firstLine="689"/>
              <w:rPr>
                <w:rFonts w:ascii="標楷體" w:eastAsia="標楷體" w:hAnsi="標楷體" w:cs="Times New Roman"/>
                <w:sz w:val="28"/>
                <w:szCs w:val="28"/>
              </w:rPr>
            </w:pPr>
            <w:r w:rsidRPr="00D45B85">
              <w:rPr>
                <w:rFonts w:ascii="標楷體" w:eastAsia="標楷體" w:hAnsi="標楷體" w:cs="Times New Roman" w:hint="eastAsia"/>
                <w:b/>
                <w:sz w:val="28"/>
                <w:szCs w:val="28"/>
              </w:rPr>
              <w:t>第三章    升　等</w:t>
            </w:r>
          </w:p>
        </w:tc>
      </w:tr>
      <w:tr w:rsidR="006437B0" w:rsidRPr="00D45B85" w:rsidTr="00A83AFF">
        <w:trPr>
          <w:jc w:val="center"/>
        </w:trPr>
        <w:tc>
          <w:tcPr>
            <w:tcW w:w="1695" w:type="dxa"/>
          </w:tcPr>
          <w:p w:rsidR="006437B0" w:rsidRPr="00D45B85" w:rsidRDefault="006437B0" w:rsidP="00A83AFF">
            <w:pPr>
              <w:spacing w:beforeLines="20" w:before="65" w:afterLines="20" w:after="65" w:line="360" w:lineRule="exact"/>
              <w:rPr>
                <w:rFonts w:ascii="標楷體" w:eastAsia="標楷體" w:hAnsi="標楷體" w:cs="Times New Roman"/>
                <w:szCs w:val="24"/>
              </w:rPr>
            </w:pPr>
            <w:r w:rsidRPr="00D45B85">
              <w:rPr>
                <w:rFonts w:ascii="標楷體" w:eastAsia="標楷體" w:hAnsi="標楷體" w:cs="Times New Roman" w:hint="eastAsia"/>
                <w:szCs w:val="24"/>
              </w:rPr>
              <w:t>第十二條</w:t>
            </w:r>
          </w:p>
        </w:tc>
        <w:tc>
          <w:tcPr>
            <w:tcW w:w="8228" w:type="dxa"/>
            <w:gridSpan w:val="3"/>
          </w:tcPr>
          <w:p w:rsidR="006437B0" w:rsidRPr="00D45B85" w:rsidRDefault="006437B0" w:rsidP="00A83AFF">
            <w:pPr>
              <w:tabs>
                <w:tab w:val="left" w:pos="-3000"/>
              </w:tabs>
              <w:spacing w:beforeLines="20" w:before="65" w:line="320" w:lineRule="exact"/>
              <w:jc w:val="both"/>
              <w:rPr>
                <w:rFonts w:ascii="標楷體" w:eastAsia="標楷體" w:hAnsi="標楷體"/>
                <w:szCs w:val="24"/>
              </w:rPr>
            </w:pPr>
            <w:r w:rsidRPr="00D45B85">
              <w:rPr>
                <w:rFonts w:ascii="標楷體" w:eastAsia="標楷體" w:hAnsi="標楷體" w:hint="eastAsia"/>
                <w:szCs w:val="24"/>
              </w:rPr>
              <w:t>本辦法所稱講師、助理教授、副教授服務年資之計算，以教育部頒發教師證書上記載起資年月為準，並有擔任該等級教師實際聘任之年資始得採計。該教師職級證明所載年資起計之年月，後於教師證書所載年月者，從該教師職級證明所載年月起計。其他曾任教學、研究工作及專門職業或職務年資，以服務證明文件記載年月為準。以上年資均推算至升等生效之前一日止。此期間教師經核准全時進修、研究或學術交流者，於申請升等時，其全時進修、研究或學術交流期間年資，最多採計一年。經核准借調，且於借調期間依規定返校義務授課者，於申請升等時，其借調期間年資，最多採計二年。</w:t>
            </w:r>
          </w:p>
          <w:p w:rsidR="006437B0" w:rsidRPr="00D45B85" w:rsidRDefault="006437B0" w:rsidP="00A83AFF">
            <w:pPr>
              <w:tabs>
                <w:tab w:val="left" w:pos="-3000"/>
              </w:tabs>
              <w:spacing w:beforeLines="20" w:before="65" w:line="320" w:lineRule="exact"/>
              <w:rPr>
                <w:rFonts w:ascii="標楷體" w:eastAsia="標楷體" w:hAnsi="標楷體"/>
                <w:szCs w:val="24"/>
              </w:rPr>
            </w:pPr>
            <w:r w:rsidRPr="00D45B85">
              <w:rPr>
                <w:rFonts w:ascii="標楷體" w:eastAsia="標楷體" w:hAnsi="標楷體" w:hint="eastAsia"/>
                <w:szCs w:val="24"/>
              </w:rPr>
              <w:t>教師借調至本校滿三年以上者，經原服務學校之校級教評會同意後，得在本校提出升等之申請。</w:t>
            </w:r>
          </w:p>
        </w:tc>
      </w:tr>
      <w:tr w:rsidR="006437B0" w:rsidRPr="00D45B85" w:rsidTr="00A83AFF">
        <w:trPr>
          <w:jc w:val="center"/>
        </w:trPr>
        <w:tc>
          <w:tcPr>
            <w:tcW w:w="1695" w:type="dxa"/>
          </w:tcPr>
          <w:p w:rsidR="006437B0" w:rsidRPr="00D45B85" w:rsidRDefault="006437B0" w:rsidP="00A83AFF">
            <w:pPr>
              <w:spacing w:beforeLines="20" w:before="65" w:afterLines="20" w:after="65" w:line="360" w:lineRule="exact"/>
              <w:rPr>
                <w:rFonts w:ascii="標楷體" w:eastAsia="標楷體" w:hAnsi="標楷體" w:cs="Times New Roman"/>
                <w:szCs w:val="24"/>
              </w:rPr>
            </w:pPr>
            <w:r w:rsidRPr="00D45B85">
              <w:rPr>
                <w:rFonts w:ascii="標楷體" w:eastAsia="標楷體" w:hAnsi="標楷體" w:cs="Times New Roman" w:hint="eastAsia"/>
                <w:szCs w:val="24"/>
              </w:rPr>
              <w:t>第十三條</w:t>
            </w:r>
          </w:p>
        </w:tc>
        <w:tc>
          <w:tcPr>
            <w:tcW w:w="8228" w:type="dxa"/>
            <w:gridSpan w:val="3"/>
          </w:tcPr>
          <w:p w:rsidR="006437B0" w:rsidRPr="00D45B85" w:rsidRDefault="006437B0" w:rsidP="00A83AFF">
            <w:pPr>
              <w:tabs>
                <w:tab w:val="left" w:pos="-3000"/>
              </w:tabs>
              <w:spacing w:line="320" w:lineRule="exact"/>
              <w:jc w:val="both"/>
              <w:rPr>
                <w:rFonts w:ascii="標楷體" w:eastAsia="標楷體" w:hAnsi="標楷體"/>
                <w:szCs w:val="24"/>
              </w:rPr>
            </w:pPr>
            <w:r w:rsidRPr="00D45B85">
              <w:rPr>
                <w:rFonts w:ascii="標楷體" w:eastAsia="標楷體" w:hAnsi="標楷體" w:hint="eastAsia"/>
                <w:szCs w:val="24"/>
              </w:rPr>
              <w:t>為增進本校競爭力，提升教學、研究與服務水準，本校</w:t>
            </w:r>
            <w:r w:rsidRPr="00D45B85">
              <w:rPr>
                <w:rFonts w:ascii="標楷體" w:eastAsia="標楷體" w:hAnsi="標楷體" w:hint="eastAsia"/>
                <w:szCs w:val="24"/>
                <w:lang w:eastAsia="zh-HK"/>
              </w:rPr>
              <w:t>新</w:t>
            </w:r>
            <w:r w:rsidRPr="00D45B85">
              <w:rPr>
                <w:rFonts w:ascii="標楷體" w:eastAsia="標楷體" w:hAnsi="標楷體" w:hint="eastAsia"/>
                <w:szCs w:val="24"/>
              </w:rPr>
              <w:t>進教師限期升等規定如下：</w:t>
            </w:r>
            <w:r w:rsidRPr="00D45B85">
              <w:rPr>
                <w:rFonts w:ascii="標楷體" w:eastAsia="標楷體" w:hAnsi="標楷體"/>
                <w:szCs w:val="24"/>
              </w:rPr>
              <w:t xml:space="preserve"> </w:t>
            </w:r>
          </w:p>
          <w:p w:rsidR="006437B0" w:rsidRPr="00D45B85" w:rsidRDefault="006437B0" w:rsidP="00A83AFF">
            <w:pPr>
              <w:tabs>
                <w:tab w:val="left" w:pos="-3000"/>
              </w:tabs>
              <w:adjustRightInd w:val="0"/>
              <w:spacing w:beforeLines="20" w:before="65" w:line="320" w:lineRule="exact"/>
              <w:ind w:left="360" w:hangingChars="150" w:hanging="360"/>
              <w:jc w:val="both"/>
              <w:textAlignment w:val="baseline"/>
              <w:rPr>
                <w:rFonts w:ascii="標楷體" w:eastAsia="標楷體" w:hAnsi="標楷體"/>
                <w:szCs w:val="24"/>
              </w:rPr>
            </w:pPr>
            <w:r w:rsidRPr="00D45B85">
              <w:rPr>
                <w:rFonts w:ascii="標楷體" w:eastAsia="標楷體" w:hAnsi="標楷體" w:hint="eastAsia"/>
                <w:szCs w:val="24"/>
                <w:lang w:eastAsia="zh-HK"/>
              </w:rPr>
              <w:t>一</w:t>
            </w:r>
            <w:r w:rsidRPr="00D45B85">
              <w:rPr>
                <w:rFonts w:ascii="標楷體" w:eastAsia="標楷體" w:hAnsi="標楷體" w:hint="eastAsia"/>
                <w:szCs w:val="24"/>
              </w:rPr>
              <w:t>、九十四學年度至九十七學年度新聘助理教授，須於到職後五年內達系（所、中心、學位學程）升等基本條件並提第一次升等申請，五年內未達系（所、中心、學位學程）升等基本條件並提出申請者，自第六年起不予晉薪。</w:t>
            </w:r>
          </w:p>
          <w:p w:rsidR="006437B0" w:rsidRPr="00D45B85" w:rsidRDefault="006437B0" w:rsidP="00A83AFF">
            <w:pPr>
              <w:tabs>
                <w:tab w:val="left" w:pos="-3000"/>
              </w:tabs>
              <w:spacing w:beforeLines="20" w:before="65" w:line="320" w:lineRule="exact"/>
              <w:ind w:left="461" w:hangingChars="192" w:hanging="461"/>
              <w:jc w:val="both"/>
              <w:rPr>
                <w:rFonts w:ascii="標楷體" w:eastAsia="標楷體" w:hAnsi="標楷體"/>
                <w:szCs w:val="24"/>
              </w:rPr>
            </w:pPr>
            <w:r w:rsidRPr="00D45B85">
              <w:rPr>
                <w:rFonts w:ascii="標楷體" w:eastAsia="標楷體" w:hAnsi="標楷體" w:hint="eastAsia"/>
                <w:szCs w:val="24"/>
                <w:lang w:eastAsia="zh-HK"/>
              </w:rPr>
              <w:t>二</w:t>
            </w:r>
            <w:r w:rsidRPr="00D45B85">
              <w:rPr>
                <w:rFonts w:ascii="標楷體" w:eastAsia="標楷體" w:hAnsi="標楷體" w:hint="eastAsia"/>
                <w:szCs w:val="24"/>
              </w:rPr>
              <w:t>、九十八學年度至一百零六學年度新聘講師及助理教授，一百零七學年度</w:t>
            </w:r>
            <w:r w:rsidRPr="00D45B85">
              <w:rPr>
                <w:rFonts w:ascii="標楷體" w:eastAsia="標楷體" w:hAnsi="標楷體" w:hint="eastAsia"/>
                <w:szCs w:val="24"/>
                <w:lang w:eastAsia="zh-HK"/>
              </w:rPr>
              <w:t>起</w:t>
            </w:r>
            <w:r w:rsidRPr="00D45B85">
              <w:rPr>
                <w:rFonts w:ascii="標楷體" w:eastAsia="標楷體" w:hAnsi="標楷體" w:hint="eastAsia"/>
                <w:szCs w:val="24"/>
              </w:rPr>
              <w:t>新聘教師，至第八年仍未升等通過者，自第九年起不予晉薪、不得兼任編制內行政職務、不得校外兼職、兼課、借調或赴國外講學等事項，</w:t>
            </w:r>
            <w:r w:rsidRPr="00D45B85">
              <w:rPr>
                <w:rFonts w:ascii="標楷體" w:eastAsia="標楷體" w:hAnsi="標楷體" w:hint="eastAsia"/>
                <w:szCs w:val="24"/>
                <w:lang w:eastAsia="zh-HK"/>
              </w:rPr>
              <w:t>並</w:t>
            </w:r>
            <w:r w:rsidRPr="00D45B85">
              <w:rPr>
                <w:rFonts w:ascii="標楷體" w:eastAsia="標楷體" w:hAnsi="標楷體" w:hint="eastAsia"/>
                <w:szCs w:val="24"/>
              </w:rPr>
              <w:t>自第十一年起逐年增加教師每週基本授課時數一小時，累計增加基本授課時數達四小時後不再增加。</w:t>
            </w:r>
          </w:p>
          <w:p w:rsidR="006437B0" w:rsidRPr="00D45B85" w:rsidRDefault="006437B0" w:rsidP="00A83AFF">
            <w:pPr>
              <w:tabs>
                <w:tab w:val="left" w:pos="-3000"/>
              </w:tabs>
              <w:spacing w:beforeLines="20" w:before="65" w:line="320" w:lineRule="exact"/>
              <w:jc w:val="both"/>
              <w:rPr>
                <w:rFonts w:ascii="標楷體" w:eastAsia="標楷體" w:hAnsi="標楷體"/>
                <w:szCs w:val="24"/>
              </w:rPr>
            </w:pPr>
            <w:r w:rsidRPr="00D45B85">
              <w:rPr>
                <w:rFonts w:ascii="標楷體" w:eastAsia="標楷體" w:hAnsi="標楷體" w:hint="eastAsia"/>
                <w:szCs w:val="24"/>
              </w:rPr>
              <w:t>前項新聘教師到職後如有下列情形之一者，得向所屬系（所、中心、學位學程）申請延長升等年限，並經系（所、中心、學位學程）教評會審查通過，報院、校教評會備查後，予以延長升等年限，每次一年：</w:t>
            </w:r>
          </w:p>
          <w:p w:rsidR="006437B0" w:rsidRPr="00D45B85" w:rsidRDefault="006437B0" w:rsidP="00A83AFF">
            <w:pPr>
              <w:tabs>
                <w:tab w:val="left" w:pos="-3000"/>
              </w:tabs>
              <w:spacing w:beforeLines="20" w:before="65" w:line="320" w:lineRule="exact"/>
              <w:ind w:leftChars="15" w:left="540" w:hangingChars="210" w:hanging="504"/>
              <w:jc w:val="both"/>
              <w:rPr>
                <w:rFonts w:ascii="標楷體" w:eastAsia="標楷體" w:hAnsi="標楷體"/>
                <w:szCs w:val="24"/>
              </w:rPr>
            </w:pPr>
            <w:r w:rsidRPr="00D45B85">
              <w:rPr>
                <w:rFonts w:ascii="標楷體" w:eastAsia="標楷體" w:hAnsi="標楷體" w:hint="eastAsia"/>
                <w:szCs w:val="24"/>
              </w:rPr>
              <w:lastRenderedPageBreak/>
              <w:t>一、女性教師因懷孕生產並繳交子女出生證明或（曾）懷孕滿五個月以上並繳交合法醫療機構或專科醫師證明者。</w:t>
            </w:r>
          </w:p>
          <w:p w:rsidR="006437B0" w:rsidRPr="00D45B85" w:rsidRDefault="006437B0" w:rsidP="00A83AFF">
            <w:pPr>
              <w:tabs>
                <w:tab w:val="left" w:pos="-3000"/>
              </w:tabs>
              <w:spacing w:beforeLines="20" w:before="65" w:line="320" w:lineRule="exact"/>
              <w:ind w:leftChars="15" w:left="540" w:hangingChars="210" w:hanging="504"/>
              <w:jc w:val="both"/>
              <w:rPr>
                <w:rFonts w:ascii="標楷體" w:eastAsia="標楷體" w:hAnsi="標楷體"/>
                <w:szCs w:val="24"/>
              </w:rPr>
            </w:pPr>
            <w:r w:rsidRPr="00D45B85">
              <w:rPr>
                <w:rFonts w:ascii="標楷體" w:eastAsia="標楷體" w:hAnsi="標楷體" w:hint="eastAsia"/>
                <w:szCs w:val="24"/>
              </w:rPr>
              <w:t>二、養育三足歲以下子女、本人重病、服兵役或借調而辦理留職停薪或申請延長病假，合計滿一年以上（含）者。</w:t>
            </w:r>
          </w:p>
          <w:p w:rsidR="006437B0" w:rsidRPr="00D45B85" w:rsidRDefault="006437B0" w:rsidP="00A83AFF">
            <w:pPr>
              <w:tabs>
                <w:tab w:val="left" w:pos="-3000"/>
              </w:tabs>
              <w:spacing w:beforeLines="20" w:before="65" w:line="320" w:lineRule="exact"/>
              <w:ind w:leftChars="15" w:left="540" w:hangingChars="210" w:hanging="504"/>
              <w:jc w:val="both"/>
              <w:rPr>
                <w:rFonts w:ascii="標楷體" w:eastAsia="標楷體" w:hAnsi="標楷體"/>
                <w:szCs w:val="24"/>
              </w:rPr>
            </w:pPr>
            <w:r w:rsidRPr="00D45B85">
              <w:rPr>
                <w:rFonts w:ascii="標楷體" w:eastAsia="標楷體" w:hAnsi="標楷體" w:hint="eastAsia"/>
                <w:szCs w:val="24"/>
              </w:rPr>
              <w:t>三、兼建制單位之行政職務期間得以申請延長升等年限，折算方式為未滿一年者不計，滿一年以上(含)者以兼任十二個月為一年計算，畸零月數不予計算，不同行政職務者得合併計算，惟最長以四年為限；兼台灣原住民族教育及產業發展中心組長及院長特別助理得比照辦理延長升等年限。</w:t>
            </w:r>
          </w:p>
          <w:p w:rsidR="006437B0" w:rsidRPr="00D45B85" w:rsidRDefault="006437B0" w:rsidP="00A83AFF">
            <w:pPr>
              <w:spacing w:line="320" w:lineRule="exact"/>
              <w:ind w:left="516" w:hangingChars="215" w:hanging="516"/>
              <w:jc w:val="both"/>
              <w:rPr>
                <w:rFonts w:ascii="標楷體" w:eastAsia="標楷體" w:hAnsi="標楷體"/>
                <w:b/>
                <w:szCs w:val="24"/>
              </w:rPr>
            </w:pPr>
            <w:r w:rsidRPr="00D45B85">
              <w:rPr>
                <w:rFonts w:ascii="標楷體" w:eastAsia="標楷體" w:hAnsi="標楷體" w:hint="eastAsia"/>
                <w:szCs w:val="24"/>
              </w:rPr>
              <w:t>四、因情形特殊有具體證明，經依行政程序簽奉校長核准者。</w:t>
            </w:r>
          </w:p>
        </w:tc>
      </w:tr>
      <w:tr w:rsidR="006437B0" w:rsidRPr="00D45B85" w:rsidTr="00A83AFF">
        <w:trPr>
          <w:jc w:val="center"/>
        </w:trPr>
        <w:tc>
          <w:tcPr>
            <w:tcW w:w="1695" w:type="dxa"/>
          </w:tcPr>
          <w:p w:rsidR="006437B0" w:rsidRPr="00D45B85" w:rsidRDefault="006437B0" w:rsidP="00A83AFF">
            <w:pPr>
              <w:spacing w:line="320" w:lineRule="exact"/>
              <w:ind w:left="17"/>
              <w:jc w:val="both"/>
              <w:rPr>
                <w:rFonts w:ascii="標楷體" w:eastAsia="標楷體" w:hAnsi="標楷體"/>
                <w:szCs w:val="24"/>
              </w:rPr>
            </w:pPr>
            <w:r w:rsidRPr="00D45B85">
              <w:rPr>
                <w:rFonts w:ascii="標楷體" w:eastAsia="標楷體" w:hAnsi="標楷體" w:hint="eastAsia"/>
                <w:szCs w:val="24"/>
              </w:rPr>
              <w:lastRenderedPageBreak/>
              <w:t>第十四條</w:t>
            </w:r>
          </w:p>
          <w:p w:rsidR="006437B0" w:rsidRPr="00D45B85" w:rsidRDefault="006437B0" w:rsidP="00A83AFF">
            <w:pPr>
              <w:spacing w:beforeLines="20" w:before="65" w:afterLines="20" w:after="65" w:line="360" w:lineRule="exact"/>
              <w:rPr>
                <w:rFonts w:ascii="標楷體" w:eastAsia="標楷體" w:hAnsi="標楷體" w:cs="Times New Roman"/>
                <w:szCs w:val="24"/>
              </w:rPr>
            </w:pPr>
          </w:p>
        </w:tc>
        <w:tc>
          <w:tcPr>
            <w:tcW w:w="8228" w:type="dxa"/>
            <w:gridSpan w:val="3"/>
          </w:tcPr>
          <w:p w:rsidR="006437B0" w:rsidRPr="00D45B85" w:rsidRDefault="006437B0" w:rsidP="00A83AFF">
            <w:pPr>
              <w:spacing w:line="320" w:lineRule="exact"/>
              <w:ind w:left="17"/>
              <w:jc w:val="both"/>
              <w:rPr>
                <w:rFonts w:ascii="標楷體" w:eastAsia="標楷體" w:hAnsi="標楷體"/>
                <w:szCs w:val="24"/>
              </w:rPr>
            </w:pPr>
            <w:r w:rsidRPr="00D45B85">
              <w:rPr>
                <w:rFonts w:ascii="標楷體" w:eastAsia="標楷體" w:hAnsi="標楷體" w:hint="eastAsia"/>
                <w:szCs w:val="24"/>
              </w:rPr>
              <w:t>本校教師有下列情形之一者，不得申請升等：</w:t>
            </w:r>
          </w:p>
          <w:p w:rsidR="006437B0" w:rsidRPr="00D45B85" w:rsidRDefault="006437B0" w:rsidP="00A83AFF">
            <w:pPr>
              <w:spacing w:line="320" w:lineRule="exact"/>
              <w:ind w:left="480" w:hangingChars="200" w:hanging="480"/>
              <w:jc w:val="both"/>
              <w:rPr>
                <w:rFonts w:ascii="標楷體" w:eastAsia="標楷體" w:hAnsi="標楷體"/>
                <w:szCs w:val="24"/>
              </w:rPr>
            </w:pPr>
            <w:r w:rsidRPr="00D45B85">
              <w:rPr>
                <w:rFonts w:ascii="標楷體" w:eastAsia="標楷體" w:hAnsi="標楷體" w:hint="eastAsia"/>
                <w:szCs w:val="24"/>
              </w:rPr>
              <w:t>一、全時在國內、外進修、研究或出國講學，其向系(所、中心、學位學程)教評會提出申請升等之當學期未實際在校授課者、未履行返校服務義務期間達一學年以上者、或返校任職尚未滿一學年者；但全時在國內、外進修、研究或出國講學前已在本校擔任同級教師三年以上者，不在此限。</w:t>
            </w:r>
          </w:p>
          <w:p w:rsidR="006437B0" w:rsidRPr="00D45B85" w:rsidRDefault="006437B0" w:rsidP="00A83AFF">
            <w:pPr>
              <w:spacing w:line="320" w:lineRule="exact"/>
              <w:ind w:left="480" w:hangingChars="200" w:hanging="480"/>
              <w:jc w:val="both"/>
              <w:rPr>
                <w:rFonts w:ascii="標楷體" w:eastAsia="標楷體" w:hAnsi="標楷體"/>
                <w:szCs w:val="24"/>
              </w:rPr>
            </w:pPr>
            <w:r w:rsidRPr="00D45B85">
              <w:rPr>
                <w:rFonts w:ascii="標楷體" w:eastAsia="標楷體" w:hAnsi="標楷體" w:hint="eastAsia"/>
                <w:szCs w:val="24"/>
              </w:rPr>
              <w:t>二、借調其他機關服務，返校後未履行返校服務義務期間達一學期以上者，或於返校任職尚未滿一學期者。</w:t>
            </w:r>
          </w:p>
          <w:p w:rsidR="006437B0" w:rsidRPr="00D45B85" w:rsidRDefault="006437B0" w:rsidP="00A83AFF">
            <w:pPr>
              <w:spacing w:line="320" w:lineRule="exact"/>
              <w:ind w:left="480" w:hangingChars="200" w:hanging="480"/>
              <w:jc w:val="both"/>
              <w:rPr>
                <w:rFonts w:ascii="標楷體" w:eastAsia="標楷體" w:hAnsi="標楷體"/>
                <w:szCs w:val="24"/>
              </w:rPr>
            </w:pPr>
            <w:r w:rsidRPr="00D45B85">
              <w:rPr>
                <w:rFonts w:ascii="標楷體" w:eastAsia="標楷體" w:hAnsi="標楷體" w:hint="eastAsia"/>
                <w:szCs w:val="24"/>
              </w:rPr>
              <w:t>三、在本校任現職教師等級全職未滿二年者。但新聘教師具教育部核發之教師證書，以低一職級聘任或聘任後經教育部審定高一職級者，到職一年即可依現任職級提出升等申請。前述年資計算均自到校日起自升等生效前一日止。</w:t>
            </w:r>
          </w:p>
          <w:p w:rsidR="006437B0" w:rsidRPr="00D45B85" w:rsidRDefault="006437B0" w:rsidP="00A83AFF">
            <w:pPr>
              <w:spacing w:line="320" w:lineRule="exact"/>
              <w:ind w:left="480" w:hangingChars="200" w:hanging="480"/>
              <w:jc w:val="both"/>
              <w:rPr>
                <w:rFonts w:ascii="標楷體" w:eastAsia="標楷體" w:hAnsi="標楷體"/>
                <w:szCs w:val="24"/>
              </w:rPr>
            </w:pPr>
            <w:r w:rsidRPr="00D45B85">
              <w:rPr>
                <w:rFonts w:ascii="標楷體" w:eastAsia="標楷體" w:hAnsi="標楷體" w:hint="eastAsia"/>
                <w:szCs w:val="24"/>
              </w:rPr>
              <w:t>四、教師涉違反送審教師資格規定情事尚在審理中；或上開情事經審議確定成立，尚在不受理其教師資格審定申請之處分期間者。</w:t>
            </w:r>
          </w:p>
          <w:p w:rsidR="006437B0" w:rsidRPr="00D45B85" w:rsidRDefault="006437B0" w:rsidP="00A83AFF">
            <w:pPr>
              <w:spacing w:line="320" w:lineRule="exact"/>
              <w:ind w:left="480" w:hangingChars="200" w:hanging="480"/>
              <w:jc w:val="both"/>
              <w:rPr>
                <w:rFonts w:ascii="標楷體" w:eastAsia="標楷體" w:hAnsi="標楷體"/>
                <w:szCs w:val="24"/>
              </w:rPr>
            </w:pPr>
            <w:r w:rsidRPr="00D45B85">
              <w:rPr>
                <w:rFonts w:ascii="標楷體" w:eastAsia="標楷體" w:hAnsi="標楷體" w:hint="eastAsia"/>
                <w:szCs w:val="24"/>
              </w:rPr>
              <w:t>五、有教師法第十四條第一項、第十五條第一項或第十六條第一項情形之一，尚在調查、解聘或不續聘處理程序中。</w:t>
            </w:r>
          </w:p>
          <w:p w:rsidR="006437B0" w:rsidRPr="00D45B85" w:rsidRDefault="006437B0" w:rsidP="00A83AFF">
            <w:pPr>
              <w:spacing w:line="320" w:lineRule="exact"/>
              <w:ind w:left="480" w:hangingChars="200" w:hanging="480"/>
              <w:jc w:val="both"/>
              <w:rPr>
                <w:rFonts w:ascii="標楷體" w:eastAsia="標楷體" w:hAnsi="標楷體"/>
                <w:szCs w:val="24"/>
              </w:rPr>
            </w:pPr>
            <w:r w:rsidRPr="00D45B85">
              <w:rPr>
                <w:rFonts w:ascii="標楷體" w:eastAsia="標楷體" w:hAnsi="標楷體" w:hint="eastAsia"/>
                <w:szCs w:val="24"/>
              </w:rPr>
              <w:t>六、</w:t>
            </w:r>
            <w:r w:rsidRPr="00D45B85">
              <w:rPr>
                <w:rFonts w:ascii="標楷體" w:eastAsia="標楷體" w:hAnsi="標楷體"/>
                <w:szCs w:val="24"/>
              </w:rPr>
              <w:t>有教師法第十八條第一項、第二十一條、第二十二條第一項或第二項情形，尚在調查、停聘處理程序中或停聘期間。</w:t>
            </w:r>
          </w:p>
          <w:p w:rsidR="006437B0" w:rsidRPr="00D45B85" w:rsidRDefault="006437B0" w:rsidP="00A83AFF">
            <w:pPr>
              <w:spacing w:line="320" w:lineRule="exact"/>
              <w:ind w:left="480" w:hangingChars="200" w:hanging="480"/>
              <w:jc w:val="both"/>
              <w:rPr>
                <w:rFonts w:ascii="標楷體" w:eastAsia="標楷體" w:hAnsi="標楷體"/>
                <w:szCs w:val="24"/>
              </w:rPr>
            </w:pPr>
            <w:r w:rsidRPr="00D45B85">
              <w:rPr>
                <w:rFonts w:ascii="標楷體" w:eastAsia="標楷體" w:hAnsi="標楷體" w:hint="eastAsia"/>
                <w:szCs w:val="24"/>
              </w:rPr>
              <w:t>七、</w:t>
            </w:r>
            <w:r w:rsidRPr="00D45B85">
              <w:rPr>
                <w:rFonts w:ascii="標楷體" w:eastAsia="標楷體" w:hAnsi="標楷體"/>
                <w:szCs w:val="24"/>
              </w:rPr>
              <w:t>有教師法第二十七條第一項第二款或第三款情形，尚在調查、資遣處理程序中。</w:t>
            </w:r>
          </w:p>
          <w:p w:rsidR="006437B0" w:rsidRPr="00D45B85" w:rsidRDefault="006437B0" w:rsidP="00A83AFF">
            <w:pPr>
              <w:spacing w:line="320" w:lineRule="exact"/>
              <w:ind w:left="480" w:hangingChars="200" w:hanging="480"/>
              <w:jc w:val="both"/>
              <w:rPr>
                <w:rFonts w:ascii="標楷體" w:eastAsia="標楷體" w:hAnsi="標楷體"/>
                <w:szCs w:val="24"/>
              </w:rPr>
            </w:pPr>
            <w:r w:rsidRPr="00D45B85">
              <w:rPr>
                <w:rFonts w:ascii="標楷體" w:eastAsia="標楷體" w:hAnsi="標楷體" w:hint="eastAsia"/>
                <w:szCs w:val="24"/>
              </w:rPr>
              <w:t>八、同一等級升等案件審查中，尚未經教育部審定者。</w:t>
            </w:r>
          </w:p>
          <w:p w:rsidR="006437B0" w:rsidRPr="00D45B85" w:rsidRDefault="006437B0" w:rsidP="00A83AFF">
            <w:pPr>
              <w:tabs>
                <w:tab w:val="left" w:pos="-3000"/>
              </w:tabs>
              <w:spacing w:beforeLines="20" w:before="65" w:line="320" w:lineRule="exact"/>
              <w:jc w:val="both"/>
              <w:rPr>
                <w:rFonts w:ascii="標楷體" w:eastAsia="標楷體" w:hAnsi="標楷體"/>
                <w:szCs w:val="24"/>
              </w:rPr>
            </w:pPr>
            <w:r w:rsidRPr="00D45B85">
              <w:rPr>
                <w:rFonts w:ascii="標楷體" w:eastAsia="標楷體" w:hAnsi="標楷體" w:hint="eastAsia"/>
                <w:szCs w:val="24"/>
              </w:rPr>
              <w:t>九、依本校教師評鑑辦法規定不得提出升等者。</w:t>
            </w:r>
          </w:p>
        </w:tc>
      </w:tr>
      <w:tr w:rsidR="006437B0" w:rsidRPr="00D45B85" w:rsidTr="00A83AFF">
        <w:trPr>
          <w:jc w:val="center"/>
        </w:trPr>
        <w:tc>
          <w:tcPr>
            <w:tcW w:w="1695" w:type="dxa"/>
          </w:tcPr>
          <w:p w:rsidR="006437B0" w:rsidRPr="00D45B85" w:rsidRDefault="006437B0" w:rsidP="00A83AFF">
            <w:pPr>
              <w:spacing w:line="320" w:lineRule="exact"/>
              <w:ind w:left="17"/>
              <w:jc w:val="both"/>
              <w:rPr>
                <w:rFonts w:ascii="標楷體" w:eastAsia="標楷體" w:hAnsi="標楷體"/>
                <w:szCs w:val="24"/>
              </w:rPr>
            </w:pPr>
            <w:r w:rsidRPr="00D45B85">
              <w:rPr>
                <w:rFonts w:ascii="標楷體" w:eastAsia="標楷體" w:hAnsi="標楷體" w:hint="eastAsia"/>
                <w:szCs w:val="24"/>
              </w:rPr>
              <w:t>第十五條</w:t>
            </w:r>
          </w:p>
        </w:tc>
        <w:tc>
          <w:tcPr>
            <w:tcW w:w="8228" w:type="dxa"/>
            <w:gridSpan w:val="3"/>
          </w:tcPr>
          <w:p w:rsidR="006437B0" w:rsidRPr="00D45B85" w:rsidRDefault="006437B0" w:rsidP="00A83AFF">
            <w:pPr>
              <w:spacing w:beforeLines="20" w:before="65" w:line="320" w:lineRule="exact"/>
              <w:jc w:val="both"/>
              <w:rPr>
                <w:rFonts w:ascii="標楷體" w:eastAsia="標楷體" w:hAnsi="標楷體"/>
                <w:szCs w:val="24"/>
              </w:rPr>
            </w:pPr>
            <w:r w:rsidRPr="00D45B85">
              <w:rPr>
                <w:rFonts w:ascii="標楷體" w:eastAsia="標楷體" w:hAnsi="標楷體" w:hint="eastAsia"/>
                <w:szCs w:val="24"/>
              </w:rPr>
              <w:t>各系（所、中心、學位學程）副教授通過升等教授人數之上限以二人為原則；申請升等教授人數超過二人時，每增加二人時得增加一個名額。但助理教授及講師之升等名額，不在此限。</w:t>
            </w:r>
          </w:p>
        </w:tc>
      </w:tr>
      <w:tr w:rsidR="006437B0" w:rsidRPr="00D45B85" w:rsidTr="00A83AFF">
        <w:trPr>
          <w:jc w:val="center"/>
        </w:trPr>
        <w:tc>
          <w:tcPr>
            <w:tcW w:w="1695" w:type="dxa"/>
          </w:tcPr>
          <w:p w:rsidR="006437B0" w:rsidRPr="00D45B85" w:rsidRDefault="006437B0" w:rsidP="00A83AFF">
            <w:pPr>
              <w:spacing w:afterLines="20" w:after="65" w:line="360" w:lineRule="exact"/>
              <w:rPr>
                <w:rFonts w:ascii="標楷體" w:eastAsia="標楷體" w:hAnsi="標楷體"/>
                <w:szCs w:val="24"/>
              </w:rPr>
            </w:pPr>
            <w:r w:rsidRPr="00D45B85">
              <w:rPr>
                <w:rFonts w:ascii="標楷體" w:eastAsia="標楷體" w:hAnsi="標楷體" w:hint="eastAsia"/>
                <w:szCs w:val="24"/>
              </w:rPr>
              <w:t>第十六條</w:t>
            </w:r>
          </w:p>
        </w:tc>
        <w:tc>
          <w:tcPr>
            <w:tcW w:w="8228" w:type="dxa"/>
            <w:gridSpan w:val="3"/>
          </w:tcPr>
          <w:p w:rsidR="006437B0" w:rsidRPr="00D45B85" w:rsidRDefault="006437B0" w:rsidP="00A83AFF">
            <w:pPr>
              <w:tabs>
                <w:tab w:val="left" w:pos="-3000"/>
              </w:tabs>
              <w:spacing w:beforeLines="20" w:before="65" w:line="320" w:lineRule="exact"/>
              <w:jc w:val="both"/>
              <w:rPr>
                <w:rFonts w:ascii="標楷體" w:eastAsia="標楷體" w:hAnsi="標楷體"/>
                <w:szCs w:val="24"/>
              </w:rPr>
            </w:pPr>
            <w:r w:rsidRPr="00D45B85">
              <w:rPr>
                <w:rFonts w:ascii="標楷體" w:eastAsia="標楷體" w:hAnsi="標楷體" w:hint="eastAsia"/>
                <w:szCs w:val="24"/>
              </w:rPr>
              <w:t>各送審類別之代表作及參考作：學術研究之專門著作(含學位論文)、教學實踐研究成果之專門著作、教學實踐研發成果之技術報告、技術研發之技術報告、文藝創作展演之作品、成就證明及體育競賽領域之成就證明，</w:t>
            </w:r>
            <w:r w:rsidRPr="00D45B85">
              <w:rPr>
                <w:rFonts w:ascii="標楷體" w:eastAsia="標楷體" w:hAnsi="標楷體" w:hint="eastAsia"/>
                <w:szCs w:val="24"/>
                <w:lang w:eastAsia="zh-HK"/>
              </w:rPr>
              <w:t>應</w:t>
            </w:r>
            <w:r w:rsidRPr="00D45B85">
              <w:rPr>
                <w:rFonts w:ascii="標楷體" w:eastAsia="標楷體" w:hAnsi="標楷體" w:hint="eastAsia"/>
                <w:szCs w:val="24"/>
              </w:rPr>
              <w:t>依</w:t>
            </w:r>
            <w:r w:rsidRPr="00D45B85">
              <w:rPr>
                <w:rFonts w:ascii="標楷體" w:eastAsia="標楷體" w:hAnsi="標楷體" w:hint="eastAsia"/>
                <w:szCs w:val="24"/>
                <w:lang w:eastAsia="zh-HK"/>
              </w:rPr>
              <w:t>下列規定</w:t>
            </w:r>
            <w:r w:rsidRPr="00D45B85">
              <w:rPr>
                <w:rFonts w:ascii="標楷體" w:eastAsia="標楷體" w:hAnsi="標楷體" w:hint="eastAsia"/>
                <w:szCs w:val="24"/>
              </w:rPr>
              <w:t>辦理</w:t>
            </w:r>
            <w:r w:rsidRPr="00D45B85">
              <w:rPr>
                <w:rFonts w:ascii="標楷體" w:eastAsia="標楷體" w:hAnsi="標楷體" w:hint="eastAsia"/>
                <w:szCs w:val="24"/>
                <w:lang w:eastAsia="zh-HK"/>
              </w:rPr>
              <w:t>：</w:t>
            </w:r>
          </w:p>
          <w:p w:rsidR="006437B0" w:rsidRPr="00D45B85" w:rsidRDefault="006437B0" w:rsidP="00A83AFF">
            <w:pPr>
              <w:tabs>
                <w:tab w:val="left" w:pos="-3000"/>
              </w:tabs>
              <w:spacing w:beforeLines="20" w:before="65" w:line="320" w:lineRule="exact"/>
              <w:ind w:left="444" w:hangingChars="185" w:hanging="444"/>
              <w:jc w:val="both"/>
              <w:rPr>
                <w:rFonts w:ascii="標楷體" w:eastAsia="標楷體" w:hAnsi="標楷體"/>
                <w:szCs w:val="24"/>
                <w:lang w:eastAsia="zh-HK"/>
              </w:rPr>
            </w:pPr>
            <w:r w:rsidRPr="00D45B85">
              <w:rPr>
                <w:rFonts w:ascii="標楷體" w:eastAsia="標楷體" w:hAnsi="標楷體" w:hint="eastAsia"/>
                <w:szCs w:val="24"/>
                <w:lang w:eastAsia="zh-HK"/>
              </w:rPr>
              <w:t>一、有送審人個人之原創性，且非僅以整理、增刪、組合或編排他人著作而成之編著或其他非研究成果著作送審。</w:t>
            </w:r>
          </w:p>
          <w:p w:rsidR="006437B0" w:rsidRPr="00D45B85" w:rsidRDefault="006437B0" w:rsidP="00A83AFF">
            <w:pPr>
              <w:tabs>
                <w:tab w:val="left" w:pos="-3000"/>
              </w:tabs>
              <w:spacing w:beforeLines="20" w:before="65" w:line="320" w:lineRule="exact"/>
              <w:ind w:left="444" w:hangingChars="185" w:hanging="444"/>
              <w:jc w:val="both"/>
              <w:rPr>
                <w:rFonts w:ascii="標楷體" w:eastAsia="標楷體" w:hAnsi="標楷體"/>
                <w:szCs w:val="24"/>
                <w:lang w:eastAsia="zh-HK"/>
              </w:rPr>
            </w:pPr>
            <w:r w:rsidRPr="00D45B85">
              <w:rPr>
                <w:rFonts w:ascii="標楷體" w:eastAsia="標楷體" w:hAnsi="標楷體" w:hint="eastAsia"/>
                <w:szCs w:val="24"/>
                <w:lang w:eastAsia="zh-HK"/>
              </w:rPr>
              <w:t>二、以外文撰寫者，附具中文摘要，其以英文以外之外文撰寫者，得以英文摘</w:t>
            </w:r>
            <w:r w:rsidRPr="00D45B85">
              <w:rPr>
                <w:rFonts w:ascii="標楷體" w:eastAsia="標楷體" w:hAnsi="標楷體" w:hint="eastAsia"/>
                <w:szCs w:val="24"/>
                <w:lang w:eastAsia="zh-HK"/>
              </w:rPr>
              <w:lastRenderedPageBreak/>
              <w:t>要代之；如國內無法覓得相關領域內通曉該外文之審查人選時，學校得要求該著作全文翻譯為中文或英文。</w:t>
            </w:r>
          </w:p>
          <w:p w:rsidR="006437B0" w:rsidRPr="00D45B85" w:rsidRDefault="006437B0" w:rsidP="00A83AFF">
            <w:pPr>
              <w:tabs>
                <w:tab w:val="left" w:pos="-3000"/>
              </w:tabs>
              <w:spacing w:beforeLines="20" w:before="65" w:line="320" w:lineRule="exact"/>
              <w:ind w:left="444" w:hangingChars="185" w:hanging="444"/>
              <w:jc w:val="both"/>
              <w:rPr>
                <w:rFonts w:ascii="標楷體" w:eastAsia="標楷體" w:hAnsi="標楷體"/>
                <w:szCs w:val="24"/>
                <w:lang w:eastAsia="zh-HK"/>
              </w:rPr>
            </w:pPr>
            <w:r w:rsidRPr="00D45B85">
              <w:rPr>
                <w:rFonts w:ascii="標楷體" w:eastAsia="標楷體" w:hAnsi="標楷體" w:hint="eastAsia"/>
                <w:szCs w:val="24"/>
                <w:lang w:eastAsia="zh-HK"/>
              </w:rPr>
              <w:t>三、由送審人擇定至多五件，並自行擇一為代表作</w:t>
            </w:r>
            <w:r w:rsidRPr="00D45B85">
              <w:rPr>
                <w:rFonts w:ascii="標楷體" w:eastAsia="標楷體" w:hAnsi="標楷體" w:hint="eastAsia"/>
                <w:szCs w:val="24"/>
              </w:rPr>
              <w:t>(</w:t>
            </w:r>
            <w:r w:rsidRPr="00D45B85">
              <w:rPr>
                <w:rFonts w:ascii="標楷體" w:eastAsia="標楷體" w:hAnsi="標楷體" w:hint="eastAsia"/>
                <w:szCs w:val="24"/>
                <w:lang w:eastAsia="zh-HK"/>
              </w:rPr>
              <w:t>代表作需於升等申請截止日前</w:t>
            </w:r>
            <w:r w:rsidRPr="00D45B85">
              <w:rPr>
                <w:rFonts w:ascii="標楷體" w:eastAsia="標楷體" w:hAnsi="標楷體" w:hint="eastAsia"/>
                <w:szCs w:val="24"/>
              </w:rPr>
              <w:t>公開發行或公開發表)</w:t>
            </w:r>
            <w:r w:rsidRPr="00D45B85">
              <w:rPr>
                <w:rFonts w:ascii="標楷體" w:eastAsia="標楷體" w:hAnsi="標楷體" w:hint="eastAsia"/>
                <w:szCs w:val="24"/>
                <w:lang w:eastAsia="zh-HK"/>
              </w:rPr>
              <w:t>，其餘列為參考作；其屬系列之相關研究者，得合併為代表作，惟著作總</w:t>
            </w:r>
            <w:r w:rsidRPr="00D45B85">
              <w:rPr>
                <w:rFonts w:ascii="標楷體" w:eastAsia="標楷體" w:hAnsi="標楷體" w:hint="eastAsia"/>
                <w:szCs w:val="24"/>
              </w:rPr>
              <w:t>件</w:t>
            </w:r>
            <w:r w:rsidRPr="00D45B85">
              <w:rPr>
                <w:rFonts w:ascii="標楷體" w:eastAsia="標楷體" w:hAnsi="標楷體" w:hint="eastAsia"/>
                <w:szCs w:val="24"/>
                <w:lang w:eastAsia="zh-HK"/>
              </w:rPr>
              <w:t>數，仍依未合併前之件數計算，總計至多五</w:t>
            </w:r>
            <w:r w:rsidRPr="00D45B85">
              <w:rPr>
                <w:rFonts w:ascii="標楷體" w:eastAsia="標楷體" w:hAnsi="標楷體" w:hint="eastAsia"/>
                <w:szCs w:val="24"/>
              </w:rPr>
              <w:t>件</w:t>
            </w:r>
            <w:r w:rsidRPr="00D45B85">
              <w:rPr>
                <w:rFonts w:ascii="標楷體" w:eastAsia="標楷體" w:hAnsi="標楷體" w:hint="eastAsia"/>
                <w:szCs w:val="24"/>
                <w:lang w:eastAsia="zh-HK"/>
              </w:rPr>
              <w:t>為限。前經教師資格審定不合格者，重新提出申請時，其送審著作應更換一件以上。</w:t>
            </w:r>
          </w:p>
          <w:p w:rsidR="006437B0" w:rsidRPr="00D45B85" w:rsidRDefault="006437B0" w:rsidP="00A83AFF">
            <w:pPr>
              <w:tabs>
                <w:tab w:val="left" w:pos="-3000"/>
              </w:tabs>
              <w:spacing w:beforeLines="20" w:before="65" w:line="320" w:lineRule="exact"/>
              <w:ind w:left="444" w:hangingChars="185" w:hanging="444"/>
              <w:jc w:val="both"/>
              <w:rPr>
                <w:rFonts w:ascii="標楷體" w:eastAsia="標楷體" w:hAnsi="標楷體"/>
                <w:szCs w:val="24"/>
                <w:lang w:eastAsia="zh-HK"/>
              </w:rPr>
            </w:pPr>
            <w:r w:rsidRPr="00D45B85">
              <w:rPr>
                <w:rFonts w:ascii="標楷體" w:eastAsia="標楷體" w:hAnsi="標楷體" w:hint="eastAsia"/>
                <w:szCs w:val="24"/>
                <w:lang w:eastAsia="zh-HK"/>
              </w:rPr>
              <w:t>四、為送審人取得前一等級教師資格後所公開出版或發表者；送審人曾於境外擔任專任教師之年資，經採計為升等年資者，其送審專門著作、作品、成就證明或技術報告得予併計。</w:t>
            </w:r>
          </w:p>
          <w:p w:rsidR="006437B0" w:rsidRPr="00D45B85" w:rsidRDefault="006437B0" w:rsidP="00A83AFF">
            <w:pPr>
              <w:tabs>
                <w:tab w:val="left" w:pos="-3000"/>
              </w:tabs>
              <w:spacing w:beforeLines="20" w:before="65" w:line="320" w:lineRule="exact"/>
              <w:jc w:val="both"/>
              <w:rPr>
                <w:rFonts w:ascii="標楷體" w:eastAsia="標楷體" w:hAnsi="標楷體"/>
                <w:szCs w:val="24"/>
                <w:lang w:eastAsia="zh-HK"/>
              </w:rPr>
            </w:pPr>
            <w:r w:rsidRPr="00D45B85">
              <w:rPr>
                <w:rFonts w:ascii="標楷體" w:eastAsia="標楷體" w:hAnsi="標楷體" w:hint="eastAsia"/>
                <w:szCs w:val="24"/>
                <w:lang w:eastAsia="zh-HK"/>
              </w:rPr>
              <w:t>前項專門著作，應符合下列各款規定之一：</w:t>
            </w:r>
          </w:p>
          <w:p w:rsidR="006437B0" w:rsidRPr="00D45B85" w:rsidRDefault="006437B0" w:rsidP="00A83AFF">
            <w:pPr>
              <w:tabs>
                <w:tab w:val="left" w:pos="-3000"/>
              </w:tabs>
              <w:spacing w:beforeLines="20" w:before="65" w:line="320" w:lineRule="exact"/>
              <w:ind w:left="444" w:hangingChars="185" w:hanging="444"/>
              <w:jc w:val="both"/>
              <w:rPr>
                <w:rFonts w:ascii="標楷體" w:eastAsia="標楷體" w:hAnsi="標楷體"/>
                <w:szCs w:val="24"/>
                <w:lang w:eastAsia="zh-HK"/>
              </w:rPr>
            </w:pPr>
            <w:r w:rsidRPr="00D45B85">
              <w:rPr>
                <w:rFonts w:ascii="標楷體" w:eastAsia="標楷體" w:hAnsi="標楷體" w:hint="eastAsia"/>
                <w:szCs w:val="24"/>
                <w:lang w:eastAsia="zh-HK"/>
              </w:rPr>
              <w:t>一、</w:t>
            </w:r>
            <w:r w:rsidRPr="00D45B85">
              <w:rPr>
                <w:rFonts w:ascii="標楷體" w:eastAsia="標楷體" w:hAnsi="標楷體" w:hint="eastAsia"/>
                <w:szCs w:val="24"/>
              </w:rPr>
              <w:t>須由</w:t>
            </w:r>
            <w:r w:rsidRPr="00D45B85">
              <w:rPr>
                <w:rFonts w:ascii="標楷體" w:eastAsia="標楷體" w:hAnsi="標楷體" w:hint="eastAsia"/>
                <w:szCs w:val="24"/>
                <w:lang w:eastAsia="zh-HK"/>
              </w:rPr>
              <w:t>具審查制度之出版單位已出版公開發行或經出版社出具證明將出版公開發行之專書。</w:t>
            </w:r>
          </w:p>
          <w:p w:rsidR="006437B0" w:rsidRPr="00D45B85" w:rsidRDefault="006437B0" w:rsidP="00A83AFF">
            <w:pPr>
              <w:tabs>
                <w:tab w:val="left" w:pos="-3000"/>
              </w:tabs>
              <w:spacing w:beforeLines="20" w:before="65" w:line="320" w:lineRule="exact"/>
              <w:ind w:left="444" w:hangingChars="185" w:hanging="444"/>
              <w:jc w:val="both"/>
              <w:rPr>
                <w:rFonts w:ascii="標楷體" w:eastAsia="標楷體" w:hAnsi="標楷體"/>
                <w:szCs w:val="24"/>
                <w:lang w:eastAsia="zh-HK"/>
              </w:rPr>
            </w:pPr>
            <w:r w:rsidRPr="00D45B85">
              <w:rPr>
                <w:rFonts w:ascii="標楷體" w:eastAsia="標楷體" w:hAnsi="標楷體" w:hint="eastAsia"/>
                <w:szCs w:val="24"/>
                <w:lang w:eastAsia="zh-HK"/>
              </w:rPr>
              <w:t>二、於國內外學術或專業刊物發表，或具正式審查程序，並得公開及利用之電子期刊，或經前開刊物出具證明將定期發表。</w:t>
            </w:r>
          </w:p>
          <w:p w:rsidR="006437B0" w:rsidRPr="00D45B85" w:rsidRDefault="006437B0" w:rsidP="00A83AFF">
            <w:pPr>
              <w:tabs>
                <w:tab w:val="left" w:pos="-3000"/>
              </w:tabs>
              <w:spacing w:beforeLines="20" w:before="65" w:line="320" w:lineRule="exact"/>
              <w:ind w:left="444" w:hangingChars="185" w:hanging="444"/>
              <w:jc w:val="both"/>
              <w:rPr>
                <w:rFonts w:ascii="標楷體" w:eastAsia="標楷體" w:hAnsi="標楷體"/>
                <w:szCs w:val="24"/>
                <w:lang w:eastAsia="zh-HK"/>
              </w:rPr>
            </w:pPr>
            <w:r w:rsidRPr="00D45B85">
              <w:rPr>
                <w:rFonts w:ascii="標楷體" w:eastAsia="標楷體" w:hAnsi="標楷體" w:hint="eastAsia"/>
                <w:szCs w:val="24"/>
                <w:lang w:eastAsia="zh-HK"/>
              </w:rPr>
              <w:t>三、在國內外具有正式審查程序研討會發表，且集結成冊出版公開發行、以光碟發行或於網路公開發行之著作。</w:t>
            </w:r>
          </w:p>
          <w:p w:rsidR="006437B0" w:rsidRPr="00D45B85" w:rsidRDefault="006437B0" w:rsidP="00A83AFF">
            <w:pPr>
              <w:tabs>
                <w:tab w:val="left" w:pos="-3000"/>
              </w:tabs>
              <w:spacing w:beforeLines="20" w:before="65" w:line="320" w:lineRule="exact"/>
              <w:jc w:val="both"/>
              <w:rPr>
                <w:rFonts w:ascii="標楷體" w:eastAsia="標楷體" w:hAnsi="標楷體"/>
                <w:szCs w:val="24"/>
              </w:rPr>
            </w:pPr>
            <w:r w:rsidRPr="00D45B85">
              <w:rPr>
                <w:rFonts w:ascii="標楷體" w:eastAsia="標楷體" w:hAnsi="標楷體" w:hint="eastAsia"/>
                <w:szCs w:val="24"/>
              </w:rPr>
              <w:t>前項第二款為具正式審查程序，並得公開及利用之電子期刊，應符合下列規定：</w:t>
            </w:r>
          </w:p>
          <w:p w:rsidR="006437B0" w:rsidRPr="00D45B85" w:rsidRDefault="006437B0" w:rsidP="006437B0">
            <w:pPr>
              <w:numPr>
                <w:ilvl w:val="0"/>
                <w:numId w:val="44"/>
              </w:numPr>
              <w:tabs>
                <w:tab w:val="left" w:pos="-3000"/>
              </w:tabs>
              <w:adjustRightInd w:val="0"/>
              <w:spacing w:beforeLines="20" w:before="65" w:line="320" w:lineRule="exact"/>
              <w:jc w:val="both"/>
              <w:textAlignment w:val="baseline"/>
              <w:rPr>
                <w:rFonts w:ascii="標楷體" w:eastAsia="標楷體" w:hAnsi="標楷體"/>
                <w:szCs w:val="24"/>
              </w:rPr>
            </w:pPr>
            <w:r w:rsidRPr="00D45B85">
              <w:rPr>
                <w:rFonts w:ascii="標楷體" w:eastAsia="標楷體" w:hAnsi="標楷體" w:hint="eastAsia"/>
                <w:szCs w:val="24"/>
              </w:rPr>
              <w:t>應於國家圖書館或學校圖書館可查得。</w:t>
            </w:r>
          </w:p>
          <w:p w:rsidR="006437B0" w:rsidRPr="00D45B85" w:rsidRDefault="006437B0" w:rsidP="006437B0">
            <w:pPr>
              <w:numPr>
                <w:ilvl w:val="0"/>
                <w:numId w:val="44"/>
              </w:numPr>
              <w:tabs>
                <w:tab w:val="left" w:pos="-3000"/>
              </w:tabs>
              <w:adjustRightInd w:val="0"/>
              <w:spacing w:beforeLines="20" w:before="65" w:line="320" w:lineRule="exact"/>
              <w:jc w:val="both"/>
              <w:textAlignment w:val="baseline"/>
              <w:rPr>
                <w:rFonts w:ascii="標楷體" w:eastAsia="標楷體" w:hAnsi="標楷體"/>
                <w:szCs w:val="24"/>
              </w:rPr>
            </w:pPr>
            <w:r w:rsidRPr="00D45B85">
              <w:rPr>
                <w:rFonts w:ascii="標楷體" w:eastAsia="標楷體" w:hAnsi="標楷體" w:hint="eastAsia"/>
                <w:szCs w:val="24"/>
              </w:rPr>
              <w:t>無法於前款圖書館查得者，送審人應依下列方式之一辦理：</w:t>
            </w:r>
          </w:p>
          <w:p w:rsidR="006437B0" w:rsidRPr="00D45B85" w:rsidRDefault="006437B0" w:rsidP="006437B0">
            <w:pPr>
              <w:numPr>
                <w:ilvl w:val="0"/>
                <w:numId w:val="40"/>
              </w:numPr>
              <w:tabs>
                <w:tab w:val="left" w:pos="-3000"/>
              </w:tabs>
              <w:adjustRightInd w:val="0"/>
              <w:spacing w:beforeLines="20" w:before="65" w:line="320" w:lineRule="exact"/>
              <w:jc w:val="both"/>
              <w:textAlignment w:val="baseline"/>
              <w:rPr>
                <w:rFonts w:ascii="標楷體" w:eastAsia="標楷體" w:hAnsi="標楷體"/>
                <w:szCs w:val="24"/>
              </w:rPr>
            </w:pPr>
            <w:r w:rsidRPr="00D45B85">
              <w:rPr>
                <w:rFonts w:ascii="標楷體" w:eastAsia="標楷體" w:hAnsi="標楷體" w:hint="eastAsia"/>
                <w:szCs w:val="24"/>
              </w:rPr>
              <w:t>檢具出版發行單位送存國家圖書館或學校圖書館之各該館藏資訊。</w:t>
            </w:r>
          </w:p>
          <w:p w:rsidR="006437B0" w:rsidRPr="00D45B85" w:rsidRDefault="006437B0" w:rsidP="006437B0">
            <w:pPr>
              <w:numPr>
                <w:ilvl w:val="0"/>
                <w:numId w:val="40"/>
              </w:numPr>
              <w:tabs>
                <w:tab w:val="left" w:pos="-3000"/>
              </w:tabs>
              <w:adjustRightInd w:val="0"/>
              <w:spacing w:beforeLines="20" w:before="65" w:line="320" w:lineRule="exact"/>
              <w:jc w:val="both"/>
              <w:textAlignment w:val="baseline"/>
              <w:rPr>
                <w:rFonts w:ascii="標楷體" w:eastAsia="標楷體" w:hAnsi="標楷體"/>
                <w:szCs w:val="24"/>
              </w:rPr>
            </w:pPr>
            <w:r w:rsidRPr="00D45B85">
              <w:rPr>
                <w:rFonts w:ascii="標楷體" w:eastAsia="標楷體" w:hAnsi="標楷體" w:hint="eastAsia"/>
                <w:szCs w:val="24"/>
              </w:rPr>
              <w:t>提供得公開查找全文之刊物網址，並提供刊物審查意見。</w:t>
            </w:r>
          </w:p>
          <w:p w:rsidR="006437B0" w:rsidRPr="00D45B85" w:rsidRDefault="006437B0" w:rsidP="006437B0">
            <w:pPr>
              <w:numPr>
                <w:ilvl w:val="0"/>
                <w:numId w:val="40"/>
              </w:numPr>
              <w:tabs>
                <w:tab w:val="left" w:pos="-3000"/>
              </w:tabs>
              <w:adjustRightInd w:val="0"/>
              <w:spacing w:beforeLines="20" w:before="65" w:line="320" w:lineRule="exact"/>
              <w:jc w:val="both"/>
              <w:textAlignment w:val="baseline"/>
              <w:rPr>
                <w:rFonts w:ascii="標楷體" w:eastAsia="標楷體" w:hAnsi="標楷體"/>
                <w:szCs w:val="24"/>
              </w:rPr>
            </w:pPr>
            <w:r w:rsidRPr="00D45B85">
              <w:rPr>
                <w:rFonts w:ascii="標楷體" w:eastAsia="標楷體" w:hAnsi="標楷體" w:hint="eastAsia"/>
                <w:szCs w:val="24"/>
              </w:rPr>
              <w:t>提供得公開查找書目資訊(含期刊之卷期、作者、頁數、刊登日期)之刊物網址，並提供刊物審查意見。</w:t>
            </w:r>
          </w:p>
          <w:p w:rsidR="006437B0" w:rsidRPr="00D45B85" w:rsidRDefault="006437B0" w:rsidP="006437B0">
            <w:pPr>
              <w:numPr>
                <w:ilvl w:val="0"/>
                <w:numId w:val="40"/>
              </w:numPr>
              <w:tabs>
                <w:tab w:val="left" w:pos="-3000"/>
              </w:tabs>
              <w:adjustRightInd w:val="0"/>
              <w:spacing w:beforeLines="20" w:before="65" w:line="320" w:lineRule="exact"/>
              <w:jc w:val="both"/>
              <w:textAlignment w:val="baseline"/>
              <w:rPr>
                <w:rFonts w:ascii="標楷體" w:eastAsia="標楷體" w:hAnsi="標楷體"/>
                <w:szCs w:val="24"/>
              </w:rPr>
            </w:pPr>
            <w:r w:rsidRPr="00D45B85">
              <w:rPr>
                <w:rFonts w:ascii="標楷體" w:eastAsia="標楷體" w:hAnsi="標楷體" w:hint="eastAsia"/>
                <w:szCs w:val="24"/>
              </w:rPr>
              <w:t>若</w:t>
            </w:r>
            <w:r w:rsidRPr="00D45B85">
              <w:rPr>
                <w:rFonts w:ascii="標楷體" w:eastAsia="標楷體" w:hAnsi="標楷體"/>
                <w:szCs w:val="24"/>
              </w:rPr>
              <w:t>網路刊登</w:t>
            </w:r>
            <w:r w:rsidRPr="00D45B85">
              <w:rPr>
                <w:rFonts w:ascii="標楷體" w:eastAsia="標楷體" w:hAnsi="標楷體" w:hint="eastAsia"/>
                <w:szCs w:val="24"/>
              </w:rPr>
              <w:t>之</w:t>
            </w:r>
            <w:r w:rsidRPr="00D45B85">
              <w:rPr>
                <w:rFonts w:ascii="標楷體" w:eastAsia="標楷體" w:hAnsi="標楷體"/>
                <w:szCs w:val="24"/>
              </w:rPr>
              <w:t>期刊性質有公開存取（Open Access）或需透過付費或授權始能取得全文</w:t>
            </w:r>
            <w:r w:rsidRPr="00D45B85">
              <w:rPr>
                <w:rFonts w:ascii="標楷體" w:eastAsia="標楷體" w:hAnsi="標楷體" w:hint="eastAsia"/>
                <w:szCs w:val="24"/>
              </w:rPr>
              <w:t>及刊物者，須提供審查意見</w:t>
            </w:r>
            <w:r w:rsidRPr="00D45B85">
              <w:rPr>
                <w:rFonts w:ascii="標楷體" w:eastAsia="標楷體" w:hAnsi="標楷體" w:cs="Times New Roman" w:hint="eastAsia"/>
                <w:kern w:val="0"/>
                <w:szCs w:val="24"/>
              </w:rPr>
              <w:t>。</w:t>
            </w:r>
          </w:p>
          <w:p w:rsidR="006437B0" w:rsidRPr="00D45B85" w:rsidRDefault="006437B0" w:rsidP="00A83AFF">
            <w:pPr>
              <w:tabs>
                <w:tab w:val="left" w:pos="-3000"/>
              </w:tabs>
              <w:spacing w:beforeLines="20" w:before="65" w:line="320" w:lineRule="exact"/>
              <w:ind w:leftChars="-55" w:left="290" w:hangingChars="176" w:hanging="422"/>
              <w:jc w:val="both"/>
              <w:rPr>
                <w:rFonts w:ascii="標楷體" w:eastAsia="標楷體" w:hAnsi="標楷體"/>
                <w:szCs w:val="24"/>
              </w:rPr>
            </w:pPr>
            <w:r w:rsidRPr="00D45B85">
              <w:rPr>
                <w:rFonts w:ascii="標楷體" w:eastAsia="標楷體" w:hAnsi="標楷體" w:hint="eastAsia"/>
                <w:szCs w:val="24"/>
              </w:rPr>
              <w:t>三、僅能以刊登者之帳號、密碼登錄刊物網址始得查找者，即未符上開得公開查找規定。</w:t>
            </w:r>
          </w:p>
          <w:p w:rsidR="006437B0" w:rsidRPr="00D45B85" w:rsidRDefault="006437B0" w:rsidP="00A83AFF">
            <w:pPr>
              <w:jc w:val="both"/>
              <w:rPr>
                <w:rFonts w:ascii="標楷體" w:eastAsia="標楷體" w:hAnsi="標楷體"/>
                <w:szCs w:val="24"/>
                <w:lang w:eastAsia="zh-HK"/>
              </w:rPr>
            </w:pPr>
            <w:r w:rsidRPr="00D45B85">
              <w:rPr>
                <w:rFonts w:ascii="標楷體" w:eastAsia="標楷體" w:hAnsi="標楷體" w:hint="eastAsia"/>
                <w:szCs w:val="24"/>
                <w:lang w:eastAsia="zh-HK"/>
              </w:rPr>
              <w:t>以作品、成就證明或技術報告送審</w:t>
            </w:r>
            <w:r w:rsidRPr="00D45B85">
              <w:rPr>
                <w:rFonts w:ascii="標楷體" w:eastAsia="標楷體" w:hAnsi="標楷體" w:hint="eastAsia"/>
                <w:szCs w:val="24"/>
              </w:rPr>
              <w:t>合格</w:t>
            </w:r>
            <w:r w:rsidRPr="00D45B85">
              <w:rPr>
                <w:rFonts w:ascii="標楷體" w:eastAsia="標楷體" w:hAnsi="標楷體" w:hint="eastAsia"/>
                <w:szCs w:val="24"/>
                <w:lang w:eastAsia="zh-HK"/>
              </w:rPr>
              <w:t>者，應</w:t>
            </w:r>
            <w:r w:rsidRPr="00D45B85">
              <w:rPr>
                <w:rFonts w:ascii="標楷體" w:eastAsia="標楷體" w:hAnsi="標楷體" w:hint="eastAsia"/>
                <w:szCs w:val="24"/>
              </w:rPr>
              <w:t>依規定公開出版發行</w:t>
            </w:r>
            <w:r w:rsidRPr="00D45B85">
              <w:rPr>
                <w:rFonts w:ascii="標楷體" w:eastAsia="標楷體" w:hAnsi="標楷體" w:hint="eastAsia"/>
                <w:szCs w:val="24"/>
                <w:lang w:eastAsia="zh-HK"/>
              </w:rPr>
              <w:t>。但涉及機密、申請專利或依法不得公開，經</w:t>
            </w:r>
            <w:r w:rsidRPr="00D45B85">
              <w:rPr>
                <w:rFonts w:ascii="標楷體" w:eastAsia="標楷體" w:hAnsi="標楷體" w:hint="eastAsia"/>
                <w:szCs w:val="24"/>
              </w:rPr>
              <w:t>院</w:t>
            </w:r>
            <w:r w:rsidRPr="00D45B85">
              <w:rPr>
                <w:rFonts w:ascii="標楷體" w:eastAsia="標楷體" w:hAnsi="標楷體" w:hint="eastAsia"/>
                <w:szCs w:val="24"/>
                <w:lang w:eastAsia="zh-HK"/>
              </w:rPr>
              <w:t>教評會認定者，得不予公開出版或於一定期間內不予公開出版。</w:t>
            </w:r>
          </w:p>
        </w:tc>
      </w:tr>
      <w:tr w:rsidR="006437B0" w:rsidRPr="00D45B85" w:rsidTr="00A83AFF">
        <w:trPr>
          <w:jc w:val="center"/>
        </w:trPr>
        <w:tc>
          <w:tcPr>
            <w:tcW w:w="1695" w:type="dxa"/>
          </w:tcPr>
          <w:p w:rsidR="006437B0" w:rsidRPr="00D45B85" w:rsidRDefault="006437B0" w:rsidP="00A83AFF">
            <w:pPr>
              <w:spacing w:line="320" w:lineRule="exact"/>
              <w:ind w:left="17"/>
              <w:jc w:val="both"/>
              <w:rPr>
                <w:rFonts w:ascii="標楷體" w:eastAsia="標楷體" w:hAnsi="標楷體"/>
                <w:szCs w:val="24"/>
              </w:rPr>
            </w:pPr>
            <w:r w:rsidRPr="00D45B85">
              <w:rPr>
                <w:rFonts w:ascii="標楷體" w:eastAsia="標楷體" w:hAnsi="標楷體" w:hint="eastAsia"/>
                <w:szCs w:val="24"/>
              </w:rPr>
              <w:lastRenderedPageBreak/>
              <w:t>第十七條</w:t>
            </w:r>
          </w:p>
        </w:tc>
        <w:tc>
          <w:tcPr>
            <w:tcW w:w="8228" w:type="dxa"/>
            <w:gridSpan w:val="3"/>
          </w:tcPr>
          <w:p w:rsidR="006437B0" w:rsidRPr="00D45B85" w:rsidRDefault="006437B0" w:rsidP="00A83AFF">
            <w:pPr>
              <w:spacing w:line="320" w:lineRule="exact"/>
              <w:ind w:left="17"/>
              <w:jc w:val="both"/>
              <w:rPr>
                <w:rFonts w:ascii="標楷體" w:eastAsia="標楷體" w:hAnsi="標楷體"/>
                <w:szCs w:val="24"/>
              </w:rPr>
            </w:pPr>
            <w:r w:rsidRPr="00D45B85">
              <w:rPr>
                <w:rFonts w:ascii="標楷體" w:eastAsia="標楷體" w:hAnsi="標楷體" w:hint="eastAsia"/>
                <w:szCs w:val="24"/>
              </w:rPr>
              <w:t>前條第一項第三款所定代表作，應符合下列規定：</w:t>
            </w:r>
          </w:p>
          <w:p w:rsidR="006437B0" w:rsidRPr="00D45B85" w:rsidRDefault="006437B0" w:rsidP="00A83AFF">
            <w:pPr>
              <w:spacing w:line="320" w:lineRule="exact"/>
              <w:ind w:leftChars="1" w:left="415" w:hangingChars="172" w:hanging="413"/>
              <w:jc w:val="both"/>
              <w:rPr>
                <w:rFonts w:ascii="標楷體" w:eastAsia="標楷體" w:hAnsi="標楷體"/>
                <w:szCs w:val="24"/>
              </w:rPr>
            </w:pPr>
            <w:r w:rsidRPr="00D45B85">
              <w:rPr>
                <w:rFonts w:ascii="標楷體" w:eastAsia="標楷體" w:hAnsi="標楷體" w:hint="eastAsia"/>
                <w:szCs w:val="24"/>
              </w:rPr>
              <w:t>一、與送審人任教科目性質相關。</w:t>
            </w:r>
          </w:p>
          <w:p w:rsidR="006437B0" w:rsidRPr="00D45B85" w:rsidRDefault="006437B0" w:rsidP="00A83AFF">
            <w:pPr>
              <w:spacing w:line="320" w:lineRule="exact"/>
              <w:ind w:leftChars="1" w:left="415" w:hangingChars="172" w:hanging="413"/>
              <w:jc w:val="both"/>
              <w:rPr>
                <w:rFonts w:ascii="標楷體" w:eastAsia="標楷體" w:hAnsi="標楷體"/>
                <w:szCs w:val="24"/>
              </w:rPr>
            </w:pPr>
            <w:r w:rsidRPr="00D45B85">
              <w:rPr>
                <w:rFonts w:ascii="標楷體" w:eastAsia="標楷體" w:hAnsi="標楷體" w:hint="eastAsia"/>
                <w:szCs w:val="24"/>
              </w:rPr>
              <w:t>二、非為學位論文之一部分。但未曾以該學位論文送審或屬學位論文延續性研究者，經送審人主動提出說明，並經專業審查認定代表作具相當程度創新者，不在此限。</w:t>
            </w:r>
          </w:p>
          <w:p w:rsidR="006437B0" w:rsidRPr="00D45B85" w:rsidRDefault="006437B0" w:rsidP="00A83AFF">
            <w:pPr>
              <w:spacing w:line="320" w:lineRule="exact"/>
              <w:ind w:leftChars="1" w:left="415" w:hangingChars="172" w:hanging="413"/>
              <w:jc w:val="both"/>
              <w:rPr>
                <w:rFonts w:ascii="標楷體" w:eastAsia="標楷體" w:hAnsi="標楷體"/>
                <w:szCs w:val="24"/>
              </w:rPr>
            </w:pPr>
            <w:r w:rsidRPr="00D45B85">
              <w:rPr>
                <w:rFonts w:ascii="標楷體" w:eastAsia="標楷體" w:hAnsi="標楷體" w:hint="eastAsia"/>
                <w:szCs w:val="24"/>
              </w:rPr>
              <w:t>三、代表作係數人合著者，僅得由其中一人送審；送審時，送審人以外他人應放棄以該專門著作、作品、成就證明或技術報告作為代表作送審之權利。送審人應以書面具體說明其參與部分，並由合著人簽章證明，但有下列情</w:t>
            </w:r>
            <w:r w:rsidRPr="00D45B85">
              <w:rPr>
                <w:rFonts w:ascii="標楷體" w:eastAsia="標楷體" w:hAnsi="標楷體" w:hint="eastAsia"/>
                <w:szCs w:val="24"/>
              </w:rPr>
              <w:lastRenderedPageBreak/>
              <w:t>形之一者，不在此限：</w:t>
            </w:r>
          </w:p>
          <w:p w:rsidR="006437B0" w:rsidRPr="00D45B85" w:rsidRDefault="006437B0" w:rsidP="00A83AFF">
            <w:pPr>
              <w:spacing w:line="320" w:lineRule="exact"/>
              <w:ind w:leftChars="118" w:left="708" w:hangingChars="177" w:hanging="425"/>
              <w:jc w:val="both"/>
              <w:rPr>
                <w:rFonts w:ascii="標楷體" w:eastAsia="標楷體" w:hAnsi="標楷體"/>
                <w:szCs w:val="24"/>
              </w:rPr>
            </w:pPr>
            <w:r w:rsidRPr="00D45B85">
              <w:rPr>
                <w:rFonts w:ascii="標楷體" w:eastAsia="標楷體" w:hAnsi="標楷體" w:hint="eastAsia"/>
                <w:szCs w:val="24"/>
              </w:rPr>
              <w:t>(一)送審人為中央研究院院士，免繳交合著人簽章證明。</w:t>
            </w:r>
          </w:p>
          <w:p w:rsidR="006437B0" w:rsidRPr="00D45B85" w:rsidRDefault="006437B0" w:rsidP="00A83AFF">
            <w:pPr>
              <w:spacing w:line="320" w:lineRule="exact"/>
              <w:ind w:leftChars="118" w:left="708" w:hangingChars="177" w:hanging="425"/>
              <w:jc w:val="both"/>
              <w:rPr>
                <w:rFonts w:ascii="標楷體" w:eastAsia="標楷體" w:hAnsi="標楷體"/>
                <w:szCs w:val="24"/>
              </w:rPr>
            </w:pPr>
            <w:r w:rsidRPr="00D45B85">
              <w:rPr>
                <w:rFonts w:ascii="標楷體" w:eastAsia="標楷體" w:hAnsi="標楷體" w:hint="eastAsia"/>
                <w:szCs w:val="24"/>
              </w:rPr>
              <w:t>(二)送審人為第一作者或通信（訊）作者，免繳交其國外非第一作者或通信（訊）作者之合著人簽章證明。</w:t>
            </w:r>
          </w:p>
          <w:p w:rsidR="006437B0" w:rsidRPr="00D45B85" w:rsidRDefault="006437B0" w:rsidP="00A83AFF">
            <w:pPr>
              <w:spacing w:line="320" w:lineRule="exact"/>
              <w:jc w:val="both"/>
              <w:rPr>
                <w:rFonts w:ascii="標楷體" w:eastAsia="標楷體" w:hAnsi="標楷體"/>
                <w:szCs w:val="24"/>
              </w:rPr>
            </w:pPr>
            <w:r w:rsidRPr="00D45B85">
              <w:rPr>
                <w:rFonts w:ascii="標楷體" w:eastAsia="標楷體" w:hAnsi="標楷體" w:hint="eastAsia"/>
                <w:szCs w:val="24"/>
              </w:rPr>
              <w:t>前項第三款合著人因故無法簽章證明時，送審人應以書面具體說明其參與部分，及無法取得合著人簽章證明之原因，經送校教評會審議同意者，得予免附。</w:t>
            </w:r>
          </w:p>
          <w:p w:rsidR="006437B0" w:rsidRPr="00D45B85" w:rsidRDefault="006437B0" w:rsidP="00A83AFF">
            <w:pPr>
              <w:spacing w:line="320" w:lineRule="exact"/>
              <w:jc w:val="both"/>
              <w:rPr>
                <w:rFonts w:ascii="標楷體" w:eastAsia="標楷體" w:hAnsi="標楷體"/>
                <w:szCs w:val="24"/>
              </w:rPr>
            </w:pPr>
            <w:r w:rsidRPr="00D45B85">
              <w:rPr>
                <w:rFonts w:ascii="標楷體" w:eastAsia="標楷體" w:hAnsi="標楷體" w:hint="eastAsia"/>
                <w:szCs w:val="24"/>
              </w:rPr>
              <w:t>代表作應由具審查制度之出版單位已出版公開發行之專書或為具正式審查程序之國內外學術或專業刊物已公開發表者或為具正式審查程序，並得公開及利用之電子期刊，且應符合前條第三項有關電子期刊得公開及利用之相關規定。</w:t>
            </w:r>
          </w:p>
          <w:p w:rsidR="006437B0" w:rsidRPr="00D45B85" w:rsidRDefault="006437B0" w:rsidP="00A83AFF">
            <w:pPr>
              <w:spacing w:line="320" w:lineRule="exact"/>
              <w:jc w:val="both"/>
              <w:rPr>
                <w:rFonts w:ascii="標楷體" w:eastAsia="標楷體" w:hAnsi="標楷體"/>
                <w:szCs w:val="24"/>
              </w:rPr>
            </w:pPr>
            <w:r w:rsidRPr="00D45B85">
              <w:rPr>
                <w:rFonts w:ascii="標楷體" w:eastAsia="標楷體" w:hAnsi="標楷體" w:hint="eastAsia"/>
                <w:szCs w:val="24"/>
              </w:rPr>
              <w:t>未符第一項代表作第一款及第二款規定之一者，其教師資格審定不合格。</w:t>
            </w:r>
          </w:p>
          <w:p w:rsidR="006437B0" w:rsidRPr="00D45B85" w:rsidRDefault="006437B0" w:rsidP="00A83AFF">
            <w:pPr>
              <w:tabs>
                <w:tab w:val="left" w:pos="-3000"/>
              </w:tabs>
              <w:spacing w:beforeLines="20" w:before="65" w:line="320" w:lineRule="exact"/>
              <w:jc w:val="both"/>
              <w:rPr>
                <w:rFonts w:ascii="標楷體" w:eastAsia="標楷體" w:hAnsi="標楷體"/>
                <w:szCs w:val="24"/>
              </w:rPr>
            </w:pPr>
            <w:r w:rsidRPr="00D45B85">
              <w:rPr>
                <w:rFonts w:ascii="標楷體" w:eastAsia="標楷體" w:hAnsi="標楷體"/>
                <w:szCs w:val="24"/>
              </w:rPr>
              <w:t>送審代表作與曾送審</w:t>
            </w:r>
            <w:r w:rsidRPr="00D45B85">
              <w:rPr>
                <w:rFonts w:ascii="標楷體" w:eastAsia="標楷體" w:hAnsi="標楷體" w:hint="eastAsia"/>
                <w:szCs w:val="24"/>
              </w:rPr>
              <w:t>合格</w:t>
            </w:r>
            <w:r w:rsidRPr="00D45B85">
              <w:rPr>
                <w:rFonts w:ascii="標楷體" w:eastAsia="標楷體" w:hAnsi="標楷體"/>
                <w:szCs w:val="24"/>
              </w:rPr>
              <w:t>之代表作名稱或內容近似者，送審時，應檢附曾送審</w:t>
            </w:r>
            <w:r w:rsidRPr="00D45B85">
              <w:rPr>
                <w:rFonts w:ascii="標楷體" w:eastAsia="標楷體" w:hAnsi="標楷體" w:hint="eastAsia"/>
                <w:szCs w:val="24"/>
              </w:rPr>
              <w:t>合格</w:t>
            </w:r>
            <w:r w:rsidRPr="00D45B85">
              <w:rPr>
                <w:rFonts w:ascii="標楷體" w:eastAsia="標楷體" w:hAnsi="標楷體"/>
                <w:szCs w:val="24"/>
              </w:rPr>
              <w:t>之代表作及本次代表作異同對照；其名稱或內容有變更者，亦同。</w:t>
            </w:r>
          </w:p>
        </w:tc>
      </w:tr>
      <w:tr w:rsidR="006437B0" w:rsidRPr="00D45B85" w:rsidTr="00A83AFF">
        <w:trPr>
          <w:jc w:val="center"/>
        </w:trPr>
        <w:tc>
          <w:tcPr>
            <w:tcW w:w="1701" w:type="dxa"/>
            <w:gridSpan w:val="2"/>
          </w:tcPr>
          <w:p w:rsidR="006437B0" w:rsidRPr="00D45B85" w:rsidRDefault="006437B0" w:rsidP="00A83AFF">
            <w:pPr>
              <w:spacing w:afterLines="20" w:after="65" w:line="360" w:lineRule="exact"/>
              <w:rPr>
                <w:rFonts w:ascii="標楷體" w:eastAsia="標楷體" w:hAnsi="標楷體" w:cs="Times New Roman"/>
                <w:szCs w:val="24"/>
              </w:rPr>
            </w:pPr>
            <w:r w:rsidRPr="00D45B85">
              <w:rPr>
                <w:rFonts w:ascii="標楷體" w:eastAsia="標楷體" w:hAnsi="標楷體" w:cs="Times New Roman" w:hint="eastAsia"/>
                <w:szCs w:val="24"/>
              </w:rPr>
              <w:lastRenderedPageBreak/>
              <w:t>第十八條</w:t>
            </w:r>
          </w:p>
        </w:tc>
        <w:tc>
          <w:tcPr>
            <w:tcW w:w="8222" w:type="dxa"/>
            <w:gridSpan w:val="2"/>
          </w:tcPr>
          <w:p w:rsidR="006437B0" w:rsidRPr="00D45B85" w:rsidRDefault="006437B0" w:rsidP="00A83AFF">
            <w:pPr>
              <w:spacing w:afterLines="20" w:after="65" w:line="320" w:lineRule="exact"/>
              <w:rPr>
                <w:rFonts w:ascii="標楷體" w:eastAsia="標楷體" w:hAnsi="標楷體" w:cs="Times New Roman"/>
                <w:szCs w:val="24"/>
              </w:rPr>
            </w:pPr>
            <w:r w:rsidRPr="00D45B85">
              <w:rPr>
                <w:rFonts w:ascii="標楷體" w:eastAsia="標楷體" w:hAnsi="標楷體" w:hint="eastAsia"/>
                <w:szCs w:val="24"/>
              </w:rPr>
              <w:t>教師升等之代表作(學術著作、教學實踐研究報告、作品、成就證明、技術報告)限以本校名義發表；參考作應至少一件以本校名義發表</w:t>
            </w:r>
            <w:r w:rsidRPr="00D45B85">
              <w:rPr>
                <w:rFonts w:ascii="標楷體" w:eastAsia="標楷體" w:hAnsi="標楷體" w:cs="Times New Roman" w:hint="eastAsia"/>
                <w:szCs w:val="24"/>
              </w:rPr>
              <w:t>。</w:t>
            </w:r>
          </w:p>
          <w:p w:rsidR="006437B0" w:rsidRPr="00D45B85" w:rsidRDefault="006437B0" w:rsidP="00A83AFF">
            <w:pPr>
              <w:spacing w:afterLines="20" w:after="65" w:line="320" w:lineRule="exact"/>
              <w:rPr>
                <w:rFonts w:ascii="標楷體" w:eastAsia="標楷體" w:hAnsi="標楷體" w:cs="Times New Roman"/>
                <w:szCs w:val="24"/>
              </w:rPr>
            </w:pPr>
            <w:r w:rsidRPr="00D45B85">
              <w:rPr>
                <w:rFonts w:ascii="標楷體" w:eastAsia="標楷體" w:hAnsi="標楷體" w:hint="eastAsia"/>
                <w:szCs w:val="24"/>
              </w:rPr>
              <w:t>代表作如為發明專利衍生者，至少應有一件發明專利係以本校為申請人。</w:t>
            </w:r>
          </w:p>
        </w:tc>
      </w:tr>
      <w:tr w:rsidR="006437B0" w:rsidRPr="00D45B85" w:rsidTr="00A83AFF">
        <w:trPr>
          <w:jc w:val="center"/>
        </w:trPr>
        <w:tc>
          <w:tcPr>
            <w:tcW w:w="1701" w:type="dxa"/>
            <w:gridSpan w:val="2"/>
          </w:tcPr>
          <w:p w:rsidR="006437B0" w:rsidRPr="00D45B85" w:rsidRDefault="006437B0" w:rsidP="00A83AFF">
            <w:pPr>
              <w:spacing w:afterLines="20" w:after="65" w:line="360" w:lineRule="exact"/>
              <w:rPr>
                <w:rFonts w:ascii="標楷體" w:eastAsia="標楷體" w:hAnsi="標楷體" w:cs="Times New Roman"/>
                <w:szCs w:val="24"/>
              </w:rPr>
            </w:pPr>
            <w:r w:rsidRPr="00D45B85">
              <w:rPr>
                <w:rFonts w:ascii="標楷體" w:eastAsia="標楷體" w:hAnsi="標楷體" w:cs="Times New Roman" w:hint="eastAsia"/>
                <w:szCs w:val="24"/>
              </w:rPr>
              <w:t>第十九條</w:t>
            </w:r>
          </w:p>
        </w:tc>
        <w:tc>
          <w:tcPr>
            <w:tcW w:w="8222" w:type="dxa"/>
            <w:gridSpan w:val="2"/>
          </w:tcPr>
          <w:p w:rsidR="006437B0" w:rsidRPr="00D45B85" w:rsidRDefault="006437B0" w:rsidP="00A83AFF">
            <w:pPr>
              <w:tabs>
                <w:tab w:val="left" w:pos="-3000"/>
              </w:tabs>
              <w:spacing w:beforeLines="20" w:before="65" w:line="320" w:lineRule="exact"/>
              <w:ind w:left="2"/>
              <w:jc w:val="both"/>
              <w:rPr>
                <w:rFonts w:ascii="標楷體" w:eastAsia="標楷體" w:hAnsi="標楷體"/>
                <w:szCs w:val="24"/>
              </w:rPr>
            </w:pPr>
            <w:r w:rsidRPr="00D45B85">
              <w:rPr>
                <w:rFonts w:ascii="標楷體" w:eastAsia="標楷體" w:hAnsi="標楷體" w:hint="eastAsia"/>
                <w:szCs w:val="24"/>
              </w:rPr>
              <w:t>教師升等之送審著作件數依本校附表各五大送審類別之教師資格審查基準表規定辦理。</w:t>
            </w:r>
          </w:p>
          <w:p w:rsidR="006437B0" w:rsidRPr="00D45B85" w:rsidRDefault="006437B0" w:rsidP="00A83AFF">
            <w:pPr>
              <w:tabs>
                <w:tab w:val="left" w:pos="-3000"/>
              </w:tabs>
              <w:spacing w:beforeLines="20" w:before="65" w:line="320" w:lineRule="exact"/>
              <w:ind w:left="2"/>
              <w:jc w:val="both"/>
              <w:rPr>
                <w:rFonts w:ascii="標楷體" w:eastAsia="標楷體" w:hAnsi="標楷體"/>
                <w:szCs w:val="24"/>
              </w:rPr>
            </w:pPr>
            <w:r w:rsidRPr="00D45B85">
              <w:rPr>
                <w:rFonts w:ascii="標楷體" w:eastAsia="標楷體" w:hAnsi="標楷體" w:hint="eastAsia"/>
                <w:szCs w:val="24"/>
              </w:rPr>
              <w:t>教師升等著作件數、著作等級及升等條件，應達各類型升等之審查基準外，並應達到所屬學院及系(所、中心、學位學程)升等門檻。</w:t>
            </w:r>
          </w:p>
        </w:tc>
      </w:tr>
      <w:tr w:rsidR="006437B0" w:rsidRPr="00D45B85" w:rsidTr="00A83AFF">
        <w:trPr>
          <w:jc w:val="center"/>
        </w:trPr>
        <w:tc>
          <w:tcPr>
            <w:tcW w:w="1701" w:type="dxa"/>
            <w:gridSpan w:val="2"/>
          </w:tcPr>
          <w:p w:rsidR="006437B0" w:rsidRPr="00D45B85" w:rsidRDefault="006437B0" w:rsidP="00A83AFF">
            <w:pPr>
              <w:spacing w:afterLines="20" w:after="65" w:line="360" w:lineRule="exact"/>
              <w:rPr>
                <w:rFonts w:ascii="標楷體" w:eastAsia="標楷體" w:hAnsi="標楷體" w:cs="Times New Roman"/>
                <w:szCs w:val="24"/>
              </w:rPr>
            </w:pPr>
            <w:r w:rsidRPr="00D45B85">
              <w:rPr>
                <w:rFonts w:ascii="標楷體" w:eastAsia="標楷體" w:hAnsi="標楷體" w:cs="Times New Roman" w:hint="eastAsia"/>
                <w:szCs w:val="24"/>
              </w:rPr>
              <w:t>第二十條</w:t>
            </w:r>
          </w:p>
        </w:tc>
        <w:tc>
          <w:tcPr>
            <w:tcW w:w="8222" w:type="dxa"/>
            <w:gridSpan w:val="2"/>
          </w:tcPr>
          <w:p w:rsidR="006437B0" w:rsidRPr="00D45B85" w:rsidRDefault="006437B0" w:rsidP="00A83AFF">
            <w:pPr>
              <w:spacing w:line="320" w:lineRule="exact"/>
              <w:ind w:left="17"/>
              <w:jc w:val="both"/>
              <w:rPr>
                <w:rFonts w:ascii="標楷體" w:eastAsia="標楷體" w:hAnsi="標楷體"/>
                <w:szCs w:val="24"/>
              </w:rPr>
            </w:pPr>
            <w:r w:rsidRPr="00D45B85">
              <w:rPr>
                <w:rFonts w:ascii="標楷體" w:eastAsia="標楷體" w:hAnsi="標楷體" w:hint="eastAsia"/>
                <w:szCs w:val="24"/>
              </w:rPr>
              <w:t>教師升等審查分初審、複審、決審三級，分別由各級教評會審查，作業時程如下：</w:t>
            </w:r>
          </w:p>
          <w:p w:rsidR="006437B0" w:rsidRPr="00D45B85" w:rsidRDefault="006437B0" w:rsidP="006437B0">
            <w:pPr>
              <w:numPr>
                <w:ilvl w:val="0"/>
                <w:numId w:val="39"/>
              </w:numPr>
              <w:spacing w:line="320" w:lineRule="exact"/>
              <w:jc w:val="both"/>
              <w:rPr>
                <w:rFonts w:ascii="標楷體" w:eastAsia="標楷體" w:hAnsi="標楷體"/>
                <w:szCs w:val="24"/>
              </w:rPr>
            </w:pPr>
            <w:r w:rsidRPr="00D45B85">
              <w:rPr>
                <w:rFonts w:ascii="標楷體" w:eastAsia="標楷體" w:hAnsi="標楷體" w:hint="eastAsia"/>
                <w:szCs w:val="24"/>
              </w:rPr>
              <w:t>升等申請人應於三月十五日前依本校升等教師提送系（所、中心、學位學程）教評會審查應繳證件清單，備齊升等應檢具文件，送交系(所、中心)教評會審查</w:t>
            </w:r>
            <w:r w:rsidRPr="00D45B85">
              <w:rPr>
                <w:rFonts w:ascii="新細明體" w:hAnsi="新細明體" w:hint="eastAsia"/>
                <w:szCs w:val="24"/>
              </w:rPr>
              <w:t>，</w:t>
            </w:r>
            <w:r w:rsidRPr="00D45B85">
              <w:rPr>
                <w:rFonts w:ascii="標楷體" w:eastAsia="標楷體" w:hAnsi="標楷體" w:hint="eastAsia"/>
                <w:szCs w:val="24"/>
              </w:rPr>
              <w:t>逾期不予受理或補(抽)件。以教學實務研究(發)成果申請升等者，應依</w:t>
            </w:r>
            <w:r w:rsidRPr="00D45B85">
              <w:rPr>
                <w:rFonts w:ascii="標楷體" w:eastAsia="標楷體" w:hAnsi="標楷體" w:hint="eastAsia"/>
                <w:szCs w:val="24"/>
                <w:lang w:eastAsia="zh-HK"/>
              </w:rPr>
              <w:t>前述規定辦理</w:t>
            </w:r>
            <w:r w:rsidRPr="00D45B85">
              <w:rPr>
                <w:rFonts w:ascii="標楷體" w:eastAsia="標楷體" w:hAnsi="標楷體" w:hint="eastAsia"/>
                <w:szCs w:val="24"/>
              </w:rPr>
              <w:t>。</w:t>
            </w:r>
          </w:p>
          <w:p w:rsidR="006437B0" w:rsidRPr="00D45B85" w:rsidRDefault="006437B0" w:rsidP="006437B0">
            <w:pPr>
              <w:numPr>
                <w:ilvl w:val="0"/>
                <w:numId w:val="39"/>
              </w:numPr>
              <w:adjustRightInd w:val="0"/>
              <w:spacing w:line="320" w:lineRule="exact"/>
              <w:jc w:val="both"/>
              <w:textAlignment w:val="baseline"/>
              <w:rPr>
                <w:rFonts w:ascii="標楷體" w:eastAsia="標楷體" w:hAnsi="標楷體"/>
                <w:szCs w:val="24"/>
              </w:rPr>
            </w:pPr>
            <w:r w:rsidRPr="00D45B85">
              <w:rPr>
                <w:rFonts w:ascii="標楷體" w:eastAsia="標楷體" w:hAnsi="標楷體" w:hint="eastAsia"/>
                <w:szCs w:val="24"/>
              </w:rPr>
              <w:t>系（所、中心、學位學程）教評會應對申請人之升等資格條件、研究、教學、服務（對本校或學界、社會）等方面進行審查，系教評會應於每年四月十五日前將審查通過者之升等資料及該會審查之結果與意見送院教評會審查。</w:t>
            </w:r>
          </w:p>
          <w:p w:rsidR="006437B0" w:rsidRPr="00D45B85" w:rsidRDefault="006437B0" w:rsidP="00A83AFF">
            <w:pPr>
              <w:spacing w:line="320" w:lineRule="exact"/>
              <w:ind w:leftChars="7" w:left="473" w:hangingChars="190" w:hanging="456"/>
              <w:jc w:val="both"/>
              <w:rPr>
                <w:rFonts w:ascii="標楷體" w:eastAsia="標楷體" w:hAnsi="標楷體"/>
                <w:szCs w:val="24"/>
              </w:rPr>
            </w:pPr>
            <w:r w:rsidRPr="00D45B85">
              <w:rPr>
                <w:rFonts w:ascii="標楷體" w:eastAsia="標楷體" w:hAnsi="標楷體" w:hint="eastAsia"/>
                <w:szCs w:val="24"/>
              </w:rPr>
              <w:t>三、院於接到各系（所、中心、學位學程）之審查結果、有關資料與意見後，應召開院教評會，並成立著作審查作業小組，依所訂定之各學院教師聘任及升等審查要點審議各系（所、中心、學位學程）之送審資料。應俟「教學」及「服務」成績評核通過後，再辦理著作外審。院教評會應於每年七月十五日前將審查通過者之升等資料及院教評會審查之結果與意見送人事室。</w:t>
            </w:r>
          </w:p>
          <w:p w:rsidR="006437B0" w:rsidRPr="00D45B85" w:rsidRDefault="006437B0" w:rsidP="00A83AFF">
            <w:pPr>
              <w:spacing w:line="320" w:lineRule="exact"/>
              <w:ind w:leftChars="7" w:left="317" w:hangingChars="125" w:hanging="300"/>
              <w:jc w:val="both"/>
              <w:rPr>
                <w:rFonts w:ascii="標楷體" w:eastAsia="標楷體" w:hAnsi="標楷體"/>
                <w:szCs w:val="24"/>
              </w:rPr>
            </w:pPr>
            <w:r w:rsidRPr="00D45B85">
              <w:rPr>
                <w:rFonts w:ascii="標楷體" w:eastAsia="標楷體" w:hAnsi="標楷體" w:hint="eastAsia"/>
                <w:szCs w:val="24"/>
              </w:rPr>
              <w:t>四、人事室將各院提交之教師升等資料簽請校長同意後，提交校教評會，校教評會應於每年九月底前進行最後審查。</w:t>
            </w:r>
          </w:p>
        </w:tc>
      </w:tr>
      <w:tr w:rsidR="006437B0" w:rsidRPr="00D45B85" w:rsidTr="00A83AFF">
        <w:trPr>
          <w:jc w:val="center"/>
        </w:trPr>
        <w:tc>
          <w:tcPr>
            <w:tcW w:w="1701" w:type="dxa"/>
            <w:gridSpan w:val="2"/>
          </w:tcPr>
          <w:p w:rsidR="006437B0" w:rsidRPr="00D45B85" w:rsidRDefault="006437B0" w:rsidP="00A83AFF">
            <w:pPr>
              <w:spacing w:afterLines="20" w:after="65" w:line="360" w:lineRule="exact"/>
              <w:rPr>
                <w:rFonts w:ascii="標楷體" w:eastAsia="標楷體" w:hAnsi="標楷體" w:cs="Times New Roman"/>
                <w:szCs w:val="24"/>
              </w:rPr>
            </w:pPr>
            <w:r w:rsidRPr="00D45B85">
              <w:rPr>
                <w:rFonts w:ascii="標楷體" w:eastAsia="標楷體" w:hAnsi="標楷體" w:cs="Times New Roman" w:hint="eastAsia"/>
                <w:szCs w:val="24"/>
              </w:rPr>
              <w:t>第二十一條</w:t>
            </w:r>
          </w:p>
        </w:tc>
        <w:tc>
          <w:tcPr>
            <w:tcW w:w="8222" w:type="dxa"/>
            <w:gridSpan w:val="2"/>
          </w:tcPr>
          <w:p w:rsidR="006437B0" w:rsidRPr="00D45B85" w:rsidRDefault="006437B0" w:rsidP="00A83AFF">
            <w:pPr>
              <w:tabs>
                <w:tab w:val="left" w:pos="1134"/>
              </w:tabs>
              <w:jc w:val="both"/>
              <w:rPr>
                <w:rFonts w:ascii="標楷體" w:eastAsia="標楷體" w:hAnsi="標楷體"/>
                <w:szCs w:val="24"/>
              </w:rPr>
            </w:pPr>
            <w:r w:rsidRPr="00D45B85">
              <w:rPr>
                <w:rFonts w:ascii="標楷體" w:eastAsia="標楷體" w:hAnsi="標楷體" w:hint="eastAsia"/>
                <w:szCs w:val="24"/>
              </w:rPr>
              <w:t>提送各級教評</w:t>
            </w:r>
            <w:r w:rsidRPr="00D45B85">
              <w:rPr>
                <w:rFonts w:ascii="標楷體" w:eastAsia="標楷體" w:hAnsi="標楷體"/>
                <w:szCs w:val="24"/>
              </w:rPr>
              <w:t>會審議之著作，應前後一致，</w:t>
            </w:r>
            <w:r w:rsidRPr="00D45B85">
              <w:rPr>
                <w:rFonts w:ascii="標楷體" w:eastAsia="標楷體" w:hAnsi="標楷體" w:hint="eastAsia"/>
                <w:szCs w:val="24"/>
              </w:rPr>
              <w:t>期</w:t>
            </w:r>
            <w:r w:rsidRPr="00D45B85">
              <w:rPr>
                <w:rFonts w:ascii="標楷體" w:eastAsia="標楷體" w:hAnsi="標楷體"/>
                <w:szCs w:val="24"/>
              </w:rPr>
              <w:t>間不得變更。</w:t>
            </w:r>
          </w:p>
          <w:p w:rsidR="006437B0" w:rsidRPr="00D45B85" w:rsidRDefault="006437B0" w:rsidP="00A83AFF">
            <w:pPr>
              <w:tabs>
                <w:tab w:val="left" w:pos="1134"/>
              </w:tabs>
              <w:jc w:val="both"/>
              <w:rPr>
                <w:rFonts w:ascii="標楷體" w:eastAsia="標楷體" w:hAnsi="標楷體"/>
                <w:szCs w:val="24"/>
              </w:rPr>
            </w:pPr>
            <w:r w:rsidRPr="00D45B85">
              <w:rPr>
                <w:rFonts w:ascii="標楷體" w:eastAsia="標楷體" w:hAnsi="標楷體" w:hint="eastAsia"/>
                <w:szCs w:val="24"/>
              </w:rPr>
              <w:t>教師申請升等後，於學院辦理著作送外審前，申請人得以書面撤回其升等申請。未於上開期間申請撤回升等者，不予受理。</w:t>
            </w:r>
          </w:p>
          <w:p w:rsidR="006437B0" w:rsidRPr="00D45B85" w:rsidRDefault="006437B0" w:rsidP="00A83AFF">
            <w:pPr>
              <w:tabs>
                <w:tab w:val="left" w:pos="1134"/>
              </w:tabs>
              <w:jc w:val="both"/>
              <w:rPr>
                <w:rFonts w:ascii="標楷體" w:eastAsia="標楷體" w:hAnsi="標楷體"/>
              </w:rPr>
            </w:pPr>
            <w:r w:rsidRPr="00D45B85">
              <w:rPr>
                <w:rFonts w:ascii="標楷體" w:eastAsia="標楷體" w:hAnsi="標楷體" w:hint="eastAsia"/>
                <w:szCs w:val="24"/>
              </w:rPr>
              <w:lastRenderedPageBreak/>
              <w:t>送審人經檢舉或發現涉及違反送審教師資格情事者，資格審定程序予以暫停，且不得申請撤回資格審查案，仍應依程序處理。</w:t>
            </w:r>
          </w:p>
        </w:tc>
      </w:tr>
      <w:tr w:rsidR="006437B0" w:rsidRPr="00D45B85" w:rsidTr="00A83AFF">
        <w:trPr>
          <w:jc w:val="center"/>
        </w:trPr>
        <w:tc>
          <w:tcPr>
            <w:tcW w:w="1701" w:type="dxa"/>
            <w:gridSpan w:val="2"/>
          </w:tcPr>
          <w:p w:rsidR="006437B0" w:rsidRPr="00D45B85" w:rsidRDefault="006437B0" w:rsidP="00A83AFF">
            <w:pPr>
              <w:spacing w:afterLines="20" w:after="65" w:line="360" w:lineRule="exact"/>
              <w:rPr>
                <w:rFonts w:ascii="標楷體" w:eastAsia="標楷體" w:hAnsi="標楷體" w:cs="Times New Roman"/>
                <w:szCs w:val="24"/>
              </w:rPr>
            </w:pPr>
            <w:r w:rsidRPr="00D45B85">
              <w:rPr>
                <w:rFonts w:ascii="標楷體" w:eastAsia="標楷體" w:hAnsi="標楷體" w:cs="Times New Roman" w:hint="eastAsia"/>
                <w:szCs w:val="24"/>
              </w:rPr>
              <w:lastRenderedPageBreak/>
              <w:t>第二十二條</w:t>
            </w:r>
          </w:p>
        </w:tc>
        <w:tc>
          <w:tcPr>
            <w:tcW w:w="8222" w:type="dxa"/>
            <w:gridSpan w:val="2"/>
          </w:tcPr>
          <w:p w:rsidR="006437B0" w:rsidRPr="00D45B85" w:rsidRDefault="006437B0" w:rsidP="00A83AFF">
            <w:pPr>
              <w:tabs>
                <w:tab w:val="left" w:pos="1134"/>
              </w:tabs>
              <w:jc w:val="both"/>
              <w:rPr>
                <w:rFonts w:ascii="標楷體" w:eastAsia="標楷體" w:hAnsi="標楷體"/>
                <w:szCs w:val="24"/>
              </w:rPr>
            </w:pPr>
            <w:r w:rsidRPr="00D45B85">
              <w:rPr>
                <w:rFonts w:ascii="標楷體" w:eastAsia="標楷體" w:hAnsi="標楷體" w:hint="eastAsia"/>
                <w:szCs w:val="24"/>
              </w:rPr>
              <w:t>教師升等評審項目之配分標準、評審項目採計年資、評審內容及外審成績通過標準，說明如下：</w:t>
            </w:r>
          </w:p>
          <w:p w:rsidR="006437B0" w:rsidRPr="00D45B85" w:rsidRDefault="006437B0" w:rsidP="006437B0">
            <w:pPr>
              <w:numPr>
                <w:ilvl w:val="0"/>
                <w:numId w:val="41"/>
              </w:numPr>
              <w:adjustRightInd w:val="0"/>
              <w:spacing w:line="360" w:lineRule="atLeast"/>
              <w:jc w:val="both"/>
              <w:textAlignment w:val="baseline"/>
              <w:rPr>
                <w:rFonts w:ascii="標楷體" w:eastAsia="標楷體" w:hAnsi="標楷體"/>
                <w:szCs w:val="24"/>
              </w:rPr>
            </w:pPr>
            <w:r w:rsidRPr="00D45B85">
              <w:rPr>
                <w:rFonts w:ascii="標楷體" w:eastAsia="標楷體" w:hAnsi="標楷體" w:hint="eastAsia"/>
                <w:szCs w:val="24"/>
              </w:rPr>
              <w:t>教師升等之評審項目分為「研究」、「教學」及「服務」等三項，滿分各以一百分計。</w:t>
            </w:r>
          </w:p>
          <w:p w:rsidR="006437B0" w:rsidRPr="00D45B85" w:rsidRDefault="006437B0" w:rsidP="006437B0">
            <w:pPr>
              <w:numPr>
                <w:ilvl w:val="0"/>
                <w:numId w:val="41"/>
              </w:numPr>
              <w:adjustRightInd w:val="0"/>
              <w:spacing w:line="360" w:lineRule="atLeast"/>
              <w:ind w:left="567" w:hanging="567"/>
              <w:jc w:val="both"/>
              <w:textAlignment w:val="baseline"/>
              <w:rPr>
                <w:rFonts w:ascii="標楷體" w:eastAsia="標楷體" w:hAnsi="標楷體"/>
                <w:szCs w:val="24"/>
              </w:rPr>
            </w:pPr>
            <w:r w:rsidRPr="00D45B85">
              <w:rPr>
                <w:rFonts w:ascii="標楷體" w:eastAsia="標楷體" w:hAnsi="標楷體" w:hint="eastAsia"/>
                <w:szCs w:val="24"/>
              </w:rPr>
              <w:t>各送審類別評審配分標準：「研究」占55%、「教學」占30%及「服務」占15%。</w:t>
            </w:r>
          </w:p>
          <w:p w:rsidR="006437B0" w:rsidRPr="00D45B85" w:rsidRDefault="006437B0" w:rsidP="006437B0">
            <w:pPr>
              <w:numPr>
                <w:ilvl w:val="0"/>
                <w:numId w:val="41"/>
              </w:numPr>
              <w:adjustRightInd w:val="0"/>
              <w:spacing w:line="360" w:lineRule="atLeast"/>
              <w:ind w:left="567" w:hanging="567"/>
              <w:jc w:val="both"/>
              <w:textAlignment w:val="baseline"/>
              <w:rPr>
                <w:rFonts w:ascii="標楷體" w:eastAsia="標楷體" w:hAnsi="標楷體"/>
                <w:szCs w:val="24"/>
              </w:rPr>
            </w:pPr>
            <w:r w:rsidRPr="00D45B85">
              <w:rPr>
                <w:rFonts w:ascii="標楷體" w:eastAsia="標楷體" w:hAnsi="標楷體" w:hint="eastAsia"/>
                <w:szCs w:val="24"/>
              </w:rPr>
              <w:t>各送審類別評審項目採計範圍：「研究」、「教學」及「服務」等三項成績採計範圍均為取得前一等級教師資格後之成績。</w:t>
            </w:r>
          </w:p>
          <w:p w:rsidR="006437B0" w:rsidRPr="00D45B85" w:rsidRDefault="006437B0" w:rsidP="006437B0">
            <w:pPr>
              <w:numPr>
                <w:ilvl w:val="0"/>
                <w:numId w:val="41"/>
              </w:numPr>
              <w:adjustRightInd w:val="0"/>
              <w:spacing w:line="360" w:lineRule="atLeast"/>
              <w:ind w:left="567" w:hanging="567"/>
              <w:jc w:val="both"/>
              <w:textAlignment w:val="baseline"/>
              <w:rPr>
                <w:rFonts w:ascii="標楷體" w:eastAsia="標楷體" w:hAnsi="標楷體"/>
                <w:szCs w:val="24"/>
              </w:rPr>
            </w:pPr>
            <w:r w:rsidRPr="00D45B85">
              <w:rPr>
                <w:rFonts w:ascii="標楷體" w:eastAsia="標楷體" w:hAnsi="標楷體" w:hint="eastAsia"/>
                <w:szCs w:val="24"/>
              </w:rPr>
              <w:t>升等評審內容：</w:t>
            </w:r>
          </w:p>
          <w:p w:rsidR="006437B0" w:rsidRPr="00D45B85" w:rsidRDefault="006437B0" w:rsidP="006437B0">
            <w:pPr>
              <w:numPr>
                <w:ilvl w:val="0"/>
                <w:numId w:val="42"/>
              </w:numPr>
              <w:ind w:hanging="279"/>
              <w:jc w:val="both"/>
              <w:rPr>
                <w:rFonts w:ascii="標楷體" w:eastAsia="標楷體" w:hAnsi="標楷體"/>
                <w:szCs w:val="24"/>
              </w:rPr>
            </w:pPr>
            <w:r w:rsidRPr="00D45B85">
              <w:rPr>
                <w:rFonts w:ascii="標楷體" w:eastAsia="標楷體" w:hAnsi="標楷體" w:hint="eastAsia"/>
                <w:szCs w:val="24"/>
              </w:rPr>
              <w:t>研究：各升等類型均分為A1外審成績（占70%至80%）及A2非外審成績（占20%至30%）二項，A2非外審成績分Aa及Ab二項，各占50%。</w:t>
            </w:r>
          </w:p>
          <w:p w:rsidR="006437B0" w:rsidRPr="00D45B85" w:rsidRDefault="006437B0" w:rsidP="006437B0">
            <w:pPr>
              <w:numPr>
                <w:ilvl w:val="0"/>
                <w:numId w:val="42"/>
              </w:numPr>
              <w:adjustRightInd w:val="0"/>
              <w:spacing w:line="360" w:lineRule="atLeast"/>
              <w:ind w:leftChars="200" w:left="873" w:hanging="393"/>
              <w:jc w:val="both"/>
              <w:textAlignment w:val="baseline"/>
              <w:rPr>
                <w:rFonts w:ascii="標楷體" w:eastAsia="標楷體" w:hAnsi="標楷體"/>
                <w:szCs w:val="24"/>
              </w:rPr>
            </w:pPr>
            <w:r w:rsidRPr="00D45B85">
              <w:rPr>
                <w:rFonts w:ascii="標楷體" w:eastAsia="標楷體" w:hAnsi="標楷體" w:hint="eastAsia"/>
                <w:szCs w:val="24"/>
              </w:rPr>
              <w:t>教學：分為「教學績效」、「教學改進」、「課業輔導」、「綜合考評」等四項。</w:t>
            </w:r>
          </w:p>
          <w:p w:rsidR="006437B0" w:rsidRPr="00D45B85" w:rsidRDefault="006437B0" w:rsidP="006437B0">
            <w:pPr>
              <w:numPr>
                <w:ilvl w:val="0"/>
                <w:numId w:val="42"/>
              </w:numPr>
              <w:adjustRightInd w:val="0"/>
              <w:spacing w:line="360" w:lineRule="atLeast"/>
              <w:ind w:leftChars="200" w:left="873" w:hanging="393"/>
              <w:jc w:val="both"/>
              <w:textAlignment w:val="baseline"/>
              <w:rPr>
                <w:rFonts w:ascii="標楷體" w:eastAsia="標楷體" w:hAnsi="標楷體"/>
                <w:szCs w:val="24"/>
              </w:rPr>
            </w:pPr>
            <w:r w:rsidRPr="00D45B85">
              <w:rPr>
                <w:rFonts w:ascii="標楷體" w:eastAsia="標楷體" w:hAnsi="標楷體" w:hint="eastAsia"/>
                <w:szCs w:val="24"/>
              </w:rPr>
              <w:t>服務：分為「專業服務」、「行政服務」、「輔導服務」、「綜合考評」等四項。</w:t>
            </w:r>
          </w:p>
          <w:p w:rsidR="006437B0" w:rsidRPr="00D45B85" w:rsidRDefault="006437B0" w:rsidP="006437B0">
            <w:pPr>
              <w:numPr>
                <w:ilvl w:val="0"/>
                <w:numId w:val="41"/>
              </w:numPr>
              <w:adjustRightInd w:val="0"/>
              <w:spacing w:line="360" w:lineRule="atLeast"/>
              <w:ind w:left="567" w:hanging="567"/>
              <w:jc w:val="both"/>
              <w:textAlignment w:val="baseline"/>
              <w:rPr>
                <w:rFonts w:ascii="標楷體" w:eastAsia="標楷體" w:hAnsi="標楷體"/>
                <w:szCs w:val="24"/>
              </w:rPr>
            </w:pPr>
            <w:r w:rsidRPr="00D45B85">
              <w:rPr>
                <w:rFonts w:ascii="標楷體" w:eastAsia="標楷體" w:hAnsi="標楷體" w:hint="eastAsia"/>
                <w:szCs w:val="24"/>
              </w:rPr>
              <w:t>外審成績通過標準：院教評會送請六位校外學者專家審查，外審成績通過者至少須有四位審查人評定七十分以上，且剔除最高分及最低分之審查分數後之四位審查人評定成績平均須達七十分以上；惟升等教授者，至少須有四位審查人評定七十五分以上，且剔除最高分及最低分之審查分數後之四位審查人評定成績平均須達七十五分以上，並以該平均值作為研究之A1外審成績。</w:t>
            </w:r>
          </w:p>
          <w:p w:rsidR="006437B0" w:rsidRPr="00D45B85" w:rsidRDefault="006437B0" w:rsidP="006437B0">
            <w:pPr>
              <w:numPr>
                <w:ilvl w:val="0"/>
                <w:numId w:val="41"/>
              </w:numPr>
              <w:adjustRightInd w:val="0"/>
              <w:spacing w:line="360" w:lineRule="atLeast"/>
              <w:ind w:left="567" w:hanging="567"/>
              <w:jc w:val="both"/>
              <w:textAlignment w:val="baseline"/>
              <w:rPr>
                <w:rFonts w:ascii="標楷體" w:eastAsia="標楷體" w:hAnsi="標楷體"/>
                <w:szCs w:val="24"/>
              </w:rPr>
            </w:pPr>
            <w:r w:rsidRPr="00D45B85">
              <w:rPr>
                <w:rFonts w:ascii="標楷體" w:eastAsia="標楷體" w:hAnsi="標楷體" w:hint="eastAsia"/>
                <w:szCs w:val="24"/>
              </w:rPr>
              <w:t>總成績通過標準：各送審類別「研究」、「教學」及「服務」等三項成績均應分別達七十分以上，且總成績達七十分以上，惟升等為教授者，其「研究」成績應達七十五分以上（各項分項成績及總成績均計至小數點以下第一位，以下四捨五入）。</w:t>
            </w:r>
          </w:p>
          <w:p w:rsidR="006437B0" w:rsidRPr="00D45B85" w:rsidRDefault="006437B0" w:rsidP="00A83AFF">
            <w:pPr>
              <w:jc w:val="both"/>
              <w:rPr>
                <w:rFonts w:ascii="標楷體" w:eastAsia="標楷體" w:hAnsi="標楷體"/>
                <w:szCs w:val="24"/>
              </w:rPr>
            </w:pPr>
            <w:r w:rsidRPr="00D45B85">
              <w:rPr>
                <w:rFonts w:ascii="標楷體" w:eastAsia="標楷體" w:hAnsi="標楷體" w:hint="eastAsia"/>
                <w:szCs w:val="24"/>
              </w:rPr>
              <w:t>舊制助教以學術研究專門著作或作品、成就證明類型升等講師者，升等類型評審配分標準、升等類型評審項目採計範圍、外審成績通過標準及總成績通過標準依前一項規定辦理，惟升等評審內容如下：</w:t>
            </w:r>
          </w:p>
          <w:p w:rsidR="006437B0" w:rsidRPr="00D45B85" w:rsidRDefault="006437B0" w:rsidP="006437B0">
            <w:pPr>
              <w:numPr>
                <w:ilvl w:val="0"/>
                <w:numId w:val="43"/>
              </w:numPr>
              <w:adjustRightInd w:val="0"/>
              <w:spacing w:line="360" w:lineRule="atLeast"/>
              <w:jc w:val="both"/>
              <w:textAlignment w:val="baseline"/>
              <w:rPr>
                <w:rFonts w:ascii="標楷體" w:eastAsia="標楷體" w:hAnsi="標楷體"/>
                <w:szCs w:val="24"/>
              </w:rPr>
            </w:pPr>
            <w:r w:rsidRPr="00D45B85">
              <w:rPr>
                <w:rFonts w:ascii="標楷體" w:eastAsia="標楷體" w:hAnsi="標楷體" w:hint="eastAsia"/>
                <w:szCs w:val="24"/>
              </w:rPr>
              <w:t>研究：研究採A1外審成績(占百分之百)，A2非外審成績不採計。</w:t>
            </w:r>
          </w:p>
          <w:p w:rsidR="006437B0" w:rsidRPr="00D45B85" w:rsidRDefault="006437B0" w:rsidP="006437B0">
            <w:pPr>
              <w:numPr>
                <w:ilvl w:val="0"/>
                <w:numId w:val="43"/>
              </w:numPr>
              <w:adjustRightInd w:val="0"/>
              <w:spacing w:line="360" w:lineRule="atLeast"/>
              <w:jc w:val="both"/>
              <w:textAlignment w:val="baseline"/>
              <w:rPr>
                <w:rFonts w:ascii="標楷體" w:eastAsia="標楷體" w:hAnsi="標楷體"/>
                <w:szCs w:val="24"/>
              </w:rPr>
            </w:pPr>
            <w:r w:rsidRPr="00D45B85">
              <w:rPr>
                <w:rFonts w:ascii="標楷體" w:eastAsia="標楷體" w:hAnsi="標楷體" w:hint="eastAsia"/>
                <w:szCs w:val="24"/>
              </w:rPr>
              <w:t>教學：分為「教學準備」、「教學實施」、「課後輔導」「教學成果」、「教務行政配合」及「綜合考評」等項目。</w:t>
            </w:r>
          </w:p>
          <w:p w:rsidR="006437B0" w:rsidRPr="00D45B85" w:rsidRDefault="006437B0" w:rsidP="006437B0">
            <w:pPr>
              <w:numPr>
                <w:ilvl w:val="0"/>
                <w:numId w:val="43"/>
              </w:numPr>
              <w:adjustRightInd w:val="0"/>
              <w:spacing w:line="360" w:lineRule="atLeast"/>
              <w:jc w:val="both"/>
              <w:textAlignment w:val="baseline"/>
              <w:rPr>
                <w:rFonts w:ascii="標楷體" w:eastAsia="標楷體" w:hAnsi="標楷體"/>
                <w:szCs w:val="24"/>
              </w:rPr>
            </w:pPr>
            <w:r w:rsidRPr="00D45B85">
              <w:rPr>
                <w:rFonts w:ascii="標楷體" w:eastAsia="標楷體" w:hAnsi="標楷體" w:hint="eastAsia"/>
                <w:szCs w:val="24"/>
              </w:rPr>
              <w:t>服務：分為「學術服務」、「行政服務」、「學生輔導服務」及「綜合考評」等項目。</w:t>
            </w:r>
          </w:p>
          <w:p w:rsidR="006437B0" w:rsidRPr="00D45B85" w:rsidRDefault="006437B0" w:rsidP="00A83AFF">
            <w:pPr>
              <w:jc w:val="both"/>
              <w:rPr>
                <w:rFonts w:ascii="標楷體" w:eastAsia="標楷體" w:hAnsi="標楷體"/>
                <w:szCs w:val="24"/>
              </w:rPr>
            </w:pPr>
            <w:r w:rsidRPr="00D45B85">
              <w:rPr>
                <w:rFonts w:ascii="標楷體" w:eastAsia="標楷體" w:hAnsi="標楷體" w:hint="eastAsia"/>
                <w:szCs w:val="24"/>
              </w:rPr>
              <w:t>以教學實踐研究(發)成果升等者，著作審查小組決定之六位外審委員中，應至少有三位外審委員係自教育部所建置之專家學者資料庫中，以保密作業隨機決定。</w:t>
            </w:r>
          </w:p>
          <w:p w:rsidR="006437B0" w:rsidRPr="00D45B85" w:rsidRDefault="006437B0" w:rsidP="00A83AFF">
            <w:pPr>
              <w:jc w:val="both"/>
              <w:rPr>
                <w:rFonts w:ascii="標楷體" w:eastAsia="標楷體" w:hAnsi="標楷體"/>
                <w:szCs w:val="24"/>
              </w:rPr>
            </w:pPr>
            <w:r w:rsidRPr="00D45B85">
              <w:rPr>
                <w:rFonts w:ascii="標楷體" w:eastAsia="標楷體" w:hAnsi="標楷體" w:hint="eastAsia"/>
                <w:szCs w:val="24"/>
              </w:rPr>
              <w:t>各學院對於升等教授職級應有較嚴格之規範，並依升等教授、副教授、助理教授職級，就各職級送審著作所對應的著作等級及件數予以區分規範。</w:t>
            </w:r>
          </w:p>
        </w:tc>
      </w:tr>
      <w:tr w:rsidR="006437B0" w:rsidRPr="00D45B85" w:rsidTr="00A83AFF">
        <w:trPr>
          <w:jc w:val="center"/>
        </w:trPr>
        <w:tc>
          <w:tcPr>
            <w:tcW w:w="1701" w:type="dxa"/>
            <w:gridSpan w:val="2"/>
          </w:tcPr>
          <w:p w:rsidR="006437B0" w:rsidRPr="00D45B85" w:rsidRDefault="006437B0" w:rsidP="00A83AFF">
            <w:pPr>
              <w:spacing w:afterLines="20" w:after="65" w:line="360" w:lineRule="exact"/>
              <w:rPr>
                <w:rFonts w:ascii="標楷體" w:eastAsia="標楷體" w:hAnsi="標楷體" w:cs="Times New Roman"/>
                <w:szCs w:val="24"/>
              </w:rPr>
            </w:pPr>
            <w:r w:rsidRPr="00D45B85">
              <w:rPr>
                <w:rFonts w:ascii="標楷體" w:eastAsia="標楷體" w:hAnsi="標楷體" w:cs="Times New Roman" w:hint="eastAsia"/>
                <w:szCs w:val="24"/>
              </w:rPr>
              <w:lastRenderedPageBreak/>
              <w:t>第二十三條</w:t>
            </w:r>
          </w:p>
        </w:tc>
        <w:tc>
          <w:tcPr>
            <w:tcW w:w="8222" w:type="dxa"/>
            <w:gridSpan w:val="2"/>
          </w:tcPr>
          <w:p w:rsidR="006437B0" w:rsidRPr="00D45B85" w:rsidRDefault="006437B0" w:rsidP="00A83AFF">
            <w:pPr>
              <w:widowControl/>
              <w:spacing w:afterLines="20" w:after="65" w:line="320" w:lineRule="exact"/>
              <w:ind w:left="28"/>
              <w:jc w:val="both"/>
              <w:rPr>
                <w:rFonts w:ascii="標楷體" w:eastAsia="標楷體" w:hAnsi="標楷體" w:cs="Times New Roman"/>
                <w:kern w:val="0"/>
                <w:szCs w:val="24"/>
              </w:rPr>
            </w:pPr>
            <w:r w:rsidRPr="00D45B85">
              <w:rPr>
                <w:rFonts w:ascii="標楷體" w:eastAsia="標楷體" w:hAnsi="標楷體" w:hint="eastAsia"/>
                <w:szCs w:val="24"/>
              </w:rPr>
              <w:t>各級教評會辦理資格審查著作外審審查人及教評會委員均不得低階高審。審查程序中，發現外審意見有疑義者應依審定辦法第三十九條規定辦理。</w:t>
            </w:r>
          </w:p>
        </w:tc>
      </w:tr>
      <w:tr w:rsidR="006437B0" w:rsidRPr="00D45B85" w:rsidTr="00A83AFF">
        <w:trPr>
          <w:jc w:val="center"/>
        </w:trPr>
        <w:tc>
          <w:tcPr>
            <w:tcW w:w="1701" w:type="dxa"/>
            <w:gridSpan w:val="2"/>
          </w:tcPr>
          <w:p w:rsidR="006437B0" w:rsidRPr="00D45B85" w:rsidRDefault="006437B0" w:rsidP="00A83AFF">
            <w:pPr>
              <w:spacing w:afterLines="20" w:after="65" w:line="360" w:lineRule="exact"/>
              <w:rPr>
                <w:rFonts w:ascii="標楷體" w:eastAsia="標楷體" w:hAnsi="標楷體" w:cs="Times New Roman"/>
                <w:szCs w:val="24"/>
              </w:rPr>
            </w:pPr>
            <w:r w:rsidRPr="00D45B85">
              <w:rPr>
                <w:rFonts w:ascii="標楷體" w:eastAsia="標楷體" w:hAnsi="標楷體" w:cs="Times New Roman" w:hint="eastAsia"/>
                <w:szCs w:val="24"/>
              </w:rPr>
              <w:t>第二十四條</w:t>
            </w:r>
          </w:p>
        </w:tc>
        <w:tc>
          <w:tcPr>
            <w:tcW w:w="8222" w:type="dxa"/>
            <w:gridSpan w:val="2"/>
          </w:tcPr>
          <w:p w:rsidR="006437B0" w:rsidRPr="00D45B85" w:rsidRDefault="006437B0" w:rsidP="00A83AFF">
            <w:pPr>
              <w:spacing w:line="320" w:lineRule="exact"/>
              <w:ind w:left="17"/>
              <w:jc w:val="both"/>
              <w:rPr>
                <w:rFonts w:ascii="標楷體" w:eastAsia="標楷體" w:hAnsi="標楷體"/>
                <w:szCs w:val="24"/>
              </w:rPr>
            </w:pPr>
            <w:r w:rsidRPr="00D45B85">
              <w:rPr>
                <w:rFonts w:ascii="標楷體" w:eastAsia="標楷體" w:hAnsi="標楷體" w:hint="eastAsia"/>
                <w:szCs w:val="24"/>
              </w:rPr>
              <w:t>各級教評會對於教師升等所做之決定，應敘明具體理由，並以校函方式通知送審教師，並依相關規定辦理之。決定結果為不合格者，應教示其對決定不服之救濟方法。</w:t>
            </w:r>
          </w:p>
          <w:p w:rsidR="006437B0" w:rsidRPr="00D45B85" w:rsidRDefault="006437B0" w:rsidP="00A83AFF">
            <w:pPr>
              <w:tabs>
                <w:tab w:val="left" w:pos="-3000"/>
              </w:tabs>
              <w:spacing w:beforeLines="20" w:before="65" w:line="320" w:lineRule="exact"/>
              <w:ind w:leftChars="9" w:left="22" w:firstLineChars="6" w:firstLine="14"/>
              <w:rPr>
                <w:rFonts w:ascii="標楷體" w:eastAsia="標楷體" w:hAnsi="標楷體"/>
                <w:szCs w:val="24"/>
              </w:rPr>
            </w:pPr>
            <w:r w:rsidRPr="00D45B85">
              <w:rPr>
                <w:rFonts w:ascii="標楷體" w:eastAsia="標楷體" w:hAnsi="標楷體" w:hint="eastAsia"/>
                <w:szCs w:val="24"/>
              </w:rPr>
              <w:t>各級教評會對於教師升等評審之決定過程，應詳載於會議紀錄中，並妥善保存。</w:t>
            </w:r>
          </w:p>
          <w:p w:rsidR="006437B0" w:rsidRPr="00D45B85" w:rsidRDefault="006437B0" w:rsidP="00A83AFF">
            <w:pPr>
              <w:tabs>
                <w:tab w:val="left" w:pos="-3000"/>
                <w:tab w:val="center" w:pos="1358"/>
              </w:tabs>
              <w:spacing w:beforeLines="20" w:before="65" w:line="320" w:lineRule="exact"/>
              <w:ind w:leftChars="9" w:left="22" w:firstLineChars="6" w:firstLine="14"/>
              <w:rPr>
                <w:rFonts w:ascii="標楷體" w:eastAsia="標楷體" w:hAnsi="標楷體"/>
                <w:szCs w:val="24"/>
              </w:rPr>
            </w:pPr>
            <w:r w:rsidRPr="00D45B85">
              <w:rPr>
                <w:rFonts w:ascii="標楷體" w:eastAsia="標楷體" w:hAnsi="標楷體" w:hint="eastAsia"/>
                <w:szCs w:val="24"/>
              </w:rPr>
              <w:t>各級教評會審查過程、審查人及審查意見等相關資料，應予保密，以維持審查之公正性。但有下列情形之一者，不在此限：</w:t>
            </w:r>
          </w:p>
          <w:p w:rsidR="006437B0" w:rsidRPr="00D45B85" w:rsidRDefault="006437B0" w:rsidP="00A83AFF">
            <w:pPr>
              <w:tabs>
                <w:tab w:val="left" w:pos="-3000"/>
                <w:tab w:val="center" w:pos="1358"/>
              </w:tabs>
              <w:spacing w:beforeLines="20" w:before="65" w:line="320" w:lineRule="exact"/>
              <w:ind w:leftChars="1" w:left="283" w:hangingChars="117" w:hanging="281"/>
              <w:rPr>
                <w:rFonts w:ascii="標楷體" w:eastAsia="標楷體" w:hAnsi="標楷體"/>
                <w:szCs w:val="24"/>
              </w:rPr>
            </w:pPr>
            <w:r w:rsidRPr="00D45B85">
              <w:rPr>
                <w:rFonts w:ascii="標楷體" w:eastAsia="標楷體" w:hAnsi="標楷體" w:hint="eastAsia"/>
                <w:szCs w:val="24"/>
              </w:rPr>
              <w:t>一、將審查過程及審查意見，提供教師申訴受理機關及其他救濟機關。</w:t>
            </w:r>
          </w:p>
          <w:p w:rsidR="006437B0" w:rsidRPr="00D45B85" w:rsidRDefault="006437B0" w:rsidP="00A83AFF">
            <w:pPr>
              <w:adjustRightInd w:val="0"/>
              <w:spacing w:line="320" w:lineRule="exact"/>
              <w:ind w:left="17"/>
              <w:jc w:val="both"/>
              <w:textAlignment w:val="baseline"/>
              <w:rPr>
                <w:rFonts w:ascii="標楷體" w:eastAsia="標楷體" w:hAnsi="標楷體" w:cs="Times New Roman"/>
                <w:szCs w:val="24"/>
              </w:rPr>
            </w:pPr>
            <w:r w:rsidRPr="00D45B85">
              <w:rPr>
                <w:rFonts w:ascii="標楷體" w:eastAsia="標楷體" w:hAnsi="標楷體" w:hint="eastAsia"/>
                <w:szCs w:val="24"/>
              </w:rPr>
              <w:t>二、將評定為不及格之審查意見，提供予送審人。</w:t>
            </w:r>
          </w:p>
        </w:tc>
      </w:tr>
      <w:tr w:rsidR="006437B0" w:rsidRPr="00D45B85" w:rsidTr="00A83AFF">
        <w:trPr>
          <w:trHeight w:val="557"/>
          <w:jc w:val="center"/>
        </w:trPr>
        <w:tc>
          <w:tcPr>
            <w:tcW w:w="1701" w:type="dxa"/>
            <w:gridSpan w:val="2"/>
          </w:tcPr>
          <w:p w:rsidR="006437B0" w:rsidRPr="00D45B85" w:rsidRDefault="006437B0" w:rsidP="00A83AFF">
            <w:pPr>
              <w:spacing w:beforeLines="20" w:before="65" w:afterLines="20" w:after="65" w:line="360" w:lineRule="exact"/>
              <w:rPr>
                <w:rFonts w:ascii="標楷體" w:eastAsia="標楷體" w:hAnsi="標楷體" w:cs="Times New Roman"/>
                <w:szCs w:val="24"/>
              </w:rPr>
            </w:pPr>
            <w:r w:rsidRPr="00D45B85">
              <w:rPr>
                <w:rFonts w:ascii="標楷體" w:eastAsia="標楷體" w:hAnsi="標楷體" w:cs="Times New Roman" w:hint="eastAsia"/>
                <w:szCs w:val="24"/>
              </w:rPr>
              <w:t>第二十五條</w:t>
            </w:r>
          </w:p>
        </w:tc>
        <w:tc>
          <w:tcPr>
            <w:tcW w:w="8222" w:type="dxa"/>
            <w:gridSpan w:val="2"/>
          </w:tcPr>
          <w:p w:rsidR="006437B0" w:rsidRPr="00D45B85" w:rsidRDefault="006437B0" w:rsidP="00A83AFF">
            <w:pPr>
              <w:tabs>
                <w:tab w:val="left" w:pos="-3000"/>
              </w:tabs>
              <w:spacing w:beforeLines="20" w:before="65" w:line="320" w:lineRule="exact"/>
              <w:jc w:val="both"/>
              <w:rPr>
                <w:rFonts w:ascii="標楷體" w:eastAsia="標楷體" w:hAnsi="標楷體"/>
                <w:szCs w:val="24"/>
              </w:rPr>
            </w:pPr>
            <w:r w:rsidRPr="00D45B85">
              <w:rPr>
                <w:rFonts w:ascii="標楷體" w:eastAsia="標楷體" w:hAnsi="標楷體" w:hint="eastAsia"/>
                <w:szCs w:val="24"/>
              </w:rPr>
              <w:t>八十六年三月廿一日教育人員任用條例修正施行前已取得講師</w:t>
            </w:r>
            <w:r w:rsidRPr="00D45B85">
              <w:rPr>
                <w:rFonts w:ascii="標楷體" w:eastAsia="標楷體" w:hAnsi="標楷體"/>
                <w:szCs w:val="24"/>
              </w:rPr>
              <w:t>、</w:t>
            </w:r>
            <w:r w:rsidRPr="00D45B85">
              <w:rPr>
                <w:rFonts w:ascii="標楷體" w:eastAsia="標楷體" w:hAnsi="標楷體" w:hint="eastAsia"/>
                <w:szCs w:val="24"/>
              </w:rPr>
              <w:t>助教證書之現職人員，如繼續任教而未中斷（包括經核准帶職帶薪或留職停薪），得</w:t>
            </w:r>
            <w:r w:rsidRPr="00D45B85">
              <w:rPr>
                <w:rFonts w:ascii="標楷體" w:eastAsia="標楷體" w:hAnsi="標楷體" w:hint="eastAsia"/>
                <w:szCs w:val="24"/>
                <w:lang w:eastAsia="zh-HK"/>
              </w:rPr>
              <w:t>專案申請</w:t>
            </w:r>
            <w:r w:rsidRPr="00D45B85">
              <w:rPr>
                <w:rFonts w:ascii="標楷體" w:eastAsia="標楷體" w:hAnsi="標楷體" w:hint="eastAsia"/>
                <w:szCs w:val="24"/>
              </w:rPr>
              <w:t>沿用原大學法之教師等級辦理升等</w:t>
            </w:r>
            <w:r w:rsidRPr="00D45B85">
              <w:rPr>
                <w:rFonts w:ascii="標楷體" w:eastAsia="標楷體" w:hAnsi="標楷體"/>
                <w:szCs w:val="24"/>
              </w:rPr>
              <w:t>。</w:t>
            </w:r>
            <w:r w:rsidRPr="00D45B85">
              <w:rPr>
                <w:rFonts w:ascii="標楷體" w:eastAsia="標楷體" w:hAnsi="標楷體" w:hint="eastAsia"/>
                <w:szCs w:val="24"/>
              </w:rPr>
              <w:t>並</w:t>
            </w:r>
            <w:r w:rsidRPr="00D45B85">
              <w:rPr>
                <w:rFonts w:ascii="標楷體" w:eastAsia="標楷體" w:hAnsi="標楷體" w:hint="eastAsia"/>
                <w:szCs w:val="24"/>
                <w:lang w:eastAsia="zh-HK"/>
              </w:rPr>
              <w:t>依下列</w:t>
            </w:r>
            <w:r w:rsidRPr="00D45B85">
              <w:rPr>
                <w:rFonts w:ascii="標楷體" w:eastAsia="標楷體" w:hAnsi="標楷體" w:hint="eastAsia"/>
                <w:szCs w:val="24"/>
              </w:rPr>
              <w:t>規定</w:t>
            </w:r>
            <w:r w:rsidRPr="00D45B85">
              <w:rPr>
                <w:rFonts w:ascii="標楷體" w:eastAsia="標楷體" w:hAnsi="標楷體" w:hint="eastAsia"/>
                <w:szCs w:val="24"/>
                <w:lang w:eastAsia="zh-HK"/>
              </w:rPr>
              <w:t>辦理</w:t>
            </w:r>
            <w:r w:rsidRPr="00D45B85">
              <w:rPr>
                <w:rFonts w:ascii="標楷體" w:eastAsia="標楷體" w:hAnsi="標楷體" w:hint="eastAsia"/>
                <w:szCs w:val="24"/>
              </w:rPr>
              <w:t>：</w:t>
            </w:r>
          </w:p>
          <w:p w:rsidR="006437B0" w:rsidRPr="00D45B85" w:rsidRDefault="006437B0" w:rsidP="00A83AFF">
            <w:pPr>
              <w:tabs>
                <w:tab w:val="left" w:pos="-3000"/>
              </w:tabs>
              <w:spacing w:beforeLines="20" w:before="65" w:line="320" w:lineRule="exact"/>
              <w:ind w:left="461" w:hangingChars="192" w:hanging="461"/>
              <w:jc w:val="both"/>
              <w:rPr>
                <w:rFonts w:ascii="標楷體" w:eastAsia="標楷體" w:hAnsi="標楷體"/>
                <w:szCs w:val="24"/>
              </w:rPr>
            </w:pPr>
            <w:r w:rsidRPr="00D45B85">
              <w:rPr>
                <w:rFonts w:ascii="標楷體" w:eastAsia="標楷體" w:hAnsi="標楷體" w:hint="eastAsia"/>
                <w:szCs w:val="24"/>
                <w:lang w:eastAsia="zh-HK"/>
              </w:rPr>
              <w:t>一</w:t>
            </w:r>
            <w:r w:rsidRPr="00D45B85">
              <w:rPr>
                <w:rFonts w:ascii="標楷體" w:eastAsia="標楷體" w:hAnsi="標楷體" w:hint="eastAsia"/>
                <w:szCs w:val="24"/>
              </w:rPr>
              <w:t>、升</w:t>
            </w:r>
            <w:r w:rsidRPr="00D45B85">
              <w:rPr>
                <w:rFonts w:ascii="標楷體" w:eastAsia="標楷體" w:hAnsi="標楷體" w:hint="eastAsia"/>
                <w:szCs w:val="24"/>
                <w:lang w:eastAsia="zh-HK"/>
              </w:rPr>
              <w:t>等</w:t>
            </w:r>
            <w:r w:rsidRPr="00D45B85">
              <w:rPr>
                <w:rFonts w:ascii="標楷體" w:eastAsia="標楷體" w:hAnsi="標楷體" w:hint="eastAsia"/>
                <w:szCs w:val="24"/>
              </w:rPr>
              <w:t>講師者，</w:t>
            </w:r>
            <w:r w:rsidRPr="00D45B85">
              <w:rPr>
                <w:rFonts w:ascii="標楷體" w:eastAsia="標楷體" w:hAnsi="標楷體" w:hint="eastAsia"/>
                <w:szCs w:val="24"/>
                <w:lang w:eastAsia="zh-HK"/>
              </w:rPr>
              <w:t>須</w:t>
            </w:r>
            <w:r w:rsidRPr="00D45B85">
              <w:rPr>
                <w:rFonts w:ascii="標楷體" w:eastAsia="標楷體" w:hAnsi="標楷體" w:hint="eastAsia"/>
                <w:szCs w:val="24"/>
              </w:rPr>
              <w:t>所屬學系（所、中心、學位學程）能提供適當授課課程、規定之授課時數及教師員額。助教升等講師後，須繼續協助系所及中心行政工作</w:t>
            </w:r>
            <w:r w:rsidRPr="00D45B85">
              <w:rPr>
                <w:rFonts w:ascii="標楷體" w:eastAsia="標楷體" w:hAnsi="標楷體" w:hint="eastAsia"/>
                <w:szCs w:val="24"/>
                <w:lang w:eastAsia="zh-HK"/>
              </w:rPr>
              <w:t>至少</w:t>
            </w:r>
            <w:r w:rsidRPr="00D45B85">
              <w:rPr>
                <w:rFonts w:ascii="標楷體" w:eastAsia="標楷體" w:hAnsi="標楷體" w:hint="eastAsia"/>
                <w:szCs w:val="24"/>
              </w:rPr>
              <w:t>二年，如經專案核准後，得核減基本授課時數。</w:t>
            </w:r>
            <w:r w:rsidRPr="00D45B85">
              <w:rPr>
                <w:rFonts w:ascii="標楷體" w:eastAsia="標楷體" w:hAnsi="標楷體" w:hint="eastAsia"/>
                <w:szCs w:val="24"/>
                <w:lang w:eastAsia="zh-HK"/>
              </w:rPr>
              <w:t>如以碩士學位升等</w:t>
            </w:r>
            <w:r w:rsidRPr="00D45B85">
              <w:rPr>
                <w:rFonts w:ascii="標楷體" w:eastAsia="標楷體" w:hAnsi="標楷體" w:hint="eastAsia"/>
                <w:szCs w:val="24"/>
              </w:rPr>
              <w:t>，</w:t>
            </w:r>
            <w:r w:rsidRPr="00D45B85">
              <w:rPr>
                <w:rFonts w:ascii="標楷體" w:eastAsia="標楷體" w:hAnsi="標楷體" w:hint="eastAsia"/>
                <w:szCs w:val="24"/>
                <w:lang w:eastAsia="zh-HK"/>
              </w:rPr>
              <w:t>得不受本辦法升等作業時程限制</w:t>
            </w:r>
            <w:r w:rsidRPr="00D45B85">
              <w:rPr>
                <w:rFonts w:ascii="標楷體" w:eastAsia="標楷體" w:hAnsi="標楷體" w:hint="eastAsia"/>
                <w:szCs w:val="24"/>
              </w:rPr>
              <w:t>，</w:t>
            </w:r>
            <w:r w:rsidRPr="00D45B85">
              <w:rPr>
                <w:rFonts w:ascii="標楷體" w:eastAsia="標楷體" w:hAnsi="標楷體" w:hint="eastAsia"/>
                <w:szCs w:val="24"/>
                <w:lang w:eastAsia="zh-HK"/>
              </w:rPr>
              <w:t>惟應以校教評會通過後之次一學期八月一日</w:t>
            </w:r>
            <w:r w:rsidRPr="00D45B85">
              <w:rPr>
                <w:rFonts w:ascii="標楷體" w:eastAsia="標楷體" w:hAnsi="標楷體" w:hint="eastAsia"/>
                <w:szCs w:val="24"/>
              </w:rPr>
              <w:t>(</w:t>
            </w:r>
            <w:r w:rsidRPr="00D45B85">
              <w:rPr>
                <w:rFonts w:ascii="標楷體" w:eastAsia="標楷體" w:hAnsi="標楷體" w:hint="eastAsia"/>
                <w:szCs w:val="24"/>
                <w:lang w:eastAsia="zh-HK"/>
              </w:rPr>
              <w:t>二月一日</w:t>
            </w:r>
            <w:r w:rsidRPr="00D45B85">
              <w:rPr>
                <w:rFonts w:ascii="標楷體" w:eastAsia="標楷體" w:hAnsi="標楷體" w:hint="eastAsia"/>
                <w:szCs w:val="24"/>
              </w:rPr>
              <w:t>)</w:t>
            </w:r>
            <w:r w:rsidRPr="00D45B85">
              <w:rPr>
                <w:rFonts w:ascii="標楷體" w:eastAsia="標楷體" w:hAnsi="標楷體" w:hint="eastAsia"/>
                <w:szCs w:val="24"/>
                <w:lang w:eastAsia="zh-HK"/>
              </w:rPr>
              <w:t>為升等生效日</w:t>
            </w:r>
            <w:r w:rsidRPr="00D45B85">
              <w:rPr>
                <w:rFonts w:ascii="標楷體" w:eastAsia="標楷體" w:hAnsi="標楷體" w:hint="eastAsia"/>
                <w:szCs w:val="24"/>
              </w:rPr>
              <w:t>。</w:t>
            </w:r>
          </w:p>
          <w:p w:rsidR="006437B0" w:rsidRPr="00D45B85" w:rsidRDefault="006437B0" w:rsidP="00A83AFF">
            <w:pPr>
              <w:tabs>
                <w:tab w:val="left" w:pos="-3000"/>
              </w:tabs>
              <w:spacing w:beforeLines="20" w:before="65" w:line="320" w:lineRule="exact"/>
              <w:ind w:left="461" w:hangingChars="192" w:hanging="461"/>
              <w:jc w:val="both"/>
              <w:rPr>
                <w:rFonts w:ascii="標楷體" w:eastAsia="標楷體" w:hAnsi="標楷體"/>
                <w:szCs w:val="24"/>
              </w:rPr>
            </w:pPr>
            <w:r w:rsidRPr="00D45B85">
              <w:rPr>
                <w:rFonts w:ascii="標楷體" w:eastAsia="標楷體" w:hAnsi="標楷體" w:hint="eastAsia"/>
                <w:szCs w:val="24"/>
                <w:lang w:eastAsia="zh-HK"/>
              </w:rPr>
              <w:t>二</w:t>
            </w:r>
            <w:r w:rsidRPr="00D45B85">
              <w:rPr>
                <w:rFonts w:ascii="標楷體" w:eastAsia="標楷體" w:hAnsi="標楷體" w:hint="eastAsia"/>
                <w:szCs w:val="24"/>
              </w:rPr>
              <w:t>、</w:t>
            </w:r>
            <w:r w:rsidRPr="00D45B85">
              <w:rPr>
                <w:rFonts w:ascii="標楷體" w:eastAsia="標楷體" w:hAnsi="標楷體" w:hint="eastAsia"/>
                <w:szCs w:val="24"/>
                <w:lang w:eastAsia="zh-HK"/>
              </w:rPr>
              <w:t>升等助理教授及副教授者</w:t>
            </w:r>
            <w:r w:rsidRPr="00D45B85">
              <w:rPr>
                <w:rFonts w:ascii="標楷體" w:eastAsia="標楷體" w:hAnsi="標楷體" w:hint="eastAsia"/>
                <w:szCs w:val="24"/>
              </w:rPr>
              <w:t>，</w:t>
            </w:r>
            <w:r w:rsidRPr="00D45B85">
              <w:rPr>
                <w:rFonts w:ascii="標楷體" w:eastAsia="標楷體" w:hAnsi="標楷體" w:hint="eastAsia"/>
                <w:szCs w:val="24"/>
                <w:lang w:eastAsia="zh-HK"/>
              </w:rPr>
              <w:t>如以博士學位升等</w:t>
            </w:r>
            <w:r w:rsidRPr="00D45B85">
              <w:rPr>
                <w:rFonts w:ascii="標楷體" w:eastAsia="標楷體" w:hAnsi="標楷體" w:hint="eastAsia"/>
                <w:szCs w:val="24"/>
              </w:rPr>
              <w:t>，</w:t>
            </w:r>
            <w:r w:rsidRPr="00D45B85">
              <w:rPr>
                <w:rFonts w:ascii="標楷體" w:eastAsia="標楷體" w:hAnsi="標楷體" w:hint="eastAsia"/>
                <w:szCs w:val="24"/>
                <w:lang w:eastAsia="zh-HK"/>
              </w:rPr>
              <w:t>得不受本辦法升等作業時程限制</w:t>
            </w:r>
            <w:r w:rsidRPr="00D45B85">
              <w:rPr>
                <w:rFonts w:ascii="標楷體" w:eastAsia="標楷體" w:hAnsi="標楷體" w:hint="eastAsia"/>
                <w:szCs w:val="24"/>
              </w:rPr>
              <w:t>；</w:t>
            </w:r>
            <w:r w:rsidRPr="00D45B85">
              <w:rPr>
                <w:rFonts w:ascii="標楷體" w:eastAsia="標楷體" w:hAnsi="標楷體" w:hint="eastAsia"/>
                <w:szCs w:val="24"/>
                <w:lang w:eastAsia="zh-HK"/>
              </w:rPr>
              <w:t>非以博士學位升等</w:t>
            </w:r>
            <w:r w:rsidRPr="00D45B85">
              <w:rPr>
                <w:rFonts w:ascii="標楷體" w:eastAsia="標楷體" w:hAnsi="標楷體" w:hint="eastAsia"/>
                <w:szCs w:val="24"/>
              </w:rPr>
              <w:t>，</w:t>
            </w:r>
            <w:r w:rsidRPr="00D45B85">
              <w:rPr>
                <w:rFonts w:ascii="標楷體" w:eastAsia="標楷體" w:hAnsi="標楷體" w:hint="eastAsia"/>
                <w:szCs w:val="24"/>
                <w:lang w:eastAsia="zh-HK"/>
              </w:rPr>
              <w:t>應依本辦法所訂升等作業時程辦理</w:t>
            </w:r>
            <w:r w:rsidRPr="00D45B85">
              <w:rPr>
                <w:rFonts w:ascii="標楷體" w:eastAsia="標楷體" w:hAnsi="標楷體" w:hint="eastAsia"/>
                <w:szCs w:val="24"/>
              </w:rPr>
              <w:t>。</w:t>
            </w:r>
          </w:p>
          <w:p w:rsidR="006437B0" w:rsidRPr="00D45B85" w:rsidRDefault="006437B0" w:rsidP="00A83AFF">
            <w:pPr>
              <w:spacing w:line="320" w:lineRule="exact"/>
              <w:ind w:left="17"/>
              <w:jc w:val="both"/>
              <w:rPr>
                <w:rFonts w:ascii="標楷體" w:eastAsia="標楷體" w:hAnsi="標楷體"/>
                <w:szCs w:val="24"/>
              </w:rPr>
            </w:pPr>
            <w:r w:rsidRPr="00D45B85">
              <w:rPr>
                <w:rFonts w:ascii="標楷體" w:eastAsia="標楷體" w:hAnsi="標楷體" w:hint="eastAsia"/>
                <w:szCs w:val="24"/>
                <w:lang w:eastAsia="zh-HK"/>
              </w:rPr>
              <w:t>前項教師資格審查程序及升等條件依本辦法辦理</w:t>
            </w:r>
            <w:r w:rsidRPr="00D45B85">
              <w:rPr>
                <w:rFonts w:ascii="標楷體" w:eastAsia="標楷體" w:hAnsi="標楷體" w:hint="eastAsia"/>
                <w:szCs w:val="24"/>
              </w:rPr>
              <w:t>。</w:t>
            </w:r>
          </w:p>
        </w:tc>
      </w:tr>
      <w:tr w:rsidR="006437B0" w:rsidRPr="00D45B85" w:rsidTr="00A83AFF">
        <w:trPr>
          <w:trHeight w:val="557"/>
          <w:jc w:val="center"/>
        </w:trPr>
        <w:tc>
          <w:tcPr>
            <w:tcW w:w="1701" w:type="dxa"/>
            <w:gridSpan w:val="2"/>
          </w:tcPr>
          <w:p w:rsidR="006437B0" w:rsidRPr="00D45B85" w:rsidRDefault="006437B0" w:rsidP="00A83AFF">
            <w:pPr>
              <w:spacing w:beforeLines="20" w:before="65" w:afterLines="20" w:after="65" w:line="360" w:lineRule="exact"/>
              <w:rPr>
                <w:rFonts w:ascii="標楷體" w:eastAsia="標楷體" w:hAnsi="標楷體" w:cs="Times New Roman"/>
                <w:szCs w:val="24"/>
              </w:rPr>
            </w:pPr>
            <w:r w:rsidRPr="00D45B85">
              <w:rPr>
                <w:rFonts w:ascii="標楷體" w:eastAsia="標楷體" w:hAnsi="標楷體" w:cs="Times New Roman" w:hint="eastAsia"/>
                <w:szCs w:val="24"/>
              </w:rPr>
              <w:t>第二十六條</w:t>
            </w:r>
          </w:p>
        </w:tc>
        <w:tc>
          <w:tcPr>
            <w:tcW w:w="8222" w:type="dxa"/>
            <w:gridSpan w:val="2"/>
          </w:tcPr>
          <w:p w:rsidR="006437B0" w:rsidRPr="00D45B85" w:rsidRDefault="006437B0" w:rsidP="00A83AFF">
            <w:pPr>
              <w:tabs>
                <w:tab w:val="left" w:pos="-3000"/>
              </w:tabs>
              <w:spacing w:beforeLines="20" w:before="65" w:line="320" w:lineRule="exact"/>
              <w:jc w:val="both"/>
              <w:rPr>
                <w:rFonts w:ascii="標楷體" w:eastAsia="標楷體" w:hAnsi="標楷體"/>
                <w:szCs w:val="24"/>
              </w:rPr>
            </w:pPr>
            <w:r w:rsidRPr="00D45B85">
              <w:rPr>
                <w:rFonts w:ascii="標楷體" w:eastAsia="標楷體" w:hAnsi="標楷體" w:hint="eastAsia"/>
                <w:szCs w:val="24"/>
                <w:lang w:eastAsia="zh-HK"/>
              </w:rPr>
              <w:t>送審人應將校教評會審查通過之專門著作、作品、成就證明</w:t>
            </w:r>
            <w:r w:rsidRPr="00D45B85">
              <w:rPr>
                <w:rFonts w:ascii="標楷體" w:eastAsia="標楷體" w:hAnsi="標楷體" w:hint="eastAsia"/>
                <w:szCs w:val="24"/>
              </w:rPr>
              <w:t>或</w:t>
            </w:r>
            <w:r w:rsidRPr="00D45B85">
              <w:rPr>
                <w:rFonts w:ascii="標楷體" w:eastAsia="標楷體" w:hAnsi="標楷體" w:hint="eastAsia"/>
                <w:szCs w:val="24"/>
                <w:lang w:eastAsia="zh-HK"/>
              </w:rPr>
              <w:t>技術報告，送本校圖書館公開、保管。但涉及機密、申請專利或依法不得公開，經送審人申請，並獲教評會同意者，得不予公開或於一定期間內不予公開出版者，不在此限。</w:t>
            </w:r>
          </w:p>
        </w:tc>
      </w:tr>
      <w:tr w:rsidR="006437B0" w:rsidRPr="00D45B85" w:rsidTr="00A83AFF">
        <w:trPr>
          <w:trHeight w:val="557"/>
          <w:jc w:val="center"/>
        </w:trPr>
        <w:tc>
          <w:tcPr>
            <w:tcW w:w="1701" w:type="dxa"/>
            <w:gridSpan w:val="2"/>
          </w:tcPr>
          <w:p w:rsidR="006437B0" w:rsidRPr="00D45B85" w:rsidRDefault="006437B0" w:rsidP="00A83AFF">
            <w:pPr>
              <w:spacing w:beforeLines="20" w:before="65" w:afterLines="20" w:after="65" w:line="360" w:lineRule="exact"/>
              <w:rPr>
                <w:rFonts w:ascii="標楷體" w:eastAsia="標楷體" w:hAnsi="標楷體" w:cs="Times New Roman"/>
                <w:szCs w:val="24"/>
              </w:rPr>
            </w:pPr>
            <w:r w:rsidRPr="00D45B85">
              <w:rPr>
                <w:rFonts w:ascii="標楷體" w:eastAsia="標楷體" w:hAnsi="標楷體" w:cs="Times New Roman" w:hint="eastAsia"/>
                <w:szCs w:val="24"/>
              </w:rPr>
              <w:t>第二十七條</w:t>
            </w:r>
          </w:p>
        </w:tc>
        <w:tc>
          <w:tcPr>
            <w:tcW w:w="8222" w:type="dxa"/>
            <w:gridSpan w:val="2"/>
          </w:tcPr>
          <w:p w:rsidR="006437B0" w:rsidRPr="00D45B85" w:rsidRDefault="006437B0" w:rsidP="00A83AFF">
            <w:pPr>
              <w:spacing w:line="320" w:lineRule="exact"/>
              <w:ind w:left="17"/>
              <w:jc w:val="both"/>
              <w:rPr>
                <w:rFonts w:ascii="標楷體" w:eastAsia="標楷體" w:hAnsi="標楷體"/>
                <w:szCs w:val="24"/>
              </w:rPr>
            </w:pPr>
            <w:r w:rsidRPr="00D45B85">
              <w:rPr>
                <w:rFonts w:ascii="標楷體" w:eastAsia="標楷體" w:hAnsi="標楷體" w:hint="eastAsia"/>
                <w:szCs w:val="24"/>
              </w:rPr>
              <w:t>申請升等教師，如不服教評會審議結果，依下列規定提出申覆：</w:t>
            </w:r>
          </w:p>
          <w:p w:rsidR="006437B0" w:rsidRPr="00D45B85" w:rsidRDefault="006437B0" w:rsidP="00A83AFF">
            <w:pPr>
              <w:spacing w:line="320" w:lineRule="exact"/>
              <w:ind w:left="17"/>
              <w:jc w:val="both"/>
              <w:rPr>
                <w:rFonts w:ascii="標楷體" w:eastAsia="標楷體" w:hAnsi="標楷體"/>
                <w:szCs w:val="24"/>
              </w:rPr>
            </w:pPr>
            <w:r w:rsidRPr="00D45B85">
              <w:rPr>
                <w:rFonts w:ascii="標楷體" w:eastAsia="標楷體" w:hAnsi="標楷體" w:hint="eastAsia"/>
                <w:szCs w:val="24"/>
              </w:rPr>
              <w:t>一、申覆之管轄：</w:t>
            </w:r>
          </w:p>
          <w:p w:rsidR="006437B0" w:rsidRPr="00D45B85" w:rsidRDefault="006437B0" w:rsidP="00A83AFF">
            <w:pPr>
              <w:spacing w:line="320" w:lineRule="exact"/>
              <w:ind w:leftChars="7" w:left="689" w:hangingChars="280" w:hanging="672"/>
              <w:jc w:val="both"/>
              <w:rPr>
                <w:rFonts w:ascii="標楷體" w:eastAsia="標楷體" w:hAnsi="標楷體"/>
                <w:szCs w:val="24"/>
              </w:rPr>
            </w:pPr>
            <w:r w:rsidRPr="00D45B85">
              <w:rPr>
                <w:rFonts w:ascii="標楷體" w:eastAsia="標楷體" w:hAnsi="標楷體" w:hint="eastAsia"/>
                <w:szCs w:val="24"/>
              </w:rPr>
              <w:t>（一）不服系(所、中心、學位學程)教評會之審議結果者，向院教評會提出申覆。</w:t>
            </w:r>
          </w:p>
          <w:p w:rsidR="006437B0" w:rsidRPr="00D45B85" w:rsidRDefault="006437B0" w:rsidP="00A83AFF">
            <w:pPr>
              <w:spacing w:line="320" w:lineRule="exact"/>
              <w:ind w:leftChars="7" w:left="689" w:hangingChars="280" w:hanging="672"/>
              <w:jc w:val="both"/>
              <w:rPr>
                <w:rFonts w:ascii="標楷體" w:eastAsia="標楷體" w:hAnsi="標楷體"/>
                <w:szCs w:val="24"/>
              </w:rPr>
            </w:pPr>
            <w:r w:rsidRPr="00D45B85">
              <w:rPr>
                <w:rFonts w:ascii="標楷體" w:eastAsia="標楷體" w:hAnsi="標楷體" w:hint="eastAsia"/>
                <w:szCs w:val="24"/>
              </w:rPr>
              <w:t>（二）不服院教評會之審議結果者，向校教評會提出申覆。</w:t>
            </w:r>
          </w:p>
          <w:p w:rsidR="006437B0" w:rsidRPr="00D45B85" w:rsidRDefault="006437B0" w:rsidP="00A83AFF">
            <w:pPr>
              <w:spacing w:line="320" w:lineRule="exact"/>
              <w:ind w:leftChars="7" w:left="689" w:hangingChars="280" w:hanging="672"/>
              <w:jc w:val="both"/>
              <w:rPr>
                <w:rFonts w:ascii="標楷體" w:eastAsia="標楷體" w:hAnsi="標楷體"/>
                <w:szCs w:val="24"/>
              </w:rPr>
            </w:pPr>
            <w:r w:rsidRPr="00D45B85">
              <w:rPr>
                <w:rFonts w:ascii="標楷體" w:eastAsia="標楷體" w:hAnsi="標楷體" w:hint="eastAsia"/>
                <w:szCs w:val="24"/>
              </w:rPr>
              <w:t>二、申覆之提起：</w:t>
            </w:r>
          </w:p>
          <w:p w:rsidR="006437B0" w:rsidRPr="00D45B85" w:rsidRDefault="006437B0" w:rsidP="00A83AFF">
            <w:pPr>
              <w:spacing w:line="320" w:lineRule="exact"/>
              <w:ind w:leftChars="7" w:left="689" w:hangingChars="280" w:hanging="672"/>
              <w:jc w:val="both"/>
              <w:rPr>
                <w:rFonts w:ascii="標楷體" w:eastAsia="標楷體" w:hAnsi="標楷體"/>
                <w:szCs w:val="24"/>
              </w:rPr>
            </w:pPr>
            <w:r w:rsidRPr="00D45B85">
              <w:rPr>
                <w:rFonts w:ascii="標楷體" w:eastAsia="標楷體" w:hAnsi="標楷體" w:hint="eastAsia"/>
                <w:szCs w:val="24"/>
              </w:rPr>
              <w:t>（一）教師應自收到教評會之決議通知之次日起三十日內檢具具體事實及有關資料，向管轄教評會提出書面申覆，申覆以一次為限。但對於著作外審結果之異議不予受理，並依行政程序簽會管轄教評會召集人確認後函復申覆人。</w:t>
            </w:r>
          </w:p>
          <w:p w:rsidR="006437B0" w:rsidRPr="00D45B85" w:rsidRDefault="006437B0" w:rsidP="00A83AFF">
            <w:pPr>
              <w:spacing w:line="320" w:lineRule="exact"/>
              <w:ind w:leftChars="7" w:left="689" w:hangingChars="280" w:hanging="672"/>
              <w:jc w:val="both"/>
              <w:rPr>
                <w:rFonts w:ascii="標楷體" w:eastAsia="標楷體" w:hAnsi="標楷體"/>
                <w:szCs w:val="24"/>
              </w:rPr>
            </w:pPr>
            <w:r w:rsidRPr="00D45B85">
              <w:rPr>
                <w:rFonts w:ascii="標楷體" w:eastAsia="標楷體" w:hAnsi="標楷體" w:hint="eastAsia"/>
                <w:szCs w:val="24"/>
              </w:rPr>
              <w:t>（二）管轄之教評會應自收到申覆書之次日起十日內，以書面檢附申覆書影本及相關書件，通知原措施之單位提出說明並副知校教評會。原措施之單位應自前項書面通知達到之次日起二十日內，擬具說明書連同關係文件送管轄教評會，並應將說明書抄送申覆人。但原措施之單位認為申覆為有理由者，得撤銷或變更其教評會評審結果，並附理由函知管轄教評會。上開期間，於依規定補正者，自補正之次日起算；未為補正者，</w:t>
            </w:r>
            <w:r w:rsidRPr="00D45B85">
              <w:rPr>
                <w:rFonts w:ascii="標楷體" w:eastAsia="標楷體" w:hAnsi="標楷體" w:hint="eastAsia"/>
                <w:szCs w:val="24"/>
              </w:rPr>
              <w:lastRenderedPageBreak/>
              <w:t>自補正期限屆滿之次日起算。</w:t>
            </w:r>
          </w:p>
          <w:p w:rsidR="006437B0" w:rsidRPr="00D45B85" w:rsidRDefault="006437B0" w:rsidP="00A83AFF">
            <w:pPr>
              <w:spacing w:line="320" w:lineRule="exact"/>
              <w:ind w:leftChars="7" w:left="689" w:hangingChars="280" w:hanging="672"/>
              <w:jc w:val="both"/>
              <w:rPr>
                <w:rFonts w:ascii="標楷體" w:eastAsia="標楷體" w:hAnsi="標楷體"/>
                <w:szCs w:val="24"/>
              </w:rPr>
            </w:pPr>
            <w:r w:rsidRPr="00D45B85">
              <w:rPr>
                <w:rFonts w:ascii="標楷體" w:eastAsia="標楷體" w:hAnsi="標楷體" w:hint="eastAsia"/>
                <w:szCs w:val="24"/>
              </w:rPr>
              <w:t>（三）申覆提起後，於決議函送達申覆人前，申覆人得撤回之，一經撤回後，申覆案不得再重行提起。</w:t>
            </w:r>
          </w:p>
          <w:p w:rsidR="006437B0" w:rsidRPr="00D45B85" w:rsidRDefault="006437B0" w:rsidP="00A83AFF">
            <w:pPr>
              <w:spacing w:line="320" w:lineRule="exact"/>
              <w:ind w:left="17"/>
              <w:jc w:val="both"/>
              <w:rPr>
                <w:rFonts w:ascii="標楷體" w:eastAsia="標楷體" w:hAnsi="標楷體"/>
                <w:szCs w:val="24"/>
              </w:rPr>
            </w:pPr>
            <w:r w:rsidRPr="00D45B85">
              <w:rPr>
                <w:rFonts w:ascii="標楷體" w:eastAsia="標楷體" w:hAnsi="標楷體" w:hint="eastAsia"/>
                <w:szCs w:val="24"/>
              </w:rPr>
              <w:t>三、申覆案專案小組組成：</w:t>
            </w:r>
          </w:p>
          <w:p w:rsidR="006437B0" w:rsidRPr="00D45B85" w:rsidRDefault="006437B0" w:rsidP="00A83AFF">
            <w:pPr>
              <w:spacing w:line="320" w:lineRule="exact"/>
              <w:ind w:leftChars="7" w:left="689" w:hangingChars="280" w:hanging="672"/>
              <w:jc w:val="both"/>
              <w:rPr>
                <w:rFonts w:ascii="標楷體" w:eastAsia="標楷體" w:hAnsi="標楷體"/>
                <w:szCs w:val="24"/>
              </w:rPr>
            </w:pPr>
            <w:r w:rsidRPr="00D45B85">
              <w:rPr>
                <w:rFonts w:ascii="標楷體" w:eastAsia="標楷體" w:hAnsi="標楷體" w:hint="eastAsia"/>
                <w:szCs w:val="24"/>
              </w:rPr>
              <w:t>（一）院審：院教評會召集人（院長）收到書面申覆後，邀請院教評會委員中之五位（該系（所、中心、學位學程）教評會委員除外）組成專案小組處理該申覆案，並互推一人為召集人。</w:t>
            </w:r>
          </w:p>
          <w:p w:rsidR="006437B0" w:rsidRPr="00D45B85" w:rsidRDefault="006437B0" w:rsidP="00A83AFF">
            <w:pPr>
              <w:spacing w:line="320" w:lineRule="exact"/>
              <w:ind w:leftChars="7" w:left="689" w:hangingChars="280" w:hanging="672"/>
              <w:jc w:val="both"/>
              <w:rPr>
                <w:rFonts w:ascii="標楷體" w:eastAsia="標楷體" w:hAnsi="標楷體"/>
                <w:szCs w:val="24"/>
              </w:rPr>
            </w:pPr>
            <w:r w:rsidRPr="00D45B85">
              <w:rPr>
                <w:rFonts w:ascii="標楷體" w:eastAsia="標楷體" w:hAnsi="標楷體" w:hint="eastAsia"/>
                <w:szCs w:val="24"/>
              </w:rPr>
              <w:t>（二）校審：校教評會召集人（副校長）收到書面申覆後，邀請校教評會委員中之七位（該院、系（所、中心、學位學程）教評會委員除外）組成專案小組處理該申覆案，並互推一人為召集人。</w:t>
            </w:r>
          </w:p>
          <w:p w:rsidR="006437B0" w:rsidRPr="00D45B85" w:rsidRDefault="006437B0" w:rsidP="00A83AFF">
            <w:pPr>
              <w:spacing w:line="320" w:lineRule="exact"/>
              <w:ind w:left="17"/>
              <w:jc w:val="both"/>
              <w:rPr>
                <w:rFonts w:ascii="標楷體" w:eastAsia="標楷體" w:hAnsi="標楷體"/>
                <w:szCs w:val="24"/>
              </w:rPr>
            </w:pPr>
            <w:r w:rsidRPr="00D45B85">
              <w:rPr>
                <w:rFonts w:ascii="標楷體" w:eastAsia="標楷體" w:hAnsi="標楷體" w:hint="eastAsia"/>
                <w:szCs w:val="24"/>
              </w:rPr>
              <w:t>四、申覆之審議：</w:t>
            </w:r>
          </w:p>
          <w:p w:rsidR="006437B0" w:rsidRPr="00D45B85" w:rsidRDefault="006437B0" w:rsidP="00A83AFF">
            <w:pPr>
              <w:spacing w:line="320" w:lineRule="exact"/>
              <w:ind w:leftChars="7" w:left="689" w:hangingChars="280" w:hanging="672"/>
              <w:jc w:val="both"/>
              <w:rPr>
                <w:rFonts w:ascii="標楷體" w:eastAsia="標楷體" w:hAnsi="標楷體"/>
                <w:szCs w:val="24"/>
              </w:rPr>
            </w:pPr>
            <w:r w:rsidRPr="00D45B85">
              <w:rPr>
                <w:rFonts w:ascii="標楷體" w:eastAsia="標楷體" w:hAnsi="標楷體" w:hint="eastAsia"/>
                <w:szCs w:val="24"/>
              </w:rPr>
              <w:t>（一）院審：專案小組開會時，應有全體委員三分之二以上（含）之出席，始得開議，並應給予申覆教師充分說明其理由之機會，必要時得請系（所、中心、學位學程）教評會召集人到場說明。專案小組對申覆理由必須詳加論證，且須經出席並參加表決委員三分之二以上（含）同意做成申覆有理由之建議，否則做成申覆無理由之建議，並將審議紀錄連同申覆人有關資料送請院教評會依升等程序審議，院教評會認為申覆成立時，應送由系（所、中心、學位學程）教評會再審議。</w:t>
            </w:r>
          </w:p>
          <w:p w:rsidR="006437B0" w:rsidRPr="00D45B85" w:rsidRDefault="006437B0" w:rsidP="00A83AFF">
            <w:pPr>
              <w:spacing w:line="320" w:lineRule="exact"/>
              <w:ind w:leftChars="7" w:left="689" w:hangingChars="280" w:hanging="672"/>
              <w:jc w:val="both"/>
              <w:rPr>
                <w:rFonts w:ascii="標楷體" w:eastAsia="標楷體" w:hAnsi="標楷體"/>
                <w:szCs w:val="24"/>
              </w:rPr>
            </w:pPr>
            <w:r w:rsidRPr="00D45B85">
              <w:rPr>
                <w:rFonts w:ascii="標楷體" w:eastAsia="標楷體" w:hAnsi="標楷體" w:hint="eastAsia"/>
                <w:szCs w:val="24"/>
              </w:rPr>
              <w:t>（二）校審：專案小組開會時，應有全體委員三分之二以上（含）之出席，始得開議，並應給予申覆教師充分說明其理由之機會，必要時得請院教評會召集人到場說明。專案小組對申覆理由必須詳加論證，且須經出席並參加表決委員三分之二以上（含）同意做成申覆有理由之建議，否則做成申覆無理由之建議，並將審議紀錄連同申覆人有關資料送請校教評會依升等程序審議，校教評會認為申覆成立時，應送由院教評會再審議，院教評會得將申請人之著作再送外審。</w:t>
            </w:r>
          </w:p>
          <w:p w:rsidR="006437B0" w:rsidRPr="00D45B85" w:rsidRDefault="006437B0" w:rsidP="00A83AFF">
            <w:pPr>
              <w:spacing w:line="320" w:lineRule="exact"/>
              <w:ind w:leftChars="7" w:left="689" w:hangingChars="280" w:hanging="672"/>
              <w:jc w:val="both"/>
              <w:rPr>
                <w:rFonts w:ascii="標楷體" w:eastAsia="標楷體" w:hAnsi="標楷體"/>
                <w:szCs w:val="24"/>
              </w:rPr>
            </w:pPr>
            <w:r w:rsidRPr="00D45B85">
              <w:rPr>
                <w:rFonts w:ascii="標楷體" w:eastAsia="標楷體" w:hAnsi="標楷體" w:hint="eastAsia"/>
                <w:szCs w:val="24"/>
              </w:rPr>
              <w:t>（三）管轄教評會，應自收受申覆書之次日起於三個月內做成決議，必要時，得予延長之，並通知申覆人。延長以一個月為原則（寒暑假不計）。</w:t>
            </w:r>
          </w:p>
          <w:p w:rsidR="006437B0" w:rsidRPr="00D45B85" w:rsidRDefault="006437B0" w:rsidP="00A83AFF">
            <w:pPr>
              <w:spacing w:line="320" w:lineRule="exact"/>
              <w:jc w:val="both"/>
              <w:rPr>
                <w:rFonts w:ascii="標楷體" w:eastAsia="標楷體" w:hAnsi="標楷體"/>
                <w:szCs w:val="24"/>
              </w:rPr>
            </w:pPr>
            <w:r w:rsidRPr="00D45B85">
              <w:rPr>
                <w:rFonts w:ascii="標楷體" w:eastAsia="標楷體" w:hAnsi="標楷體" w:hint="eastAsia"/>
                <w:szCs w:val="24"/>
              </w:rPr>
              <w:t>同一申覆案被否決後不得再提申覆。</w:t>
            </w:r>
          </w:p>
          <w:p w:rsidR="006437B0" w:rsidRPr="00D45B85" w:rsidRDefault="006437B0" w:rsidP="00A83AFF">
            <w:pPr>
              <w:spacing w:beforeLines="20" w:before="65" w:afterLines="20" w:after="65" w:line="320" w:lineRule="exact"/>
              <w:rPr>
                <w:rFonts w:ascii="標楷體" w:eastAsia="標楷體" w:hAnsi="標楷體"/>
                <w:szCs w:val="24"/>
              </w:rPr>
            </w:pPr>
            <w:r w:rsidRPr="00D45B85">
              <w:rPr>
                <w:rFonts w:ascii="標楷體" w:eastAsia="標楷體" w:hAnsi="標楷體" w:hint="eastAsia"/>
                <w:szCs w:val="24"/>
              </w:rPr>
              <w:t>各級教評會對升等申覆案件未通過者所作之決議，均應檢附理由並以校函方式函復申覆人及有關單位；申覆人如不服教評會之決議，應於收到決議通知書之次日起三十日內以書面敘明理由向本校教師申訴評議委員會提出申訴。</w:t>
            </w:r>
          </w:p>
        </w:tc>
      </w:tr>
      <w:tr w:rsidR="006437B0" w:rsidRPr="00D45B85" w:rsidTr="00A83AFF">
        <w:trPr>
          <w:jc w:val="center"/>
        </w:trPr>
        <w:tc>
          <w:tcPr>
            <w:tcW w:w="9923" w:type="dxa"/>
            <w:gridSpan w:val="4"/>
          </w:tcPr>
          <w:p w:rsidR="006437B0" w:rsidRPr="00D45B85" w:rsidRDefault="006437B0" w:rsidP="00A83AFF">
            <w:pPr>
              <w:spacing w:beforeLines="25" w:before="81" w:afterLines="25" w:after="81" w:line="360" w:lineRule="exact"/>
              <w:ind w:firstLineChars="246" w:firstLine="689"/>
              <w:rPr>
                <w:rFonts w:ascii="標楷體" w:eastAsia="標楷體" w:hAnsi="標楷體" w:cs="Times New Roman"/>
                <w:b/>
                <w:bCs/>
                <w:sz w:val="28"/>
                <w:szCs w:val="28"/>
              </w:rPr>
            </w:pPr>
            <w:r w:rsidRPr="00D45B85">
              <w:rPr>
                <w:rFonts w:ascii="標楷體" w:eastAsia="標楷體" w:hAnsi="標楷體" w:cs="Times New Roman" w:hint="eastAsia"/>
                <w:b/>
                <w:bCs/>
                <w:sz w:val="28"/>
                <w:szCs w:val="28"/>
              </w:rPr>
              <w:lastRenderedPageBreak/>
              <w:t>第四章　　附　則</w:t>
            </w:r>
          </w:p>
        </w:tc>
      </w:tr>
      <w:tr w:rsidR="006437B0" w:rsidRPr="00D45B85" w:rsidTr="00A83AFF">
        <w:trPr>
          <w:jc w:val="center"/>
        </w:trPr>
        <w:tc>
          <w:tcPr>
            <w:tcW w:w="1701" w:type="dxa"/>
            <w:gridSpan w:val="2"/>
          </w:tcPr>
          <w:p w:rsidR="006437B0" w:rsidRPr="00D45B85" w:rsidRDefault="006437B0" w:rsidP="00A83AFF">
            <w:pPr>
              <w:spacing w:beforeLines="20" w:before="65" w:afterLines="20" w:after="65" w:line="360" w:lineRule="exact"/>
              <w:rPr>
                <w:rFonts w:ascii="標楷體" w:eastAsia="標楷體" w:hAnsi="標楷體" w:cs="Times New Roman"/>
                <w:szCs w:val="24"/>
              </w:rPr>
            </w:pPr>
            <w:r w:rsidRPr="00D45B85">
              <w:rPr>
                <w:rFonts w:ascii="標楷體" w:eastAsia="標楷體" w:hAnsi="標楷體" w:cs="Times New Roman" w:hint="eastAsia"/>
                <w:szCs w:val="24"/>
              </w:rPr>
              <w:t>第二十八條</w:t>
            </w:r>
          </w:p>
        </w:tc>
        <w:tc>
          <w:tcPr>
            <w:tcW w:w="8222" w:type="dxa"/>
            <w:gridSpan w:val="2"/>
          </w:tcPr>
          <w:p w:rsidR="006437B0" w:rsidRPr="00D45B85" w:rsidRDefault="006437B0" w:rsidP="00A83AFF">
            <w:pPr>
              <w:spacing w:beforeLines="20" w:before="65" w:afterLines="20" w:after="65" w:line="320" w:lineRule="exact"/>
              <w:jc w:val="both"/>
              <w:rPr>
                <w:rFonts w:ascii="標楷體" w:eastAsia="標楷體" w:hAnsi="標楷體"/>
                <w:szCs w:val="24"/>
              </w:rPr>
            </w:pPr>
            <w:r w:rsidRPr="00D45B85">
              <w:rPr>
                <w:rFonts w:ascii="標楷體" w:eastAsia="標楷體" w:hAnsi="標楷體" w:hint="eastAsia"/>
                <w:szCs w:val="24"/>
              </w:rPr>
              <w:t>本校得聘任專業技術人員擔任教學，資格條件依大學聘任專業技術人員擔任教師辦法審查，相關辦法另定之。</w:t>
            </w:r>
          </w:p>
          <w:p w:rsidR="006437B0" w:rsidRPr="00D45B85" w:rsidRDefault="006437B0" w:rsidP="00A83AFF">
            <w:pPr>
              <w:spacing w:beforeLines="20" w:before="65" w:afterLines="20" w:after="65" w:line="320" w:lineRule="exact"/>
              <w:jc w:val="both"/>
              <w:rPr>
                <w:rFonts w:ascii="標楷體" w:eastAsia="標楷體" w:hAnsi="標楷體"/>
                <w:szCs w:val="24"/>
              </w:rPr>
            </w:pPr>
            <w:r w:rsidRPr="00D45B85">
              <w:rPr>
                <w:rFonts w:ascii="標楷體" w:eastAsia="標楷體" w:hAnsi="標楷體" w:hint="eastAsia"/>
                <w:szCs w:val="24"/>
              </w:rPr>
              <w:t>本校以校務基金經費或各部會獎補助延攬人才與改善師資結構計畫經費進用編制外專案教學人員之聘任比照本辦法規定辦理。</w:t>
            </w:r>
          </w:p>
          <w:p w:rsidR="006437B0" w:rsidRPr="00D45B85" w:rsidRDefault="006437B0" w:rsidP="00A83AFF">
            <w:pPr>
              <w:spacing w:beforeLines="20" w:before="65" w:afterLines="20" w:after="65" w:line="320" w:lineRule="exact"/>
              <w:jc w:val="both"/>
              <w:rPr>
                <w:rFonts w:ascii="標楷體" w:eastAsia="標楷體" w:hAnsi="標楷體"/>
                <w:szCs w:val="24"/>
              </w:rPr>
            </w:pPr>
            <w:r w:rsidRPr="00D45B85">
              <w:rPr>
                <w:rFonts w:ascii="標楷體" w:eastAsia="標楷體" w:hAnsi="標楷體" w:hint="eastAsia"/>
                <w:szCs w:val="24"/>
              </w:rPr>
              <w:t>成就傑出之教授，合於本校相關辦法之規定者，得聘為講座、名譽或客座教授，其辦法另訂之。</w:t>
            </w:r>
          </w:p>
        </w:tc>
      </w:tr>
      <w:tr w:rsidR="006437B0" w:rsidRPr="00D45B85" w:rsidTr="00A83AFF">
        <w:trPr>
          <w:jc w:val="center"/>
        </w:trPr>
        <w:tc>
          <w:tcPr>
            <w:tcW w:w="1701" w:type="dxa"/>
            <w:gridSpan w:val="2"/>
          </w:tcPr>
          <w:p w:rsidR="006437B0" w:rsidRPr="00D45B85" w:rsidRDefault="006437B0" w:rsidP="00A83AFF">
            <w:pPr>
              <w:spacing w:beforeLines="20" w:before="65" w:afterLines="20" w:after="65" w:line="360" w:lineRule="exact"/>
              <w:rPr>
                <w:rFonts w:ascii="標楷體" w:eastAsia="標楷體" w:hAnsi="標楷體" w:cs="Times New Roman"/>
                <w:szCs w:val="24"/>
              </w:rPr>
            </w:pPr>
            <w:r w:rsidRPr="00D45B85">
              <w:rPr>
                <w:rFonts w:ascii="標楷體" w:eastAsia="標楷體" w:hAnsi="標楷體" w:cs="Times New Roman" w:hint="eastAsia"/>
                <w:szCs w:val="24"/>
              </w:rPr>
              <w:t>第二十九條</w:t>
            </w:r>
          </w:p>
        </w:tc>
        <w:tc>
          <w:tcPr>
            <w:tcW w:w="8222" w:type="dxa"/>
            <w:gridSpan w:val="2"/>
          </w:tcPr>
          <w:p w:rsidR="006437B0" w:rsidRPr="00D45B85" w:rsidRDefault="006437B0" w:rsidP="00A83AFF">
            <w:pPr>
              <w:spacing w:beforeLines="20" w:before="65" w:afterLines="20" w:after="65" w:line="320" w:lineRule="exact"/>
              <w:jc w:val="both"/>
              <w:rPr>
                <w:rFonts w:ascii="標楷體" w:eastAsia="標楷體" w:hAnsi="標楷體" w:cs="Times New Roman"/>
                <w:szCs w:val="24"/>
                <w:lang w:eastAsia="zh-HK"/>
              </w:rPr>
            </w:pPr>
            <w:r w:rsidRPr="00D45B85">
              <w:rPr>
                <w:rFonts w:ascii="標楷體" w:eastAsia="標楷體" w:hAnsi="標楷體" w:hint="eastAsia"/>
                <w:szCs w:val="24"/>
                <w:lang w:eastAsia="zh-HK"/>
              </w:rPr>
              <w:t>有關本校教師著作外審作業事項另以「國立嘉義大學辦理教師著作外審作業注意事項」規定之。</w:t>
            </w:r>
          </w:p>
        </w:tc>
      </w:tr>
      <w:tr w:rsidR="006437B0" w:rsidRPr="00D45B85" w:rsidTr="00A83AFF">
        <w:trPr>
          <w:jc w:val="center"/>
        </w:trPr>
        <w:tc>
          <w:tcPr>
            <w:tcW w:w="1701" w:type="dxa"/>
            <w:gridSpan w:val="2"/>
          </w:tcPr>
          <w:p w:rsidR="006437B0" w:rsidRPr="00D45B85" w:rsidRDefault="006437B0" w:rsidP="00A83AFF">
            <w:pPr>
              <w:spacing w:beforeLines="20" w:before="65" w:afterLines="20" w:after="65" w:line="360" w:lineRule="exact"/>
              <w:rPr>
                <w:rFonts w:ascii="標楷體" w:eastAsia="標楷體" w:hAnsi="標楷體" w:cs="Times New Roman"/>
                <w:szCs w:val="24"/>
              </w:rPr>
            </w:pPr>
            <w:r w:rsidRPr="00D45B85">
              <w:rPr>
                <w:rFonts w:ascii="標楷體" w:eastAsia="標楷體" w:hAnsi="標楷體" w:cs="Times New Roman" w:hint="eastAsia"/>
                <w:szCs w:val="24"/>
              </w:rPr>
              <w:lastRenderedPageBreak/>
              <w:t>第三十條</w:t>
            </w:r>
          </w:p>
        </w:tc>
        <w:tc>
          <w:tcPr>
            <w:tcW w:w="8222" w:type="dxa"/>
            <w:gridSpan w:val="2"/>
          </w:tcPr>
          <w:p w:rsidR="006437B0" w:rsidRPr="00D45B85" w:rsidRDefault="006437B0" w:rsidP="00A83AFF">
            <w:pPr>
              <w:tabs>
                <w:tab w:val="left" w:pos="-3000"/>
              </w:tabs>
              <w:spacing w:beforeLines="20" w:before="65" w:line="320" w:lineRule="exact"/>
              <w:jc w:val="both"/>
              <w:rPr>
                <w:rFonts w:ascii="標楷體" w:eastAsia="標楷體" w:hAnsi="標楷體"/>
                <w:szCs w:val="24"/>
              </w:rPr>
            </w:pPr>
            <w:r w:rsidRPr="00D45B85">
              <w:rPr>
                <w:rFonts w:ascii="標楷體" w:eastAsia="標楷體" w:hAnsi="標楷體" w:hint="eastAsia"/>
                <w:szCs w:val="24"/>
              </w:rPr>
              <w:t>本校教師新聘及升等之資格審查，有違反送審教師資格規定情事者，依審定辦法、「專科以上學校教師違反送審教師資格規定處理原則」及本校「教師違反送審教師資格規定處理要點」等相關規定處理。</w:t>
            </w:r>
          </w:p>
          <w:p w:rsidR="006437B0" w:rsidRPr="00D45B85" w:rsidRDefault="006437B0" w:rsidP="00A83AFF">
            <w:pPr>
              <w:spacing w:beforeLines="20" w:before="65" w:afterLines="20" w:after="65" w:line="320" w:lineRule="exact"/>
              <w:jc w:val="both"/>
              <w:rPr>
                <w:rFonts w:ascii="標楷體" w:eastAsia="標楷體" w:hAnsi="標楷體" w:cs="Times New Roman"/>
                <w:szCs w:val="24"/>
              </w:rPr>
            </w:pPr>
            <w:r w:rsidRPr="00D45B85">
              <w:rPr>
                <w:rFonts w:ascii="標楷體" w:eastAsia="標楷體" w:hAnsi="標楷體" w:hint="eastAsia"/>
                <w:szCs w:val="24"/>
              </w:rPr>
              <w:t>本校「教師違反送審教師資格規定處理要點」另定之。</w:t>
            </w:r>
          </w:p>
        </w:tc>
      </w:tr>
      <w:tr w:rsidR="006437B0" w:rsidRPr="00D45B85" w:rsidTr="00A83AFF">
        <w:trPr>
          <w:jc w:val="center"/>
        </w:trPr>
        <w:tc>
          <w:tcPr>
            <w:tcW w:w="1701" w:type="dxa"/>
            <w:gridSpan w:val="2"/>
          </w:tcPr>
          <w:p w:rsidR="006437B0" w:rsidRPr="00D45B85" w:rsidRDefault="006437B0" w:rsidP="00A83AFF">
            <w:pPr>
              <w:spacing w:afterLines="20" w:after="65" w:line="360" w:lineRule="exact"/>
              <w:rPr>
                <w:rFonts w:ascii="標楷體" w:eastAsia="標楷體" w:hAnsi="標楷體" w:cs="Times New Roman"/>
                <w:szCs w:val="24"/>
              </w:rPr>
            </w:pPr>
            <w:r w:rsidRPr="00D45B85">
              <w:rPr>
                <w:rFonts w:ascii="標楷體" w:eastAsia="標楷體" w:hAnsi="標楷體" w:cs="Times New Roman" w:hint="eastAsia"/>
                <w:szCs w:val="24"/>
              </w:rPr>
              <w:t>第三十一條</w:t>
            </w:r>
          </w:p>
        </w:tc>
        <w:tc>
          <w:tcPr>
            <w:tcW w:w="8222" w:type="dxa"/>
            <w:gridSpan w:val="2"/>
          </w:tcPr>
          <w:p w:rsidR="006437B0" w:rsidRPr="00D45B85" w:rsidRDefault="006437B0" w:rsidP="00A83AFF">
            <w:pPr>
              <w:tabs>
                <w:tab w:val="left" w:pos="-3000"/>
              </w:tabs>
              <w:spacing w:line="320" w:lineRule="exact"/>
              <w:jc w:val="both"/>
              <w:rPr>
                <w:rFonts w:ascii="標楷體" w:eastAsia="標楷體" w:hAnsi="標楷體"/>
                <w:szCs w:val="24"/>
              </w:rPr>
            </w:pPr>
            <w:r w:rsidRPr="00D45B85">
              <w:rPr>
                <w:rFonts w:ascii="標楷體" w:eastAsia="標楷體" w:hAnsi="標楷體" w:hint="eastAsia"/>
                <w:szCs w:val="24"/>
              </w:rPr>
              <w:t>本辦法如有未盡事宜，由校教評會研議決定之。</w:t>
            </w:r>
          </w:p>
          <w:p w:rsidR="006437B0" w:rsidRPr="00D45B85" w:rsidRDefault="006437B0" w:rsidP="00A83AFF">
            <w:pPr>
              <w:tabs>
                <w:tab w:val="left" w:pos="2424"/>
              </w:tabs>
              <w:spacing w:beforeLines="20" w:before="65" w:afterLines="20" w:after="65" w:line="320" w:lineRule="exact"/>
              <w:jc w:val="both"/>
              <w:rPr>
                <w:rFonts w:ascii="標楷體" w:eastAsia="標楷體" w:hAnsi="標楷體" w:cs="Times New Roman"/>
                <w:szCs w:val="24"/>
              </w:rPr>
            </w:pPr>
            <w:r w:rsidRPr="00D45B85">
              <w:rPr>
                <w:rFonts w:ascii="標楷體" w:eastAsia="標楷體" w:hAnsi="標楷體" w:hint="eastAsia"/>
                <w:szCs w:val="24"/>
              </w:rPr>
              <w:t>本辦法相關書表</w:t>
            </w:r>
            <w:r w:rsidRPr="00D45B85">
              <w:rPr>
                <w:rFonts w:ascii="標楷體" w:eastAsia="標楷體" w:hAnsi="標楷體"/>
                <w:szCs w:val="24"/>
              </w:rPr>
              <w:t>由校教評會另定之。</w:t>
            </w:r>
          </w:p>
        </w:tc>
      </w:tr>
      <w:tr w:rsidR="006437B0" w:rsidRPr="00D45B85" w:rsidTr="00A83AFF">
        <w:trPr>
          <w:jc w:val="center"/>
        </w:trPr>
        <w:tc>
          <w:tcPr>
            <w:tcW w:w="1701" w:type="dxa"/>
            <w:gridSpan w:val="2"/>
          </w:tcPr>
          <w:p w:rsidR="006437B0" w:rsidRPr="00D45B85" w:rsidRDefault="006437B0" w:rsidP="00A83AFF">
            <w:pPr>
              <w:tabs>
                <w:tab w:val="left" w:pos="-3000"/>
              </w:tabs>
              <w:spacing w:beforeLines="20" w:before="65" w:line="320" w:lineRule="exact"/>
              <w:ind w:leftChars="15" w:left="540" w:hangingChars="210" w:hanging="504"/>
              <w:jc w:val="both"/>
              <w:rPr>
                <w:rFonts w:ascii="標楷體" w:eastAsia="標楷體" w:hAnsi="標楷體"/>
                <w:szCs w:val="24"/>
              </w:rPr>
            </w:pPr>
            <w:r w:rsidRPr="00D45B85">
              <w:rPr>
                <w:rFonts w:ascii="標楷體" w:eastAsia="標楷體" w:hAnsi="標楷體" w:hint="eastAsia"/>
                <w:szCs w:val="24"/>
              </w:rPr>
              <w:t>第三十二條</w:t>
            </w:r>
          </w:p>
        </w:tc>
        <w:tc>
          <w:tcPr>
            <w:tcW w:w="8222" w:type="dxa"/>
            <w:gridSpan w:val="2"/>
          </w:tcPr>
          <w:p w:rsidR="006437B0" w:rsidRPr="00D45B85" w:rsidRDefault="006437B0" w:rsidP="00A83AFF">
            <w:pPr>
              <w:tabs>
                <w:tab w:val="left" w:pos="-3000"/>
              </w:tabs>
              <w:spacing w:beforeLines="20" w:before="65" w:line="320" w:lineRule="exact"/>
              <w:ind w:leftChars="9" w:left="22" w:firstLineChars="6" w:firstLine="14"/>
              <w:jc w:val="both"/>
              <w:rPr>
                <w:rFonts w:ascii="標楷體" w:eastAsia="標楷體" w:hAnsi="標楷體"/>
                <w:szCs w:val="24"/>
              </w:rPr>
            </w:pPr>
            <w:r w:rsidRPr="00D45B85">
              <w:rPr>
                <w:rFonts w:ascii="標楷體" w:eastAsia="標楷體" w:hAnsi="標楷體" w:hint="eastAsia"/>
                <w:szCs w:val="24"/>
              </w:rPr>
              <w:t>本辦法經校教評會及校務會議審議通過，陳請校長核定後實施。</w:t>
            </w:r>
          </w:p>
          <w:p w:rsidR="006437B0" w:rsidRPr="00D45B85" w:rsidRDefault="006437B0" w:rsidP="00A83AFF">
            <w:pPr>
              <w:tabs>
                <w:tab w:val="left" w:pos="-3000"/>
              </w:tabs>
              <w:spacing w:beforeLines="20" w:before="65" w:line="320" w:lineRule="exact"/>
              <w:ind w:leftChars="9" w:left="22" w:firstLineChars="6" w:firstLine="14"/>
              <w:jc w:val="both"/>
              <w:rPr>
                <w:rFonts w:ascii="標楷體" w:eastAsia="標楷體" w:hAnsi="標楷體"/>
                <w:szCs w:val="24"/>
              </w:rPr>
            </w:pPr>
            <w:r w:rsidRPr="00D45B85">
              <w:rPr>
                <w:rFonts w:ascii="標楷體" w:eastAsia="標楷體" w:hAnsi="標楷體" w:hint="eastAsia"/>
                <w:szCs w:val="24"/>
              </w:rPr>
              <w:t>本辦法自中華民國</w:t>
            </w:r>
            <w:r w:rsidRPr="00D45B85">
              <w:rPr>
                <w:rFonts w:ascii="標楷體" w:eastAsia="標楷體" w:hAnsi="標楷體" w:hint="eastAsia"/>
                <w:szCs w:val="24"/>
                <w:lang w:eastAsia="zh-HK"/>
              </w:rPr>
              <w:t>一百</w:t>
            </w:r>
            <w:r w:rsidRPr="00D45B85">
              <w:rPr>
                <w:rFonts w:ascii="標楷體" w:eastAsia="標楷體" w:hAnsi="標楷體" w:hint="eastAsia"/>
                <w:szCs w:val="24"/>
              </w:rPr>
              <w:t>一十</w:t>
            </w:r>
            <w:r w:rsidRPr="00D45B85">
              <w:rPr>
                <w:rFonts w:ascii="標楷體" w:eastAsia="標楷體" w:hAnsi="標楷體" w:hint="eastAsia"/>
                <w:color w:val="FF0000"/>
                <w:szCs w:val="24"/>
                <w:u w:val="single"/>
              </w:rPr>
              <w:t>三</w:t>
            </w:r>
            <w:r w:rsidRPr="00D45B85">
              <w:rPr>
                <w:rFonts w:ascii="標楷體" w:eastAsia="標楷體" w:hAnsi="標楷體" w:hint="eastAsia"/>
                <w:szCs w:val="24"/>
              </w:rPr>
              <w:t>年</w:t>
            </w:r>
            <w:r>
              <w:rPr>
                <w:rFonts w:ascii="標楷體" w:eastAsia="標楷體" w:hAnsi="標楷體" w:hint="eastAsia"/>
                <w:color w:val="FF0000"/>
                <w:szCs w:val="24"/>
                <w:u w:val="single"/>
              </w:rPr>
              <w:t>八</w:t>
            </w:r>
            <w:r w:rsidRPr="00D45B85">
              <w:rPr>
                <w:rFonts w:ascii="標楷體" w:eastAsia="標楷體" w:hAnsi="標楷體" w:hint="eastAsia"/>
                <w:szCs w:val="24"/>
              </w:rPr>
              <w:t>月</w:t>
            </w:r>
            <w:r w:rsidRPr="00D45B85">
              <w:rPr>
                <w:rFonts w:ascii="標楷體" w:eastAsia="標楷體" w:hAnsi="標楷體" w:hint="eastAsia"/>
                <w:szCs w:val="24"/>
                <w:lang w:eastAsia="zh-HK"/>
              </w:rPr>
              <w:t>一</w:t>
            </w:r>
            <w:r w:rsidRPr="00D45B85">
              <w:rPr>
                <w:rFonts w:ascii="標楷體" w:eastAsia="標楷體" w:hAnsi="標楷體" w:hint="eastAsia"/>
                <w:szCs w:val="24"/>
              </w:rPr>
              <w:t>日施行。</w:t>
            </w:r>
          </w:p>
        </w:tc>
      </w:tr>
    </w:tbl>
    <w:p w:rsidR="006437B0" w:rsidRPr="006437B0" w:rsidRDefault="006437B0" w:rsidP="00945CAB">
      <w:pPr>
        <w:widowControl/>
        <w:spacing w:line="400" w:lineRule="exact"/>
        <w:jc w:val="center"/>
        <w:outlineLvl w:val="2"/>
        <w:rPr>
          <w:rFonts w:ascii="標楷體" w:eastAsia="標楷體" w:hAnsi="標楷體" w:cs="Times New Roman"/>
          <w:b/>
          <w:sz w:val="28"/>
          <w:szCs w:val="28"/>
        </w:rPr>
        <w:sectPr w:rsidR="006437B0" w:rsidRPr="006437B0" w:rsidSect="000A7BA6">
          <w:pgSz w:w="11906" w:h="16838"/>
          <w:pgMar w:top="1440" w:right="1080" w:bottom="1440" w:left="1080" w:header="850" w:footer="992" w:gutter="0"/>
          <w:cols w:space="0"/>
          <w:noEndnote/>
          <w:docGrid w:type="lines" w:linePitch="326"/>
        </w:sectPr>
      </w:pPr>
    </w:p>
    <w:p w:rsidR="004A0A00" w:rsidRDefault="004A0A00" w:rsidP="00945CAB">
      <w:pPr>
        <w:widowControl/>
        <w:spacing w:line="400" w:lineRule="exact"/>
        <w:jc w:val="center"/>
        <w:outlineLvl w:val="2"/>
        <w:rPr>
          <w:rFonts w:ascii="標楷體" w:eastAsia="標楷體" w:hAnsi="標楷體" w:cs="Times New Roman"/>
          <w:b/>
          <w:sz w:val="28"/>
          <w:szCs w:val="28"/>
        </w:rPr>
      </w:pPr>
    </w:p>
    <w:p w:rsidR="00945CAB" w:rsidRPr="00945CAB" w:rsidRDefault="00945CAB" w:rsidP="00945CAB">
      <w:pPr>
        <w:widowControl/>
        <w:spacing w:line="400" w:lineRule="exact"/>
        <w:jc w:val="center"/>
        <w:outlineLvl w:val="2"/>
        <w:rPr>
          <w:rFonts w:ascii="標楷體" w:eastAsia="標楷體" w:hAnsi="標楷體" w:cs="新細明體"/>
          <w:b/>
          <w:bCs/>
          <w:color w:val="000000"/>
          <w:kern w:val="0"/>
          <w:sz w:val="28"/>
          <w:szCs w:val="28"/>
          <w:lang w:eastAsia="zh-HK"/>
        </w:rPr>
      </w:pPr>
      <w:bookmarkStart w:id="14" w:name="_Toc176197141"/>
      <w:r w:rsidRPr="00945CAB">
        <w:rPr>
          <w:rFonts w:ascii="標楷體" w:eastAsia="標楷體" w:hAnsi="標楷體" w:cs="Times New Roman" w:hint="eastAsia"/>
          <w:b/>
          <w:sz w:val="28"/>
          <w:szCs w:val="28"/>
        </w:rPr>
        <w:t>國立嘉義大學</w:t>
      </w:r>
      <w:r w:rsidRPr="00945CAB">
        <w:rPr>
          <w:rFonts w:ascii="標楷體" w:eastAsia="標楷體" w:hAnsi="標楷體" w:cs="新細明體" w:hint="eastAsia"/>
          <w:b/>
          <w:bCs/>
          <w:color w:val="000000"/>
          <w:kern w:val="0"/>
          <w:sz w:val="28"/>
          <w:szCs w:val="28"/>
        </w:rPr>
        <w:t>教師</w:t>
      </w:r>
      <w:r w:rsidRPr="00945CAB">
        <w:rPr>
          <w:rFonts w:ascii="標楷體" w:eastAsia="標楷體" w:hAnsi="標楷體" w:cs="新細明體" w:hint="eastAsia"/>
          <w:b/>
          <w:bCs/>
          <w:color w:val="FF0000"/>
          <w:kern w:val="0"/>
          <w:sz w:val="28"/>
          <w:szCs w:val="28"/>
          <w:u w:val="single"/>
        </w:rPr>
        <w:t>【學術研究–專門著作】</w:t>
      </w:r>
      <w:r w:rsidRPr="00945CAB">
        <w:rPr>
          <w:rFonts w:ascii="標楷體" w:eastAsia="標楷體" w:hAnsi="標楷體" w:cs="新細明體" w:hint="eastAsia"/>
          <w:b/>
          <w:bCs/>
          <w:color w:val="000000"/>
          <w:kern w:val="0"/>
          <w:sz w:val="28"/>
          <w:szCs w:val="28"/>
        </w:rPr>
        <w:t>送審教師資格審查基準</w:t>
      </w:r>
      <w:bookmarkEnd w:id="14"/>
    </w:p>
    <w:p w:rsidR="00945CAB" w:rsidRPr="00945CAB" w:rsidRDefault="00945CAB" w:rsidP="00945CAB">
      <w:pPr>
        <w:widowControl/>
        <w:spacing w:line="200" w:lineRule="exact"/>
        <w:jc w:val="right"/>
        <w:rPr>
          <w:rFonts w:ascii="標楷體" w:eastAsia="標楷體" w:hAnsi="標楷體" w:cs="Times New Roman"/>
          <w:sz w:val="16"/>
          <w:szCs w:val="16"/>
        </w:rPr>
      </w:pPr>
    </w:p>
    <w:p w:rsidR="00945CAB" w:rsidRPr="00945CAB" w:rsidRDefault="00945CAB" w:rsidP="00945CAB">
      <w:pPr>
        <w:widowControl/>
        <w:spacing w:line="200" w:lineRule="exact"/>
        <w:jc w:val="right"/>
        <w:rPr>
          <w:rFonts w:ascii="標楷體" w:eastAsia="標楷體" w:hAnsi="標楷體" w:cs="Times New Roman"/>
          <w:sz w:val="16"/>
          <w:szCs w:val="16"/>
        </w:rPr>
      </w:pPr>
      <w:r w:rsidRPr="00945CAB">
        <w:rPr>
          <w:rFonts w:ascii="標楷體" w:eastAsia="標楷體" w:hAnsi="標楷體" w:cs="Times New Roman" w:hint="eastAsia"/>
          <w:sz w:val="16"/>
          <w:szCs w:val="16"/>
        </w:rPr>
        <w:t>105年10月18日105學年度第1學期第1次校務會議修正通過</w:t>
      </w:r>
    </w:p>
    <w:p w:rsidR="00945CAB" w:rsidRPr="00945CAB" w:rsidRDefault="00945CAB" w:rsidP="00945CAB">
      <w:pPr>
        <w:widowControl/>
        <w:spacing w:line="200" w:lineRule="exact"/>
        <w:jc w:val="right"/>
        <w:rPr>
          <w:rFonts w:ascii="標楷體" w:eastAsia="標楷體" w:hAnsi="標楷體" w:cs="Times New Roman"/>
          <w:sz w:val="16"/>
          <w:szCs w:val="16"/>
        </w:rPr>
      </w:pPr>
      <w:r w:rsidRPr="00945CAB">
        <w:rPr>
          <w:rFonts w:ascii="標楷體" w:eastAsia="標楷體" w:hAnsi="標楷體" w:cs="Times New Roman" w:hint="eastAsia"/>
          <w:sz w:val="16"/>
          <w:szCs w:val="16"/>
        </w:rPr>
        <w:t>105年12月20日105學年度第1學期第2次校務會議修正通過</w:t>
      </w:r>
    </w:p>
    <w:p w:rsidR="00945CAB" w:rsidRPr="00945CAB" w:rsidRDefault="00945CAB" w:rsidP="00945CAB">
      <w:pPr>
        <w:widowControl/>
        <w:spacing w:line="200" w:lineRule="exact"/>
        <w:jc w:val="right"/>
        <w:rPr>
          <w:rFonts w:ascii="標楷體" w:eastAsia="標楷體" w:hAnsi="標楷體" w:cs="Times New Roman"/>
          <w:sz w:val="16"/>
          <w:szCs w:val="16"/>
        </w:rPr>
      </w:pPr>
      <w:r w:rsidRPr="00945CAB">
        <w:rPr>
          <w:rFonts w:ascii="標楷體" w:eastAsia="標楷體" w:hAnsi="標楷體" w:cs="Times New Roman" w:hint="eastAsia"/>
          <w:sz w:val="16"/>
          <w:szCs w:val="16"/>
        </w:rPr>
        <w:t>107年</w:t>
      </w:r>
      <w:r w:rsidRPr="00945CAB">
        <w:rPr>
          <w:rFonts w:ascii="標楷體" w:eastAsia="標楷體" w:hAnsi="標楷體" w:cs="Times New Roman"/>
          <w:sz w:val="16"/>
          <w:szCs w:val="16"/>
        </w:rPr>
        <w:t>03</w:t>
      </w:r>
      <w:r w:rsidRPr="00945CAB">
        <w:rPr>
          <w:rFonts w:ascii="標楷體" w:eastAsia="標楷體" w:hAnsi="標楷體" w:cs="Times New Roman" w:hint="eastAsia"/>
          <w:sz w:val="16"/>
          <w:szCs w:val="16"/>
        </w:rPr>
        <w:t>月</w:t>
      </w:r>
      <w:r w:rsidRPr="00945CAB">
        <w:rPr>
          <w:rFonts w:ascii="標楷體" w:eastAsia="標楷體" w:hAnsi="標楷體" w:cs="Times New Roman"/>
          <w:sz w:val="16"/>
          <w:szCs w:val="16"/>
        </w:rPr>
        <w:t>20</w:t>
      </w:r>
      <w:r w:rsidRPr="00945CAB">
        <w:rPr>
          <w:rFonts w:ascii="標楷體" w:eastAsia="標楷體" w:hAnsi="標楷體" w:cs="Times New Roman" w:hint="eastAsia"/>
          <w:sz w:val="16"/>
          <w:szCs w:val="16"/>
        </w:rPr>
        <w:t>日106學年度第2學期第1次校務會議修正通過</w:t>
      </w:r>
    </w:p>
    <w:p w:rsidR="00945CAB" w:rsidRPr="00945CAB" w:rsidRDefault="00945CAB" w:rsidP="00945CAB">
      <w:pPr>
        <w:widowControl/>
        <w:spacing w:line="200" w:lineRule="exact"/>
        <w:jc w:val="right"/>
        <w:rPr>
          <w:rFonts w:ascii="標楷體" w:eastAsia="標楷體" w:hAnsi="標楷體" w:cs="Times New Roman"/>
          <w:b/>
          <w:color w:val="FF0000"/>
          <w:sz w:val="16"/>
          <w:szCs w:val="16"/>
        </w:rPr>
      </w:pPr>
      <w:r w:rsidRPr="00945CAB">
        <w:rPr>
          <w:rFonts w:ascii="標楷體" w:eastAsia="標楷體" w:hAnsi="標楷體" w:cs="Times New Roman" w:hint="eastAsia"/>
          <w:b/>
          <w:color w:val="FF0000"/>
          <w:sz w:val="16"/>
          <w:szCs w:val="16"/>
        </w:rPr>
        <w:t>111年12月13日111學年度第1學期第2次校務會議修正通過</w:t>
      </w:r>
    </w:p>
    <w:p w:rsidR="00945CAB" w:rsidRPr="00945CAB" w:rsidRDefault="00945CAB" w:rsidP="00945CAB">
      <w:pPr>
        <w:widowControl/>
        <w:spacing w:line="200" w:lineRule="exact"/>
        <w:jc w:val="right"/>
        <w:rPr>
          <w:rFonts w:ascii="標楷體" w:eastAsia="標楷體" w:hAnsi="標楷體" w:cs="Times New Roman"/>
          <w:sz w:val="16"/>
          <w:szCs w:val="16"/>
        </w:rPr>
      </w:pPr>
    </w:p>
    <w:p w:rsidR="00945CAB" w:rsidRPr="00945CAB" w:rsidRDefault="00945CAB" w:rsidP="00945CAB">
      <w:pPr>
        <w:widowControl/>
        <w:spacing w:line="200" w:lineRule="exact"/>
        <w:jc w:val="right"/>
        <w:rPr>
          <w:rFonts w:ascii="標楷體" w:eastAsia="標楷體" w:hAnsi="標楷體" w:cs="新細明體"/>
          <w:color w:val="333333"/>
          <w:kern w:val="0"/>
          <w:szCs w:val="24"/>
        </w:rPr>
      </w:pPr>
    </w:p>
    <w:tbl>
      <w:tblPr>
        <w:tblW w:w="10343" w:type="dxa"/>
        <w:tblBorders>
          <w:top w:val="single" w:sz="4" w:space="0" w:color="auto"/>
          <w:left w:val="single" w:sz="4" w:space="0" w:color="auto"/>
          <w:bottom w:val="single" w:sz="4" w:space="0" w:color="auto"/>
          <w:right w:val="single" w:sz="4" w:space="0" w:color="auto"/>
        </w:tblBorders>
        <w:tblCellMar>
          <w:left w:w="28" w:type="dxa"/>
          <w:right w:w="28" w:type="dxa"/>
        </w:tblCellMar>
        <w:tblLook w:val="0000" w:firstRow="0" w:lastRow="0" w:firstColumn="0" w:lastColumn="0" w:noHBand="0" w:noVBand="0"/>
      </w:tblPr>
      <w:tblGrid>
        <w:gridCol w:w="1304"/>
        <w:gridCol w:w="9039"/>
      </w:tblGrid>
      <w:tr w:rsidR="00945CAB" w:rsidRPr="00945CAB" w:rsidTr="00945CAB">
        <w:trPr>
          <w:trHeight w:val="113"/>
        </w:trPr>
        <w:tc>
          <w:tcPr>
            <w:tcW w:w="1304" w:type="dxa"/>
            <w:tcBorders>
              <w:top w:val="single" w:sz="4" w:space="0" w:color="auto"/>
              <w:left w:val="single" w:sz="4" w:space="0" w:color="auto"/>
              <w:bottom w:val="single" w:sz="4" w:space="0" w:color="auto"/>
              <w:right w:val="single" w:sz="4" w:space="0" w:color="auto"/>
            </w:tcBorders>
            <w:vAlign w:val="center"/>
          </w:tcPr>
          <w:p w:rsidR="00945CAB" w:rsidRPr="00945CAB" w:rsidRDefault="00945CAB" w:rsidP="00945CAB">
            <w:pPr>
              <w:widowControl/>
              <w:spacing w:line="113" w:lineRule="atLeast"/>
              <w:ind w:left="48" w:right="48"/>
              <w:jc w:val="center"/>
              <w:rPr>
                <w:rFonts w:ascii="標楷體" w:eastAsia="標楷體" w:hAnsi="標楷體" w:cs="新細明體"/>
                <w:color w:val="333333"/>
                <w:kern w:val="0"/>
                <w:szCs w:val="24"/>
              </w:rPr>
            </w:pPr>
            <w:r w:rsidRPr="00945CAB">
              <w:rPr>
                <w:rFonts w:ascii="標楷體" w:eastAsia="標楷體" w:hAnsi="標楷體" w:cs="新細明體" w:hint="eastAsia"/>
                <w:color w:val="000000"/>
                <w:kern w:val="0"/>
                <w:szCs w:val="24"/>
              </w:rPr>
              <w:t>範圍</w:t>
            </w:r>
            <w:r w:rsidRPr="00945CAB">
              <w:rPr>
                <w:rFonts w:ascii="標楷體" w:eastAsia="標楷體" w:hAnsi="標楷體" w:cs="新細明體"/>
                <w:color w:val="000000"/>
                <w:kern w:val="0"/>
                <w:szCs w:val="24"/>
              </w:rPr>
              <w:t xml:space="preserve"> </w:t>
            </w:r>
          </w:p>
        </w:tc>
        <w:tc>
          <w:tcPr>
            <w:tcW w:w="9039" w:type="dxa"/>
            <w:tcBorders>
              <w:top w:val="single" w:sz="4" w:space="0" w:color="auto"/>
              <w:left w:val="single" w:sz="4" w:space="0" w:color="auto"/>
              <w:bottom w:val="single" w:sz="4" w:space="0" w:color="auto"/>
              <w:right w:val="single" w:sz="4" w:space="0" w:color="auto"/>
            </w:tcBorders>
            <w:vAlign w:val="center"/>
          </w:tcPr>
          <w:p w:rsidR="00945CAB" w:rsidRPr="00945CAB" w:rsidRDefault="00945CAB" w:rsidP="00945CAB">
            <w:pPr>
              <w:widowControl/>
              <w:spacing w:line="113" w:lineRule="atLeast"/>
              <w:ind w:left="48" w:right="48"/>
              <w:jc w:val="center"/>
              <w:rPr>
                <w:rFonts w:ascii="標楷體" w:eastAsia="標楷體" w:hAnsi="標楷體" w:cs="新細明體"/>
                <w:color w:val="333333"/>
                <w:kern w:val="0"/>
                <w:szCs w:val="24"/>
              </w:rPr>
            </w:pPr>
            <w:r w:rsidRPr="00945CAB">
              <w:rPr>
                <w:rFonts w:ascii="標楷體" w:eastAsia="標楷體" w:hAnsi="標楷體" w:cs="新細明體" w:hint="eastAsia"/>
                <w:color w:val="000000"/>
                <w:kern w:val="0"/>
                <w:szCs w:val="24"/>
              </w:rPr>
              <w:t>相關規定</w:t>
            </w:r>
          </w:p>
        </w:tc>
      </w:tr>
      <w:tr w:rsidR="00945CAB" w:rsidRPr="00945CAB" w:rsidTr="00945CAB">
        <w:trPr>
          <w:trHeight w:val="5398"/>
        </w:trPr>
        <w:tc>
          <w:tcPr>
            <w:tcW w:w="1304" w:type="dxa"/>
            <w:tcBorders>
              <w:top w:val="single" w:sz="4" w:space="0" w:color="auto"/>
              <w:left w:val="single" w:sz="4" w:space="0" w:color="auto"/>
              <w:bottom w:val="single" w:sz="4" w:space="0" w:color="auto"/>
              <w:right w:val="single" w:sz="4" w:space="0" w:color="auto"/>
            </w:tcBorders>
            <w:vAlign w:val="center"/>
          </w:tcPr>
          <w:p w:rsidR="00945CAB" w:rsidRPr="00945CAB" w:rsidRDefault="00945CAB" w:rsidP="00945CAB">
            <w:pPr>
              <w:widowControl/>
              <w:spacing w:line="113" w:lineRule="atLeast"/>
              <w:ind w:left="48" w:right="48"/>
              <w:jc w:val="center"/>
              <w:rPr>
                <w:rFonts w:ascii="標楷體" w:eastAsia="標楷體" w:hAnsi="標楷體" w:cs="新細明體"/>
                <w:b/>
                <w:color w:val="FF0000"/>
                <w:kern w:val="0"/>
                <w:szCs w:val="24"/>
                <w:u w:val="single"/>
              </w:rPr>
            </w:pPr>
            <w:r w:rsidRPr="00945CAB">
              <w:rPr>
                <w:rFonts w:ascii="標楷體" w:eastAsia="標楷體" w:hAnsi="標楷體" w:cs="新細明體" w:hint="eastAsia"/>
                <w:b/>
                <w:color w:val="FF0000"/>
                <w:kern w:val="0"/>
                <w:szCs w:val="24"/>
                <w:u w:val="single"/>
              </w:rPr>
              <w:t>學術研究</w:t>
            </w:r>
          </w:p>
        </w:tc>
        <w:tc>
          <w:tcPr>
            <w:tcW w:w="9039" w:type="dxa"/>
            <w:tcBorders>
              <w:top w:val="single" w:sz="4" w:space="0" w:color="auto"/>
              <w:left w:val="single" w:sz="4" w:space="0" w:color="auto"/>
              <w:bottom w:val="single" w:sz="4" w:space="0" w:color="auto"/>
              <w:right w:val="single" w:sz="4" w:space="0" w:color="auto"/>
            </w:tcBorders>
          </w:tcPr>
          <w:p w:rsidR="00945CAB" w:rsidRPr="00945CAB" w:rsidRDefault="00945CAB" w:rsidP="00945CAB">
            <w:pPr>
              <w:widowControl/>
              <w:suppressAutoHyphens/>
              <w:autoSpaceDN w:val="0"/>
              <w:ind w:leftChars="20" w:left="533" w:right="48" w:hangingChars="202" w:hanging="485"/>
              <w:jc w:val="both"/>
              <w:textAlignment w:val="baseline"/>
              <w:rPr>
                <w:rFonts w:ascii="標楷體" w:eastAsia="標楷體" w:hAnsi="標楷體" w:cs="華康標楷體"/>
                <w:color w:val="000000"/>
                <w:kern w:val="3"/>
                <w:szCs w:val="24"/>
              </w:rPr>
            </w:pPr>
            <w:r w:rsidRPr="00945CAB">
              <w:rPr>
                <w:rFonts w:ascii="標楷體" w:eastAsia="標楷體" w:hAnsi="標楷體" w:cs="華康標楷體" w:hint="eastAsia"/>
                <w:color w:val="000000"/>
                <w:kern w:val="3"/>
                <w:szCs w:val="24"/>
              </w:rPr>
              <w:t>一、</w:t>
            </w:r>
            <w:r w:rsidRPr="00945CAB">
              <w:rPr>
                <w:rFonts w:ascii="標楷體" w:eastAsia="標楷體" w:hAnsi="標楷體" w:cs="Calibri" w:hint="eastAsia"/>
                <w:kern w:val="3"/>
                <w:szCs w:val="24"/>
              </w:rPr>
              <w:t>應自行擇定於取得前一等級教師資格後之</w:t>
            </w:r>
            <w:r w:rsidRPr="00945CAB">
              <w:rPr>
                <w:rFonts w:ascii="標楷體" w:eastAsia="標楷體" w:hAnsi="標楷體" w:cs="華康標楷體" w:hint="eastAsia"/>
                <w:color w:val="000000"/>
                <w:kern w:val="3"/>
                <w:szCs w:val="24"/>
              </w:rPr>
              <w:t>著作五</w:t>
            </w:r>
            <w:r w:rsidRPr="00945CAB">
              <w:rPr>
                <w:rFonts w:ascii="標楷體" w:eastAsia="標楷體" w:hAnsi="標楷體" w:cs="華康標楷體" w:hint="eastAsia"/>
                <w:b/>
                <w:color w:val="FF0000"/>
                <w:kern w:val="3"/>
                <w:szCs w:val="24"/>
                <w:u w:val="single"/>
              </w:rPr>
              <w:t>件</w:t>
            </w:r>
            <w:r w:rsidRPr="00945CAB">
              <w:rPr>
                <w:rFonts w:ascii="標楷體" w:eastAsia="標楷體" w:hAnsi="標楷體" w:cs="華康標楷體" w:hint="eastAsia"/>
                <w:color w:val="000000"/>
                <w:kern w:val="3"/>
                <w:szCs w:val="24"/>
              </w:rPr>
              <w:t>，並自行擇一為代表作，其餘列為參考作；其屬系列之相關研究者，得合併為代表作，惟著作總</w:t>
            </w:r>
            <w:r w:rsidRPr="00945CAB">
              <w:rPr>
                <w:rFonts w:ascii="標楷體" w:eastAsia="標楷體" w:hAnsi="標楷體" w:cs="華康標楷體" w:hint="eastAsia"/>
                <w:b/>
                <w:color w:val="FF0000"/>
                <w:kern w:val="3"/>
                <w:szCs w:val="24"/>
              </w:rPr>
              <w:t>件</w:t>
            </w:r>
            <w:r w:rsidRPr="00945CAB">
              <w:rPr>
                <w:rFonts w:ascii="標楷體" w:eastAsia="標楷體" w:hAnsi="標楷體" w:cs="華康標楷體" w:hint="eastAsia"/>
                <w:color w:val="000000"/>
                <w:kern w:val="3"/>
                <w:szCs w:val="24"/>
              </w:rPr>
              <w:t>數，仍依未合併前之</w:t>
            </w:r>
            <w:r w:rsidRPr="00945CAB">
              <w:rPr>
                <w:rFonts w:ascii="標楷體" w:eastAsia="標楷體" w:hAnsi="標楷體" w:cs="華康標楷體" w:hint="eastAsia"/>
                <w:b/>
                <w:color w:val="FF0000"/>
                <w:kern w:val="3"/>
                <w:szCs w:val="24"/>
                <w:u w:val="single"/>
              </w:rPr>
              <w:t>件</w:t>
            </w:r>
            <w:r w:rsidRPr="00945CAB">
              <w:rPr>
                <w:rFonts w:ascii="標楷體" w:eastAsia="標楷體" w:hAnsi="標楷體" w:cs="華康標楷體" w:hint="eastAsia"/>
                <w:color w:val="000000"/>
                <w:kern w:val="3"/>
                <w:szCs w:val="24"/>
              </w:rPr>
              <w:t>數計算，總計五</w:t>
            </w:r>
            <w:r w:rsidRPr="00945CAB">
              <w:rPr>
                <w:rFonts w:ascii="標楷體" w:eastAsia="標楷體" w:hAnsi="標楷體" w:cs="華康標楷體" w:hint="eastAsia"/>
                <w:b/>
                <w:color w:val="FF0000"/>
                <w:kern w:val="3"/>
                <w:szCs w:val="24"/>
                <w:u w:val="single"/>
              </w:rPr>
              <w:t>件為限</w:t>
            </w:r>
            <w:r w:rsidRPr="00945CAB">
              <w:rPr>
                <w:rFonts w:ascii="標楷體" w:eastAsia="標楷體" w:hAnsi="標楷體" w:cs="華康標楷體" w:hint="eastAsia"/>
                <w:color w:val="000000"/>
                <w:kern w:val="3"/>
                <w:szCs w:val="24"/>
              </w:rPr>
              <w:t>。擇定後之代表作及參考作皆須與任教科目性質相關，且為第一作者或通訊作者，應在國內外學術或專業刊物發表</w:t>
            </w:r>
            <w:r w:rsidRPr="00945CAB">
              <w:rPr>
                <w:rFonts w:ascii="標楷體" w:eastAsia="標楷體" w:hAnsi="標楷體" w:cs="華康標楷體" w:hint="eastAsia"/>
                <w:b/>
                <w:color w:val="FF0000"/>
                <w:kern w:val="3"/>
                <w:szCs w:val="24"/>
                <w:u w:val="single"/>
              </w:rPr>
              <w:t>或</w:t>
            </w:r>
            <w:r w:rsidRPr="00945CAB">
              <w:rPr>
                <w:rFonts w:ascii="標楷體" w:eastAsia="標楷體" w:hAnsi="標楷體" w:cs="華康標楷體" w:hint="eastAsia"/>
                <w:color w:val="000000"/>
                <w:kern w:val="3"/>
                <w:szCs w:val="24"/>
              </w:rPr>
              <w:t>具正式審查程序，並得公開及利用之電子期刊，或在國內外具有正式審查程序研討會發表</w:t>
            </w:r>
            <w:r w:rsidRPr="00945CAB">
              <w:rPr>
                <w:rFonts w:ascii="標楷體" w:eastAsia="標楷體" w:hAnsi="標楷體" w:cs="華康標楷體" w:hint="eastAsia"/>
                <w:color w:val="FF0000"/>
                <w:kern w:val="3"/>
                <w:szCs w:val="24"/>
                <w:u w:val="single"/>
              </w:rPr>
              <w:t>，</w:t>
            </w:r>
            <w:r w:rsidRPr="00945CAB">
              <w:rPr>
                <w:rFonts w:ascii="標楷體" w:eastAsia="標楷體" w:hAnsi="標楷體" w:cs="華康標楷體" w:hint="eastAsia"/>
                <w:color w:val="000000"/>
                <w:kern w:val="3"/>
                <w:szCs w:val="24"/>
              </w:rPr>
              <w:t>且集結成冊出版公開發行</w:t>
            </w:r>
            <w:r w:rsidRPr="00945CAB">
              <w:rPr>
                <w:rFonts w:ascii="標楷體" w:eastAsia="標楷體" w:hAnsi="標楷體" w:cs="華康標楷體" w:hint="eastAsia"/>
                <w:b/>
                <w:color w:val="FF0000"/>
                <w:kern w:val="3"/>
                <w:szCs w:val="24"/>
                <w:u w:val="single"/>
              </w:rPr>
              <w:t>、</w:t>
            </w:r>
            <w:r w:rsidRPr="00945CAB">
              <w:rPr>
                <w:rFonts w:ascii="標楷體" w:eastAsia="標楷體" w:hAnsi="標楷體" w:cs="華康標楷體" w:hint="eastAsia"/>
                <w:color w:val="000000"/>
                <w:kern w:val="3"/>
                <w:szCs w:val="24"/>
              </w:rPr>
              <w:t>以光碟發行</w:t>
            </w:r>
            <w:r w:rsidRPr="00945CAB">
              <w:rPr>
                <w:rFonts w:ascii="標楷體" w:eastAsia="標楷體" w:hAnsi="標楷體" w:cs="華康標楷體" w:hint="eastAsia"/>
                <w:b/>
                <w:color w:val="FF0000"/>
                <w:kern w:val="3"/>
                <w:szCs w:val="24"/>
                <w:u w:val="single"/>
              </w:rPr>
              <w:t>或於網路公開發行</w:t>
            </w:r>
            <w:r w:rsidRPr="00945CAB">
              <w:rPr>
                <w:rFonts w:ascii="標楷體" w:eastAsia="標楷體" w:hAnsi="標楷體" w:cs="華康標楷體" w:hint="eastAsia"/>
                <w:color w:val="000000"/>
                <w:kern w:val="3"/>
                <w:szCs w:val="24"/>
              </w:rPr>
              <w:t>之著作，或</w:t>
            </w:r>
            <w:r w:rsidRPr="00945CAB">
              <w:rPr>
                <w:rFonts w:ascii="標楷體" w:eastAsia="標楷體" w:hAnsi="標楷體" w:cs="華康標楷體" w:hint="eastAsia"/>
                <w:b/>
                <w:color w:val="FF0000"/>
                <w:kern w:val="3"/>
                <w:szCs w:val="24"/>
                <w:u w:val="single"/>
              </w:rPr>
              <w:t>由具審查制度之出版單位已</w:t>
            </w:r>
            <w:r w:rsidRPr="00945CAB">
              <w:rPr>
                <w:rFonts w:ascii="標楷體" w:eastAsia="標楷體" w:hAnsi="標楷體" w:cs="華康標楷體" w:hint="eastAsia"/>
                <w:color w:val="000000"/>
                <w:kern w:val="3"/>
                <w:szCs w:val="24"/>
              </w:rPr>
              <w:t>出版公開發行之專書（需有ISBN或ISSN字號）。有關著作</w:t>
            </w:r>
            <w:r w:rsidRPr="00945CAB">
              <w:rPr>
                <w:rFonts w:ascii="標楷體" w:eastAsia="標楷體" w:hAnsi="標楷體" w:cs="華康標楷體" w:hint="eastAsia"/>
                <w:b/>
                <w:color w:val="FF0000"/>
                <w:kern w:val="3"/>
                <w:szCs w:val="24"/>
                <w:u w:val="single"/>
              </w:rPr>
              <w:t>件</w:t>
            </w:r>
            <w:r w:rsidRPr="00945CAB">
              <w:rPr>
                <w:rFonts w:ascii="標楷體" w:eastAsia="標楷體" w:hAnsi="標楷體" w:cs="華康標楷體" w:hint="eastAsia"/>
                <w:color w:val="000000"/>
                <w:kern w:val="3"/>
                <w:szCs w:val="24"/>
              </w:rPr>
              <w:t>數及等級之規定如下：</w:t>
            </w:r>
          </w:p>
          <w:p w:rsidR="00945CAB" w:rsidRPr="00945CAB" w:rsidRDefault="00945CAB" w:rsidP="00945CAB">
            <w:pPr>
              <w:widowControl/>
              <w:suppressAutoHyphens/>
              <w:autoSpaceDN w:val="0"/>
              <w:ind w:left="674" w:right="48" w:hangingChars="281" w:hanging="674"/>
              <w:jc w:val="both"/>
              <w:textAlignment w:val="baseline"/>
              <w:rPr>
                <w:rFonts w:ascii="標楷體" w:eastAsia="標楷體" w:hAnsi="標楷體" w:cs="華康標楷體"/>
                <w:color w:val="000000"/>
                <w:kern w:val="3"/>
                <w:szCs w:val="24"/>
              </w:rPr>
            </w:pPr>
            <w:r w:rsidRPr="00945CAB">
              <w:rPr>
                <w:rFonts w:ascii="標楷體" w:eastAsia="標楷體" w:hAnsi="標楷體" w:cs="華康標楷體" w:hint="eastAsia"/>
                <w:color w:val="000000"/>
                <w:kern w:val="3"/>
                <w:szCs w:val="24"/>
              </w:rPr>
              <w:t>（一）升等教授職級：代表作及至少一</w:t>
            </w:r>
            <w:r w:rsidRPr="00945CAB">
              <w:rPr>
                <w:rFonts w:ascii="標楷體" w:eastAsia="標楷體" w:hAnsi="標楷體" w:cs="華康標楷體" w:hint="eastAsia"/>
                <w:b/>
                <w:color w:val="FF0000"/>
                <w:kern w:val="3"/>
                <w:szCs w:val="24"/>
                <w:u w:val="single"/>
              </w:rPr>
              <w:t>件</w:t>
            </w:r>
            <w:r w:rsidRPr="00945CAB">
              <w:rPr>
                <w:rFonts w:ascii="標楷體" w:eastAsia="標楷體" w:hAnsi="標楷體" w:cs="華康標楷體" w:hint="eastAsia"/>
                <w:color w:val="000000"/>
                <w:kern w:val="3"/>
                <w:szCs w:val="24"/>
              </w:rPr>
              <w:t>參考作應為該院期刊分類等級一級之著作。</w:t>
            </w:r>
          </w:p>
          <w:p w:rsidR="00945CAB" w:rsidRPr="00945CAB" w:rsidRDefault="00945CAB" w:rsidP="00945CAB">
            <w:pPr>
              <w:widowControl/>
              <w:suppressAutoHyphens/>
              <w:autoSpaceDN w:val="0"/>
              <w:ind w:left="674" w:right="48" w:hangingChars="281" w:hanging="674"/>
              <w:jc w:val="both"/>
              <w:textAlignment w:val="baseline"/>
              <w:rPr>
                <w:rFonts w:ascii="標楷體" w:eastAsia="標楷體" w:hAnsi="標楷體" w:cs="華康標楷體"/>
                <w:kern w:val="3"/>
                <w:szCs w:val="24"/>
              </w:rPr>
            </w:pPr>
            <w:r w:rsidRPr="00945CAB">
              <w:rPr>
                <w:rFonts w:ascii="標楷體" w:eastAsia="標楷體" w:hAnsi="標楷體" w:cs="華康標楷體" w:hint="eastAsia"/>
                <w:color w:val="000000"/>
                <w:kern w:val="3"/>
                <w:szCs w:val="24"/>
              </w:rPr>
              <w:t>（二</w:t>
            </w:r>
            <w:r w:rsidRPr="00945CAB">
              <w:rPr>
                <w:rFonts w:ascii="標楷體" w:eastAsia="標楷體" w:hAnsi="標楷體" w:cs="華康標楷體"/>
                <w:color w:val="000000"/>
                <w:kern w:val="3"/>
                <w:szCs w:val="24"/>
              </w:rPr>
              <w:t>）</w:t>
            </w:r>
            <w:r w:rsidRPr="00945CAB">
              <w:rPr>
                <w:rFonts w:ascii="標楷體" w:eastAsia="標楷體" w:hAnsi="標楷體" w:cs="華康標楷體" w:hint="eastAsia"/>
                <w:kern w:val="3"/>
                <w:szCs w:val="24"/>
              </w:rPr>
              <w:t>升等</w:t>
            </w:r>
            <w:r w:rsidRPr="00945CAB">
              <w:rPr>
                <w:rFonts w:ascii="標楷體" w:eastAsia="標楷體" w:hAnsi="標楷體" w:cs="華康標楷體" w:hint="eastAsia"/>
                <w:kern w:val="3"/>
                <w:szCs w:val="24"/>
                <w:lang w:eastAsia="zh-HK"/>
              </w:rPr>
              <w:t>助理教授及</w:t>
            </w:r>
            <w:r w:rsidRPr="00945CAB">
              <w:rPr>
                <w:rFonts w:ascii="標楷體" w:eastAsia="標楷體" w:hAnsi="標楷體" w:cs="華康標楷體" w:hint="eastAsia"/>
                <w:kern w:val="3"/>
                <w:szCs w:val="24"/>
              </w:rPr>
              <w:t>副教授：代表作應為該院期刊分類等級一級之著作。</w:t>
            </w:r>
            <w:r w:rsidRPr="00945CAB">
              <w:rPr>
                <w:rFonts w:ascii="標楷體" w:eastAsia="標楷體" w:hAnsi="標楷體" w:cs="華康標楷體" w:hint="eastAsia"/>
                <w:kern w:val="3"/>
                <w:szCs w:val="24"/>
                <w:lang w:eastAsia="zh-HK"/>
              </w:rPr>
              <w:t>舊制講師升等助理教授或副教授</w:t>
            </w:r>
            <w:r w:rsidRPr="00945CAB">
              <w:rPr>
                <w:rFonts w:ascii="標楷體" w:eastAsia="標楷體" w:hAnsi="標楷體" w:cs="華康標楷體" w:hint="eastAsia"/>
                <w:kern w:val="3"/>
                <w:szCs w:val="24"/>
              </w:rPr>
              <w:t>，</w:t>
            </w:r>
            <w:r w:rsidRPr="00945CAB">
              <w:rPr>
                <w:rFonts w:ascii="標楷體" w:eastAsia="標楷體" w:hAnsi="標楷體" w:cs="華康標楷體" w:hint="eastAsia"/>
                <w:kern w:val="3"/>
                <w:szCs w:val="24"/>
                <w:lang w:eastAsia="zh-HK"/>
              </w:rPr>
              <w:t>得以學位論文作為升等之代表作</w:t>
            </w:r>
            <w:r w:rsidRPr="00945CAB">
              <w:rPr>
                <w:rFonts w:ascii="標楷體" w:eastAsia="標楷體" w:hAnsi="標楷體" w:cs="華康標楷體" w:hint="eastAsia"/>
                <w:kern w:val="3"/>
                <w:szCs w:val="24"/>
              </w:rPr>
              <w:t>。</w:t>
            </w:r>
          </w:p>
          <w:p w:rsidR="00945CAB" w:rsidRPr="00945CAB" w:rsidRDefault="00945CAB" w:rsidP="00945CAB">
            <w:pPr>
              <w:widowControl/>
              <w:suppressAutoHyphens/>
              <w:autoSpaceDN w:val="0"/>
              <w:ind w:left="538" w:right="48" w:hangingChars="224" w:hanging="538"/>
              <w:jc w:val="both"/>
              <w:textAlignment w:val="baseline"/>
              <w:rPr>
                <w:rFonts w:ascii="標楷體" w:eastAsia="標楷體" w:hAnsi="標楷體" w:cs="華康標楷體"/>
                <w:kern w:val="3"/>
                <w:szCs w:val="24"/>
                <w:lang w:eastAsia="zh-HK"/>
              </w:rPr>
            </w:pPr>
            <w:r w:rsidRPr="00945CAB">
              <w:rPr>
                <w:rFonts w:ascii="標楷體" w:eastAsia="標楷體" w:hAnsi="標楷體" w:cs="華康標楷體" w:hint="eastAsia"/>
                <w:kern w:val="3"/>
                <w:szCs w:val="24"/>
                <w:lang w:eastAsia="zh-HK"/>
              </w:rPr>
              <w:t>二</w:t>
            </w:r>
            <w:r w:rsidRPr="00945CAB">
              <w:rPr>
                <w:rFonts w:ascii="標楷體" w:eastAsia="標楷體" w:hAnsi="標楷體" w:cs="華康標楷體" w:hint="eastAsia"/>
                <w:kern w:val="3"/>
                <w:szCs w:val="24"/>
              </w:rPr>
              <w:t>、</w:t>
            </w:r>
            <w:r w:rsidRPr="00945CAB">
              <w:rPr>
                <w:rFonts w:ascii="標楷體" w:eastAsia="標楷體" w:hAnsi="標楷體" w:cs="華康標楷體" w:hint="eastAsia"/>
                <w:kern w:val="3"/>
                <w:szCs w:val="24"/>
                <w:lang w:eastAsia="zh-HK"/>
              </w:rPr>
              <w:t>舊制助教升等講師</w:t>
            </w:r>
            <w:r w:rsidRPr="00945CAB">
              <w:rPr>
                <w:rFonts w:ascii="標楷體" w:eastAsia="標楷體" w:hAnsi="標楷體" w:cs="華康標楷體" w:hint="eastAsia"/>
                <w:kern w:val="3"/>
                <w:szCs w:val="24"/>
              </w:rPr>
              <w:t>，</w:t>
            </w:r>
            <w:r w:rsidRPr="00945CAB">
              <w:rPr>
                <w:rFonts w:ascii="標楷體" w:eastAsia="標楷體" w:hAnsi="標楷體" w:cs="華康標楷體" w:hint="eastAsia"/>
                <w:kern w:val="3"/>
                <w:szCs w:val="24"/>
                <w:lang w:eastAsia="zh-HK"/>
              </w:rPr>
              <w:t>除送審著作</w:t>
            </w:r>
            <w:r w:rsidRPr="00945CAB">
              <w:rPr>
                <w:rFonts w:ascii="標楷體" w:eastAsia="標楷體" w:hAnsi="標楷體" w:cs="華康標楷體" w:hint="eastAsia"/>
                <w:b/>
                <w:color w:val="FF0000"/>
                <w:kern w:val="3"/>
                <w:szCs w:val="24"/>
                <w:u w:val="single"/>
              </w:rPr>
              <w:t>件</w:t>
            </w:r>
            <w:r w:rsidRPr="00945CAB">
              <w:rPr>
                <w:rFonts w:ascii="標楷體" w:eastAsia="標楷體" w:hAnsi="標楷體" w:cs="華康標楷體" w:hint="eastAsia"/>
                <w:kern w:val="3"/>
                <w:szCs w:val="24"/>
                <w:lang w:eastAsia="zh-HK"/>
              </w:rPr>
              <w:t>數總計為二</w:t>
            </w:r>
            <w:r w:rsidRPr="00945CAB">
              <w:rPr>
                <w:rFonts w:ascii="標楷體" w:eastAsia="標楷體" w:hAnsi="標楷體" w:cs="華康標楷體" w:hint="eastAsia"/>
                <w:b/>
                <w:color w:val="FF0000"/>
                <w:kern w:val="3"/>
                <w:szCs w:val="24"/>
                <w:u w:val="single"/>
              </w:rPr>
              <w:t>件</w:t>
            </w:r>
            <w:r w:rsidRPr="00945CAB">
              <w:rPr>
                <w:rFonts w:ascii="標楷體" w:eastAsia="標楷體" w:hAnsi="標楷體" w:cs="華康標楷體" w:hint="eastAsia"/>
                <w:kern w:val="3"/>
                <w:szCs w:val="24"/>
              </w:rPr>
              <w:t>（</w:t>
            </w:r>
            <w:r w:rsidRPr="00945CAB">
              <w:rPr>
                <w:rFonts w:ascii="標楷體" w:eastAsia="標楷體" w:hAnsi="標楷體" w:cs="華康標楷體" w:hint="eastAsia"/>
                <w:kern w:val="3"/>
                <w:szCs w:val="24"/>
                <w:lang w:eastAsia="zh-HK"/>
              </w:rPr>
              <w:t>含學位論文</w:t>
            </w:r>
            <w:r w:rsidRPr="00945CAB">
              <w:rPr>
                <w:rFonts w:ascii="標楷體" w:eastAsia="標楷體" w:hAnsi="標楷體" w:cs="華康標楷體" w:hint="eastAsia"/>
                <w:kern w:val="3"/>
                <w:szCs w:val="24"/>
              </w:rPr>
              <w:t>），</w:t>
            </w:r>
            <w:r w:rsidRPr="00945CAB">
              <w:rPr>
                <w:rFonts w:ascii="標楷體" w:eastAsia="標楷體" w:hAnsi="標楷體" w:cs="華康標楷體" w:hint="eastAsia"/>
                <w:kern w:val="3"/>
                <w:szCs w:val="24"/>
                <w:lang w:eastAsia="zh-HK"/>
              </w:rPr>
              <w:t>餘均比照前述規定辦理</w:t>
            </w:r>
            <w:r w:rsidRPr="00945CAB">
              <w:rPr>
                <w:rFonts w:ascii="標楷體" w:eastAsia="標楷體" w:hAnsi="標楷體" w:cs="華康標楷體" w:hint="eastAsia"/>
                <w:kern w:val="3"/>
                <w:szCs w:val="24"/>
              </w:rPr>
              <w:t>。</w:t>
            </w:r>
          </w:p>
          <w:p w:rsidR="00945CAB" w:rsidRPr="00945CAB" w:rsidRDefault="00945CAB" w:rsidP="00945CAB">
            <w:pPr>
              <w:ind w:leftChars="15" w:left="533" w:hangingChars="207" w:hanging="497"/>
              <w:jc w:val="both"/>
              <w:rPr>
                <w:rFonts w:ascii="標楷體" w:eastAsia="標楷體" w:hAnsi="標楷體" w:cs="新細明體"/>
                <w:color w:val="000000"/>
                <w:kern w:val="0"/>
                <w:szCs w:val="24"/>
              </w:rPr>
            </w:pPr>
            <w:r w:rsidRPr="00945CAB">
              <w:rPr>
                <w:rFonts w:ascii="標楷體" w:eastAsia="標楷體" w:hAnsi="標楷體" w:cs="Times New Roman" w:hint="eastAsia"/>
                <w:szCs w:val="24"/>
                <w:lang w:eastAsia="zh-HK"/>
              </w:rPr>
              <w:t>三</w:t>
            </w:r>
            <w:r w:rsidRPr="00945CAB">
              <w:rPr>
                <w:rFonts w:ascii="標楷體" w:eastAsia="標楷體" w:hAnsi="標楷體" w:cs="Times New Roman" w:hint="eastAsia"/>
                <w:szCs w:val="24"/>
              </w:rPr>
              <w:t>、</w:t>
            </w:r>
            <w:r w:rsidRPr="00945CAB">
              <w:rPr>
                <w:rFonts w:ascii="標楷體" w:eastAsia="標楷體" w:hAnsi="標楷體" w:cs="Times New Roman" w:hint="eastAsia"/>
                <w:color w:val="000000"/>
                <w:szCs w:val="24"/>
              </w:rPr>
              <w:t>代表作於升等申請截止日前</w:t>
            </w:r>
            <w:r w:rsidRPr="00945CAB">
              <w:rPr>
                <w:rFonts w:ascii="標楷體" w:eastAsia="標楷體" w:hAnsi="標楷體" w:cs="Times New Roman" w:hint="eastAsia"/>
                <w:b/>
                <w:color w:val="FF0000"/>
                <w:szCs w:val="24"/>
                <w:u w:val="single"/>
              </w:rPr>
              <w:t>，應由具審查制度之出版單位已出版公開發行之專書或為具正式審查程序之國內外學術或專業刊物已公開發表者或為具正式審查程序，並得公開及利用之電子期刊；</w:t>
            </w:r>
            <w:r w:rsidRPr="00945CAB">
              <w:rPr>
                <w:rFonts w:ascii="標楷體" w:eastAsia="標楷體" w:hAnsi="標楷體" w:cs="Times New Roman" w:hint="eastAsia"/>
                <w:color w:val="000000"/>
                <w:szCs w:val="24"/>
              </w:rPr>
              <w:t>參考作得為出具將定期發表之</w:t>
            </w:r>
            <w:r w:rsidRPr="00945CAB">
              <w:rPr>
                <w:rFonts w:ascii="標楷體" w:eastAsia="標楷體" w:hAnsi="標楷體" w:cs="Times New Roman"/>
                <w:color w:val="000000"/>
                <w:szCs w:val="24"/>
              </w:rPr>
              <w:t>國內外學術或專業刊物（含具正式審查程序，並得公開及利用之電子期刊）</w:t>
            </w:r>
            <w:r w:rsidRPr="00945CAB">
              <w:rPr>
                <w:rFonts w:ascii="標楷體" w:eastAsia="標楷體" w:hAnsi="標楷體" w:cs="Times New Roman" w:hint="eastAsia"/>
                <w:color w:val="000000"/>
                <w:szCs w:val="24"/>
              </w:rPr>
              <w:t>。</w:t>
            </w:r>
          </w:p>
        </w:tc>
      </w:tr>
    </w:tbl>
    <w:p w:rsidR="00945CAB" w:rsidRDefault="00945CAB" w:rsidP="005C3BE6">
      <w:pPr>
        <w:pStyle w:val="Standard"/>
        <w:jc w:val="both"/>
        <w:rPr>
          <w:rFonts w:ascii="標楷體" w:eastAsia="標楷體" w:hAnsi="標楷體" w:cs="Times New Roman"/>
        </w:rPr>
        <w:sectPr w:rsidR="00945CAB" w:rsidSect="000A7BA6">
          <w:pgSz w:w="11906" w:h="16838"/>
          <w:pgMar w:top="1440" w:right="1080" w:bottom="1440" w:left="1080" w:header="850" w:footer="992" w:gutter="0"/>
          <w:cols w:space="0"/>
          <w:noEndnote/>
          <w:docGrid w:type="lines" w:linePitch="326"/>
        </w:sectPr>
      </w:pPr>
    </w:p>
    <w:p w:rsidR="00945CAB" w:rsidRDefault="00945CAB" w:rsidP="00BA19A7">
      <w:pPr>
        <w:widowControl/>
        <w:spacing w:before="100" w:beforeAutospacing="1" w:after="100" w:afterAutospacing="1"/>
        <w:jc w:val="center"/>
        <w:outlineLvl w:val="2"/>
        <w:rPr>
          <w:rFonts w:ascii="標楷體" w:eastAsia="標楷體" w:hAnsi="標楷體" w:cs="新細明體"/>
          <w:b/>
          <w:bCs/>
          <w:color w:val="000000"/>
        </w:rPr>
      </w:pPr>
      <w:bookmarkStart w:id="15" w:name="_Toc176197142"/>
      <w:r w:rsidRPr="00D24360">
        <w:rPr>
          <w:rFonts w:ascii="標楷體" w:eastAsia="標楷體" w:hAnsi="標楷體" w:hint="eastAsia"/>
          <w:b/>
        </w:rPr>
        <w:lastRenderedPageBreak/>
        <w:t>國立嘉義大學</w:t>
      </w:r>
      <w:r w:rsidRPr="00D24360">
        <w:rPr>
          <w:rFonts w:ascii="標楷體" w:eastAsia="標楷體" w:hAnsi="標楷體" w:cs="新細明體" w:hint="eastAsia"/>
          <w:b/>
          <w:bCs/>
          <w:color w:val="000000"/>
        </w:rPr>
        <w:t>教師</w:t>
      </w:r>
      <w:r w:rsidRPr="00347762">
        <w:rPr>
          <w:rFonts w:ascii="標楷體" w:eastAsia="標楷體" w:hAnsi="標楷體" w:cs="新細明體" w:hint="eastAsia"/>
          <w:b/>
          <w:bCs/>
          <w:color w:val="FF0000"/>
          <w:u w:val="single"/>
        </w:rPr>
        <w:t>【</w:t>
      </w:r>
      <w:r>
        <w:rPr>
          <w:rFonts w:ascii="標楷體" w:eastAsia="標楷體" w:hAnsi="標楷體" w:cs="新細明體" w:hint="eastAsia"/>
          <w:b/>
          <w:bCs/>
          <w:color w:val="FF0000"/>
          <w:u w:val="single"/>
        </w:rPr>
        <w:t>文藝創作展演–</w:t>
      </w:r>
      <w:r w:rsidRPr="00347762">
        <w:rPr>
          <w:rFonts w:ascii="標楷體" w:eastAsia="標楷體" w:hAnsi="標楷體" w:cs="新細明體" w:hint="eastAsia"/>
          <w:b/>
          <w:bCs/>
          <w:color w:val="FF0000"/>
          <w:u w:val="single"/>
        </w:rPr>
        <w:t>作品及成就證明】</w:t>
      </w:r>
      <w:r w:rsidRPr="00ED49E7">
        <w:rPr>
          <w:rFonts w:ascii="標楷體" w:eastAsia="標楷體" w:hAnsi="標楷體" w:cs="新細明體" w:hint="eastAsia"/>
          <w:b/>
          <w:bCs/>
          <w:color w:val="000000"/>
        </w:rPr>
        <w:t>送審教師資格審查基準</w:t>
      </w:r>
      <w:bookmarkEnd w:id="15"/>
    </w:p>
    <w:p w:rsidR="00945CAB" w:rsidRDefault="00945CAB" w:rsidP="00945CAB">
      <w:pPr>
        <w:widowControl/>
        <w:spacing w:line="200" w:lineRule="exact"/>
        <w:jc w:val="right"/>
        <w:rPr>
          <w:rFonts w:ascii="標楷體" w:eastAsia="標楷體" w:hAnsi="標楷體"/>
          <w:sz w:val="16"/>
          <w:szCs w:val="16"/>
        </w:rPr>
      </w:pPr>
      <w:r>
        <w:rPr>
          <w:rFonts w:ascii="標楷體" w:eastAsia="標楷體" w:hAnsi="標楷體" w:hint="eastAsia"/>
          <w:sz w:val="16"/>
          <w:szCs w:val="16"/>
        </w:rPr>
        <w:t>105年10月18日105學年度第1學期第1次校務會議修正通過</w:t>
      </w:r>
    </w:p>
    <w:p w:rsidR="00945CAB" w:rsidRPr="007A7258" w:rsidRDefault="00945CAB" w:rsidP="00945CAB">
      <w:pPr>
        <w:widowControl/>
        <w:spacing w:line="200" w:lineRule="exact"/>
        <w:jc w:val="right"/>
        <w:rPr>
          <w:rFonts w:ascii="標楷體" w:eastAsia="標楷體" w:hAnsi="標楷體" w:cs="新細明體"/>
          <w:color w:val="FF0000"/>
        </w:rPr>
      </w:pPr>
      <w:r>
        <w:rPr>
          <w:rFonts w:ascii="標楷體" w:eastAsia="標楷體" w:hAnsi="標楷體" w:hint="eastAsia"/>
          <w:color w:val="FF0000"/>
          <w:sz w:val="16"/>
          <w:szCs w:val="16"/>
        </w:rPr>
        <w:t>111</w:t>
      </w:r>
      <w:r w:rsidRPr="007A7258">
        <w:rPr>
          <w:rFonts w:ascii="標楷體" w:eastAsia="標楷體" w:hAnsi="標楷體" w:hint="eastAsia"/>
          <w:color w:val="FF0000"/>
          <w:sz w:val="16"/>
          <w:szCs w:val="16"/>
        </w:rPr>
        <w:t>年</w:t>
      </w:r>
      <w:r>
        <w:rPr>
          <w:rFonts w:ascii="標楷體" w:eastAsia="標楷體" w:hAnsi="標楷體" w:hint="eastAsia"/>
          <w:color w:val="FF0000"/>
          <w:sz w:val="16"/>
          <w:szCs w:val="16"/>
        </w:rPr>
        <w:t>12</w:t>
      </w:r>
      <w:r w:rsidRPr="007A7258">
        <w:rPr>
          <w:rFonts w:ascii="標楷體" w:eastAsia="標楷體" w:hAnsi="標楷體" w:hint="eastAsia"/>
          <w:color w:val="FF0000"/>
          <w:sz w:val="16"/>
          <w:szCs w:val="16"/>
        </w:rPr>
        <w:t>月</w:t>
      </w:r>
      <w:r>
        <w:rPr>
          <w:rFonts w:ascii="標楷體" w:eastAsia="標楷體" w:hAnsi="標楷體" w:hint="eastAsia"/>
          <w:color w:val="FF0000"/>
          <w:sz w:val="16"/>
          <w:szCs w:val="16"/>
        </w:rPr>
        <w:t>13</w:t>
      </w:r>
      <w:r w:rsidRPr="007A7258">
        <w:rPr>
          <w:rFonts w:ascii="標楷體" w:eastAsia="標楷體" w:hAnsi="標楷體" w:hint="eastAsia"/>
          <w:color w:val="FF0000"/>
          <w:sz w:val="16"/>
          <w:szCs w:val="16"/>
        </w:rPr>
        <w:t>日</w:t>
      </w:r>
      <w:r>
        <w:rPr>
          <w:rFonts w:ascii="標楷體" w:eastAsia="標楷體" w:hAnsi="標楷體" w:hint="eastAsia"/>
          <w:color w:val="FF0000"/>
          <w:sz w:val="16"/>
          <w:szCs w:val="16"/>
        </w:rPr>
        <w:t>111</w:t>
      </w:r>
      <w:r w:rsidRPr="007A7258">
        <w:rPr>
          <w:rFonts w:ascii="標楷體" w:eastAsia="標楷體" w:hAnsi="標楷體" w:hint="eastAsia"/>
          <w:color w:val="FF0000"/>
          <w:sz w:val="16"/>
          <w:szCs w:val="16"/>
        </w:rPr>
        <w:t>學年度第</w:t>
      </w:r>
      <w:r>
        <w:rPr>
          <w:rFonts w:ascii="標楷體" w:eastAsia="標楷體" w:hAnsi="標楷體" w:hint="eastAsia"/>
          <w:color w:val="FF0000"/>
          <w:sz w:val="16"/>
          <w:szCs w:val="16"/>
        </w:rPr>
        <w:t>1</w:t>
      </w:r>
      <w:r w:rsidRPr="007A7258">
        <w:rPr>
          <w:rFonts w:ascii="標楷體" w:eastAsia="標楷體" w:hAnsi="標楷體" w:hint="eastAsia"/>
          <w:color w:val="FF0000"/>
          <w:sz w:val="16"/>
          <w:szCs w:val="16"/>
        </w:rPr>
        <w:t>學期第</w:t>
      </w:r>
      <w:r>
        <w:rPr>
          <w:rFonts w:ascii="標楷體" w:eastAsia="標楷體" w:hAnsi="標楷體" w:hint="eastAsia"/>
          <w:color w:val="FF0000"/>
          <w:sz w:val="16"/>
          <w:szCs w:val="16"/>
        </w:rPr>
        <w:t>2</w:t>
      </w:r>
      <w:r w:rsidRPr="007A7258">
        <w:rPr>
          <w:rFonts w:ascii="標楷體" w:eastAsia="標楷體" w:hAnsi="標楷體" w:hint="eastAsia"/>
          <w:color w:val="FF0000"/>
          <w:sz w:val="16"/>
          <w:szCs w:val="16"/>
        </w:rPr>
        <w:t>次</w:t>
      </w:r>
      <w:r>
        <w:rPr>
          <w:rFonts w:ascii="標楷體" w:eastAsia="標楷體" w:hAnsi="標楷體" w:hint="eastAsia"/>
          <w:color w:val="FF0000"/>
          <w:sz w:val="16"/>
          <w:szCs w:val="16"/>
        </w:rPr>
        <w:t>校務</w:t>
      </w:r>
      <w:r w:rsidRPr="007A7258">
        <w:rPr>
          <w:rFonts w:ascii="標楷體" w:eastAsia="標楷體" w:hAnsi="標楷體" w:hint="eastAsia"/>
          <w:color w:val="FF0000"/>
          <w:sz w:val="16"/>
          <w:szCs w:val="16"/>
        </w:rPr>
        <w:t>會議修正通過</w:t>
      </w:r>
    </w:p>
    <w:p w:rsidR="00945CAB" w:rsidRPr="00757C91" w:rsidRDefault="00945CAB" w:rsidP="00945CAB">
      <w:pPr>
        <w:ind w:firstLineChars="200" w:firstLine="480"/>
        <w:jc w:val="both"/>
        <w:rPr>
          <w:szCs w:val="24"/>
        </w:rPr>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3" w:type="dxa"/>
          <w:right w:w="28" w:type="dxa"/>
        </w:tblCellMar>
        <w:tblLook w:val="0000" w:firstRow="0" w:lastRow="0" w:firstColumn="0" w:lastColumn="0" w:noHBand="0" w:noVBand="0"/>
      </w:tblPr>
      <w:tblGrid>
        <w:gridCol w:w="2122"/>
        <w:gridCol w:w="6945"/>
      </w:tblGrid>
      <w:tr w:rsidR="005463F5" w:rsidRPr="009779EF" w:rsidTr="005463F5">
        <w:trPr>
          <w:trHeight w:val="113"/>
          <w:jc w:val="center"/>
        </w:trPr>
        <w:tc>
          <w:tcPr>
            <w:tcW w:w="2122" w:type="dxa"/>
            <w:shd w:val="clear" w:color="auto" w:fill="auto"/>
            <w:vAlign w:val="center"/>
          </w:tcPr>
          <w:p w:rsidR="00945CAB" w:rsidRPr="009779EF" w:rsidRDefault="00945CAB" w:rsidP="002E782E">
            <w:pPr>
              <w:widowControl/>
              <w:spacing w:line="113" w:lineRule="atLeast"/>
              <w:ind w:left="106" w:right="48"/>
              <w:jc w:val="center"/>
              <w:rPr>
                <w:szCs w:val="24"/>
              </w:rPr>
            </w:pPr>
            <w:r w:rsidRPr="009779EF">
              <w:rPr>
                <w:rFonts w:ascii="標楷體" w:eastAsia="標楷體" w:hAnsi="標楷體" w:cs="標楷體"/>
                <w:szCs w:val="24"/>
              </w:rPr>
              <w:t>範圍</w:t>
            </w:r>
          </w:p>
        </w:tc>
        <w:tc>
          <w:tcPr>
            <w:tcW w:w="6945" w:type="dxa"/>
            <w:shd w:val="clear" w:color="auto" w:fill="auto"/>
          </w:tcPr>
          <w:p w:rsidR="00945CAB" w:rsidRPr="009779EF" w:rsidRDefault="00945CAB" w:rsidP="00F21C37">
            <w:pPr>
              <w:widowControl/>
              <w:spacing w:line="113" w:lineRule="atLeast"/>
              <w:ind w:left="48" w:right="48"/>
              <w:jc w:val="center"/>
              <w:rPr>
                <w:szCs w:val="24"/>
              </w:rPr>
            </w:pPr>
            <w:r w:rsidRPr="009779EF">
              <w:rPr>
                <w:rFonts w:ascii="標楷體" w:eastAsia="標楷體" w:hAnsi="標楷體" w:cs="標楷體"/>
                <w:szCs w:val="24"/>
              </w:rPr>
              <w:t>類別及應送繳資料</w:t>
            </w:r>
          </w:p>
        </w:tc>
      </w:tr>
      <w:tr w:rsidR="005463F5" w:rsidTr="005463F5">
        <w:trPr>
          <w:trHeight w:val="113"/>
          <w:jc w:val="center"/>
        </w:trPr>
        <w:tc>
          <w:tcPr>
            <w:tcW w:w="2122" w:type="dxa"/>
            <w:shd w:val="clear" w:color="auto" w:fill="auto"/>
          </w:tcPr>
          <w:p w:rsidR="00945CAB" w:rsidRPr="00B82CD3" w:rsidRDefault="00945CAB" w:rsidP="002E782E">
            <w:pPr>
              <w:widowControl/>
              <w:spacing w:line="113" w:lineRule="atLeast"/>
              <w:ind w:left="106" w:right="48"/>
              <w:rPr>
                <w:b/>
                <w:u w:val="single"/>
              </w:rPr>
            </w:pPr>
            <w:r w:rsidRPr="00347762">
              <w:rPr>
                <w:rFonts w:ascii="標楷體" w:eastAsia="標楷體" w:hAnsi="標楷體" w:cs="標楷體"/>
                <w:b/>
                <w:color w:val="FF0000"/>
                <w:szCs w:val="24"/>
                <w:u w:val="single"/>
              </w:rPr>
              <w:t>在文藝創作展演領域內，送審作品需具有獨特性及持續性，並有具體貢獻者。其範圍分為</w:t>
            </w:r>
            <w:r w:rsidRPr="00347762">
              <w:rPr>
                <w:rFonts w:ascii="標楷體" w:eastAsia="標楷體" w:hAnsi="標楷體" w:cs="標楷體"/>
                <w:b/>
                <w:color w:val="FF0000"/>
                <w:spacing w:val="-1"/>
                <w:szCs w:val="24"/>
                <w:u w:val="single"/>
              </w:rPr>
              <w:t>：</w:t>
            </w:r>
            <w:r w:rsidRPr="00347762">
              <w:rPr>
                <w:rFonts w:ascii="標楷體" w:eastAsia="標楷體" w:hAnsi="標楷體" w:cs="標楷體"/>
                <w:b/>
                <w:color w:val="FF0000"/>
                <w:szCs w:val="24"/>
                <w:u w:val="single"/>
              </w:rPr>
              <w:t>1.音樂</w:t>
            </w:r>
            <w:r w:rsidRPr="00347762">
              <w:rPr>
                <w:rFonts w:ascii="標楷體" w:eastAsia="標楷體" w:hAnsi="標楷體" w:cs="標楷體"/>
                <w:b/>
                <w:color w:val="FF0000"/>
                <w:spacing w:val="-1"/>
                <w:szCs w:val="24"/>
                <w:u w:val="single"/>
              </w:rPr>
              <w:t>、</w:t>
            </w:r>
            <w:r w:rsidRPr="00347762">
              <w:rPr>
                <w:rFonts w:ascii="標楷體" w:eastAsia="標楷體" w:hAnsi="標楷體" w:cs="標楷體"/>
                <w:b/>
                <w:color w:val="FF0000"/>
                <w:szCs w:val="24"/>
                <w:u w:val="single"/>
              </w:rPr>
              <w:t>2.戲曲、3.戲劇、4. 劇場藝術</w:t>
            </w:r>
            <w:r w:rsidRPr="00347762">
              <w:rPr>
                <w:rFonts w:ascii="標楷體" w:eastAsia="標楷體" w:hAnsi="標楷體" w:cs="標楷體"/>
                <w:b/>
                <w:color w:val="FF0000"/>
                <w:spacing w:val="-1"/>
                <w:szCs w:val="24"/>
                <w:u w:val="single"/>
              </w:rPr>
              <w:t>、</w:t>
            </w:r>
            <w:r w:rsidRPr="00347762">
              <w:rPr>
                <w:rFonts w:ascii="標楷體" w:eastAsia="標楷體" w:hAnsi="標楷體" w:cs="標楷體"/>
                <w:b/>
                <w:color w:val="FF0000"/>
                <w:szCs w:val="24"/>
                <w:u w:val="single"/>
              </w:rPr>
              <w:t>5.舞蹈、6.民俗技藝</w:t>
            </w:r>
            <w:r w:rsidRPr="00347762">
              <w:rPr>
                <w:rFonts w:ascii="標楷體" w:eastAsia="標楷體" w:hAnsi="標楷體" w:cs="標楷體"/>
                <w:b/>
                <w:color w:val="FF0000"/>
                <w:spacing w:val="-1"/>
                <w:szCs w:val="24"/>
                <w:u w:val="single"/>
              </w:rPr>
              <w:t>、</w:t>
            </w:r>
            <w:r w:rsidRPr="00347762">
              <w:rPr>
                <w:rFonts w:ascii="標楷體" w:eastAsia="標楷體" w:hAnsi="標楷體" w:cs="標楷體"/>
                <w:b/>
                <w:color w:val="FF0000"/>
                <w:szCs w:val="24"/>
                <w:u w:val="single"/>
              </w:rPr>
              <w:t>7.音像藝術、8. 視覺藝術</w:t>
            </w:r>
            <w:r w:rsidRPr="00347762">
              <w:rPr>
                <w:rFonts w:ascii="標楷體" w:eastAsia="標楷體" w:hAnsi="標楷體" w:cs="標楷體"/>
                <w:b/>
                <w:color w:val="FF0000"/>
                <w:spacing w:val="-1"/>
                <w:szCs w:val="24"/>
                <w:u w:val="single"/>
              </w:rPr>
              <w:t>、</w:t>
            </w:r>
            <w:r w:rsidRPr="00347762">
              <w:rPr>
                <w:rFonts w:ascii="標楷體" w:eastAsia="標楷體" w:hAnsi="標楷體" w:cs="標楷體"/>
                <w:b/>
                <w:color w:val="FF0000"/>
                <w:szCs w:val="24"/>
                <w:u w:val="single"/>
              </w:rPr>
              <w:t>9.新媒體藝術</w:t>
            </w:r>
            <w:r w:rsidRPr="00347762">
              <w:rPr>
                <w:rFonts w:ascii="標楷體" w:eastAsia="標楷體" w:hAnsi="標楷體" w:cs="標楷體"/>
                <w:b/>
                <w:color w:val="FF0000"/>
                <w:spacing w:val="-1"/>
                <w:szCs w:val="24"/>
                <w:u w:val="single"/>
              </w:rPr>
              <w:t>、</w:t>
            </w:r>
            <w:r w:rsidRPr="00347762">
              <w:rPr>
                <w:rFonts w:ascii="標楷體" w:eastAsia="標楷體" w:hAnsi="標楷體" w:cs="標楷體"/>
                <w:b/>
                <w:color w:val="FF0000"/>
                <w:szCs w:val="24"/>
                <w:u w:val="single"/>
              </w:rPr>
              <w:t>10.設計等</w:t>
            </w:r>
            <w:r w:rsidRPr="00347762">
              <w:rPr>
                <w:rFonts w:ascii="標楷體" w:eastAsia="標楷體" w:hAnsi="標楷體" w:cs="標楷體"/>
                <w:b/>
                <w:color w:val="FF0000"/>
                <w:spacing w:val="-60"/>
                <w:szCs w:val="24"/>
                <w:u w:val="single"/>
              </w:rPr>
              <w:t xml:space="preserve"> </w:t>
            </w:r>
            <w:r w:rsidRPr="00347762">
              <w:rPr>
                <w:rFonts w:ascii="標楷體" w:eastAsia="標楷體" w:hAnsi="標楷體" w:cs="標楷體"/>
                <w:b/>
                <w:color w:val="FF0000"/>
                <w:szCs w:val="24"/>
                <w:u w:val="single"/>
              </w:rPr>
              <w:t>10</w:t>
            </w:r>
            <w:r w:rsidRPr="00347762">
              <w:rPr>
                <w:rFonts w:ascii="標楷體" w:eastAsia="標楷體" w:hAnsi="標楷體" w:cs="標楷體"/>
                <w:b/>
                <w:color w:val="FF0000"/>
                <w:spacing w:val="-60"/>
                <w:szCs w:val="24"/>
                <w:u w:val="single"/>
              </w:rPr>
              <w:t xml:space="preserve"> </w:t>
            </w:r>
            <w:r w:rsidRPr="00347762">
              <w:rPr>
                <w:rFonts w:ascii="標楷體" w:eastAsia="標楷體" w:hAnsi="標楷體" w:cs="標楷體"/>
                <w:b/>
                <w:color w:val="FF0000"/>
                <w:szCs w:val="24"/>
                <w:u w:val="single"/>
              </w:rPr>
              <w:t>類。</w:t>
            </w:r>
          </w:p>
        </w:tc>
        <w:tc>
          <w:tcPr>
            <w:tcW w:w="6945" w:type="dxa"/>
            <w:shd w:val="clear" w:color="auto" w:fill="auto"/>
          </w:tcPr>
          <w:p w:rsidR="00945CAB" w:rsidRDefault="00945CAB" w:rsidP="00F21C37">
            <w:pPr>
              <w:widowControl/>
              <w:ind w:left="490" w:right="48" w:hanging="523"/>
              <w:jc w:val="both"/>
              <w:rPr>
                <w:rFonts w:ascii="標楷體" w:eastAsia="標楷體" w:hAnsi="標楷體" w:cs="標楷體"/>
                <w:szCs w:val="24"/>
              </w:rPr>
            </w:pPr>
            <w:r>
              <w:rPr>
                <w:rFonts w:ascii="標楷體" w:eastAsia="標楷體" w:hAnsi="標楷體" w:cs="標楷體"/>
                <w:szCs w:val="24"/>
              </w:rPr>
              <w:t>一、</w:t>
            </w:r>
            <w:r>
              <w:rPr>
                <w:rFonts w:ascii="標楷體" w:eastAsia="標楷體" w:hAnsi="標楷體" w:cs="標楷體"/>
                <w:spacing w:val="-68"/>
                <w:szCs w:val="24"/>
              </w:rPr>
              <w:t xml:space="preserve"> </w:t>
            </w:r>
            <w:r>
              <w:rPr>
                <w:rFonts w:ascii="標楷體" w:eastAsia="標楷體" w:hAnsi="標楷體" w:cs="標楷體"/>
                <w:spacing w:val="2"/>
                <w:szCs w:val="24"/>
              </w:rPr>
              <w:t>送審作</w:t>
            </w:r>
            <w:r>
              <w:rPr>
                <w:rFonts w:ascii="標楷體" w:eastAsia="標楷體" w:hAnsi="標楷體" w:cs="標楷體"/>
                <w:szCs w:val="24"/>
              </w:rPr>
              <w:t>品</w:t>
            </w:r>
            <w:r>
              <w:rPr>
                <w:rFonts w:ascii="標楷體" w:eastAsia="標楷體" w:hAnsi="標楷體" w:cs="標楷體"/>
                <w:spacing w:val="2"/>
                <w:szCs w:val="24"/>
              </w:rPr>
              <w:t>符合</w:t>
            </w:r>
            <w:r w:rsidRPr="00AC0AE9">
              <w:rPr>
                <w:rFonts w:ascii="標楷體" w:eastAsia="標楷體" w:hAnsi="標楷體" w:cs="標楷體" w:hint="eastAsia"/>
                <w:spacing w:val="2"/>
                <w:szCs w:val="24"/>
              </w:rPr>
              <w:t>本校聘任及升等審查辦法</w:t>
            </w:r>
            <w:r w:rsidRPr="00F45A31">
              <w:rPr>
                <w:rFonts w:ascii="標楷體" w:eastAsia="標楷體" w:hAnsi="標楷體" w:cs="標楷體" w:hint="eastAsia"/>
                <w:spacing w:val="2"/>
                <w:szCs w:val="24"/>
              </w:rPr>
              <w:t>第</w:t>
            </w:r>
            <w:r w:rsidRPr="007A7258">
              <w:rPr>
                <w:rFonts w:ascii="標楷體" w:eastAsia="標楷體" w:hAnsi="標楷體" w:cs="標楷體" w:hint="eastAsia"/>
                <w:b/>
                <w:color w:val="FF0000"/>
                <w:spacing w:val="2"/>
                <w:szCs w:val="24"/>
                <w:u w:val="single"/>
              </w:rPr>
              <w:t>十六</w:t>
            </w:r>
            <w:r w:rsidRPr="00F45A31">
              <w:rPr>
                <w:rFonts w:ascii="標楷體" w:eastAsia="標楷體" w:hAnsi="標楷體" w:cs="標楷體" w:hint="eastAsia"/>
                <w:spacing w:val="2"/>
                <w:szCs w:val="24"/>
              </w:rPr>
              <w:t>條第一項第四款</w:t>
            </w:r>
            <w:r>
              <w:rPr>
                <w:rFonts w:ascii="標楷體" w:eastAsia="標楷體" w:hAnsi="標楷體" w:cs="標楷體"/>
                <w:szCs w:val="24"/>
              </w:rPr>
              <w:t>所</w:t>
            </w:r>
            <w:r>
              <w:rPr>
                <w:rFonts w:ascii="標楷體" w:eastAsia="標楷體" w:hAnsi="標楷體" w:cs="標楷體"/>
                <w:spacing w:val="2"/>
                <w:szCs w:val="24"/>
              </w:rPr>
              <w:t>定</w:t>
            </w:r>
            <w:r>
              <w:rPr>
                <w:rFonts w:ascii="標楷體" w:eastAsia="標楷體" w:hAnsi="標楷體" w:cs="標楷體"/>
                <w:szCs w:val="24"/>
              </w:rPr>
              <w:t>取</w:t>
            </w:r>
            <w:r>
              <w:rPr>
                <w:rFonts w:ascii="標楷體" w:eastAsia="標楷體" w:hAnsi="標楷體" w:cs="標楷體"/>
                <w:spacing w:val="2"/>
                <w:szCs w:val="24"/>
              </w:rPr>
              <w:t>得前一</w:t>
            </w:r>
            <w:r>
              <w:rPr>
                <w:rFonts w:ascii="標楷體" w:eastAsia="標楷體" w:hAnsi="標楷體" w:cs="標楷體"/>
                <w:szCs w:val="24"/>
              </w:rPr>
              <w:t>等級教師資格後</w:t>
            </w:r>
            <w:r w:rsidRPr="007A7258">
              <w:rPr>
                <w:rFonts w:ascii="標楷體" w:eastAsia="標楷體" w:hAnsi="標楷體" w:cs="標楷體" w:hint="eastAsia"/>
                <w:b/>
                <w:color w:val="FF0000"/>
                <w:szCs w:val="24"/>
                <w:u w:val="single"/>
              </w:rPr>
              <w:t>公開</w:t>
            </w:r>
            <w:r>
              <w:rPr>
                <w:rFonts w:ascii="標楷體" w:eastAsia="標楷體" w:hAnsi="標楷體" w:cs="標楷體"/>
                <w:szCs w:val="24"/>
              </w:rPr>
              <w:t>出版或發表之規定。</w:t>
            </w:r>
          </w:p>
          <w:p w:rsidR="00945CAB" w:rsidRDefault="00945CAB" w:rsidP="00F21C37">
            <w:pPr>
              <w:widowControl/>
              <w:ind w:left="490" w:right="48" w:hanging="523"/>
              <w:jc w:val="both"/>
              <w:rPr>
                <w:rFonts w:ascii="標楷體" w:eastAsia="標楷體" w:hAnsi="標楷體" w:cs="標楷體"/>
                <w:szCs w:val="24"/>
              </w:rPr>
            </w:pPr>
            <w:r>
              <w:rPr>
                <w:rFonts w:ascii="標楷體" w:eastAsia="標楷體" w:hAnsi="標楷體" w:cs="標楷體"/>
                <w:szCs w:val="24"/>
              </w:rPr>
              <w:t>二、</w:t>
            </w:r>
            <w:r>
              <w:rPr>
                <w:rFonts w:ascii="標楷體" w:eastAsia="標楷體" w:hAnsi="標楷體" w:cs="標楷體"/>
                <w:spacing w:val="-68"/>
                <w:szCs w:val="24"/>
              </w:rPr>
              <w:t xml:space="preserve"> </w:t>
            </w:r>
            <w:r>
              <w:rPr>
                <w:rFonts w:ascii="標楷體" w:eastAsia="標楷體" w:hAnsi="標楷體" w:cs="標楷體"/>
                <w:spacing w:val="2"/>
                <w:szCs w:val="24"/>
              </w:rPr>
              <w:t>如係數</w:t>
            </w:r>
            <w:r>
              <w:rPr>
                <w:rFonts w:ascii="標楷體" w:eastAsia="標楷體" w:hAnsi="標楷體" w:cs="標楷體"/>
                <w:szCs w:val="24"/>
              </w:rPr>
              <w:t>人</w:t>
            </w:r>
            <w:r>
              <w:rPr>
                <w:rFonts w:ascii="標楷體" w:eastAsia="標楷體" w:hAnsi="標楷體" w:cs="標楷體"/>
                <w:spacing w:val="2"/>
                <w:szCs w:val="24"/>
              </w:rPr>
              <w:t>合作完</w:t>
            </w:r>
            <w:r>
              <w:rPr>
                <w:rFonts w:ascii="標楷體" w:eastAsia="標楷體" w:hAnsi="標楷體" w:cs="標楷體"/>
                <w:szCs w:val="24"/>
              </w:rPr>
              <w:t>成</w:t>
            </w:r>
            <w:r>
              <w:rPr>
                <w:rFonts w:ascii="標楷體" w:eastAsia="標楷體" w:hAnsi="標楷體" w:cs="標楷體"/>
                <w:spacing w:val="2"/>
                <w:szCs w:val="24"/>
              </w:rPr>
              <w:t>之</w:t>
            </w:r>
            <w:r>
              <w:rPr>
                <w:rFonts w:ascii="標楷體" w:eastAsia="標楷體" w:hAnsi="標楷體" w:cs="標楷體"/>
                <w:szCs w:val="24"/>
              </w:rPr>
              <w:t>作</w:t>
            </w:r>
            <w:r>
              <w:rPr>
                <w:rFonts w:ascii="標楷體" w:eastAsia="標楷體" w:hAnsi="標楷體" w:cs="標楷體"/>
                <w:spacing w:val="2"/>
                <w:szCs w:val="24"/>
              </w:rPr>
              <w:t>品，僅</w:t>
            </w:r>
            <w:r>
              <w:rPr>
                <w:rFonts w:ascii="標楷體" w:eastAsia="標楷體" w:hAnsi="標楷體" w:cs="標楷體"/>
                <w:szCs w:val="24"/>
              </w:rPr>
              <w:t>得</w:t>
            </w:r>
            <w:r>
              <w:rPr>
                <w:rFonts w:ascii="標楷體" w:eastAsia="標楷體" w:hAnsi="標楷體" w:cs="標楷體"/>
                <w:spacing w:val="2"/>
                <w:szCs w:val="24"/>
              </w:rPr>
              <w:t>由其中</w:t>
            </w:r>
            <w:r>
              <w:rPr>
                <w:rFonts w:ascii="標楷體" w:eastAsia="標楷體" w:hAnsi="標楷體" w:cs="標楷體"/>
                <w:szCs w:val="24"/>
              </w:rPr>
              <w:t>一</w:t>
            </w:r>
            <w:r>
              <w:rPr>
                <w:rFonts w:ascii="標楷體" w:eastAsia="標楷體" w:hAnsi="標楷體" w:cs="標楷體"/>
                <w:spacing w:val="2"/>
                <w:szCs w:val="24"/>
              </w:rPr>
              <w:t>人</w:t>
            </w:r>
            <w:r>
              <w:rPr>
                <w:rFonts w:ascii="標楷體" w:eastAsia="標楷體" w:hAnsi="標楷體" w:cs="標楷體"/>
                <w:szCs w:val="24"/>
              </w:rPr>
              <w:t>送</w:t>
            </w:r>
            <w:r>
              <w:rPr>
                <w:rFonts w:ascii="標楷體" w:eastAsia="標楷體" w:hAnsi="標楷體" w:cs="標楷體"/>
                <w:spacing w:val="2"/>
                <w:szCs w:val="24"/>
              </w:rPr>
              <w:t>審；送</w:t>
            </w:r>
            <w:r>
              <w:rPr>
                <w:rFonts w:ascii="標楷體" w:eastAsia="標楷體" w:hAnsi="標楷體" w:cs="標楷體"/>
                <w:szCs w:val="24"/>
              </w:rPr>
              <w:t>審</w:t>
            </w:r>
            <w:r>
              <w:rPr>
                <w:rFonts w:ascii="標楷體" w:eastAsia="標楷體" w:hAnsi="標楷體" w:cs="標楷體"/>
                <w:spacing w:val="2"/>
                <w:szCs w:val="24"/>
              </w:rPr>
              <w:t>時，送</w:t>
            </w:r>
            <w:r>
              <w:rPr>
                <w:rFonts w:ascii="標楷體" w:eastAsia="標楷體" w:hAnsi="標楷體" w:cs="標楷體"/>
                <w:szCs w:val="24"/>
              </w:rPr>
              <w:t>審</w:t>
            </w:r>
            <w:r>
              <w:rPr>
                <w:rFonts w:ascii="標楷體" w:eastAsia="標楷體" w:hAnsi="標楷體" w:cs="標楷體"/>
                <w:spacing w:val="2"/>
                <w:szCs w:val="24"/>
              </w:rPr>
              <w:t>人以外</w:t>
            </w:r>
            <w:r>
              <w:rPr>
                <w:rFonts w:ascii="標楷體" w:eastAsia="標楷體" w:hAnsi="標楷體" w:cs="標楷體"/>
                <w:szCs w:val="24"/>
              </w:rPr>
              <w:t>他</w:t>
            </w:r>
            <w:r>
              <w:rPr>
                <w:rFonts w:ascii="標楷體" w:eastAsia="標楷體" w:hAnsi="標楷體" w:cs="標楷體"/>
                <w:spacing w:val="2"/>
                <w:szCs w:val="24"/>
              </w:rPr>
              <w:t>人</w:t>
            </w:r>
            <w:r>
              <w:rPr>
                <w:rFonts w:ascii="標楷體" w:eastAsia="標楷體" w:hAnsi="標楷體" w:cs="標楷體"/>
                <w:szCs w:val="24"/>
              </w:rPr>
              <w:t>應</w:t>
            </w:r>
            <w:r>
              <w:rPr>
                <w:rFonts w:ascii="標楷體" w:eastAsia="標楷體" w:hAnsi="標楷體" w:cs="標楷體"/>
                <w:spacing w:val="2"/>
                <w:szCs w:val="24"/>
              </w:rPr>
              <w:t>放棄以</w:t>
            </w:r>
            <w:r>
              <w:rPr>
                <w:rFonts w:ascii="標楷體" w:eastAsia="標楷體" w:hAnsi="標楷體" w:cs="標楷體"/>
                <w:szCs w:val="24"/>
              </w:rPr>
              <w:t>該</w:t>
            </w:r>
            <w:r>
              <w:rPr>
                <w:rFonts w:ascii="標楷體" w:eastAsia="標楷體" w:hAnsi="標楷體" w:cs="標楷體"/>
                <w:spacing w:val="2"/>
                <w:szCs w:val="24"/>
              </w:rPr>
              <w:t>作品作</w:t>
            </w:r>
            <w:r>
              <w:rPr>
                <w:rFonts w:ascii="標楷體" w:eastAsia="標楷體" w:hAnsi="標楷體" w:cs="標楷體"/>
                <w:szCs w:val="24"/>
              </w:rPr>
              <w:t>為</w:t>
            </w:r>
            <w:r>
              <w:rPr>
                <w:rFonts w:ascii="標楷體" w:eastAsia="標楷體" w:hAnsi="標楷體" w:cs="標楷體"/>
                <w:spacing w:val="2"/>
                <w:szCs w:val="24"/>
              </w:rPr>
              <w:t>代</w:t>
            </w:r>
            <w:r>
              <w:rPr>
                <w:rFonts w:ascii="標楷體" w:eastAsia="標楷體" w:hAnsi="標楷體" w:cs="標楷體"/>
                <w:szCs w:val="24"/>
              </w:rPr>
              <w:t>表</w:t>
            </w:r>
            <w:r>
              <w:rPr>
                <w:rFonts w:ascii="標楷體" w:eastAsia="標楷體" w:hAnsi="標楷體" w:cs="標楷體"/>
                <w:spacing w:val="2"/>
                <w:szCs w:val="24"/>
              </w:rPr>
              <w:t>作品送</w:t>
            </w:r>
            <w:r>
              <w:rPr>
                <w:rFonts w:ascii="標楷體" w:eastAsia="標楷體" w:hAnsi="標楷體" w:cs="標楷體"/>
                <w:szCs w:val="24"/>
              </w:rPr>
              <w:t>審</w:t>
            </w:r>
            <w:r>
              <w:rPr>
                <w:rFonts w:ascii="標楷體" w:eastAsia="標楷體" w:hAnsi="標楷體" w:cs="標楷體"/>
                <w:spacing w:val="2"/>
                <w:szCs w:val="24"/>
              </w:rPr>
              <w:t>之權利</w:t>
            </w:r>
            <w:r>
              <w:rPr>
                <w:rFonts w:ascii="標楷體" w:eastAsia="標楷體" w:hAnsi="標楷體" w:cs="標楷體"/>
                <w:szCs w:val="24"/>
              </w:rPr>
              <w:t>。</w:t>
            </w:r>
            <w:r>
              <w:rPr>
                <w:rFonts w:ascii="標楷體" w:eastAsia="標楷體" w:hAnsi="標楷體" w:cs="標楷體"/>
                <w:spacing w:val="2"/>
                <w:szCs w:val="24"/>
              </w:rPr>
              <w:t>送審人</w:t>
            </w:r>
            <w:r>
              <w:rPr>
                <w:rFonts w:ascii="標楷體" w:eastAsia="標楷體" w:hAnsi="標楷體" w:cs="標楷體"/>
                <w:szCs w:val="24"/>
              </w:rPr>
              <w:t>應</w:t>
            </w:r>
            <w:r>
              <w:rPr>
                <w:rFonts w:ascii="標楷體" w:eastAsia="標楷體" w:hAnsi="標楷體" w:cs="標楷體"/>
                <w:spacing w:val="2"/>
                <w:szCs w:val="24"/>
              </w:rPr>
              <w:t>以</w:t>
            </w:r>
            <w:r>
              <w:rPr>
                <w:rFonts w:ascii="標楷體" w:eastAsia="標楷體" w:hAnsi="標楷體" w:cs="標楷體"/>
                <w:szCs w:val="24"/>
              </w:rPr>
              <w:t>書</w:t>
            </w:r>
            <w:r>
              <w:rPr>
                <w:rFonts w:ascii="標楷體" w:eastAsia="標楷體" w:hAnsi="標楷體" w:cs="標楷體"/>
                <w:spacing w:val="2"/>
                <w:szCs w:val="24"/>
              </w:rPr>
              <w:t>面具體</w:t>
            </w:r>
            <w:r>
              <w:rPr>
                <w:rFonts w:ascii="標楷體" w:eastAsia="標楷體" w:hAnsi="標楷體" w:cs="標楷體"/>
                <w:szCs w:val="24"/>
              </w:rPr>
              <w:t>說</w:t>
            </w:r>
            <w:r>
              <w:rPr>
                <w:rFonts w:ascii="標楷體" w:eastAsia="標楷體" w:hAnsi="標楷體" w:cs="標楷體"/>
                <w:spacing w:val="2"/>
                <w:szCs w:val="24"/>
              </w:rPr>
              <w:t>明其參</w:t>
            </w:r>
            <w:r>
              <w:rPr>
                <w:rFonts w:ascii="標楷體" w:eastAsia="標楷體" w:hAnsi="標楷體" w:cs="標楷體"/>
                <w:szCs w:val="24"/>
              </w:rPr>
              <w:t>與</w:t>
            </w:r>
            <w:r>
              <w:rPr>
                <w:rFonts w:ascii="標楷體" w:eastAsia="標楷體" w:hAnsi="標楷體" w:cs="標楷體"/>
                <w:spacing w:val="2"/>
                <w:szCs w:val="24"/>
              </w:rPr>
              <w:t>部</w:t>
            </w:r>
            <w:r>
              <w:rPr>
                <w:rFonts w:ascii="標楷體" w:eastAsia="標楷體" w:hAnsi="標楷體" w:cs="標楷體"/>
                <w:szCs w:val="24"/>
              </w:rPr>
              <w:t>分</w:t>
            </w:r>
            <w:r>
              <w:rPr>
                <w:rFonts w:ascii="標楷體" w:eastAsia="標楷體" w:hAnsi="標楷體" w:cs="標楷體"/>
                <w:spacing w:val="2"/>
                <w:szCs w:val="24"/>
              </w:rPr>
              <w:t>，並由</w:t>
            </w:r>
            <w:r>
              <w:rPr>
                <w:rFonts w:ascii="標楷體" w:eastAsia="標楷體" w:hAnsi="標楷體" w:cs="標楷體"/>
                <w:szCs w:val="24"/>
              </w:rPr>
              <w:t>合作人簽章證明之。</w:t>
            </w:r>
          </w:p>
          <w:p w:rsidR="00945CAB" w:rsidRPr="00347762" w:rsidRDefault="00945CAB" w:rsidP="00F21C37">
            <w:pPr>
              <w:widowControl/>
              <w:ind w:left="490" w:right="48" w:hanging="523"/>
              <w:jc w:val="both"/>
              <w:rPr>
                <w:rFonts w:ascii="標楷體" w:eastAsia="標楷體" w:hAnsi="標楷體" w:cs="標楷體"/>
                <w:b/>
                <w:color w:val="FF0000"/>
                <w:szCs w:val="24"/>
                <w:u w:val="single"/>
              </w:rPr>
            </w:pPr>
            <w:r w:rsidRPr="00347762">
              <w:rPr>
                <w:rFonts w:ascii="標楷體" w:eastAsia="標楷體" w:hAnsi="標楷體" w:cs="標楷體"/>
                <w:b/>
                <w:color w:val="FF0000"/>
                <w:szCs w:val="24"/>
                <w:u w:val="single"/>
              </w:rPr>
              <w:t>三、</w:t>
            </w:r>
            <w:r w:rsidRPr="00347762">
              <w:rPr>
                <w:rFonts w:ascii="標楷體" w:eastAsia="標楷體" w:hAnsi="標楷體" w:cs="標楷體"/>
                <w:b/>
                <w:color w:val="FF0000"/>
                <w:spacing w:val="2"/>
                <w:szCs w:val="24"/>
                <w:u w:val="single"/>
              </w:rPr>
              <w:t>送審人</w:t>
            </w:r>
            <w:r w:rsidRPr="00347762">
              <w:rPr>
                <w:rFonts w:ascii="標楷體" w:eastAsia="標楷體" w:hAnsi="標楷體" w:cs="標楷體"/>
                <w:b/>
                <w:color w:val="FF0000"/>
                <w:szCs w:val="24"/>
                <w:u w:val="single"/>
              </w:rPr>
              <w:t>得</w:t>
            </w:r>
            <w:r w:rsidRPr="00347762">
              <w:rPr>
                <w:rFonts w:ascii="標楷體" w:eastAsia="標楷體" w:hAnsi="標楷體" w:cs="標楷體"/>
                <w:b/>
                <w:color w:val="FF0000"/>
                <w:spacing w:val="2"/>
                <w:szCs w:val="24"/>
                <w:u w:val="single"/>
              </w:rPr>
              <w:t>擇定至</w:t>
            </w:r>
            <w:r w:rsidRPr="00347762">
              <w:rPr>
                <w:rFonts w:ascii="標楷體" w:eastAsia="標楷體" w:hAnsi="標楷體" w:cs="標楷體"/>
                <w:b/>
                <w:color w:val="FF0000"/>
                <w:szCs w:val="24"/>
                <w:u w:val="single"/>
              </w:rPr>
              <w:t>多</w:t>
            </w:r>
            <w:r w:rsidRPr="00347762">
              <w:rPr>
                <w:rFonts w:ascii="標楷體" w:eastAsia="標楷體" w:hAnsi="標楷體" w:cs="標楷體"/>
                <w:b/>
                <w:color w:val="FF0000"/>
                <w:spacing w:val="2"/>
                <w:szCs w:val="24"/>
                <w:u w:val="single"/>
              </w:rPr>
              <w:t>五</w:t>
            </w:r>
            <w:r w:rsidRPr="00347762">
              <w:rPr>
                <w:rFonts w:ascii="標楷體" w:eastAsia="標楷體" w:hAnsi="標楷體" w:cs="標楷體"/>
                <w:b/>
                <w:color w:val="FF0000"/>
                <w:szCs w:val="24"/>
                <w:u w:val="single"/>
              </w:rPr>
              <w:t>式</w:t>
            </w:r>
            <w:r w:rsidRPr="00347762">
              <w:rPr>
                <w:rFonts w:ascii="標楷體" w:eastAsia="標楷體" w:hAnsi="標楷體" w:cs="標楷體"/>
                <w:b/>
                <w:color w:val="FF0000"/>
                <w:spacing w:val="2"/>
                <w:szCs w:val="24"/>
                <w:u w:val="single"/>
              </w:rPr>
              <w:t>為送審</w:t>
            </w:r>
            <w:r w:rsidRPr="00347762">
              <w:rPr>
                <w:rFonts w:ascii="標楷體" w:eastAsia="標楷體" w:hAnsi="標楷體" w:cs="標楷體"/>
                <w:b/>
                <w:color w:val="FF0000"/>
                <w:szCs w:val="24"/>
                <w:u w:val="single"/>
              </w:rPr>
              <w:t>著</w:t>
            </w:r>
            <w:r w:rsidRPr="00347762">
              <w:rPr>
                <w:rFonts w:ascii="標楷體" w:eastAsia="標楷體" w:hAnsi="標楷體" w:cs="標楷體"/>
                <w:b/>
                <w:color w:val="FF0000"/>
                <w:spacing w:val="2"/>
                <w:szCs w:val="24"/>
                <w:u w:val="single"/>
              </w:rPr>
              <w:t>作，並</w:t>
            </w:r>
            <w:r w:rsidRPr="00347762">
              <w:rPr>
                <w:rFonts w:ascii="標楷體" w:eastAsia="標楷體" w:hAnsi="標楷體" w:cs="標楷體"/>
                <w:b/>
                <w:color w:val="FF0000"/>
                <w:szCs w:val="24"/>
                <w:u w:val="single"/>
              </w:rPr>
              <w:t>自</w:t>
            </w:r>
            <w:r w:rsidRPr="00347762">
              <w:rPr>
                <w:rFonts w:ascii="標楷體" w:eastAsia="標楷體" w:hAnsi="標楷體" w:cs="標楷體"/>
                <w:b/>
                <w:color w:val="FF0000"/>
                <w:spacing w:val="2"/>
                <w:szCs w:val="24"/>
                <w:u w:val="single"/>
              </w:rPr>
              <w:t>行</w:t>
            </w:r>
            <w:r w:rsidRPr="00347762">
              <w:rPr>
                <w:rFonts w:ascii="標楷體" w:eastAsia="標楷體" w:hAnsi="標楷體" w:cs="標楷體"/>
                <w:b/>
                <w:color w:val="FF0000"/>
                <w:szCs w:val="24"/>
                <w:u w:val="single"/>
              </w:rPr>
              <w:t>擇</w:t>
            </w:r>
            <w:r w:rsidRPr="00347762">
              <w:rPr>
                <w:rFonts w:ascii="標楷體" w:eastAsia="標楷體" w:hAnsi="標楷體" w:cs="標楷體"/>
                <w:b/>
                <w:color w:val="FF0000"/>
                <w:spacing w:val="2"/>
                <w:szCs w:val="24"/>
                <w:u w:val="single"/>
              </w:rPr>
              <w:t>一為代</w:t>
            </w:r>
            <w:r w:rsidRPr="00347762">
              <w:rPr>
                <w:rFonts w:ascii="標楷體" w:eastAsia="標楷體" w:hAnsi="標楷體" w:cs="標楷體"/>
                <w:b/>
                <w:color w:val="FF0000"/>
                <w:szCs w:val="24"/>
                <w:u w:val="single"/>
              </w:rPr>
              <w:t>表</w:t>
            </w:r>
            <w:r w:rsidRPr="00347762">
              <w:rPr>
                <w:rFonts w:ascii="標楷體" w:eastAsia="標楷體" w:hAnsi="標楷體" w:cs="標楷體"/>
                <w:b/>
                <w:color w:val="FF0000"/>
                <w:spacing w:val="11"/>
                <w:szCs w:val="24"/>
                <w:u w:val="single"/>
              </w:rPr>
              <w:t>作，其餘</w:t>
            </w:r>
            <w:r w:rsidRPr="00347762">
              <w:rPr>
                <w:rFonts w:ascii="標楷體" w:eastAsia="標楷體" w:hAnsi="標楷體" w:cs="標楷體"/>
                <w:b/>
                <w:color w:val="FF0000"/>
                <w:spacing w:val="14"/>
                <w:szCs w:val="24"/>
                <w:u w:val="single"/>
              </w:rPr>
              <w:t>列</w:t>
            </w:r>
            <w:r w:rsidRPr="00347762">
              <w:rPr>
                <w:rFonts w:ascii="標楷體" w:eastAsia="標楷體" w:hAnsi="標楷體" w:cs="標楷體"/>
                <w:b/>
                <w:color w:val="FF0000"/>
                <w:spacing w:val="11"/>
                <w:szCs w:val="24"/>
                <w:u w:val="single"/>
              </w:rPr>
              <w:t>為參考</w:t>
            </w:r>
            <w:r w:rsidRPr="00347762">
              <w:rPr>
                <w:rFonts w:ascii="標楷體" w:eastAsia="標楷體" w:hAnsi="標楷體" w:cs="標楷體"/>
                <w:b/>
                <w:color w:val="FF0000"/>
                <w:spacing w:val="14"/>
                <w:szCs w:val="24"/>
                <w:u w:val="single"/>
              </w:rPr>
              <w:t>作</w:t>
            </w:r>
            <w:r w:rsidRPr="00347762">
              <w:rPr>
                <w:rFonts w:ascii="標楷體" w:eastAsia="標楷體" w:hAnsi="標楷體" w:cs="標楷體"/>
                <w:b/>
                <w:color w:val="FF0000"/>
                <w:spacing w:val="11"/>
                <w:szCs w:val="24"/>
                <w:u w:val="single"/>
              </w:rPr>
              <w:t>，屬系列</w:t>
            </w:r>
            <w:r w:rsidRPr="00347762">
              <w:rPr>
                <w:rFonts w:ascii="標楷體" w:eastAsia="標楷體" w:hAnsi="標楷體" w:cs="標楷體"/>
                <w:b/>
                <w:color w:val="FF0000"/>
                <w:spacing w:val="14"/>
                <w:szCs w:val="24"/>
                <w:u w:val="single"/>
              </w:rPr>
              <w:t>之</w:t>
            </w:r>
            <w:r w:rsidRPr="00347762">
              <w:rPr>
                <w:rFonts w:ascii="標楷體" w:eastAsia="標楷體" w:hAnsi="標楷體" w:cs="標楷體"/>
                <w:b/>
                <w:color w:val="FF0000"/>
                <w:spacing w:val="11"/>
                <w:szCs w:val="24"/>
                <w:u w:val="single"/>
              </w:rPr>
              <w:t>相關作</w:t>
            </w:r>
            <w:r w:rsidRPr="00347762">
              <w:rPr>
                <w:rFonts w:ascii="標楷體" w:eastAsia="標楷體" w:hAnsi="標楷體" w:cs="標楷體"/>
                <w:b/>
                <w:color w:val="FF0000"/>
                <w:spacing w:val="14"/>
                <w:szCs w:val="24"/>
                <w:u w:val="single"/>
              </w:rPr>
              <w:t>品</w:t>
            </w:r>
            <w:r w:rsidRPr="00347762">
              <w:rPr>
                <w:rFonts w:ascii="標楷體" w:eastAsia="標楷體" w:hAnsi="標楷體" w:cs="標楷體"/>
                <w:b/>
                <w:color w:val="FF0000"/>
                <w:spacing w:val="11"/>
                <w:szCs w:val="24"/>
                <w:u w:val="single"/>
              </w:rPr>
              <w:t>可併為一</w:t>
            </w:r>
            <w:r w:rsidRPr="00347762">
              <w:rPr>
                <w:rFonts w:ascii="標楷體" w:eastAsia="標楷體" w:hAnsi="標楷體" w:cs="標楷體"/>
                <w:b/>
                <w:color w:val="FF0000"/>
                <w:szCs w:val="24"/>
                <w:u w:val="single"/>
              </w:rPr>
              <w:t>式</w:t>
            </w:r>
            <w:r w:rsidRPr="00347762">
              <w:rPr>
                <w:rFonts w:ascii="標楷體" w:eastAsia="標楷體" w:hAnsi="標楷體" w:cs="標楷體"/>
                <w:b/>
                <w:color w:val="FF0000"/>
                <w:spacing w:val="2"/>
                <w:szCs w:val="24"/>
                <w:u w:val="single"/>
              </w:rPr>
              <w:t>(音樂</w:t>
            </w:r>
            <w:r w:rsidRPr="00347762">
              <w:rPr>
                <w:rFonts w:ascii="標楷體" w:eastAsia="標楷體" w:hAnsi="標楷體" w:cs="標楷體"/>
                <w:b/>
                <w:color w:val="FF0000"/>
                <w:szCs w:val="24"/>
                <w:u w:val="single"/>
              </w:rPr>
              <w:t>、</w:t>
            </w:r>
            <w:r w:rsidRPr="00347762">
              <w:rPr>
                <w:rFonts w:ascii="標楷體" w:eastAsia="標楷體" w:hAnsi="標楷體" w:cs="標楷體"/>
                <w:b/>
                <w:color w:val="FF0000"/>
                <w:spacing w:val="2"/>
                <w:szCs w:val="24"/>
                <w:u w:val="single"/>
              </w:rPr>
              <w:t>舞蹈</w:t>
            </w:r>
            <w:r w:rsidRPr="00347762">
              <w:rPr>
                <w:rFonts w:ascii="標楷體" w:eastAsia="標楷體" w:hAnsi="標楷體" w:cs="標楷體"/>
                <w:b/>
                <w:color w:val="FF0000"/>
                <w:szCs w:val="24"/>
                <w:u w:val="single"/>
              </w:rPr>
              <w:t>、</w:t>
            </w:r>
            <w:r w:rsidRPr="00347762">
              <w:rPr>
                <w:rFonts w:ascii="標楷體" w:eastAsia="標楷體" w:hAnsi="標楷體" w:cs="標楷體"/>
                <w:b/>
                <w:color w:val="FF0000"/>
                <w:spacing w:val="2"/>
                <w:szCs w:val="24"/>
                <w:u w:val="single"/>
              </w:rPr>
              <w:t>民俗</w:t>
            </w:r>
            <w:r w:rsidRPr="00347762">
              <w:rPr>
                <w:rFonts w:ascii="標楷體" w:eastAsia="標楷體" w:hAnsi="標楷體" w:cs="標楷體"/>
                <w:b/>
                <w:color w:val="FF0000"/>
                <w:szCs w:val="24"/>
                <w:u w:val="single"/>
              </w:rPr>
              <w:t>技</w:t>
            </w:r>
            <w:r w:rsidRPr="00347762">
              <w:rPr>
                <w:rFonts w:ascii="標楷體" w:eastAsia="標楷體" w:hAnsi="標楷體" w:cs="標楷體"/>
                <w:b/>
                <w:color w:val="FF0000"/>
                <w:spacing w:val="2"/>
                <w:szCs w:val="24"/>
                <w:u w:val="single"/>
              </w:rPr>
              <w:t>藝類的</w:t>
            </w:r>
            <w:r w:rsidRPr="00347762">
              <w:rPr>
                <w:rFonts w:ascii="標楷體" w:eastAsia="標楷體" w:hAnsi="標楷體" w:cs="標楷體"/>
                <w:b/>
                <w:color w:val="FF0000"/>
                <w:szCs w:val="24"/>
                <w:u w:val="single"/>
              </w:rPr>
              <w:t>「</w:t>
            </w:r>
            <w:r w:rsidRPr="00347762">
              <w:rPr>
                <w:rFonts w:ascii="標楷體" w:eastAsia="標楷體" w:hAnsi="標楷體" w:cs="標楷體"/>
                <w:b/>
                <w:color w:val="FF0000"/>
                <w:spacing w:val="2"/>
                <w:szCs w:val="24"/>
                <w:u w:val="single"/>
              </w:rPr>
              <w:t>場</w:t>
            </w:r>
            <w:r w:rsidRPr="00347762">
              <w:rPr>
                <w:rFonts w:ascii="標楷體" w:eastAsia="標楷體" w:hAnsi="標楷體" w:cs="標楷體"/>
                <w:b/>
                <w:color w:val="FF0000"/>
                <w:spacing w:val="-118"/>
                <w:szCs w:val="24"/>
                <w:u w:val="single"/>
              </w:rPr>
              <w:t>」</w:t>
            </w:r>
            <w:r w:rsidRPr="00347762">
              <w:rPr>
                <w:rFonts w:ascii="標楷體" w:eastAsia="標楷體" w:hAnsi="標楷體" w:cs="標楷體"/>
                <w:b/>
                <w:color w:val="FF0000"/>
                <w:szCs w:val="24"/>
                <w:u w:val="single"/>
              </w:rPr>
              <w:t>；</w:t>
            </w:r>
            <w:r w:rsidRPr="00347762">
              <w:rPr>
                <w:rFonts w:ascii="標楷體" w:eastAsia="標楷體" w:hAnsi="標楷體" w:cs="標楷體"/>
                <w:b/>
                <w:color w:val="FF0000"/>
                <w:spacing w:val="2"/>
                <w:szCs w:val="24"/>
                <w:u w:val="single"/>
              </w:rPr>
              <w:t>戲曲</w:t>
            </w:r>
            <w:r w:rsidRPr="00347762">
              <w:rPr>
                <w:rFonts w:ascii="標楷體" w:eastAsia="標楷體" w:hAnsi="標楷體" w:cs="標楷體"/>
                <w:b/>
                <w:color w:val="FF0000"/>
                <w:szCs w:val="24"/>
                <w:u w:val="single"/>
              </w:rPr>
              <w:t>、</w:t>
            </w:r>
            <w:r w:rsidRPr="00347762">
              <w:rPr>
                <w:rFonts w:ascii="標楷體" w:eastAsia="標楷體" w:hAnsi="標楷體" w:cs="標楷體"/>
                <w:b/>
                <w:color w:val="FF0000"/>
                <w:spacing w:val="2"/>
                <w:szCs w:val="24"/>
                <w:u w:val="single"/>
              </w:rPr>
              <w:t>戲劇、劇</w:t>
            </w:r>
            <w:r w:rsidRPr="00347762">
              <w:rPr>
                <w:rFonts w:ascii="標楷體" w:eastAsia="標楷體" w:hAnsi="標楷體" w:cs="標楷體"/>
                <w:b/>
                <w:color w:val="FF0000"/>
                <w:szCs w:val="24"/>
                <w:u w:val="single"/>
              </w:rPr>
              <w:t>場藝術類的「齣</w:t>
            </w:r>
            <w:r w:rsidRPr="00347762">
              <w:rPr>
                <w:rFonts w:ascii="標楷體" w:eastAsia="標楷體" w:hAnsi="標楷體" w:cs="標楷體"/>
                <w:b/>
                <w:color w:val="FF0000"/>
                <w:spacing w:val="-120"/>
                <w:szCs w:val="24"/>
                <w:u w:val="single"/>
              </w:rPr>
              <w:t>」</w:t>
            </w:r>
            <w:r w:rsidRPr="00347762">
              <w:rPr>
                <w:rFonts w:ascii="標楷體" w:eastAsia="標楷體" w:hAnsi="標楷體" w:cs="標楷體"/>
                <w:b/>
                <w:color w:val="FF0000"/>
                <w:szCs w:val="24"/>
                <w:u w:val="single"/>
              </w:rPr>
              <w:t>；電影類的「部</w:t>
            </w:r>
            <w:r w:rsidRPr="00347762">
              <w:rPr>
                <w:rFonts w:ascii="標楷體" w:eastAsia="標楷體" w:hAnsi="標楷體" w:cs="標楷體"/>
                <w:b/>
                <w:color w:val="FF0000"/>
                <w:spacing w:val="-120"/>
                <w:szCs w:val="24"/>
                <w:u w:val="single"/>
              </w:rPr>
              <w:t>」、</w:t>
            </w:r>
            <w:r w:rsidRPr="00347762">
              <w:rPr>
                <w:rFonts w:ascii="標楷體" w:eastAsia="標楷體" w:hAnsi="標楷體" w:cs="標楷體"/>
                <w:b/>
                <w:color w:val="FF0000"/>
                <w:szCs w:val="24"/>
                <w:u w:val="single"/>
              </w:rPr>
              <w:t>「件」同</w:t>
            </w:r>
            <w:r w:rsidRPr="00347762">
              <w:rPr>
                <w:rFonts w:ascii="標楷體" w:eastAsia="標楷體" w:hAnsi="標楷體" w:cs="標楷體"/>
                <w:b/>
                <w:color w:val="FF0000"/>
                <w:spacing w:val="1"/>
                <w:szCs w:val="24"/>
                <w:u w:val="single"/>
              </w:rPr>
              <w:t>此</w:t>
            </w:r>
            <w:r w:rsidRPr="00347762">
              <w:rPr>
                <w:rFonts w:ascii="標楷體" w:eastAsia="標楷體" w:hAnsi="標楷體" w:cs="標楷體"/>
                <w:b/>
                <w:color w:val="FF0000"/>
                <w:szCs w:val="24"/>
                <w:u w:val="single"/>
              </w:rPr>
              <w:t>)。</w:t>
            </w:r>
          </w:p>
          <w:p w:rsidR="00945CAB" w:rsidRDefault="00945CAB" w:rsidP="00F21C37">
            <w:pPr>
              <w:widowControl/>
              <w:ind w:left="490" w:right="48" w:hanging="523"/>
              <w:jc w:val="both"/>
              <w:rPr>
                <w:rFonts w:ascii="標楷體" w:eastAsia="標楷體" w:hAnsi="標楷體" w:cs="標楷體"/>
                <w:szCs w:val="24"/>
              </w:rPr>
            </w:pPr>
            <w:r w:rsidRPr="00347762">
              <w:rPr>
                <w:rFonts w:ascii="標楷體" w:eastAsia="標楷體" w:hAnsi="標楷體" w:cs="標楷體"/>
                <w:b/>
                <w:color w:val="FF0000"/>
                <w:szCs w:val="24"/>
                <w:u w:val="single"/>
              </w:rPr>
              <w:t>四、</w:t>
            </w:r>
            <w:r w:rsidRPr="00347762">
              <w:rPr>
                <w:rFonts w:ascii="標楷體" w:eastAsia="標楷體" w:hAnsi="標楷體" w:cs="標楷體"/>
                <w:b/>
                <w:color w:val="FF0000"/>
                <w:spacing w:val="2"/>
                <w:szCs w:val="24"/>
                <w:u w:val="single"/>
              </w:rPr>
              <w:t>各式</w:t>
            </w:r>
            <w:r>
              <w:rPr>
                <w:rFonts w:ascii="標楷體" w:eastAsia="標楷體" w:hAnsi="標楷體" w:cs="標楷體"/>
                <w:spacing w:val="2"/>
                <w:szCs w:val="24"/>
              </w:rPr>
              <w:t>作</w:t>
            </w:r>
            <w:r>
              <w:rPr>
                <w:rFonts w:ascii="標楷體" w:eastAsia="標楷體" w:hAnsi="標楷體" w:cs="標楷體"/>
                <w:szCs w:val="24"/>
              </w:rPr>
              <w:t>品</w:t>
            </w:r>
            <w:r w:rsidRPr="00347762">
              <w:rPr>
                <w:rFonts w:ascii="標楷體" w:eastAsia="標楷體" w:hAnsi="標楷體" w:cs="標楷體"/>
                <w:b/>
                <w:color w:val="FF0000"/>
                <w:spacing w:val="2"/>
                <w:szCs w:val="24"/>
                <w:u w:val="single"/>
              </w:rPr>
              <w:t>均需就</w:t>
            </w:r>
            <w:r w:rsidRPr="00347762">
              <w:rPr>
                <w:rFonts w:ascii="標楷體" w:eastAsia="標楷體" w:hAnsi="標楷體" w:cs="標楷體"/>
                <w:b/>
                <w:color w:val="FF0000"/>
                <w:szCs w:val="24"/>
                <w:u w:val="single"/>
              </w:rPr>
              <w:t>其</w:t>
            </w:r>
            <w:r w:rsidRPr="00347762">
              <w:rPr>
                <w:rFonts w:ascii="標楷體" w:eastAsia="標楷體" w:hAnsi="標楷體" w:cs="標楷體"/>
                <w:b/>
                <w:color w:val="FF0000"/>
                <w:spacing w:val="2"/>
                <w:szCs w:val="24"/>
                <w:u w:val="single"/>
              </w:rPr>
              <w:t>內</w:t>
            </w:r>
            <w:r w:rsidRPr="00347762">
              <w:rPr>
                <w:rFonts w:ascii="標楷體" w:eastAsia="標楷體" w:hAnsi="標楷體" w:cs="標楷體"/>
                <w:b/>
                <w:color w:val="FF0000"/>
                <w:szCs w:val="24"/>
                <w:u w:val="single"/>
              </w:rPr>
              <w:t>容</w:t>
            </w:r>
            <w:r w:rsidRPr="00347762">
              <w:rPr>
                <w:rFonts w:ascii="標楷體" w:eastAsia="標楷體" w:hAnsi="標楷體" w:cs="標楷體"/>
                <w:b/>
                <w:color w:val="FF0000"/>
                <w:spacing w:val="2"/>
                <w:szCs w:val="24"/>
                <w:u w:val="single"/>
              </w:rPr>
              <w:t>撰寫</w:t>
            </w:r>
            <w:r>
              <w:rPr>
                <w:rFonts w:ascii="標楷體" w:eastAsia="標楷體" w:hAnsi="標楷體" w:cs="標楷體"/>
                <w:spacing w:val="2"/>
                <w:szCs w:val="24"/>
              </w:rPr>
              <w:t>創</w:t>
            </w:r>
            <w:r>
              <w:rPr>
                <w:rFonts w:ascii="標楷體" w:eastAsia="標楷體" w:hAnsi="標楷體" w:cs="標楷體"/>
                <w:szCs w:val="24"/>
              </w:rPr>
              <w:t>作</w:t>
            </w:r>
            <w:r>
              <w:rPr>
                <w:rFonts w:ascii="標楷體" w:eastAsia="標楷體" w:hAnsi="標楷體" w:cs="標楷體"/>
                <w:spacing w:val="2"/>
                <w:szCs w:val="24"/>
              </w:rPr>
              <w:t>或展演</w:t>
            </w:r>
            <w:r>
              <w:rPr>
                <w:rFonts w:ascii="標楷體" w:eastAsia="標楷體" w:hAnsi="標楷體" w:cs="標楷體"/>
                <w:szCs w:val="24"/>
              </w:rPr>
              <w:t>報</w:t>
            </w:r>
            <w:r>
              <w:rPr>
                <w:rFonts w:ascii="標楷體" w:eastAsia="標楷體" w:hAnsi="標楷體" w:cs="標楷體"/>
                <w:spacing w:val="2"/>
                <w:szCs w:val="24"/>
              </w:rPr>
              <w:t>告</w:t>
            </w:r>
            <w:r>
              <w:rPr>
                <w:rFonts w:ascii="標楷體" w:eastAsia="標楷體" w:hAnsi="標楷體" w:cs="標楷體"/>
                <w:szCs w:val="24"/>
              </w:rPr>
              <w:t>，</w:t>
            </w:r>
            <w:r w:rsidRPr="00347762">
              <w:rPr>
                <w:rFonts w:ascii="標楷體" w:eastAsia="標楷體" w:hAnsi="標楷體" w:cs="標楷體"/>
                <w:b/>
                <w:color w:val="FF0000"/>
                <w:spacing w:val="2"/>
                <w:szCs w:val="24"/>
                <w:u w:val="single"/>
              </w:rPr>
              <w:t>得合併</w:t>
            </w:r>
            <w:r w:rsidRPr="00347762">
              <w:rPr>
                <w:rFonts w:ascii="標楷體" w:eastAsia="標楷體" w:hAnsi="標楷體" w:cs="標楷體"/>
                <w:b/>
                <w:color w:val="FF0000"/>
                <w:szCs w:val="24"/>
                <w:u w:val="single"/>
              </w:rPr>
              <w:t>為</w:t>
            </w:r>
            <w:r w:rsidRPr="00347762">
              <w:rPr>
                <w:rFonts w:ascii="標楷體" w:eastAsia="標楷體" w:hAnsi="標楷體" w:cs="標楷體"/>
                <w:b/>
                <w:color w:val="FF0000"/>
                <w:spacing w:val="2"/>
                <w:szCs w:val="24"/>
                <w:u w:val="single"/>
              </w:rPr>
              <w:t>一份送</w:t>
            </w:r>
            <w:r w:rsidRPr="00347762">
              <w:rPr>
                <w:rFonts w:ascii="標楷體" w:eastAsia="標楷體" w:hAnsi="標楷體" w:cs="標楷體"/>
                <w:b/>
                <w:color w:val="FF0000"/>
                <w:szCs w:val="24"/>
                <w:u w:val="single"/>
              </w:rPr>
              <w:t>審</w:t>
            </w:r>
            <w:r w:rsidRPr="00347762">
              <w:rPr>
                <w:rFonts w:ascii="標楷體" w:eastAsia="標楷體" w:hAnsi="標楷體" w:cs="標楷體"/>
                <w:b/>
                <w:color w:val="FF0000"/>
                <w:spacing w:val="2"/>
                <w:szCs w:val="24"/>
                <w:u w:val="single"/>
              </w:rPr>
              <w:t>。報告</w:t>
            </w:r>
            <w:r w:rsidRPr="00347762">
              <w:rPr>
                <w:rFonts w:ascii="標楷體" w:eastAsia="標楷體" w:hAnsi="標楷體" w:cs="標楷體"/>
                <w:b/>
                <w:color w:val="FF0000"/>
                <w:szCs w:val="24"/>
                <w:u w:val="single"/>
              </w:rPr>
              <w:t>內</w:t>
            </w:r>
            <w:r w:rsidRPr="00347762">
              <w:rPr>
                <w:rFonts w:ascii="標楷體" w:eastAsia="標楷體" w:hAnsi="標楷體" w:cs="標楷體"/>
                <w:b/>
                <w:color w:val="FF0000"/>
                <w:spacing w:val="2"/>
                <w:szCs w:val="24"/>
                <w:u w:val="single"/>
              </w:rPr>
              <w:t>容</w:t>
            </w:r>
            <w:r w:rsidRPr="00347762">
              <w:rPr>
                <w:rFonts w:ascii="標楷體" w:eastAsia="標楷體" w:hAnsi="標楷體" w:cs="標楷體"/>
                <w:b/>
                <w:color w:val="FF0000"/>
                <w:szCs w:val="24"/>
                <w:u w:val="single"/>
              </w:rPr>
              <w:t>應</w:t>
            </w:r>
            <w:r>
              <w:rPr>
                <w:rFonts w:ascii="標楷體" w:eastAsia="標楷體" w:hAnsi="標楷體" w:cs="標楷體"/>
                <w:spacing w:val="2"/>
                <w:szCs w:val="24"/>
              </w:rPr>
              <w:t>提供具</w:t>
            </w:r>
            <w:r>
              <w:rPr>
                <w:rFonts w:ascii="標楷體" w:eastAsia="標楷體" w:hAnsi="標楷體" w:cs="標楷體"/>
                <w:szCs w:val="24"/>
              </w:rPr>
              <w:t>有</w:t>
            </w:r>
            <w:r>
              <w:rPr>
                <w:rFonts w:ascii="標楷體" w:eastAsia="標楷體" w:hAnsi="標楷體" w:cs="標楷體"/>
                <w:spacing w:val="2"/>
                <w:szCs w:val="24"/>
              </w:rPr>
              <w:t>系統創</w:t>
            </w:r>
            <w:r>
              <w:rPr>
                <w:rFonts w:ascii="標楷體" w:eastAsia="標楷體" w:hAnsi="標楷體" w:cs="標楷體"/>
                <w:szCs w:val="24"/>
              </w:rPr>
              <w:t>作</w:t>
            </w:r>
            <w:r>
              <w:rPr>
                <w:rFonts w:ascii="標楷體" w:eastAsia="標楷體" w:hAnsi="標楷體" w:cs="標楷體"/>
                <w:spacing w:val="2"/>
                <w:szCs w:val="24"/>
              </w:rPr>
              <w:t>思</w:t>
            </w:r>
            <w:r>
              <w:rPr>
                <w:rFonts w:ascii="標楷體" w:eastAsia="標楷體" w:hAnsi="標楷體" w:cs="標楷體"/>
                <w:szCs w:val="24"/>
              </w:rPr>
              <w:t>想</w:t>
            </w:r>
            <w:r>
              <w:rPr>
                <w:rFonts w:ascii="標楷體" w:eastAsia="標楷體" w:hAnsi="標楷體" w:cs="標楷體"/>
                <w:spacing w:val="2"/>
                <w:szCs w:val="24"/>
              </w:rPr>
              <w:t>體系之</w:t>
            </w:r>
            <w:r>
              <w:rPr>
                <w:rFonts w:ascii="標楷體" w:eastAsia="標楷體" w:hAnsi="標楷體" w:cs="標楷體"/>
                <w:szCs w:val="24"/>
              </w:rPr>
              <w:t>相</w:t>
            </w:r>
            <w:r>
              <w:rPr>
                <w:rFonts w:ascii="標楷體" w:eastAsia="標楷體" w:hAnsi="標楷體" w:cs="標楷體"/>
                <w:spacing w:val="12"/>
                <w:szCs w:val="24"/>
              </w:rPr>
              <w:t>關論述，包括下列主要項目：(一)創作或展演理念、</w:t>
            </w:r>
            <w:r>
              <w:rPr>
                <w:rFonts w:ascii="標楷體" w:eastAsia="標楷體" w:hAnsi="標楷體" w:cs="標楷體"/>
                <w:spacing w:val="7"/>
                <w:szCs w:val="24"/>
              </w:rPr>
              <w:t>(二</w:t>
            </w:r>
            <w:r>
              <w:rPr>
                <w:rFonts w:ascii="標楷體" w:eastAsia="標楷體" w:hAnsi="標楷體" w:cs="標楷體"/>
                <w:spacing w:val="4"/>
                <w:szCs w:val="24"/>
              </w:rPr>
              <w:t>)</w:t>
            </w:r>
            <w:r>
              <w:rPr>
                <w:rFonts w:ascii="標楷體" w:eastAsia="標楷體" w:hAnsi="標楷體" w:cs="標楷體"/>
                <w:spacing w:val="6"/>
                <w:szCs w:val="24"/>
              </w:rPr>
              <w:t>學</w:t>
            </w:r>
            <w:r>
              <w:rPr>
                <w:rFonts w:ascii="標楷體" w:eastAsia="標楷體" w:hAnsi="標楷體" w:cs="標楷體"/>
                <w:spacing w:val="4"/>
                <w:szCs w:val="24"/>
              </w:rPr>
              <w:t>理</w:t>
            </w:r>
            <w:r>
              <w:rPr>
                <w:rFonts w:ascii="標楷體" w:eastAsia="標楷體" w:hAnsi="標楷體" w:cs="標楷體"/>
                <w:spacing w:val="7"/>
                <w:szCs w:val="24"/>
              </w:rPr>
              <w:t>基</w:t>
            </w:r>
            <w:r>
              <w:rPr>
                <w:rFonts w:ascii="標楷體" w:eastAsia="標楷體" w:hAnsi="標楷體" w:cs="標楷體"/>
                <w:spacing w:val="4"/>
                <w:szCs w:val="24"/>
              </w:rPr>
              <w:t>礎</w:t>
            </w:r>
            <w:r>
              <w:rPr>
                <w:rFonts w:ascii="標楷體" w:eastAsia="標楷體" w:hAnsi="標楷體" w:cs="標楷體"/>
                <w:spacing w:val="7"/>
                <w:szCs w:val="24"/>
              </w:rPr>
              <w:t>、</w:t>
            </w:r>
            <w:r>
              <w:rPr>
                <w:rFonts w:ascii="標楷體" w:eastAsia="標楷體" w:hAnsi="標楷體" w:cs="標楷體"/>
                <w:spacing w:val="4"/>
                <w:szCs w:val="24"/>
              </w:rPr>
              <w:t>(</w:t>
            </w:r>
            <w:r>
              <w:rPr>
                <w:rFonts w:ascii="標楷體" w:eastAsia="標楷體" w:hAnsi="標楷體" w:cs="標楷體"/>
                <w:spacing w:val="7"/>
                <w:szCs w:val="24"/>
              </w:rPr>
              <w:t>三</w:t>
            </w:r>
            <w:r>
              <w:rPr>
                <w:rFonts w:ascii="標楷體" w:eastAsia="標楷體" w:hAnsi="標楷體" w:cs="標楷體"/>
                <w:spacing w:val="4"/>
                <w:szCs w:val="24"/>
              </w:rPr>
              <w:t>)</w:t>
            </w:r>
            <w:r>
              <w:rPr>
                <w:rFonts w:ascii="標楷體" w:eastAsia="標楷體" w:hAnsi="標楷體" w:cs="標楷體"/>
                <w:spacing w:val="6"/>
                <w:szCs w:val="24"/>
              </w:rPr>
              <w:t>內容</w:t>
            </w:r>
            <w:r>
              <w:rPr>
                <w:rFonts w:ascii="標楷體" w:eastAsia="標楷體" w:hAnsi="標楷體" w:cs="標楷體"/>
                <w:spacing w:val="4"/>
                <w:szCs w:val="24"/>
              </w:rPr>
              <w:t>形</w:t>
            </w:r>
            <w:r>
              <w:rPr>
                <w:rFonts w:ascii="標楷體" w:eastAsia="標楷體" w:hAnsi="標楷體" w:cs="標楷體"/>
                <w:spacing w:val="6"/>
                <w:szCs w:val="24"/>
              </w:rPr>
              <w:t>式</w:t>
            </w:r>
            <w:r>
              <w:rPr>
                <w:rFonts w:ascii="標楷體" w:eastAsia="標楷體" w:hAnsi="標楷體" w:cs="標楷體"/>
                <w:spacing w:val="5"/>
                <w:szCs w:val="24"/>
              </w:rPr>
              <w:t>、</w:t>
            </w:r>
            <w:r>
              <w:rPr>
                <w:rFonts w:ascii="標楷體" w:eastAsia="標楷體" w:hAnsi="標楷體" w:cs="標楷體"/>
                <w:spacing w:val="7"/>
                <w:szCs w:val="24"/>
              </w:rPr>
              <w:t>(</w:t>
            </w:r>
            <w:r>
              <w:rPr>
                <w:rFonts w:ascii="標楷體" w:eastAsia="標楷體" w:hAnsi="標楷體" w:cs="標楷體"/>
                <w:spacing w:val="4"/>
                <w:szCs w:val="24"/>
              </w:rPr>
              <w:t>四</w:t>
            </w:r>
            <w:r>
              <w:rPr>
                <w:rFonts w:ascii="標楷體" w:eastAsia="標楷體" w:hAnsi="標楷體" w:cs="標楷體"/>
                <w:spacing w:val="7"/>
                <w:szCs w:val="24"/>
              </w:rPr>
              <w:t>)</w:t>
            </w:r>
            <w:r>
              <w:rPr>
                <w:rFonts w:ascii="標楷體" w:eastAsia="標楷體" w:hAnsi="標楷體" w:cs="標楷體"/>
                <w:spacing w:val="4"/>
                <w:szCs w:val="24"/>
              </w:rPr>
              <w:t>方法</w:t>
            </w:r>
            <w:r>
              <w:rPr>
                <w:rFonts w:ascii="標楷體" w:eastAsia="標楷體" w:hAnsi="標楷體" w:cs="標楷體"/>
                <w:spacing w:val="6"/>
                <w:szCs w:val="24"/>
              </w:rPr>
              <w:t>技</w:t>
            </w:r>
            <w:r>
              <w:rPr>
                <w:rFonts w:ascii="標楷體" w:eastAsia="標楷體" w:hAnsi="標楷體" w:cs="標楷體"/>
                <w:spacing w:val="8"/>
                <w:szCs w:val="24"/>
              </w:rPr>
              <w:t>巧</w:t>
            </w:r>
            <w:r>
              <w:rPr>
                <w:rFonts w:ascii="標楷體" w:eastAsia="標楷體" w:hAnsi="標楷體" w:cs="標楷體"/>
                <w:spacing w:val="4"/>
                <w:szCs w:val="24"/>
              </w:rPr>
              <w:t>(</w:t>
            </w:r>
            <w:r w:rsidRPr="00B82CD3">
              <w:rPr>
                <w:rFonts w:ascii="標楷體" w:eastAsia="標楷體" w:hAnsi="標楷體" w:cs="標楷體"/>
                <w:b/>
                <w:spacing w:val="7"/>
                <w:szCs w:val="24"/>
                <w:u w:val="single"/>
              </w:rPr>
              <w:t>含</w:t>
            </w:r>
            <w:r>
              <w:rPr>
                <w:rFonts w:ascii="標楷體" w:eastAsia="標楷體" w:hAnsi="標楷體" w:cs="標楷體"/>
                <w:spacing w:val="7"/>
                <w:szCs w:val="24"/>
              </w:rPr>
              <w:t>創作</w:t>
            </w:r>
            <w:r>
              <w:rPr>
                <w:rFonts w:ascii="標楷體" w:eastAsia="標楷體" w:hAnsi="標楷體" w:cs="標楷體"/>
                <w:szCs w:val="24"/>
              </w:rPr>
              <w:t>過程)。</w:t>
            </w:r>
          </w:p>
          <w:p w:rsidR="00945CAB" w:rsidRPr="00347762" w:rsidRDefault="00945CAB" w:rsidP="00F21C37">
            <w:pPr>
              <w:widowControl/>
              <w:ind w:left="490" w:right="48" w:hanging="523"/>
              <w:jc w:val="both"/>
              <w:rPr>
                <w:rFonts w:ascii="標楷體" w:eastAsia="標楷體" w:hAnsi="標楷體" w:cs="標楷體"/>
                <w:b/>
                <w:color w:val="FF0000"/>
                <w:szCs w:val="24"/>
                <w:u w:val="single"/>
              </w:rPr>
            </w:pPr>
            <w:r w:rsidRPr="00347762">
              <w:rPr>
                <w:rFonts w:ascii="標楷體" w:eastAsia="標楷體" w:hAnsi="標楷體" w:cs="標楷體"/>
                <w:b/>
                <w:color w:val="FF0000"/>
                <w:szCs w:val="24"/>
                <w:u w:val="single"/>
              </w:rPr>
              <w:t>五、</w:t>
            </w:r>
            <w:r w:rsidRPr="00347762">
              <w:rPr>
                <w:rFonts w:ascii="標楷體" w:eastAsia="標楷體" w:hAnsi="標楷體" w:cs="標楷體"/>
                <w:b/>
                <w:color w:val="FF0000"/>
                <w:spacing w:val="-68"/>
                <w:szCs w:val="24"/>
                <w:u w:val="single"/>
              </w:rPr>
              <w:t xml:space="preserve"> </w:t>
            </w:r>
            <w:r w:rsidRPr="00347762">
              <w:rPr>
                <w:rFonts w:ascii="標楷體" w:eastAsia="標楷體" w:hAnsi="標楷體" w:cs="標楷體"/>
                <w:b/>
                <w:color w:val="FF0000"/>
                <w:spacing w:val="2"/>
                <w:szCs w:val="24"/>
                <w:u w:val="single"/>
              </w:rPr>
              <w:t>送審人</w:t>
            </w:r>
            <w:r w:rsidRPr="00347762">
              <w:rPr>
                <w:rFonts w:ascii="標楷體" w:eastAsia="標楷體" w:hAnsi="標楷體" w:cs="標楷體"/>
                <w:b/>
                <w:color w:val="FF0000"/>
                <w:szCs w:val="24"/>
                <w:u w:val="single"/>
              </w:rPr>
              <w:t>另</w:t>
            </w:r>
            <w:r w:rsidRPr="00347762">
              <w:rPr>
                <w:rFonts w:ascii="標楷體" w:eastAsia="標楷體" w:hAnsi="標楷體" w:cs="標楷體"/>
                <w:b/>
                <w:color w:val="FF0000"/>
                <w:spacing w:val="2"/>
                <w:szCs w:val="24"/>
                <w:u w:val="single"/>
              </w:rPr>
              <w:t>以專門</w:t>
            </w:r>
            <w:r w:rsidRPr="00347762">
              <w:rPr>
                <w:rFonts w:ascii="標楷體" w:eastAsia="標楷體" w:hAnsi="標楷體" w:cs="標楷體"/>
                <w:b/>
                <w:color w:val="FF0000"/>
                <w:szCs w:val="24"/>
                <w:u w:val="single"/>
              </w:rPr>
              <w:t>著</w:t>
            </w:r>
            <w:r w:rsidRPr="00347762">
              <w:rPr>
                <w:rFonts w:ascii="標楷體" w:eastAsia="標楷體" w:hAnsi="標楷體" w:cs="標楷體"/>
                <w:b/>
                <w:color w:val="FF0000"/>
                <w:spacing w:val="2"/>
                <w:szCs w:val="24"/>
                <w:u w:val="single"/>
              </w:rPr>
              <w:t>作</w:t>
            </w:r>
            <w:r w:rsidRPr="00347762">
              <w:rPr>
                <w:rFonts w:ascii="標楷體" w:eastAsia="標楷體" w:hAnsi="標楷體" w:cs="標楷體"/>
                <w:b/>
                <w:color w:val="FF0000"/>
                <w:szCs w:val="24"/>
                <w:u w:val="single"/>
              </w:rPr>
              <w:t>或</w:t>
            </w:r>
            <w:r w:rsidRPr="00347762">
              <w:rPr>
                <w:rFonts w:ascii="標楷體" w:eastAsia="標楷體" w:hAnsi="標楷體" w:cs="標楷體"/>
                <w:b/>
                <w:color w:val="FF0000"/>
                <w:spacing w:val="2"/>
                <w:szCs w:val="24"/>
                <w:u w:val="single"/>
              </w:rPr>
              <w:t>技術報</w:t>
            </w:r>
            <w:r w:rsidRPr="00347762">
              <w:rPr>
                <w:rFonts w:ascii="標楷體" w:eastAsia="標楷體" w:hAnsi="標楷體" w:cs="標楷體"/>
                <w:b/>
                <w:color w:val="FF0000"/>
                <w:szCs w:val="24"/>
                <w:u w:val="single"/>
              </w:rPr>
              <w:t>告</w:t>
            </w:r>
            <w:r w:rsidRPr="00347762">
              <w:rPr>
                <w:rFonts w:ascii="標楷體" w:eastAsia="標楷體" w:hAnsi="標楷體" w:cs="標楷體"/>
                <w:b/>
                <w:color w:val="FF0000"/>
                <w:spacing w:val="2"/>
                <w:szCs w:val="24"/>
                <w:u w:val="single"/>
              </w:rPr>
              <w:t>為代表</w:t>
            </w:r>
            <w:r w:rsidRPr="00347762">
              <w:rPr>
                <w:rFonts w:ascii="標楷體" w:eastAsia="標楷體" w:hAnsi="標楷體" w:cs="標楷體"/>
                <w:b/>
                <w:color w:val="FF0000"/>
                <w:szCs w:val="24"/>
                <w:u w:val="single"/>
              </w:rPr>
              <w:t>作</w:t>
            </w:r>
            <w:r w:rsidRPr="00347762">
              <w:rPr>
                <w:rFonts w:ascii="標楷體" w:eastAsia="標楷體" w:hAnsi="標楷體" w:cs="標楷體"/>
                <w:b/>
                <w:color w:val="FF0000"/>
                <w:spacing w:val="2"/>
                <w:szCs w:val="24"/>
                <w:u w:val="single"/>
              </w:rPr>
              <w:t>或</w:t>
            </w:r>
            <w:r w:rsidRPr="00347762">
              <w:rPr>
                <w:rFonts w:ascii="標楷體" w:eastAsia="標楷體" w:hAnsi="標楷體" w:cs="標楷體"/>
                <w:b/>
                <w:color w:val="FF0000"/>
                <w:szCs w:val="24"/>
                <w:u w:val="single"/>
              </w:rPr>
              <w:t>參</w:t>
            </w:r>
            <w:r w:rsidRPr="00347762">
              <w:rPr>
                <w:rFonts w:ascii="標楷體" w:eastAsia="標楷體" w:hAnsi="標楷體" w:cs="標楷體"/>
                <w:b/>
                <w:color w:val="FF0000"/>
                <w:spacing w:val="2"/>
                <w:szCs w:val="24"/>
                <w:u w:val="single"/>
              </w:rPr>
              <w:t>考作送</w:t>
            </w:r>
            <w:r w:rsidRPr="00347762">
              <w:rPr>
                <w:rFonts w:ascii="標楷體" w:eastAsia="標楷體" w:hAnsi="標楷體" w:cs="標楷體"/>
                <w:b/>
                <w:color w:val="FF0000"/>
                <w:szCs w:val="24"/>
                <w:u w:val="single"/>
              </w:rPr>
              <w:t>審者，其件數合併第三款送審作品不得超過五件。</w:t>
            </w:r>
          </w:p>
          <w:p w:rsidR="00945CAB" w:rsidRDefault="00945CAB" w:rsidP="00F21C37">
            <w:pPr>
              <w:widowControl/>
              <w:ind w:left="490" w:right="48" w:hanging="523"/>
              <w:jc w:val="both"/>
            </w:pPr>
            <w:r w:rsidRPr="00347762">
              <w:rPr>
                <w:rFonts w:ascii="標楷體" w:eastAsia="標楷體" w:hAnsi="標楷體" w:cs="標楷體"/>
                <w:b/>
                <w:color w:val="FF0000"/>
                <w:szCs w:val="24"/>
                <w:u w:val="single"/>
              </w:rPr>
              <w:t>六、</w:t>
            </w:r>
            <w:r w:rsidRPr="00347762">
              <w:rPr>
                <w:rFonts w:ascii="標楷體" w:eastAsia="標楷體" w:hAnsi="標楷體" w:cs="標楷體"/>
                <w:color w:val="FF0000"/>
                <w:spacing w:val="-68"/>
                <w:szCs w:val="24"/>
              </w:rPr>
              <w:t xml:space="preserve"> </w:t>
            </w:r>
            <w:r>
              <w:rPr>
                <w:rFonts w:ascii="標楷體" w:eastAsia="標楷體" w:hAnsi="標楷體" w:cs="標楷體"/>
                <w:spacing w:val="2"/>
                <w:szCs w:val="24"/>
              </w:rPr>
              <w:t>所提作</w:t>
            </w:r>
            <w:r>
              <w:rPr>
                <w:rFonts w:ascii="標楷體" w:eastAsia="標楷體" w:hAnsi="標楷體" w:cs="標楷體"/>
                <w:szCs w:val="24"/>
              </w:rPr>
              <w:t>品</w:t>
            </w:r>
            <w:r>
              <w:rPr>
                <w:rFonts w:ascii="標楷體" w:eastAsia="標楷體" w:hAnsi="標楷體" w:cs="標楷體"/>
                <w:spacing w:val="2"/>
                <w:szCs w:val="24"/>
              </w:rPr>
              <w:t>或成就</w:t>
            </w:r>
            <w:r>
              <w:rPr>
                <w:rFonts w:ascii="標楷體" w:eastAsia="標楷體" w:hAnsi="標楷體" w:cs="標楷體"/>
                <w:szCs w:val="24"/>
              </w:rPr>
              <w:t>證</w:t>
            </w:r>
            <w:r>
              <w:rPr>
                <w:rFonts w:ascii="標楷體" w:eastAsia="標楷體" w:hAnsi="標楷體" w:cs="標楷體"/>
                <w:spacing w:val="2"/>
                <w:szCs w:val="24"/>
              </w:rPr>
              <w:t>明</w:t>
            </w:r>
            <w:r>
              <w:rPr>
                <w:rFonts w:ascii="標楷體" w:eastAsia="標楷體" w:hAnsi="標楷體" w:cs="標楷體"/>
                <w:szCs w:val="24"/>
              </w:rPr>
              <w:t>送</w:t>
            </w:r>
            <w:r>
              <w:rPr>
                <w:rFonts w:ascii="標楷體" w:eastAsia="標楷體" w:hAnsi="標楷體" w:cs="標楷體"/>
                <w:spacing w:val="2"/>
                <w:szCs w:val="24"/>
              </w:rPr>
              <w:t>審通過</w:t>
            </w:r>
            <w:r>
              <w:rPr>
                <w:rFonts w:ascii="標楷體" w:eastAsia="標楷體" w:hAnsi="標楷體" w:cs="標楷體"/>
                <w:szCs w:val="24"/>
              </w:rPr>
              <w:t>，</w:t>
            </w:r>
            <w:r>
              <w:rPr>
                <w:rFonts w:ascii="標楷體" w:eastAsia="標楷體" w:hAnsi="標楷體" w:cs="標楷體"/>
                <w:spacing w:val="2"/>
                <w:szCs w:val="24"/>
              </w:rPr>
              <w:t>且無</w:t>
            </w:r>
            <w:r w:rsidRPr="00AC0AE9">
              <w:rPr>
                <w:rFonts w:ascii="標楷體" w:eastAsia="標楷體" w:hAnsi="標楷體" w:cs="標楷體" w:hint="eastAsia"/>
                <w:spacing w:val="2"/>
                <w:szCs w:val="24"/>
              </w:rPr>
              <w:t>本校聘任及升等審查辦法</w:t>
            </w:r>
            <w:r w:rsidRPr="00F45A31">
              <w:rPr>
                <w:rFonts w:ascii="標楷體" w:eastAsia="標楷體" w:hAnsi="標楷體" w:cs="標楷體"/>
                <w:spacing w:val="2"/>
                <w:szCs w:val="24"/>
              </w:rPr>
              <w:t>第</w:t>
            </w:r>
            <w:r w:rsidRPr="007A7258">
              <w:rPr>
                <w:rFonts w:ascii="標楷體" w:eastAsia="標楷體" w:hAnsi="標楷體" w:cs="標楷體" w:hint="eastAsia"/>
                <w:b/>
                <w:color w:val="FF0000"/>
                <w:spacing w:val="2"/>
                <w:szCs w:val="24"/>
                <w:u w:val="single"/>
              </w:rPr>
              <w:t>十六</w:t>
            </w:r>
            <w:r w:rsidRPr="00F45A31">
              <w:rPr>
                <w:rFonts w:ascii="標楷體" w:eastAsia="標楷體" w:hAnsi="標楷體" w:cs="標楷體" w:hint="eastAsia"/>
                <w:spacing w:val="2"/>
                <w:szCs w:val="24"/>
              </w:rPr>
              <w:t>條</w:t>
            </w:r>
            <w:r w:rsidRPr="00F45A31">
              <w:rPr>
                <w:rFonts w:ascii="標楷體" w:eastAsia="標楷體" w:hAnsi="標楷體" w:cs="標楷體"/>
                <w:spacing w:val="2"/>
                <w:szCs w:val="24"/>
              </w:rPr>
              <w:t>第</w:t>
            </w:r>
            <w:r w:rsidRPr="00F45A31">
              <w:rPr>
                <w:rFonts w:ascii="標楷體" w:eastAsia="標楷體" w:hAnsi="標楷體" w:cs="標楷體" w:hint="eastAsia"/>
                <w:spacing w:val="2"/>
                <w:szCs w:val="24"/>
              </w:rPr>
              <w:t>四</w:t>
            </w:r>
            <w:r w:rsidRPr="00F45A31">
              <w:rPr>
                <w:rFonts w:ascii="標楷體" w:eastAsia="標楷體" w:hAnsi="標楷體" w:cs="標楷體"/>
                <w:szCs w:val="24"/>
              </w:rPr>
              <w:t>項</w:t>
            </w:r>
            <w:r>
              <w:rPr>
                <w:rFonts w:ascii="標楷體" w:eastAsia="標楷體" w:hAnsi="標楷體" w:cs="標楷體"/>
                <w:spacing w:val="2"/>
                <w:szCs w:val="24"/>
              </w:rPr>
              <w:t>但書規</w:t>
            </w:r>
            <w:r>
              <w:rPr>
                <w:rFonts w:ascii="標楷體" w:eastAsia="標楷體" w:hAnsi="標楷體" w:cs="標楷體"/>
                <w:szCs w:val="24"/>
              </w:rPr>
              <w:t>定</w:t>
            </w:r>
            <w:r>
              <w:rPr>
                <w:rFonts w:ascii="標楷體" w:eastAsia="標楷體" w:hAnsi="標楷體" w:cs="標楷體"/>
                <w:spacing w:val="2"/>
                <w:szCs w:val="24"/>
              </w:rPr>
              <w:t>得不予</w:t>
            </w:r>
            <w:r>
              <w:rPr>
                <w:rFonts w:ascii="標楷體" w:eastAsia="標楷體" w:hAnsi="標楷體" w:cs="標楷體"/>
                <w:szCs w:val="24"/>
              </w:rPr>
              <w:t>公</w:t>
            </w:r>
            <w:r>
              <w:rPr>
                <w:rFonts w:ascii="標楷體" w:eastAsia="標楷體" w:hAnsi="標楷體" w:cs="標楷體"/>
                <w:spacing w:val="2"/>
                <w:szCs w:val="24"/>
              </w:rPr>
              <w:t>開</w:t>
            </w:r>
            <w:r>
              <w:rPr>
                <w:rFonts w:ascii="標楷體" w:eastAsia="標楷體" w:hAnsi="標楷體" w:cs="標楷體"/>
                <w:szCs w:val="24"/>
              </w:rPr>
              <w:t>出</w:t>
            </w:r>
            <w:r>
              <w:rPr>
                <w:rFonts w:ascii="標楷體" w:eastAsia="標楷體" w:hAnsi="標楷體" w:cs="標楷體"/>
                <w:spacing w:val="2"/>
                <w:szCs w:val="24"/>
              </w:rPr>
              <w:t>版者或</w:t>
            </w:r>
            <w:r>
              <w:rPr>
                <w:rFonts w:ascii="標楷體" w:eastAsia="標楷體" w:hAnsi="標楷體" w:cs="標楷體"/>
                <w:szCs w:val="24"/>
              </w:rPr>
              <w:t>於</w:t>
            </w:r>
            <w:r>
              <w:rPr>
                <w:rFonts w:ascii="標楷體" w:eastAsia="標楷體" w:hAnsi="標楷體" w:cs="標楷體"/>
                <w:spacing w:val="2"/>
                <w:szCs w:val="24"/>
              </w:rPr>
              <w:t>一定期</w:t>
            </w:r>
            <w:r>
              <w:rPr>
                <w:rFonts w:ascii="標楷體" w:eastAsia="標楷體" w:hAnsi="標楷體" w:cs="標楷體"/>
                <w:szCs w:val="24"/>
              </w:rPr>
              <w:t>間</w:t>
            </w:r>
            <w:r>
              <w:rPr>
                <w:rFonts w:ascii="標楷體" w:eastAsia="標楷體" w:hAnsi="標楷體" w:cs="標楷體"/>
                <w:spacing w:val="2"/>
                <w:szCs w:val="24"/>
              </w:rPr>
              <w:t>內</w:t>
            </w:r>
            <w:r>
              <w:rPr>
                <w:rFonts w:ascii="標楷體" w:eastAsia="標楷體" w:hAnsi="標楷體" w:cs="標楷體"/>
                <w:szCs w:val="24"/>
              </w:rPr>
              <w:t>不</w:t>
            </w:r>
            <w:r>
              <w:rPr>
                <w:rFonts w:ascii="標楷體" w:eastAsia="標楷體" w:hAnsi="標楷體" w:cs="標楷體"/>
                <w:spacing w:val="2"/>
                <w:szCs w:val="24"/>
              </w:rPr>
              <w:t>予公開</w:t>
            </w:r>
            <w:r>
              <w:rPr>
                <w:rFonts w:ascii="標楷體" w:eastAsia="標楷體" w:hAnsi="標楷體" w:cs="標楷體"/>
                <w:szCs w:val="24"/>
              </w:rPr>
              <w:t>出</w:t>
            </w:r>
            <w:r>
              <w:rPr>
                <w:rFonts w:ascii="標楷體" w:eastAsia="標楷體" w:hAnsi="標楷體" w:cs="標楷體"/>
                <w:spacing w:val="2"/>
                <w:szCs w:val="24"/>
              </w:rPr>
              <w:t>版者，</w:t>
            </w:r>
            <w:r>
              <w:rPr>
                <w:rFonts w:ascii="標楷體" w:eastAsia="標楷體" w:hAnsi="標楷體" w:cs="標楷體"/>
                <w:szCs w:val="24"/>
              </w:rPr>
              <w:t>應</w:t>
            </w:r>
            <w:r>
              <w:rPr>
                <w:rFonts w:ascii="標楷體" w:eastAsia="標楷體" w:hAnsi="標楷體" w:cs="標楷體"/>
                <w:spacing w:val="2"/>
                <w:szCs w:val="24"/>
              </w:rPr>
              <w:t>於本校</w:t>
            </w:r>
            <w:r>
              <w:rPr>
                <w:rFonts w:ascii="標楷體" w:eastAsia="標楷體" w:hAnsi="標楷體" w:cs="標楷體"/>
                <w:szCs w:val="24"/>
              </w:rPr>
              <w:t>網</w:t>
            </w:r>
            <w:r>
              <w:rPr>
                <w:rFonts w:ascii="標楷體" w:eastAsia="標楷體" w:hAnsi="標楷體" w:cs="標楷體"/>
                <w:spacing w:val="2"/>
                <w:szCs w:val="24"/>
              </w:rPr>
              <w:t>站</w:t>
            </w:r>
            <w:r>
              <w:rPr>
                <w:rFonts w:ascii="標楷體" w:eastAsia="標楷體" w:hAnsi="標楷體" w:cs="標楷體"/>
                <w:szCs w:val="24"/>
              </w:rPr>
              <w:t>、</w:t>
            </w:r>
            <w:r>
              <w:rPr>
                <w:rFonts w:ascii="標楷體" w:eastAsia="標楷體" w:hAnsi="標楷體" w:cs="標楷體"/>
                <w:spacing w:val="2"/>
                <w:szCs w:val="24"/>
              </w:rPr>
              <w:t>圖書館</w:t>
            </w:r>
            <w:r>
              <w:rPr>
                <w:rFonts w:ascii="標楷體" w:eastAsia="標楷體" w:hAnsi="標楷體" w:cs="標楷體"/>
                <w:szCs w:val="24"/>
              </w:rPr>
              <w:t>公</w:t>
            </w:r>
            <w:r>
              <w:rPr>
                <w:rFonts w:ascii="標楷體" w:eastAsia="標楷體" w:hAnsi="標楷體" w:cs="標楷體"/>
                <w:spacing w:val="2"/>
                <w:szCs w:val="24"/>
              </w:rPr>
              <w:t>開或於</w:t>
            </w:r>
            <w:r>
              <w:rPr>
                <w:rFonts w:ascii="標楷體" w:eastAsia="標楷體" w:hAnsi="標楷體" w:cs="標楷體"/>
                <w:szCs w:val="24"/>
              </w:rPr>
              <w:t>國</w:t>
            </w:r>
            <w:r>
              <w:rPr>
                <w:rFonts w:ascii="標楷體" w:eastAsia="標楷體" w:hAnsi="標楷體" w:cs="標楷體"/>
                <w:spacing w:val="2"/>
                <w:szCs w:val="24"/>
              </w:rPr>
              <w:t>內</w:t>
            </w:r>
            <w:r>
              <w:rPr>
                <w:rFonts w:ascii="標楷體" w:eastAsia="標楷體" w:hAnsi="標楷體" w:cs="標楷體"/>
                <w:szCs w:val="24"/>
              </w:rPr>
              <w:t>外</w:t>
            </w:r>
            <w:r>
              <w:rPr>
                <w:rFonts w:ascii="標楷體" w:eastAsia="標楷體" w:hAnsi="標楷體" w:cs="標楷體"/>
                <w:spacing w:val="2"/>
                <w:szCs w:val="24"/>
              </w:rPr>
              <w:t>相關出</w:t>
            </w:r>
            <w:r>
              <w:rPr>
                <w:rFonts w:ascii="標楷體" w:eastAsia="標楷體" w:hAnsi="標楷體" w:cs="標楷體"/>
                <w:szCs w:val="24"/>
              </w:rPr>
              <w:t>版品發行。</w:t>
            </w:r>
          </w:p>
        </w:tc>
      </w:tr>
      <w:tr w:rsidR="005463F5" w:rsidTr="005463F5">
        <w:trPr>
          <w:trHeight w:val="113"/>
          <w:jc w:val="center"/>
        </w:trPr>
        <w:tc>
          <w:tcPr>
            <w:tcW w:w="2122" w:type="dxa"/>
            <w:shd w:val="clear" w:color="auto" w:fill="auto"/>
          </w:tcPr>
          <w:p w:rsidR="00945CAB" w:rsidRDefault="00945CAB" w:rsidP="00F21C37">
            <w:pPr>
              <w:widowControl/>
              <w:spacing w:line="113" w:lineRule="atLeast"/>
              <w:ind w:left="48" w:right="48"/>
              <w:rPr>
                <w:rFonts w:ascii="標楷體" w:eastAsia="標楷體" w:hAnsi="標楷體" w:cs="標楷體"/>
                <w:szCs w:val="24"/>
              </w:rPr>
            </w:pPr>
            <w:r w:rsidRPr="00347762">
              <w:rPr>
                <w:rFonts w:ascii="標楷體" w:eastAsia="標楷體" w:hAnsi="標楷體" w:cs="標楷體"/>
                <w:b/>
                <w:color w:val="FF0000"/>
                <w:szCs w:val="24"/>
                <w:u w:val="single"/>
              </w:rPr>
              <w:t>1</w:t>
            </w:r>
            <w:r w:rsidRPr="00347762">
              <w:rPr>
                <w:rFonts w:ascii="標楷體" w:eastAsia="標楷體" w:hAnsi="標楷體" w:cs="標楷體"/>
                <w:b/>
                <w:color w:val="FF0000"/>
                <w:spacing w:val="-1"/>
                <w:szCs w:val="24"/>
                <w:u w:val="single"/>
              </w:rPr>
              <w:t>.</w:t>
            </w:r>
            <w:r>
              <w:rPr>
                <w:rFonts w:ascii="標楷體" w:eastAsia="標楷體" w:hAnsi="標楷體" w:cs="標楷體"/>
                <w:szCs w:val="24"/>
              </w:rPr>
              <w:t>音樂</w:t>
            </w:r>
          </w:p>
          <w:p w:rsidR="00945CAB" w:rsidRPr="00347762" w:rsidRDefault="00945CAB" w:rsidP="00F21C37">
            <w:pPr>
              <w:widowControl/>
              <w:spacing w:line="113" w:lineRule="atLeast"/>
              <w:ind w:left="48" w:right="48"/>
              <w:rPr>
                <w:rFonts w:ascii="標楷體" w:eastAsia="標楷體" w:hAnsi="標楷體" w:cs="標楷體"/>
                <w:b/>
                <w:color w:val="FF0000"/>
                <w:szCs w:val="24"/>
                <w:u w:val="single"/>
              </w:rPr>
            </w:pPr>
            <w:r w:rsidRPr="00347762">
              <w:rPr>
                <w:rFonts w:ascii="標楷體" w:eastAsia="標楷體" w:hAnsi="標楷體" w:cs="標楷體"/>
                <w:b/>
                <w:color w:val="FF0000"/>
                <w:szCs w:val="24"/>
                <w:u w:val="single"/>
              </w:rPr>
              <w:t>1</w:t>
            </w:r>
            <w:r w:rsidRPr="00347762">
              <w:rPr>
                <w:rFonts w:ascii="標楷體" w:eastAsia="標楷體" w:hAnsi="標楷體" w:cs="標楷體"/>
                <w:b/>
                <w:color w:val="FF0000"/>
                <w:spacing w:val="-1"/>
                <w:szCs w:val="24"/>
                <w:u w:val="single"/>
              </w:rPr>
              <w:t>-</w:t>
            </w:r>
            <w:r w:rsidRPr="00347762">
              <w:rPr>
                <w:rFonts w:ascii="標楷體" w:eastAsia="標楷體" w:hAnsi="標楷體" w:cs="標楷體"/>
                <w:b/>
                <w:color w:val="FF0000"/>
                <w:szCs w:val="24"/>
                <w:u w:val="single"/>
              </w:rPr>
              <w:t>1</w:t>
            </w:r>
            <w:r w:rsidRPr="00347762">
              <w:rPr>
                <w:rFonts w:ascii="標楷體" w:eastAsia="標楷體" w:hAnsi="標楷體" w:cs="標楷體"/>
                <w:b/>
                <w:color w:val="FF0000"/>
                <w:spacing w:val="-60"/>
                <w:szCs w:val="24"/>
                <w:u w:val="single"/>
              </w:rPr>
              <w:t xml:space="preserve"> </w:t>
            </w:r>
            <w:r w:rsidRPr="00347762">
              <w:rPr>
                <w:rFonts w:ascii="標楷體" w:eastAsia="標楷體" w:hAnsi="標楷體" w:cs="標楷體"/>
                <w:b/>
                <w:color w:val="FF0000"/>
                <w:szCs w:val="24"/>
                <w:u w:val="single"/>
              </w:rPr>
              <w:t>創作</w:t>
            </w:r>
          </w:p>
          <w:p w:rsidR="00945CAB" w:rsidRPr="00347762" w:rsidRDefault="00945CAB" w:rsidP="00F21C37">
            <w:pPr>
              <w:widowControl/>
              <w:spacing w:line="113" w:lineRule="atLeast"/>
              <w:ind w:leftChars="11" w:left="451" w:right="48" w:hangingChars="177" w:hanging="425"/>
              <w:rPr>
                <w:rFonts w:ascii="標楷體" w:eastAsia="標楷體" w:hAnsi="標楷體" w:cs="標楷體"/>
                <w:b/>
                <w:color w:val="FF0000"/>
                <w:szCs w:val="24"/>
                <w:u w:val="single"/>
              </w:rPr>
            </w:pPr>
            <w:r w:rsidRPr="00347762">
              <w:rPr>
                <w:rFonts w:ascii="標楷體" w:eastAsia="標楷體" w:hAnsi="標楷體" w:cs="標楷體"/>
                <w:b/>
                <w:color w:val="FF0000"/>
                <w:szCs w:val="24"/>
                <w:u w:val="single"/>
              </w:rPr>
              <w:t>1</w:t>
            </w:r>
            <w:r w:rsidRPr="00347762">
              <w:rPr>
                <w:rFonts w:ascii="標楷體" w:eastAsia="標楷體" w:hAnsi="標楷體" w:cs="標楷體"/>
                <w:b/>
                <w:color w:val="FF0000"/>
                <w:spacing w:val="-1"/>
                <w:szCs w:val="24"/>
                <w:u w:val="single"/>
              </w:rPr>
              <w:t>-</w:t>
            </w:r>
            <w:r w:rsidRPr="00347762">
              <w:rPr>
                <w:rFonts w:ascii="標楷體" w:eastAsia="標楷體" w:hAnsi="標楷體" w:cs="標楷體"/>
                <w:b/>
                <w:color w:val="FF0000"/>
                <w:szCs w:val="24"/>
                <w:u w:val="single"/>
              </w:rPr>
              <w:t>2</w:t>
            </w:r>
            <w:r w:rsidRPr="00347762">
              <w:rPr>
                <w:rFonts w:ascii="標楷體" w:eastAsia="標楷體" w:hAnsi="標楷體" w:cs="標楷體"/>
                <w:b/>
                <w:color w:val="FF0000"/>
                <w:spacing w:val="-48"/>
                <w:szCs w:val="24"/>
                <w:u w:val="single"/>
              </w:rPr>
              <w:t xml:space="preserve"> </w:t>
            </w:r>
            <w:r w:rsidRPr="00347762">
              <w:rPr>
                <w:rFonts w:ascii="標楷體" w:eastAsia="標楷體" w:hAnsi="標楷體" w:cs="標楷體"/>
                <w:b/>
                <w:color w:val="FF0000"/>
                <w:szCs w:val="24"/>
                <w:u w:val="single"/>
              </w:rPr>
              <w:t>指揮、演奏(唱)及鋼琴合作</w:t>
            </w:r>
          </w:p>
          <w:p w:rsidR="00945CAB" w:rsidRPr="00347762" w:rsidRDefault="00945CAB" w:rsidP="00F21C37">
            <w:pPr>
              <w:widowControl/>
              <w:spacing w:line="113" w:lineRule="atLeast"/>
              <w:ind w:leftChars="11" w:left="451" w:right="48" w:hangingChars="177" w:hanging="425"/>
              <w:rPr>
                <w:rFonts w:ascii="標楷體" w:eastAsia="標楷體" w:hAnsi="標楷體" w:cs="標楷體"/>
                <w:b/>
                <w:color w:val="FF0000"/>
                <w:szCs w:val="24"/>
                <w:u w:val="single"/>
              </w:rPr>
            </w:pPr>
            <w:r w:rsidRPr="00347762">
              <w:rPr>
                <w:rFonts w:ascii="標楷體" w:eastAsia="標楷體" w:hAnsi="標楷體" w:cs="標楷體"/>
                <w:b/>
                <w:color w:val="FF0000"/>
                <w:szCs w:val="24"/>
                <w:u w:val="single"/>
              </w:rPr>
              <w:t>1</w:t>
            </w:r>
            <w:r w:rsidRPr="00347762">
              <w:rPr>
                <w:rFonts w:ascii="標楷體" w:eastAsia="標楷體" w:hAnsi="標楷體" w:cs="標楷體"/>
                <w:b/>
                <w:color w:val="FF0000"/>
                <w:spacing w:val="-1"/>
                <w:szCs w:val="24"/>
                <w:u w:val="single"/>
              </w:rPr>
              <w:t>-</w:t>
            </w:r>
            <w:r w:rsidRPr="00347762">
              <w:rPr>
                <w:rFonts w:ascii="標楷體" w:eastAsia="標楷體" w:hAnsi="標楷體" w:cs="標楷體"/>
                <w:b/>
                <w:color w:val="FF0000"/>
                <w:szCs w:val="24"/>
                <w:u w:val="single"/>
              </w:rPr>
              <w:t>3</w:t>
            </w:r>
            <w:r w:rsidRPr="00347762">
              <w:rPr>
                <w:rFonts w:ascii="標楷體" w:eastAsia="標楷體" w:hAnsi="標楷體" w:cs="標楷體"/>
                <w:b/>
                <w:color w:val="FF0000"/>
                <w:spacing w:val="-60"/>
                <w:szCs w:val="24"/>
                <w:u w:val="single"/>
              </w:rPr>
              <w:t xml:space="preserve"> </w:t>
            </w:r>
            <w:r w:rsidRPr="00347762">
              <w:rPr>
                <w:rFonts w:ascii="標楷體" w:eastAsia="標楷體" w:hAnsi="標楷體" w:cs="標楷體"/>
                <w:b/>
                <w:color w:val="FF0000"/>
                <w:szCs w:val="24"/>
                <w:u w:val="single"/>
              </w:rPr>
              <w:t>其他</w:t>
            </w:r>
          </w:p>
          <w:p w:rsidR="00945CAB" w:rsidRPr="00347762" w:rsidRDefault="00945CAB" w:rsidP="00F21C37">
            <w:pPr>
              <w:widowControl/>
              <w:spacing w:line="113" w:lineRule="atLeast"/>
              <w:ind w:leftChars="92" w:left="646" w:right="48" w:hangingChars="177" w:hanging="425"/>
              <w:rPr>
                <w:rFonts w:ascii="標楷體" w:eastAsia="標楷體" w:hAnsi="標楷體" w:cs="標楷體"/>
                <w:b/>
                <w:color w:val="FF0000"/>
                <w:szCs w:val="24"/>
                <w:u w:val="single"/>
              </w:rPr>
            </w:pPr>
            <w:r w:rsidRPr="00347762">
              <w:rPr>
                <w:rFonts w:ascii="標楷體" w:eastAsia="標楷體" w:hAnsi="標楷體" w:cs="標楷體"/>
                <w:b/>
                <w:color w:val="FF0000"/>
                <w:szCs w:val="24"/>
                <w:u w:val="single"/>
              </w:rPr>
              <w:t>(1)歌劇(音樂劇場)導演</w:t>
            </w:r>
          </w:p>
          <w:p w:rsidR="00945CAB" w:rsidRPr="00347762" w:rsidRDefault="00945CAB" w:rsidP="00F21C37">
            <w:pPr>
              <w:widowControl/>
              <w:spacing w:line="113" w:lineRule="atLeast"/>
              <w:ind w:leftChars="92" w:left="646" w:right="48" w:hangingChars="177" w:hanging="425"/>
              <w:rPr>
                <w:rFonts w:ascii="標楷體" w:eastAsia="標楷體" w:hAnsi="標楷體" w:cs="標楷體"/>
                <w:b/>
                <w:color w:val="FF0000"/>
                <w:szCs w:val="24"/>
                <w:u w:val="single"/>
              </w:rPr>
            </w:pPr>
            <w:r w:rsidRPr="00347762">
              <w:rPr>
                <w:rFonts w:ascii="標楷體" w:eastAsia="標楷體" w:hAnsi="標楷體" w:cs="標楷體"/>
                <w:b/>
                <w:color w:val="FF0000"/>
                <w:szCs w:val="24"/>
                <w:u w:val="single"/>
              </w:rPr>
              <w:t>(2)樂器製作</w:t>
            </w:r>
          </w:p>
          <w:p w:rsidR="00945CAB" w:rsidRPr="00347762" w:rsidRDefault="00945CAB" w:rsidP="00F21C37">
            <w:pPr>
              <w:widowControl/>
              <w:spacing w:line="113" w:lineRule="atLeast"/>
              <w:ind w:leftChars="92" w:left="646" w:right="48" w:hangingChars="177" w:hanging="425"/>
              <w:rPr>
                <w:rFonts w:ascii="標楷體" w:eastAsia="標楷體" w:hAnsi="標楷體" w:cs="標楷體"/>
                <w:b/>
                <w:color w:val="FF0000"/>
                <w:szCs w:val="24"/>
                <w:u w:val="single"/>
              </w:rPr>
            </w:pPr>
            <w:r w:rsidRPr="00347762">
              <w:rPr>
                <w:rFonts w:ascii="標楷體" w:eastAsia="標楷體" w:hAnsi="標楷體" w:cs="標楷體"/>
                <w:b/>
                <w:color w:val="FF0000"/>
                <w:szCs w:val="24"/>
                <w:u w:val="single"/>
              </w:rPr>
              <w:t>(3</w:t>
            </w:r>
            <w:r w:rsidRPr="00347762">
              <w:rPr>
                <w:rFonts w:ascii="標楷體" w:eastAsia="標楷體" w:hAnsi="標楷體" w:cs="標楷體"/>
                <w:b/>
                <w:color w:val="FF0000"/>
                <w:spacing w:val="7"/>
                <w:szCs w:val="24"/>
                <w:u w:val="single"/>
              </w:rPr>
              <w:t>)</w:t>
            </w:r>
            <w:r w:rsidRPr="00347762">
              <w:rPr>
                <w:rFonts w:ascii="標楷體" w:eastAsia="標楷體" w:hAnsi="標楷體" w:cs="標楷體"/>
                <w:b/>
                <w:color w:val="FF0000"/>
                <w:spacing w:val="6"/>
                <w:szCs w:val="24"/>
                <w:u w:val="single"/>
              </w:rPr>
              <w:t>流</w:t>
            </w:r>
            <w:r w:rsidRPr="00347762">
              <w:rPr>
                <w:rFonts w:ascii="標楷體" w:eastAsia="標楷體" w:hAnsi="標楷體" w:cs="標楷體"/>
                <w:b/>
                <w:color w:val="FF0000"/>
                <w:spacing w:val="9"/>
                <w:szCs w:val="24"/>
                <w:u w:val="single"/>
              </w:rPr>
              <w:t>行</w:t>
            </w:r>
            <w:r w:rsidRPr="00347762">
              <w:rPr>
                <w:rFonts w:ascii="標楷體" w:eastAsia="標楷體" w:hAnsi="標楷體" w:cs="標楷體"/>
                <w:b/>
                <w:color w:val="FF0000"/>
                <w:spacing w:val="6"/>
                <w:szCs w:val="24"/>
                <w:u w:val="single"/>
              </w:rPr>
              <w:t>音樂</w:t>
            </w:r>
            <w:r w:rsidRPr="00347762">
              <w:rPr>
                <w:rFonts w:ascii="標楷體" w:eastAsia="標楷體" w:hAnsi="標楷體" w:cs="標楷體"/>
                <w:b/>
                <w:color w:val="FF0000"/>
                <w:spacing w:val="9"/>
                <w:szCs w:val="24"/>
                <w:u w:val="single"/>
              </w:rPr>
              <w:t>創</w:t>
            </w:r>
            <w:r w:rsidRPr="00347762">
              <w:rPr>
                <w:rFonts w:ascii="標楷體" w:eastAsia="標楷體" w:hAnsi="標楷體" w:cs="標楷體"/>
                <w:b/>
                <w:color w:val="FF0000"/>
                <w:spacing w:val="6"/>
                <w:szCs w:val="24"/>
                <w:u w:val="single"/>
              </w:rPr>
              <w:t>作</w:t>
            </w:r>
            <w:r w:rsidRPr="00347762">
              <w:rPr>
                <w:rFonts w:ascii="標楷體" w:eastAsia="標楷體" w:hAnsi="標楷體" w:cs="標楷體"/>
                <w:b/>
                <w:color w:val="FF0000"/>
                <w:spacing w:val="9"/>
                <w:szCs w:val="24"/>
                <w:u w:val="single"/>
              </w:rPr>
              <w:t>、</w:t>
            </w:r>
            <w:r w:rsidRPr="00347762">
              <w:rPr>
                <w:rFonts w:ascii="標楷體" w:eastAsia="標楷體" w:hAnsi="標楷體" w:cs="標楷體"/>
                <w:b/>
                <w:color w:val="FF0000"/>
                <w:spacing w:val="6"/>
                <w:szCs w:val="24"/>
                <w:u w:val="single"/>
              </w:rPr>
              <w:t>演</w:t>
            </w:r>
            <w:r w:rsidRPr="00347762">
              <w:rPr>
                <w:rFonts w:ascii="標楷體" w:eastAsia="標楷體" w:hAnsi="標楷體" w:cs="標楷體"/>
                <w:b/>
                <w:color w:val="FF0000"/>
                <w:szCs w:val="24"/>
                <w:u w:val="single"/>
              </w:rPr>
              <w:t>奏(唱)</w:t>
            </w:r>
          </w:p>
          <w:p w:rsidR="00945CAB" w:rsidRPr="00347762" w:rsidRDefault="00945CAB" w:rsidP="00F21C37">
            <w:pPr>
              <w:widowControl/>
              <w:spacing w:line="113" w:lineRule="atLeast"/>
              <w:ind w:leftChars="92" w:left="646" w:right="48" w:hangingChars="177" w:hanging="425"/>
              <w:rPr>
                <w:rFonts w:ascii="標楷體" w:eastAsia="標楷體" w:hAnsi="標楷體" w:cs="標楷體"/>
                <w:b/>
                <w:color w:val="FF0000"/>
                <w:szCs w:val="24"/>
                <w:u w:val="single"/>
              </w:rPr>
            </w:pPr>
            <w:r w:rsidRPr="00347762">
              <w:rPr>
                <w:rFonts w:ascii="標楷體" w:eastAsia="標楷體" w:hAnsi="標楷體" w:cs="標楷體"/>
                <w:b/>
                <w:color w:val="FF0000"/>
                <w:szCs w:val="24"/>
                <w:u w:val="single"/>
              </w:rPr>
              <w:t>(4</w:t>
            </w:r>
            <w:r w:rsidRPr="00347762">
              <w:rPr>
                <w:rFonts w:ascii="標楷體" w:eastAsia="標楷體" w:hAnsi="標楷體" w:cs="標楷體"/>
                <w:b/>
                <w:color w:val="FF0000"/>
                <w:spacing w:val="7"/>
                <w:szCs w:val="24"/>
                <w:u w:val="single"/>
              </w:rPr>
              <w:t>)</w:t>
            </w:r>
            <w:r w:rsidRPr="00347762">
              <w:rPr>
                <w:rFonts w:ascii="標楷體" w:eastAsia="標楷體" w:hAnsi="標楷體" w:cs="標楷體"/>
                <w:b/>
                <w:color w:val="FF0000"/>
                <w:spacing w:val="6"/>
                <w:szCs w:val="24"/>
                <w:u w:val="single"/>
              </w:rPr>
              <w:t>爵</w:t>
            </w:r>
            <w:r w:rsidRPr="00347762">
              <w:rPr>
                <w:rFonts w:ascii="標楷體" w:eastAsia="標楷體" w:hAnsi="標楷體" w:cs="標楷體"/>
                <w:b/>
                <w:color w:val="FF0000"/>
                <w:spacing w:val="9"/>
                <w:szCs w:val="24"/>
                <w:u w:val="single"/>
              </w:rPr>
              <w:t>士</w:t>
            </w:r>
            <w:r w:rsidRPr="00347762">
              <w:rPr>
                <w:rFonts w:ascii="標楷體" w:eastAsia="標楷體" w:hAnsi="標楷體" w:cs="標楷體"/>
                <w:b/>
                <w:color w:val="FF0000"/>
                <w:spacing w:val="6"/>
                <w:szCs w:val="24"/>
                <w:u w:val="single"/>
              </w:rPr>
              <w:t>音樂</w:t>
            </w:r>
            <w:r w:rsidRPr="00347762">
              <w:rPr>
                <w:rFonts w:ascii="標楷體" w:eastAsia="標楷體" w:hAnsi="標楷體" w:cs="標楷體"/>
                <w:b/>
                <w:color w:val="FF0000"/>
                <w:spacing w:val="9"/>
                <w:szCs w:val="24"/>
                <w:u w:val="single"/>
              </w:rPr>
              <w:t>創</w:t>
            </w:r>
            <w:r w:rsidRPr="00347762">
              <w:rPr>
                <w:rFonts w:ascii="標楷體" w:eastAsia="標楷體" w:hAnsi="標楷體" w:cs="標楷體"/>
                <w:b/>
                <w:color w:val="FF0000"/>
                <w:spacing w:val="6"/>
                <w:szCs w:val="24"/>
                <w:u w:val="single"/>
              </w:rPr>
              <w:t>作</w:t>
            </w:r>
            <w:r w:rsidRPr="00347762">
              <w:rPr>
                <w:rFonts w:ascii="標楷體" w:eastAsia="標楷體" w:hAnsi="標楷體" w:cs="標楷體"/>
                <w:b/>
                <w:color w:val="FF0000"/>
                <w:spacing w:val="9"/>
                <w:szCs w:val="24"/>
                <w:u w:val="single"/>
              </w:rPr>
              <w:t>、</w:t>
            </w:r>
            <w:r w:rsidRPr="00347762">
              <w:rPr>
                <w:rFonts w:ascii="標楷體" w:eastAsia="標楷體" w:hAnsi="標楷體" w:cs="標楷體"/>
                <w:b/>
                <w:color w:val="FF0000"/>
                <w:spacing w:val="6"/>
                <w:szCs w:val="24"/>
                <w:u w:val="single"/>
              </w:rPr>
              <w:t>演</w:t>
            </w:r>
            <w:r w:rsidRPr="00347762">
              <w:rPr>
                <w:rFonts w:ascii="標楷體" w:eastAsia="標楷體" w:hAnsi="標楷體" w:cs="標楷體"/>
                <w:b/>
                <w:color w:val="FF0000"/>
                <w:szCs w:val="24"/>
                <w:u w:val="single"/>
              </w:rPr>
              <w:t>奏(唱)</w:t>
            </w:r>
          </w:p>
          <w:p w:rsidR="00945CAB" w:rsidRPr="00347762" w:rsidRDefault="00945CAB" w:rsidP="00F21C37">
            <w:pPr>
              <w:widowControl/>
              <w:spacing w:line="113" w:lineRule="atLeast"/>
              <w:ind w:leftChars="92" w:left="646" w:right="48" w:hangingChars="177" w:hanging="425"/>
              <w:rPr>
                <w:rFonts w:ascii="標楷體" w:eastAsia="標楷體" w:hAnsi="標楷體" w:cs="標楷體"/>
                <w:b/>
                <w:color w:val="FF0000"/>
                <w:szCs w:val="24"/>
                <w:u w:val="single"/>
              </w:rPr>
            </w:pPr>
            <w:r w:rsidRPr="00347762">
              <w:rPr>
                <w:rFonts w:ascii="標楷體" w:eastAsia="標楷體" w:hAnsi="標楷體" w:cs="標楷體"/>
                <w:b/>
                <w:color w:val="FF0000"/>
                <w:szCs w:val="24"/>
                <w:u w:val="single"/>
              </w:rPr>
              <w:lastRenderedPageBreak/>
              <w:t>(5</w:t>
            </w:r>
            <w:r w:rsidRPr="00347762">
              <w:rPr>
                <w:rFonts w:ascii="標楷體" w:eastAsia="標楷體" w:hAnsi="標楷體" w:cs="標楷體"/>
                <w:b/>
                <w:color w:val="FF0000"/>
                <w:spacing w:val="7"/>
                <w:szCs w:val="24"/>
                <w:u w:val="single"/>
              </w:rPr>
              <w:t>)</w:t>
            </w:r>
            <w:r w:rsidRPr="00347762">
              <w:rPr>
                <w:rFonts w:ascii="標楷體" w:eastAsia="標楷體" w:hAnsi="標楷體" w:cs="標楷體"/>
                <w:b/>
                <w:color w:val="FF0000"/>
                <w:spacing w:val="6"/>
                <w:szCs w:val="24"/>
                <w:u w:val="single"/>
              </w:rPr>
              <w:t>應</w:t>
            </w:r>
            <w:r w:rsidRPr="00347762">
              <w:rPr>
                <w:rFonts w:ascii="標楷體" w:eastAsia="標楷體" w:hAnsi="標楷體" w:cs="標楷體"/>
                <w:b/>
                <w:color w:val="FF0000"/>
                <w:spacing w:val="9"/>
                <w:szCs w:val="24"/>
                <w:u w:val="single"/>
              </w:rPr>
              <w:t>用</w:t>
            </w:r>
            <w:r w:rsidRPr="00347762">
              <w:rPr>
                <w:rFonts w:ascii="標楷體" w:eastAsia="標楷體" w:hAnsi="標楷體" w:cs="標楷體"/>
                <w:b/>
                <w:color w:val="FF0000"/>
                <w:spacing w:val="6"/>
                <w:szCs w:val="24"/>
                <w:u w:val="single"/>
              </w:rPr>
              <w:t>音樂</w:t>
            </w:r>
            <w:r w:rsidRPr="00347762">
              <w:rPr>
                <w:rFonts w:ascii="標楷體" w:eastAsia="標楷體" w:hAnsi="標楷體" w:cs="標楷體"/>
                <w:b/>
                <w:color w:val="FF0000"/>
                <w:spacing w:val="9"/>
                <w:szCs w:val="24"/>
                <w:u w:val="single"/>
              </w:rPr>
              <w:t>創</w:t>
            </w:r>
            <w:r w:rsidRPr="00347762">
              <w:rPr>
                <w:rFonts w:ascii="標楷體" w:eastAsia="標楷體" w:hAnsi="標楷體" w:cs="標楷體"/>
                <w:b/>
                <w:color w:val="FF0000"/>
                <w:spacing w:val="6"/>
                <w:szCs w:val="24"/>
                <w:u w:val="single"/>
              </w:rPr>
              <w:t>作</w:t>
            </w:r>
            <w:r w:rsidRPr="00347762">
              <w:rPr>
                <w:rFonts w:ascii="標楷體" w:eastAsia="標楷體" w:hAnsi="標楷體" w:cs="標楷體"/>
                <w:b/>
                <w:color w:val="FF0000"/>
                <w:spacing w:val="9"/>
                <w:szCs w:val="24"/>
                <w:u w:val="single"/>
              </w:rPr>
              <w:t>、</w:t>
            </w:r>
            <w:r w:rsidRPr="00347762">
              <w:rPr>
                <w:rFonts w:ascii="標楷體" w:eastAsia="標楷體" w:hAnsi="標楷體" w:cs="標楷體"/>
                <w:b/>
                <w:color w:val="FF0000"/>
                <w:spacing w:val="6"/>
                <w:szCs w:val="24"/>
                <w:u w:val="single"/>
              </w:rPr>
              <w:t>演</w:t>
            </w:r>
            <w:r w:rsidRPr="00347762">
              <w:rPr>
                <w:rFonts w:ascii="標楷體" w:eastAsia="標楷體" w:hAnsi="標楷體" w:cs="標楷體"/>
                <w:b/>
                <w:color w:val="FF0000"/>
                <w:szCs w:val="24"/>
                <w:u w:val="single"/>
              </w:rPr>
              <w:t>奏(唱)</w:t>
            </w:r>
          </w:p>
          <w:p w:rsidR="00945CAB" w:rsidRDefault="00945CAB" w:rsidP="00F21C37">
            <w:pPr>
              <w:widowControl/>
              <w:spacing w:line="113" w:lineRule="atLeast"/>
              <w:ind w:leftChars="92" w:left="646" w:right="48" w:hangingChars="177" w:hanging="425"/>
            </w:pPr>
            <w:r w:rsidRPr="00347762">
              <w:rPr>
                <w:rFonts w:ascii="標楷體" w:eastAsia="標楷體" w:hAnsi="標楷體" w:cs="標楷體"/>
                <w:b/>
                <w:color w:val="FF0000"/>
                <w:szCs w:val="24"/>
                <w:u w:val="single"/>
              </w:rPr>
              <w:t>(6)錄音及唱片製作</w:t>
            </w:r>
          </w:p>
        </w:tc>
        <w:tc>
          <w:tcPr>
            <w:tcW w:w="6945" w:type="dxa"/>
            <w:shd w:val="clear" w:color="auto" w:fill="auto"/>
          </w:tcPr>
          <w:p w:rsidR="00945CAB" w:rsidRDefault="00945CAB" w:rsidP="00F21C37">
            <w:pPr>
              <w:widowControl/>
              <w:ind w:left="1562" w:right="48" w:hanging="1562"/>
              <w:jc w:val="both"/>
            </w:pPr>
            <w:r w:rsidRPr="00347762">
              <w:rPr>
                <w:rFonts w:ascii="標楷體" w:eastAsia="標楷體" w:hAnsi="標楷體" w:cs="標楷體"/>
                <w:b/>
                <w:color w:val="FF0000"/>
                <w:szCs w:val="24"/>
                <w:u w:val="single"/>
              </w:rPr>
              <w:lastRenderedPageBreak/>
              <w:t>（一）</w:t>
            </w:r>
            <w:r>
              <w:rPr>
                <w:rFonts w:ascii="標楷體" w:eastAsia="標楷體" w:hAnsi="標楷體" w:cs="標楷體"/>
                <w:szCs w:val="24"/>
              </w:rPr>
              <w:t>創作</w:t>
            </w:r>
            <w:r w:rsidRPr="00B82CD3">
              <w:rPr>
                <w:rFonts w:ascii="標楷體" w:eastAsia="標楷體" w:hAnsi="標楷體" w:cs="標楷體"/>
                <w:b/>
                <w:szCs w:val="24"/>
                <w:u w:val="single"/>
              </w:rPr>
              <w:t>：</w:t>
            </w:r>
            <w:r w:rsidRPr="00347762">
              <w:rPr>
                <w:rFonts w:ascii="標楷體" w:eastAsia="標楷體" w:hAnsi="標楷體" w:cs="標楷體"/>
                <w:b/>
                <w:color w:val="FF0000"/>
                <w:szCs w:val="24"/>
                <w:u w:val="single"/>
              </w:rPr>
              <w:t>包括</w:t>
            </w:r>
            <w:r>
              <w:rPr>
                <w:rFonts w:ascii="標楷體" w:eastAsia="標楷體" w:hAnsi="標楷體" w:cs="標楷體"/>
                <w:spacing w:val="-19"/>
                <w:szCs w:val="24"/>
              </w:rPr>
              <w:t xml:space="preserve"> </w:t>
            </w:r>
            <w:r>
              <w:rPr>
                <w:rFonts w:ascii="標楷體" w:eastAsia="標楷體" w:hAnsi="標楷體" w:cs="標楷體"/>
                <w:szCs w:val="24"/>
              </w:rPr>
              <w:t>1.管弦樂作品</w:t>
            </w:r>
            <w:r w:rsidRPr="00191EDE">
              <w:rPr>
                <w:rFonts w:ascii="標楷體" w:eastAsia="標楷體" w:hAnsi="標楷體" w:cs="標楷體"/>
                <w:szCs w:val="24"/>
              </w:rPr>
              <w:t>，</w:t>
            </w:r>
            <w:r>
              <w:rPr>
                <w:rFonts w:ascii="標楷體" w:eastAsia="標楷體" w:hAnsi="標楷體" w:cs="標楷體"/>
                <w:szCs w:val="24"/>
              </w:rPr>
              <w:t>2.室內樂曲</w:t>
            </w:r>
            <w:r w:rsidRPr="00191EDE">
              <w:rPr>
                <w:rFonts w:ascii="標楷體" w:eastAsia="標楷體" w:hAnsi="標楷體" w:cs="標楷體"/>
                <w:szCs w:val="24"/>
              </w:rPr>
              <w:t>，</w:t>
            </w:r>
            <w:r w:rsidRPr="00B82CD3">
              <w:rPr>
                <w:rFonts w:ascii="標楷體" w:eastAsia="標楷體" w:hAnsi="標楷體" w:cs="標楷體"/>
                <w:b/>
                <w:szCs w:val="24"/>
              </w:rPr>
              <w:t>3.</w:t>
            </w:r>
            <w:r w:rsidRPr="00347762">
              <w:rPr>
                <w:rFonts w:ascii="標楷體" w:eastAsia="標楷體" w:hAnsi="標楷體" w:cs="標楷體"/>
                <w:b/>
                <w:color w:val="FF0000"/>
                <w:szCs w:val="24"/>
                <w:u w:val="single"/>
              </w:rPr>
              <w:t>聲樂曲，</w:t>
            </w:r>
            <w:r>
              <w:rPr>
                <w:rFonts w:ascii="標楷體" w:eastAsia="標楷體" w:hAnsi="標楷體" w:cs="標楷體"/>
                <w:szCs w:val="24"/>
              </w:rPr>
              <w:t>4</w:t>
            </w:r>
            <w:r>
              <w:rPr>
                <w:rFonts w:ascii="標楷體" w:eastAsia="標楷體" w:hAnsi="標楷體" w:cs="標楷體"/>
                <w:spacing w:val="7"/>
                <w:szCs w:val="24"/>
              </w:rPr>
              <w:t>.</w:t>
            </w:r>
            <w:r>
              <w:rPr>
                <w:rFonts w:ascii="標楷體" w:eastAsia="標楷體" w:hAnsi="標楷體" w:cs="標楷體"/>
                <w:spacing w:val="6"/>
                <w:szCs w:val="24"/>
              </w:rPr>
              <w:t>其他類作品</w:t>
            </w:r>
            <w:r w:rsidRPr="00347762">
              <w:rPr>
                <w:rFonts w:ascii="標楷體" w:eastAsia="標楷體" w:hAnsi="標楷體" w:cs="標楷體"/>
                <w:b/>
                <w:color w:val="FF0000"/>
                <w:spacing w:val="4"/>
                <w:szCs w:val="24"/>
                <w:u w:val="single"/>
              </w:rPr>
              <w:t>，</w:t>
            </w:r>
            <w:r w:rsidRPr="00347762">
              <w:rPr>
                <w:rFonts w:ascii="標楷體" w:eastAsia="標楷體" w:hAnsi="標楷體" w:cs="標楷體"/>
                <w:b/>
                <w:color w:val="FF0000"/>
                <w:spacing w:val="6"/>
                <w:szCs w:val="24"/>
                <w:u w:val="single"/>
              </w:rPr>
              <w:t>提</w:t>
            </w:r>
            <w:r w:rsidRPr="00347762">
              <w:rPr>
                <w:rFonts w:ascii="標楷體" w:eastAsia="標楷體" w:hAnsi="標楷體" w:cs="標楷體"/>
                <w:b/>
                <w:color w:val="FF0000"/>
                <w:spacing w:val="4"/>
                <w:szCs w:val="24"/>
                <w:u w:val="single"/>
              </w:rPr>
              <w:t>出</w:t>
            </w:r>
            <w:r w:rsidRPr="00347762">
              <w:rPr>
                <w:rFonts w:ascii="標楷體" w:eastAsia="標楷體" w:hAnsi="標楷體" w:cs="標楷體"/>
                <w:b/>
                <w:color w:val="FF0000"/>
                <w:spacing w:val="6"/>
                <w:szCs w:val="24"/>
                <w:u w:val="single"/>
              </w:rPr>
              <w:t>至多五式作品</w:t>
            </w:r>
            <w:r w:rsidRPr="00347762">
              <w:rPr>
                <w:rFonts w:ascii="標楷體" w:eastAsia="標楷體" w:hAnsi="標楷體" w:cs="標楷體"/>
                <w:b/>
                <w:color w:val="FF0000"/>
                <w:spacing w:val="4"/>
                <w:szCs w:val="24"/>
                <w:u w:val="single"/>
              </w:rPr>
              <w:t>，</w:t>
            </w:r>
            <w:r w:rsidRPr="00347762">
              <w:rPr>
                <w:rFonts w:ascii="標楷體" w:eastAsia="標楷體" w:hAnsi="標楷體" w:cs="標楷體"/>
                <w:b/>
                <w:color w:val="FF0000"/>
                <w:spacing w:val="6"/>
                <w:szCs w:val="24"/>
                <w:u w:val="single"/>
              </w:rPr>
              <w:t>創</w:t>
            </w:r>
            <w:r w:rsidRPr="00347762">
              <w:rPr>
                <w:rFonts w:ascii="標楷體" w:eastAsia="標楷體" w:hAnsi="標楷體" w:cs="標楷體"/>
                <w:b/>
                <w:color w:val="FF0000"/>
                <w:spacing w:val="4"/>
                <w:szCs w:val="24"/>
                <w:u w:val="single"/>
              </w:rPr>
              <w:t>作</w:t>
            </w:r>
            <w:r>
              <w:rPr>
                <w:rFonts w:ascii="標楷體" w:eastAsia="標楷體" w:hAnsi="標楷體" w:cs="標楷體"/>
                <w:spacing w:val="6"/>
                <w:szCs w:val="24"/>
              </w:rPr>
              <w:t>作品</w:t>
            </w:r>
            <w:r w:rsidRPr="00347762">
              <w:rPr>
                <w:rFonts w:ascii="標楷體" w:eastAsia="標楷體" w:hAnsi="標楷體" w:cs="標楷體"/>
                <w:b/>
                <w:color w:val="FF0000"/>
                <w:szCs w:val="24"/>
                <w:u w:val="single"/>
              </w:rPr>
              <w:t>總和</w:t>
            </w:r>
            <w:r>
              <w:rPr>
                <w:rFonts w:ascii="標楷體" w:eastAsia="標楷體" w:hAnsi="標楷體" w:cs="標楷體"/>
                <w:szCs w:val="24"/>
              </w:rPr>
              <w:t>時間不得少於</w:t>
            </w:r>
            <w:r w:rsidRPr="00347762">
              <w:rPr>
                <w:rFonts w:ascii="標楷體" w:eastAsia="標楷體" w:hAnsi="標楷體" w:cs="標楷體"/>
                <w:b/>
                <w:color w:val="FF0000"/>
                <w:szCs w:val="24"/>
                <w:u w:val="single"/>
              </w:rPr>
              <w:t>下列規定：</w:t>
            </w:r>
          </w:p>
          <w:p w:rsidR="00945CAB" w:rsidRDefault="00945CAB" w:rsidP="00F21C37">
            <w:pPr>
              <w:widowControl/>
              <w:ind w:left="1421" w:right="48"/>
              <w:jc w:val="both"/>
              <w:rPr>
                <w:rFonts w:ascii="標楷體" w:eastAsia="標楷體" w:hAnsi="標楷體" w:cs="標楷體"/>
                <w:szCs w:val="24"/>
              </w:rPr>
            </w:pPr>
            <w:r w:rsidRPr="00347762">
              <w:rPr>
                <w:rFonts w:ascii="標楷體" w:eastAsia="標楷體" w:hAnsi="標楷體" w:cs="標楷體"/>
                <w:b/>
                <w:color w:val="FF0000"/>
                <w:szCs w:val="24"/>
                <w:u w:val="single"/>
              </w:rPr>
              <w:t>(1)</w:t>
            </w:r>
            <w:r>
              <w:rPr>
                <w:rFonts w:ascii="標楷體" w:eastAsia="標楷體" w:hAnsi="標楷體" w:cs="標楷體"/>
                <w:szCs w:val="24"/>
              </w:rPr>
              <w:t>教授</w:t>
            </w:r>
            <w:r w:rsidRPr="00347762">
              <w:rPr>
                <w:rFonts w:ascii="標楷體" w:eastAsia="標楷體" w:hAnsi="標楷體" w:cs="標楷體"/>
                <w:b/>
                <w:color w:val="FF0000"/>
                <w:szCs w:val="24"/>
                <w:u w:val="single"/>
              </w:rPr>
              <w:t>：</w:t>
            </w:r>
            <w:r>
              <w:rPr>
                <w:rFonts w:ascii="標楷體" w:eastAsia="標楷體" w:hAnsi="標楷體" w:cs="標楷體"/>
                <w:szCs w:val="24"/>
              </w:rPr>
              <w:t>九十分鐘</w:t>
            </w:r>
          </w:p>
          <w:p w:rsidR="00945CAB" w:rsidRDefault="00945CAB" w:rsidP="00F21C37">
            <w:pPr>
              <w:widowControl/>
              <w:ind w:left="1421" w:right="48"/>
              <w:jc w:val="both"/>
              <w:rPr>
                <w:rFonts w:ascii="標楷體" w:eastAsia="標楷體" w:hAnsi="標楷體" w:cs="標楷體"/>
                <w:szCs w:val="24"/>
              </w:rPr>
            </w:pPr>
            <w:r w:rsidRPr="00347762">
              <w:rPr>
                <w:rFonts w:ascii="標楷體" w:eastAsia="標楷體" w:hAnsi="標楷體" w:cs="標楷體"/>
                <w:b/>
                <w:color w:val="FF0000"/>
                <w:szCs w:val="24"/>
                <w:u w:val="single"/>
              </w:rPr>
              <w:t>(2)</w:t>
            </w:r>
            <w:r>
              <w:rPr>
                <w:rFonts w:ascii="標楷體" w:eastAsia="標楷體" w:hAnsi="標楷體" w:cs="標楷體"/>
                <w:szCs w:val="24"/>
              </w:rPr>
              <w:t>副教授</w:t>
            </w:r>
            <w:r w:rsidRPr="00347762">
              <w:rPr>
                <w:rFonts w:ascii="標楷體" w:eastAsia="標楷體" w:hAnsi="標楷體" w:cs="標楷體"/>
                <w:b/>
                <w:color w:val="FF0000"/>
                <w:szCs w:val="24"/>
                <w:u w:val="single"/>
              </w:rPr>
              <w:t>：</w:t>
            </w:r>
            <w:r>
              <w:rPr>
                <w:rFonts w:ascii="標楷體" w:eastAsia="標楷體" w:hAnsi="標楷體" w:cs="標楷體"/>
                <w:szCs w:val="24"/>
              </w:rPr>
              <w:t>八十分鐘</w:t>
            </w:r>
          </w:p>
          <w:p w:rsidR="00945CAB" w:rsidRDefault="00945CAB" w:rsidP="00F21C37">
            <w:pPr>
              <w:widowControl/>
              <w:ind w:left="1421" w:right="48"/>
              <w:jc w:val="both"/>
              <w:rPr>
                <w:rFonts w:ascii="標楷體" w:eastAsia="標楷體" w:hAnsi="標楷體" w:cs="標楷體"/>
                <w:szCs w:val="24"/>
              </w:rPr>
            </w:pPr>
            <w:r w:rsidRPr="00347762">
              <w:rPr>
                <w:rFonts w:ascii="標楷體" w:eastAsia="標楷體" w:hAnsi="標楷體" w:cs="標楷體"/>
                <w:b/>
                <w:color w:val="FF0000"/>
                <w:szCs w:val="24"/>
                <w:u w:val="single"/>
              </w:rPr>
              <w:t>(3)</w:t>
            </w:r>
            <w:r>
              <w:rPr>
                <w:rFonts w:ascii="標楷體" w:eastAsia="標楷體" w:hAnsi="標楷體" w:cs="標楷體"/>
                <w:szCs w:val="24"/>
              </w:rPr>
              <w:t>助理教授</w:t>
            </w:r>
            <w:r w:rsidRPr="00347762">
              <w:rPr>
                <w:rFonts w:ascii="標楷體" w:eastAsia="標楷體" w:hAnsi="標楷體" w:cs="標楷體"/>
                <w:b/>
                <w:color w:val="FF0000"/>
                <w:szCs w:val="24"/>
                <w:u w:val="single"/>
              </w:rPr>
              <w:t>：</w:t>
            </w:r>
            <w:r>
              <w:rPr>
                <w:rFonts w:ascii="標楷體" w:eastAsia="標楷體" w:hAnsi="標楷體" w:cs="標楷體"/>
                <w:szCs w:val="24"/>
              </w:rPr>
              <w:t>七十分鐘</w:t>
            </w:r>
          </w:p>
          <w:p w:rsidR="00945CAB" w:rsidRDefault="00945CAB" w:rsidP="00F21C37">
            <w:pPr>
              <w:widowControl/>
              <w:ind w:left="1421" w:right="48"/>
              <w:jc w:val="both"/>
              <w:rPr>
                <w:rFonts w:ascii="標楷體" w:eastAsia="標楷體" w:hAnsi="標楷體" w:cs="標楷體"/>
                <w:szCs w:val="24"/>
              </w:rPr>
            </w:pPr>
            <w:r w:rsidRPr="00347762">
              <w:rPr>
                <w:rFonts w:ascii="標楷體" w:eastAsia="標楷體" w:hAnsi="標楷體" w:cs="標楷體"/>
                <w:b/>
                <w:color w:val="FF0000"/>
                <w:szCs w:val="24"/>
                <w:u w:val="single"/>
              </w:rPr>
              <w:t>(4)</w:t>
            </w:r>
            <w:r>
              <w:rPr>
                <w:rFonts w:ascii="標楷體" w:eastAsia="標楷體" w:hAnsi="標楷體" w:cs="標楷體"/>
                <w:szCs w:val="24"/>
              </w:rPr>
              <w:t>講師</w:t>
            </w:r>
            <w:r w:rsidRPr="00347762">
              <w:rPr>
                <w:rFonts w:ascii="標楷體" w:eastAsia="標楷體" w:hAnsi="標楷體" w:cs="標楷體"/>
                <w:b/>
                <w:color w:val="FF0000"/>
                <w:szCs w:val="24"/>
                <w:u w:val="single"/>
              </w:rPr>
              <w:t>：</w:t>
            </w:r>
            <w:r>
              <w:rPr>
                <w:rFonts w:ascii="標楷體" w:eastAsia="標楷體" w:hAnsi="標楷體" w:cs="標楷體"/>
                <w:szCs w:val="24"/>
              </w:rPr>
              <w:t>六十分鐘</w:t>
            </w:r>
          </w:p>
          <w:p w:rsidR="00945CAB" w:rsidRDefault="00945CAB" w:rsidP="00F21C37">
            <w:pPr>
              <w:widowControl/>
              <w:ind w:left="1421" w:right="48"/>
              <w:jc w:val="both"/>
              <w:rPr>
                <w:rFonts w:ascii="標楷體" w:eastAsia="標楷體" w:hAnsi="標楷體" w:cs="標楷體"/>
                <w:szCs w:val="24"/>
              </w:rPr>
            </w:pPr>
            <w:r>
              <w:rPr>
                <w:rFonts w:ascii="標楷體" w:eastAsia="標楷體" w:hAnsi="標楷體" w:cs="標楷體"/>
                <w:spacing w:val="6"/>
                <w:szCs w:val="24"/>
              </w:rPr>
              <w:t>送繳之資料</w:t>
            </w:r>
            <w:r>
              <w:rPr>
                <w:rFonts w:ascii="標楷體" w:eastAsia="標楷體" w:hAnsi="標楷體" w:cs="標楷體"/>
                <w:spacing w:val="4"/>
                <w:szCs w:val="24"/>
              </w:rPr>
              <w:t>應</w:t>
            </w:r>
            <w:r>
              <w:rPr>
                <w:rFonts w:ascii="標楷體" w:eastAsia="標楷體" w:hAnsi="標楷體" w:cs="標楷體"/>
                <w:spacing w:val="6"/>
                <w:szCs w:val="24"/>
              </w:rPr>
              <w:t>包括</w:t>
            </w:r>
            <w:r>
              <w:rPr>
                <w:rFonts w:ascii="標楷體" w:eastAsia="標楷體" w:hAnsi="標楷體" w:cs="標楷體"/>
                <w:spacing w:val="4"/>
                <w:szCs w:val="24"/>
              </w:rPr>
              <w:t>：</w:t>
            </w:r>
            <w:r>
              <w:rPr>
                <w:rFonts w:ascii="標楷體" w:eastAsia="標楷體" w:hAnsi="標楷體" w:cs="標楷體"/>
                <w:spacing w:val="6"/>
                <w:szCs w:val="24"/>
              </w:rPr>
              <w:t>樂譜、公開</w:t>
            </w:r>
            <w:r>
              <w:rPr>
                <w:rFonts w:ascii="標楷體" w:eastAsia="標楷體" w:hAnsi="標楷體" w:cs="標楷體"/>
                <w:spacing w:val="4"/>
                <w:szCs w:val="24"/>
              </w:rPr>
              <w:t>演</w:t>
            </w:r>
            <w:r>
              <w:rPr>
                <w:rFonts w:ascii="標楷體" w:eastAsia="標楷體" w:hAnsi="標楷體" w:cs="標楷體"/>
                <w:spacing w:val="6"/>
                <w:szCs w:val="24"/>
              </w:rPr>
              <w:t>出證</w:t>
            </w:r>
            <w:r>
              <w:rPr>
                <w:rFonts w:ascii="標楷體" w:eastAsia="標楷體" w:hAnsi="標楷體" w:cs="標楷體"/>
                <w:spacing w:val="4"/>
                <w:szCs w:val="24"/>
              </w:rPr>
              <w:t>明</w:t>
            </w:r>
            <w:r>
              <w:rPr>
                <w:rFonts w:ascii="標楷體" w:eastAsia="標楷體" w:hAnsi="標楷體" w:cs="標楷體"/>
                <w:spacing w:val="6"/>
                <w:szCs w:val="24"/>
              </w:rPr>
              <w:t>、演</w:t>
            </w:r>
            <w:r>
              <w:rPr>
                <w:rFonts w:ascii="標楷體" w:eastAsia="標楷體" w:hAnsi="標楷體" w:cs="標楷體"/>
                <w:szCs w:val="24"/>
              </w:rPr>
              <w:t>出光碟。</w:t>
            </w:r>
          </w:p>
          <w:p w:rsidR="00945CAB" w:rsidRDefault="00945CAB" w:rsidP="00F21C37">
            <w:pPr>
              <w:widowControl/>
              <w:ind w:leftChars="1" w:left="1549" w:right="48" w:hangingChars="644" w:hanging="1547"/>
              <w:jc w:val="both"/>
              <w:rPr>
                <w:rFonts w:ascii="標楷體" w:eastAsia="標楷體" w:hAnsi="標楷體" w:cs="標楷體"/>
                <w:szCs w:val="24"/>
              </w:rPr>
            </w:pPr>
            <w:r w:rsidRPr="00347762">
              <w:rPr>
                <w:rFonts w:ascii="標楷體" w:eastAsia="標楷體" w:hAnsi="標楷體" w:cs="標楷體"/>
                <w:b/>
                <w:color w:val="FF0000"/>
                <w:szCs w:val="24"/>
                <w:u w:val="single"/>
              </w:rPr>
              <w:t>（二）</w:t>
            </w:r>
            <w:r>
              <w:rPr>
                <w:rFonts w:ascii="標楷體" w:eastAsia="標楷體" w:hAnsi="標楷體" w:cs="標楷體"/>
                <w:szCs w:val="24"/>
              </w:rPr>
              <w:t>指揮</w:t>
            </w:r>
            <w:r w:rsidRPr="00347762">
              <w:rPr>
                <w:rFonts w:ascii="標楷體" w:eastAsia="標楷體" w:hAnsi="標楷體" w:cs="標楷體"/>
                <w:b/>
                <w:color w:val="FF0000"/>
                <w:szCs w:val="24"/>
                <w:u w:val="single"/>
              </w:rPr>
              <w:t>、</w:t>
            </w:r>
            <w:r>
              <w:rPr>
                <w:rFonts w:ascii="標楷體" w:eastAsia="標楷體" w:hAnsi="標楷體" w:cs="標楷體"/>
                <w:szCs w:val="24"/>
              </w:rPr>
              <w:t>演奏(唱)及</w:t>
            </w:r>
            <w:r w:rsidRPr="00347762">
              <w:rPr>
                <w:rFonts w:ascii="標楷體" w:eastAsia="標楷體" w:hAnsi="標楷體" w:cs="標楷體"/>
                <w:b/>
                <w:color w:val="FF0000"/>
                <w:szCs w:val="24"/>
                <w:u w:val="single"/>
              </w:rPr>
              <w:t>鋼琴合作</w:t>
            </w:r>
            <w:r>
              <w:rPr>
                <w:rFonts w:ascii="標楷體" w:eastAsia="標楷體" w:hAnsi="標楷體" w:cs="標楷體"/>
                <w:szCs w:val="24"/>
              </w:rPr>
              <w:t>：</w:t>
            </w:r>
          </w:p>
          <w:p w:rsidR="00945CAB" w:rsidRDefault="00945CAB" w:rsidP="00F21C37">
            <w:pPr>
              <w:widowControl/>
              <w:ind w:leftChars="517" w:left="1524" w:right="48" w:hangingChars="118" w:hanging="283"/>
              <w:jc w:val="both"/>
              <w:rPr>
                <w:rFonts w:ascii="標楷體" w:eastAsia="標楷體" w:hAnsi="標楷體" w:cs="標楷體"/>
                <w:szCs w:val="24"/>
              </w:rPr>
            </w:pPr>
            <w:r w:rsidRPr="00347762">
              <w:rPr>
                <w:rFonts w:ascii="標楷體" w:eastAsia="標楷體" w:hAnsi="標楷體" w:cs="標楷體"/>
                <w:b/>
                <w:color w:val="FF0000"/>
                <w:szCs w:val="24"/>
                <w:u w:val="single"/>
              </w:rPr>
              <w:t>1</w:t>
            </w:r>
            <w:r w:rsidRPr="00347762">
              <w:rPr>
                <w:rFonts w:ascii="標楷體" w:eastAsia="標楷體" w:hAnsi="標楷體" w:cs="標楷體"/>
                <w:b/>
                <w:color w:val="FF0000"/>
                <w:spacing w:val="7"/>
                <w:szCs w:val="24"/>
                <w:u w:val="single"/>
              </w:rPr>
              <w:t>.</w:t>
            </w:r>
            <w:r w:rsidRPr="00347762">
              <w:rPr>
                <w:rFonts w:ascii="標楷體" w:eastAsia="標楷體" w:hAnsi="標楷體" w:cs="標楷體"/>
                <w:b/>
                <w:color w:val="FF0000"/>
                <w:spacing w:val="6"/>
                <w:szCs w:val="24"/>
                <w:u w:val="single"/>
              </w:rPr>
              <w:t>指揮：</w:t>
            </w:r>
            <w:r w:rsidRPr="00347762">
              <w:rPr>
                <w:rFonts w:ascii="標楷體" w:eastAsia="標楷體" w:hAnsi="標楷體" w:cs="標楷體"/>
                <w:b/>
                <w:color w:val="FF0000"/>
                <w:spacing w:val="4"/>
                <w:szCs w:val="24"/>
                <w:u w:val="single"/>
              </w:rPr>
              <w:t>應</w:t>
            </w:r>
            <w:r w:rsidRPr="00347762">
              <w:rPr>
                <w:rFonts w:ascii="標楷體" w:eastAsia="標楷體" w:hAnsi="標楷體" w:cs="標楷體"/>
                <w:b/>
                <w:color w:val="FF0000"/>
                <w:spacing w:val="6"/>
                <w:szCs w:val="24"/>
                <w:u w:val="single"/>
              </w:rPr>
              <w:t>提出至</w:t>
            </w:r>
            <w:r w:rsidRPr="00347762">
              <w:rPr>
                <w:rFonts w:ascii="標楷體" w:eastAsia="標楷體" w:hAnsi="標楷體" w:cs="標楷體"/>
                <w:b/>
                <w:color w:val="FF0000"/>
                <w:spacing w:val="4"/>
                <w:szCs w:val="24"/>
                <w:u w:val="single"/>
              </w:rPr>
              <w:t>多</w:t>
            </w:r>
            <w:r>
              <w:rPr>
                <w:rFonts w:ascii="標楷體" w:eastAsia="標楷體" w:hAnsi="標楷體" w:cs="標楷體"/>
                <w:spacing w:val="6"/>
                <w:szCs w:val="24"/>
              </w:rPr>
              <w:t>五場不同</w:t>
            </w:r>
            <w:r>
              <w:rPr>
                <w:rFonts w:ascii="標楷體" w:eastAsia="標楷體" w:hAnsi="標楷體" w:cs="標楷體"/>
                <w:spacing w:val="4"/>
                <w:szCs w:val="24"/>
              </w:rPr>
              <w:t>曲</w:t>
            </w:r>
            <w:r>
              <w:rPr>
                <w:rFonts w:ascii="標楷體" w:eastAsia="標楷體" w:hAnsi="標楷體" w:cs="標楷體"/>
                <w:spacing w:val="6"/>
                <w:szCs w:val="24"/>
              </w:rPr>
              <w:t>目之公</w:t>
            </w:r>
            <w:r>
              <w:rPr>
                <w:rFonts w:ascii="標楷體" w:eastAsia="標楷體" w:hAnsi="標楷體" w:cs="標楷體"/>
                <w:spacing w:val="4"/>
                <w:szCs w:val="24"/>
              </w:rPr>
              <w:t>開</w:t>
            </w:r>
            <w:r>
              <w:rPr>
                <w:rFonts w:ascii="標楷體" w:eastAsia="標楷體" w:hAnsi="標楷體" w:cs="標楷體"/>
                <w:spacing w:val="6"/>
                <w:szCs w:val="24"/>
              </w:rPr>
              <w:t>演出</w:t>
            </w:r>
            <w:r>
              <w:rPr>
                <w:rFonts w:ascii="標楷體" w:eastAsia="標楷體" w:hAnsi="標楷體" w:cs="標楷體"/>
                <w:szCs w:val="24"/>
              </w:rPr>
              <w:t>音樂會資料。</w:t>
            </w:r>
          </w:p>
          <w:p w:rsidR="00945CAB" w:rsidRDefault="00945CAB" w:rsidP="00F21C37">
            <w:pPr>
              <w:widowControl/>
              <w:ind w:leftChars="517" w:left="1524" w:right="48" w:hangingChars="118" w:hanging="283"/>
              <w:jc w:val="both"/>
              <w:rPr>
                <w:rFonts w:ascii="標楷體" w:eastAsia="標楷體" w:hAnsi="標楷體" w:cs="標楷體"/>
                <w:szCs w:val="24"/>
              </w:rPr>
            </w:pPr>
            <w:r w:rsidRPr="00347762">
              <w:rPr>
                <w:rFonts w:ascii="標楷體" w:eastAsia="標楷體" w:hAnsi="標楷體" w:cs="標楷體" w:hint="eastAsia"/>
                <w:b/>
                <w:color w:val="FF0000"/>
                <w:szCs w:val="24"/>
                <w:u w:val="single"/>
              </w:rPr>
              <w:t>2.</w:t>
            </w:r>
            <w:r w:rsidRPr="00347762">
              <w:rPr>
                <w:rFonts w:ascii="標楷體" w:eastAsia="標楷體" w:hAnsi="標楷體" w:cs="標楷體"/>
                <w:b/>
                <w:color w:val="FF0000"/>
                <w:spacing w:val="7"/>
                <w:szCs w:val="24"/>
                <w:u w:val="single"/>
              </w:rPr>
              <w:t>演</w:t>
            </w:r>
            <w:r w:rsidRPr="00347762">
              <w:rPr>
                <w:rFonts w:ascii="標楷體" w:eastAsia="標楷體" w:hAnsi="標楷體" w:cs="標楷體"/>
                <w:b/>
                <w:color w:val="FF0000"/>
                <w:spacing w:val="4"/>
                <w:szCs w:val="24"/>
                <w:u w:val="single"/>
              </w:rPr>
              <w:t>奏</w:t>
            </w:r>
            <w:r w:rsidRPr="00347762">
              <w:rPr>
                <w:rFonts w:ascii="標楷體" w:eastAsia="標楷體" w:hAnsi="標楷體" w:cs="標楷體"/>
                <w:b/>
                <w:color w:val="FF0000"/>
                <w:spacing w:val="7"/>
                <w:szCs w:val="24"/>
                <w:u w:val="single"/>
              </w:rPr>
              <w:t>(唱</w:t>
            </w:r>
            <w:r w:rsidRPr="00347762">
              <w:rPr>
                <w:rFonts w:ascii="標楷體" w:eastAsia="標楷體" w:hAnsi="標楷體" w:cs="標楷體"/>
                <w:b/>
                <w:color w:val="FF0000"/>
                <w:spacing w:val="4"/>
                <w:szCs w:val="24"/>
                <w:u w:val="single"/>
              </w:rPr>
              <w:t>)</w:t>
            </w:r>
            <w:r w:rsidRPr="00347762">
              <w:rPr>
                <w:rFonts w:ascii="標楷體" w:eastAsia="標楷體" w:hAnsi="標楷體" w:cs="標楷體"/>
                <w:b/>
                <w:color w:val="FF0000"/>
                <w:spacing w:val="6"/>
                <w:szCs w:val="24"/>
                <w:u w:val="single"/>
              </w:rPr>
              <w:t>及</w:t>
            </w:r>
            <w:r w:rsidRPr="00347762">
              <w:rPr>
                <w:rFonts w:ascii="標楷體" w:eastAsia="標楷體" w:hAnsi="標楷體" w:cs="標楷體"/>
                <w:b/>
                <w:color w:val="FF0000"/>
                <w:spacing w:val="4"/>
                <w:szCs w:val="24"/>
                <w:u w:val="single"/>
              </w:rPr>
              <w:t>鋼</w:t>
            </w:r>
            <w:r w:rsidRPr="00347762">
              <w:rPr>
                <w:rFonts w:ascii="標楷體" w:eastAsia="標楷體" w:hAnsi="標楷體" w:cs="標楷體"/>
                <w:b/>
                <w:color w:val="FF0000"/>
                <w:spacing w:val="6"/>
                <w:szCs w:val="24"/>
                <w:u w:val="single"/>
              </w:rPr>
              <w:t>琴</w:t>
            </w:r>
            <w:r w:rsidRPr="00347762">
              <w:rPr>
                <w:rFonts w:ascii="標楷體" w:eastAsia="標楷體" w:hAnsi="標楷體" w:cs="標楷體"/>
                <w:b/>
                <w:color w:val="FF0000"/>
                <w:spacing w:val="4"/>
                <w:szCs w:val="24"/>
                <w:u w:val="single"/>
              </w:rPr>
              <w:t>合</w:t>
            </w:r>
            <w:r w:rsidRPr="00347762">
              <w:rPr>
                <w:rFonts w:ascii="標楷體" w:eastAsia="標楷體" w:hAnsi="標楷體" w:cs="標楷體"/>
                <w:b/>
                <w:color w:val="FF0000"/>
                <w:spacing w:val="6"/>
                <w:szCs w:val="24"/>
                <w:u w:val="single"/>
              </w:rPr>
              <w:t>作：</w:t>
            </w:r>
            <w:r w:rsidRPr="00347762">
              <w:rPr>
                <w:rFonts w:ascii="標楷體" w:eastAsia="標楷體" w:hAnsi="標楷體" w:cs="標楷體"/>
                <w:b/>
                <w:color w:val="FF0000"/>
                <w:spacing w:val="4"/>
                <w:szCs w:val="24"/>
                <w:u w:val="single"/>
              </w:rPr>
              <w:t>應</w:t>
            </w:r>
            <w:r w:rsidRPr="00347762">
              <w:rPr>
                <w:rFonts w:ascii="標楷體" w:eastAsia="標楷體" w:hAnsi="標楷體" w:cs="標楷體"/>
                <w:b/>
                <w:color w:val="FF0000"/>
                <w:spacing w:val="6"/>
                <w:szCs w:val="24"/>
                <w:u w:val="single"/>
              </w:rPr>
              <w:t>提出</w:t>
            </w:r>
            <w:r w:rsidRPr="00347762">
              <w:rPr>
                <w:rFonts w:ascii="標楷體" w:eastAsia="標楷體" w:hAnsi="標楷體" w:cs="標楷體"/>
                <w:b/>
                <w:color w:val="FF0000"/>
                <w:spacing w:val="4"/>
                <w:szCs w:val="24"/>
                <w:u w:val="single"/>
              </w:rPr>
              <w:t>至</w:t>
            </w:r>
            <w:r w:rsidRPr="00347762">
              <w:rPr>
                <w:rFonts w:ascii="標楷體" w:eastAsia="標楷體" w:hAnsi="標楷體" w:cs="標楷體"/>
                <w:b/>
                <w:color w:val="FF0000"/>
                <w:spacing w:val="6"/>
                <w:szCs w:val="24"/>
                <w:u w:val="single"/>
              </w:rPr>
              <w:t>多</w:t>
            </w:r>
            <w:r>
              <w:rPr>
                <w:rFonts w:ascii="標楷體" w:eastAsia="標楷體" w:hAnsi="標楷體" w:cs="標楷體"/>
                <w:spacing w:val="4"/>
                <w:szCs w:val="24"/>
              </w:rPr>
              <w:t>五場</w:t>
            </w:r>
            <w:r>
              <w:rPr>
                <w:rFonts w:ascii="標楷體" w:eastAsia="標楷體" w:hAnsi="標楷體" w:cs="標楷體"/>
                <w:spacing w:val="6"/>
                <w:szCs w:val="24"/>
              </w:rPr>
              <w:t>曲目</w:t>
            </w:r>
            <w:r>
              <w:rPr>
                <w:rFonts w:ascii="標楷體" w:eastAsia="標楷體" w:hAnsi="標楷體" w:cs="標楷體"/>
                <w:szCs w:val="24"/>
              </w:rPr>
              <w:t>不</w:t>
            </w:r>
            <w:r>
              <w:rPr>
                <w:rFonts w:ascii="標楷體" w:eastAsia="標楷體" w:hAnsi="標楷體" w:cs="標楷體"/>
                <w:spacing w:val="4"/>
                <w:szCs w:val="24"/>
              </w:rPr>
              <w:t>同之公開演出音樂會</w:t>
            </w:r>
            <w:r>
              <w:rPr>
                <w:rFonts w:ascii="標楷體" w:eastAsia="標楷體" w:hAnsi="標楷體" w:cs="標楷體"/>
                <w:spacing w:val="2"/>
                <w:szCs w:val="24"/>
              </w:rPr>
              <w:t>資</w:t>
            </w:r>
            <w:r>
              <w:rPr>
                <w:rFonts w:ascii="標楷體" w:eastAsia="標楷體" w:hAnsi="標楷體" w:cs="標楷體"/>
                <w:spacing w:val="4"/>
                <w:szCs w:val="24"/>
              </w:rPr>
              <w:t>料。</w:t>
            </w:r>
            <w:r w:rsidRPr="00347762">
              <w:rPr>
                <w:rFonts w:ascii="標楷體" w:eastAsia="標楷體" w:hAnsi="標楷體" w:cs="標楷體"/>
                <w:b/>
                <w:color w:val="FF0000"/>
                <w:spacing w:val="4"/>
                <w:szCs w:val="24"/>
                <w:u w:val="single"/>
              </w:rPr>
              <w:t>若為演</w:t>
            </w:r>
            <w:r w:rsidRPr="00347762">
              <w:rPr>
                <w:rFonts w:ascii="標楷體" w:eastAsia="標楷體" w:hAnsi="標楷體" w:cs="標楷體"/>
                <w:b/>
                <w:color w:val="FF0000"/>
                <w:spacing w:val="5"/>
                <w:szCs w:val="24"/>
                <w:u w:val="single"/>
              </w:rPr>
              <w:t>奏</w:t>
            </w:r>
            <w:r w:rsidRPr="00347762">
              <w:rPr>
                <w:rFonts w:ascii="標楷體" w:eastAsia="標楷體" w:hAnsi="標楷體" w:cs="標楷體"/>
                <w:b/>
                <w:color w:val="FF0000"/>
                <w:spacing w:val="4"/>
                <w:szCs w:val="24"/>
                <w:u w:val="single"/>
              </w:rPr>
              <w:t>(唱)，應至少</w:t>
            </w:r>
            <w:r>
              <w:rPr>
                <w:rFonts w:ascii="標楷體" w:eastAsia="標楷體" w:hAnsi="標楷體" w:cs="標楷體"/>
                <w:spacing w:val="4"/>
                <w:szCs w:val="24"/>
              </w:rPr>
              <w:t>包</w:t>
            </w:r>
            <w:r>
              <w:rPr>
                <w:rFonts w:ascii="標楷體" w:eastAsia="標楷體" w:hAnsi="標楷體" w:cs="標楷體"/>
                <w:spacing w:val="5"/>
                <w:szCs w:val="24"/>
              </w:rPr>
              <w:t>括</w:t>
            </w:r>
            <w:r>
              <w:rPr>
                <w:rFonts w:ascii="標楷體" w:eastAsia="標楷體" w:hAnsi="標楷體" w:cs="標楷體"/>
                <w:spacing w:val="4"/>
                <w:szCs w:val="24"/>
              </w:rPr>
              <w:t>三場獨奏(唱</w:t>
            </w:r>
            <w:r>
              <w:rPr>
                <w:rFonts w:ascii="標楷體" w:eastAsia="標楷體" w:hAnsi="標楷體" w:cs="標楷體"/>
                <w:spacing w:val="2"/>
                <w:szCs w:val="24"/>
              </w:rPr>
              <w:t>)</w:t>
            </w:r>
            <w:r>
              <w:rPr>
                <w:rFonts w:ascii="標楷體" w:eastAsia="標楷體" w:hAnsi="標楷體" w:cs="標楷體"/>
                <w:spacing w:val="4"/>
                <w:szCs w:val="24"/>
              </w:rPr>
              <w:t>會，每場演出時間不得少於六十分鐘</w:t>
            </w:r>
            <w:r w:rsidRPr="00347762">
              <w:rPr>
                <w:rFonts w:ascii="標楷體" w:eastAsia="標楷體" w:hAnsi="標楷體" w:cs="標楷體"/>
                <w:b/>
                <w:color w:val="FF0000"/>
                <w:spacing w:val="4"/>
                <w:szCs w:val="24"/>
                <w:u w:val="single"/>
              </w:rPr>
              <w:t>，並以其中一場獨奏（唱）會為代表作。若為鋼琴合作，合計演出時間不得少於一百八十分鐘，</w:t>
            </w:r>
            <w:r w:rsidRPr="00347762">
              <w:rPr>
                <w:rFonts w:ascii="標楷體" w:eastAsia="標楷體" w:hAnsi="標楷體" w:cs="標楷體"/>
                <w:b/>
                <w:color w:val="FF0000"/>
                <w:spacing w:val="4"/>
                <w:szCs w:val="24"/>
                <w:u w:val="single"/>
              </w:rPr>
              <w:lastRenderedPageBreak/>
              <w:t>送審之代表作及參考作其協</w:t>
            </w:r>
            <w:r w:rsidRPr="00347762">
              <w:rPr>
                <w:rFonts w:ascii="標楷體" w:eastAsia="標楷體" w:hAnsi="標楷體" w:cs="標楷體"/>
                <w:b/>
                <w:color w:val="FF0000"/>
                <w:szCs w:val="24"/>
                <w:u w:val="single"/>
              </w:rPr>
              <w:t>同演出者需填具放棄該部分作為送審之權利</w:t>
            </w:r>
            <w:r>
              <w:rPr>
                <w:rFonts w:ascii="標楷體" w:eastAsia="標楷體" w:hAnsi="標楷體" w:cs="標楷體"/>
                <w:szCs w:val="24"/>
              </w:rPr>
              <w:t>。</w:t>
            </w:r>
          </w:p>
          <w:p w:rsidR="00945CAB" w:rsidRDefault="00945CAB" w:rsidP="00F21C37">
            <w:pPr>
              <w:widowControl/>
              <w:ind w:leftChars="517" w:left="1524" w:right="48" w:hangingChars="118" w:hanging="283"/>
              <w:jc w:val="both"/>
              <w:rPr>
                <w:rFonts w:ascii="標楷體" w:eastAsia="標楷體" w:hAnsi="標楷體" w:cs="標楷體"/>
                <w:szCs w:val="24"/>
              </w:rPr>
            </w:pPr>
            <w:r w:rsidRPr="00E063AA">
              <w:rPr>
                <w:rFonts w:ascii="標楷體" w:eastAsia="標楷體" w:hAnsi="標楷體" w:cs="標楷體" w:hint="eastAsia"/>
                <w:b/>
                <w:color w:val="FF0000"/>
                <w:szCs w:val="24"/>
                <w:u w:val="single"/>
              </w:rPr>
              <w:t>3.</w:t>
            </w:r>
            <w:r>
              <w:rPr>
                <w:rFonts w:ascii="標楷體" w:eastAsia="標楷體" w:hAnsi="標楷體" w:cs="標楷體"/>
                <w:spacing w:val="6"/>
                <w:szCs w:val="24"/>
              </w:rPr>
              <w:t>送繳之</w:t>
            </w:r>
            <w:r>
              <w:rPr>
                <w:rFonts w:ascii="標楷體" w:eastAsia="標楷體" w:hAnsi="標楷體" w:cs="標楷體"/>
                <w:spacing w:val="4"/>
                <w:szCs w:val="24"/>
              </w:rPr>
              <w:t>音</w:t>
            </w:r>
            <w:r>
              <w:rPr>
                <w:rFonts w:ascii="標楷體" w:eastAsia="標楷體" w:hAnsi="標楷體" w:cs="標楷體"/>
                <w:spacing w:val="6"/>
                <w:szCs w:val="24"/>
              </w:rPr>
              <w:t>樂會資</w:t>
            </w:r>
            <w:r>
              <w:rPr>
                <w:rFonts w:ascii="標楷體" w:eastAsia="標楷體" w:hAnsi="標楷體" w:cs="標楷體"/>
                <w:spacing w:val="4"/>
                <w:szCs w:val="24"/>
              </w:rPr>
              <w:t>料</w:t>
            </w:r>
            <w:r w:rsidRPr="00B82CD3">
              <w:rPr>
                <w:rFonts w:ascii="標楷體" w:eastAsia="標楷體" w:hAnsi="標楷體" w:cs="標楷體"/>
                <w:b/>
                <w:spacing w:val="6"/>
                <w:szCs w:val="24"/>
                <w:u w:val="single"/>
              </w:rPr>
              <w:t>，</w:t>
            </w:r>
            <w:r>
              <w:rPr>
                <w:rFonts w:ascii="標楷體" w:eastAsia="標楷體" w:hAnsi="標楷體" w:cs="標楷體"/>
                <w:spacing w:val="6"/>
                <w:szCs w:val="24"/>
              </w:rPr>
              <w:t>應包括</w:t>
            </w:r>
            <w:r>
              <w:rPr>
                <w:rFonts w:ascii="標楷體" w:eastAsia="標楷體" w:hAnsi="標楷體" w:cs="標楷體"/>
                <w:spacing w:val="4"/>
                <w:szCs w:val="24"/>
              </w:rPr>
              <w:t>節</w:t>
            </w:r>
            <w:r>
              <w:rPr>
                <w:rFonts w:ascii="標楷體" w:eastAsia="標楷體" w:hAnsi="標楷體" w:cs="標楷體"/>
                <w:spacing w:val="6"/>
                <w:szCs w:val="24"/>
              </w:rPr>
              <w:t>目內容</w:t>
            </w:r>
            <w:r>
              <w:rPr>
                <w:rFonts w:ascii="標楷體" w:eastAsia="標楷體" w:hAnsi="標楷體" w:cs="標楷體"/>
                <w:spacing w:val="4"/>
                <w:szCs w:val="24"/>
              </w:rPr>
              <w:t>、</w:t>
            </w:r>
            <w:r>
              <w:rPr>
                <w:rFonts w:ascii="標楷體" w:eastAsia="標楷體" w:hAnsi="標楷體" w:cs="標楷體"/>
                <w:spacing w:val="6"/>
                <w:szCs w:val="24"/>
              </w:rPr>
              <w:t>公開</w:t>
            </w:r>
            <w:r>
              <w:rPr>
                <w:rFonts w:ascii="標楷體" w:eastAsia="標楷體" w:hAnsi="標楷體" w:cs="標楷體"/>
                <w:szCs w:val="24"/>
              </w:rPr>
              <w:t>演出證明、現場整場之光碟。</w:t>
            </w:r>
          </w:p>
          <w:p w:rsidR="00945CAB" w:rsidRPr="00347762" w:rsidRDefault="00945CAB" w:rsidP="00F21C37">
            <w:pPr>
              <w:widowControl/>
              <w:ind w:leftChars="1" w:left="1549" w:right="48" w:hangingChars="644" w:hanging="1547"/>
              <w:jc w:val="both"/>
              <w:rPr>
                <w:rFonts w:ascii="標楷體" w:eastAsia="標楷體" w:hAnsi="標楷體" w:cs="標楷體"/>
                <w:b/>
                <w:color w:val="FF0000"/>
                <w:szCs w:val="24"/>
                <w:u w:val="single"/>
              </w:rPr>
            </w:pPr>
            <w:r w:rsidRPr="00347762">
              <w:rPr>
                <w:rFonts w:ascii="標楷體" w:eastAsia="標楷體" w:hAnsi="標楷體" w:cs="標楷體"/>
                <w:b/>
                <w:color w:val="FF0000"/>
                <w:szCs w:val="24"/>
                <w:u w:val="single"/>
              </w:rPr>
              <w:t>（三）其他：</w:t>
            </w:r>
          </w:p>
          <w:p w:rsidR="00945CAB" w:rsidRPr="00347762" w:rsidRDefault="00945CAB" w:rsidP="00F21C37">
            <w:pPr>
              <w:widowControl/>
              <w:ind w:leftChars="517" w:left="1524" w:right="48" w:hangingChars="118" w:hanging="283"/>
              <w:jc w:val="both"/>
              <w:rPr>
                <w:rFonts w:ascii="標楷體" w:eastAsia="標楷體" w:hAnsi="標楷體" w:cs="標楷體"/>
                <w:b/>
                <w:color w:val="FF0000"/>
                <w:szCs w:val="24"/>
                <w:u w:val="single"/>
              </w:rPr>
            </w:pPr>
            <w:r w:rsidRPr="00347762">
              <w:rPr>
                <w:rFonts w:ascii="標楷體" w:eastAsia="標楷體" w:hAnsi="標楷體" w:cs="標楷體"/>
                <w:b/>
                <w:color w:val="FF0000"/>
                <w:szCs w:val="24"/>
                <w:u w:val="single"/>
              </w:rPr>
              <w:t>1</w:t>
            </w:r>
            <w:r w:rsidRPr="00347762">
              <w:rPr>
                <w:rFonts w:ascii="標楷體" w:eastAsia="標楷體" w:hAnsi="標楷體" w:cs="標楷體"/>
                <w:b/>
                <w:color w:val="FF0000"/>
                <w:spacing w:val="7"/>
                <w:szCs w:val="24"/>
                <w:u w:val="single"/>
              </w:rPr>
              <w:t>.歌</w:t>
            </w:r>
            <w:r w:rsidRPr="00347762">
              <w:rPr>
                <w:rFonts w:ascii="標楷體" w:eastAsia="標楷體" w:hAnsi="標楷體" w:cs="標楷體"/>
                <w:b/>
                <w:color w:val="FF0000"/>
                <w:spacing w:val="4"/>
                <w:szCs w:val="24"/>
                <w:u w:val="single"/>
              </w:rPr>
              <w:t>劇</w:t>
            </w:r>
            <w:r w:rsidRPr="00347762">
              <w:rPr>
                <w:rFonts w:ascii="標楷體" w:eastAsia="標楷體" w:hAnsi="標楷體" w:cs="標楷體"/>
                <w:b/>
                <w:color w:val="FF0000"/>
                <w:spacing w:val="7"/>
                <w:szCs w:val="24"/>
                <w:u w:val="single"/>
              </w:rPr>
              <w:t>(</w:t>
            </w:r>
            <w:r w:rsidRPr="00347762">
              <w:rPr>
                <w:rFonts w:ascii="標楷體" w:eastAsia="標楷體" w:hAnsi="標楷體" w:cs="標楷體"/>
                <w:b/>
                <w:color w:val="FF0000"/>
                <w:spacing w:val="6"/>
                <w:szCs w:val="24"/>
                <w:u w:val="single"/>
              </w:rPr>
              <w:t>音</w:t>
            </w:r>
            <w:r w:rsidRPr="00347762">
              <w:rPr>
                <w:rFonts w:ascii="標楷體" w:eastAsia="標楷體" w:hAnsi="標楷體" w:cs="標楷體"/>
                <w:b/>
                <w:color w:val="FF0000"/>
                <w:spacing w:val="4"/>
                <w:szCs w:val="24"/>
                <w:u w:val="single"/>
              </w:rPr>
              <w:t>樂</w:t>
            </w:r>
            <w:r w:rsidRPr="00347762">
              <w:rPr>
                <w:rFonts w:ascii="標楷體" w:eastAsia="標楷體" w:hAnsi="標楷體" w:cs="標楷體"/>
                <w:b/>
                <w:color w:val="FF0000"/>
                <w:spacing w:val="6"/>
                <w:szCs w:val="24"/>
                <w:u w:val="single"/>
              </w:rPr>
              <w:t>劇</w:t>
            </w:r>
            <w:r w:rsidRPr="00347762">
              <w:rPr>
                <w:rFonts w:ascii="標楷體" w:eastAsia="標楷體" w:hAnsi="標楷體" w:cs="標楷體"/>
                <w:b/>
                <w:color w:val="FF0000"/>
                <w:spacing w:val="5"/>
                <w:szCs w:val="24"/>
                <w:u w:val="single"/>
              </w:rPr>
              <w:t>場</w:t>
            </w:r>
            <w:r w:rsidRPr="00347762">
              <w:rPr>
                <w:rFonts w:ascii="標楷體" w:eastAsia="標楷體" w:hAnsi="標楷體" w:cs="標楷體"/>
                <w:b/>
                <w:color w:val="FF0000"/>
                <w:spacing w:val="7"/>
                <w:szCs w:val="24"/>
                <w:u w:val="single"/>
              </w:rPr>
              <w:t>)</w:t>
            </w:r>
            <w:r w:rsidRPr="00347762">
              <w:rPr>
                <w:rFonts w:ascii="標楷體" w:eastAsia="標楷體" w:hAnsi="標楷體" w:cs="標楷體"/>
                <w:b/>
                <w:color w:val="FF0000"/>
                <w:spacing w:val="4"/>
                <w:szCs w:val="24"/>
                <w:u w:val="single"/>
              </w:rPr>
              <w:t>導</w:t>
            </w:r>
            <w:r w:rsidRPr="00347762">
              <w:rPr>
                <w:rFonts w:ascii="標楷體" w:eastAsia="標楷體" w:hAnsi="標楷體" w:cs="標楷體"/>
                <w:b/>
                <w:color w:val="FF0000"/>
                <w:spacing w:val="6"/>
                <w:szCs w:val="24"/>
                <w:u w:val="single"/>
              </w:rPr>
              <w:t>演：</w:t>
            </w:r>
            <w:r w:rsidRPr="00347762">
              <w:rPr>
                <w:rFonts w:ascii="標楷體" w:eastAsia="標楷體" w:hAnsi="標楷體" w:cs="標楷體"/>
                <w:b/>
                <w:color w:val="FF0000"/>
                <w:spacing w:val="4"/>
                <w:szCs w:val="24"/>
                <w:u w:val="single"/>
              </w:rPr>
              <w:t>應</w:t>
            </w:r>
            <w:r w:rsidRPr="00347762">
              <w:rPr>
                <w:rFonts w:ascii="標楷體" w:eastAsia="標楷體" w:hAnsi="標楷體" w:cs="標楷體"/>
                <w:b/>
                <w:color w:val="FF0000"/>
                <w:spacing w:val="6"/>
                <w:szCs w:val="24"/>
                <w:u w:val="single"/>
              </w:rPr>
              <w:t>提出</w:t>
            </w:r>
            <w:r w:rsidRPr="00347762">
              <w:rPr>
                <w:rFonts w:ascii="標楷體" w:eastAsia="標楷體" w:hAnsi="標楷體" w:cs="標楷體"/>
                <w:b/>
                <w:color w:val="FF0000"/>
                <w:spacing w:val="4"/>
                <w:szCs w:val="24"/>
                <w:u w:val="single"/>
              </w:rPr>
              <w:t>至</w:t>
            </w:r>
            <w:r w:rsidRPr="00347762">
              <w:rPr>
                <w:rFonts w:ascii="標楷體" w:eastAsia="標楷體" w:hAnsi="標楷體" w:cs="標楷體"/>
                <w:b/>
                <w:color w:val="FF0000"/>
                <w:spacing w:val="6"/>
                <w:szCs w:val="24"/>
                <w:u w:val="single"/>
              </w:rPr>
              <w:t>多</w:t>
            </w:r>
            <w:r w:rsidRPr="00347762">
              <w:rPr>
                <w:rFonts w:ascii="標楷體" w:eastAsia="標楷體" w:hAnsi="標楷體" w:cs="標楷體"/>
                <w:b/>
                <w:color w:val="FF0000"/>
                <w:spacing w:val="4"/>
                <w:szCs w:val="24"/>
                <w:u w:val="single"/>
              </w:rPr>
              <w:t>五齣</w:t>
            </w:r>
            <w:r w:rsidRPr="00347762">
              <w:rPr>
                <w:rFonts w:ascii="標楷體" w:eastAsia="標楷體" w:hAnsi="標楷體" w:cs="標楷體"/>
                <w:b/>
                <w:color w:val="FF0000"/>
                <w:spacing w:val="6"/>
                <w:szCs w:val="24"/>
                <w:u w:val="single"/>
              </w:rPr>
              <w:t>其所</w:t>
            </w:r>
            <w:r w:rsidRPr="00347762">
              <w:rPr>
                <w:rFonts w:ascii="標楷體" w:eastAsia="標楷體" w:hAnsi="標楷體" w:cs="標楷體"/>
                <w:b/>
                <w:color w:val="FF0000"/>
                <w:szCs w:val="24"/>
                <w:u w:val="single"/>
              </w:rPr>
              <w:t>執</w:t>
            </w:r>
            <w:r w:rsidRPr="00347762">
              <w:rPr>
                <w:rFonts w:ascii="標楷體" w:eastAsia="標楷體" w:hAnsi="標楷體" w:cs="標楷體"/>
                <w:b/>
                <w:color w:val="FF0000"/>
                <w:spacing w:val="4"/>
                <w:szCs w:val="24"/>
                <w:u w:val="single"/>
              </w:rPr>
              <w:t>導的歌</w:t>
            </w:r>
            <w:r w:rsidRPr="00347762">
              <w:rPr>
                <w:rFonts w:ascii="標楷體" w:eastAsia="標楷體" w:hAnsi="標楷體" w:cs="標楷體"/>
                <w:b/>
                <w:color w:val="FF0000"/>
                <w:spacing w:val="5"/>
                <w:szCs w:val="24"/>
                <w:u w:val="single"/>
              </w:rPr>
              <w:t>劇</w:t>
            </w:r>
            <w:r w:rsidRPr="00347762">
              <w:rPr>
                <w:rFonts w:ascii="標楷體" w:eastAsia="標楷體" w:hAnsi="標楷體" w:cs="標楷體"/>
                <w:b/>
                <w:color w:val="FF0000"/>
                <w:spacing w:val="4"/>
                <w:szCs w:val="24"/>
                <w:u w:val="single"/>
              </w:rPr>
              <w:t>(音樂劇)節</w:t>
            </w:r>
            <w:r w:rsidRPr="00347762">
              <w:rPr>
                <w:rFonts w:ascii="標楷體" w:eastAsia="標楷體" w:hAnsi="標楷體" w:cs="標楷體"/>
                <w:b/>
                <w:color w:val="FF0000"/>
                <w:spacing w:val="2"/>
                <w:szCs w:val="24"/>
                <w:u w:val="single"/>
              </w:rPr>
              <w:t>目</w:t>
            </w:r>
            <w:r w:rsidRPr="00347762">
              <w:rPr>
                <w:rFonts w:ascii="標楷體" w:eastAsia="標楷體" w:hAnsi="標楷體" w:cs="標楷體"/>
                <w:b/>
                <w:color w:val="FF0000"/>
                <w:spacing w:val="4"/>
                <w:szCs w:val="24"/>
                <w:u w:val="single"/>
              </w:rPr>
              <w:t>內容、公開演出證明</w:t>
            </w:r>
            <w:r w:rsidRPr="00347762">
              <w:rPr>
                <w:rFonts w:ascii="標楷體" w:eastAsia="標楷體" w:hAnsi="標楷體" w:cs="標楷體"/>
                <w:b/>
                <w:color w:val="FF0000"/>
                <w:szCs w:val="24"/>
                <w:u w:val="single"/>
              </w:rPr>
              <w:t>、</w:t>
            </w:r>
            <w:r w:rsidRPr="00347762">
              <w:rPr>
                <w:rFonts w:ascii="標楷體" w:eastAsia="標楷體" w:hAnsi="標楷體" w:cs="標楷體"/>
                <w:b/>
                <w:color w:val="FF0000"/>
                <w:spacing w:val="4"/>
                <w:szCs w:val="24"/>
                <w:u w:val="single"/>
              </w:rPr>
              <w:t>現場演出整場之光碟資料，創作報告應包括該劇之導演理念、劇本演繹、舞台調度、燈光佈</w:t>
            </w:r>
            <w:r w:rsidRPr="00347762">
              <w:rPr>
                <w:rFonts w:ascii="標楷體" w:eastAsia="標楷體" w:hAnsi="標楷體" w:cs="標楷體"/>
                <w:b/>
                <w:color w:val="FF0000"/>
                <w:szCs w:val="24"/>
                <w:u w:val="single"/>
              </w:rPr>
              <w:t>景音樂設計搭配、排練過程、演出經過。</w:t>
            </w:r>
          </w:p>
          <w:p w:rsidR="00945CAB" w:rsidRPr="00347762" w:rsidRDefault="00945CAB" w:rsidP="00F21C37">
            <w:pPr>
              <w:widowControl/>
              <w:ind w:leftChars="517" w:left="1524" w:right="48" w:hangingChars="118" w:hanging="283"/>
              <w:jc w:val="both"/>
              <w:rPr>
                <w:rFonts w:ascii="標楷體" w:eastAsia="標楷體" w:hAnsi="標楷體" w:cs="標楷體"/>
                <w:b/>
                <w:color w:val="FF0000"/>
                <w:szCs w:val="24"/>
                <w:u w:val="single"/>
              </w:rPr>
            </w:pPr>
            <w:r w:rsidRPr="00347762">
              <w:rPr>
                <w:rFonts w:ascii="標楷體" w:eastAsia="標楷體" w:hAnsi="標楷體" w:cs="標楷體"/>
                <w:b/>
                <w:color w:val="FF0000"/>
                <w:szCs w:val="24"/>
                <w:u w:val="single"/>
              </w:rPr>
              <w:t>2</w:t>
            </w:r>
            <w:r w:rsidRPr="00347762">
              <w:rPr>
                <w:rFonts w:ascii="標楷體" w:eastAsia="標楷體" w:hAnsi="標楷體" w:cs="標楷體"/>
                <w:b/>
                <w:color w:val="FF0000"/>
                <w:spacing w:val="7"/>
                <w:szCs w:val="24"/>
                <w:u w:val="single"/>
              </w:rPr>
              <w:t>.</w:t>
            </w:r>
            <w:r w:rsidRPr="00347762">
              <w:rPr>
                <w:rFonts w:ascii="標楷體" w:eastAsia="標楷體" w:hAnsi="標楷體" w:cs="標楷體"/>
                <w:b/>
                <w:color w:val="FF0000"/>
                <w:spacing w:val="6"/>
                <w:szCs w:val="24"/>
                <w:u w:val="single"/>
              </w:rPr>
              <w:t>樂器製</w:t>
            </w:r>
            <w:r w:rsidRPr="00347762">
              <w:rPr>
                <w:rFonts w:ascii="標楷體" w:eastAsia="標楷體" w:hAnsi="標楷體" w:cs="標楷體"/>
                <w:b/>
                <w:color w:val="FF0000"/>
                <w:spacing w:val="4"/>
                <w:szCs w:val="24"/>
                <w:u w:val="single"/>
              </w:rPr>
              <w:t>作</w:t>
            </w:r>
            <w:r w:rsidRPr="00347762">
              <w:rPr>
                <w:rFonts w:ascii="標楷體" w:eastAsia="標楷體" w:hAnsi="標楷體" w:cs="標楷體"/>
                <w:b/>
                <w:color w:val="FF0000"/>
                <w:spacing w:val="6"/>
                <w:szCs w:val="24"/>
                <w:u w:val="single"/>
              </w:rPr>
              <w:t>：應提</w:t>
            </w:r>
            <w:r w:rsidRPr="00347762">
              <w:rPr>
                <w:rFonts w:ascii="標楷體" w:eastAsia="標楷體" w:hAnsi="標楷體" w:cs="標楷體"/>
                <w:b/>
                <w:color w:val="FF0000"/>
                <w:spacing w:val="4"/>
                <w:szCs w:val="24"/>
                <w:u w:val="single"/>
              </w:rPr>
              <w:t>出</w:t>
            </w:r>
            <w:r w:rsidRPr="00347762">
              <w:rPr>
                <w:rFonts w:ascii="標楷體" w:eastAsia="標楷體" w:hAnsi="標楷體" w:cs="標楷體"/>
                <w:b/>
                <w:color w:val="FF0000"/>
                <w:spacing w:val="6"/>
                <w:szCs w:val="24"/>
                <w:u w:val="single"/>
              </w:rPr>
              <w:t>至多五組</w:t>
            </w:r>
            <w:r w:rsidRPr="00347762">
              <w:rPr>
                <w:rFonts w:ascii="標楷體" w:eastAsia="標楷體" w:hAnsi="標楷體" w:cs="標楷體"/>
                <w:b/>
                <w:color w:val="FF0000"/>
                <w:spacing w:val="4"/>
                <w:szCs w:val="24"/>
                <w:u w:val="single"/>
              </w:rPr>
              <w:t>已</w:t>
            </w:r>
            <w:r w:rsidRPr="00347762">
              <w:rPr>
                <w:rFonts w:ascii="標楷體" w:eastAsia="標楷體" w:hAnsi="標楷體" w:cs="標楷體"/>
                <w:b/>
                <w:color w:val="FF0000"/>
                <w:spacing w:val="6"/>
                <w:szCs w:val="24"/>
                <w:u w:val="single"/>
              </w:rPr>
              <w:t>投入生</w:t>
            </w:r>
            <w:r w:rsidRPr="00347762">
              <w:rPr>
                <w:rFonts w:ascii="標楷體" w:eastAsia="標楷體" w:hAnsi="標楷體" w:cs="標楷體"/>
                <w:b/>
                <w:color w:val="FF0000"/>
                <w:spacing w:val="4"/>
                <w:szCs w:val="24"/>
                <w:u w:val="single"/>
              </w:rPr>
              <w:t>產</w:t>
            </w:r>
            <w:r w:rsidRPr="00347762">
              <w:rPr>
                <w:rFonts w:ascii="標楷體" w:eastAsia="標楷體" w:hAnsi="標楷體" w:cs="標楷體"/>
                <w:b/>
                <w:color w:val="FF0000"/>
                <w:spacing w:val="6"/>
                <w:szCs w:val="24"/>
                <w:u w:val="single"/>
              </w:rPr>
              <w:t>，或</w:t>
            </w:r>
            <w:r w:rsidRPr="00347762">
              <w:rPr>
                <w:rFonts w:ascii="標楷體" w:eastAsia="標楷體" w:hAnsi="標楷體" w:cs="標楷體"/>
                <w:b/>
                <w:color w:val="FF0000"/>
                <w:szCs w:val="24"/>
                <w:u w:val="single"/>
              </w:rPr>
              <w:t>已</w:t>
            </w:r>
            <w:r w:rsidRPr="00347762">
              <w:rPr>
                <w:rFonts w:ascii="標楷體" w:eastAsia="標楷體" w:hAnsi="標楷體" w:cs="標楷體"/>
                <w:b/>
                <w:color w:val="FF0000"/>
                <w:spacing w:val="4"/>
                <w:szCs w:val="24"/>
                <w:u w:val="single"/>
              </w:rPr>
              <w:t>獲得專利，或曾參加公開競賽，或具有特定研究主題，或具有改革性之樂器作品，送繳展示樂器實務聲響之影像及相關證明文件，創作報告應包括樂器製作過程敘述與分析、聲學數據</w:t>
            </w:r>
            <w:r w:rsidRPr="00347762">
              <w:rPr>
                <w:rFonts w:ascii="標楷體" w:eastAsia="標楷體" w:hAnsi="標楷體" w:cs="標楷體"/>
                <w:b/>
                <w:color w:val="FF0000"/>
                <w:szCs w:val="24"/>
                <w:u w:val="single"/>
              </w:rPr>
              <w:t>分析。</w:t>
            </w:r>
          </w:p>
          <w:p w:rsidR="00945CAB" w:rsidRPr="00347762" w:rsidRDefault="00945CAB" w:rsidP="00F21C37">
            <w:pPr>
              <w:widowControl/>
              <w:ind w:leftChars="517" w:left="1524" w:right="48" w:hangingChars="118" w:hanging="283"/>
              <w:jc w:val="both"/>
              <w:rPr>
                <w:rFonts w:ascii="標楷體" w:eastAsia="標楷體" w:hAnsi="標楷體" w:cs="標楷體"/>
                <w:b/>
                <w:color w:val="FF0000"/>
                <w:szCs w:val="24"/>
                <w:u w:val="single"/>
              </w:rPr>
            </w:pPr>
            <w:r w:rsidRPr="00347762">
              <w:rPr>
                <w:rFonts w:ascii="標楷體" w:eastAsia="標楷體" w:hAnsi="標楷體" w:cs="標楷體" w:hint="eastAsia"/>
                <w:b/>
                <w:color w:val="FF0000"/>
                <w:szCs w:val="24"/>
                <w:u w:val="single"/>
              </w:rPr>
              <w:t>3.</w:t>
            </w:r>
            <w:r w:rsidRPr="00347762">
              <w:rPr>
                <w:rFonts w:ascii="標楷體" w:eastAsia="標楷體" w:hAnsi="標楷體" w:cs="標楷體"/>
                <w:b/>
                <w:color w:val="FF0000"/>
                <w:spacing w:val="6"/>
                <w:szCs w:val="24"/>
                <w:u w:val="single"/>
              </w:rPr>
              <w:t>流</w:t>
            </w:r>
            <w:r w:rsidRPr="00347762">
              <w:rPr>
                <w:rFonts w:ascii="標楷體" w:eastAsia="標楷體" w:hAnsi="標楷體" w:cs="標楷體"/>
                <w:b/>
                <w:color w:val="FF0000"/>
                <w:spacing w:val="4"/>
                <w:szCs w:val="24"/>
                <w:u w:val="single"/>
              </w:rPr>
              <w:t>行</w:t>
            </w:r>
            <w:r w:rsidRPr="00347762">
              <w:rPr>
                <w:rFonts w:ascii="標楷體" w:eastAsia="標楷體" w:hAnsi="標楷體" w:cs="標楷體"/>
                <w:b/>
                <w:color w:val="FF0000"/>
                <w:spacing w:val="6"/>
                <w:szCs w:val="24"/>
                <w:u w:val="single"/>
              </w:rPr>
              <w:t>音樂</w:t>
            </w:r>
            <w:r w:rsidRPr="00347762">
              <w:rPr>
                <w:rFonts w:ascii="標楷體" w:eastAsia="標楷體" w:hAnsi="標楷體" w:cs="標楷體"/>
                <w:b/>
                <w:color w:val="FF0000"/>
                <w:spacing w:val="4"/>
                <w:szCs w:val="24"/>
                <w:u w:val="single"/>
              </w:rPr>
              <w:t>創</w:t>
            </w:r>
            <w:r w:rsidRPr="00347762">
              <w:rPr>
                <w:rFonts w:ascii="標楷體" w:eastAsia="標楷體" w:hAnsi="標楷體" w:cs="標楷體"/>
                <w:b/>
                <w:color w:val="FF0000"/>
                <w:spacing w:val="6"/>
                <w:szCs w:val="24"/>
                <w:u w:val="single"/>
              </w:rPr>
              <w:t>作</w:t>
            </w:r>
            <w:r w:rsidRPr="00347762">
              <w:rPr>
                <w:rFonts w:ascii="標楷體" w:eastAsia="標楷體" w:hAnsi="標楷體" w:cs="標楷體"/>
                <w:b/>
                <w:color w:val="FF0000"/>
                <w:spacing w:val="4"/>
                <w:szCs w:val="24"/>
                <w:u w:val="single"/>
              </w:rPr>
              <w:t>、演</w:t>
            </w:r>
            <w:r w:rsidRPr="00347762">
              <w:rPr>
                <w:rFonts w:ascii="標楷體" w:eastAsia="標楷體" w:hAnsi="標楷體" w:cs="標楷體"/>
                <w:b/>
                <w:color w:val="FF0000"/>
                <w:spacing w:val="9"/>
                <w:szCs w:val="24"/>
                <w:u w:val="single"/>
              </w:rPr>
              <w:t>奏</w:t>
            </w:r>
            <w:r w:rsidRPr="00347762">
              <w:rPr>
                <w:rFonts w:ascii="標楷體" w:eastAsia="標楷體" w:hAnsi="標楷體" w:cs="標楷體"/>
                <w:b/>
                <w:color w:val="FF0000"/>
                <w:spacing w:val="7"/>
                <w:szCs w:val="24"/>
                <w:u w:val="single"/>
              </w:rPr>
              <w:t>(</w:t>
            </w:r>
            <w:r w:rsidRPr="00347762">
              <w:rPr>
                <w:rFonts w:ascii="標楷體" w:eastAsia="標楷體" w:hAnsi="標楷體" w:cs="標楷體"/>
                <w:b/>
                <w:color w:val="FF0000"/>
                <w:spacing w:val="4"/>
                <w:szCs w:val="24"/>
                <w:u w:val="single"/>
              </w:rPr>
              <w:t>唱</w:t>
            </w:r>
            <w:r w:rsidRPr="00347762">
              <w:rPr>
                <w:rFonts w:ascii="標楷體" w:eastAsia="標楷體" w:hAnsi="標楷體" w:cs="標楷體"/>
                <w:b/>
                <w:color w:val="FF0000"/>
                <w:spacing w:val="7"/>
                <w:szCs w:val="24"/>
                <w:u w:val="single"/>
              </w:rPr>
              <w:t>)</w:t>
            </w:r>
            <w:r w:rsidRPr="00347762">
              <w:rPr>
                <w:rFonts w:ascii="標楷體" w:eastAsia="標楷體" w:hAnsi="標楷體" w:cs="標楷體"/>
                <w:b/>
                <w:color w:val="FF0000"/>
                <w:spacing w:val="6"/>
                <w:szCs w:val="24"/>
                <w:u w:val="single"/>
              </w:rPr>
              <w:t>：</w:t>
            </w:r>
            <w:r w:rsidRPr="00347762">
              <w:rPr>
                <w:rFonts w:ascii="標楷體" w:eastAsia="標楷體" w:hAnsi="標楷體" w:cs="標楷體"/>
                <w:b/>
                <w:color w:val="FF0000"/>
                <w:spacing w:val="4"/>
                <w:szCs w:val="24"/>
                <w:u w:val="single"/>
              </w:rPr>
              <w:t>應</w:t>
            </w:r>
            <w:r w:rsidRPr="00347762">
              <w:rPr>
                <w:rFonts w:ascii="標楷體" w:eastAsia="標楷體" w:hAnsi="標楷體" w:cs="標楷體"/>
                <w:b/>
                <w:color w:val="FF0000"/>
                <w:spacing w:val="6"/>
                <w:szCs w:val="24"/>
                <w:u w:val="single"/>
              </w:rPr>
              <w:t>提</w:t>
            </w:r>
            <w:r w:rsidRPr="00347762">
              <w:rPr>
                <w:rFonts w:ascii="標楷體" w:eastAsia="標楷體" w:hAnsi="標楷體" w:cs="標楷體"/>
                <w:b/>
                <w:color w:val="FF0000"/>
                <w:spacing w:val="4"/>
                <w:szCs w:val="24"/>
                <w:u w:val="single"/>
              </w:rPr>
              <w:t>出</w:t>
            </w:r>
            <w:r w:rsidRPr="00347762">
              <w:rPr>
                <w:rFonts w:ascii="標楷體" w:eastAsia="標楷體" w:hAnsi="標楷體" w:cs="標楷體"/>
                <w:b/>
                <w:color w:val="FF0000"/>
                <w:spacing w:val="6"/>
                <w:szCs w:val="24"/>
                <w:u w:val="single"/>
              </w:rPr>
              <w:t>至</w:t>
            </w:r>
            <w:r w:rsidRPr="00347762">
              <w:rPr>
                <w:rFonts w:ascii="標楷體" w:eastAsia="標楷體" w:hAnsi="標楷體" w:cs="標楷體"/>
                <w:b/>
                <w:color w:val="FF0000"/>
                <w:spacing w:val="4"/>
                <w:szCs w:val="24"/>
                <w:u w:val="single"/>
              </w:rPr>
              <w:t>多</w:t>
            </w:r>
            <w:r w:rsidRPr="00347762">
              <w:rPr>
                <w:rFonts w:ascii="標楷體" w:eastAsia="標楷體" w:hAnsi="標楷體" w:cs="標楷體"/>
                <w:b/>
                <w:color w:val="FF0000"/>
                <w:spacing w:val="6"/>
                <w:szCs w:val="24"/>
                <w:u w:val="single"/>
              </w:rPr>
              <w:t>五式</w:t>
            </w:r>
            <w:r w:rsidRPr="00347762">
              <w:rPr>
                <w:rFonts w:ascii="標楷體" w:eastAsia="標楷體" w:hAnsi="標楷體" w:cs="標楷體"/>
                <w:b/>
                <w:color w:val="FF0000"/>
                <w:szCs w:val="24"/>
                <w:u w:val="single"/>
              </w:rPr>
              <w:t>已</w:t>
            </w:r>
            <w:r w:rsidRPr="00347762">
              <w:rPr>
                <w:rFonts w:ascii="標楷體" w:eastAsia="標楷體" w:hAnsi="標楷體" w:cs="標楷體"/>
                <w:b/>
                <w:color w:val="FF0000"/>
                <w:spacing w:val="18"/>
                <w:szCs w:val="24"/>
                <w:u w:val="single"/>
              </w:rPr>
              <w:t>出版之</w:t>
            </w:r>
            <w:r w:rsidRPr="00347762">
              <w:rPr>
                <w:rFonts w:ascii="標楷體" w:eastAsia="標楷體" w:hAnsi="標楷體" w:cs="標楷體"/>
                <w:b/>
                <w:color w:val="FF0000"/>
                <w:spacing w:val="16"/>
                <w:szCs w:val="24"/>
                <w:u w:val="single"/>
              </w:rPr>
              <w:t>專</w:t>
            </w:r>
            <w:r w:rsidRPr="00347762">
              <w:rPr>
                <w:rFonts w:ascii="標楷體" w:eastAsia="標楷體" w:hAnsi="標楷體" w:cs="標楷體"/>
                <w:b/>
                <w:color w:val="FF0000"/>
                <w:spacing w:val="18"/>
                <w:szCs w:val="24"/>
                <w:u w:val="single"/>
              </w:rPr>
              <w:t>輯，</w:t>
            </w:r>
            <w:r w:rsidRPr="00347762">
              <w:rPr>
                <w:rFonts w:ascii="標楷體" w:eastAsia="標楷體" w:hAnsi="標楷體" w:cs="標楷體"/>
                <w:b/>
                <w:color w:val="FF0000"/>
                <w:spacing w:val="16"/>
                <w:szCs w:val="24"/>
                <w:u w:val="single"/>
              </w:rPr>
              <w:t>樂</w:t>
            </w:r>
            <w:r w:rsidRPr="00347762">
              <w:rPr>
                <w:rFonts w:ascii="標楷體" w:eastAsia="標楷體" w:hAnsi="標楷體" w:cs="標楷體"/>
                <w:b/>
                <w:color w:val="FF0000"/>
                <w:spacing w:val="18"/>
                <w:szCs w:val="24"/>
                <w:u w:val="single"/>
              </w:rPr>
              <w:t>曲</w:t>
            </w:r>
            <w:r w:rsidRPr="00347762">
              <w:rPr>
                <w:rFonts w:ascii="標楷體" w:eastAsia="標楷體" w:hAnsi="標楷體" w:cs="標楷體"/>
                <w:b/>
                <w:color w:val="FF0000"/>
                <w:spacing w:val="16"/>
                <w:szCs w:val="24"/>
                <w:u w:val="single"/>
              </w:rPr>
              <w:t>總</w:t>
            </w:r>
            <w:r w:rsidRPr="00347762">
              <w:rPr>
                <w:rFonts w:ascii="標楷體" w:eastAsia="標楷體" w:hAnsi="標楷體" w:cs="標楷體"/>
                <w:b/>
                <w:color w:val="FF0000"/>
                <w:spacing w:val="18"/>
                <w:szCs w:val="24"/>
                <w:u w:val="single"/>
              </w:rPr>
              <w:t>長不得</w:t>
            </w:r>
            <w:r w:rsidRPr="00347762">
              <w:rPr>
                <w:rFonts w:ascii="標楷體" w:eastAsia="標楷體" w:hAnsi="標楷體" w:cs="標楷體"/>
                <w:b/>
                <w:color w:val="FF0000"/>
                <w:spacing w:val="16"/>
                <w:szCs w:val="24"/>
                <w:u w:val="single"/>
              </w:rPr>
              <w:t>少</w:t>
            </w:r>
            <w:r w:rsidRPr="00347762">
              <w:rPr>
                <w:rFonts w:ascii="標楷體" w:eastAsia="標楷體" w:hAnsi="標楷體" w:cs="標楷體"/>
                <w:b/>
                <w:color w:val="FF0000"/>
                <w:spacing w:val="18"/>
                <w:szCs w:val="24"/>
                <w:u w:val="single"/>
              </w:rPr>
              <w:t>於一</w:t>
            </w:r>
            <w:r w:rsidRPr="00347762">
              <w:rPr>
                <w:rFonts w:ascii="標楷體" w:eastAsia="標楷體" w:hAnsi="標楷體" w:cs="標楷體"/>
                <w:b/>
                <w:color w:val="FF0000"/>
                <w:spacing w:val="16"/>
                <w:szCs w:val="24"/>
                <w:u w:val="single"/>
              </w:rPr>
              <w:t>百</w:t>
            </w:r>
            <w:r w:rsidRPr="00347762">
              <w:rPr>
                <w:rFonts w:ascii="標楷體" w:eastAsia="標楷體" w:hAnsi="標楷體" w:cs="標楷體"/>
                <w:b/>
                <w:color w:val="FF0000"/>
                <w:spacing w:val="18"/>
                <w:szCs w:val="24"/>
                <w:u w:val="single"/>
              </w:rPr>
              <w:t>八</w:t>
            </w:r>
            <w:r w:rsidRPr="00347762">
              <w:rPr>
                <w:rFonts w:ascii="標楷體" w:eastAsia="標楷體" w:hAnsi="標楷體" w:cs="標楷體"/>
                <w:b/>
                <w:color w:val="FF0000"/>
                <w:spacing w:val="16"/>
                <w:szCs w:val="24"/>
                <w:u w:val="single"/>
              </w:rPr>
              <w:t>十</w:t>
            </w:r>
            <w:r w:rsidRPr="00347762">
              <w:rPr>
                <w:rFonts w:ascii="標楷體" w:eastAsia="標楷體" w:hAnsi="標楷體" w:cs="標楷體"/>
                <w:b/>
                <w:color w:val="FF0000"/>
                <w:szCs w:val="24"/>
                <w:u w:val="single"/>
              </w:rPr>
              <w:t>分</w:t>
            </w:r>
            <w:r w:rsidRPr="00347762">
              <w:rPr>
                <w:rFonts w:ascii="標楷體" w:eastAsia="標楷體" w:hAnsi="標楷體" w:cs="標楷體"/>
                <w:b/>
                <w:color w:val="FF0000"/>
                <w:spacing w:val="4"/>
                <w:szCs w:val="24"/>
                <w:u w:val="single"/>
              </w:rPr>
              <w:t>鐘，創作報告應包括論述創作與製作理念、編</w:t>
            </w:r>
            <w:r w:rsidRPr="00347762">
              <w:rPr>
                <w:rFonts w:ascii="標楷體" w:eastAsia="標楷體" w:hAnsi="標楷體" w:cs="標楷體"/>
                <w:b/>
                <w:color w:val="FF0000"/>
                <w:szCs w:val="24"/>
                <w:u w:val="single"/>
              </w:rPr>
              <w:t>曲、錄音、混音、製作過程之資料與分析。</w:t>
            </w:r>
          </w:p>
          <w:p w:rsidR="00945CAB" w:rsidRPr="00347762" w:rsidRDefault="00945CAB" w:rsidP="00F21C37">
            <w:pPr>
              <w:widowControl/>
              <w:ind w:leftChars="517" w:left="1524" w:right="48" w:hangingChars="118" w:hanging="283"/>
              <w:jc w:val="both"/>
              <w:rPr>
                <w:rFonts w:ascii="標楷體" w:eastAsia="標楷體" w:hAnsi="標楷體" w:cs="標楷體"/>
                <w:b/>
                <w:color w:val="FF0000"/>
                <w:szCs w:val="24"/>
                <w:u w:val="single"/>
              </w:rPr>
            </w:pPr>
            <w:r w:rsidRPr="00347762">
              <w:rPr>
                <w:rFonts w:ascii="標楷體" w:eastAsia="標楷體" w:hAnsi="標楷體" w:cs="標楷體"/>
                <w:b/>
                <w:color w:val="FF0000"/>
                <w:szCs w:val="24"/>
                <w:u w:val="single"/>
              </w:rPr>
              <w:t>4</w:t>
            </w:r>
            <w:r w:rsidRPr="00347762">
              <w:rPr>
                <w:rFonts w:ascii="標楷體" w:eastAsia="標楷體" w:hAnsi="標楷體" w:cs="標楷體"/>
                <w:b/>
                <w:color w:val="FF0000"/>
                <w:spacing w:val="7"/>
                <w:szCs w:val="24"/>
                <w:u w:val="single"/>
              </w:rPr>
              <w:t>.</w:t>
            </w:r>
            <w:r w:rsidRPr="00347762">
              <w:rPr>
                <w:rFonts w:ascii="標楷體" w:eastAsia="標楷體" w:hAnsi="標楷體" w:cs="標楷體"/>
                <w:b/>
                <w:color w:val="FF0000"/>
                <w:spacing w:val="6"/>
                <w:szCs w:val="24"/>
                <w:u w:val="single"/>
              </w:rPr>
              <w:t>爵</w:t>
            </w:r>
            <w:r w:rsidRPr="00347762">
              <w:rPr>
                <w:rFonts w:ascii="標楷體" w:eastAsia="標楷體" w:hAnsi="標楷體" w:cs="標楷體"/>
                <w:b/>
                <w:color w:val="FF0000"/>
                <w:spacing w:val="4"/>
                <w:szCs w:val="24"/>
                <w:u w:val="single"/>
              </w:rPr>
              <w:t>士</w:t>
            </w:r>
            <w:r w:rsidRPr="00347762">
              <w:rPr>
                <w:rFonts w:ascii="標楷體" w:eastAsia="標楷體" w:hAnsi="標楷體" w:cs="標楷體"/>
                <w:b/>
                <w:color w:val="FF0000"/>
                <w:spacing w:val="6"/>
                <w:szCs w:val="24"/>
                <w:u w:val="single"/>
              </w:rPr>
              <w:t>音樂</w:t>
            </w:r>
            <w:r w:rsidRPr="00347762">
              <w:rPr>
                <w:rFonts w:ascii="標楷體" w:eastAsia="標楷體" w:hAnsi="標楷體" w:cs="標楷體"/>
                <w:b/>
                <w:color w:val="FF0000"/>
                <w:spacing w:val="4"/>
                <w:szCs w:val="24"/>
                <w:u w:val="single"/>
              </w:rPr>
              <w:t>創</w:t>
            </w:r>
            <w:r w:rsidRPr="00347762">
              <w:rPr>
                <w:rFonts w:ascii="標楷體" w:eastAsia="標楷體" w:hAnsi="標楷體" w:cs="標楷體"/>
                <w:b/>
                <w:color w:val="FF0000"/>
                <w:spacing w:val="6"/>
                <w:szCs w:val="24"/>
                <w:u w:val="single"/>
              </w:rPr>
              <w:t>作</w:t>
            </w:r>
            <w:r w:rsidRPr="00347762">
              <w:rPr>
                <w:rFonts w:ascii="標楷體" w:eastAsia="標楷體" w:hAnsi="標楷體" w:cs="標楷體"/>
                <w:b/>
                <w:color w:val="FF0000"/>
                <w:spacing w:val="4"/>
                <w:szCs w:val="24"/>
                <w:u w:val="single"/>
              </w:rPr>
              <w:t>、演</w:t>
            </w:r>
            <w:r w:rsidRPr="00347762">
              <w:rPr>
                <w:rFonts w:ascii="標楷體" w:eastAsia="標楷體" w:hAnsi="標楷體" w:cs="標楷體"/>
                <w:b/>
                <w:color w:val="FF0000"/>
                <w:spacing w:val="9"/>
                <w:szCs w:val="24"/>
                <w:u w:val="single"/>
              </w:rPr>
              <w:t>奏</w:t>
            </w:r>
            <w:r w:rsidRPr="00347762">
              <w:rPr>
                <w:rFonts w:ascii="標楷體" w:eastAsia="標楷體" w:hAnsi="標楷體" w:cs="標楷體"/>
                <w:b/>
                <w:color w:val="FF0000"/>
                <w:spacing w:val="7"/>
                <w:szCs w:val="24"/>
                <w:u w:val="single"/>
              </w:rPr>
              <w:t>(</w:t>
            </w:r>
            <w:r w:rsidRPr="00347762">
              <w:rPr>
                <w:rFonts w:ascii="標楷體" w:eastAsia="標楷體" w:hAnsi="標楷體" w:cs="標楷體"/>
                <w:b/>
                <w:color w:val="FF0000"/>
                <w:spacing w:val="4"/>
                <w:szCs w:val="24"/>
                <w:u w:val="single"/>
              </w:rPr>
              <w:t>唱</w:t>
            </w:r>
            <w:r w:rsidRPr="00347762">
              <w:rPr>
                <w:rFonts w:ascii="標楷體" w:eastAsia="標楷體" w:hAnsi="標楷體" w:cs="標楷體"/>
                <w:b/>
                <w:color w:val="FF0000"/>
                <w:spacing w:val="7"/>
                <w:szCs w:val="24"/>
                <w:u w:val="single"/>
              </w:rPr>
              <w:t>)</w:t>
            </w:r>
            <w:r w:rsidRPr="00347762">
              <w:rPr>
                <w:rFonts w:ascii="標楷體" w:eastAsia="標楷體" w:hAnsi="標楷體" w:cs="標楷體"/>
                <w:b/>
                <w:color w:val="FF0000"/>
                <w:spacing w:val="6"/>
                <w:szCs w:val="24"/>
                <w:u w:val="single"/>
              </w:rPr>
              <w:t>：</w:t>
            </w:r>
            <w:r w:rsidRPr="00347762">
              <w:rPr>
                <w:rFonts w:ascii="標楷體" w:eastAsia="標楷體" w:hAnsi="標楷體" w:cs="標楷體"/>
                <w:b/>
                <w:color w:val="FF0000"/>
                <w:spacing w:val="4"/>
                <w:szCs w:val="24"/>
                <w:u w:val="single"/>
              </w:rPr>
              <w:t>應</w:t>
            </w:r>
            <w:r w:rsidRPr="00347762">
              <w:rPr>
                <w:rFonts w:ascii="標楷體" w:eastAsia="標楷體" w:hAnsi="標楷體" w:cs="標楷體"/>
                <w:b/>
                <w:color w:val="FF0000"/>
                <w:spacing w:val="6"/>
                <w:szCs w:val="24"/>
                <w:u w:val="single"/>
              </w:rPr>
              <w:t>提</w:t>
            </w:r>
            <w:r w:rsidRPr="00347762">
              <w:rPr>
                <w:rFonts w:ascii="標楷體" w:eastAsia="標楷體" w:hAnsi="標楷體" w:cs="標楷體"/>
                <w:b/>
                <w:color w:val="FF0000"/>
                <w:spacing w:val="4"/>
                <w:szCs w:val="24"/>
                <w:u w:val="single"/>
              </w:rPr>
              <w:t>出</w:t>
            </w:r>
            <w:r w:rsidRPr="00347762">
              <w:rPr>
                <w:rFonts w:ascii="標楷體" w:eastAsia="標楷體" w:hAnsi="標楷體" w:cs="標楷體"/>
                <w:b/>
                <w:color w:val="FF0000"/>
                <w:spacing w:val="6"/>
                <w:szCs w:val="24"/>
                <w:u w:val="single"/>
              </w:rPr>
              <w:t>至</w:t>
            </w:r>
            <w:r w:rsidRPr="00347762">
              <w:rPr>
                <w:rFonts w:ascii="標楷體" w:eastAsia="標楷體" w:hAnsi="標楷體" w:cs="標楷體"/>
                <w:b/>
                <w:color w:val="FF0000"/>
                <w:spacing w:val="4"/>
                <w:szCs w:val="24"/>
                <w:u w:val="single"/>
              </w:rPr>
              <w:t>少</w:t>
            </w:r>
            <w:r w:rsidRPr="00347762">
              <w:rPr>
                <w:rFonts w:ascii="標楷體" w:eastAsia="標楷體" w:hAnsi="標楷體" w:cs="標楷體"/>
                <w:b/>
                <w:color w:val="FF0000"/>
                <w:spacing w:val="6"/>
                <w:szCs w:val="24"/>
                <w:u w:val="single"/>
              </w:rPr>
              <w:t>三場</w:t>
            </w:r>
            <w:r w:rsidRPr="00347762">
              <w:rPr>
                <w:rFonts w:ascii="標楷體" w:eastAsia="標楷體" w:hAnsi="標楷體" w:cs="標楷體"/>
                <w:b/>
                <w:color w:val="FF0000"/>
                <w:szCs w:val="24"/>
                <w:u w:val="single"/>
              </w:rPr>
              <w:t>曲</w:t>
            </w:r>
            <w:r w:rsidRPr="00347762">
              <w:rPr>
                <w:rFonts w:ascii="標楷體" w:eastAsia="標楷體" w:hAnsi="標楷體" w:cs="標楷體"/>
                <w:b/>
                <w:color w:val="FF0000"/>
                <w:spacing w:val="4"/>
                <w:szCs w:val="24"/>
                <w:u w:val="single"/>
              </w:rPr>
              <w:t>目不同之公開演出音樂會及兩張已出版之專輯資料，兩者合計音樂長度不得少於一百八十分</w:t>
            </w:r>
            <w:r w:rsidRPr="00347762">
              <w:rPr>
                <w:rFonts w:ascii="標楷體" w:eastAsia="標楷體" w:hAnsi="標楷體" w:cs="標楷體"/>
                <w:b/>
                <w:color w:val="FF0000"/>
                <w:spacing w:val="18"/>
                <w:szCs w:val="24"/>
                <w:u w:val="single"/>
              </w:rPr>
              <w:t>鐘。送</w:t>
            </w:r>
            <w:r w:rsidRPr="00347762">
              <w:rPr>
                <w:rFonts w:ascii="標楷體" w:eastAsia="標楷體" w:hAnsi="標楷體" w:cs="標楷體"/>
                <w:b/>
                <w:color w:val="FF0000"/>
                <w:spacing w:val="16"/>
                <w:szCs w:val="24"/>
                <w:u w:val="single"/>
              </w:rPr>
              <w:t>繳</w:t>
            </w:r>
            <w:r w:rsidRPr="00347762">
              <w:rPr>
                <w:rFonts w:ascii="標楷體" w:eastAsia="標楷體" w:hAnsi="標楷體" w:cs="標楷體"/>
                <w:b/>
                <w:color w:val="FF0000"/>
                <w:spacing w:val="18"/>
                <w:szCs w:val="24"/>
                <w:u w:val="single"/>
              </w:rPr>
              <w:t>之音</w:t>
            </w:r>
            <w:r w:rsidRPr="00347762">
              <w:rPr>
                <w:rFonts w:ascii="標楷體" w:eastAsia="標楷體" w:hAnsi="標楷體" w:cs="標楷體"/>
                <w:b/>
                <w:color w:val="FF0000"/>
                <w:spacing w:val="16"/>
                <w:szCs w:val="24"/>
                <w:u w:val="single"/>
              </w:rPr>
              <w:t>樂</w:t>
            </w:r>
            <w:r w:rsidRPr="00347762">
              <w:rPr>
                <w:rFonts w:ascii="標楷體" w:eastAsia="標楷體" w:hAnsi="標楷體" w:cs="標楷體"/>
                <w:b/>
                <w:color w:val="FF0000"/>
                <w:spacing w:val="18"/>
                <w:szCs w:val="24"/>
                <w:u w:val="single"/>
              </w:rPr>
              <w:t>會</w:t>
            </w:r>
            <w:r w:rsidRPr="00347762">
              <w:rPr>
                <w:rFonts w:ascii="標楷體" w:eastAsia="標楷體" w:hAnsi="標楷體" w:cs="標楷體"/>
                <w:b/>
                <w:color w:val="FF0000"/>
                <w:spacing w:val="16"/>
                <w:szCs w:val="24"/>
                <w:u w:val="single"/>
              </w:rPr>
              <w:t>演</w:t>
            </w:r>
            <w:r w:rsidRPr="00347762">
              <w:rPr>
                <w:rFonts w:ascii="標楷體" w:eastAsia="標楷體" w:hAnsi="標楷體" w:cs="標楷體"/>
                <w:b/>
                <w:color w:val="FF0000"/>
                <w:spacing w:val="18"/>
                <w:szCs w:val="24"/>
                <w:u w:val="single"/>
              </w:rPr>
              <w:t>出資料</w:t>
            </w:r>
            <w:r w:rsidRPr="00347762">
              <w:rPr>
                <w:rFonts w:ascii="標楷體" w:eastAsia="標楷體" w:hAnsi="標楷體" w:cs="標楷體"/>
                <w:b/>
                <w:color w:val="FF0000"/>
                <w:spacing w:val="16"/>
                <w:szCs w:val="24"/>
                <w:u w:val="single"/>
              </w:rPr>
              <w:t>，</w:t>
            </w:r>
            <w:r w:rsidRPr="00347762">
              <w:rPr>
                <w:rFonts w:ascii="標楷體" w:eastAsia="標楷體" w:hAnsi="標楷體" w:cs="標楷體"/>
                <w:b/>
                <w:color w:val="FF0000"/>
                <w:spacing w:val="18"/>
                <w:szCs w:val="24"/>
                <w:u w:val="single"/>
              </w:rPr>
              <w:t>應包</w:t>
            </w:r>
            <w:r w:rsidRPr="00347762">
              <w:rPr>
                <w:rFonts w:ascii="標楷體" w:eastAsia="標楷體" w:hAnsi="標楷體" w:cs="標楷體"/>
                <w:b/>
                <w:color w:val="FF0000"/>
                <w:spacing w:val="16"/>
                <w:szCs w:val="24"/>
                <w:u w:val="single"/>
              </w:rPr>
              <w:t>括</w:t>
            </w:r>
            <w:r w:rsidRPr="00347762">
              <w:rPr>
                <w:rFonts w:ascii="標楷體" w:eastAsia="標楷體" w:hAnsi="標楷體" w:cs="標楷體"/>
                <w:b/>
                <w:color w:val="FF0000"/>
                <w:spacing w:val="18"/>
                <w:szCs w:val="24"/>
                <w:u w:val="single"/>
              </w:rPr>
              <w:t>節</w:t>
            </w:r>
            <w:r w:rsidRPr="00347762">
              <w:rPr>
                <w:rFonts w:ascii="標楷體" w:eastAsia="標楷體" w:hAnsi="標楷體" w:cs="標楷體"/>
                <w:b/>
                <w:color w:val="FF0000"/>
                <w:spacing w:val="16"/>
                <w:szCs w:val="24"/>
                <w:u w:val="single"/>
              </w:rPr>
              <w:t>目</w:t>
            </w:r>
            <w:r w:rsidRPr="00347762">
              <w:rPr>
                <w:rFonts w:ascii="標楷體" w:eastAsia="標楷體" w:hAnsi="標楷體" w:cs="標楷體"/>
                <w:b/>
                <w:color w:val="FF0000"/>
                <w:szCs w:val="24"/>
                <w:u w:val="single"/>
              </w:rPr>
              <w:t>內</w:t>
            </w:r>
            <w:r w:rsidRPr="00347762">
              <w:rPr>
                <w:rFonts w:ascii="標楷體" w:eastAsia="標楷體" w:hAnsi="標楷體" w:cs="標楷體"/>
                <w:b/>
                <w:color w:val="FF0000"/>
                <w:spacing w:val="4"/>
                <w:szCs w:val="24"/>
                <w:u w:val="single"/>
              </w:rPr>
              <w:t>容、公開演出證明、現場整場之光碟；專輯資料應包括實體出版品及相關出版證明。創作報</w:t>
            </w:r>
            <w:r w:rsidRPr="00347762">
              <w:rPr>
                <w:rFonts w:ascii="標楷體" w:eastAsia="標楷體" w:hAnsi="標楷體" w:cs="標楷體"/>
                <w:b/>
                <w:color w:val="FF0000"/>
                <w:spacing w:val="18"/>
                <w:szCs w:val="24"/>
                <w:u w:val="single"/>
              </w:rPr>
              <w:t>告應包</w:t>
            </w:r>
            <w:r w:rsidRPr="00347762">
              <w:rPr>
                <w:rFonts w:ascii="標楷體" w:eastAsia="標楷體" w:hAnsi="標楷體" w:cs="標楷體"/>
                <w:b/>
                <w:color w:val="FF0000"/>
                <w:spacing w:val="16"/>
                <w:szCs w:val="24"/>
                <w:u w:val="single"/>
              </w:rPr>
              <w:t>括</w:t>
            </w:r>
            <w:r w:rsidRPr="00347762">
              <w:rPr>
                <w:rFonts w:ascii="標楷體" w:eastAsia="標楷體" w:hAnsi="標楷體" w:cs="標楷體"/>
                <w:b/>
                <w:color w:val="FF0000"/>
                <w:spacing w:val="18"/>
                <w:szCs w:val="24"/>
                <w:u w:val="single"/>
              </w:rPr>
              <w:t>創作</w:t>
            </w:r>
            <w:r w:rsidRPr="00347762">
              <w:rPr>
                <w:rFonts w:ascii="標楷體" w:eastAsia="標楷體" w:hAnsi="標楷體" w:cs="標楷體"/>
                <w:b/>
                <w:color w:val="FF0000"/>
                <w:spacing w:val="16"/>
                <w:szCs w:val="24"/>
                <w:u w:val="single"/>
              </w:rPr>
              <w:t>與</w:t>
            </w:r>
            <w:r w:rsidRPr="00347762">
              <w:rPr>
                <w:rFonts w:ascii="標楷體" w:eastAsia="標楷體" w:hAnsi="標楷體" w:cs="標楷體"/>
                <w:b/>
                <w:color w:val="FF0000"/>
                <w:spacing w:val="18"/>
                <w:szCs w:val="24"/>
                <w:u w:val="single"/>
              </w:rPr>
              <w:t>製</w:t>
            </w:r>
            <w:r w:rsidRPr="00347762">
              <w:rPr>
                <w:rFonts w:ascii="標楷體" w:eastAsia="標楷體" w:hAnsi="標楷體" w:cs="標楷體"/>
                <w:b/>
                <w:color w:val="FF0000"/>
                <w:spacing w:val="16"/>
                <w:szCs w:val="24"/>
                <w:u w:val="single"/>
              </w:rPr>
              <w:t>作</w:t>
            </w:r>
            <w:r w:rsidRPr="00347762">
              <w:rPr>
                <w:rFonts w:ascii="標楷體" w:eastAsia="標楷體" w:hAnsi="標楷體" w:cs="標楷體"/>
                <w:b/>
                <w:color w:val="FF0000"/>
                <w:spacing w:val="18"/>
                <w:szCs w:val="24"/>
                <w:u w:val="single"/>
              </w:rPr>
              <w:t>理念、</w:t>
            </w:r>
            <w:r w:rsidRPr="00347762">
              <w:rPr>
                <w:rFonts w:ascii="標楷體" w:eastAsia="標楷體" w:hAnsi="標楷體" w:cs="標楷體"/>
                <w:b/>
                <w:color w:val="FF0000"/>
                <w:spacing w:val="16"/>
                <w:szCs w:val="24"/>
                <w:u w:val="single"/>
              </w:rPr>
              <w:t>編</w:t>
            </w:r>
            <w:r w:rsidRPr="00347762">
              <w:rPr>
                <w:rFonts w:ascii="標楷體" w:eastAsia="標楷體" w:hAnsi="標楷體" w:cs="標楷體"/>
                <w:b/>
                <w:color w:val="FF0000"/>
                <w:spacing w:val="18"/>
                <w:szCs w:val="24"/>
                <w:u w:val="single"/>
              </w:rPr>
              <w:t>曲、</w:t>
            </w:r>
            <w:r w:rsidRPr="00347762">
              <w:rPr>
                <w:rFonts w:ascii="標楷體" w:eastAsia="標楷體" w:hAnsi="標楷體" w:cs="標楷體"/>
                <w:b/>
                <w:color w:val="FF0000"/>
                <w:spacing w:val="16"/>
                <w:szCs w:val="24"/>
                <w:u w:val="single"/>
              </w:rPr>
              <w:t>錄</w:t>
            </w:r>
            <w:r w:rsidRPr="00347762">
              <w:rPr>
                <w:rFonts w:ascii="標楷體" w:eastAsia="標楷體" w:hAnsi="標楷體" w:cs="標楷體"/>
                <w:b/>
                <w:color w:val="FF0000"/>
                <w:spacing w:val="18"/>
                <w:szCs w:val="24"/>
                <w:u w:val="single"/>
              </w:rPr>
              <w:t>音</w:t>
            </w:r>
            <w:r w:rsidRPr="00347762">
              <w:rPr>
                <w:rFonts w:ascii="標楷體" w:eastAsia="標楷體" w:hAnsi="標楷體" w:cs="標楷體"/>
                <w:b/>
                <w:color w:val="FF0000"/>
                <w:spacing w:val="16"/>
                <w:szCs w:val="24"/>
                <w:u w:val="single"/>
              </w:rPr>
              <w:t>、</w:t>
            </w:r>
            <w:r w:rsidRPr="00347762">
              <w:rPr>
                <w:rFonts w:ascii="標楷體" w:eastAsia="標楷體" w:hAnsi="標楷體" w:cs="標楷體"/>
                <w:b/>
                <w:color w:val="FF0000"/>
                <w:szCs w:val="24"/>
                <w:u w:val="single"/>
              </w:rPr>
              <w:t>混音、製作過程之資料與分析。</w:t>
            </w:r>
          </w:p>
          <w:p w:rsidR="00945CAB" w:rsidRPr="00347762" w:rsidRDefault="00945CAB" w:rsidP="00F21C37">
            <w:pPr>
              <w:widowControl/>
              <w:ind w:leftChars="517" w:left="1524" w:right="48" w:hangingChars="118" w:hanging="283"/>
              <w:jc w:val="both"/>
              <w:rPr>
                <w:rFonts w:ascii="標楷體" w:eastAsia="標楷體" w:hAnsi="標楷體" w:cs="標楷體"/>
                <w:b/>
                <w:color w:val="FF0000"/>
                <w:szCs w:val="24"/>
                <w:u w:val="single"/>
              </w:rPr>
            </w:pPr>
            <w:r w:rsidRPr="00347762">
              <w:rPr>
                <w:rFonts w:ascii="標楷體" w:eastAsia="標楷體" w:hAnsi="標楷體" w:cs="標楷體"/>
                <w:b/>
                <w:color w:val="FF0000"/>
                <w:szCs w:val="24"/>
                <w:u w:val="single"/>
              </w:rPr>
              <w:t>5</w:t>
            </w:r>
            <w:r w:rsidRPr="00347762">
              <w:rPr>
                <w:rFonts w:ascii="標楷體" w:eastAsia="標楷體" w:hAnsi="標楷體" w:cs="標楷體"/>
                <w:b/>
                <w:color w:val="FF0000"/>
                <w:spacing w:val="7"/>
                <w:szCs w:val="24"/>
                <w:u w:val="single"/>
              </w:rPr>
              <w:t>.</w:t>
            </w:r>
            <w:r w:rsidRPr="00347762">
              <w:rPr>
                <w:rFonts w:ascii="標楷體" w:eastAsia="標楷體" w:hAnsi="標楷體" w:cs="標楷體"/>
                <w:b/>
                <w:color w:val="FF0000"/>
                <w:spacing w:val="6"/>
                <w:szCs w:val="24"/>
                <w:u w:val="single"/>
              </w:rPr>
              <w:t>應</w:t>
            </w:r>
            <w:r w:rsidRPr="00347762">
              <w:rPr>
                <w:rFonts w:ascii="標楷體" w:eastAsia="標楷體" w:hAnsi="標楷體" w:cs="標楷體"/>
                <w:b/>
                <w:color w:val="FF0000"/>
                <w:spacing w:val="4"/>
                <w:szCs w:val="24"/>
                <w:u w:val="single"/>
              </w:rPr>
              <w:t>用</w:t>
            </w:r>
            <w:r w:rsidRPr="00347762">
              <w:rPr>
                <w:rFonts w:ascii="標楷體" w:eastAsia="標楷體" w:hAnsi="標楷體" w:cs="標楷體"/>
                <w:b/>
                <w:color w:val="FF0000"/>
                <w:spacing w:val="6"/>
                <w:szCs w:val="24"/>
                <w:u w:val="single"/>
              </w:rPr>
              <w:t>音樂</w:t>
            </w:r>
            <w:r w:rsidRPr="00347762">
              <w:rPr>
                <w:rFonts w:ascii="標楷體" w:eastAsia="標楷體" w:hAnsi="標楷體" w:cs="標楷體"/>
                <w:b/>
                <w:color w:val="FF0000"/>
                <w:spacing w:val="4"/>
                <w:szCs w:val="24"/>
                <w:u w:val="single"/>
              </w:rPr>
              <w:t>創</w:t>
            </w:r>
            <w:r w:rsidRPr="00347762">
              <w:rPr>
                <w:rFonts w:ascii="標楷體" w:eastAsia="標楷體" w:hAnsi="標楷體" w:cs="標楷體"/>
                <w:b/>
                <w:color w:val="FF0000"/>
                <w:spacing w:val="6"/>
                <w:szCs w:val="24"/>
                <w:u w:val="single"/>
              </w:rPr>
              <w:t>作</w:t>
            </w:r>
            <w:r w:rsidRPr="00347762">
              <w:rPr>
                <w:rFonts w:ascii="標楷體" w:eastAsia="標楷體" w:hAnsi="標楷體" w:cs="標楷體"/>
                <w:b/>
                <w:color w:val="FF0000"/>
                <w:spacing w:val="4"/>
                <w:szCs w:val="24"/>
                <w:u w:val="single"/>
              </w:rPr>
              <w:t>、演</w:t>
            </w:r>
            <w:r w:rsidRPr="00347762">
              <w:rPr>
                <w:rFonts w:ascii="標楷體" w:eastAsia="標楷體" w:hAnsi="標楷體" w:cs="標楷體"/>
                <w:b/>
                <w:color w:val="FF0000"/>
                <w:spacing w:val="9"/>
                <w:szCs w:val="24"/>
                <w:u w:val="single"/>
              </w:rPr>
              <w:t>奏</w:t>
            </w:r>
            <w:r w:rsidRPr="00347762">
              <w:rPr>
                <w:rFonts w:ascii="標楷體" w:eastAsia="標楷體" w:hAnsi="標楷體" w:cs="標楷體"/>
                <w:b/>
                <w:color w:val="FF0000"/>
                <w:spacing w:val="7"/>
                <w:szCs w:val="24"/>
                <w:u w:val="single"/>
              </w:rPr>
              <w:t>(</w:t>
            </w:r>
            <w:r w:rsidRPr="00347762">
              <w:rPr>
                <w:rFonts w:ascii="標楷體" w:eastAsia="標楷體" w:hAnsi="標楷體" w:cs="標楷體"/>
                <w:b/>
                <w:color w:val="FF0000"/>
                <w:spacing w:val="4"/>
                <w:szCs w:val="24"/>
                <w:u w:val="single"/>
              </w:rPr>
              <w:t>唱</w:t>
            </w:r>
            <w:r w:rsidRPr="00347762">
              <w:rPr>
                <w:rFonts w:ascii="標楷體" w:eastAsia="標楷體" w:hAnsi="標楷體" w:cs="標楷體"/>
                <w:b/>
                <w:color w:val="FF0000"/>
                <w:spacing w:val="7"/>
                <w:szCs w:val="24"/>
                <w:u w:val="single"/>
              </w:rPr>
              <w:t>)</w:t>
            </w:r>
            <w:r w:rsidRPr="00347762">
              <w:rPr>
                <w:rFonts w:ascii="標楷體" w:eastAsia="標楷體" w:hAnsi="標楷體" w:cs="標楷體"/>
                <w:b/>
                <w:color w:val="FF0000"/>
                <w:spacing w:val="6"/>
                <w:szCs w:val="24"/>
                <w:u w:val="single"/>
              </w:rPr>
              <w:t>：</w:t>
            </w:r>
            <w:r w:rsidRPr="00347762">
              <w:rPr>
                <w:rFonts w:ascii="標楷體" w:eastAsia="標楷體" w:hAnsi="標楷體" w:cs="標楷體"/>
                <w:b/>
                <w:color w:val="FF0000"/>
                <w:spacing w:val="4"/>
                <w:szCs w:val="24"/>
                <w:u w:val="single"/>
              </w:rPr>
              <w:t>應</w:t>
            </w:r>
            <w:r w:rsidRPr="00347762">
              <w:rPr>
                <w:rFonts w:ascii="標楷體" w:eastAsia="標楷體" w:hAnsi="標楷體" w:cs="標楷體"/>
                <w:b/>
                <w:color w:val="FF0000"/>
                <w:spacing w:val="6"/>
                <w:szCs w:val="24"/>
                <w:u w:val="single"/>
              </w:rPr>
              <w:t>提</w:t>
            </w:r>
            <w:r w:rsidRPr="00347762">
              <w:rPr>
                <w:rFonts w:ascii="標楷體" w:eastAsia="標楷體" w:hAnsi="標楷體" w:cs="標楷體"/>
                <w:b/>
                <w:color w:val="FF0000"/>
                <w:spacing w:val="4"/>
                <w:szCs w:val="24"/>
                <w:u w:val="single"/>
              </w:rPr>
              <w:t>出</w:t>
            </w:r>
            <w:r w:rsidRPr="00347762">
              <w:rPr>
                <w:rFonts w:ascii="標楷體" w:eastAsia="標楷體" w:hAnsi="標楷體" w:cs="標楷體"/>
                <w:b/>
                <w:color w:val="FF0000"/>
                <w:spacing w:val="6"/>
                <w:szCs w:val="24"/>
                <w:u w:val="single"/>
              </w:rPr>
              <w:t>至</w:t>
            </w:r>
            <w:r w:rsidRPr="00347762">
              <w:rPr>
                <w:rFonts w:ascii="標楷體" w:eastAsia="標楷體" w:hAnsi="標楷體" w:cs="標楷體"/>
                <w:b/>
                <w:color w:val="FF0000"/>
                <w:spacing w:val="4"/>
                <w:szCs w:val="24"/>
                <w:u w:val="single"/>
              </w:rPr>
              <w:t>多</w:t>
            </w:r>
            <w:r w:rsidRPr="00347762">
              <w:rPr>
                <w:rFonts w:ascii="標楷體" w:eastAsia="標楷體" w:hAnsi="標楷體" w:cs="標楷體"/>
                <w:b/>
                <w:color w:val="FF0000"/>
                <w:spacing w:val="6"/>
                <w:szCs w:val="24"/>
                <w:u w:val="single"/>
              </w:rPr>
              <w:t>五組</w:t>
            </w:r>
            <w:r w:rsidRPr="00347762">
              <w:rPr>
                <w:rFonts w:ascii="標楷體" w:eastAsia="標楷體" w:hAnsi="標楷體" w:cs="標楷體"/>
                <w:b/>
                <w:color w:val="FF0000"/>
                <w:szCs w:val="24"/>
                <w:u w:val="single"/>
              </w:rPr>
              <w:t>且</w:t>
            </w:r>
            <w:r w:rsidRPr="00347762">
              <w:rPr>
                <w:rFonts w:ascii="標楷體" w:eastAsia="標楷體" w:hAnsi="標楷體" w:cs="標楷體"/>
                <w:b/>
                <w:color w:val="FF0000"/>
                <w:spacing w:val="18"/>
                <w:szCs w:val="24"/>
                <w:u w:val="single"/>
              </w:rPr>
              <w:t>公開發</w:t>
            </w:r>
            <w:r w:rsidRPr="00347762">
              <w:rPr>
                <w:rFonts w:ascii="標楷體" w:eastAsia="標楷體" w:hAnsi="標楷體" w:cs="標楷體"/>
                <w:b/>
                <w:color w:val="FF0000"/>
                <w:spacing w:val="16"/>
                <w:szCs w:val="24"/>
                <w:u w:val="single"/>
              </w:rPr>
              <w:t>表</w:t>
            </w:r>
            <w:r w:rsidRPr="00347762">
              <w:rPr>
                <w:rFonts w:ascii="標楷體" w:eastAsia="標楷體" w:hAnsi="標楷體" w:cs="標楷體"/>
                <w:b/>
                <w:color w:val="FF0000"/>
                <w:spacing w:val="18"/>
                <w:szCs w:val="24"/>
                <w:u w:val="single"/>
              </w:rPr>
              <w:t>或發</w:t>
            </w:r>
            <w:r w:rsidRPr="00347762">
              <w:rPr>
                <w:rFonts w:ascii="標楷體" w:eastAsia="標楷體" w:hAnsi="標楷體" w:cs="標楷體"/>
                <w:b/>
                <w:color w:val="FF0000"/>
                <w:spacing w:val="16"/>
                <w:szCs w:val="24"/>
                <w:u w:val="single"/>
              </w:rPr>
              <w:t>行</w:t>
            </w:r>
            <w:r w:rsidRPr="00347762">
              <w:rPr>
                <w:rFonts w:ascii="標楷體" w:eastAsia="標楷體" w:hAnsi="標楷體" w:cs="標楷體"/>
                <w:b/>
                <w:color w:val="FF0000"/>
                <w:spacing w:val="18"/>
                <w:szCs w:val="24"/>
                <w:u w:val="single"/>
              </w:rPr>
              <w:t>之</w:t>
            </w:r>
            <w:r w:rsidRPr="00347762">
              <w:rPr>
                <w:rFonts w:ascii="標楷體" w:eastAsia="標楷體" w:hAnsi="標楷體" w:cs="標楷體"/>
                <w:b/>
                <w:color w:val="FF0000"/>
                <w:spacing w:val="16"/>
                <w:szCs w:val="24"/>
                <w:u w:val="single"/>
              </w:rPr>
              <w:t>應</w:t>
            </w:r>
            <w:r w:rsidRPr="00347762">
              <w:rPr>
                <w:rFonts w:ascii="標楷體" w:eastAsia="標楷體" w:hAnsi="標楷體" w:cs="標楷體"/>
                <w:b/>
                <w:color w:val="FF0000"/>
                <w:spacing w:val="18"/>
                <w:szCs w:val="24"/>
                <w:u w:val="single"/>
              </w:rPr>
              <w:t>用音樂</w:t>
            </w:r>
            <w:r w:rsidRPr="00347762">
              <w:rPr>
                <w:rFonts w:ascii="標楷體" w:eastAsia="標楷體" w:hAnsi="標楷體" w:cs="標楷體"/>
                <w:b/>
                <w:color w:val="FF0000"/>
                <w:spacing w:val="16"/>
                <w:szCs w:val="24"/>
                <w:u w:val="single"/>
              </w:rPr>
              <w:t>作</w:t>
            </w:r>
            <w:r w:rsidRPr="00347762">
              <w:rPr>
                <w:rFonts w:ascii="標楷體" w:eastAsia="標楷體" w:hAnsi="標楷體" w:cs="標楷體"/>
                <w:b/>
                <w:color w:val="FF0000"/>
                <w:spacing w:val="18"/>
                <w:szCs w:val="24"/>
                <w:u w:val="single"/>
              </w:rPr>
              <w:t>品，</w:t>
            </w:r>
            <w:r w:rsidRPr="00347762">
              <w:rPr>
                <w:rFonts w:ascii="標楷體" w:eastAsia="標楷體" w:hAnsi="標楷體" w:cs="標楷體"/>
                <w:b/>
                <w:color w:val="FF0000"/>
                <w:spacing w:val="16"/>
                <w:szCs w:val="24"/>
                <w:u w:val="single"/>
              </w:rPr>
              <w:t>其</w:t>
            </w:r>
            <w:r w:rsidRPr="00347762">
              <w:rPr>
                <w:rFonts w:ascii="標楷體" w:eastAsia="標楷體" w:hAnsi="標楷體" w:cs="標楷體"/>
                <w:b/>
                <w:color w:val="FF0000"/>
                <w:spacing w:val="18"/>
                <w:szCs w:val="24"/>
                <w:u w:val="single"/>
              </w:rPr>
              <w:t>中</w:t>
            </w:r>
            <w:r w:rsidRPr="00347762">
              <w:rPr>
                <w:rFonts w:ascii="標楷體" w:eastAsia="標楷體" w:hAnsi="標楷體" w:cs="標楷體"/>
                <w:b/>
                <w:color w:val="FF0000"/>
                <w:spacing w:val="16"/>
                <w:szCs w:val="24"/>
                <w:u w:val="single"/>
              </w:rPr>
              <w:t>可</w:t>
            </w:r>
            <w:r w:rsidRPr="00347762">
              <w:rPr>
                <w:rFonts w:ascii="標楷體" w:eastAsia="標楷體" w:hAnsi="標楷體" w:cs="標楷體"/>
                <w:b/>
                <w:color w:val="FF0000"/>
                <w:szCs w:val="24"/>
                <w:u w:val="single"/>
              </w:rPr>
              <w:t>包</w:t>
            </w:r>
            <w:r w:rsidRPr="00347762">
              <w:rPr>
                <w:rFonts w:ascii="標楷體" w:eastAsia="標楷體" w:hAnsi="標楷體" w:cs="標楷體"/>
                <w:b/>
                <w:color w:val="FF0000"/>
                <w:spacing w:val="18"/>
                <w:szCs w:val="24"/>
                <w:u w:val="single"/>
              </w:rPr>
              <w:t>括：影</w:t>
            </w:r>
            <w:r w:rsidRPr="00347762">
              <w:rPr>
                <w:rFonts w:ascii="標楷體" w:eastAsia="標楷體" w:hAnsi="標楷體" w:cs="標楷體"/>
                <w:b/>
                <w:color w:val="FF0000"/>
                <w:spacing w:val="16"/>
                <w:szCs w:val="24"/>
                <w:u w:val="single"/>
              </w:rPr>
              <w:t>像</w:t>
            </w:r>
            <w:r w:rsidRPr="00347762">
              <w:rPr>
                <w:rFonts w:ascii="標楷體" w:eastAsia="標楷體" w:hAnsi="標楷體" w:cs="標楷體"/>
                <w:b/>
                <w:color w:val="FF0000"/>
                <w:spacing w:val="18"/>
                <w:szCs w:val="24"/>
                <w:u w:val="single"/>
              </w:rPr>
              <w:t>配樂</w:t>
            </w:r>
            <w:r w:rsidRPr="00347762">
              <w:rPr>
                <w:rFonts w:ascii="標楷體" w:eastAsia="標楷體" w:hAnsi="標楷體" w:cs="標楷體"/>
                <w:b/>
                <w:color w:val="FF0000"/>
                <w:spacing w:val="16"/>
                <w:szCs w:val="24"/>
                <w:u w:val="single"/>
              </w:rPr>
              <w:t>、</w:t>
            </w:r>
            <w:r w:rsidRPr="00347762">
              <w:rPr>
                <w:rFonts w:ascii="標楷體" w:eastAsia="標楷體" w:hAnsi="標楷體" w:cs="標楷體"/>
                <w:b/>
                <w:color w:val="FF0000"/>
                <w:spacing w:val="18"/>
                <w:szCs w:val="24"/>
                <w:u w:val="single"/>
              </w:rPr>
              <w:t>廣</w:t>
            </w:r>
            <w:r w:rsidRPr="00347762">
              <w:rPr>
                <w:rFonts w:ascii="標楷體" w:eastAsia="標楷體" w:hAnsi="標楷體" w:cs="標楷體"/>
                <w:b/>
                <w:color w:val="FF0000"/>
                <w:spacing w:val="16"/>
                <w:szCs w:val="24"/>
                <w:u w:val="single"/>
              </w:rPr>
              <w:t>告</w:t>
            </w:r>
            <w:r w:rsidRPr="00347762">
              <w:rPr>
                <w:rFonts w:ascii="標楷體" w:eastAsia="標楷體" w:hAnsi="標楷體" w:cs="標楷體"/>
                <w:b/>
                <w:color w:val="FF0000"/>
                <w:spacing w:val="18"/>
                <w:szCs w:val="24"/>
                <w:u w:val="single"/>
              </w:rPr>
              <w:t>配樂、</w:t>
            </w:r>
            <w:r w:rsidRPr="00347762">
              <w:rPr>
                <w:rFonts w:ascii="標楷體" w:eastAsia="標楷體" w:hAnsi="標楷體" w:cs="標楷體"/>
                <w:b/>
                <w:color w:val="FF0000"/>
                <w:spacing w:val="16"/>
                <w:szCs w:val="24"/>
                <w:u w:val="single"/>
              </w:rPr>
              <w:t>電</w:t>
            </w:r>
            <w:r w:rsidRPr="00347762">
              <w:rPr>
                <w:rFonts w:ascii="標楷體" w:eastAsia="標楷體" w:hAnsi="標楷體" w:cs="標楷體"/>
                <w:b/>
                <w:color w:val="FF0000"/>
                <w:spacing w:val="18"/>
                <w:szCs w:val="24"/>
                <w:u w:val="single"/>
              </w:rPr>
              <w:t>玩音</w:t>
            </w:r>
            <w:r w:rsidRPr="00347762">
              <w:rPr>
                <w:rFonts w:ascii="標楷體" w:eastAsia="標楷體" w:hAnsi="標楷體" w:cs="標楷體"/>
                <w:b/>
                <w:color w:val="FF0000"/>
                <w:spacing w:val="16"/>
                <w:szCs w:val="24"/>
                <w:u w:val="single"/>
              </w:rPr>
              <w:t>樂</w:t>
            </w:r>
            <w:r w:rsidRPr="00347762">
              <w:rPr>
                <w:rFonts w:ascii="標楷體" w:eastAsia="標楷體" w:hAnsi="標楷體" w:cs="標楷體"/>
                <w:b/>
                <w:color w:val="FF0000"/>
                <w:spacing w:val="18"/>
                <w:szCs w:val="24"/>
                <w:u w:val="single"/>
              </w:rPr>
              <w:t>、</w:t>
            </w:r>
            <w:r w:rsidRPr="00347762">
              <w:rPr>
                <w:rFonts w:ascii="標楷體" w:eastAsia="標楷體" w:hAnsi="標楷體" w:cs="標楷體"/>
                <w:b/>
                <w:color w:val="FF0000"/>
                <w:spacing w:val="16"/>
                <w:szCs w:val="24"/>
                <w:u w:val="single"/>
              </w:rPr>
              <w:t>音</w:t>
            </w:r>
            <w:r w:rsidRPr="00347762">
              <w:rPr>
                <w:rFonts w:ascii="標楷體" w:eastAsia="標楷體" w:hAnsi="標楷體" w:cs="標楷體"/>
                <w:b/>
                <w:color w:val="FF0000"/>
                <w:szCs w:val="24"/>
                <w:u w:val="single"/>
              </w:rPr>
              <w:t>樂</w:t>
            </w:r>
            <w:r w:rsidRPr="00347762">
              <w:rPr>
                <w:rFonts w:ascii="標楷體" w:eastAsia="標楷體" w:hAnsi="標楷體" w:cs="標楷體"/>
                <w:b/>
                <w:color w:val="FF0000"/>
                <w:spacing w:val="4"/>
                <w:szCs w:val="24"/>
                <w:u w:val="single"/>
              </w:rPr>
              <w:t>劇、劇場作品音樂及音效設計等類型之作品，所提出作品之音樂總長度不得少於一百八十分鐘。送繳之資料若為現場演出類型，應包括節目內容、公開演出證明、現場整場之光碟；若為出版類型應包括實體出版品與出版證明；以播放形式公開發表之作品，應包括該作品之影音光碟與播</w:t>
            </w:r>
            <w:r w:rsidRPr="00347762">
              <w:rPr>
                <w:rFonts w:ascii="標楷體" w:eastAsia="標楷體" w:hAnsi="標楷體" w:cs="標楷體"/>
                <w:b/>
                <w:color w:val="FF0000"/>
                <w:spacing w:val="5"/>
                <w:szCs w:val="24"/>
                <w:u w:val="single"/>
              </w:rPr>
              <w:t>出</w:t>
            </w:r>
            <w:r w:rsidRPr="00347762">
              <w:rPr>
                <w:rFonts w:ascii="標楷體" w:eastAsia="標楷體" w:hAnsi="標楷體" w:cs="標楷體"/>
                <w:b/>
                <w:color w:val="FF0000"/>
                <w:spacing w:val="4"/>
                <w:szCs w:val="24"/>
                <w:u w:val="single"/>
              </w:rPr>
              <w:t>紀錄。創作報告應包括創作與製作理念、編曲、錄音、混音、製作過程之資料</w:t>
            </w:r>
            <w:r w:rsidRPr="00347762">
              <w:rPr>
                <w:rFonts w:ascii="標楷體" w:eastAsia="標楷體" w:hAnsi="標楷體" w:cs="標楷體"/>
                <w:b/>
                <w:color w:val="FF0000"/>
                <w:szCs w:val="24"/>
                <w:u w:val="single"/>
              </w:rPr>
              <w:t>與分析。</w:t>
            </w:r>
          </w:p>
          <w:p w:rsidR="00945CAB" w:rsidRPr="00347762" w:rsidRDefault="00945CAB" w:rsidP="00F21C37">
            <w:pPr>
              <w:widowControl/>
              <w:ind w:leftChars="517" w:left="1524" w:right="48" w:hangingChars="118" w:hanging="283"/>
              <w:jc w:val="both"/>
              <w:rPr>
                <w:rFonts w:ascii="標楷體" w:eastAsia="標楷體" w:hAnsi="標楷體" w:cs="標楷體"/>
                <w:b/>
                <w:color w:val="FF0000"/>
                <w:szCs w:val="24"/>
                <w:u w:val="single"/>
              </w:rPr>
            </w:pPr>
            <w:r w:rsidRPr="00347762">
              <w:rPr>
                <w:rFonts w:ascii="標楷體" w:eastAsia="標楷體" w:hAnsi="標楷體" w:cs="標楷體"/>
                <w:b/>
                <w:color w:val="FF0000"/>
                <w:szCs w:val="24"/>
                <w:u w:val="single"/>
              </w:rPr>
              <w:t>6.錄音及</w:t>
            </w:r>
            <w:r w:rsidRPr="00347762">
              <w:rPr>
                <w:rFonts w:ascii="標楷體" w:eastAsia="標楷體" w:hAnsi="標楷體" w:cs="標楷體"/>
                <w:b/>
                <w:color w:val="FF0000"/>
                <w:spacing w:val="2"/>
                <w:szCs w:val="24"/>
                <w:u w:val="single"/>
              </w:rPr>
              <w:t>唱</w:t>
            </w:r>
            <w:r w:rsidRPr="00347762">
              <w:rPr>
                <w:rFonts w:ascii="標楷體" w:eastAsia="標楷體" w:hAnsi="標楷體" w:cs="標楷體"/>
                <w:b/>
                <w:color w:val="FF0000"/>
                <w:szCs w:val="24"/>
                <w:u w:val="single"/>
              </w:rPr>
              <w:t>片(包</w:t>
            </w:r>
            <w:r w:rsidRPr="00347762">
              <w:rPr>
                <w:rFonts w:ascii="標楷體" w:eastAsia="標楷體" w:hAnsi="標楷體" w:cs="標楷體"/>
                <w:b/>
                <w:color w:val="FF0000"/>
                <w:spacing w:val="2"/>
                <w:szCs w:val="24"/>
                <w:u w:val="single"/>
              </w:rPr>
              <w:t>括同</w:t>
            </w:r>
            <w:r w:rsidRPr="00347762">
              <w:rPr>
                <w:rFonts w:ascii="標楷體" w:eastAsia="標楷體" w:hAnsi="標楷體" w:cs="標楷體"/>
                <w:b/>
                <w:color w:val="FF0000"/>
                <w:szCs w:val="24"/>
                <w:u w:val="single"/>
              </w:rPr>
              <w:t>性質之成</w:t>
            </w:r>
            <w:r w:rsidRPr="00347762">
              <w:rPr>
                <w:rFonts w:ascii="標楷體" w:eastAsia="標楷體" w:hAnsi="標楷體" w:cs="標楷體"/>
                <w:b/>
                <w:color w:val="FF0000"/>
                <w:spacing w:val="2"/>
                <w:szCs w:val="24"/>
                <w:u w:val="single"/>
              </w:rPr>
              <w:t>品</w:t>
            </w:r>
            <w:r w:rsidRPr="00347762">
              <w:rPr>
                <w:rFonts w:ascii="標楷體" w:eastAsia="標楷體" w:hAnsi="標楷體" w:cs="標楷體"/>
                <w:b/>
                <w:color w:val="FF0000"/>
                <w:szCs w:val="24"/>
                <w:u w:val="single"/>
              </w:rPr>
              <w:t>，如</w:t>
            </w:r>
            <w:r w:rsidRPr="00347762">
              <w:rPr>
                <w:rFonts w:ascii="標楷體" w:eastAsia="標楷體" w:hAnsi="標楷體" w:cs="標楷體"/>
                <w:b/>
                <w:color w:val="FF0000"/>
                <w:spacing w:val="1"/>
                <w:szCs w:val="24"/>
                <w:u w:val="single"/>
              </w:rPr>
              <w:t xml:space="preserve"> </w:t>
            </w:r>
            <w:r w:rsidRPr="00347762">
              <w:rPr>
                <w:rFonts w:ascii="標楷體" w:eastAsia="標楷體" w:hAnsi="標楷體" w:cs="標楷體"/>
                <w:b/>
                <w:color w:val="FF0000"/>
                <w:szCs w:val="24"/>
                <w:u w:val="single"/>
              </w:rPr>
              <w:t>CD、</w:t>
            </w:r>
            <w:r w:rsidRPr="00347762">
              <w:rPr>
                <w:rFonts w:ascii="標楷體" w:eastAsia="標楷體" w:hAnsi="標楷體" w:cs="標楷體"/>
                <w:b/>
                <w:color w:val="FF0000"/>
                <w:spacing w:val="2"/>
                <w:szCs w:val="24"/>
                <w:u w:val="single"/>
              </w:rPr>
              <w:t>D</w:t>
            </w:r>
            <w:r w:rsidRPr="00347762">
              <w:rPr>
                <w:rFonts w:ascii="標楷體" w:eastAsia="標楷體" w:hAnsi="標楷體" w:cs="標楷體"/>
                <w:b/>
                <w:color w:val="FF0000"/>
                <w:szCs w:val="24"/>
                <w:u w:val="single"/>
              </w:rPr>
              <w:t>VD…</w:t>
            </w:r>
            <w:r w:rsidRPr="00347762">
              <w:rPr>
                <w:rFonts w:ascii="標楷體" w:eastAsia="標楷體" w:hAnsi="標楷體" w:cs="標楷體"/>
                <w:b/>
                <w:color w:val="FF0000"/>
                <w:spacing w:val="12"/>
                <w:szCs w:val="24"/>
                <w:u w:val="single"/>
              </w:rPr>
              <w:t>等等</w:t>
            </w:r>
            <w:r w:rsidRPr="00347762">
              <w:rPr>
                <w:rFonts w:ascii="標楷體" w:eastAsia="標楷體" w:hAnsi="標楷體" w:cs="標楷體"/>
                <w:b/>
                <w:color w:val="FF0000"/>
                <w:spacing w:val="9"/>
                <w:szCs w:val="24"/>
                <w:u w:val="single"/>
              </w:rPr>
              <w:t>)</w:t>
            </w:r>
            <w:r w:rsidRPr="00347762">
              <w:rPr>
                <w:rFonts w:ascii="標楷體" w:eastAsia="標楷體" w:hAnsi="標楷體" w:cs="標楷體"/>
                <w:b/>
                <w:color w:val="FF0000"/>
                <w:spacing w:val="11"/>
                <w:szCs w:val="24"/>
                <w:u w:val="single"/>
              </w:rPr>
              <w:t>製作</w:t>
            </w:r>
            <w:r w:rsidRPr="00347762">
              <w:rPr>
                <w:rFonts w:ascii="標楷體" w:eastAsia="標楷體" w:hAnsi="標楷體" w:cs="標楷體"/>
                <w:b/>
                <w:color w:val="FF0000"/>
                <w:spacing w:val="9"/>
                <w:szCs w:val="24"/>
                <w:u w:val="single"/>
              </w:rPr>
              <w:t>：</w:t>
            </w:r>
            <w:r w:rsidRPr="00347762">
              <w:rPr>
                <w:rFonts w:ascii="標楷體" w:eastAsia="標楷體" w:hAnsi="標楷體" w:cs="標楷體"/>
                <w:b/>
                <w:color w:val="FF0000"/>
                <w:spacing w:val="11"/>
                <w:szCs w:val="24"/>
                <w:u w:val="single"/>
              </w:rPr>
              <w:t>應提</w:t>
            </w:r>
            <w:r w:rsidRPr="00347762">
              <w:rPr>
                <w:rFonts w:ascii="標楷體" w:eastAsia="標楷體" w:hAnsi="標楷體" w:cs="標楷體"/>
                <w:b/>
                <w:color w:val="FF0000"/>
                <w:spacing w:val="9"/>
                <w:szCs w:val="24"/>
                <w:u w:val="single"/>
              </w:rPr>
              <w:t>出至</w:t>
            </w:r>
            <w:r w:rsidRPr="00347762">
              <w:rPr>
                <w:rFonts w:ascii="標楷體" w:eastAsia="標楷體" w:hAnsi="標楷體" w:cs="標楷體"/>
                <w:b/>
                <w:color w:val="FF0000"/>
                <w:spacing w:val="11"/>
                <w:szCs w:val="24"/>
                <w:u w:val="single"/>
              </w:rPr>
              <w:t>多五</w:t>
            </w:r>
            <w:r w:rsidRPr="00347762">
              <w:rPr>
                <w:rFonts w:ascii="標楷體" w:eastAsia="標楷體" w:hAnsi="標楷體" w:cs="標楷體"/>
                <w:b/>
                <w:color w:val="FF0000"/>
                <w:spacing w:val="9"/>
                <w:szCs w:val="24"/>
                <w:u w:val="single"/>
              </w:rPr>
              <w:t>組</w:t>
            </w:r>
            <w:r w:rsidRPr="00347762">
              <w:rPr>
                <w:rFonts w:ascii="標楷體" w:eastAsia="標楷體" w:hAnsi="標楷體" w:cs="標楷體"/>
                <w:b/>
                <w:color w:val="FF0000"/>
                <w:spacing w:val="11"/>
                <w:szCs w:val="24"/>
                <w:u w:val="single"/>
              </w:rPr>
              <w:t>且公</w:t>
            </w:r>
            <w:r w:rsidRPr="00347762">
              <w:rPr>
                <w:rFonts w:ascii="標楷體" w:eastAsia="標楷體" w:hAnsi="標楷體" w:cs="標楷體"/>
                <w:b/>
                <w:color w:val="FF0000"/>
                <w:spacing w:val="9"/>
                <w:szCs w:val="24"/>
                <w:u w:val="single"/>
              </w:rPr>
              <w:t>開</w:t>
            </w:r>
            <w:r w:rsidRPr="00347762">
              <w:rPr>
                <w:rFonts w:ascii="標楷體" w:eastAsia="標楷體" w:hAnsi="標楷體" w:cs="標楷體"/>
                <w:b/>
                <w:color w:val="FF0000"/>
                <w:spacing w:val="11"/>
                <w:szCs w:val="24"/>
                <w:u w:val="single"/>
              </w:rPr>
              <w:t>發表</w:t>
            </w:r>
            <w:r w:rsidRPr="00347762">
              <w:rPr>
                <w:rFonts w:ascii="標楷體" w:eastAsia="標楷體" w:hAnsi="標楷體" w:cs="標楷體"/>
                <w:b/>
                <w:color w:val="FF0000"/>
                <w:spacing w:val="9"/>
                <w:szCs w:val="24"/>
                <w:u w:val="single"/>
              </w:rPr>
              <w:t>或</w:t>
            </w:r>
            <w:r w:rsidRPr="00347762">
              <w:rPr>
                <w:rFonts w:ascii="標楷體" w:eastAsia="標楷體" w:hAnsi="標楷體" w:cs="標楷體"/>
                <w:b/>
                <w:color w:val="FF0000"/>
                <w:szCs w:val="24"/>
                <w:u w:val="single"/>
              </w:rPr>
              <w:t>發</w:t>
            </w:r>
            <w:r w:rsidRPr="00347762">
              <w:rPr>
                <w:rFonts w:ascii="標楷體" w:eastAsia="標楷體" w:hAnsi="標楷體" w:cs="標楷體"/>
                <w:b/>
                <w:color w:val="FF0000"/>
                <w:spacing w:val="4"/>
                <w:szCs w:val="24"/>
                <w:u w:val="single"/>
              </w:rPr>
              <w:t>行之專輯，其音樂總長度不得少於三百分鐘，並以其中一組就製作理念、錄音、混音過程及相關資料，進</w:t>
            </w:r>
            <w:r w:rsidRPr="00347762">
              <w:rPr>
                <w:rFonts w:ascii="標楷體" w:eastAsia="標楷體" w:hAnsi="標楷體" w:cs="標楷體"/>
                <w:b/>
                <w:color w:val="FF0000"/>
                <w:spacing w:val="4"/>
                <w:szCs w:val="24"/>
                <w:u w:val="single"/>
              </w:rPr>
              <w:lastRenderedPageBreak/>
              <w:t>行敘述與分析，作為創作報告，</w:t>
            </w:r>
            <w:r w:rsidRPr="00347762">
              <w:rPr>
                <w:rFonts w:ascii="標楷體" w:eastAsia="標楷體" w:hAnsi="標楷體" w:cs="標楷體"/>
                <w:b/>
                <w:color w:val="FF0000"/>
                <w:szCs w:val="24"/>
                <w:u w:val="single"/>
              </w:rPr>
              <w:t>送繳之資料應包括實體出版品與出版證明。</w:t>
            </w:r>
          </w:p>
          <w:p w:rsidR="00945CAB" w:rsidRDefault="00945CAB" w:rsidP="00F21C37">
            <w:pPr>
              <w:widowControl/>
              <w:ind w:leftChars="517" w:left="1524" w:right="48" w:hangingChars="118" w:hanging="283"/>
              <w:jc w:val="both"/>
            </w:pPr>
            <w:r w:rsidRPr="00347762">
              <w:rPr>
                <w:rFonts w:ascii="標楷體" w:eastAsia="標楷體" w:hAnsi="標楷體" w:cs="標楷體"/>
                <w:b/>
                <w:color w:val="FF0000"/>
                <w:szCs w:val="24"/>
                <w:u w:val="single"/>
              </w:rPr>
              <w:t>7.以上各類可混合繳交。</w:t>
            </w:r>
          </w:p>
        </w:tc>
      </w:tr>
      <w:tr w:rsidR="005463F5" w:rsidTr="005463F5">
        <w:trPr>
          <w:trHeight w:val="113"/>
          <w:jc w:val="center"/>
        </w:trPr>
        <w:tc>
          <w:tcPr>
            <w:tcW w:w="2122" w:type="dxa"/>
            <w:shd w:val="clear" w:color="auto" w:fill="auto"/>
          </w:tcPr>
          <w:p w:rsidR="00945CAB" w:rsidRPr="00347762" w:rsidRDefault="00945CAB" w:rsidP="00F21C37">
            <w:pPr>
              <w:widowControl/>
              <w:spacing w:line="113" w:lineRule="atLeast"/>
              <w:ind w:left="48" w:right="48"/>
              <w:rPr>
                <w:rFonts w:ascii="標楷體" w:eastAsia="標楷體" w:hAnsi="標楷體" w:cs="標楷體"/>
                <w:b/>
                <w:color w:val="FF0000"/>
                <w:szCs w:val="24"/>
                <w:u w:val="single"/>
              </w:rPr>
            </w:pPr>
            <w:r w:rsidRPr="00347762">
              <w:rPr>
                <w:rFonts w:ascii="標楷體" w:eastAsia="標楷體" w:hAnsi="標楷體" w:cs="標楷體"/>
                <w:b/>
                <w:color w:val="FF0000"/>
                <w:szCs w:val="24"/>
                <w:u w:val="single"/>
              </w:rPr>
              <w:lastRenderedPageBreak/>
              <w:t>2</w:t>
            </w:r>
            <w:r w:rsidRPr="00347762">
              <w:rPr>
                <w:rFonts w:ascii="標楷體" w:eastAsia="標楷體" w:hAnsi="標楷體" w:cs="標楷體"/>
                <w:b/>
                <w:color w:val="FF0000"/>
                <w:spacing w:val="-1"/>
                <w:szCs w:val="24"/>
                <w:u w:val="single"/>
              </w:rPr>
              <w:t>.</w:t>
            </w:r>
            <w:r w:rsidRPr="00347762">
              <w:rPr>
                <w:rFonts w:ascii="標楷體" w:eastAsia="標楷體" w:hAnsi="標楷體" w:cs="標楷體"/>
                <w:b/>
                <w:color w:val="FF0000"/>
                <w:szCs w:val="24"/>
                <w:u w:val="single"/>
              </w:rPr>
              <w:t>戲曲</w:t>
            </w:r>
          </w:p>
          <w:p w:rsidR="00945CAB" w:rsidRPr="00347762" w:rsidRDefault="00945CAB" w:rsidP="00F21C37">
            <w:pPr>
              <w:widowControl/>
              <w:spacing w:line="113" w:lineRule="atLeast"/>
              <w:ind w:left="48" w:right="48"/>
              <w:rPr>
                <w:rFonts w:ascii="標楷體" w:eastAsia="標楷體" w:hAnsi="標楷體" w:cs="標楷體"/>
                <w:b/>
                <w:color w:val="FF0000"/>
                <w:szCs w:val="24"/>
                <w:u w:val="single"/>
              </w:rPr>
            </w:pPr>
            <w:r w:rsidRPr="00347762">
              <w:rPr>
                <w:rFonts w:ascii="標楷體" w:eastAsia="標楷體" w:hAnsi="標楷體" w:cs="標楷體"/>
                <w:b/>
                <w:color w:val="FF0000"/>
                <w:szCs w:val="24"/>
                <w:u w:val="single"/>
              </w:rPr>
              <w:t>2</w:t>
            </w:r>
            <w:r w:rsidRPr="00347762">
              <w:rPr>
                <w:rFonts w:ascii="標楷體" w:eastAsia="標楷體" w:hAnsi="標楷體" w:cs="標楷體"/>
                <w:b/>
                <w:color w:val="FF0000"/>
                <w:spacing w:val="-1"/>
                <w:szCs w:val="24"/>
                <w:u w:val="single"/>
              </w:rPr>
              <w:t>-</w:t>
            </w:r>
            <w:r w:rsidRPr="00347762">
              <w:rPr>
                <w:rFonts w:ascii="標楷體" w:eastAsia="標楷體" w:hAnsi="標楷體" w:cs="標楷體"/>
                <w:b/>
                <w:color w:val="FF0000"/>
                <w:szCs w:val="24"/>
                <w:u w:val="single"/>
              </w:rPr>
              <w:t>1</w:t>
            </w:r>
            <w:r w:rsidRPr="00347762">
              <w:rPr>
                <w:rFonts w:ascii="標楷體" w:eastAsia="標楷體" w:hAnsi="標楷體" w:cs="標楷體"/>
                <w:b/>
                <w:color w:val="FF0000"/>
                <w:spacing w:val="-60"/>
                <w:szCs w:val="24"/>
                <w:u w:val="single"/>
              </w:rPr>
              <w:t xml:space="preserve"> </w:t>
            </w:r>
            <w:r w:rsidRPr="00347762">
              <w:rPr>
                <w:rFonts w:ascii="標楷體" w:eastAsia="標楷體" w:hAnsi="標楷體" w:cs="標楷體"/>
                <w:b/>
                <w:color w:val="FF0000"/>
                <w:szCs w:val="24"/>
                <w:u w:val="single"/>
              </w:rPr>
              <w:t>劇本創作</w:t>
            </w:r>
          </w:p>
          <w:p w:rsidR="00945CAB" w:rsidRPr="00347762" w:rsidRDefault="00945CAB" w:rsidP="00F21C37">
            <w:pPr>
              <w:widowControl/>
              <w:spacing w:line="113" w:lineRule="atLeast"/>
              <w:ind w:left="48" w:right="48"/>
              <w:rPr>
                <w:rFonts w:ascii="標楷體" w:eastAsia="標楷體" w:hAnsi="標楷體" w:cs="標楷體"/>
                <w:b/>
                <w:color w:val="FF0000"/>
                <w:szCs w:val="24"/>
                <w:u w:val="single"/>
              </w:rPr>
            </w:pPr>
            <w:r w:rsidRPr="00347762">
              <w:rPr>
                <w:rFonts w:ascii="標楷體" w:eastAsia="標楷體" w:hAnsi="標楷體" w:cs="標楷體"/>
                <w:b/>
                <w:color w:val="FF0000"/>
                <w:szCs w:val="24"/>
                <w:u w:val="single"/>
              </w:rPr>
              <w:t>2</w:t>
            </w:r>
            <w:r w:rsidRPr="00347762">
              <w:rPr>
                <w:rFonts w:ascii="標楷體" w:eastAsia="標楷體" w:hAnsi="標楷體" w:cs="標楷體"/>
                <w:b/>
                <w:color w:val="FF0000"/>
                <w:spacing w:val="-1"/>
                <w:szCs w:val="24"/>
                <w:u w:val="single"/>
              </w:rPr>
              <w:t>-</w:t>
            </w:r>
            <w:r w:rsidRPr="00347762">
              <w:rPr>
                <w:rFonts w:ascii="標楷體" w:eastAsia="標楷體" w:hAnsi="標楷體" w:cs="標楷體"/>
                <w:b/>
                <w:color w:val="FF0000"/>
                <w:szCs w:val="24"/>
                <w:u w:val="single"/>
              </w:rPr>
              <w:t>2</w:t>
            </w:r>
            <w:r w:rsidRPr="00347762">
              <w:rPr>
                <w:rFonts w:ascii="標楷體" w:eastAsia="標楷體" w:hAnsi="標楷體" w:cs="標楷體"/>
                <w:b/>
                <w:color w:val="FF0000"/>
                <w:spacing w:val="-60"/>
                <w:szCs w:val="24"/>
                <w:u w:val="single"/>
              </w:rPr>
              <w:t xml:space="preserve"> </w:t>
            </w:r>
            <w:r w:rsidRPr="00347762">
              <w:rPr>
                <w:rFonts w:ascii="標楷體" w:eastAsia="標楷體" w:hAnsi="標楷體" w:cs="標楷體"/>
                <w:b/>
                <w:color w:val="FF0000"/>
                <w:szCs w:val="24"/>
                <w:u w:val="single"/>
              </w:rPr>
              <w:t>表演</w:t>
            </w:r>
          </w:p>
          <w:p w:rsidR="00945CAB" w:rsidRPr="00347762" w:rsidRDefault="00945CAB" w:rsidP="00F21C37">
            <w:pPr>
              <w:widowControl/>
              <w:spacing w:line="113" w:lineRule="atLeast"/>
              <w:ind w:left="48" w:right="48"/>
              <w:rPr>
                <w:rFonts w:ascii="標楷體" w:eastAsia="標楷體" w:hAnsi="標楷體" w:cs="標楷體"/>
                <w:b/>
                <w:color w:val="FF0000"/>
                <w:szCs w:val="24"/>
                <w:u w:val="single"/>
              </w:rPr>
            </w:pPr>
            <w:r w:rsidRPr="00347762">
              <w:rPr>
                <w:rFonts w:ascii="標楷體" w:eastAsia="標楷體" w:hAnsi="標楷體" w:cs="標楷體"/>
                <w:b/>
                <w:color w:val="FF0000"/>
                <w:szCs w:val="24"/>
                <w:u w:val="single"/>
              </w:rPr>
              <w:t>2</w:t>
            </w:r>
            <w:r w:rsidRPr="00347762">
              <w:rPr>
                <w:rFonts w:ascii="標楷體" w:eastAsia="標楷體" w:hAnsi="標楷體" w:cs="標楷體"/>
                <w:b/>
                <w:color w:val="FF0000"/>
                <w:spacing w:val="-1"/>
                <w:szCs w:val="24"/>
                <w:u w:val="single"/>
              </w:rPr>
              <w:t>-</w:t>
            </w:r>
            <w:r w:rsidRPr="00347762">
              <w:rPr>
                <w:rFonts w:ascii="標楷體" w:eastAsia="標楷體" w:hAnsi="標楷體" w:cs="標楷體"/>
                <w:b/>
                <w:color w:val="FF0000"/>
                <w:szCs w:val="24"/>
                <w:u w:val="single"/>
              </w:rPr>
              <w:t>3</w:t>
            </w:r>
            <w:r w:rsidRPr="00347762">
              <w:rPr>
                <w:rFonts w:ascii="標楷體" w:eastAsia="標楷體" w:hAnsi="標楷體" w:cs="標楷體"/>
                <w:b/>
                <w:color w:val="FF0000"/>
                <w:spacing w:val="-60"/>
                <w:szCs w:val="24"/>
                <w:u w:val="single"/>
              </w:rPr>
              <w:t xml:space="preserve"> </w:t>
            </w:r>
            <w:r w:rsidRPr="00347762">
              <w:rPr>
                <w:rFonts w:ascii="標楷體" w:eastAsia="標楷體" w:hAnsi="標楷體" w:cs="標楷體"/>
                <w:b/>
                <w:color w:val="FF0000"/>
                <w:szCs w:val="24"/>
                <w:u w:val="single"/>
              </w:rPr>
              <w:t>文武場演奏</w:t>
            </w:r>
          </w:p>
          <w:p w:rsidR="00945CAB" w:rsidRPr="00347762" w:rsidRDefault="00945CAB" w:rsidP="00F21C37">
            <w:pPr>
              <w:widowControl/>
              <w:spacing w:line="113" w:lineRule="atLeast"/>
              <w:ind w:left="48" w:right="48"/>
              <w:rPr>
                <w:rFonts w:ascii="標楷體" w:eastAsia="標楷體" w:hAnsi="標楷體" w:cs="標楷體"/>
                <w:b/>
                <w:color w:val="FF0000"/>
                <w:szCs w:val="24"/>
                <w:u w:val="single"/>
              </w:rPr>
            </w:pPr>
            <w:r w:rsidRPr="00347762">
              <w:rPr>
                <w:rFonts w:ascii="標楷體" w:eastAsia="標楷體" w:hAnsi="標楷體" w:cs="標楷體"/>
                <w:b/>
                <w:color w:val="FF0000"/>
                <w:szCs w:val="24"/>
                <w:u w:val="single"/>
              </w:rPr>
              <w:t>2</w:t>
            </w:r>
            <w:r w:rsidRPr="00347762">
              <w:rPr>
                <w:rFonts w:ascii="標楷體" w:eastAsia="標楷體" w:hAnsi="標楷體" w:cs="標楷體"/>
                <w:b/>
                <w:color w:val="FF0000"/>
                <w:spacing w:val="-1"/>
                <w:szCs w:val="24"/>
                <w:u w:val="single"/>
              </w:rPr>
              <w:t>-</w:t>
            </w:r>
            <w:r w:rsidRPr="00347762">
              <w:rPr>
                <w:rFonts w:ascii="標楷體" w:eastAsia="標楷體" w:hAnsi="標楷體" w:cs="標楷體"/>
                <w:b/>
                <w:color w:val="FF0000"/>
                <w:szCs w:val="24"/>
                <w:u w:val="single"/>
              </w:rPr>
              <w:t>4</w:t>
            </w:r>
            <w:r w:rsidRPr="00347762">
              <w:rPr>
                <w:rFonts w:ascii="標楷體" w:eastAsia="標楷體" w:hAnsi="標楷體" w:cs="標楷體"/>
                <w:b/>
                <w:color w:val="FF0000"/>
                <w:spacing w:val="-60"/>
                <w:szCs w:val="24"/>
                <w:u w:val="single"/>
              </w:rPr>
              <w:t xml:space="preserve"> </w:t>
            </w:r>
            <w:r w:rsidRPr="00347762">
              <w:rPr>
                <w:rFonts w:ascii="標楷體" w:eastAsia="標楷體" w:hAnsi="標楷體" w:cs="標楷體"/>
                <w:b/>
                <w:color w:val="FF0000"/>
                <w:szCs w:val="24"/>
                <w:u w:val="single"/>
              </w:rPr>
              <w:t>音樂設計</w:t>
            </w:r>
          </w:p>
          <w:p w:rsidR="00945CAB" w:rsidRPr="00347762" w:rsidRDefault="00945CAB" w:rsidP="00F21C37">
            <w:pPr>
              <w:widowControl/>
              <w:spacing w:line="113" w:lineRule="atLeast"/>
              <w:ind w:left="48" w:right="48"/>
              <w:rPr>
                <w:b/>
                <w:color w:val="FF0000"/>
              </w:rPr>
            </w:pPr>
            <w:r w:rsidRPr="00347762">
              <w:rPr>
                <w:rFonts w:ascii="標楷體" w:eastAsia="標楷體" w:hAnsi="標楷體" w:cs="標楷體"/>
                <w:b/>
                <w:color w:val="FF0000"/>
                <w:szCs w:val="24"/>
                <w:u w:val="single"/>
              </w:rPr>
              <w:t>2</w:t>
            </w:r>
            <w:r w:rsidRPr="00347762">
              <w:rPr>
                <w:rFonts w:ascii="標楷體" w:eastAsia="標楷體" w:hAnsi="標楷體" w:cs="標楷體"/>
                <w:b/>
                <w:color w:val="FF0000"/>
                <w:spacing w:val="-1"/>
                <w:szCs w:val="24"/>
                <w:u w:val="single"/>
              </w:rPr>
              <w:t>-</w:t>
            </w:r>
            <w:r w:rsidRPr="00347762">
              <w:rPr>
                <w:rFonts w:ascii="標楷體" w:eastAsia="標楷體" w:hAnsi="標楷體" w:cs="標楷體"/>
                <w:b/>
                <w:color w:val="FF0000"/>
                <w:szCs w:val="24"/>
                <w:u w:val="single"/>
              </w:rPr>
              <w:t>5</w:t>
            </w:r>
            <w:r w:rsidRPr="00347762">
              <w:rPr>
                <w:rFonts w:ascii="標楷體" w:eastAsia="標楷體" w:hAnsi="標楷體" w:cs="標楷體"/>
                <w:b/>
                <w:color w:val="FF0000"/>
                <w:spacing w:val="-60"/>
                <w:szCs w:val="24"/>
                <w:u w:val="single"/>
              </w:rPr>
              <w:t xml:space="preserve"> </w:t>
            </w:r>
            <w:r w:rsidRPr="00347762">
              <w:rPr>
                <w:rFonts w:ascii="標楷體" w:eastAsia="標楷體" w:hAnsi="標楷體" w:cs="標楷體"/>
                <w:b/>
                <w:color w:val="FF0000"/>
                <w:szCs w:val="24"/>
                <w:u w:val="single"/>
              </w:rPr>
              <w:t>導演</w:t>
            </w:r>
          </w:p>
        </w:tc>
        <w:tc>
          <w:tcPr>
            <w:tcW w:w="6945" w:type="dxa"/>
            <w:shd w:val="clear" w:color="auto" w:fill="auto"/>
          </w:tcPr>
          <w:p w:rsidR="00945CAB" w:rsidRPr="00347762" w:rsidRDefault="00945CAB" w:rsidP="00F21C37">
            <w:pPr>
              <w:widowControl/>
              <w:ind w:left="48" w:right="48"/>
              <w:jc w:val="both"/>
              <w:rPr>
                <w:rFonts w:ascii="標楷體" w:eastAsia="標楷體" w:hAnsi="標楷體" w:cs="標楷體"/>
                <w:b/>
                <w:color w:val="FF0000"/>
                <w:szCs w:val="24"/>
                <w:u w:val="single"/>
              </w:rPr>
            </w:pPr>
            <w:r w:rsidRPr="00347762">
              <w:rPr>
                <w:rFonts w:ascii="標楷體" w:eastAsia="標楷體" w:hAnsi="標楷體" w:cs="標楷體"/>
                <w:b/>
                <w:color w:val="FF0000"/>
                <w:szCs w:val="24"/>
                <w:u w:val="single"/>
              </w:rPr>
              <w:t>包括傳統戲曲京劇、歌仔戲、客家戲、南管</w:t>
            </w:r>
            <w:r w:rsidRPr="00347762">
              <w:rPr>
                <w:rFonts w:ascii="標楷體" w:eastAsia="標楷體" w:hAnsi="標楷體" w:cs="標楷體"/>
                <w:b/>
                <w:color w:val="FF0000"/>
                <w:spacing w:val="1"/>
                <w:szCs w:val="24"/>
                <w:u w:val="single"/>
              </w:rPr>
              <w:t>戲</w:t>
            </w:r>
            <w:r w:rsidRPr="00347762">
              <w:rPr>
                <w:rFonts w:ascii="標楷體" w:eastAsia="標楷體" w:hAnsi="標楷體" w:cs="標楷體"/>
                <w:b/>
                <w:color w:val="FF0000"/>
                <w:szCs w:val="24"/>
                <w:u w:val="single"/>
              </w:rPr>
              <w:t>(梨園戲)、北管戲(亂彈戲)、偶戲及各地方戲曲為範疇，送審方式分：</w:t>
            </w:r>
          </w:p>
          <w:p w:rsidR="00945CAB" w:rsidRPr="00347762" w:rsidRDefault="00945CAB" w:rsidP="00F21C37">
            <w:pPr>
              <w:widowControl/>
              <w:ind w:left="48" w:right="48"/>
              <w:jc w:val="both"/>
              <w:rPr>
                <w:rFonts w:ascii="標楷體" w:eastAsia="標楷體" w:hAnsi="標楷體" w:cs="標楷體"/>
                <w:b/>
                <w:color w:val="FF0000"/>
                <w:szCs w:val="24"/>
                <w:u w:val="single"/>
              </w:rPr>
            </w:pPr>
            <w:r w:rsidRPr="00347762">
              <w:rPr>
                <w:rFonts w:ascii="標楷體" w:eastAsia="標楷體" w:hAnsi="標楷體" w:cs="標楷體"/>
                <w:b/>
                <w:color w:val="FF0000"/>
                <w:szCs w:val="24"/>
                <w:u w:val="single"/>
              </w:rPr>
              <w:t>（一）劇本創作：</w:t>
            </w:r>
          </w:p>
          <w:p w:rsidR="00945CAB" w:rsidRPr="00347762" w:rsidRDefault="00945CAB" w:rsidP="00F21C37">
            <w:pPr>
              <w:widowControl/>
              <w:ind w:left="48" w:right="48"/>
              <w:jc w:val="both"/>
              <w:rPr>
                <w:rFonts w:ascii="標楷體" w:eastAsia="標楷體" w:hAnsi="標楷體" w:cs="標楷體"/>
                <w:b/>
                <w:color w:val="FF0000"/>
                <w:szCs w:val="24"/>
                <w:u w:val="single"/>
              </w:rPr>
            </w:pPr>
            <w:r w:rsidRPr="00347762">
              <w:rPr>
                <w:rFonts w:ascii="標楷體" w:eastAsia="標楷體" w:hAnsi="標楷體" w:cs="標楷體"/>
                <w:b/>
                <w:color w:val="FF0000"/>
                <w:szCs w:val="24"/>
                <w:u w:val="single"/>
              </w:rPr>
              <w:t>應提出至多五齣已出版或已演出之原創或新編之戲曲劇本。</w:t>
            </w:r>
          </w:p>
          <w:p w:rsidR="00945CAB" w:rsidRPr="00347762" w:rsidRDefault="00945CAB" w:rsidP="00F21C37">
            <w:pPr>
              <w:widowControl/>
              <w:ind w:left="48" w:right="48"/>
              <w:jc w:val="both"/>
              <w:rPr>
                <w:rFonts w:ascii="標楷體" w:eastAsia="標楷體" w:hAnsi="標楷體" w:cs="標楷體"/>
                <w:b/>
                <w:color w:val="FF0000"/>
                <w:szCs w:val="24"/>
                <w:u w:val="single"/>
              </w:rPr>
            </w:pPr>
            <w:r w:rsidRPr="00347762">
              <w:rPr>
                <w:rFonts w:ascii="標楷體" w:eastAsia="標楷體" w:hAnsi="標楷體" w:cs="標楷體"/>
                <w:b/>
                <w:color w:val="FF0000"/>
                <w:szCs w:val="24"/>
                <w:u w:val="single"/>
              </w:rPr>
              <w:t>演出時間不得少於以下規定：</w:t>
            </w:r>
          </w:p>
          <w:p w:rsidR="00945CAB" w:rsidRPr="00347762" w:rsidRDefault="00945CAB" w:rsidP="00F21C37">
            <w:pPr>
              <w:widowControl/>
              <w:ind w:left="48" w:right="48"/>
              <w:jc w:val="both"/>
              <w:rPr>
                <w:rFonts w:ascii="標楷體" w:eastAsia="標楷體" w:hAnsi="標楷體" w:cs="標楷體"/>
                <w:b/>
                <w:color w:val="FF0000"/>
                <w:szCs w:val="24"/>
                <w:u w:val="single"/>
              </w:rPr>
            </w:pPr>
            <w:r w:rsidRPr="00347762">
              <w:rPr>
                <w:rFonts w:ascii="標楷體" w:eastAsia="標楷體" w:hAnsi="標楷體" w:cs="標楷體"/>
                <w:b/>
                <w:color w:val="FF0000"/>
                <w:szCs w:val="24"/>
                <w:u w:val="single"/>
              </w:rPr>
              <w:t>1.教授：九十分鐘</w:t>
            </w:r>
          </w:p>
          <w:p w:rsidR="00945CAB" w:rsidRPr="00347762" w:rsidRDefault="00945CAB" w:rsidP="00F21C37">
            <w:pPr>
              <w:widowControl/>
              <w:ind w:left="48" w:right="48"/>
              <w:jc w:val="both"/>
              <w:rPr>
                <w:rFonts w:ascii="標楷體" w:eastAsia="標楷體" w:hAnsi="標楷體" w:cs="標楷體"/>
                <w:b/>
                <w:color w:val="FF0000"/>
                <w:szCs w:val="24"/>
                <w:u w:val="single"/>
              </w:rPr>
            </w:pPr>
            <w:r w:rsidRPr="00347762">
              <w:rPr>
                <w:rFonts w:ascii="標楷體" w:eastAsia="標楷體" w:hAnsi="標楷體" w:cs="標楷體"/>
                <w:b/>
                <w:color w:val="FF0000"/>
                <w:szCs w:val="24"/>
                <w:u w:val="single"/>
              </w:rPr>
              <w:t>2.副教授：八十分鐘</w:t>
            </w:r>
          </w:p>
          <w:p w:rsidR="00945CAB" w:rsidRPr="00347762" w:rsidRDefault="00945CAB" w:rsidP="00F21C37">
            <w:pPr>
              <w:widowControl/>
              <w:ind w:left="48" w:right="48"/>
              <w:jc w:val="both"/>
              <w:rPr>
                <w:rFonts w:ascii="標楷體" w:eastAsia="標楷體" w:hAnsi="標楷體" w:cs="標楷體"/>
                <w:b/>
                <w:color w:val="FF0000"/>
                <w:szCs w:val="24"/>
                <w:u w:val="single"/>
              </w:rPr>
            </w:pPr>
            <w:r w:rsidRPr="00347762">
              <w:rPr>
                <w:rFonts w:ascii="標楷體" w:eastAsia="標楷體" w:hAnsi="標楷體" w:cs="標楷體"/>
                <w:b/>
                <w:color w:val="FF0000"/>
                <w:szCs w:val="24"/>
                <w:u w:val="single"/>
              </w:rPr>
              <w:t>3.助理教授：七十分鐘</w:t>
            </w:r>
          </w:p>
          <w:p w:rsidR="00945CAB" w:rsidRPr="00347762" w:rsidRDefault="00945CAB" w:rsidP="00F21C37">
            <w:pPr>
              <w:widowControl/>
              <w:ind w:left="48" w:right="48"/>
              <w:jc w:val="both"/>
              <w:rPr>
                <w:rFonts w:ascii="標楷體" w:eastAsia="標楷體" w:hAnsi="標楷體" w:cs="標楷體"/>
                <w:b/>
                <w:color w:val="FF0000"/>
                <w:szCs w:val="24"/>
                <w:u w:val="single"/>
              </w:rPr>
            </w:pPr>
            <w:r w:rsidRPr="00347762">
              <w:rPr>
                <w:rFonts w:ascii="標楷體" w:eastAsia="標楷體" w:hAnsi="標楷體" w:cs="標楷體"/>
                <w:b/>
                <w:color w:val="FF0000"/>
                <w:szCs w:val="24"/>
                <w:u w:val="single"/>
              </w:rPr>
              <w:t>4.講師：六十分鐘</w:t>
            </w:r>
          </w:p>
          <w:p w:rsidR="00945CAB" w:rsidRPr="00347762" w:rsidRDefault="00945CAB" w:rsidP="00F21C37">
            <w:pPr>
              <w:widowControl/>
              <w:ind w:left="48" w:right="48"/>
              <w:jc w:val="both"/>
              <w:rPr>
                <w:b/>
                <w:color w:val="FF0000"/>
                <w:u w:val="single"/>
              </w:rPr>
            </w:pPr>
            <w:r w:rsidRPr="00347762">
              <w:rPr>
                <w:rFonts w:ascii="標楷體" w:eastAsia="標楷體" w:hAnsi="標楷體" w:cs="標楷體"/>
                <w:b/>
                <w:color w:val="FF0000"/>
                <w:szCs w:val="24"/>
                <w:u w:val="single"/>
              </w:rPr>
              <w:t>（二）表演：</w:t>
            </w:r>
          </w:p>
          <w:p w:rsidR="00945CAB" w:rsidRPr="00347762" w:rsidRDefault="00945CAB" w:rsidP="00F21C37">
            <w:pPr>
              <w:widowControl/>
              <w:ind w:right="48"/>
              <w:jc w:val="both"/>
              <w:rPr>
                <w:rFonts w:ascii="標楷體" w:eastAsia="標楷體" w:hAnsi="標楷體" w:cs="標楷體"/>
                <w:b/>
                <w:color w:val="FF0000"/>
                <w:szCs w:val="24"/>
                <w:u w:val="single"/>
              </w:rPr>
            </w:pPr>
            <w:r w:rsidRPr="00347762">
              <w:rPr>
                <w:rFonts w:ascii="標楷體" w:eastAsia="標楷體" w:hAnsi="標楷體" w:cs="標楷體"/>
                <w:b/>
                <w:color w:val="FF0000"/>
                <w:szCs w:val="24"/>
                <w:u w:val="single"/>
              </w:rPr>
              <w:t>應提出至多五齣擔任生、旦、淨、末或丑行之主要角色所演出之戲曲。劇目總長與個人演出長度分別不得少於下列規定：</w:t>
            </w:r>
          </w:p>
          <w:p w:rsidR="00945CAB" w:rsidRPr="00347762" w:rsidRDefault="00945CAB" w:rsidP="00F21C37">
            <w:pPr>
              <w:widowControl/>
              <w:ind w:right="48"/>
              <w:jc w:val="both"/>
              <w:rPr>
                <w:rFonts w:ascii="標楷體" w:eastAsia="標楷體" w:hAnsi="標楷體" w:cs="標楷體"/>
                <w:b/>
                <w:color w:val="FF0000"/>
                <w:szCs w:val="24"/>
                <w:u w:val="single"/>
              </w:rPr>
            </w:pPr>
            <w:r w:rsidRPr="00347762">
              <w:rPr>
                <w:rFonts w:ascii="標楷體" w:eastAsia="標楷體" w:hAnsi="標楷體" w:cs="標楷體"/>
                <w:b/>
                <w:color w:val="FF0000"/>
                <w:szCs w:val="24"/>
                <w:u w:val="single"/>
              </w:rPr>
              <w:t>1.教授：九十分鐘；五十四分鐘</w:t>
            </w:r>
          </w:p>
          <w:p w:rsidR="00945CAB" w:rsidRPr="00347762" w:rsidRDefault="00945CAB" w:rsidP="00F21C37">
            <w:pPr>
              <w:widowControl/>
              <w:ind w:right="48"/>
              <w:jc w:val="both"/>
              <w:rPr>
                <w:rFonts w:ascii="標楷體" w:eastAsia="標楷體" w:hAnsi="標楷體" w:cs="標楷體"/>
                <w:b/>
                <w:color w:val="FF0000"/>
                <w:szCs w:val="24"/>
                <w:u w:val="single"/>
              </w:rPr>
            </w:pPr>
            <w:r w:rsidRPr="00347762">
              <w:rPr>
                <w:rFonts w:ascii="標楷體" w:eastAsia="標楷體" w:hAnsi="標楷體" w:cs="標楷體"/>
                <w:b/>
                <w:color w:val="FF0000"/>
                <w:szCs w:val="24"/>
                <w:u w:val="single"/>
              </w:rPr>
              <w:t>2.副教授：八十分鐘；四十八分鐘</w:t>
            </w:r>
          </w:p>
          <w:p w:rsidR="00945CAB" w:rsidRPr="00347762" w:rsidRDefault="00945CAB" w:rsidP="00F21C37">
            <w:pPr>
              <w:widowControl/>
              <w:ind w:right="48"/>
              <w:jc w:val="both"/>
              <w:rPr>
                <w:rFonts w:ascii="標楷體" w:eastAsia="標楷體" w:hAnsi="標楷體" w:cs="標楷體"/>
                <w:b/>
                <w:color w:val="FF0000"/>
                <w:szCs w:val="24"/>
                <w:u w:val="single"/>
              </w:rPr>
            </w:pPr>
            <w:r w:rsidRPr="00347762">
              <w:rPr>
                <w:rFonts w:ascii="標楷體" w:eastAsia="標楷體" w:hAnsi="標楷體" w:cs="標楷體"/>
                <w:b/>
                <w:color w:val="FF0000"/>
                <w:szCs w:val="24"/>
                <w:u w:val="single"/>
              </w:rPr>
              <w:t>3.助理教授：七十分鐘；四十二分鐘</w:t>
            </w:r>
          </w:p>
          <w:p w:rsidR="00945CAB" w:rsidRPr="00347762" w:rsidRDefault="00945CAB" w:rsidP="00F21C37">
            <w:pPr>
              <w:widowControl/>
              <w:ind w:right="48"/>
              <w:jc w:val="both"/>
              <w:rPr>
                <w:rFonts w:ascii="標楷體" w:eastAsia="標楷體" w:hAnsi="標楷體" w:cs="標楷體"/>
                <w:b/>
                <w:color w:val="FF0000"/>
                <w:szCs w:val="24"/>
                <w:u w:val="single"/>
              </w:rPr>
            </w:pPr>
            <w:r w:rsidRPr="00347762">
              <w:rPr>
                <w:rFonts w:ascii="標楷體" w:eastAsia="標楷體" w:hAnsi="標楷體" w:cs="標楷體"/>
                <w:b/>
                <w:color w:val="FF0000"/>
                <w:szCs w:val="24"/>
                <w:u w:val="single"/>
              </w:rPr>
              <w:t>4.講師：六十分鐘；三十六分鐘</w:t>
            </w:r>
          </w:p>
          <w:p w:rsidR="00945CAB" w:rsidRPr="00347762" w:rsidRDefault="00945CAB" w:rsidP="00F21C37">
            <w:pPr>
              <w:widowControl/>
              <w:ind w:right="48"/>
              <w:jc w:val="both"/>
              <w:rPr>
                <w:rFonts w:ascii="標楷體" w:eastAsia="標楷體" w:hAnsi="標楷體" w:cs="標楷體"/>
                <w:b/>
                <w:color w:val="FF0000"/>
                <w:szCs w:val="24"/>
                <w:u w:val="single"/>
              </w:rPr>
            </w:pPr>
            <w:r w:rsidRPr="00347762">
              <w:rPr>
                <w:rFonts w:ascii="標楷體" w:eastAsia="標楷體" w:hAnsi="標楷體" w:cs="標楷體"/>
                <w:b/>
                <w:color w:val="FF0000"/>
                <w:szCs w:val="24"/>
                <w:u w:val="single"/>
              </w:rPr>
              <w:t>（三）文武場演奏：</w:t>
            </w:r>
          </w:p>
          <w:p w:rsidR="00945CAB" w:rsidRPr="00347762" w:rsidRDefault="00945CAB" w:rsidP="00F21C37">
            <w:pPr>
              <w:widowControl/>
              <w:ind w:right="48"/>
              <w:jc w:val="both"/>
              <w:rPr>
                <w:rFonts w:ascii="標楷體" w:eastAsia="標楷體" w:hAnsi="標楷體" w:cs="標楷體"/>
                <w:b/>
                <w:color w:val="FF0000"/>
                <w:szCs w:val="24"/>
                <w:u w:val="single"/>
              </w:rPr>
            </w:pPr>
            <w:r w:rsidRPr="00347762">
              <w:rPr>
                <w:rFonts w:ascii="標楷體" w:eastAsia="標楷體" w:hAnsi="標楷體" w:cs="標楷體"/>
                <w:b/>
                <w:color w:val="FF0000"/>
                <w:szCs w:val="24"/>
                <w:u w:val="single"/>
              </w:rPr>
              <w:t>應提出至多五齣擔任文場或武場領奏所演出之戲曲。劇目時間總長不得少於下列規定：</w:t>
            </w:r>
          </w:p>
          <w:p w:rsidR="00945CAB" w:rsidRPr="00347762" w:rsidRDefault="00945CAB" w:rsidP="00F21C37">
            <w:pPr>
              <w:widowControl/>
              <w:ind w:right="48"/>
              <w:jc w:val="both"/>
              <w:rPr>
                <w:rFonts w:ascii="標楷體" w:eastAsia="標楷體" w:hAnsi="標楷體" w:cs="標楷體"/>
                <w:b/>
                <w:color w:val="FF0000"/>
                <w:szCs w:val="24"/>
                <w:u w:val="single"/>
              </w:rPr>
            </w:pPr>
            <w:r w:rsidRPr="00347762">
              <w:rPr>
                <w:rFonts w:ascii="標楷體" w:eastAsia="標楷體" w:hAnsi="標楷體" w:cs="標楷體"/>
                <w:b/>
                <w:color w:val="FF0000"/>
                <w:szCs w:val="24"/>
                <w:u w:val="single"/>
              </w:rPr>
              <w:t>1.教授：九十分鐘</w:t>
            </w:r>
          </w:p>
          <w:p w:rsidR="00945CAB" w:rsidRPr="00347762" w:rsidRDefault="00945CAB" w:rsidP="00F21C37">
            <w:pPr>
              <w:widowControl/>
              <w:ind w:right="48"/>
              <w:jc w:val="both"/>
              <w:rPr>
                <w:rFonts w:ascii="標楷體" w:eastAsia="標楷體" w:hAnsi="標楷體" w:cs="標楷體"/>
                <w:b/>
                <w:color w:val="FF0000"/>
                <w:szCs w:val="24"/>
                <w:u w:val="single"/>
              </w:rPr>
            </w:pPr>
            <w:r w:rsidRPr="00347762">
              <w:rPr>
                <w:rFonts w:ascii="標楷體" w:eastAsia="標楷體" w:hAnsi="標楷體" w:cs="標楷體"/>
                <w:b/>
                <w:color w:val="FF0000"/>
                <w:szCs w:val="24"/>
                <w:u w:val="single"/>
              </w:rPr>
              <w:t>2.副教授：八十分鐘</w:t>
            </w:r>
          </w:p>
          <w:p w:rsidR="00945CAB" w:rsidRPr="00347762" w:rsidRDefault="00945CAB" w:rsidP="00F21C37">
            <w:pPr>
              <w:widowControl/>
              <w:ind w:right="48"/>
              <w:jc w:val="both"/>
              <w:rPr>
                <w:rFonts w:ascii="標楷體" w:eastAsia="標楷體" w:hAnsi="標楷體" w:cs="標楷體"/>
                <w:b/>
                <w:color w:val="FF0000"/>
                <w:szCs w:val="24"/>
                <w:u w:val="single"/>
              </w:rPr>
            </w:pPr>
            <w:r w:rsidRPr="00347762">
              <w:rPr>
                <w:rFonts w:ascii="標楷體" w:eastAsia="標楷體" w:hAnsi="標楷體" w:cs="標楷體"/>
                <w:b/>
                <w:color w:val="FF0000"/>
                <w:szCs w:val="24"/>
                <w:u w:val="single"/>
              </w:rPr>
              <w:t>3.助理教授：七十分鐘</w:t>
            </w:r>
          </w:p>
          <w:p w:rsidR="00945CAB" w:rsidRPr="00347762" w:rsidRDefault="00945CAB" w:rsidP="00F21C37">
            <w:pPr>
              <w:widowControl/>
              <w:ind w:right="48"/>
              <w:jc w:val="both"/>
              <w:rPr>
                <w:rFonts w:ascii="標楷體" w:eastAsia="標楷體" w:hAnsi="標楷體" w:cs="標楷體"/>
                <w:b/>
                <w:color w:val="FF0000"/>
                <w:szCs w:val="24"/>
                <w:u w:val="single"/>
              </w:rPr>
            </w:pPr>
            <w:r w:rsidRPr="00347762">
              <w:rPr>
                <w:rFonts w:ascii="標楷體" w:eastAsia="標楷體" w:hAnsi="標楷體" w:cs="標楷體"/>
                <w:b/>
                <w:color w:val="FF0000"/>
                <w:szCs w:val="24"/>
                <w:u w:val="single"/>
              </w:rPr>
              <w:t>4.講師：六十分鐘</w:t>
            </w:r>
          </w:p>
          <w:p w:rsidR="00945CAB" w:rsidRPr="00347762" w:rsidRDefault="00945CAB" w:rsidP="00F21C37">
            <w:pPr>
              <w:widowControl/>
              <w:ind w:right="48"/>
              <w:jc w:val="both"/>
              <w:rPr>
                <w:rFonts w:ascii="標楷體" w:eastAsia="標楷體" w:hAnsi="標楷體" w:cs="標楷體"/>
                <w:b/>
                <w:color w:val="FF0000"/>
                <w:szCs w:val="24"/>
                <w:u w:val="single"/>
              </w:rPr>
            </w:pPr>
            <w:r w:rsidRPr="00347762">
              <w:rPr>
                <w:rFonts w:ascii="標楷體" w:eastAsia="標楷體" w:hAnsi="標楷體" w:cs="標楷體"/>
                <w:b/>
                <w:color w:val="FF0000"/>
                <w:szCs w:val="24"/>
                <w:u w:val="single"/>
              </w:rPr>
              <w:t>（四）音樂設計：</w:t>
            </w:r>
          </w:p>
          <w:p w:rsidR="00945CAB" w:rsidRPr="00347762" w:rsidRDefault="00945CAB" w:rsidP="00F21C37">
            <w:pPr>
              <w:widowControl/>
              <w:ind w:right="48"/>
              <w:jc w:val="both"/>
              <w:rPr>
                <w:rFonts w:ascii="標楷體" w:eastAsia="標楷體" w:hAnsi="標楷體" w:cs="標楷體"/>
                <w:b/>
                <w:color w:val="FF0000"/>
                <w:szCs w:val="24"/>
                <w:u w:val="single"/>
              </w:rPr>
            </w:pPr>
            <w:r w:rsidRPr="00347762">
              <w:rPr>
                <w:rFonts w:ascii="標楷體" w:eastAsia="標楷體" w:hAnsi="標楷體" w:cs="標楷體"/>
                <w:b/>
                <w:color w:val="FF0000"/>
                <w:szCs w:val="24"/>
                <w:u w:val="single"/>
              </w:rPr>
              <w:t>應提出至多五齣已演出或已出版之原創戲曲音樂作品。時間總長不得少於下列規定：</w:t>
            </w:r>
          </w:p>
          <w:p w:rsidR="00945CAB" w:rsidRPr="00347762" w:rsidRDefault="00945CAB" w:rsidP="00F21C37">
            <w:pPr>
              <w:widowControl/>
              <w:ind w:right="48"/>
              <w:jc w:val="both"/>
              <w:rPr>
                <w:rFonts w:ascii="標楷體" w:eastAsia="標楷體" w:hAnsi="標楷體" w:cs="標楷體"/>
                <w:b/>
                <w:color w:val="FF0000"/>
                <w:szCs w:val="24"/>
                <w:u w:val="single"/>
              </w:rPr>
            </w:pPr>
            <w:r w:rsidRPr="00347762">
              <w:rPr>
                <w:rFonts w:ascii="標楷體" w:eastAsia="標楷體" w:hAnsi="標楷體" w:cs="標楷體"/>
                <w:b/>
                <w:color w:val="FF0000"/>
                <w:szCs w:val="24"/>
                <w:u w:val="single"/>
              </w:rPr>
              <w:t>1.教授：九十分鐘</w:t>
            </w:r>
          </w:p>
          <w:p w:rsidR="00945CAB" w:rsidRPr="00347762" w:rsidRDefault="00945CAB" w:rsidP="00F21C37">
            <w:pPr>
              <w:widowControl/>
              <w:ind w:right="48"/>
              <w:jc w:val="both"/>
              <w:rPr>
                <w:rFonts w:ascii="標楷體" w:eastAsia="標楷體" w:hAnsi="標楷體" w:cs="標楷體"/>
                <w:b/>
                <w:color w:val="FF0000"/>
                <w:szCs w:val="24"/>
                <w:u w:val="single"/>
              </w:rPr>
            </w:pPr>
            <w:r w:rsidRPr="00347762">
              <w:rPr>
                <w:rFonts w:ascii="標楷體" w:eastAsia="標楷體" w:hAnsi="標楷體" w:cs="標楷體"/>
                <w:b/>
                <w:color w:val="FF0000"/>
                <w:szCs w:val="24"/>
                <w:u w:val="single"/>
              </w:rPr>
              <w:t>2.副教授：八十分鐘</w:t>
            </w:r>
          </w:p>
          <w:p w:rsidR="00945CAB" w:rsidRPr="00347762" w:rsidRDefault="00945CAB" w:rsidP="00F21C37">
            <w:pPr>
              <w:widowControl/>
              <w:ind w:right="48"/>
              <w:jc w:val="both"/>
              <w:rPr>
                <w:rFonts w:ascii="標楷體" w:eastAsia="標楷體" w:hAnsi="標楷體" w:cs="標楷體"/>
                <w:b/>
                <w:color w:val="FF0000"/>
                <w:szCs w:val="24"/>
                <w:u w:val="single"/>
              </w:rPr>
            </w:pPr>
            <w:r w:rsidRPr="00347762">
              <w:rPr>
                <w:rFonts w:ascii="標楷體" w:eastAsia="標楷體" w:hAnsi="標楷體" w:cs="標楷體"/>
                <w:b/>
                <w:color w:val="FF0000"/>
                <w:szCs w:val="24"/>
                <w:u w:val="single"/>
              </w:rPr>
              <w:t>3.助理教授：七十分鐘</w:t>
            </w:r>
          </w:p>
          <w:p w:rsidR="00945CAB" w:rsidRPr="00347762" w:rsidRDefault="00945CAB" w:rsidP="00F21C37">
            <w:pPr>
              <w:widowControl/>
              <w:ind w:right="48"/>
              <w:jc w:val="both"/>
              <w:rPr>
                <w:rFonts w:ascii="標楷體" w:eastAsia="標楷體" w:hAnsi="標楷體" w:cs="標楷體"/>
                <w:b/>
                <w:color w:val="FF0000"/>
                <w:szCs w:val="24"/>
                <w:u w:val="single"/>
              </w:rPr>
            </w:pPr>
            <w:r w:rsidRPr="00347762">
              <w:rPr>
                <w:rFonts w:ascii="標楷體" w:eastAsia="標楷體" w:hAnsi="標楷體" w:cs="標楷體"/>
                <w:b/>
                <w:color w:val="FF0000"/>
                <w:szCs w:val="24"/>
                <w:u w:val="single"/>
              </w:rPr>
              <w:t>4.講師：六十分鐘</w:t>
            </w:r>
          </w:p>
          <w:p w:rsidR="00945CAB" w:rsidRPr="00347762" w:rsidRDefault="00945CAB" w:rsidP="00F21C37">
            <w:pPr>
              <w:widowControl/>
              <w:ind w:right="48"/>
              <w:jc w:val="both"/>
              <w:rPr>
                <w:rFonts w:ascii="標楷體" w:eastAsia="標楷體" w:hAnsi="標楷體" w:cs="標楷體"/>
                <w:b/>
                <w:color w:val="FF0000"/>
                <w:szCs w:val="24"/>
                <w:u w:val="single"/>
              </w:rPr>
            </w:pPr>
            <w:r w:rsidRPr="00347762">
              <w:rPr>
                <w:rFonts w:ascii="標楷體" w:eastAsia="標楷體" w:hAnsi="標楷體" w:cs="標楷體"/>
                <w:b/>
                <w:color w:val="FF0000"/>
                <w:szCs w:val="24"/>
                <w:u w:val="single"/>
              </w:rPr>
              <w:t>（五）導演：</w:t>
            </w:r>
          </w:p>
          <w:p w:rsidR="00945CAB" w:rsidRPr="00347762" w:rsidRDefault="00945CAB" w:rsidP="00F21C37">
            <w:pPr>
              <w:widowControl/>
              <w:ind w:right="48"/>
              <w:jc w:val="both"/>
              <w:rPr>
                <w:rFonts w:ascii="標楷體" w:eastAsia="標楷體" w:hAnsi="標楷體" w:cs="標楷體"/>
                <w:b/>
                <w:color w:val="FF0000"/>
                <w:szCs w:val="24"/>
                <w:u w:val="single"/>
              </w:rPr>
            </w:pPr>
            <w:r w:rsidRPr="00347762">
              <w:rPr>
                <w:rFonts w:ascii="標楷體" w:eastAsia="標楷體" w:hAnsi="標楷體" w:cs="標楷體"/>
                <w:b/>
                <w:color w:val="FF0000"/>
                <w:szCs w:val="24"/>
                <w:u w:val="single"/>
              </w:rPr>
              <w:t>應提出至多五齣所導演之戲曲。時間總長不得少於下列規定：</w:t>
            </w:r>
          </w:p>
          <w:p w:rsidR="00945CAB" w:rsidRPr="00347762" w:rsidRDefault="00945CAB" w:rsidP="00F21C37">
            <w:pPr>
              <w:widowControl/>
              <w:ind w:right="48"/>
              <w:jc w:val="both"/>
              <w:rPr>
                <w:rFonts w:ascii="標楷體" w:eastAsia="標楷體" w:hAnsi="標楷體" w:cs="標楷體"/>
                <w:b/>
                <w:color w:val="FF0000"/>
                <w:szCs w:val="24"/>
                <w:u w:val="single"/>
              </w:rPr>
            </w:pPr>
            <w:r w:rsidRPr="00347762">
              <w:rPr>
                <w:rFonts w:ascii="標楷體" w:eastAsia="標楷體" w:hAnsi="標楷體" w:cs="標楷體"/>
                <w:b/>
                <w:color w:val="FF0000"/>
                <w:szCs w:val="24"/>
                <w:u w:val="single"/>
              </w:rPr>
              <w:t>1.教授：九十分鐘</w:t>
            </w:r>
          </w:p>
          <w:p w:rsidR="00945CAB" w:rsidRPr="00347762" w:rsidRDefault="00945CAB" w:rsidP="00F21C37">
            <w:pPr>
              <w:widowControl/>
              <w:ind w:right="48"/>
              <w:jc w:val="both"/>
              <w:rPr>
                <w:rFonts w:ascii="標楷體" w:eastAsia="標楷體" w:hAnsi="標楷體" w:cs="標楷體"/>
                <w:b/>
                <w:color w:val="FF0000"/>
                <w:szCs w:val="24"/>
                <w:u w:val="single"/>
              </w:rPr>
            </w:pPr>
            <w:r w:rsidRPr="00347762">
              <w:rPr>
                <w:rFonts w:ascii="標楷體" w:eastAsia="標楷體" w:hAnsi="標楷體" w:cs="標楷體"/>
                <w:b/>
                <w:color w:val="FF0000"/>
                <w:szCs w:val="24"/>
                <w:u w:val="single"/>
              </w:rPr>
              <w:t>2.副教授：八十分鐘</w:t>
            </w:r>
          </w:p>
          <w:p w:rsidR="00945CAB" w:rsidRPr="00347762" w:rsidRDefault="00945CAB" w:rsidP="00F21C37">
            <w:pPr>
              <w:widowControl/>
              <w:ind w:right="48"/>
              <w:jc w:val="both"/>
              <w:rPr>
                <w:rFonts w:ascii="標楷體" w:eastAsia="標楷體" w:hAnsi="標楷體" w:cs="標楷體"/>
                <w:b/>
                <w:color w:val="FF0000"/>
                <w:szCs w:val="24"/>
                <w:u w:val="single"/>
              </w:rPr>
            </w:pPr>
            <w:r w:rsidRPr="00347762">
              <w:rPr>
                <w:rFonts w:ascii="標楷體" w:eastAsia="標楷體" w:hAnsi="標楷體" w:cs="標楷體"/>
                <w:b/>
                <w:color w:val="FF0000"/>
                <w:szCs w:val="24"/>
                <w:u w:val="single"/>
              </w:rPr>
              <w:t>3.助理教授：七十分鐘</w:t>
            </w:r>
          </w:p>
          <w:p w:rsidR="00945CAB" w:rsidRPr="00347762" w:rsidRDefault="00945CAB" w:rsidP="00F21C37">
            <w:pPr>
              <w:widowControl/>
              <w:ind w:right="48"/>
              <w:jc w:val="both"/>
              <w:rPr>
                <w:rFonts w:ascii="標楷體" w:eastAsia="標楷體" w:hAnsi="標楷體" w:cs="標楷體"/>
                <w:b/>
                <w:color w:val="FF0000"/>
                <w:szCs w:val="24"/>
                <w:u w:val="single"/>
              </w:rPr>
            </w:pPr>
            <w:r w:rsidRPr="00347762">
              <w:rPr>
                <w:rFonts w:ascii="標楷體" w:eastAsia="標楷體" w:hAnsi="標楷體" w:cs="標楷體"/>
                <w:b/>
                <w:color w:val="FF0000"/>
                <w:szCs w:val="24"/>
                <w:u w:val="single"/>
              </w:rPr>
              <w:t>4.講師：六十分鐘</w:t>
            </w:r>
          </w:p>
          <w:p w:rsidR="00945CAB" w:rsidRPr="00347762" w:rsidRDefault="00945CAB" w:rsidP="00F21C37">
            <w:pPr>
              <w:widowControl/>
              <w:ind w:right="48"/>
              <w:jc w:val="both"/>
              <w:rPr>
                <w:color w:val="FF0000"/>
              </w:rPr>
            </w:pPr>
            <w:r w:rsidRPr="00347762">
              <w:rPr>
                <w:rFonts w:ascii="標楷體" w:eastAsia="標楷體" w:hAnsi="標楷體" w:cs="標楷體"/>
                <w:b/>
                <w:color w:val="FF0000"/>
                <w:szCs w:val="24"/>
                <w:u w:val="single"/>
              </w:rPr>
              <w:t>以上送繳的資料應包括演出節目內容、演出證明、現場演出整場光碟，及創作展演報告。已出版未演出之戲曲劇本或戲曲音樂作品無需附演出證明，出版與演出兩類作品可混合繳送。</w:t>
            </w:r>
          </w:p>
        </w:tc>
      </w:tr>
      <w:tr w:rsidR="005463F5" w:rsidTr="005463F5">
        <w:trPr>
          <w:trHeight w:val="113"/>
          <w:jc w:val="center"/>
        </w:trPr>
        <w:tc>
          <w:tcPr>
            <w:tcW w:w="2122" w:type="dxa"/>
            <w:shd w:val="clear" w:color="auto" w:fill="auto"/>
          </w:tcPr>
          <w:p w:rsidR="00945CAB" w:rsidRDefault="00945CAB" w:rsidP="00F21C37">
            <w:pPr>
              <w:widowControl/>
              <w:spacing w:line="113" w:lineRule="atLeast"/>
              <w:ind w:left="48" w:right="48"/>
              <w:rPr>
                <w:rFonts w:ascii="標楷體" w:eastAsia="標楷體" w:hAnsi="標楷體" w:cs="標楷體"/>
                <w:szCs w:val="24"/>
              </w:rPr>
            </w:pPr>
            <w:r w:rsidRPr="00347762">
              <w:rPr>
                <w:rFonts w:ascii="標楷體" w:eastAsia="標楷體" w:hAnsi="標楷體" w:cs="標楷體"/>
                <w:b/>
                <w:color w:val="FF0000"/>
                <w:szCs w:val="24"/>
                <w:u w:val="single"/>
              </w:rPr>
              <w:lastRenderedPageBreak/>
              <w:t>3</w:t>
            </w:r>
            <w:r w:rsidRPr="00347762">
              <w:rPr>
                <w:rFonts w:ascii="標楷體" w:eastAsia="標楷體" w:hAnsi="標楷體" w:cs="標楷體"/>
                <w:b/>
                <w:color w:val="FF0000"/>
                <w:spacing w:val="-1"/>
                <w:szCs w:val="24"/>
                <w:u w:val="single"/>
              </w:rPr>
              <w:t>.</w:t>
            </w:r>
            <w:r>
              <w:rPr>
                <w:rFonts w:ascii="標楷體" w:eastAsia="標楷體" w:hAnsi="標楷體" w:cs="標楷體"/>
                <w:szCs w:val="24"/>
              </w:rPr>
              <w:t>戲劇</w:t>
            </w:r>
          </w:p>
          <w:p w:rsidR="00945CAB" w:rsidRPr="00347762" w:rsidRDefault="00945CAB" w:rsidP="00F21C37">
            <w:pPr>
              <w:widowControl/>
              <w:spacing w:line="113" w:lineRule="atLeast"/>
              <w:ind w:left="48" w:right="48"/>
              <w:rPr>
                <w:rFonts w:ascii="標楷體" w:eastAsia="標楷體" w:hAnsi="標楷體" w:cs="標楷體"/>
                <w:b/>
                <w:color w:val="FF0000"/>
                <w:szCs w:val="24"/>
                <w:u w:val="single"/>
              </w:rPr>
            </w:pPr>
            <w:r w:rsidRPr="00347762">
              <w:rPr>
                <w:rFonts w:ascii="標楷體" w:eastAsia="標楷體" w:hAnsi="標楷體" w:cs="標楷體"/>
                <w:b/>
                <w:color w:val="FF0000"/>
                <w:szCs w:val="24"/>
                <w:u w:val="single"/>
              </w:rPr>
              <w:t>3</w:t>
            </w:r>
            <w:r w:rsidRPr="00347762">
              <w:rPr>
                <w:rFonts w:ascii="標楷體" w:eastAsia="標楷體" w:hAnsi="標楷體" w:cs="標楷體"/>
                <w:b/>
                <w:color w:val="FF0000"/>
                <w:spacing w:val="-1"/>
                <w:szCs w:val="24"/>
                <w:u w:val="single"/>
              </w:rPr>
              <w:t>-</w:t>
            </w:r>
            <w:r w:rsidRPr="00347762">
              <w:rPr>
                <w:rFonts w:ascii="標楷體" w:eastAsia="標楷體" w:hAnsi="標楷體" w:cs="標楷體"/>
                <w:b/>
                <w:color w:val="FF0000"/>
                <w:szCs w:val="24"/>
                <w:u w:val="single"/>
              </w:rPr>
              <w:t>1</w:t>
            </w:r>
            <w:r w:rsidRPr="00347762">
              <w:rPr>
                <w:rFonts w:ascii="標楷體" w:eastAsia="標楷體" w:hAnsi="標楷體" w:cs="標楷體"/>
                <w:b/>
                <w:color w:val="FF0000"/>
                <w:spacing w:val="-60"/>
                <w:szCs w:val="24"/>
                <w:u w:val="single"/>
              </w:rPr>
              <w:t xml:space="preserve"> </w:t>
            </w:r>
            <w:r w:rsidRPr="00347762">
              <w:rPr>
                <w:rFonts w:ascii="標楷體" w:eastAsia="標楷體" w:hAnsi="標楷體" w:cs="標楷體"/>
                <w:b/>
                <w:color w:val="FF0000"/>
                <w:szCs w:val="24"/>
                <w:u w:val="single"/>
              </w:rPr>
              <w:t>劇本創作</w:t>
            </w:r>
          </w:p>
          <w:p w:rsidR="00945CAB" w:rsidRPr="00347762" w:rsidRDefault="00945CAB" w:rsidP="00182FB7">
            <w:pPr>
              <w:pStyle w:val="a3"/>
              <w:widowControl/>
              <w:numPr>
                <w:ilvl w:val="1"/>
                <w:numId w:val="30"/>
              </w:numPr>
              <w:spacing w:line="113" w:lineRule="atLeast"/>
              <w:ind w:leftChars="0" w:right="48"/>
              <w:rPr>
                <w:rFonts w:ascii="標楷體" w:eastAsia="標楷體" w:hAnsi="標楷體" w:cs="標楷體"/>
                <w:b/>
                <w:color w:val="FF0000"/>
                <w:szCs w:val="24"/>
                <w:u w:val="single"/>
              </w:rPr>
            </w:pPr>
            <w:r w:rsidRPr="00347762">
              <w:rPr>
                <w:rFonts w:ascii="標楷體" w:eastAsia="標楷體" w:hAnsi="標楷體" w:cs="標楷體"/>
                <w:b/>
                <w:color w:val="FF0000"/>
                <w:szCs w:val="24"/>
                <w:u w:val="single"/>
              </w:rPr>
              <w:t>導演</w:t>
            </w:r>
          </w:p>
          <w:p w:rsidR="00945CAB" w:rsidRDefault="00945CAB" w:rsidP="00F21C37">
            <w:pPr>
              <w:pStyle w:val="a3"/>
              <w:widowControl/>
              <w:spacing w:line="113" w:lineRule="atLeast"/>
              <w:ind w:right="48"/>
            </w:pPr>
            <w:r w:rsidRPr="00347762">
              <w:rPr>
                <w:rFonts w:ascii="標楷體" w:eastAsia="標楷體" w:hAnsi="標楷體" w:cs="標楷體" w:hint="eastAsia"/>
                <w:b/>
                <w:color w:val="FF0000"/>
                <w:szCs w:val="24"/>
                <w:u w:val="single"/>
              </w:rPr>
              <w:t>3-3</w:t>
            </w:r>
            <w:r w:rsidRPr="00347762">
              <w:rPr>
                <w:rFonts w:ascii="標楷體" w:eastAsia="標楷體" w:hAnsi="標楷體" w:cs="標楷體"/>
                <w:b/>
                <w:color w:val="FF0000"/>
                <w:szCs w:val="24"/>
                <w:u w:val="single"/>
              </w:rPr>
              <w:t>表演</w:t>
            </w:r>
          </w:p>
        </w:tc>
        <w:tc>
          <w:tcPr>
            <w:tcW w:w="6945" w:type="dxa"/>
            <w:shd w:val="clear" w:color="auto" w:fill="auto"/>
          </w:tcPr>
          <w:p w:rsidR="00945CAB" w:rsidRPr="001673E0" w:rsidRDefault="00945CAB" w:rsidP="00F21C37">
            <w:pPr>
              <w:widowControl/>
              <w:ind w:right="48"/>
              <w:jc w:val="both"/>
              <w:rPr>
                <w:rFonts w:ascii="標楷體" w:eastAsia="標楷體" w:hAnsi="標楷體" w:cs="標楷體"/>
                <w:szCs w:val="24"/>
              </w:rPr>
            </w:pPr>
            <w:r w:rsidRPr="00347762">
              <w:rPr>
                <w:rFonts w:ascii="標楷體" w:eastAsia="標楷體" w:hAnsi="標楷體" w:cs="標楷體" w:hint="eastAsia"/>
                <w:b/>
                <w:color w:val="FF0000"/>
                <w:szCs w:val="24"/>
                <w:u w:val="single"/>
              </w:rPr>
              <w:t>(一)</w:t>
            </w:r>
            <w:r w:rsidRPr="001673E0">
              <w:rPr>
                <w:rFonts w:ascii="標楷體" w:eastAsia="標楷體" w:hAnsi="標楷體" w:cs="標楷體"/>
                <w:szCs w:val="24"/>
              </w:rPr>
              <w:t>劇本創作：</w:t>
            </w:r>
          </w:p>
          <w:p w:rsidR="00945CAB" w:rsidRPr="0011786E" w:rsidRDefault="00945CAB" w:rsidP="00F21C37">
            <w:pPr>
              <w:pStyle w:val="a3"/>
              <w:widowControl/>
              <w:ind w:right="48"/>
              <w:jc w:val="both"/>
              <w:rPr>
                <w:rFonts w:ascii="標楷體" w:eastAsia="標楷體" w:hAnsi="標楷體" w:cs="標楷體"/>
                <w:szCs w:val="24"/>
              </w:rPr>
            </w:pPr>
            <w:r w:rsidRPr="00347762">
              <w:rPr>
                <w:rFonts w:ascii="標楷體" w:eastAsia="標楷體" w:hAnsi="標楷體" w:cs="標楷體"/>
                <w:b/>
                <w:color w:val="FF0000"/>
                <w:szCs w:val="24"/>
                <w:u w:val="single"/>
              </w:rPr>
              <w:t>應提出至多五</w:t>
            </w:r>
            <w:r>
              <w:rPr>
                <w:rFonts w:ascii="標楷體" w:eastAsia="標楷體" w:hAnsi="標楷體" w:cs="標楷體"/>
                <w:szCs w:val="24"/>
              </w:rPr>
              <w:t>齣已出版或已演出之原創劇本。</w:t>
            </w:r>
          </w:p>
          <w:p w:rsidR="00945CAB" w:rsidRPr="001673E0" w:rsidRDefault="00945CAB" w:rsidP="00F21C37">
            <w:pPr>
              <w:widowControl/>
              <w:ind w:right="48"/>
              <w:jc w:val="both"/>
              <w:rPr>
                <w:rFonts w:ascii="標楷體" w:eastAsia="標楷體" w:hAnsi="標楷體" w:cs="標楷體"/>
                <w:szCs w:val="24"/>
              </w:rPr>
            </w:pPr>
            <w:r w:rsidRPr="00347762">
              <w:rPr>
                <w:rFonts w:ascii="標楷體" w:eastAsia="標楷體" w:hAnsi="標楷體" w:cs="標楷體" w:hint="eastAsia"/>
                <w:b/>
                <w:color w:val="FF0000"/>
                <w:szCs w:val="24"/>
                <w:u w:val="single"/>
              </w:rPr>
              <w:t>(二)</w:t>
            </w:r>
            <w:r w:rsidRPr="001673E0">
              <w:rPr>
                <w:rFonts w:ascii="標楷體" w:eastAsia="標楷體" w:hAnsi="標楷體" w:cs="標楷體"/>
                <w:szCs w:val="24"/>
              </w:rPr>
              <w:t>導演：</w:t>
            </w:r>
          </w:p>
          <w:p w:rsidR="00945CAB" w:rsidRPr="0011786E" w:rsidRDefault="00945CAB" w:rsidP="00F21C37">
            <w:pPr>
              <w:pStyle w:val="a3"/>
              <w:widowControl/>
              <w:ind w:right="48"/>
              <w:jc w:val="both"/>
              <w:rPr>
                <w:rFonts w:ascii="標楷體" w:eastAsia="標楷體" w:hAnsi="標楷體" w:cs="標楷體"/>
                <w:szCs w:val="24"/>
              </w:rPr>
            </w:pPr>
            <w:r w:rsidRPr="00347762">
              <w:rPr>
                <w:rFonts w:ascii="標楷體" w:eastAsia="標楷體" w:hAnsi="標楷體" w:cs="標楷體"/>
                <w:b/>
                <w:color w:val="FF0000"/>
                <w:szCs w:val="24"/>
                <w:u w:val="single"/>
              </w:rPr>
              <w:t>應提出至多五</w:t>
            </w:r>
            <w:r>
              <w:rPr>
                <w:rFonts w:ascii="標楷體" w:eastAsia="標楷體" w:hAnsi="標楷體" w:cs="標楷體"/>
                <w:szCs w:val="24"/>
              </w:rPr>
              <w:t>齣所導演戲劇。</w:t>
            </w:r>
          </w:p>
          <w:p w:rsidR="00945CAB" w:rsidRPr="001673E0" w:rsidRDefault="00945CAB" w:rsidP="00F21C37">
            <w:pPr>
              <w:widowControl/>
              <w:ind w:right="48"/>
              <w:jc w:val="both"/>
              <w:rPr>
                <w:rFonts w:ascii="標楷體" w:eastAsia="標楷體" w:hAnsi="標楷體" w:cs="標楷體"/>
                <w:szCs w:val="24"/>
              </w:rPr>
            </w:pPr>
            <w:r w:rsidRPr="00347762">
              <w:rPr>
                <w:rFonts w:ascii="標楷體" w:eastAsia="標楷體" w:hAnsi="標楷體" w:cs="標楷體" w:hint="eastAsia"/>
                <w:b/>
                <w:color w:val="FF0000"/>
                <w:szCs w:val="24"/>
                <w:u w:val="single"/>
              </w:rPr>
              <w:t>(三)</w:t>
            </w:r>
            <w:r w:rsidRPr="001673E0">
              <w:rPr>
                <w:rFonts w:ascii="標楷體" w:eastAsia="標楷體" w:hAnsi="標楷體" w:cs="標楷體"/>
                <w:szCs w:val="24"/>
              </w:rPr>
              <w:t>表演：</w:t>
            </w:r>
          </w:p>
          <w:p w:rsidR="00945CAB" w:rsidRPr="00347762" w:rsidRDefault="00945CAB" w:rsidP="00F21C37">
            <w:pPr>
              <w:widowControl/>
              <w:ind w:left="490" w:right="48" w:hanging="62"/>
              <w:jc w:val="both"/>
              <w:rPr>
                <w:color w:val="FF0000"/>
              </w:rPr>
            </w:pPr>
            <w:r w:rsidRPr="00347762">
              <w:rPr>
                <w:rFonts w:ascii="標楷體" w:eastAsia="標楷體" w:hAnsi="標楷體" w:cs="標楷體"/>
                <w:b/>
                <w:color w:val="FF0000"/>
                <w:szCs w:val="24"/>
                <w:u w:val="single"/>
              </w:rPr>
              <w:t>應提出至多五</w:t>
            </w:r>
            <w:r>
              <w:rPr>
                <w:rFonts w:ascii="標楷體" w:eastAsia="標楷體" w:hAnsi="標楷體" w:cs="標楷體"/>
                <w:spacing w:val="4"/>
                <w:szCs w:val="24"/>
              </w:rPr>
              <w:t>齣</w:t>
            </w:r>
            <w:r>
              <w:rPr>
                <w:rFonts w:ascii="標楷體" w:eastAsia="標楷體" w:hAnsi="標楷體" w:cs="標楷體"/>
                <w:spacing w:val="2"/>
                <w:szCs w:val="24"/>
              </w:rPr>
              <w:t>擔</w:t>
            </w:r>
            <w:r>
              <w:rPr>
                <w:rFonts w:ascii="標楷體" w:eastAsia="標楷體" w:hAnsi="標楷體" w:cs="標楷體"/>
                <w:spacing w:val="4"/>
                <w:szCs w:val="24"/>
              </w:rPr>
              <w:t>任</w:t>
            </w:r>
            <w:r>
              <w:rPr>
                <w:rFonts w:ascii="標楷體" w:eastAsia="標楷體" w:hAnsi="標楷體" w:cs="標楷體"/>
                <w:spacing w:val="2"/>
                <w:szCs w:val="24"/>
              </w:rPr>
              <w:t>主</w:t>
            </w:r>
            <w:r>
              <w:rPr>
                <w:rFonts w:ascii="標楷體" w:eastAsia="標楷體" w:hAnsi="標楷體" w:cs="標楷體"/>
                <w:spacing w:val="4"/>
                <w:szCs w:val="24"/>
              </w:rPr>
              <w:t>要角色所演出之</w:t>
            </w:r>
            <w:r>
              <w:rPr>
                <w:rFonts w:ascii="標楷體" w:eastAsia="標楷體" w:hAnsi="標楷體" w:cs="標楷體"/>
                <w:spacing w:val="2"/>
                <w:szCs w:val="24"/>
              </w:rPr>
              <w:t>戲</w:t>
            </w:r>
            <w:r>
              <w:rPr>
                <w:rFonts w:ascii="標楷體" w:eastAsia="標楷體" w:hAnsi="標楷體" w:cs="標楷體"/>
                <w:spacing w:val="4"/>
                <w:szCs w:val="24"/>
              </w:rPr>
              <w:t>劇</w:t>
            </w:r>
            <w:r w:rsidRPr="00347762">
              <w:rPr>
                <w:rFonts w:ascii="標楷體" w:eastAsia="標楷體" w:hAnsi="標楷體" w:cs="標楷體"/>
                <w:b/>
                <w:color w:val="FF0000"/>
                <w:spacing w:val="2"/>
                <w:szCs w:val="24"/>
                <w:u w:val="single"/>
              </w:rPr>
              <w:t>，</w:t>
            </w:r>
            <w:r w:rsidRPr="00347762">
              <w:rPr>
                <w:rFonts w:ascii="標楷體" w:eastAsia="標楷體" w:hAnsi="標楷體" w:cs="標楷體"/>
                <w:b/>
                <w:color w:val="FF0000"/>
                <w:spacing w:val="4"/>
                <w:szCs w:val="24"/>
                <w:u w:val="single"/>
              </w:rPr>
              <w:t>且不少於</w:t>
            </w:r>
            <w:r w:rsidRPr="00347762">
              <w:rPr>
                <w:rFonts w:ascii="標楷體" w:eastAsia="標楷體" w:hAnsi="標楷體" w:cs="標楷體"/>
                <w:b/>
                <w:color w:val="FF0000"/>
                <w:szCs w:val="24"/>
                <w:u w:val="single"/>
              </w:rPr>
              <w:t>一百五十分鐘。</w:t>
            </w:r>
          </w:p>
          <w:p w:rsidR="00945CAB" w:rsidRPr="006E0968" w:rsidRDefault="00945CAB" w:rsidP="00F21C37">
            <w:pPr>
              <w:pStyle w:val="12"/>
              <w:widowControl/>
              <w:ind w:left="0" w:right="48"/>
              <w:jc w:val="both"/>
              <w:rPr>
                <w:b/>
              </w:rPr>
            </w:pPr>
            <w:r w:rsidRPr="00347762">
              <w:rPr>
                <w:rFonts w:ascii="標楷體" w:eastAsia="標楷體" w:hAnsi="標楷體" w:cs="標楷體"/>
                <w:b/>
                <w:color w:val="FF0000"/>
                <w:u w:val="single"/>
              </w:rPr>
              <w:t>以上三項作品可混合</w:t>
            </w:r>
            <w:r w:rsidRPr="00347762">
              <w:rPr>
                <w:rFonts w:ascii="標楷體" w:eastAsia="標楷體" w:hAnsi="標楷體" w:cs="標楷體"/>
                <w:b/>
                <w:color w:val="FF0000"/>
                <w:spacing w:val="2"/>
                <w:u w:val="single"/>
              </w:rPr>
              <w:t>繳</w:t>
            </w:r>
            <w:r w:rsidRPr="00347762">
              <w:rPr>
                <w:rFonts w:ascii="標楷體" w:eastAsia="標楷體" w:hAnsi="標楷體" w:cs="標楷體"/>
                <w:b/>
                <w:color w:val="FF0000"/>
                <w:u w:val="single"/>
              </w:rPr>
              <w:t>交。每齣戲全場演出</w:t>
            </w:r>
            <w:r w:rsidRPr="00347762">
              <w:rPr>
                <w:rFonts w:ascii="標楷體" w:eastAsia="標楷體" w:hAnsi="標楷體" w:cs="標楷體"/>
                <w:b/>
                <w:color w:val="FF0000"/>
                <w:spacing w:val="2"/>
                <w:u w:val="single"/>
              </w:rPr>
              <w:t>時</w:t>
            </w:r>
            <w:r w:rsidRPr="00347762">
              <w:rPr>
                <w:rFonts w:ascii="標楷體" w:eastAsia="標楷體" w:hAnsi="標楷體" w:cs="標楷體"/>
                <w:b/>
                <w:color w:val="FF0000"/>
                <w:u w:val="single"/>
              </w:rPr>
              <w:t>間不得少於七</w:t>
            </w:r>
            <w:r w:rsidRPr="00347762">
              <w:rPr>
                <w:rFonts w:ascii="標楷體" w:eastAsia="標楷體" w:hAnsi="標楷體" w:cs="標楷體"/>
                <w:b/>
                <w:color w:val="FF0000"/>
                <w:spacing w:val="4"/>
                <w:u w:val="single"/>
              </w:rPr>
              <w:t>十分鐘，送繳之資料</w:t>
            </w:r>
            <w:r w:rsidRPr="00347762">
              <w:rPr>
                <w:rFonts w:ascii="標楷體" w:eastAsia="標楷體" w:hAnsi="標楷體" w:cs="標楷體"/>
                <w:b/>
                <w:color w:val="FF0000"/>
                <w:spacing w:val="6"/>
                <w:u w:val="single"/>
              </w:rPr>
              <w:t>應</w:t>
            </w:r>
            <w:r w:rsidRPr="00347762">
              <w:rPr>
                <w:rFonts w:ascii="標楷體" w:eastAsia="標楷體" w:hAnsi="標楷體" w:cs="標楷體"/>
                <w:b/>
                <w:color w:val="FF0000"/>
                <w:spacing w:val="4"/>
                <w:u w:val="single"/>
              </w:rPr>
              <w:t>包括演出證</w:t>
            </w:r>
            <w:r w:rsidRPr="00347762">
              <w:rPr>
                <w:rFonts w:ascii="標楷體" w:eastAsia="標楷體" w:hAnsi="標楷體" w:cs="標楷體"/>
                <w:b/>
                <w:color w:val="FF0000"/>
                <w:spacing w:val="5"/>
                <w:u w:val="single"/>
              </w:rPr>
              <w:t>明</w:t>
            </w:r>
            <w:r w:rsidRPr="00347762">
              <w:rPr>
                <w:rFonts w:ascii="標楷體" w:eastAsia="標楷體" w:hAnsi="標楷體" w:cs="標楷體"/>
                <w:b/>
                <w:color w:val="FF0000"/>
                <w:spacing w:val="4"/>
                <w:u w:val="single"/>
              </w:rPr>
              <w:t>(包括</w:t>
            </w:r>
            <w:r w:rsidRPr="00347762">
              <w:rPr>
                <w:rFonts w:ascii="標楷體" w:eastAsia="標楷體" w:hAnsi="標楷體" w:cs="標楷體"/>
                <w:b/>
                <w:color w:val="FF0000"/>
                <w:spacing w:val="6"/>
                <w:u w:val="single"/>
              </w:rPr>
              <w:t>節</w:t>
            </w:r>
            <w:r w:rsidRPr="00347762">
              <w:rPr>
                <w:rFonts w:ascii="標楷體" w:eastAsia="標楷體" w:hAnsi="標楷體" w:cs="標楷體"/>
                <w:b/>
                <w:color w:val="FF0000"/>
                <w:spacing w:val="4"/>
                <w:u w:val="single"/>
              </w:rPr>
              <w:t>目單、演出</w:t>
            </w:r>
            <w:r w:rsidRPr="00347762">
              <w:rPr>
                <w:rFonts w:ascii="標楷體" w:eastAsia="標楷體" w:hAnsi="標楷體" w:cs="標楷體"/>
                <w:b/>
                <w:color w:val="FF0000"/>
                <w:u w:val="single"/>
              </w:rPr>
              <w:t>光</w:t>
            </w:r>
            <w:r w:rsidRPr="00347762">
              <w:rPr>
                <w:rFonts w:ascii="標楷體" w:eastAsia="標楷體" w:hAnsi="標楷體" w:cs="標楷體"/>
                <w:b/>
                <w:color w:val="FF0000"/>
                <w:spacing w:val="14"/>
                <w:u w:val="single"/>
              </w:rPr>
              <w:t>碟)及</w:t>
            </w:r>
            <w:r w:rsidRPr="00347762">
              <w:rPr>
                <w:rFonts w:ascii="標楷體" w:eastAsia="標楷體" w:hAnsi="標楷體" w:cs="標楷體"/>
                <w:b/>
                <w:color w:val="FF0000"/>
                <w:spacing w:val="16"/>
                <w:u w:val="single"/>
              </w:rPr>
              <w:t>完</w:t>
            </w:r>
            <w:r w:rsidRPr="00347762">
              <w:rPr>
                <w:rFonts w:ascii="標楷體" w:eastAsia="標楷體" w:hAnsi="標楷體" w:cs="標楷體"/>
                <w:b/>
                <w:color w:val="FF0000"/>
                <w:spacing w:val="14"/>
                <w:u w:val="single"/>
              </w:rPr>
              <w:t>整劇</w:t>
            </w:r>
            <w:r w:rsidRPr="00347762">
              <w:rPr>
                <w:rFonts w:ascii="標楷體" w:eastAsia="標楷體" w:hAnsi="標楷體" w:cs="標楷體"/>
                <w:b/>
                <w:color w:val="FF0000"/>
                <w:spacing w:val="16"/>
                <w:u w:val="single"/>
              </w:rPr>
              <w:t>本</w:t>
            </w:r>
            <w:r w:rsidRPr="00347762">
              <w:rPr>
                <w:rFonts w:ascii="標楷體" w:eastAsia="標楷體" w:hAnsi="標楷體" w:cs="標楷體"/>
                <w:b/>
                <w:color w:val="FF0000"/>
                <w:spacing w:val="14"/>
                <w:u w:val="single"/>
              </w:rPr>
              <w:t>。已</w:t>
            </w:r>
            <w:r w:rsidRPr="00347762">
              <w:rPr>
                <w:rFonts w:ascii="標楷體" w:eastAsia="標楷體" w:hAnsi="標楷體" w:cs="標楷體"/>
                <w:b/>
                <w:color w:val="FF0000"/>
                <w:spacing w:val="16"/>
                <w:u w:val="single"/>
              </w:rPr>
              <w:t>出</w:t>
            </w:r>
            <w:r w:rsidRPr="00347762">
              <w:rPr>
                <w:rFonts w:ascii="標楷體" w:eastAsia="標楷體" w:hAnsi="標楷體" w:cs="標楷體"/>
                <w:b/>
                <w:color w:val="FF0000"/>
                <w:spacing w:val="14"/>
                <w:u w:val="single"/>
              </w:rPr>
              <w:t>版未演</w:t>
            </w:r>
            <w:r w:rsidRPr="00347762">
              <w:rPr>
                <w:rFonts w:ascii="標楷體" w:eastAsia="標楷體" w:hAnsi="標楷體" w:cs="標楷體"/>
                <w:b/>
                <w:color w:val="FF0000"/>
                <w:spacing w:val="16"/>
                <w:u w:val="single"/>
              </w:rPr>
              <w:t>出</w:t>
            </w:r>
            <w:r w:rsidRPr="00347762">
              <w:rPr>
                <w:rFonts w:ascii="標楷體" w:eastAsia="標楷體" w:hAnsi="標楷體" w:cs="標楷體"/>
                <w:b/>
                <w:color w:val="FF0000"/>
                <w:spacing w:val="14"/>
                <w:u w:val="single"/>
              </w:rPr>
              <w:t>之原</w:t>
            </w:r>
            <w:r w:rsidRPr="00347762">
              <w:rPr>
                <w:rFonts w:ascii="標楷體" w:eastAsia="標楷體" w:hAnsi="標楷體" w:cs="標楷體"/>
                <w:b/>
                <w:color w:val="FF0000"/>
                <w:spacing w:val="16"/>
                <w:u w:val="single"/>
              </w:rPr>
              <w:t>創</w:t>
            </w:r>
            <w:r w:rsidRPr="00347762">
              <w:rPr>
                <w:rFonts w:ascii="標楷體" w:eastAsia="標楷體" w:hAnsi="標楷體" w:cs="標楷體"/>
                <w:b/>
                <w:color w:val="FF0000"/>
                <w:spacing w:val="14"/>
                <w:u w:val="single"/>
              </w:rPr>
              <w:t>劇</w:t>
            </w:r>
            <w:r w:rsidRPr="00347762">
              <w:rPr>
                <w:rFonts w:ascii="標楷體" w:eastAsia="標楷體" w:hAnsi="標楷體" w:cs="標楷體"/>
                <w:b/>
                <w:color w:val="FF0000"/>
                <w:spacing w:val="16"/>
                <w:u w:val="single"/>
              </w:rPr>
              <w:t>本</w:t>
            </w:r>
            <w:r w:rsidRPr="00347762">
              <w:rPr>
                <w:rFonts w:ascii="標楷體" w:eastAsia="標楷體" w:hAnsi="標楷體" w:cs="標楷體"/>
                <w:b/>
                <w:color w:val="FF0000"/>
                <w:spacing w:val="14"/>
                <w:u w:val="single"/>
              </w:rPr>
              <w:t>無需附</w:t>
            </w:r>
            <w:r w:rsidRPr="00347762">
              <w:rPr>
                <w:rFonts w:ascii="標楷體" w:eastAsia="標楷體" w:hAnsi="標楷體" w:cs="標楷體"/>
                <w:b/>
                <w:color w:val="FF0000"/>
                <w:spacing w:val="16"/>
                <w:u w:val="single"/>
              </w:rPr>
              <w:t>演</w:t>
            </w:r>
            <w:r w:rsidRPr="00347762">
              <w:rPr>
                <w:rFonts w:ascii="標楷體" w:eastAsia="標楷體" w:hAnsi="標楷體" w:cs="標楷體"/>
                <w:b/>
                <w:color w:val="FF0000"/>
                <w:spacing w:val="14"/>
                <w:u w:val="single"/>
              </w:rPr>
              <w:t>出</w:t>
            </w:r>
            <w:r w:rsidRPr="00347762">
              <w:rPr>
                <w:rFonts w:ascii="標楷體" w:eastAsia="標楷體" w:hAnsi="標楷體" w:cs="標楷體"/>
                <w:b/>
                <w:color w:val="FF0000"/>
                <w:u w:val="single"/>
              </w:rPr>
              <w:t>證明。</w:t>
            </w:r>
          </w:p>
        </w:tc>
      </w:tr>
      <w:tr w:rsidR="005463F5" w:rsidTr="005463F5">
        <w:trPr>
          <w:trHeight w:val="113"/>
          <w:jc w:val="center"/>
        </w:trPr>
        <w:tc>
          <w:tcPr>
            <w:tcW w:w="2122" w:type="dxa"/>
            <w:shd w:val="clear" w:color="auto" w:fill="auto"/>
          </w:tcPr>
          <w:p w:rsidR="00945CAB" w:rsidRPr="00347762" w:rsidRDefault="00945CAB" w:rsidP="00F21C37">
            <w:pPr>
              <w:widowControl/>
              <w:spacing w:line="113" w:lineRule="atLeast"/>
              <w:ind w:left="48" w:right="48"/>
              <w:rPr>
                <w:rFonts w:ascii="標楷體" w:eastAsia="標楷體" w:hAnsi="標楷體" w:cs="標楷體"/>
                <w:b/>
                <w:color w:val="FF0000"/>
                <w:szCs w:val="24"/>
                <w:u w:val="single"/>
              </w:rPr>
            </w:pPr>
            <w:r w:rsidRPr="00347762">
              <w:rPr>
                <w:rFonts w:ascii="標楷體" w:eastAsia="標楷體" w:hAnsi="標楷體" w:cs="標楷體"/>
                <w:b/>
                <w:color w:val="FF0000"/>
                <w:szCs w:val="24"/>
                <w:u w:val="single"/>
              </w:rPr>
              <w:t>4</w:t>
            </w:r>
            <w:r w:rsidRPr="00347762">
              <w:rPr>
                <w:rFonts w:ascii="標楷體" w:eastAsia="標楷體" w:hAnsi="標楷體" w:cs="標楷體"/>
                <w:b/>
                <w:color w:val="FF0000"/>
                <w:spacing w:val="-1"/>
                <w:szCs w:val="24"/>
                <w:u w:val="single"/>
              </w:rPr>
              <w:t>.</w:t>
            </w:r>
            <w:r w:rsidRPr="00347762">
              <w:rPr>
                <w:rFonts w:ascii="標楷體" w:eastAsia="標楷體" w:hAnsi="標楷體" w:cs="標楷體"/>
                <w:b/>
                <w:color w:val="FF0000"/>
                <w:szCs w:val="24"/>
                <w:u w:val="single"/>
              </w:rPr>
              <w:t>劇場藝術</w:t>
            </w:r>
          </w:p>
          <w:p w:rsidR="00945CAB" w:rsidRPr="00347762" w:rsidRDefault="00945CAB" w:rsidP="00182FB7">
            <w:pPr>
              <w:pStyle w:val="a3"/>
              <w:widowControl/>
              <w:numPr>
                <w:ilvl w:val="1"/>
                <w:numId w:val="31"/>
              </w:numPr>
              <w:spacing w:line="113" w:lineRule="atLeast"/>
              <w:ind w:leftChars="0" w:right="48"/>
              <w:rPr>
                <w:rFonts w:ascii="標楷體" w:eastAsia="標楷體" w:hAnsi="標楷體" w:cs="標楷體"/>
                <w:b/>
                <w:color w:val="FF0000"/>
                <w:szCs w:val="24"/>
                <w:u w:val="single"/>
              </w:rPr>
            </w:pPr>
            <w:r w:rsidRPr="00347762">
              <w:rPr>
                <w:rFonts w:ascii="標楷體" w:eastAsia="標楷體" w:hAnsi="標楷體" w:cs="標楷體"/>
                <w:b/>
                <w:color w:val="FF0000"/>
                <w:szCs w:val="24"/>
                <w:u w:val="single"/>
              </w:rPr>
              <w:t>劇場設計</w:t>
            </w:r>
          </w:p>
          <w:p w:rsidR="00945CAB" w:rsidRDefault="00945CAB" w:rsidP="00F21C37">
            <w:pPr>
              <w:pStyle w:val="a3"/>
              <w:widowControl/>
              <w:spacing w:line="113" w:lineRule="atLeast"/>
              <w:ind w:right="48"/>
            </w:pPr>
            <w:r w:rsidRPr="00347762">
              <w:rPr>
                <w:rFonts w:ascii="標楷體" w:eastAsia="標楷體" w:hAnsi="標楷體" w:cs="標楷體" w:hint="eastAsia"/>
                <w:b/>
                <w:color w:val="FF0000"/>
                <w:szCs w:val="24"/>
                <w:u w:val="single"/>
              </w:rPr>
              <w:t>4-2</w:t>
            </w:r>
            <w:r w:rsidRPr="00347762">
              <w:rPr>
                <w:rFonts w:ascii="標楷體" w:eastAsia="標楷體" w:hAnsi="標楷體" w:cs="標楷體"/>
                <w:b/>
                <w:color w:val="FF0000"/>
                <w:szCs w:val="24"/>
                <w:u w:val="single"/>
              </w:rPr>
              <w:t>劇場跨域</w:t>
            </w:r>
          </w:p>
        </w:tc>
        <w:tc>
          <w:tcPr>
            <w:tcW w:w="6945" w:type="dxa"/>
            <w:shd w:val="clear" w:color="auto" w:fill="auto"/>
          </w:tcPr>
          <w:p w:rsidR="00945CAB" w:rsidRPr="00E41FB4" w:rsidRDefault="00945CAB" w:rsidP="00F21C37">
            <w:pPr>
              <w:widowControl/>
              <w:ind w:right="48"/>
              <w:jc w:val="both"/>
              <w:rPr>
                <w:rFonts w:ascii="標楷體" w:eastAsia="標楷體" w:hAnsi="標楷體" w:cs="標楷體"/>
                <w:szCs w:val="24"/>
              </w:rPr>
            </w:pPr>
            <w:r w:rsidRPr="00347762">
              <w:rPr>
                <w:rFonts w:ascii="標楷體" w:eastAsia="標楷體" w:hAnsi="標楷體" w:cs="標楷體" w:hint="eastAsia"/>
                <w:b/>
                <w:color w:val="FF0000"/>
                <w:szCs w:val="24"/>
                <w:u w:val="single"/>
              </w:rPr>
              <w:t>(一)</w:t>
            </w:r>
            <w:r w:rsidRPr="00E41FB4">
              <w:rPr>
                <w:rFonts w:ascii="標楷體" w:eastAsia="標楷體" w:hAnsi="標楷體" w:cs="標楷體"/>
                <w:szCs w:val="24"/>
              </w:rPr>
              <w:t>劇場設計：</w:t>
            </w:r>
          </w:p>
          <w:p w:rsidR="00945CAB" w:rsidRPr="0011786E" w:rsidRDefault="00945CAB" w:rsidP="00F21C37">
            <w:pPr>
              <w:pStyle w:val="a3"/>
              <w:widowControl/>
              <w:ind w:right="48"/>
              <w:jc w:val="both"/>
              <w:rPr>
                <w:rFonts w:ascii="標楷體" w:eastAsia="標楷體" w:hAnsi="標楷體" w:cs="標楷體"/>
                <w:szCs w:val="24"/>
              </w:rPr>
            </w:pPr>
            <w:r>
              <w:rPr>
                <w:rFonts w:ascii="標楷體" w:eastAsia="標楷體" w:hAnsi="標楷體" w:cs="標楷體"/>
                <w:spacing w:val="4"/>
                <w:szCs w:val="24"/>
              </w:rPr>
              <w:t>包括舞台、燈光</w:t>
            </w:r>
            <w:r>
              <w:rPr>
                <w:rFonts w:ascii="標楷體" w:eastAsia="標楷體" w:hAnsi="標楷體" w:cs="標楷體"/>
                <w:spacing w:val="2"/>
                <w:szCs w:val="24"/>
              </w:rPr>
              <w:t>、</w:t>
            </w:r>
            <w:r>
              <w:rPr>
                <w:rFonts w:ascii="標楷體" w:eastAsia="標楷體" w:hAnsi="標楷體" w:cs="標楷體"/>
                <w:spacing w:val="4"/>
                <w:szCs w:val="24"/>
              </w:rPr>
              <w:t>服</w:t>
            </w:r>
            <w:r>
              <w:rPr>
                <w:rFonts w:ascii="標楷體" w:eastAsia="標楷體" w:hAnsi="標楷體" w:cs="標楷體"/>
                <w:spacing w:val="2"/>
                <w:szCs w:val="24"/>
              </w:rPr>
              <w:t>裝</w:t>
            </w:r>
            <w:r>
              <w:rPr>
                <w:rFonts w:ascii="標楷體" w:eastAsia="標楷體" w:hAnsi="標楷體" w:cs="標楷體"/>
                <w:spacing w:val="4"/>
                <w:szCs w:val="24"/>
              </w:rPr>
              <w:t>、化妝、技術</w:t>
            </w:r>
            <w:r w:rsidRPr="00E41FB4">
              <w:rPr>
                <w:rFonts w:ascii="標楷體" w:eastAsia="標楷體" w:hAnsi="標楷體" w:cs="標楷體"/>
                <w:spacing w:val="4"/>
                <w:szCs w:val="24"/>
                <w:u w:val="single"/>
              </w:rPr>
              <w:t>、</w:t>
            </w:r>
            <w:r>
              <w:rPr>
                <w:rFonts w:ascii="標楷體" w:eastAsia="標楷體" w:hAnsi="標楷體" w:cs="標楷體"/>
                <w:spacing w:val="2"/>
                <w:szCs w:val="24"/>
              </w:rPr>
              <w:t>音</w:t>
            </w:r>
            <w:r>
              <w:rPr>
                <w:rFonts w:ascii="標楷體" w:eastAsia="標楷體" w:hAnsi="標楷體" w:cs="標楷體"/>
                <w:spacing w:val="4"/>
                <w:szCs w:val="24"/>
              </w:rPr>
              <w:t>樂</w:t>
            </w:r>
            <w:r w:rsidRPr="00E41FB4">
              <w:rPr>
                <w:rFonts w:ascii="標楷體" w:eastAsia="標楷體" w:hAnsi="標楷體" w:cs="標楷體"/>
                <w:spacing w:val="2"/>
                <w:szCs w:val="24"/>
                <w:u w:val="single"/>
              </w:rPr>
              <w:t>及</w:t>
            </w:r>
            <w:r w:rsidRPr="00E41FB4">
              <w:rPr>
                <w:rFonts w:ascii="標楷體" w:eastAsia="標楷體" w:hAnsi="標楷體" w:cs="標楷體"/>
                <w:spacing w:val="4"/>
                <w:szCs w:val="24"/>
                <w:u w:val="single"/>
              </w:rPr>
              <w:t>音效</w:t>
            </w:r>
            <w:r>
              <w:rPr>
                <w:rFonts w:ascii="標楷體" w:eastAsia="標楷體" w:hAnsi="標楷體" w:cs="標楷體"/>
                <w:spacing w:val="4"/>
                <w:szCs w:val="24"/>
              </w:rPr>
              <w:t>等</w:t>
            </w:r>
            <w:r w:rsidRPr="00E41FB4">
              <w:rPr>
                <w:rFonts w:ascii="標楷體" w:eastAsia="標楷體" w:hAnsi="標楷體" w:cs="標楷體"/>
                <w:spacing w:val="4"/>
                <w:szCs w:val="24"/>
                <w:u w:val="single"/>
              </w:rPr>
              <w:t>設</w:t>
            </w:r>
            <w:r w:rsidRPr="00E41FB4">
              <w:rPr>
                <w:rFonts w:ascii="標楷體" w:eastAsia="標楷體" w:hAnsi="標楷體" w:cs="標楷體"/>
                <w:szCs w:val="24"/>
                <w:u w:val="single"/>
              </w:rPr>
              <w:t>計項目，應提出至多五</w:t>
            </w:r>
            <w:r>
              <w:rPr>
                <w:rFonts w:ascii="標楷體" w:eastAsia="標楷體" w:hAnsi="標楷體" w:cs="標楷體"/>
                <w:szCs w:val="24"/>
              </w:rPr>
              <w:t>齣原創設計或專業技術設計。</w:t>
            </w:r>
          </w:p>
          <w:p w:rsidR="00945CAB" w:rsidRPr="00347762" w:rsidRDefault="00945CAB" w:rsidP="00F21C37">
            <w:pPr>
              <w:widowControl/>
              <w:ind w:right="48"/>
              <w:jc w:val="both"/>
              <w:rPr>
                <w:rFonts w:ascii="標楷體" w:eastAsia="標楷體" w:hAnsi="標楷體" w:cs="標楷體"/>
                <w:b/>
                <w:color w:val="FF0000"/>
                <w:szCs w:val="24"/>
                <w:u w:val="single"/>
              </w:rPr>
            </w:pPr>
            <w:r w:rsidRPr="00347762">
              <w:rPr>
                <w:rFonts w:ascii="標楷體" w:eastAsia="標楷體" w:hAnsi="標楷體" w:cs="標楷體" w:hint="eastAsia"/>
                <w:b/>
                <w:color w:val="FF0000"/>
                <w:szCs w:val="24"/>
                <w:u w:val="single"/>
              </w:rPr>
              <w:t>(二)</w:t>
            </w:r>
            <w:r w:rsidRPr="00347762">
              <w:rPr>
                <w:rFonts w:ascii="標楷體" w:eastAsia="標楷體" w:hAnsi="標楷體" w:cs="標楷體"/>
                <w:b/>
                <w:color w:val="FF0000"/>
                <w:szCs w:val="24"/>
                <w:u w:val="single"/>
              </w:rPr>
              <w:t>劇場跨域：</w:t>
            </w:r>
          </w:p>
          <w:p w:rsidR="00945CAB" w:rsidRPr="00347762" w:rsidRDefault="00945CAB" w:rsidP="00F21C37">
            <w:pPr>
              <w:pStyle w:val="a3"/>
              <w:widowControl/>
              <w:ind w:right="48"/>
              <w:jc w:val="both"/>
              <w:rPr>
                <w:color w:val="FF0000"/>
              </w:rPr>
            </w:pPr>
            <w:r w:rsidRPr="00347762">
              <w:rPr>
                <w:rFonts w:ascii="標楷體" w:eastAsia="標楷體" w:hAnsi="標楷體" w:cs="標楷體"/>
                <w:b/>
                <w:color w:val="FF0000"/>
                <w:spacing w:val="4"/>
                <w:szCs w:val="24"/>
                <w:u w:val="single"/>
              </w:rPr>
              <w:t>包括劇場跨域創</w:t>
            </w:r>
            <w:r w:rsidRPr="00347762">
              <w:rPr>
                <w:rFonts w:ascii="標楷體" w:eastAsia="標楷體" w:hAnsi="標楷體" w:cs="標楷體"/>
                <w:b/>
                <w:color w:val="FF0000"/>
                <w:spacing w:val="2"/>
                <w:szCs w:val="24"/>
                <w:u w:val="single"/>
              </w:rPr>
              <w:t>作</w:t>
            </w:r>
            <w:r w:rsidRPr="00347762">
              <w:rPr>
                <w:rFonts w:ascii="標楷體" w:eastAsia="標楷體" w:hAnsi="標楷體" w:cs="標楷體"/>
                <w:b/>
                <w:color w:val="FF0000"/>
                <w:spacing w:val="4"/>
                <w:szCs w:val="24"/>
                <w:u w:val="single"/>
              </w:rPr>
              <w:t>、</w:t>
            </w:r>
            <w:r w:rsidRPr="00347762">
              <w:rPr>
                <w:rFonts w:ascii="標楷體" w:eastAsia="標楷體" w:hAnsi="標楷體" w:cs="標楷體"/>
                <w:b/>
                <w:color w:val="FF0000"/>
                <w:spacing w:val="2"/>
                <w:szCs w:val="24"/>
                <w:u w:val="single"/>
              </w:rPr>
              <w:t>跨</w:t>
            </w:r>
            <w:r w:rsidRPr="00347762">
              <w:rPr>
                <w:rFonts w:ascii="標楷體" w:eastAsia="標楷體" w:hAnsi="標楷體" w:cs="標楷體"/>
                <w:b/>
                <w:color w:val="FF0000"/>
                <w:spacing w:val="4"/>
                <w:szCs w:val="24"/>
                <w:u w:val="single"/>
              </w:rPr>
              <w:t>領域媒體劇場、</w:t>
            </w:r>
            <w:r w:rsidRPr="00347762">
              <w:rPr>
                <w:rFonts w:ascii="標楷體" w:eastAsia="標楷體" w:hAnsi="標楷體" w:cs="標楷體"/>
                <w:b/>
                <w:color w:val="FF0000"/>
                <w:spacing w:val="2"/>
                <w:szCs w:val="24"/>
                <w:u w:val="single"/>
              </w:rPr>
              <w:t>科</w:t>
            </w:r>
            <w:r w:rsidRPr="00347762">
              <w:rPr>
                <w:rFonts w:ascii="標楷體" w:eastAsia="標楷體" w:hAnsi="標楷體" w:cs="標楷體"/>
                <w:b/>
                <w:color w:val="FF0000"/>
                <w:spacing w:val="4"/>
                <w:szCs w:val="24"/>
                <w:u w:val="single"/>
              </w:rPr>
              <w:t>技</w:t>
            </w:r>
            <w:r w:rsidRPr="00347762">
              <w:rPr>
                <w:rFonts w:ascii="標楷體" w:eastAsia="標楷體" w:hAnsi="標楷體" w:cs="標楷體"/>
                <w:b/>
                <w:color w:val="FF0000"/>
                <w:spacing w:val="2"/>
                <w:szCs w:val="24"/>
                <w:u w:val="single"/>
              </w:rPr>
              <w:t>表</w:t>
            </w:r>
            <w:r w:rsidRPr="00347762">
              <w:rPr>
                <w:rFonts w:ascii="標楷體" w:eastAsia="標楷體" w:hAnsi="標楷體" w:cs="標楷體"/>
                <w:b/>
                <w:color w:val="FF0000"/>
                <w:spacing w:val="4"/>
                <w:szCs w:val="24"/>
                <w:u w:val="single"/>
              </w:rPr>
              <w:t>演藝術、聲音藝術等。應</w:t>
            </w:r>
            <w:r w:rsidRPr="00347762">
              <w:rPr>
                <w:rFonts w:ascii="標楷體" w:eastAsia="標楷體" w:hAnsi="標楷體" w:cs="標楷體"/>
                <w:b/>
                <w:color w:val="FF0000"/>
                <w:spacing w:val="2"/>
                <w:szCs w:val="24"/>
                <w:u w:val="single"/>
              </w:rPr>
              <w:t>提</w:t>
            </w:r>
            <w:r w:rsidRPr="00347762">
              <w:rPr>
                <w:rFonts w:ascii="標楷體" w:eastAsia="標楷體" w:hAnsi="標楷體" w:cs="標楷體"/>
                <w:b/>
                <w:color w:val="FF0000"/>
                <w:spacing w:val="4"/>
                <w:szCs w:val="24"/>
                <w:u w:val="single"/>
              </w:rPr>
              <w:t>出</w:t>
            </w:r>
            <w:r w:rsidRPr="00347762">
              <w:rPr>
                <w:rFonts w:ascii="標楷體" w:eastAsia="標楷體" w:hAnsi="標楷體" w:cs="標楷體"/>
                <w:b/>
                <w:color w:val="FF0000"/>
                <w:spacing w:val="2"/>
                <w:szCs w:val="24"/>
                <w:u w:val="single"/>
              </w:rPr>
              <w:t>至</w:t>
            </w:r>
            <w:r w:rsidRPr="00347762">
              <w:rPr>
                <w:rFonts w:ascii="標楷體" w:eastAsia="標楷體" w:hAnsi="標楷體" w:cs="標楷體"/>
                <w:b/>
                <w:color w:val="FF0000"/>
                <w:spacing w:val="4"/>
                <w:szCs w:val="24"/>
                <w:u w:val="single"/>
              </w:rPr>
              <w:t>多五齣擔任主要</w:t>
            </w:r>
            <w:r w:rsidRPr="00347762">
              <w:rPr>
                <w:rFonts w:ascii="標楷體" w:eastAsia="標楷體" w:hAnsi="標楷體" w:cs="標楷體"/>
                <w:b/>
                <w:color w:val="FF0000"/>
                <w:spacing w:val="2"/>
                <w:szCs w:val="24"/>
                <w:u w:val="single"/>
              </w:rPr>
              <w:t>創</w:t>
            </w:r>
            <w:r w:rsidRPr="00347762">
              <w:rPr>
                <w:rFonts w:ascii="標楷體" w:eastAsia="標楷體" w:hAnsi="標楷體" w:cs="標楷體"/>
                <w:b/>
                <w:color w:val="FF0000"/>
                <w:spacing w:val="4"/>
                <w:szCs w:val="24"/>
                <w:u w:val="single"/>
              </w:rPr>
              <w:t>作</w:t>
            </w:r>
            <w:r w:rsidRPr="00347762">
              <w:rPr>
                <w:rFonts w:ascii="標楷體" w:eastAsia="標楷體" w:hAnsi="標楷體" w:cs="標楷體"/>
                <w:b/>
                <w:color w:val="FF0000"/>
                <w:spacing w:val="2"/>
                <w:szCs w:val="24"/>
                <w:u w:val="single"/>
              </w:rPr>
              <w:t>者</w:t>
            </w:r>
            <w:r w:rsidRPr="00347762">
              <w:rPr>
                <w:rFonts w:ascii="標楷體" w:eastAsia="標楷體" w:hAnsi="標楷體" w:cs="標楷體"/>
                <w:b/>
                <w:color w:val="FF0000"/>
                <w:spacing w:val="4"/>
                <w:szCs w:val="24"/>
                <w:u w:val="single"/>
              </w:rPr>
              <w:t>之劇場跨</w:t>
            </w:r>
            <w:r w:rsidRPr="00347762">
              <w:rPr>
                <w:rFonts w:ascii="標楷體" w:eastAsia="標楷體" w:hAnsi="標楷體" w:cs="標楷體"/>
                <w:b/>
                <w:color w:val="FF0000"/>
                <w:szCs w:val="24"/>
                <w:u w:val="single"/>
              </w:rPr>
              <w:t>域作品。</w:t>
            </w:r>
          </w:p>
          <w:p w:rsidR="00945CAB" w:rsidRDefault="00945CAB" w:rsidP="00F21C37">
            <w:pPr>
              <w:pStyle w:val="12"/>
              <w:widowControl/>
              <w:ind w:left="0" w:right="48"/>
              <w:jc w:val="both"/>
            </w:pPr>
            <w:r w:rsidRPr="00347762">
              <w:rPr>
                <w:rFonts w:ascii="標楷體" w:eastAsia="標楷體" w:hAnsi="標楷體" w:cs="標楷體"/>
                <w:b/>
                <w:color w:val="FF0000"/>
                <w:u w:val="single"/>
              </w:rPr>
              <w:t>以上</w:t>
            </w:r>
            <w:r>
              <w:rPr>
                <w:rFonts w:ascii="標楷體" w:eastAsia="標楷體" w:hAnsi="標楷體" w:cs="標楷體"/>
              </w:rPr>
              <w:t>送繳</w:t>
            </w:r>
            <w:r w:rsidRPr="00347762">
              <w:rPr>
                <w:rFonts w:ascii="標楷體" w:eastAsia="標楷體" w:hAnsi="標楷體" w:cs="標楷體"/>
                <w:b/>
                <w:color w:val="FF0000"/>
                <w:u w:val="single"/>
              </w:rPr>
              <w:t>之資料應包</w:t>
            </w:r>
            <w:r w:rsidRPr="00347762">
              <w:rPr>
                <w:rFonts w:ascii="標楷體" w:eastAsia="標楷體" w:hAnsi="標楷體" w:cs="標楷體"/>
                <w:b/>
                <w:color w:val="FF0000"/>
                <w:spacing w:val="2"/>
                <w:u w:val="single"/>
              </w:rPr>
              <w:t>括</w:t>
            </w:r>
            <w:r w:rsidRPr="00347762">
              <w:rPr>
                <w:rFonts w:ascii="標楷體" w:eastAsia="標楷體" w:hAnsi="標楷體" w:cs="標楷體"/>
                <w:b/>
                <w:color w:val="FF0000"/>
                <w:u w:val="single"/>
              </w:rPr>
              <w:t>演出節目內容、</w:t>
            </w:r>
            <w:r>
              <w:rPr>
                <w:rFonts w:ascii="標楷體" w:eastAsia="標楷體" w:hAnsi="標楷體" w:cs="標楷體"/>
              </w:rPr>
              <w:t>演出</w:t>
            </w:r>
            <w:r>
              <w:rPr>
                <w:rFonts w:ascii="標楷體" w:eastAsia="標楷體" w:hAnsi="標楷體" w:cs="標楷體"/>
                <w:spacing w:val="2"/>
              </w:rPr>
              <w:t>證</w:t>
            </w:r>
            <w:r>
              <w:rPr>
                <w:rFonts w:ascii="標楷體" w:eastAsia="標楷體" w:hAnsi="標楷體" w:cs="標楷體"/>
              </w:rPr>
              <w:t>明、</w:t>
            </w:r>
            <w:r w:rsidRPr="00347762">
              <w:rPr>
                <w:rFonts w:ascii="標楷體" w:eastAsia="標楷體" w:hAnsi="標楷體" w:cs="標楷體"/>
                <w:b/>
                <w:color w:val="FF0000"/>
                <w:u w:val="single"/>
              </w:rPr>
              <w:t>現場</w:t>
            </w:r>
            <w:r>
              <w:rPr>
                <w:rFonts w:ascii="標楷體" w:eastAsia="標楷體" w:hAnsi="標楷體" w:cs="標楷體"/>
              </w:rPr>
              <w:t>演出</w:t>
            </w:r>
            <w:r w:rsidRPr="00347762">
              <w:rPr>
                <w:rFonts w:ascii="標楷體" w:eastAsia="標楷體" w:hAnsi="標楷體" w:cs="標楷體"/>
                <w:b/>
                <w:color w:val="FF0000"/>
                <w:u w:val="single"/>
              </w:rPr>
              <w:t>整場</w:t>
            </w:r>
            <w:r>
              <w:rPr>
                <w:rFonts w:ascii="標楷體" w:eastAsia="標楷體" w:hAnsi="標楷體" w:cs="標楷體"/>
              </w:rPr>
              <w:t>光碟。</w:t>
            </w:r>
          </w:p>
        </w:tc>
      </w:tr>
      <w:tr w:rsidR="005463F5" w:rsidTr="005463F5">
        <w:trPr>
          <w:trHeight w:val="113"/>
          <w:jc w:val="center"/>
        </w:trPr>
        <w:tc>
          <w:tcPr>
            <w:tcW w:w="2122" w:type="dxa"/>
            <w:shd w:val="clear" w:color="auto" w:fill="auto"/>
          </w:tcPr>
          <w:p w:rsidR="00945CAB" w:rsidRDefault="00945CAB" w:rsidP="00F21C37">
            <w:pPr>
              <w:widowControl/>
              <w:spacing w:line="113" w:lineRule="atLeast"/>
              <w:ind w:left="48" w:right="48"/>
              <w:rPr>
                <w:rFonts w:ascii="標楷體" w:eastAsia="標楷體" w:hAnsi="標楷體" w:cs="標楷體"/>
                <w:szCs w:val="24"/>
              </w:rPr>
            </w:pPr>
            <w:r w:rsidRPr="00347762">
              <w:rPr>
                <w:rFonts w:ascii="標楷體" w:eastAsia="標楷體" w:hAnsi="標楷體" w:cs="標楷體"/>
                <w:b/>
                <w:color w:val="FF0000"/>
                <w:szCs w:val="24"/>
                <w:u w:val="single"/>
              </w:rPr>
              <w:t>5</w:t>
            </w:r>
            <w:r w:rsidRPr="00347762">
              <w:rPr>
                <w:rFonts w:ascii="標楷體" w:eastAsia="標楷體" w:hAnsi="標楷體" w:cs="標楷體"/>
                <w:b/>
                <w:color w:val="FF0000"/>
                <w:spacing w:val="-1"/>
                <w:szCs w:val="24"/>
                <w:u w:val="single"/>
              </w:rPr>
              <w:t>.</w:t>
            </w:r>
            <w:r>
              <w:rPr>
                <w:rFonts w:ascii="標楷體" w:eastAsia="標楷體" w:hAnsi="標楷體" w:cs="標楷體"/>
                <w:szCs w:val="24"/>
              </w:rPr>
              <w:t>舞蹈</w:t>
            </w:r>
          </w:p>
          <w:p w:rsidR="00945CAB" w:rsidRPr="00347762" w:rsidRDefault="00945CAB" w:rsidP="00182FB7">
            <w:pPr>
              <w:pStyle w:val="a3"/>
              <w:widowControl/>
              <w:numPr>
                <w:ilvl w:val="1"/>
                <w:numId w:val="32"/>
              </w:numPr>
              <w:spacing w:line="113" w:lineRule="atLeast"/>
              <w:ind w:leftChars="0" w:right="48"/>
              <w:rPr>
                <w:rFonts w:ascii="標楷體" w:eastAsia="標楷體" w:hAnsi="標楷體" w:cs="標楷體"/>
                <w:b/>
                <w:color w:val="FF0000"/>
                <w:szCs w:val="24"/>
                <w:u w:val="single"/>
              </w:rPr>
            </w:pPr>
            <w:r w:rsidRPr="00347762">
              <w:rPr>
                <w:rFonts w:ascii="標楷體" w:eastAsia="標楷體" w:hAnsi="標楷體" w:cs="標楷體"/>
                <w:b/>
                <w:color w:val="FF0000"/>
                <w:szCs w:val="24"/>
                <w:u w:val="single"/>
              </w:rPr>
              <w:t>創作</w:t>
            </w:r>
          </w:p>
          <w:p w:rsidR="00945CAB" w:rsidRPr="001F49FF" w:rsidRDefault="00945CAB" w:rsidP="00F21C37">
            <w:pPr>
              <w:pStyle w:val="a3"/>
              <w:widowControl/>
              <w:spacing w:line="113" w:lineRule="atLeast"/>
              <w:ind w:right="48"/>
              <w:rPr>
                <w:rFonts w:ascii="標楷體" w:eastAsia="標楷體" w:hAnsi="標楷體" w:cs="標楷體"/>
                <w:szCs w:val="24"/>
              </w:rPr>
            </w:pPr>
            <w:r w:rsidRPr="00347762">
              <w:rPr>
                <w:rFonts w:ascii="標楷體" w:eastAsia="標楷體" w:hAnsi="標楷體" w:cs="標楷體" w:hint="eastAsia"/>
                <w:b/>
                <w:color w:val="FF0000"/>
                <w:szCs w:val="24"/>
                <w:u w:val="single"/>
              </w:rPr>
              <w:t>5-2</w:t>
            </w:r>
            <w:r w:rsidRPr="00347762">
              <w:rPr>
                <w:rFonts w:ascii="標楷體" w:eastAsia="標楷體" w:hAnsi="標楷體" w:cs="標楷體"/>
                <w:b/>
                <w:color w:val="FF0000"/>
                <w:szCs w:val="24"/>
                <w:u w:val="single"/>
              </w:rPr>
              <w:t>演出</w:t>
            </w:r>
          </w:p>
        </w:tc>
        <w:tc>
          <w:tcPr>
            <w:tcW w:w="6945" w:type="dxa"/>
            <w:shd w:val="clear" w:color="auto" w:fill="auto"/>
          </w:tcPr>
          <w:p w:rsidR="00945CAB" w:rsidRPr="001F49FF" w:rsidRDefault="00945CAB" w:rsidP="00F21C37">
            <w:pPr>
              <w:widowControl/>
              <w:ind w:right="48"/>
              <w:jc w:val="both"/>
              <w:rPr>
                <w:rFonts w:ascii="標楷體" w:eastAsia="標楷體" w:hAnsi="標楷體" w:cs="標楷體"/>
                <w:szCs w:val="24"/>
              </w:rPr>
            </w:pPr>
            <w:r w:rsidRPr="00595922">
              <w:rPr>
                <w:rFonts w:ascii="標楷體" w:eastAsia="標楷體" w:hAnsi="標楷體" w:cs="標楷體" w:hint="eastAsia"/>
                <w:b/>
                <w:szCs w:val="24"/>
                <w:u w:val="single"/>
              </w:rPr>
              <w:t>(一)</w:t>
            </w:r>
            <w:r w:rsidRPr="001F49FF">
              <w:rPr>
                <w:rFonts w:ascii="標楷體" w:eastAsia="標楷體" w:hAnsi="標楷體" w:cs="標楷體"/>
                <w:szCs w:val="24"/>
              </w:rPr>
              <w:t>創作：</w:t>
            </w:r>
          </w:p>
          <w:p w:rsidR="00945CAB" w:rsidRDefault="00945CAB" w:rsidP="00F21C37">
            <w:pPr>
              <w:pStyle w:val="a3"/>
              <w:widowControl/>
              <w:ind w:right="48"/>
              <w:jc w:val="both"/>
              <w:rPr>
                <w:rFonts w:ascii="標楷體" w:eastAsia="標楷體" w:hAnsi="標楷體" w:cs="標楷體"/>
                <w:szCs w:val="24"/>
              </w:rPr>
            </w:pPr>
            <w:r w:rsidRPr="00347762">
              <w:rPr>
                <w:rFonts w:ascii="標楷體" w:eastAsia="標楷體" w:hAnsi="標楷體" w:cs="標楷體" w:hint="eastAsia"/>
                <w:b/>
                <w:color w:val="FF0000"/>
                <w:szCs w:val="24"/>
                <w:u w:val="single"/>
              </w:rPr>
              <w:t>1.</w:t>
            </w:r>
            <w:r w:rsidRPr="00347762">
              <w:rPr>
                <w:rFonts w:ascii="標楷體" w:eastAsia="標楷體" w:hAnsi="標楷體" w:cs="標楷體"/>
                <w:b/>
                <w:color w:val="FF0000"/>
                <w:szCs w:val="24"/>
                <w:u w:val="single"/>
              </w:rPr>
              <w:t>應提出至多五齣</w:t>
            </w:r>
            <w:r>
              <w:rPr>
                <w:rFonts w:ascii="標楷體" w:eastAsia="標楷體" w:hAnsi="標楷體" w:cs="標楷體"/>
                <w:szCs w:val="24"/>
              </w:rPr>
              <w:t>不同且具代表性之作品資料。</w:t>
            </w:r>
          </w:p>
          <w:p w:rsidR="00945CAB" w:rsidRPr="00B402D4" w:rsidRDefault="00945CAB" w:rsidP="00F21C37">
            <w:pPr>
              <w:widowControl/>
              <w:ind w:leftChars="259" w:left="622" w:right="48"/>
              <w:jc w:val="both"/>
              <w:rPr>
                <w:rFonts w:ascii="標楷體" w:eastAsia="標楷體" w:hAnsi="標楷體" w:cs="標楷體"/>
                <w:szCs w:val="24"/>
              </w:rPr>
            </w:pPr>
            <w:r w:rsidRPr="00347762">
              <w:rPr>
                <w:rFonts w:ascii="標楷體" w:eastAsia="標楷體" w:hAnsi="標楷體" w:cs="標楷體" w:hint="eastAsia"/>
                <w:b/>
                <w:color w:val="FF0000"/>
                <w:szCs w:val="24"/>
                <w:u w:val="single"/>
              </w:rPr>
              <w:t>2.</w:t>
            </w:r>
            <w:r w:rsidRPr="00B402D4">
              <w:rPr>
                <w:rFonts w:ascii="標楷體" w:eastAsia="標楷體" w:hAnsi="標楷體" w:cs="標楷體"/>
                <w:szCs w:val="24"/>
              </w:rPr>
              <w:t>前述舞作合計演出時間不得少於下列規定：</w:t>
            </w:r>
          </w:p>
          <w:p w:rsidR="00945CAB" w:rsidRDefault="00945CAB" w:rsidP="00F21C37">
            <w:pPr>
              <w:pStyle w:val="a3"/>
              <w:widowControl/>
              <w:ind w:right="48"/>
              <w:jc w:val="both"/>
              <w:rPr>
                <w:rFonts w:ascii="標楷體" w:eastAsia="標楷體" w:hAnsi="標楷體" w:cs="標楷體"/>
                <w:szCs w:val="24"/>
              </w:rPr>
            </w:pPr>
            <w:r w:rsidRPr="00347762">
              <w:rPr>
                <w:rFonts w:ascii="標楷體" w:eastAsia="標楷體" w:hAnsi="標楷體" w:cs="標楷體" w:hint="eastAsia"/>
                <w:b/>
                <w:color w:val="FF0000"/>
                <w:szCs w:val="24"/>
                <w:u w:val="single"/>
              </w:rPr>
              <w:t>(1)</w:t>
            </w:r>
            <w:r>
              <w:rPr>
                <w:rFonts w:ascii="標楷體" w:eastAsia="標楷體" w:hAnsi="標楷體" w:cs="標楷體"/>
                <w:szCs w:val="24"/>
              </w:rPr>
              <w:t>教授：一百二十分鐘</w:t>
            </w:r>
          </w:p>
          <w:p w:rsidR="00945CAB" w:rsidRDefault="00945CAB" w:rsidP="00F21C37">
            <w:pPr>
              <w:pStyle w:val="a3"/>
              <w:widowControl/>
              <w:ind w:right="48"/>
              <w:jc w:val="both"/>
              <w:rPr>
                <w:rFonts w:ascii="標楷體" w:eastAsia="標楷體" w:hAnsi="標楷體" w:cs="標楷體"/>
                <w:szCs w:val="24"/>
              </w:rPr>
            </w:pPr>
            <w:r w:rsidRPr="00347762">
              <w:rPr>
                <w:rFonts w:ascii="標楷體" w:eastAsia="標楷體" w:hAnsi="標楷體" w:cs="標楷體" w:hint="eastAsia"/>
                <w:b/>
                <w:color w:val="FF0000"/>
                <w:szCs w:val="24"/>
                <w:u w:val="single"/>
              </w:rPr>
              <w:t>(2)</w:t>
            </w:r>
            <w:r w:rsidRPr="00FB4F07">
              <w:rPr>
                <w:rFonts w:ascii="標楷體" w:eastAsia="標楷體" w:hAnsi="標楷體" w:cs="標楷體"/>
                <w:szCs w:val="24"/>
              </w:rPr>
              <w:t>副教授：一百分鐘</w:t>
            </w:r>
          </w:p>
          <w:p w:rsidR="00945CAB" w:rsidRDefault="00945CAB" w:rsidP="00F21C37">
            <w:pPr>
              <w:pStyle w:val="a3"/>
              <w:widowControl/>
              <w:ind w:right="48"/>
              <w:jc w:val="both"/>
              <w:rPr>
                <w:rFonts w:ascii="標楷體" w:eastAsia="標楷體" w:hAnsi="標楷體" w:cs="標楷體"/>
                <w:szCs w:val="24"/>
              </w:rPr>
            </w:pPr>
            <w:r w:rsidRPr="00347762">
              <w:rPr>
                <w:rFonts w:ascii="標楷體" w:eastAsia="標楷體" w:hAnsi="標楷體" w:cs="標楷體" w:hint="eastAsia"/>
                <w:b/>
                <w:color w:val="FF0000"/>
                <w:szCs w:val="24"/>
                <w:u w:val="single"/>
              </w:rPr>
              <w:t>(3)</w:t>
            </w:r>
            <w:r w:rsidRPr="00FB4F07">
              <w:rPr>
                <w:rFonts w:ascii="標楷體" w:eastAsia="標楷體" w:hAnsi="標楷體" w:cs="標楷體"/>
                <w:szCs w:val="24"/>
              </w:rPr>
              <w:t>助理教授：八十分鐘</w:t>
            </w:r>
          </w:p>
          <w:p w:rsidR="00945CAB" w:rsidRPr="00FB4F07" w:rsidRDefault="00945CAB" w:rsidP="00F21C37">
            <w:pPr>
              <w:pStyle w:val="a3"/>
              <w:widowControl/>
              <w:ind w:right="48"/>
              <w:jc w:val="both"/>
              <w:rPr>
                <w:rFonts w:ascii="標楷體" w:eastAsia="標楷體" w:hAnsi="標楷體" w:cs="標楷體"/>
                <w:szCs w:val="24"/>
              </w:rPr>
            </w:pPr>
            <w:r w:rsidRPr="00347762">
              <w:rPr>
                <w:rFonts w:ascii="標楷體" w:eastAsia="標楷體" w:hAnsi="標楷體" w:cs="標楷體" w:hint="eastAsia"/>
                <w:b/>
                <w:color w:val="FF0000"/>
                <w:szCs w:val="24"/>
                <w:u w:val="single"/>
              </w:rPr>
              <w:t>(4)</w:t>
            </w:r>
            <w:r w:rsidRPr="00FB4F07">
              <w:rPr>
                <w:rFonts w:ascii="標楷體" w:eastAsia="標楷體" w:hAnsi="標楷體" w:cs="標楷體"/>
                <w:szCs w:val="24"/>
              </w:rPr>
              <w:t>講師：八十分鐘</w:t>
            </w:r>
          </w:p>
          <w:p w:rsidR="00945CAB" w:rsidRPr="001F49FF" w:rsidRDefault="00945CAB" w:rsidP="00F21C37">
            <w:pPr>
              <w:widowControl/>
              <w:ind w:right="48"/>
              <w:jc w:val="both"/>
              <w:rPr>
                <w:rFonts w:ascii="標楷體" w:eastAsia="標楷體" w:hAnsi="標楷體" w:cs="標楷體"/>
                <w:szCs w:val="24"/>
              </w:rPr>
            </w:pPr>
            <w:r w:rsidRPr="00347762">
              <w:rPr>
                <w:rFonts w:ascii="標楷體" w:eastAsia="標楷體" w:hAnsi="標楷體" w:cs="標楷體" w:hint="eastAsia"/>
                <w:b/>
                <w:color w:val="FF0000"/>
                <w:szCs w:val="24"/>
                <w:u w:val="single"/>
              </w:rPr>
              <w:t>(二)</w:t>
            </w:r>
            <w:r w:rsidRPr="001F49FF">
              <w:rPr>
                <w:rFonts w:ascii="標楷體" w:eastAsia="標楷體" w:hAnsi="標楷體" w:cs="標楷體"/>
                <w:szCs w:val="24"/>
              </w:rPr>
              <w:t>演出：</w:t>
            </w:r>
          </w:p>
          <w:p w:rsidR="00945CAB" w:rsidRDefault="00945CAB" w:rsidP="00F21C37">
            <w:pPr>
              <w:pStyle w:val="a3"/>
              <w:widowControl/>
              <w:ind w:leftChars="259" w:left="916" w:right="48" w:hangingChars="114" w:hanging="294"/>
              <w:jc w:val="both"/>
              <w:rPr>
                <w:rFonts w:ascii="標楷體" w:eastAsia="標楷體" w:hAnsi="標楷體" w:cs="標楷體"/>
                <w:szCs w:val="24"/>
              </w:rPr>
            </w:pPr>
            <w:r w:rsidRPr="00347762">
              <w:rPr>
                <w:rFonts w:ascii="標楷體" w:eastAsia="標楷體" w:hAnsi="標楷體" w:cs="標楷體" w:hint="eastAsia"/>
                <w:b/>
                <w:color w:val="FF0000"/>
                <w:spacing w:val="9"/>
                <w:szCs w:val="24"/>
                <w:u w:val="single"/>
              </w:rPr>
              <w:t>1.</w:t>
            </w:r>
            <w:r w:rsidRPr="00347762">
              <w:rPr>
                <w:rFonts w:ascii="標楷體" w:eastAsia="標楷體" w:hAnsi="標楷體" w:cs="標楷體"/>
                <w:b/>
                <w:color w:val="FF0000"/>
                <w:spacing w:val="9"/>
                <w:szCs w:val="24"/>
                <w:u w:val="single"/>
              </w:rPr>
              <w:t>應提出</w:t>
            </w:r>
            <w:r w:rsidRPr="00347762">
              <w:rPr>
                <w:rFonts w:ascii="標楷體" w:eastAsia="標楷體" w:hAnsi="標楷體" w:cs="標楷體"/>
                <w:b/>
                <w:color w:val="FF0000"/>
                <w:spacing w:val="11"/>
                <w:szCs w:val="24"/>
                <w:u w:val="single"/>
              </w:rPr>
              <w:t>至</w:t>
            </w:r>
            <w:r w:rsidRPr="00347762">
              <w:rPr>
                <w:rFonts w:ascii="標楷體" w:eastAsia="標楷體" w:hAnsi="標楷體" w:cs="標楷體"/>
                <w:b/>
                <w:color w:val="FF0000"/>
                <w:spacing w:val="9"/>
                <w:szCs w:val="24"/>
                <w:u w:val="single"/>
              </w:rPr>
              <w:t>多</w:t>
            </w:r>
            <w:r w:rsidRPr="00347762">
              <w:rPr>
                <w:rFonts w:ascii="標楷體" w:eastAsia="標楷體" w:hAnsi="標楷體" w:cs="標楷體"/>
                <w:b/>
                <w:color w:val="FF0000"/>
                <w:spacing w:val="11"/>
                <w:szCs w:val="24"/>
                <w:u w:val="single"/>
              </w:rPr>
              <w:t>五</w:t>
            </w:r>
            <w:r w:rsidRPr="00347762">
              <w:rPr>
                <w:rFonts w:ascii="標楷體" w:eastAsia="標楷體" w:hAnsi="標楷體" w:cs="標楷體"/>
                <w:b/>
                <w:color w:val="FF0000"/>
                <w:spacing w:val="9"/>
                <w:szCs w:val="24"/>
                <w:u w:val="single"/>
              </w:rPr>
              <w:t>齣</w:t>
            </w:r>
            <w:r>
              <w:rPr>
                <w:rFonts w:ascii="標楷體" w:eastAsia="標楷體" w:hAnsi="標楷體" w:cs="標楷體"/>
                <w:spacing w:val="9"/>
                <w:szCs w:val="24"/>
              </w:rPr>
              <w:t>不</w:t>
            </w:r>
            <w:r>
              <w:rPr>
                <w:rFonts w:ascii="標楷體" w:eastAsia="標楷體" w:hAnsi="標楷體" w:cs="標楷體"/>
                <w:spacing w:val="11"/>
                <w:szCs w:val="24"/>
              </w:rPr>
              <w:t>同</w:t>
            </w:r>
            <w:r>
              <w:rPr>
                <w:rFonts w:ascii="標楷體" w:eastAsia="標楷體" w:hAnsi="標楷體" w:cs="標楷體"/>
                <w:spacing w:val="9"/>
                <w:szCs w:val="24"/>
              </w:rPr>
              <w:t>且具代</w:t>
            </w:r>
            <w:r>
              <w:rPr>
                <w:rFonts w:ascii="標楷體" w:eastAsia="標楷體" w:hAnsi="標楷體" w:cs="標楷體"/>
                <w:spacing w:val="11"/>
                <w:szCs w:val="24"/>
              </w:rPr>
              <w:t>表</w:t>
            </w:r>
            <w:r>
              <w:rPr>
                <w:rFonts w:ascii="標楷體" w:eastAsia="標楷體" w:hAnsi="標楷體" w:cs="標楷體"/>
                <w:spacing w:val="9"/>
                <w:szCs w:val="24"/>
              </w:rPr>
              <w:t>性</w:t>
            </w:r>
            <w:r>
              <w:rPr>
                <w:rFonts w:ascii="標楷體" w:eastAsia="標楷體" w:hAnsi="標楷體" w:cs="標楷體"/>
                <w:spacing w:val="11"/>
                <w:szCs w:val="24"/>
              </w:rPr>
              <w:t>節</w:t>
            </w:r>
            <w:r>
              <w:rPr>
                <w:rFonts w:ascii="標楷體" w:eastAsia="標楷體" w:hAnsi="標楷體" w:cs="標楷體"/>
                <w:spacing w:val="9"/>
                <w:szCs w:val="24"/>
              </w:rPr>
              <w:t>目之</w:t>
            </w:r>
            <w:r>
              <w:rPr>
                <w:rFonts w:ascii="標楷體" w:eastAsia="標楷體" w:hAnsi="標楷體" w:cs="標楷體"/>
                <w:spacing w:val="11"/>
                <w:szCs w:val="24"/>
              </w:rPr>
              <w:t>獨</w:t>
            </w:r>
            <w:r>
              <w:rPr>
                <w:rFonts w:ascii="標楷體" w:eastAsia="標楷體" w:hAnsi="標楷體" w:cs="標楷體"/>
                <w:spacing w:val="9"/>
                <w:szCs w:val="24"/>
              </w:rPr>
              <w:t>舞或主</w:t>
            </w:r>
            <w:r>
              <w:rPr>
                <w:rFonts w:ascii="標楷體" w:eastAsia="標楷體" w:hAnsi="標楷體" w:cs="標楷體"/>
                <w:szCs w:val="24"/>
              </w:rPr>
              <w:t>要舞者演出資料。</w:t>
            </w:r>
          </w:p>
          <w:p w:rsidR="00945CAB" w:rsidRDefault="00945CAB" w:rsidP="00F21C37">
            <w:pPr>
              <w:pStyle w:val="a3"/>
              <w:widowControl/>
              <w:ind w:leftChars="259" w:left="916" w:right="48" w:hangingChars="114" w:hanging="294"/>
              <w:jc w:val="both"/>
              <w:rPr>
                <w:rFonts w:ascii="標楷體" w:eastAsia="標楷體" w:hAnsi="標楷體" w:cs="標楷體"/>
                <w:szCs w:val="24"/>
              </w:rPr>
            </w:pPr>
            <w:r w:rsidRPr="00347762">
              <w:rPr>
                <w:rFonts w:ascii="標楷體" w:eastAsia="標楷體" w:hAnsi="標楷體" w:cs="標楷體" w:hint="eastAsia"/>
                <w:b/>
                <w:color w:val="FF0000"/>
                <w:spacing w:val="9"/>
                <w:szCs w:val="24"/>
                <w:u w:val="single"/>
              </w:rPr>
              <w:t>2.</w:t>
            </w:r>
            <w:r>
              <w:rPr>
                <w:rFonts w:ascii="標楷體" w:eastAsia="標楷體" w:hAnsi="標楷體" w:cs="標楷體"/>
                <w:spacing w:val="9"/>
                <w:szCs w:val="24"/>
              </w:rPr>
              <w:t>前述舞</w:t>
            </w:r>
            <w:r>
              <w:rPr>
                <w:rFonts w:ascii="標楷體" w:eastAsia="標楷體" w:hAnsi="標楷體" w:cs="標楷體"/>
                <w:spacing w:val="11"/>
                <w:szCs w:val="24"/>
              </w:rPr>
              <w:t>蹈</w:t>
            </w:r>
            <w:r>
              <w:rPr>
                <w:rFonts w:ascii="標楷體" w:eastAsia="標楷體" w:hAnsi="標楷體" w:cs="標楷體"/>
                <w:spacing w:val="9"/>
                <w:szCs w:val="24"/>
              </w:rPr>
              <w:t>演</w:t>
            </w:r>
            <w:r>
              <w:rPr>
                <w:rFonts w:ascii="標楷體" w:eastAsia="標楷體" w:hAnsi="標楷體" w:cs="標楷體"/>
                <w:spacing w:val="11"/>
                <w:szCs w:val="24"/>
              </w:rPr>
              <w:t>出</w:t>
            </w:r>
            <w:r>
              <w:rPr>
                <w:rFonts w:ascii="標楷體" w:eastAsia="標楷體" w:hAnsi="標楷體" w:cs="標楷體"/>
                <w:spacing w:val="9"/>
                <w:szCs w:val="24"/>
              </w:rPr>
              <w:t>個人</w:t>
            </w:r>
            <w:r>
              <w:rPr>
                <w:rFonts w:ascii="標楷體" w:eastAsia="標楷體" w:hAnsi="標楷體" w:cs="標楷體"/>
                <w:spacing w:val="11"/>
                <w:szCs w:val="24"/>
              </w:rPr>
              <w:t>參</w:t>
            </w:r>
            <w:r>
              <w:rPr>
                <w:rFonts w:ascii="標楷體" w:eastAsia="標楷體" w:hAnsi="標楷體" w:cs="標楷體"/>
                <w:spacing w:val="9"/>
                <w:szCs w:val="24"/>
              </w:rPr>
              <w:t>與部分</w:t>
            </w:r>
            <w:r w:rsidRPr="00595922">
              <w:rPr>
                <w:rFonts w:ascii="標楷體" w:eastAsia="標楷體" w:hAnsi="標楷體" w:cs="標楷體"/>
                <w:b/>
                <w:spacing w:val="11"/>
                <w:szCs w:val="24"/>
                <w:u w:val="single"/>
              </w:rPr>
              <w:t>之</w:t>
            </w:r>
            <w:r>
              <w:rPr>
                <w:rFonts w:ascii="標楷體" w:eastAsia="標楷體" w:hAnsi="標楷體" w:cs="標楷體"/>
                <w:spacing w:val="9"/>
                <w:szCs w:val="24"/>
              </w:rPr>
              <w:t>合</w:t>
            </w:r>
            <w:r>
              <w:rPr>
                <w:rFonts w:ascii="標楷體" w:eastAsia="標楷體" w:hAnsi="標楷體" w:cs="標楷體"/>
                <w:spacing w:val="11"/>
                <w:szCs w:val="24"/>
              </w:rPr>
              <w:t>計</w:t>
            </w:r>
            <w:r>
              <w:rPr>
                <w:rFonts w:ascii="標楷體" w:eastAsia="標楷體" w:hAnsi="標楷體" w:cs="標楷體"/>
                <w:spacing w:val="9"/>
                <w:szCs w:val="24"/>
              </w:rPr>
              <w:t>時間</w:t>
            </w:r>
            <w:r>
              <w:rPr>
                <w:rFonts w:ascii="標楷體" w:eastAsia="標楷體" w:hAnsi="標楷體" w:cs="標楷體"/>
                <w:spacing w:val="11"/>
                <w:szCs w:val="24"/>
              </w:rPr>
              <w:t>，</w:t>
            </w:r>
            <w:r>
              <w:rPr>
                <w:rFonts w:ascii="標楷體" w:eastAsia="標楷體" w:hAnsi="標楷體" w:cs="標楷體"/>
                <w:spacing w:val="9"/>
                <w:szCs w:val="24"/>
              </w:rPr>
              <w:t>不得少</w:t>
            </w:r>
            <w:r>
              <w:rPr>
                <w:rFonts w:ascii="標楷體" w:eastAsia="標楷體" w:hAnsi="標楷體" w:cs="標楷體"/>
                <w:szCs w:val="24"/>
              </w:rPr>
              <w:t>於下列規定：</w:t>
            </w:r>
          </w:p>
          <w:p w:rsidR="00945CAB" w:rsidRDefault="00945CAB" w:rsidP="00F21C37">
            <w:pPr>
              <w:pStyle w:val="a3"/>
              <w:widowControl/>
              <w:ind w:right="48"/>
              <w:jc w:val="both"/>
              <w:rPr>
                <w:rFonts w:ascii="標楷體" w:eastAsia="標楷體" w:hAnsi="標楷體" w:cs="標楷體"/>
                <w:szCs w:val="24"/>
              </w:rPr>
            </w:pPr>
            <w:r w:rsidRPr="00347762">
              <w:rPr>
                <w:rFonts w:ascii="標楷體" w:eastAsia="標楷體" w:hAnsi="標楷體" w:cs="標楷體" w:hint="eastAsia"/>
                <w:b/>
                <w:color w:val="FF0000"/>
                <w:szCs w:val="24"/>
                <w:u w:val="single"/>
              </w:rPr>
              <w:t>(1)</w:t>
            </w:r>
            <w:r>
              <w:rPr>
                <w:rFonts w:ascii="標楷體" w:eastAsia="標楷體" w:hAnsi="標楷體" w:cs="標楷體"/>
                <w:szCs w:val="24"/>
              </w:rPr>
              <w:t>教授：八十分鐘</w:t>
            </w:r>
          </w:p>
          <w:p w:rsidR="00945CAB" w:rsidRDefault="00945CAB" w:rsidP="00F21C37">
            <w:pPr>
              <w:pStyle w:val="a3"/>
              <w:widowControl/>
              <w:ind w:right="48"/>
              <w:jc w:val="both"/>
              <w:rPr>
                <w:rFonts w:ascii="標楷體" w:eastAsia="標楷體" w:hAnsi="標楷體" w:cs="標楷體"/>
                <w:szCs w:val="24"/>
              </w:rPr>
            </w:pPr>
            <w:r w:rsidRPr="00347762">
              <w:rPr>
                <w:rFonts w:ascii="標楷體" w:eastAsia="標楷體" w:hAnsi="標楷體" w:cs="標楷體" w:hint="eastAsia"/>
                <w:b/>
                <w:color w:val="FF0000"/>
                <w:szCs w:val="24"/>
                <w:u w:val="single"/>
              </w:rPr>
              <w:t>(2)</w:t>
            </w:r>
            <w:r w:rsidRPr="003163B5">
              <w:rPr>
                <w:rFonts w:ascii="標楷體" w:eastAsia="標楷體" w:hAnsi="標楷體" w:cs="標楷體"/>
                <w:szCs w:val="24"/>
              </w:rPr>
              <w:t>副教授：八十分鐘</w:t>
            </w:r>
          </w:p>
          <w:p w:rsidR="00945CAB" w:rsidRDefault="00945CAB" w:rsidP="00F21C37">
            <w:pPr>
              <w:pStyle w:val="a3"/>
              <w:widowControl/>
              <w:ind w:right="48"/>
              <w:jc w:val="both"/>
              <w:rPr>
                <w:rFonts w:ascii="標楷體" w:eastAsia="標楷體" w:hAnsi="標楷體" w:cs="標楷體"/>
                <w:szCs w:val="24"/>
              </w:rPr>
            </w:pPr>
            <w:r w:rsidRPr="00347762">
              <w:rPr>
                <w:rFonts w:ascii="標楷體" w:eastAsia="標楷體" w:hAnsi="標楷體" w:cs="標楷體" w:hint="eastAsia"/>
                <w:b/>
                <w:color w:val="FF0000"/>
                <w:szCs w:val="24"/>
                <w:u w:val="single"/>
              </w:rPr>
              <w:t>(3)</w:t>
            </w:r>
            <w:r w:rsidRPr="003163B5">
              <w:rPr>
                <w:rFonts w:ascii="標楷體" w:eastAsia="標楷體" w:hAnsi="標楷體" w:cs="標楷體"/>
                <w:szCs w:val="24"/>
              </w:rPr>
              <w:t>助理教授：一百分鐘</w:t>
            </w:r>
          </w:p>
          <w:p w:rsidR="00945CAB" w:rsidRPr="003163B5" w:rsidRDefault="00945CAB" w:rsidP="00F21C37">
            <w:pPr>
              <w:pStyle w:val="a3"/>
              <w:widowControl/>
              <w:ind w:right="48"/>
              <w:jc w:val="both"/>
              <w:rPr>
                <w:rFonts w:ascii="標楷體" w:eastAsia="標楷體" w:hAnsi="標楷體" w:cs="標楷體"/>
                <w:szCs w:val="24"/>
              </w:rPr>
            </w:pPr>
            <w:r w:rsidRPr="00347762">
              <w:rPr>
                <w:rFonts w:ascii="標楷體" w:eastAsia="標楷體" w:hAnsi="標楷體" w:cs="標楷體" w:hint="eastAsia"/>
                <w:b/>
                <w:color w:val="FF0000"/>
                <w:szCs w:val="24"/>
                <w:u w:val="single"/>
              </w:rPr>
              <w:t>(4)</w:t>
            </w:r>
            <w:r w:rsidRPr="003163B5">
              <w:rPr>
                <w:rFonts w:ascii="標楷體" w:eastAsia="標楷體" w:hAnsi="標楷體" w:cs="標楷體"/>
                <w:szCs w:val="24"/>
              </w:rPr>
              <w:t>講師：一百分鐘</w:t>
            </w:r>
          </w:p>
          <w:p w:rsidR="00945CAB" w:rsidRPr="008A1795" w:rsidRDefault="00945CAB" w:rsidP="00F21C37">
            <w:pPr>
              <w:widowControl/>
              <w:ind w:right="48"/>
              <w:jc w:val="both"/>
              <w:rPr>
                <w:rFonts w:ascii="標楷體" w:eastAsia="標楷體" w:hAnsi="標楷體" w:cs="標楷體"/>
                <w:szCs w:val="24"/>
              </w:rPr>
            </w:pPr>
            <w:r w:rsidRPr="00347762">
              <w:rPr>
                <w:rFonts w:ascii="標楷體" w:eastAsia="標楷體" w:hAnsi="標楷體" w:cs="標楷體"/>
                <w:b/>
                <w:color w:val="FF0000"/>
                <w:szCs w:val="24"/>
                <w:u w:val="single"/>
              </w:rPr>
              <w:t>以上</w:t>
            </w:r>
            <w:r>
              <w:rPr>
                <w:rFonts w:ascii="標楷體" w:eastAsia="標楷體" w:hAnsi="標楷體" w:cs="標楷體"/>
                <w:szCs w:val="24"/>
              </w:rPr>
              <w:t>送繳之資料應包</w:t>
            </w:r>
            <w:r>
              <w:rPr>
                <w:rFonts w:ascii="標楷體" w:eastAsia="標楷體" w:hAnsi="標楷體" w:cs="標楷體"/>
                <w:spacing w:val="2"/>
                <w:szCs w:val="24"/>
              </w:rPr>
              <w:t>括</w:t>
            </w:r>
            <w:r>
              <w:rPr>
                <w:rFonts w:ascii="標楷體" w:eastAsia="標楷體" w:hAnsi="標楷體" w:cs="標楷體"/>
                <w:szCs w:val="24"/>
              </w:rPr>
              <w:t>演出節目內容、演出</w:t>
            </w:r>
            <w:r>
              <w:rPr>
                <w:rFonts w:ascii="標楷體" w:eastAsia="標楷體" w:hAnsi="標楷體" w:cs="標楷體"/>
                <w:spacing w:val="2"/>
                <w:szCs w:val="24"/>
              </w:rPr>
              <w:t>證</w:t>
            </w:r>
            <w:r>
              <w:rPr>
                <w:rFonts w:ascii="標楷體" w:eastAsia="標楷體" w:hAnsi="標楷體" w:cs="標楷體"/>
                <w:szCs w:val="24"/>
              </w:rPr>
              <w:t>明</w:t>
            </w:r>
            <w:r w:rsidRPr="00595922">
              <w:rPr>
                <w:rFonts w:ascii="標楷體" w:eastAsia="標楷體" w:hAnsi="標楷體" w:cs="標楷體"/>
                <w:b/>
                <w:szCs w:val="24"/>
                <w:u w:val="single"/>
              </w:rPr>
              <w:t>、</w:t>
            </w:r>
            <w:r>
              <w:rPr>
                <w:rFonts w:ascii="標楷體" w:eastAsia="標楷體" w:hAnsi="標楷體" w:cs="標楷體"/>
                <w:szCs w:val="24"/>
              </w:rPr>
              <w:t>現場演出整場光碟。</w:t>
            </w:r>
          </w:p>
        </w:tc>
      </w:tr>
      <w:tr w:rsidR="005463F5" w:rsidTr="005463F5">
        <w:trPr>
          <w:trHeight w:val="113"/>
          <w:jc w:val="center"/>
        </w:trPr>
        <w:tc>
          <w:tcPr>
            <w:tcW w:w="2122" w:type="dxa"/>
            <w:shd w:val="clear" w:color="auto" w:fill="auto"/>
          </w:tcPr>
          <w:p w:rsidR="00945CAB" w:rsidRDefault="00945CAB" w:rsidP="00F21C37">
            <w:pPr>
              <w:widowControl/>
              <w:spacing w:line="113" w:lineRule="atLeast"/>
              <w:ind w:left="48" w:right="48"/>
              <w:rPr>
                <w:rFonts w:ascii="標楷體" w:eastAsia="標楷體" w:hAnsi="標楷體" w:cs="標楷體"/>
                <w:szCs w:val="24"/>
              </w:rPr>
            </w:pPr>
            <w:r w:rsidRPr="00347762">
              <w:rPr>
                <w:rFonts w:ascii="標楷體" w:eastAsia="標楷體" w:hAnsi="標楷體" w:cs="標楷體"/>
                <w:b/>
                <w:color w:val="FF0000"/>
                <w:szCs w:val="24"/>
                <w:u w:val="single"/>
              </w:rPr>
              <w:t>6</w:t>
            </w:r>
            <w:r w:rsidRPr="00347762">
              <w:rPr>
                <w:rFonts w:ascii="標楷體" w:eastAsia="標楷體" w:hAnsi="標楷體" w:cs="標楷體"/>
                <w:b/>
                <w:color w:val="FF0000"/>
                <w:spacing w:val="-1"/>
                <w:szCs w:val="24"/>
                <w:u w:val="single"/>
              </w:rPr>
              <w:t>.</w:t>
            </w:r>
            <w:r>
              <w:rPr>
                <w:rFonts w:ascii="標楷體" w:eastAsia="標楷體" w:hAnsi="標楷體" w:cs="標楷體"/>
                <w:szCs w:val="24"/>
              </w:rPr>
              <w:t>民俗</w:t>
            </w:r>
            <w:r w:rsidRPr="00347762">
              <w:rPr>
                <w:rFonts w:ascii="標楷體" w:eastAsia="標楷體" w:hAnsi="標楷體" w:cs="標楷體"/>
                <w:b/>
                <w:color w:val="FF0000"/>
                <w:szCs w:val="24"/>
                <w:u w:val="single"/>
              </w:rPr>
              <w:t>技藝</w:t>
            </w:r>
          </w:p>
          <w:p w:rsidR="00945CAB" w:rsidRPr="00347762" w:rsidRDefault="00945CAB" w:rsidP="00F21C37">
            <w:pPr>
              <w:widowControl/>
              <w:spacing w:line="113" w:lineRule="atLeast"/>
              <w:ind w:left="48" w:right="48"/>
              <w:rPr>
                <w:rFonts w:ascii="標楷體" w:eastAsia="標楷體" w:hAnsi="標楷體" w:cs="標楷體"/>
                <w:b/>
                <w:color w:val="FF0000"/>
                <w:szCs w:val="24"/>
                <w:u w:val="single"/>
              </w:rPr>
            </w:pPr>
            <w:r w:rsidRPr="00347762">
              <w:rPr>
                <w:rFonts w:ascii="標楷體" w:eastAsia="標楷體" w:hAnsi="標楷體" w:cs="標楷體"/>
                <w:b/>
                <w:color w:val="FF0000"/>
                <w:szCs w:val="24"/>
                <w:u w:val="single"/>
              </w:rPr>
              <w:t>6</w:t>
            </w:r>
            <w:r w:rsidRPr="00347762">
              <w:rPr>
                <w:rFonts w:ascii="標楷體" w:eastAsia="標楷體" w:hAnsi="標楷體" w:cs="標楷體"/>
                <w:b/>
                <w:color w:val="FF0000"/>
                <w:spacing w:val="-1"/>
                <w:szCs w:val="24"/>
                <w:u w:val="single"/>
              </w:rPr>
              <w:t>-</w:t>
            </w:r>
            <w:r w:rsidRPr="00347762">
              <w:rPr>
                <w:rFonts w:ascii="標楷體" w:eastAsia="標楷體" w:hAnsi="標楷體" w:cs="標楷體"/>
                <w:b/>
                <w:color w:val="FF0000"/>
                <w:szCs w:val="24"/>
                <w:u w:val="single"/>
              </w:rPr>
              <w:t>1</w:t>
            </w:r>
            <w:r w:rsidRPr="00347762">
              <w:rPr>
                <w:rFonts w:ascii="標楷體" w:eastAsia="標楷體" w:hAnsi="標楷體" w:cs="標楷體"/>
                <w:b/>
                <w:color w:val="FF0000"/>
                <w:spacing w:val="-60"/>
                <w:szCs w:val="24"/>
                <w:u w:val="single"/>
              </w:rPr>
              <w:t xml:space="preserve"> </w:t>
            </w:r>
            <w:r w:rsidRPr="00347762">
              <w:rPr>
                <w:rFonts w:ascii="標楷體" w:eastAsia="標楷體" w:hAnsi="標楷體" w:cs="標楷體"/>
                <w:b/>
                <w:color w:val="FF0000"/>
                <w:szCs w:val="24"/>
                <w:u w:val="single"/>
              </w:rPr>
              <w:t>創作</w:t>
            </w:r>
          </w:p>
          <w:p w:rsidR="00945CAB" w:rsidRPr="00347762" w:rsidRDefault="00945CAB" w:rsidP="00F21C37">
            <w:pPr>
              <w:widowControl/>
              <w:spacing w:line="113" w:lineRule="atLeast"/>
              <w:ind w:left="48" w:right="48"/>
              <w:rPr>
                <w:rFonts w:ascii="標楷體" w:eastAsia="標楷體" w:hAnsi="標楷體" w:cs="標楷體"/>
                <w:b/>
                <w:color w:val="FF0000"/>
                <w:szCs w:val="24"/>
                <w:u w:val="single"/>
              </w:rPr>
            </w:pPr>
            <w:r w:rsidRPr="00347762">
              <w:rPr>
                <w:rFonts w:ascii="標楷體" w:eastAsia="標楷體" w:hAnsi="標楷體" w:cs="標楷體"/>
                <w:b/>
                <w:color w:val="FF0000"/>
                <w:szCs w:val="24"/>
                <w:u w:val="single"/>
              </w:rPr>
              <w:t>6</w:t>
            </w:r>
            <w:r w:rsidRPr="00347762">
              <w:rPr>
                <w:rFonts w:ascii="標楷體" w:eastAsia="標楷體" w:hAnsi="標楷體" w:cs="標楷體"/>
                <w:b/>
                <w:color w:val="FF0000"/>
                <w:spacing w:val="-1"/>
                <w:szCs w:val="24"/>
                <w:u w:val="single"/>
              </w:rPr>
              <w:t>-</w:t>
            </w:r>
            <w:r w:rsidRPr="00347762">
              <w:rPr>
                <w:rFonts w:ascii="標楷體" w:eastAsia="標楷體" w:hAnsi="標楷體" w:cs="標楷體"/>
                <w:b/>
                <w:color w:val="FF0000"/>
                <w:szCs w:val="24"/>
                <w:u w:val="single"/>
              </w:rPr>
              <w:t>2</w:t>
            </w:r>
            <w:r w:rsidRPr="00347762">
              <w:rPr>
                <w:rFonts w:ascii="標楷體" w:eastAsia="標楷體" w:hAnsi="標楷體" w:cs="標楷體"/>
                <w:b/>
                <w:color w:val="FF0000"/>
                <w:spacing w:val="-60"/>
                <w:szCs w:val="24"/>
                <w:u w:val="single"/>
              </w:rPr>
              <w:t xml:space="preserve"> </w:t>
            </w:r>
            <w:r w:rsidRPr="00347762">
              <w:rPr>
                <w:rFonts w:ascii="標楷體" w:eastAsia="標楷體" w:hAnsi="標楷體" w:cs="標楷體"/>
                <w:b/>
                <w:color w:val="FF0000"/>
                <w:szCs w:val="24"/>
                <w:u w:val="single"/>
              </w:rPr>
              <w:t>表演</w:t>
            </w:r>
          </w:p>
          <w:p w:rsidR="00945CAB" w:rsidRDefault="00945CAB" w:rsidP="00F21C37">
            <w:pPr>
              <w:widowControl/>
              <w:spacing w:line="113" w:lineRule="atLeast"/>
              <w:ind w:left="48" w:right="48"/>
              <w:rPr>
                <w:rFonts w:ascii="標楷體" w:eastAsia="標楷體" w:hAnsi="標楷體" w:cs="標楷體"/>
                <w:szCs w:val="24"/>
              </w:rPr>
            </w:pPr>
            <w:r w:rsidRPr="00347762">
              <w:rPr>
                <w:rFonts w:ascii="標楷體" w:eastAsia="標楷體" w:hAnsi="標楷體" w:cs="標楷體"/>
                <w:b/>
                <w:color w:val="FF0000"/>
                <w:szCs w:val="24"/>
                <w:u w:val="single"/>
              </w:rPr>
              <w:t>6</w:t>
            </w:r>
            <w:r w:rsidRPr="00347762">
              <w:rPr>
                <w:rFonts w:ascii="標楷體" w:eastAsia="標楷體" w:hAnsi="標楷體" w:cs="標楷體"/>
                <w:b/>
                <w:color w:val="FF0000"/>
                <w:spacing w:val="-1"/>
                <w:szCs w:val="24"/>
                <w:u w:val="single"/>
              </w:rPr>
              <w:t>-</w:t>
            </w:r>
            <w:r w:rsidRPr="00347762">
              <w:rPr>
                <w:rFonts w:ascii="標楷體" w:eastAsia="標楷體" w:hAnsi="標楷體" w:cs="標楷體"/>
                <w:b/>
                <w:color w:val="FF0000"/>
                <w:szCs w:val="24"/>
                <w:u w:val="single"/>
              </w:rPr>
              <w:t>3</w:t>
            </w:r>
            <w:r w:rsidRPr="00347762">
              <w:rPr>
                <w:rFonts w:ascii="標楷體" w:eastAsia="標楷體" w:hAnsi="標楷體" w:cs="標楷體"/>
                <w:b/>
                <w:color w:val="FF0000"/>
                <w:spacing w:val="-60"/>
                <w:szCs w:val="24"/>
                <w:u w:val="single"/>
              </w:rPr>
              <w:t xml:space="preserve"> </w:t>
            </w:r>
            <w:r w:rsidRPr="00347762">
              <w:rPr>
                <w:rFonts w:ascii="標楷體" w:eastAsia="標楷體" w:hAnsi="標楷體" w:cs="標楷體"/>
                <w:b/>
                <w:color w:val="FF0000"/>
                <w:szCs w:val="24"/>
                <w:u w:val="single"/>
              </w:rPr>
              <w:t>雜技</w:t>
            </w:r>
          </w:p>
        </w:tc>
        <w:tc>
          <w:tcPr>
            <w:tcW w:w="6945" w:type="dxa"/>
            <w:shd w:val="clear" w:color="auto" w:fill="auto"/>
          </w:tcPr>
          <w:p w:rsidR="00945CAB" w:rsidRPr="00347762" w:rsidRDefault="00945CAB" w:rsidP="00F21C37">
            <w:pPr>
              <w:widowControl/>
              <w:ind w:right="48"/>
              <w:jc w:val="both"/>
              <w:rPr>
                <w:rFonts w:ascii="標楷體" w:eastAsia="標楷體" w:hAnsi="標楷體" w:cs="標楷體"/>
                <w:b/>
                <w:color w:val="FF0000"/>
                <w:szCs w:val="24"/>
                <w:u w:val="single"/>
              </w:rPr>
            </w:pPr>
            <w:r w:rsidRPr="00347762">
              <w:rPr>
                <w:rFonts w:ascii="標楷體" w:eastAsia="標楷體" w:hAnsi="標楷體" w:cs="標楷體"/>
                <w:b/>
                <w:color w:val="FF0000"/>
                <w:spacing w:val="4"/>
                <w:szCs w:val="24"/>
                <w:u w:val="single"/>
              </w:rPr>
              <w:t>包括民</w:t>
            </w:r>
            <w:r w:rsidRPr="00347762">
              <w:rPr>
                <w:rFonts w:ascii="標楷體" w:eastAsia="標楷體" w:hAnsi="標楷體" w:cs="標楷體"/>
                <w:b/>
                <w:color w:val="FF0000"/>
                <w:spacing w:val="2"/>
                <w:szCs w:val="24"/>
                <w:u w:val="single"/>
              </w:rPr>
              <w:t>俗</w:t>
            </w:r>
            <w:r w:rsidRPr="00347762">
              <w:rPr>
                <w:rFonts w:ascii="標楷體" w:eastAsia="標楷體" w:hAnsi="標楷體" w:cs="標楷體"/>
                <w:b/>
                <w:color w:val="FF0000"/>
                <w:spacing w:val="4"/>
                <w:szCs w:val="24"/>
                <w:u w:val="single"/>
              </w:rPr>
              <w:t>陣頭</w:t>
            </w:r>
            <w:r w:rsidRPr="00347762">
              <w:rPr>
                <w:rFonts w:ascii="標楷體" w:eastAsia="標楷體" w:hAnsi="標楷體" w:cs="標楷體"/>
                <w:b/>
                <w:color w:val="FF0000"/>
                <w:spacing w:val="2"/>
                <w:szCs w:val="24"/>
                <w:u w:val="single"/>
              </w:rPr>
              <w:t>、</w:t>
            </w:r>
            <w:r w:rsidRPr="00347762">
              <w:rPr>
                <w:rFonts w:ascii="標楷體" w:eastAsia="標楷體" w:hAnsi="標楷體" w:cs="標楷體"/>
                <w:b/>
                <w:color w:val="FF0000"/>
                <w:spacing w:val="4"/>
                <w:szCs w:val="24"/>
                <w:u w:val="single"/>
              </w:rPr>
              <w:t>歌舞</w:t>
            </w:r>
            <w:r w:rsidRPr="00347762">
              <w:rPr>
                <w:rFonts w:ascii="標楷體" w:eastAsia="標楷體" w:hAnsi="標楷體" w:cs="標楷體"/>
                <w:b/>
                <w:color w:val="FF0000"/>
                <w:spacing w:val="2"/>
                <w:szCs w:val="24"/>
                <w:u w:val="single"/>
              </w:rPr>
              <w:t>小</w:t>
            </w:r>
            <w:r w:rsidRPr="00347762">
              <w:rPr>
                <w:rFonts w:ascii="標楷體" w:eastAsia="標楷體" w:hAnsi="標楷體" w:cs="標楷體"/>
                <w:b/>
                <w:color w:val="FF0000"/>
                <w:spacing w:val="4"/>
                <w:szCs w:val="24"/>
                <w:u w:val="single"/>
              </w:rPr>
              <w:t>戲、說</w:t>
            </w:r>
            <w:r w:rsidRPr="00347762">
              <w:rPr>
                <w:rFonts w:ascii="標楷體" w:eastAsia="標楷體" w:hAnsi="標楷體" w:cs="標楷體"/>
                <w:b/>
                <w:color w:val="FF0000"/>
                <w:spacing w:val="2"/>
                <w:szCs w:val="24"/>
                <w:u w:val="single"/>
              </w:rPr>
              <w:t>唱</w:t>
            </w:r>
            <w:r w:rsidRPr="00347762">
              <w:rPr>
                <w:rFonts w:ascii="標楷體" w:eastAsia="標楷體" w:hAnsi="標楷體" w:cs="標楷體"/>
                <w:b/>
                <w:color w:val="FF0000"/>
                <w:spacing w:val="4"/>
                <w:szCs w:val="24"/>
                <w:u w:val="single"/>
              </w:rPr>
              <w:t>、相</w:t>
            </w:r>
            <w:r w:rsidRPr="00347762">
              <w:rPr>
                <w:rFonts w:ascii="標楷體" w:eastAsia="標楷體" w:hAnsi="標楷體" w:cs="標楷體"/>
                <w:b/>
                <w:color w:val="FF0000"/>
                <w:spacing w:val="2"/>
                <w:szCs w:val="24"/>
                <w:u w:val="single"/>
              </w:rPr>
              <w:t>聲</w:t>
            </w:r>
            <w:r w:rsidRPr="00347762">
              <w:rPr>
                <w:rFonts w:ascii="標楷體" w:eastAsia="標楷體" w:hAnsi="標楷體" w:cs="標楷體"/>
                <w:b/>
                <w:color w:val="FF0000"/>
                <w:spacing w:val="4"/>
                <w:szCs w:val="24"/>
                <w:u w:val="single"/>
              </w:rPr>
              <w:t>、雜</w:t>
            </w:r>
            <w:r w:rsidRPr="00347762">
              <w:rPr>
                <w:rFonts w:ascii="標楷體" w:eastAsia="標楷體" w:hAnsi="標楷體" w:cs="標楷體"/>
                <w:b/>
                <w:color w:val="FF0000"/>
                <w:spacing w:val="2"/>
                <w:szCs w:val="24"/>
                <w:u w:val="single"/>
              </w:rPr>
              <w:t>技</w:t>
            </w:r>
            <w:r w:rsidRPr="00347762">
              <w:rPr>
                <w:rFonts w:ascii="標楷體" w:eastAsia="標楷體" w:hAnsi="標楷體" w:cs="標楷體"/>
                <w:b/>
                <w:color w:val="FF0000"/>
                <w:spacing w:val="4"/>
                <w:szCs w:val="24"/>
                <w:u w:val="single"/>
              </w:rPr>
              <w:t>等民俗</w:t>
            </w:r>
            <w:r w:rsidRPr="00347762">
              <w:rPr>
                <w:rFonts w:ascii="標楷體" w:eastAsia="標楷體" w:hAnsi="標楷體" w:cs="標楷體"/>
                <w:b/>
                <w:color w:val="FF0000"/>
                <w:spacing w:val="2"/>
                <w:szCs w:val="24"/>
                <w:u w:val="single"/>
              </w:rPr>
              <w:t>表</w:t>
            </w:r>
            <w:r w:rsidRPr="00347762">
              <w:rPr>
                <w:rFonts w:ascii="標楷體" w:eastAsia="標楷體" w:hAnsi="標楷體" w:cs="標楷體"/>
                <w:b/>
                <w:color w:val="FF0000"/>
                <w:spacing w:val="4"/>
                <w:szCs w:val="24"/>
                <w:u w:val="single"/>
              </w:rPr>
              <w:t>演</w:t>
            </w:r>
            <w:r w:rsidRPr="00347762">
              <w:rPr>
                <w:rFonts w:ascii="標楷體" w:eastAsia="標楷體" w:hAnsi="標楷體" w:cs="標楷體"/>
                <w:b/>
                <w:color w:val="FF0000"/>
                <w:szCs w:val="24"/>
                <w:u w:val="single"/>
              </w:rPr>
              <w:t>藝術。</w:t>
            </w:r>
          </w:p>
          <w:p w:rsidR="00945CAB" w:rsidRPr="00347762" w:rsidRDefault="00945CAB" w:rsidP="00182FB7">
            <w:pPr>
              <w:pStyle w:val="a3"/>
              <w:widowControl/>
              <w:numPr>
                <w:ilvl w:val="0"/>
                <w:numId w:val="16"/>
              </w:numPr>
              <w:ind w:leftChars="0" w:right="48"/>
              <w:jc w:val="both"/>
              <w:rPr>
                <w:rFonts w:ascii="標楷體" w:eastAsia="標楷體" w:hAnsi="標楷體" w:cs="標楷體"/>
                <w:b/>
                <w:color w:val="FF0000"/>
                <w:szCs w:val="24"/>
                <w:u w:val="single"/>
              </w:rPr>
            </w:pPr>
            <w:r w:rsidRPr="00347762">
              <w:rPr>
                <w:rFonts w:ascii="標楷體" w:eastAsia="標楷體" w:hAnsi="標楷體" w:cs="標楷體"/>
                <w:b/>
                <w:color w:val="FF0000"/>
                <w:szCs w:val="24"/>
                <w:u w:val="single"/>
              </w:rPr>
              <w:t>創作：</w:t>
            </w:r>
          </w:p>
          <w:p w:rsidR="00945CAB" w:rsidRPr="00347762" w:rsidRDefault="00945CAB" w:rsidP="00182FB7">
            <w:pPr>
              <w:pStyle w:val="a3"/>
              <w:widowControl/>
              <w:numPr>
                <w:ilvl w:val="0"/>
                <w:numId w:val="18"/>
              </w:numPr>
              <w:ind w:leftChars="0" w:right="48"/>
              <w:jc w:val="both"/>
              <w:rPr>
                <w:rFonts w:ascii="標楷體" w:eastAsia="標楷體" w:hAnsi="標楷體" w:cs="標楷體"/>
                <w:b/>
                <w:color w:val="FF0000"/>
                <w:szCs w:val="24"/>
                <w:u w:val="single"/>
              </w:rPr>
            </w:pPr>
            <w:r w:rsidRPr="00347762">
              <w:rPr>
                <w:rFonts w:ascii="標楷體" w:eastAsia="標楷體" w:hAnsi="標楷體" w:cs="標楷體"/>
                <w:b/>
                <w:color w:val="FF0000"/>
                <w:szCs w:val="24"/>
                <w:u w:val="single"/>
              </w:rPr>
              <w:t>應提出至多五齣不同且具代表性之作品資料。</w:t>
            </w:r>
          </w:p>
          <w:p w:rsidR="00945CAB" w:rsidRPr="00347762" w:rsidRDefault="00945CAB" w:rsidP="00182FB7">
            <w:pPr>
              <w:pStyle w:val="a3"/>
              <w:widowControl/>
              <w:numPr>
                <w:ilvl w:val="0"/>
                <w:numId w:val="18"/>
              </w:numPr>
              <w:ind w:leftChars="0" w:right="48"/>
              <w:jc w:val="both"/>
              <w:rPr>
                <w:rFonts w:ascii="標楷體" w:eastAsia="標楷體" w:hAnsi="標楷體" w:cs="標楷體"/>
                <w:b/>
                <w:color w:val="FF0000"/>
                <w:szCs w:val="24"/>
                <w:u w:val="single"/>
              </w:rPr>
            </w:pPr>
            <w:r w:rsidRPr="00347762">
              <w:rPr>
                <w:rFonts w:ascii="標楷體" w:eastAsia="標楷體" w:hAnsi="標楷體" w:cs="標楷體"/>
                <w:b/>
                <w:color w:val="FF0000"/>
                <w:szCs w:val="24"/>
                <w:u w:val="single"/>
              </w:rPr>
              <w:t>前述創作合計演出時間不得少於下列規定：</w:t>
            </w:r>
          </w:p>
          <w:p w:rsidR="00945CAB" w:rsidRPr="00347762" w:rsidRDefault="00945CAB" w:rsidP="00F21C37">
            <w:pPr>
              <w:pStyle w:val="a3"/>
              <w:widowControl/>
              <w:ind w:right="48"/>
              <w:jc w:val="both"/>
              <w:rPr>
                <w:rFonts w:ascii="標楷體" w:eastAsia="標楷體" w:hAnsi="標楷體" w:cs="標楷體"/>
                <w:b/>
                <w:color w:val="FF0000"/>
                <w:szCs w:val="24"/>
                <w:u w:val="single"/>
              </w:rPr>
            </w:pPr>
            <w:r w:rsidRPr="00347762">
              <w:rPr>
                <w:rFonts w:ascii="標楷體" w:eastAsia="標楷體" w:hAnsi="標楷體" w:cs="標楷體" w:hint="eastAsia"/>
                <w:b/>
                <w:color w:val="FF0000"/>
                <w:szCs w:val="24"/>
                <w:u w:val="single"/>
              </w:rPr>
              <w:t>(1)</w:t>
            </w:r>
            <w:r w:rsidRPr="00347762">
              <w:rPr>
                <w:rFonts w:ascii="標楷體" w:eastAsia="標楷體" w:hAnsi="標楷體" w:cs="標楷體"/>
                <w:b/>
                <w:color w:val="FF0000"/>
                <w:szCs w:val="24"/>
                <w:u w:val="single"/>
              </w:rPr>
              <w:t>教授：一百二十分鐘</w:t>
            </w:r>
          </w:p>
          <w:p w:rsidR="00945CAB" w:rsidRPr="00347762" w:rsidRDefault="00945CAB" w:rsidP="00F21C37">
            <w:pPr>
              <w:pStyle w:val="a3"/>
              <w:widowControl/>
              <w:ind w:right="48"/>
              <w:jc w:val="both"/>
              <w:rPr>
                <w:rFonts w:ascii="標楷體" w:eastAsia="標楷體" w:hAnsi="標楷體" w:cs="標楷體"/>
                <w:b/>
                <w:color w:val="FF0000"/>
                <w:szCs w:val="24"/>
                <w:u w:val="single"/>
              </w:rPr>
            </w:pPr>
            <w:r w:rsidRPr="00347762">
              <w:rPr>
                <w:rFonts w:ascii="標楷體" w:eastAsia="標楷體" w:hAnsi="標楷體" w:cs="標楷體" w:hint="eastAsia"/>
                <w:b/>
                <w:color w:val="FF0000"/>
                <w:szCs w:val="24"/>
                <w:u w:val="single"/>
              </w:rPr>
              <w:t>(2)</w:t>
            </w:r>
            <w:r w:rsidRPr="00347762">
              <w:rPr>
                <w:rFonts w:ascii="標楷體" w:eastAsia="標楷體" w:hAnsi="標楷體" w:cs="標楷體"/>
                <w:b/>
                <w:color w:val="FF0000"/>
                <w:szCs w:val="24"/>
                <w:u w:val="single"/>
              </w:rPr>
              <w:t>副教授：一百分鐘</w:t>
            </w:r>
          </w:p>
          <w:p w:rsidR="00945CAB" w:rsidRPr="00347762" w:rsidRDefault="00945CAB" w:rsidP="00F21C37">
            <w:pPr>
              <w:pStyle w:val="a3"/>
              <w:widowControl/>
              <w:ind w:right="48"/>
              <w:jc w:val="both"/>
              <w:rPr>
                <w:rFonts w:ascii="標楷體" w:eastAsia="標楷體" w:hAnsi="標楷體" w:cs="標楷體"/>
                <w:b/>
                <w:color w:val="FF0000"/>
                <w:szCs w:val="24"/>
                <w:u w:val="single"/>
              </w:rPr>
            </w:pPr>
            <w:r w:rsidRPr="00347762">
              <w:rPr>
                <w:rFonts w:ascii="標楷體" w:eastAsia="標楷體" w:hAnsi="標楷體" w:cs="標楷體" w:hint="eastAsia"/>
                <w:b/>
                <w:color w:val="FF0000"/>
                <w:szCs w:val="24"/>
                <w:u w:val="single"/>
              </w:rPr>
              <w:lastRenderedPageBreak/>
              <w:t>(3)</w:t>
            </w:r>
            <w:r w:rsidRPr="00347762">
              <w:rPr>
                <w:rFonts w:ascii="標楷體" w:eastAsia="標楷體" w:hAnsi="標楷體" w:cs="標楷體"/>
                <w:b/>
                <w:color w:val="FF0000"/>
                <w:szCs w:val="24"/>
                <w:u w:val="single"/>
              </w:rPr>
              <w:t>助理教授：八十分鐘</w:t>
            </w:r>
          </w:p>
          <w:p w:rsidR="00945CAB" w:rsidRPr="00347762" w:rsidRDefault="00945CAB" w:rsidP="00F21C37">
            <w:pPr>
              <w:pStyle w:val="a3"/>
              <w:widowControl/>
              <w:ind w:right="48"/>
              <w:jc w:val="both"/>
              <w:rPr>
                <w:rFonts w:ascii="標楷體" w:eastAsia="標楷體" w:hAnsi="標楷體" w:cs="標楷體"/>
                <w:b/>
                <w:color w:val="FF0000"/>
                <w:szCs w:val="24"/>
                <w:u w:val="single"/>
              </w:rPr>
            </w:pPr>
            <w:r w:rsidRPr="00347762">
              <w:rPr>
                <w:rFonts w:ascii="標楷體" w:eastAsia="標楷體" w:hAnsi="標楷體" w:cs="標楷體" w:hint="eastAsia"/>
                <w:b/>
                <w:color w:val="FF0000"/>
                <w:szCs w:val="24"/>
                <w:u w:val="single"/>
              </w:rPr>
              <w:t>(4)</w:t>
            </w:r>
            <w:r w:rsidRPr="00347762">
              <w:rPr>
                <w:rFonts w:ascii="標楷體" w:eastAsia="標楷體" w:hAnsi="標楷體" w:cs="標楷體"/>
                <w:b/>
                <w:color w:val="FF0000"/>
                <w:szCs w:val="24"/>
                <w:u w:val="single"/>
              </w:rPr>
              <w:t>講師：八十分鐘</w:t>
            </w:r>
          </w:p>
          <w:p w:rsidR="00945CAB" w:rsidRPr="00347762" w:rsidRDefault="00945CAB" w:rsidP="00182FB7">
            <w:pPr>
              <w:pStyle w:val="a3"/>
              <w:widowControl/>
              <w:numPr>
                <w:ilvl w:val="0"/>
                <w:numId w:val="17"/>
              </w:numPr>
              <w:ind w:leftChars="0" w:right="48"/>
              <w:jc w:val="both"/>
              <w:rPr>
                <w:rFonts w:ascii="標楷體" w:eastAsia="標楷體" w:hAnsi="標楷體" w:cs="標楷體"/>
                <w:b/>
                <w:color w:val="FF0000"/>
                <w:szCs w:val="24"/>
                <w:u w:val="single"/>
              </w:rPr>
            </w:pPr>
            <w:r w:rsidRPr="00347762">
              <w:rPr>
                <w:rFonts w:ascii="標楷體" w:eastAsia="標楷體" w:hAnsi="標楷體" w:cs="標楷體"/>
                <w:b/>
                <w:color w:val="FF0000"/>
                <w:szCs w:val="24"/>
                <w:u w:val="single"/>
              </w:rPr>
              <w:t>表演：</w:t>
            </w:r>
          </w:p>
          <w:p w:rsidR="00945CAB" w:rsidRPr="00347762" w:rsidRDefault="00945CAB" w:rsidP="00182FB7">
            <w:pPr>
              <w:pStyle w:val="a3"/>
              <w:widowControl/>
              <w:numPr>
                <w:ilvl w:val="0"/>
                <w:numId w:val="19"/>
              </w:numPr>
              <w:ind w:leftChars="0" w:left="854" w:right="48"/>
              <w:jc w:val="both"/>
              <w:rPr>
                <w:rFonts w:ascii="標楷體" w:eastAsia="標楷體" w:hAnsi="標楷體" w:cs="標楷體"/>
                <w:b/>
                <w:color w:val="FF0000"/>
                <w:szCs w:val="24"/>
                <w:u w:val="single"/>
              </w:rPr>
            </w:pPr>
            <w:r w:rsidRPr="00347762">
              <w:rPr>
                <w:rFonts w:ascii="標楷體" w:eastAsia="標楷體" w:hAnsi="標楷體" w:cs="標楷體"/>
                <w:b/>
                <w:color w:val="FF0000"/>
                <w:szCs w:val="24"/>
                <w:u w:val="single"/>
              </w:rPr>
              <w:t>應提出至多五齣不同且具代表性節目之演出資料。</w:t>
            </w:r>
          </w:p>
          <w:p w:rsidR="00945CAB" w:rsidRPr="00347762" w:rsidRDefault="00945CAB" w:rsidP="00182FB7">
            <w:pPr>
              <w:pStyle w:val="a3"/>
              <w:widowControl/>
              <w:numPr>
                <w:ilvl w:val="0"/>
                <w:numId w:val="19"/>
              </w:numPr>
              <w:ind w:leftChars="0" w:left="854" w:right="48"/>
              <w:jc w:val="both"/>
              <w:rPr>
                <w:rFonts w:ascii="標楷體" w:eastAsia="標楷體" w:hAnsi="標楷體" w:cs="標楷體"/>
                <w:b/>
                <w:color w:val="FF0000"/>
                <w:szCs w:val="24"/>
                <w:u w:val="single"/>
              </w:rPr>
            </w:pPr>
            <w:r w:rsidRPr="00347762">
              <w:rPr>
                <w:rFonts w:ascii="標楷體" w:eastAsia="標楷體" w:hAnsi="標楷體" w:cs="標楷體"/>
                <w:b/>
                <w:color w:val="FF0000"/>
                <w:szCs w:val="24"/>
                <w:u w:val="single"/>
              </w:rPr>
              <w:t>前述演出合計之時間不得少於下列規定：</w:t>
            </w:r>
          </w:p>
          <w:p w:rsidR="00945CAB" w:rsidRPr="00347762" w:rsidRDefault="00945CAB" w:rsidP="00F21C37">
            <w:pPr>
              <w:pStyle w:val="a3"/>
              <w:widowControl/>
              <w:ind w:right="48"/>
              <w:jc w:val="both"/>
              <w:rPr>
                <w:rFonts w:ascii="標楷體" w:eastAsia="標楷體" w:hAnsi="標楷體" w:cs="標楷體"/>
                <w:b/>
                <w:color w:val="FF0000"/>
                <w:szCs w:val="24"/>
                <w:u w:val="single"/>
              </w:rPr>
            </w:pPr>
            <w:r w:rsidRPr="00347762">
              <w:rPr>
                <w:rFonts w:ascii="標楷體" w:eastAsia="標楷體" w:hAnsi="標楷體" w:cs="標楷體" w:hint="eastAsia"/>
                <w:b/>
                <w:color w:val="FF0000"/>
                <w:szCs w:val="24"/>
                <w:u w:val="single"/>
              </w:rPr>
              <w:t>(1)</w:t>
            </w:r>
            <w:r w:rsidRPr="00347762">
              <w:rPr>
                <w:rFonts w:ascii="標楷體" w:eastAsia="標楷體" w:hAnsi="標楷體" w:cs="標楷體"/>
                <w:b/>
                <w:color w:val="FF0000"/>
                <w:szCs w:val="24"/>
                <w:u w:val="single"/>
              </w:rPr>
              <w:t>教授：八十分鐘</w:t>
            </w:r>
          </w:p>
          <w:p w:rsidR="00945CAB" w:rsidRPr="00347762" w:rsidRDefault="00945CAB" w:rsidP="00F21C37">
            <w:pPr>
              <w:pStyle w:val="a3"/>
              <w:widowControl/>
              <w:ind w:right="48"/>
              <w:jc w:val="both"/>
              <w:rPr>
                <w:rFonts w:ascii="標楷體" w:eastAsia="標楷體" w:hAnsi="標楷體" w:cs="標楷體"/>
                <w:b/>
                <w:color w:val="FF0000"/>
                <w:szCs w:val="24"/>
                <w:u w:val="single"/>
              </w:rPr>
            </w:pPr>
            <w:r w:rsidRPr="00347762">
              <w:rPr>
                <w:rFonts w:ascii="標楷體" w:eastAsia="標楷體" w:hAnsi="標楷體" w:cs="標楷體" w:hint="eastAsia"/>
                <w:b/>
                <w:color w:val="FF0000"/>
                <w:szCs w:val="24"/>
                <w:u w:val="single"/>
              </w:rPr>
              <w:t>(2)</w:t>
            </w:r>
            <w:r w:rsidRPr="00347762">
              <w:rPr>
                <w:rFonts w:ascii="標楷體" w:eastAsia="標楷體" w:hAnsi="標楷體" w:cs="標楷體"/>
                <w:b/>
                <w:color w:val="FF0000"/>
                <w:szCs w:val="24"/>
                <w:u w:val="single"/>
              </w:rPr>
              <w:t>副教授：八十分鐘</w:t>
            </w:r>
          </w:p>
          <w:p w:rsidR="00945CAB" w:rsidRPr="00347762" w:rsidRDefault="00945CAB" w:rsidP="00F21C37">
            <w:pPr>
              <w:pStyle w:val="a3"/>
              <w:widowControl/>
              <w:ind w:right="48"/>
              <w:jc w:val="both"/>
              <w:rPr>
                <w:rFonts w:ascii="標楷體" w:eastAsia="標楷體" w:hAnsi="標楷體" w:cs="標楷體"/>
                <w:b/>
                <w:color w:val="FF0000"/>
                <w:szCs w:val="24"/>
                <w:u w:val="single"/>
              </w:rPr>
            </w:pPr>
            <w:r w:rsidRPr="00347762">
              <w:rPr>
                <w:rFonts w:ascii="標楷體" w:eastAsia="標楷體" w:hAnsi="標楷體" w:cs="標楷體" w:hint="eastAsia"/>
                <w:b/>
                <w:color w:val="FF0000"/>
                <w:szCs w:val="24"/>
                <w:u w:val="single"/>
              </w:rPr>
              <w:t>(3)</w:t>
            </w:r>
            <w:r w:rsidRPr="00347762">
              <w:rPr>
                <w:rFonts w:ascii="標楷體" w:eastAsia="標楷體" w:hAnsi="標楷體" w:cs="標楷體"/>
                <w:b/>
                <w:color w:val="FF0000"/>
                <w:szCs w:val="24"/>
                <w:u w:val="single"/>
              </w:rPr>
              <w:t>助理教授：一百分鐘</w:t>
            </w:r>
          </w:p>
          <w:p w:rsidR="00945CAB" w:rsidRPr="00347762" w:rsidRDefault="00945CAB" w:rsidP="00F21C37">
            <w:pPr>
              <w:pStyle w:val="a3"/>
              <w:widowControl/>
              <w:ind w:right="48"/>
              <w:jc w:val="both"/>
              <w:rPr>
                <w:rFonts w:ascii="標楷體" w:eastAsia="標楷體" w:hAnsi="標楷體" w:cs="標楷體"/>
                <w:b/>
                <w:color w:val="FF0000"/>
                <w:szCs w:val="24"/>
                <w:u w:val="single"/>
              </w:rPr>
            </w:pPr>
            <w:r w:rsidRPr="00347762">
              <w:rPr>
                <w:rFonts w:ascii="標楷體" w:eastAsia="標楷體" w:hAnsi="標楷體" w:cs="標楷體" w:hint="eastAsia"/>
                <w:b/>
                <w:color w:val="FF0000"/>
                <w:szCs w:val="24"/>
                <w:u w:val="single"/>
              </w:rPr>
              <w:t>(4)</w:t>
            </w:r>
            <w:r w:rsidRPr="00347762">
              <w:rPr>
                <w:rFonts w:ascii="標楷體" w:eastAsia="標楷體" w:hAnsi="標楷體" w:cs="標楷體"/>
                <w:b/>
                <w:color w:val="FF0000"/>
                <w:szCs w:val="24"/>
                <w:u w:val="single"/>
              </w:rPr>
              <w:t>講師：一百分鐘</w:t>
            </w:r>
          </w:p>
          <w:p w:rsidR="00945CAB" w:rsidRPr="00347762" w:rsidRDefault="00945CAB" w:rsidP="00182FB7">
            <w:pPr>
              <w:pStyle w:val="a3"/>
              <w:widowControl/>
              <w:numPr>
                <w:ilvl w:val="0"/>
                <w:numId w:val="17"/>
              </w:numPr>
              <w:ind w:leftChars="0" w:right="48"/>
              <w:jc w:val="both"/>
              <w:rPr>
                <w:rFonts w:ascii="標楷體" w:eastAsia="標楷體" w:hAnsi="標楷體" w:cs="標楷體"/>
                <w:b/>
                <w:color w:val="FF0000"/>
                <w:szCs w:val="24"/>
                <w:u w:val="single"/>
              </w:rPr>
            </w:pPr>
            <w:r w:rsidRPr="00347762">
              <w:rPr>
                <w:rFonts w:ascii="標楷體" w:eastAsia="標楷體" w:hAnsi="標楷體" w:cs="標楷體"/>
                <w:b/>
                <w:color w:val="FF0000"/>
                <w:szCs w:val="24"/>
                <w:u w:val="single"/>
              </w:rPr>
              <w:t>雜技：</w:t>
            </w:r>
          </w:p>
          <w:p w:rsidR="00945CAB" w:rsidRPr="00347762" w:rsidRDefault="00945CAB" w:rsidP="00182FB7">
            <w:pPr>
              <w:pStyle w:val="a3"/>
              <w:widowControl/>
              <w:numPr>
                <w:ilvl w:val="0"/>
                <w:numId w:val="20"/>
              </w:numPr>
              <w:ind w:leftChars="0" w:left="854" w:right="48"/>
              <w:jc w:val="both"/>
              <w:rPr>
                <w:rFonts w:ascii="標楷體" w:eastAsia="標楷體" w:hAnsi="標楷體" w:cs="標楷體"/>
                <w:b/>
                <w:color w:val="FF0000"/>
                <w:szCs w:val="24"/>
                <w:u w:val="single"/>
              </w:rPr>
            </w:pPr>
            <w:r w:rsidRPr="00347762">
              <w:rPr>
                <w:rFonts w:ascii="標楷體" w:eastAsia="標楷體" w:hAnsi="標楷體" w:cs="標楷體"/>
                <w:b/>
                <w:color w:val="FF0000"/>
                <w:spacing w:val="9"/>
                <w:szCs w:val="24"/>
                <w:u w:val="single"/>
              </w:rPr>
              <w:t>應提出</w:t>
            </w:r>
            <w:r w:rsidRPr="00347762">
              <w:rPr>
                <w:rFonts w:ascii="標楷體" w:eastAsia="標楷體" w:hAnsi="標楷體" w:cs="標楷體"/>
                <w:b/>
                <w:color w:val="FF0000"/>
                <w:spacing w:val="11"/>
                <w:szCs w:val="24"/>
                <w:u w:val="single"/>
              </w:rPr>
              <w:t>至</w:t>
            </w:r>
            <w:r w:rsidRPr="00347762">
              <w:rPr>
                <w:rFonts w:ascii="標楷體" w:eastAsia="標楷體" w:hAnsi="標楷體" w:cs="標楷體"/>
                <w:b/>
                <w:color w:val="FF0000"/>
                <w:spacing w:val="9"/>
                <w:szCs w:val="24"/>
                <w:u w:val="single"/>
              </w:rPr>
              <w:t>多</w:t>
            </w:r>
            <w:r w:rsidRPr="00347762">
              <w:rPr>
                <w:rFonts w:ascii="標楷體" w:eastAsia="標楷體" w:hAnsi="標楷體" w:cs="標楷體"/>
                <w:b/>
                <w:color w:val="FF0000"/>
                <w:spacing w:val="11"/>
                <w:szCs w:val="24"/>
                <w:u w:val="single"/>
              </w:rPr>
              <w:t>五</w:t>
            </w:r>
            <w:r w:rsidRPr="00347762">
              <w:rPr>
                <w:rFonts w:ascii="標楷體" w:eastAsia="標楷體" w:hAnsi="標楷體" w:cs="標楷體"/>
                <w:b/>
                <w:color w:val="FF0000"/>
                <w:spacing w:val="9"/>
                <w:szCs w:val="24"/>
                <w:u w:val="single"/>
              </w:rPr>
              <w:t>齣不</w:t>
            </w:r>
            <w:r w:rsidRPr="00347762">
              <w:rPr>
                <w:rFonts w:ascii="標楷體" w:eastAsia="標楷體" w:hAnsi="標楷體" w:cs="標楷體"/>
                <w:b/>
                <w:color w:val="FF0000"/>
                <w:spacing w:val="11"/>
                <w:szCs w:val="24"/>
                <w:u w:val="single"/>
              </w:rPr>
              <w:t>同</w:t>
            </w:r>
            <w:r w:rsidRPr="00347762">
              <w:rPr>
                <w:rFonts w:ascii="標楷體" w:eastAsia="標楷體" w:hAnsi="標楷體" w:cs="標楷體"/>
                <w:b/>
                <w:color w:val="FF0000"/>
                <w:spacing w:val="9"/>
                <w:szCs w:val="24"/>
                <w:u w:val="single"/>
              </w:rPr>
              <w:t>內容，</w:t>
            </w:r>
            <w:r w:rsidRPr="00347762">
              <w:rPr>
                <w:rFonts w:ascii="標楷體" w:eastAsia="標楷體" w:hAnsi="標楷體" w:cs="標楷體"/>
                <w:b/>
                <w:color w:val="FF0000"/>
                <w:spacing w:val="11"/>
                <w:szCs w:val="24"/>
                <w:u w:val="single"/>
              </w:rPr>
              <w:t>且</w:t>
            </w:r>
            <w:r w:rsidRPr="00347762">
              <w:rPr>
                <w:rFonts w:ascii="標楷體" w:eastAsia="標楷體" w:hAnsi="標楷體" w:cs="標楷體"/>
                <w:b/>
                <w:color w:val="FF0000"/>
                <w:spacing w:val="9"/>
                <w:szCs w:val="24"/>
                <w:u w:val="single"/>
              </w:rPr>
              <w:t>具</w:t>
            </w:r>
            <w:r w:rsidRPr="00347762">
              <w:rPr>
                <w:rFonts w:ascii="標楷體" w:eastAsia="標楷體" w:hAnsi="標楷體" w:cs="標楷體"/>
                <w:b/>
                <w:color w:val="FF0000"/>
                <w:spacing w:val="11"/>
                <w:szCs w:val="24"/>
                <w:u w:val="single"/>
              </w:rPr>
              <w:t>代</w:t>
            </w:r>
            <w:r w:rsidRPr="00347762">
              <w:rPr>
                <w:rFonts w:ascii="標楷體" w:eastAsia="標楷體" w:hAnsi="標楷體" w:cs="標楷體"/>
                <w:b/>
                <w:color w:val="FF0000"/>
                <w:spacing w:val="9"/>
                <w:szCs w:val="24"/>
                <w:u w:val="single"/>
              </w:rPr>
              <w:t>表性</w:t>
            </w:r>
            <w:r w:rsidRPr="00347762">
              <w:rPr>
                <w:rFonts w:ascii="標楷體" w:eastAsia="標楷體" w:hAnsi="標楷體" w:cs="標楷體"/>
                <w:b/>
                <w:color w:val="FF0000"/>
                <w:spacing w:val="11"/>
                <w:szCs w:val="24"/>
                <w:u w:val="single"/>
              </w:rPr>
              <w:t>之</w:t>
            </w:r>
            <w:r w:rsidRPr="00347762">
              <w:rPr>
                <w:rFonts w:ascii="標楷體" w:eastAsia="標楷體" w:hAnsi="標楷體" w:cs="標楷體"/>
                <w:b/>
                <w:color w:val="FF0000"/>
                <w:spacing w:val="9"/>
                <w:szCs w:val="24"/>
                <w:u w:val="single"/>
              </w:rPr>
              <w:t>公開表</w:t>
            </w:r>
            <w:r w:rsidRPr="00347762">
              <w:rPr>
                <w:rFonts w:ascii="標楷體" w:eastAsia="標楷體" w:hAnsi="標楷體" w:cs="標楷體"/>
                <w:b/>
                <w:color w:val="FF0000"/>
                <w:szCs w:val="24"/>
                <w:u w:val="single"/>
              </w:rPr>
              <w:t>演資料。</w:t>
            </w:r>
          </w:p>
          <w:p w:rsidR="00945CAB" w:rsidRPr="00347762" w:rsidRDefault="00945CAB" w:rsidP="00182FB7">
            <w:pPr>
              <w:pStyle w:val="a3"/>
              <w:widowControl/>
              <w:numPr>
                <w:ilvl w:val="0"/>
                <w:numId w:val="20"/>
              </w:numPr>
              <w:ind w:leftChars="0" w:left="854" w:right="48"/>
              <w:jc w:val="both"/>
              <w:rPr>
                <w:rFonts w:ascii="標楷體" w:eastAsia="標楷體" w:hAnsi="標楷體" w:cs="標楷體"/>
                <w:b/>
                <w:color w:val="FF0000"/>
                <w:szCs w:val="24"/>
                <w:u w:val="single"/>
              </w:rPr>
            </w:pPr>
            <w:r w:rsidRPr="00347762">
              <w:rPr>
                <w:rFonts w:ascii="標楷體" w:eastAsia="標楷體" w:hAnsi="標楷體" w:cs="標楷體"/>
                <w:b/>
                <w:color w:val="FF0000"/>
                <w:szCs w:val="24"/>
                <w:u w:val="single"/>
              </w:rPr>
              <w:t>前述表演之合計時間不得少於下列規定：</w:t>
            </w:r>
          </w:p>
          <w:p w:rsidR="00945CAB" w:rsidRPr="00347762" w:rsidRDefault="00945CAB" w:rsidP="00F21C37">
            <w:pPr>
              <w:pStyle w:val="a3"/>
              <w:widowControl/>
              <w:ind w:right="48"/>
              <w:jc w:val="both"/>
              <w:rPr>
                <w:rFonts w:ascii="標楷體" w:eastAsia="標楷體" w:hAnsi="標楷體" w:cs="標楷體"/>
                <w:b/>
                <w:color w:val="FF0000"/>
                <w:szCs w:val="24"/>
                <w:u w:val="single"/>
              </w:rPr>
            </w:pPr>
            <w:r w:rsidRPr="00347762">
              <w:rPr>
                <w:rFonts w:ascii="標楷體" w:eastAsia="標楷體" w:hAnsi="標楷體" w:cs="標楷體" w:hint="eastAsia"/>
                <w:b/>
                <w:color w:val="FF0000"/>
                <w:szCs w:val="24"/>
                <w:u w:val="single"/>
              </w:rPr>
              <w:t>(1)</w:t>
            </w:r>
            <w:r w:rsidRPr="00347762">
              <w:rPr>
                <w:rFonts w:ascii="標楷體" w:eastAsia="標楷體" w:hAnsi="標楷體" w:cs="標楷體"/>
                <w:b/>
                <w:color w:val="FF0000"/>
                <w:szCs w:val="24"/>
                <w:u w:val="single"/>
              </w:rPr>
              <w:t>教授：五十分鐘</w:t>
            </w:r>
          </w:p>
          <w:p w:rsidR="00945CAB" w:rsidRPr="00347762" w:rsidRDefault="00945CAB" w:rsidP="00F21C37">
            <w:pPr>
              <w:pStyle w:val="a3"/>
              <w:widowControl/>
              <w:ind w:right="48"/>
              <w:jc w:val="both"/>
              <w:rPr>
                <w:rFonts w:ascii="標楷體" w:eastAsia="標楷體" w:hAnsi="標楷體" w:cs="標楷體"/>
                <w:b/>
                <w:color w:val="FF0000"/>
                <w:szCs w:val="24"/>
                <w:u w:val="single"/>
              </w:rPr>
            </w:pPr>
            <w:r w:rsidRPr="00347762">
              <w:rPr>
                <w:rFonts w:ascii="標楷體" w:eastAsia="標楷體" w:hAnsi="標楷體" w:cs="標楷體" w:hint="eastAsia"/>
                <w:b/>
                <w:color w:val="FF0000"/>
                <w:szCs w:val="24"/>
                <w:u w:val="single"/>
              </w:rPr>
              <w:t>(2)</w:t>
            </w:r>
            <w:r w:rsidRPr="00347762">
              <w:rPr>
                <w:rFonts w:ascii="標楷體" w:eastAsia="標楷體" w:hAnsi="標楷體" w:cs="標楷體"/>
                <w:b/>
                <w:color w:val="FF0000"/>
                <w:szCs w:val="24"/>
                <w:u w:val="single"/>
              </w:rPr>
              <w:t>副教授：六十分鐘</w:t>
            </w:r>
          </w:p>
          <w:p w:rsidR="00945CAB" w:rsidRPr="00347762" w:rsidRDefault="00945CAB" w:rsidP="00F21C37">
            <w:pPr>
              <w:pStyle w:val="a3"/>
              <w:widowControl/>
              <w:ind w:right="48"/>
              <w:jc w:val="both"/>
              <w:rPr>
                <w:rFonts w:ascii="標楷體" w:eastAsia="標楷體" w:hAnsi="標楷體" w:cs="標楷體"/>
                <w:b/>
                <w:color w:val="FF0000"/>
                <w:szCs w:val="24"/>
                <w:u w:val="single"/>
              </w:rPr>
            </w:pPr>
            <w:r w:rsidRPr="00347762">
              <w:rPr>
                <w:rFonts w:ascii="標楷體" w:eastAsia="標楷體" w:hAnsi="標楷體" w:cs="標楷體" w:hint="eastAsia"/>
                <w:b/>
                <w:color w:val="FF0000"/>
                <w:szCs w:val="24"/>
                <w:u w:val="single"/>
              </w:rPr>
              <w:t>(3)</w:t>
            </w:r>
            <w:r w:rsidRPr="00347762">
              <w:rPr>
                <w:rFonts w:ascii="標楷體" w:eastAsia="標楷體" w:hAnsi="標楷體" w:cs="標楷體"/>
                <w:b/>
                <w:color w:val="FF0000"/>
                <w:szCs w:val="24"/>
                <w:u w:val="single"/>
              </w:rPr>
              <w:t>助理教授：七十分鐘</w:t>
            </w:r>
          </w:p>
          <w:p w:rsidR="00945CAB" w:rsidRPr="00347762" w:rsidRDefault="00945CAB" w:rsidP="00F21C37">
            <w:pPr>
              <w:pStyle w:val="a3"/>
              <w:widowControl/>
              <w:ind w:right="48"/>
              <w:jc w:val="both"/>
              <w:rPr>
                <w:rFonts w:ascii="標楷體" w:eastAsia="標楷體" w:hAnsi="標楷體" w:cs="標楷體"/>
                <w:b/>
                <w:color w:val="FF0000"/>
                <w:szCs w:val="24"/>
                <w:u w:val="single"/>
              </w:rPr>
            </w:pPr>
            <w:r w:rsidRPr="00347762">
              <w:rPr>
                <w:rFonts w:ascii="標楷體" w:eastAsia="標楷體" w:hAnsi="標楷體" w:cs="標楷體" w:hint="eastAsia"/>
                <w:b/>
                <w:color w:val="FF0000"/>
                <w:szCs w:val="24"/>
                <w:u w:val="single"/>
              </w:rPr>
              <w:t>(4)</w:t>
            </w:r>
            <w:r w:rsidRPr="00347762">
              <w:rPr>
                <w:rFonts w:ascii="標楷體" w:eastAsia="標楷體" w:hAnsi="標楷體" w:cs="標楷體"/>
                <w:b/>
                <w:color w:val="FF0000"/>
                <w:szCs w:val="24"/>
                <w:u w:val="single"/>
              </w:rPr>
              <w:t>講師：八十分鐘</w:t>
            </w:r>
          </w:p>
          <w:p w:rsidR="00945CAB" w:rsidRPr="00347762" w:rsidRDefault="00945CAB" w:rsidP="00F21C37">
            <w:pPr>
              <w:widowControl/>
              <w:ind w:right="48"/>
              <w:jc w:val="both"/>
              <w:rPr>
                <w:rFonts w:ascii="標楷體" w:eastAsia="標楷體" w:hAnsi="標楷體" w:cs="標楷體"/>
                <w:color w:val="FF0000"/>
                <w:szCs w:val="24"/>
              </w:rPr>
            </w:pPr>
            <w:r w:rsidRPr="00347762">
              <w:rPr>
                <w:rFonts w:ascii="標楷體" w:eastAsia="標楷體" w:hAnsi="標楷體" w:cs="標楷體"/>
                <w:b/>
                <w:color w:val="FF0000"/>
                <w:spacing w:val="4"/>
                <w:szCs w:val="24"/>
                <w:u w:val="single"/>
              </w:rPr>
              <w:t>以上送</w:t>
            </w:r>
            <w:r w:rsidRPr="00347762">
              <w:rPr>
                <w:rFonts w:ascii="標楷體" w:eastAsia="標楷體" w:hAnsi="標楷體" w:cs="標楷體"/>
                <w:b/>
                <w:color w:val="FF0000"/>
                <w:spacing w:val="2"/>
                <w:szCs w:val="24"/>
                <w:u w:val="single"/>
              </w:rPr>
              <w:t>繳</w:t>
            </w:r>
            <w:r w:rsidRPr="00347762">
              <w:rPr>
                <w:rFonts w:ascii="標楷體" w:eastAsia="標楷體" w:hAnsi="標楷體" w:cs="標楷體"/>
                <w:b/>
                <w:color w:val="FF0000"/>
                <w:spacing w:val="4"/>
                <w:szCs w:val="24"/>
                <w:u w:val="single"/>
              </w:rPr>
              <w:t>之資</w:t>
            </w:r>
            <w:r w:rsidRPr="00347762">
              <w:rPr>
                <w:rFonts w:ascii="標楷體" w:eastAsia="標楷體" w:hAnsi="標楷體" w:cs="標楷體"/>
                <w:b/>
                <w:color w:val="FF0000"/>
                <w:spacing w:val="2"/>
                <w:szCs w:val="24"/>
                <w:u w:val="single"/>
              </w:rPr>
              <w:t>料</w:t>
            </w:r>
            <w:r w:rsidRPr="00347762">
              <w:rPr>
                <w:rFonts w:ascii="標楷體" w:eastAsia="標楷體" w:hAnsi="標楷體" w:cs="標楷體"/>
                <w:b/>
                <w:color w:val="FF0000"/>
                <w:spacing w:val="4"/>
                <w:szCs w:val="24"/>
                <w:u w:val="single"/>
              </w:rPr>
              <w:t>應包</w:t>
            </w:r>
            <w:r w:rsidRPr="00347762">
              <w:rPr>
                <w:rFonts w:ascii="標楷體" w:eastAsia="標楷體" w:hAnsi="標楷體" w:cs="標楷體"/>
                <w:b/>
                <w:color w:val="FF0000"/>
                <w:spacing w:val="2"/>
                <w:szCs w:val="24"/>
                <w:u w:val="single"/>
              </w:rPr>
              <w:t>括</w:t>
            </w:r>
            <w:r w:rsidRPr="00347762">
              <w:rPr>
                <w:rFonts w:ascii="標楷體" w:eastAsia="標楷體" w:hAnsi="標楷體" w:cs="標楷體"/>
                <w:b/>
                <w:color w:val="FF0000"/>
                <w:spacing w:val="4"/>
                <w:szCs w:val="24"/>
                <w:u w:val="single"/>
              </w:rPr>
              <w:t>演出節</w:t>
            </w:r>
            <w:r w:rsidRPr="00347762">
              <w:rPr>
                <w:rFonts w:ascii="標楷體" w:eastAsia="標楷體" w:hAnsi="標楷體" w:cs="標楷體"/>
                <w:b/>
                <w:color w:val="FF0000"/>
                <w:spacing w:val="2"/>
                <w:szCs w:val="24"/>
                <w:u w:val="single"/>
              </w:rPr>
              <w:t>目</w:t>
            </w:r>
            <w:r w:rsidRPr="00347762">
              <w:rPr>
                <w:rFonts w:ascii="標楷體" w:eastAsia="標楷體" w:hAnsi="標楷體" w:cs="標楷體"/>
                <w:b/>
                <w:color w:val="FF0000"/>
                <w:spacing w:val="4"/>
                <w:szCs w:val="24"/>
                <w:u w:val="single"/>
              </w:rPr>
              <w:t>內容</w:t>
            </w:r>
            <w:r w:rsidRPr="00347762">
              <w:rPr>
                <w:rFonts w:ascii="標楷體" w:eastAsia="標楷體" w:hAnsi="標楷體" w:cs="標楷體"/>
                <w:b/>
                <w:color w:val="FF0000"/>
                <w:spacing w:val="2"/>
                <w:szCs w:val="24"/>
                <w:u w:val="single"/>
              </w:rPr>
              <w:t>、</w:t>
            </w:r>
            <w:r w:rsidRPr="00347762">
              <w:rPr>
                <w:rFonts w:ascii="標楷體" w:eastAsia="標楷體" w:hAnsi="標楷體" w:cs="標楷體"/>
                <w:b/>
                <w:color w:val="FF0000"/>
                <w:spacing w:val="4"/>
                <w:szCs w:val="24"/>
                <w:u w:val="single"/>
              </w:rPr>
              <w:t>演出</w:t>
            </w:r>
            <w:r w:rsidRPr="00347762">
              <w:rPr>
                <w:rFonts w:ascii="標楷體" w:eastAsia="標楷體" w:hAnsi="標楷體" w:cs="標楷體"/>
                <w:b/>
                <w:color w:val="FF0000"/>
                <w:spacing w:val="2"/>
                <w:szCs w:val="24"/>
                <w:u w:val="single"/>
              </w:rPr>
              <w:t>證</w:t>
            </w:r>
            <w:r w:rsidRPr="00347762">
              <w:rPr>
                <w:rFonts w:ascii="標楷體" w:eastAsia="標楷體" w:hAnsi="標楷體" w:cs="標楷體"/>
                <w:b/>
                <w:color w:val="FF0000"/>
                <w:spacing w:val="4"/>
                <w:szCs w:val="24"/>
                <w:u w:val="single"/>
              </w:rPr>
              <w:t>明、現</w:t>
            </w:r>
            <w:r w:rsidRPr="00347762">
              <w:rPr>
                <w:rFonts w:ascii="標楷體" w:eastAsia="標楷體" w:hAnsi="標楷體" w:cs="標楷體"/>
                <w:b/>
                <w:color w:val="FF0000"/>
                <w:spacing w:val="2"/>
                <w:szCs w:val="24"/>
                <w:u w:val="single"/>
              </w:rPr>
              <w:t>場</w:t>
            </w:r>
            <w:r w:rsidRPr="00347762">
              <w:rPr>
                <w:rFonts w:ascii="標楷體" w:eastAsia="標楷體" w:hAnsi="標楷體" w:cs="標楷體"/>
                <w:b/>
                <w:color w:val="FF0000"/>
                <w:spacing w:val="4"/>
                <w:szCs w:val="24"/>
                <w:u w:val="single"/>
              </w:rPr>
              <w:t>演</w:t>
            </w:r>
            <w:r w:rsidRPr="00347762">
              <w:rPr>
                <w:rFonts w:ascii="標楷體" w:eastAsia="標楷體" w:hAnsi="標楷體" w:cs="標楷體"/>
                <w:b/>
                <w:color w:val="FF0000"/>
                <w:szCs w:val="24"/>
                <w:u w:val="single"/>
              </w:rPr>
              <w:t>出整場光碟。</w:t>
            </w:r>
          </w:p>
        </w:tc>
      </w:tr>
      <w:tr w:rsidR="005463F5" w:rsidTr="005463F5">
        <w:trPr>
          <w:trHeight w:val="113"/>
          <w:jc w:val="center"/>
        </w:trPr>
        <w:tc>
          <w:tcPr>
            <w:tcW w:w="2122" w:type="dxa"/>
            <w:shd w:val="clear" w:color="auto" w:fill="auto"/>
          </w:tcPr>
          <w:p w:rsidR="00945CAB" w:rsidRPr="00347762" w:rsidRDefault="00945CAB" w:rsidP="00F21C37">
            <w:pPr>
              <w:widowControl/>
              <w:spacing w:line="113" w:lineRule="atLeast"/>
              <w:ind w:left="48" w:right="48"/>
              <w:rPr>
                <w:rFonts w:ascii="標楷體" w:eastAsia="標楷體" w:hAnsi="標楷體" w:cs="標楷體"/>
                <w:b/>
                <w:color w:val="FF0000"/>
                <w:szCs w:val="24"/>
                <w:u w:val="single"/>
              </w:rPr>
            </w:pPr>
            <w:r w:rsidRPr="00347762">
              <w:rPr>
                <w:rFonts w:ascii="標楷體" w:eastAsia="標楷體" w:hAnsi="標楷體" w:cs="標楷體"/>
                <w:b/>
                <w:color w:val="FF0000"/>
                <w:szCs w:val="24"/>
                <w:u w:val="single"/>
              </w:rPr>
              <w:lastRenderedPageBreak/>
              <w:t>7</w:t>
            </w:r>
            <w:r w:rsidRPr="00347762">
              <w:rPr>
                <w:rFonts w:ascii="標楷體" w:eastAsia="標楷體" w:hAnsi="標楷體" w:cs="標楷體"/>
                <w:b/>
                <w:color w:val="FF0000"/>
                <w:spacing w:val="-1"/>
                <w:szCs w:val="24"/>
                <w:u w:val="single"/>
              </w:rPr>
              <w:t>.</w:t>
            </w:r>
            <w:r w:rsidRPr="00347762">
              <w:rPr>
                <w:rFonts w:ascii="標楷體" w:eastAsia="標楷體" w:hAnsi="標楷體" w:cs="標楷體"/>
                <w:b/>
                <w:color w:val="FF0000"/>
                <w:szCs w:val="24"/>
                <w:u w:val="single"/>
              </w:rPr>
              <w:t>音像藝術</w:t>
            </w:r>
          </w:p>
          <w:p w:rsidR="00945CAB" w:rsidRPr="00347762" w:rsidRDefault="00945CAB" w:rsidP="00F21C37">
            <w:pPr>
              <w:widowControl/>
              <w:spacing w:line="113" w:lineRule="atLeast"/>
              <w:ind w:left="48" w:right="48"/>
              <w:rPr>
                <w:rFonts w:ascii="標楷體" w:eastAsia="標楷體" w:hAnsi="標楷體" w:cs="標楷體"/>
                <w:b/>
                <w:color w:val="FF0000"/>
                <w:szCs w:val="24"/>
                <w:u w:val="single"/>
              </w:rPr>
            </w:pPr>
            <w:r w:rsidRPr="00347762">
              <w:rPr>
                <w:rFonts w:ascii="標楷體" w:eastAsia="標楷體" w:hAnsi="標楷體" w:cs="標楷體"/>
                <w:b/>
                <w:color w:val="FF0000"/>
                <w:szCs w:val="24"/>
                <w:u w:val="single"/>
              </w:rPr>
              <w:t>7</w:t>
            </w:r>
            <w:r w:rsidRPr="00347762">
              <w:rPr>
                <w:rFonts w:ascii="標楷體" w:eastAsia="標楷體" w:hAnsi="標楷體" w:cs="標楷體"/>
                <w:b/>
                <w:color w:val="FF0000"/>
                <w:spacing w:val="-1"/>
                <w:szCs w:val="24"/>
                <w:u w:val="single"/>
              </w:rPr>
              <w:t>-</w:t>
            </w:r>
            <w:r w:rsidRPr="00347762">
              <w:rPr>
                <w:rFonts w:ascii="標楷體" w:eastAsia="標楷體" w:hAnsi="標楷體" w:cs="標楷體"/>
                <w:b/>
                <w:color w:val="FF0000"/>
                <w:szCs w:val="24"/>
                <w:u w:val="single"/>
              </w:rPr>
              <w:t>1</w:t>
            </w:r>
            <w:r w:rsidRPr="00347762">
              <w:rPr>
                <w:rFonts w:ascii="標楷體" w:eastAsia="標楷體" w:hAnsi="標楷體" w:cs="標楷體"/>
                <w:b/>
                <w:color w:val="FF0000"/>
                <w:spacing w:val="-60"/>
                <w:szCs w:val="24"/>
                <w:u w:val="single"/>
              </w:rPr>
              <w:t xml:space="preserve"> </w:t>
            </w:r>
            <w:r w:rsidRPr="00347762">
              <w:rPr>
                <w:rFonts w:ascii="標楷體" w:eastAsia="標楷體" w:hAnsi="標楷體" w:cs="標楷體"/>
                <w:b/>
                <w:color w:val="FF0000"/>
                <w:szCs w:val="24"/>
                <w:u w:val="single"/>
              </w:rPr>
              <w:t>長片</w:t>
            </w:r>
          </w:p>
          <w:p w:rsidR="00945CAB" w:rsidRPr="00347762" w:rsidRDefault="00945CAB" w:rsidP="00F21C37">
            <w:pPr>
              <w:widowControl/>
              <w:spacing w:line="113" w:lineRule="atLeast"/>
              <w:ind w:left="48" w:right="48"/>
              <w:rPr>
                <w:rFonts w:ascii="標楷體" w:eastAsia="標楷體" w:hAnsi="標楷體" w:cs="標楷體"/>
                <w:b/>
                <w:color w:val="FF0000"/>
                <w:szCs w:val="24"/>
                <w:u w:val="single"/>
              </w:rPr>
            </w:pPr>
            <w:r w:rsidRPr="00347762">
              <w:rPr>
                <w:rFonts w:ascii="標楷體" w:eastAsia="標楷體" w:hAnsi="標楷體" w:cs="標楷體"/>
                <w:b/>
                <w:color w:val="FF0000"/>
                <w:szCs w:val="24"/>
                <w:u w:val="single"/>
              </w:rPr>
              <w:t>7</w:t>
            </w:r>
            <w:r w:rsidRPr="00347762">
              <w:rPr>
                <w:rFonts w:ascii="標楷體" w:eastAsia="標楷體" w:hAnsi="標楷體" w:cs="標楷體"/>
                <w:b/>
                <w:color w:val="FF0000"/>
                <w:spacing w:val="-1"/>
                <w:szCs w:val="24"/>
                <w:u w:val="single"/>
              </w:rPr>
              <w:t>-</w:t>
            </w:r>
            <w:r w:rsidRPr="00347762">
              <w:rPr>
                <w:rFonts w:ascii="標楷體" w:eastAsia="標楷體" w:hAnsi="標楷體" w:cs="標楷體"/>
                <w:b/>
                <w:color w:val="FF0000"/>
                <w:szCs w:val="24"/>
                <w:u w:val="single"/>
              </w:rPr>
              <w:t>2</w:t>
            </w:r>
            <w:r w:rsidRPr="00347762">
              <w:rPr>
                <w:rFonts w:ascii="標楷體" w:eastAsia="標楷體" w:hAnsi="標楷體" w:cs="標楷體"/>
                <w:b/>
                <w:color w:val="FF0000"/>
                <w:spacing w:val="-60"/>
                <w:szCs w:val="24"/>
                <w:u w:val="single"/>
              </w:rPr>
              <w:t xml:space="preserve"> </w:t>
            </w:r>
            <w:r w:rsidRPr="00347762">
              <w:rPr>
                <w:rFonts w:ascii="標楷體" w:eastAsia="標楷體" w:hAnsi="標楷體" w:cs="標楷體"/>
                <w:b/>
                <w:color w:val="FF0000"/>
                <w:szCs w:val="24"/>
                <w:u w:val="single"/>
              </w:rPr>
              <w:t>短片創作</w:t>
            </w:r>
          </w:p>
          <w:p w:rsidR="00945CAB" w:rsidRPr="00347762" w:rsidRDefault="00945CAB" w:rsidP="00F21C37">
            <w:pPr>
              <w:widowControl/>
              <w:spacing w:line="113" w:lineRule="atLeast"/>
              <w:ind w:left="48" w:right="48"/>
              <w:rPr>
                <w:rFonts w:ascii="標楷體" w:eastAsia="標楷體" w:hAnsi="標楷體" w:cs="標楷體"/>
                <w:b/>
                <w:color w:val="FF0000"/>
                <w:szCs w:val="24"/>
                <w:u w:val="single"/>
              </w:rPr>
            </w:pPr>
            <w:r w:rsidRPr="00347762">
              <w:rPr>
                <w:rFonts w:ascii="標楷體" w:eastAsia="標楷體" w:hAnsi="標楷體" w:cs="標楷體"/>
                <w:b/>
                <w:color w:val="FF0000"/>
                <w:szCs w:val="24"/>
                <w:u w:val="single"/>
              </w:rPr>
              <w:t>7</w:t>
            </w:r>
            <w:r w:rsidRPr="00347762">
              <w:rPr>
                <w:rFonts w:ascii="標楷體" w:eastAsia="標楷體" w:hAnsi="標楷體" w:cs="標楷體"/>
                <w:b/>
                <w:color w:val="FF0000"/>
                <w:spacing w:val="-1"/>
                <w:szCs w:val="24"/>
                <w:u w:val="single"/>
              </w:rPr>
              <w:t>-</w:t>
            </w:r>
            <w:r w:rsidRPr="00347762">
              <w:rPr>
                <w:rFonts w:ascii="標楷體" w:eastAsia="標楷體" w:hAnsi="標楷體" w:cs="標楷體"/>
                <w:b/>
                <w:color w:val="FF0000"/>
                <w:szCs w:val="24"/>
                <w:u w:val="single"/>
              </w:rPr>
              <w:t>3</w:t>
            </w:r>
            <w:r w:rsidRPr="00347762">
              <w:rPr>
                <w:rFonts w:ascii="標楷體" w:eastAsia="標楷體" w:hAnsi="標楷體" w:cs="標楷體"/>
                <w:b/>
                <w:color w:val="FF0000"/>
                <w:spacing w:val="-60"/>
                <w:szCs w:val="24"/>
                <w:u w:val="single"/>
              </w:rPr>
              <w:t xml:space="preserve"> </w:t>
            </w:r>
            <w:r w:rsidRPr="00347762">
              <w:rPr>
                <w:rFonts w:ascii="標楷體" w:eastAsia="標楷體" w:hAnsi="標楷體" w:cs="標楷體"/>
                <w:b/>
                <w:color w:val="FF0000"/>
                <w:szCs w:val="24"/>
                <w:u w:val="single"/>
              </w:rPr>
              <w:t>紀錄片</w:t>
            </w:r>
          </w:p>
          <w:p w:rsidR="00945CAB" w:rsidRPr="00347762" w:rsidRDefault="00945CAB" w:rsidP="00F21C37">
            <w:pPr>
              <w:widowControl/>
              <w:spacing w:line="113" w:lineRule="atLeast"/>
              <w:ind w:left="48" w:right="48"/>
              <w:rPr>
                <w:rFonts w:ascii="標楷體" w:eastAsia="標楷體" w:hAnsi="標楷體" w:cs="標楷體"/>
                <w:b/>
                <w:color w:val="FF0000"/>
                <w:szCs w:val="24"/>
                <w:u w:val="single"/>
              </w:rPr>
            </w:pPr>
            <w:r w:rsidRPr="00347762">
              <w:rPr>
                <w:rFonts w:ascii="標楷體" w:eastAsia="標楷體" w:hAnsi="標楷體" w:cs="標楷體"/>
                <w:b/>
                <w:color w:val="FF0000"/>
                <w:szCs w:val="24"/>
                <w:u w:val="single"/>
              </w:rPr>
              <w:t>7</w:t>
            </w:r>
            <w:r w:rsidRPr="00347762">
              <w:rPr>
                <w:rFonts w:ascii="標楷體" w:eastAsia="標楷體" w:hAnsi="標楷體" w:cs="標楷體"/>
                <w:b/>
                <w:color w:val="FF0000"/>
                <w:spacing w:val="-1"/>
                <w:szCs w:val="24"/>
                <w:u w:val="single"/>
              </w:rPr>
              <w:t>-</w:t>
            </w:r>
            <w:r w:rsidRPr="00347762">
              <w:rPr>
                <w:rFonts w:ascii="標楷體" w:eastAsia="標楷體" w:hAnsi="標楷體" w:cs="標楷體"/>
                <w:b/>
                <w:color w:val="FF0000"/>
                <w:szCs w:val="24"/>
                <w:u w:val="single"/>
              </w:rPr>
              <w:t>4</w:t>
            </w:r>
            <w:r w:rsidRPr="00347762">
              <w:rPr>
                <w:rFonts w:ascii="標楷體" w:eastAsia="標楷體" w:hAnsi="標楷體" w:cs="標楷體"/>
                <w:b/>
                <w:color w:val="FF0000"/>
                <w:spacing w:val="-60"/>
                <w:szCs w:val="24"/>
                <w:u w:val="single"/>
              </w:rPr>
              <w:t xml:space="preserve"> </w:t>
            </w:r>
            <w:r w:rsidRPr="00347762">
              <w:rPr>
                <w:rFonts w:ascii="標楷體" w:eastAsia="標楷體" w:hAnsi="標楷體" w:cs="標楷體"/>
                <w:b/>
                <w:color w:val="FF0000"/>
                <w:szCs w:val="24"/>
                <w:u w:val="single"/>
              </w:rPr>
              <w:t>動畫</w:t>
            </w:r>
          </w:p>
          <w:p w:rsidR="00945CAB" w:rsidRDefault="00945CAB" w:rsidP="00F21C37">
            <w:pPr>
              <w:widowControl/>
              <w:spacing w:line="113" w:lineRule="atLeast"/>
              <w:ind w:left="48" w:right="48"/>
            </w:pPr>
            <w:r w:rsidRPr="00347762">
              <w:rPr>
                <w:rFonts w:ascii="標楷體" w:eastAsia="標楷體" w:hAnsi="標楷體" w:cs="標楷體"/>
                <w:b/>
                <w:color w:val="FF0000"/>
                <w:szCs w:val="24"/>
                <w:u w:val="single"/>
              </w:rPr>
              <w:t>7</w:t>
            </w:r>
            <w:r w:rsidRPr="00347762">
              <w:rPr>
                <w:rFonts w:ascii="標楷體" w:eastAsia="標楷體" w:hAnsi="標楷體" w:cs="標楷體"/>
                <w:b/>
                <w:color w:val="FF0000"/>
                <w:spacing w:val="-1"/>
                <w:szCs w:val="24"/>
                <w:u w:val="single"/>
              </w:rPr>
              <w:t>-</w:t>
            </w:r>
            <w:r w:rsidRPr="00347762">
              <w:rPr>
                <w:rFonts w:ascii="標楷體" w:eastAsia="標楷體" w:hAnsi="標楷體" w:cs="標楷體"/>
                <w:b/>
                <w:color w:val="FF0000"/>
                <w:szCs w:val="24"/>
                <w:u w:val="single"/>
              </w:rPr>
              <w:t>5</w:t>
            </w:r>
            <w:r w:rsidRPr="00347762">
              <w:rPr>
                <w:rFonts w:ascii="標楷體" w:eastAsia="標楷體" w:hAnsi="標楷體" w:cs="標楷體"/>
                <w:b/>
                <w:color w:val="FF0000"/>
                <w:spacing w:val="-60"/>
                <w:szCs w:val="24"/>
                <w:u w:val="single"/>
              </w:rPr>
              <w:t xml:space="preserve"> </w:t>
            </w:r>
            <w:r w:rsidRPr="00347762">
              <w:rPr>
                <w:rFonts w:ascii="標楷體" w:eastAsia="標楷體" w:hAnsi="標楷體" w:cs="標楷體"/>
                <w:b/>
                <w:color w:val="FF0000"/>
                <w:szCs w:val="24"/>
                <w:u w:val="single"/>
              </w:rPr>
              <w:t>數位遊戲</w:t>
            </w:r>
          </w:p>
        </w:tc>
        <w:tc>
          <w:tcPr>
            <w:tcW w:w="6945" w:type="dxa"/>
            <w:shd w:val="clear" w:color="auto" w:fill="auto"/>
          </w:tcPr>
          <w:p w:rsidR="00945CAB" w:rsidRPr="00347762" w:rsidRDefault="00945CAB" w:rsidP="00F21C37">
            <w:pPr>
              <w:pStyle w:val="a3"/>
              <w:widowControl/>
              <w:ind w:leftChars="21" w:left="592" w:right="48" w:hangingChars="210" w:hanging="542"/>
              <w:jc w:val="both"/>
              <w:rPr>
                <w:rFonts w:ascii="標楷體" w:eastAsia="標楷體" w:hAnsi="標楷體" w:cs="標楷體"/>
                <w:b/>
                <w:color w:val="FF0000"/>
                <w:szCs w:val="24"/>
              </w:rPr>
            </w:pPr>
            <w:r w:rsidRPr="00347762">
              <w:rPr>
                <w:rFonts w:ascii="標楷體" w:eastAsia="標楷體" w:hAnsi="標楷體" w:cs="標楷體" w:hint="eastAsia"/>
                <w:b/>
                <w:color w:val="FF0000"/>
                <w:spacing w:val="9"/>
                <w:szCs w:val="24"/>
                <w:u w:val="single"/>
              </w:rPr>
              <w:t>(一)</w:t>
            </w:r>
            <w:r>
              <w:rPr>
                <w:rFonts w:ascii="標楷體" w:eastAsia="標楷體" w:hAnsi="標楷體" w:cs="標楷體"/>
                <w:spacing w:val="9"/>
                <w:szCs w:val="24"/>
              </w:rPr>
              <w:t>長</w:t>
            </w:r>
            <w:r>
              <w:rPr>
                <w:rFonts w:ascii="標楷體" w:eastAsia="標楷體" w:hAnsi="標楷體" w:cs="標楷體"/>
                <w:spacing w:val="7"/>
                <w:szCs w:val="24"/>
              </w:rPr>
              <w:t>片</w:t>
            </w:r>
            <w:r>
              <w:rPr>
                <w:rFonts w:ascii="標楷體" w:eastAsia="標楷體" w:hAnsi="標楷體" w:cs="標楷體"/>
                <w:spacing w:val="9"/>
                <w:szCs w:val="24"/>
              </w:rPr>
              <w:t>(</w:t>
            </w:r>
            <w:r>
              <w:rPr>
                <w:rFonts w:ascii="標楷體" w:eastAsia="標楷體" w:hAnsi="標楷體" w:cs="標楷體"/>
                <w:spacing w:val="6"/>
                <w:szCs w:val="24"/>
              </w:rPr>
              <w:t>片</w:t>
            </w:r>
            <w:r>
              <w:rPr>
                <w:rFonts w:ascii="標楷體" w:eastAsia="標楷體" w:hAnsi="標楷體" w:cs="標楷體"/>
                <w:spacing w:val="9"/>
                <w:szCs w:val="24"/>
              </w:rPr>
              <w:t>長</w:t>
            </w:r>
            <w:r>
              <w:rPr>
                <w:rFonts w:ascii="標楷體" w:eastAsia="標楷體" w:hAnsi="標楷體" w:cs="標楷體"/>
                <w:spacing w:val="6"/>
                <w:szCs w:val="24"/>
              </w:rPr>
              <w:t>七</w:t>
            </w:r>
            <w:r>
              <w:rPr>
                <w:rFonts w:ascii="標楷體" w:eastAsia="標楷體" w:hAnsi="標楷體" w:cs="標楷體"/>
                <w:spacing w:val="9"/>
                <w:szCs w:val="24"/>
              </w:rPr>
              <w:t>十</w:t>
            </w:r>
            <w:r>
              <w:rPr>
                <w:rFonts w:ascii="標楷體" w:eastAsia="標楷體" w:hAnsi="標楷體" w:cs="標楷體"/>
                <w:spacing w:val="6"/>
                <w:szCs w:val="24"/>
              </w:rPr>
              <w:t>分</w:t>
            </w:r>
            <w:r>
              <w:rPr>
                <w:rFonts w:ascii="標楷體" w:eastAsia="標楷體" w:hAnsi="標楷體" w:cs="標楷體"/>
                <w:spacing w:val="9"/>
                <w:szCs w:val="24"/>
              </w:rPr>
              <w:t>鐘以</w:t>
            </w:r>
            <w:r>
              <w:rPr>
                <w:rFonts w:ascii="標楷體" w:eastAsia="標楷體" w:hAnsi="標楷體" w:cs="標楷體"/>
                <w:spacing w:val="6"/>
                <w:szCs w:val="24"/>
              </w:rPr>
              <w:t>上</w:t>
            </w:r>
            <w:r w:rsidRPr="00347762">
              <w:rPr>
                <w:rFonts w:ascii="標楷體" w:eastAsia="標楷體" w:hAnsi="標楷體" w:cs="標楷體"/>
                <w:b/>
                <w:color w:val="FF0000"/>
                <w:spacing w:val="9"/>
                <w:szCs w:val="24"/>
                <w:u w:val="single"/>
              </w:rPr>
              <w:t>，</w:t>
            </w:r>
            <w:r w:rsidRPr="00347762">
              <w:rPr>
                <w:rFonts w:ascii="標楷體" w:eastAsia="標楷體" w:hAnsi="標楷體" w:cs="標楷體"/>
                <w:b/>
                <w:color w:val="FF0000"/>
                <w:spacing w:val="6"/>
                <w:szCs w:val="24"/>
                <w:u w:val="single"/>
              </w:rPr>
              <w:t>包</w:t>
            </w:r>
            <w:r w:rsidRPr="00347762">
              <w:rPr>
                <w:rFonts w:ascii="標楷體" w:eastAsia="標楷體" w:hAnsi="標楷體" w:cs="標楷體"/>
                <w:b/>
                <w:color w:val="FF0000"/>
                <w:spacing w:val="9"/>
                <w:szCs w:val="24"/>
                <w:u w:val="single"/>
              </w:rPr>
              <w:t>括</w:t>
            </w:r>
            <w:r w:rsidRPr="00347762">
              <w:rPr>
                <w:rFonts w:ascii="標楷體" w:eastAsia="標楷體" w:hAnsi="標楷體" w:cs="標楷體"/>
                <w:b/>
                <w:color w:val="FF0000"/>
                <w:spacing w:val="6"/>
                <w:szCs w:val="24"/>
                <w:u w:val="single"/>
              </w:rPr>
              <w:t>編</w:t>
            </w:r>
            <w:r w:rsidRPr="00347762">
              <w:rPr>
                <w:rFonts w:ascii="標楷體" w:eastAsia="標楷體" w:hAnsi="標楷體" w:cs="標楷體"/>
                <w:b/>
                <w:color w:val="FF0000"/>
                <w:spacing w:val="9"/>
                <w:szCs w:val="24"/>
                <w:u w:val="single"/>
              </w:rPr>
              <w:t>劇</w:t>
            </w:r>
            <w:r w:rsidRPr="00347762">
              <w:rPr>
                <w:rFonts w:ascii="標楷體" w:eastAsia="標楷體" w:hAnsi="標楷體" w:cs="標楷體"/>
                <w:b/>
                <w:color w:val="FF0000"/>
                <w:spacing w:val="6"/>
                <w:szCs w:val="24"/>
                <w:u w:val="single"/>
              </w:rPr>
              <w:t>、</w:t>
            </w:r>
            <w:r w:rsidRPr="00347762">
              <w:rPr>
                <w:rFonts w:ascii="標楷體" w:eastAsia="標楷體" w:hAnsi="標楷體" w:cs="標楷體"/>
                <w:b/>
                <w:color w:val="FF0000"/>
                <w:spacing w:val="9"/>
                <w:szCs w:val="24"/>
                <w:u w:val="single"/>
              </w:rPr>
              <w:t>導演</w:t>
            </w:r>
            <w:r w:rsidRPr="00347762">
              <w:rPr>
                <w:rFonts w:ascii="標楷體" w:eastAsia="標楷體" w:hAnsi="標楷體" w:cs="標楷體"/>
                <w:b/>
                <w:color w:val="FF0000"/>
                <w:spacing w:val="6"/>
                <w:szCs w:val="24"/>
                <w:u w:val="single"/>
              </w:rPr>
              <w:t>、</w:t>
            </w:r>
            <w:r w:rsidRPr="00347762">
              <w:rPr>
                <w:rFonts w:ascii="標楷體" w:eastAsia="標楷體" w:hAnsi="標楷體" w:cs="標楷體"/>
                <w:b/>
                <w:color w:val="FF0000"/>
                <w:spacing w:val="9"/>
                <w:szCs w:val="24"/>
                <w:u w:val="single"/>
              </w:rPr>
              <w:t>製</w:t>
            </w:r>
            <w:r w:rsidRPr="00347762">
              <w:rPr>
                <w:rFonts w:ascii="標楷體" w:eastAsia="標楷體" w:hAnsi="標楷體" w:cs="標楷體"/>
                <w:b/>
                <w:color w:val="FF0000"/>
                <w:spacing w:val="6"/>
                <w:szCs w:val="24"/>
                <w:u w:val="single"/>
              </w:rPr>
              <w:t>片</w:t>
            </w:r>
            <w:r w:rsidRPr="00347762">
              <w:rPr>
                <w:rFonts w:ascii="標楷體" w:eastAsia="標楷體" w:hAnsi="標楷體" w:cs="標楷體"/>
                <w:b/>
                <w:color w:val="FF0000"/>
                <w:spacing w:val="9"/>
                <w:szCs w:val="24"/>
                <w:u w:val="single"/>
              </w:rPr>
              <w:t>、</w:t>
            </w:r>
            <w:r w:rsidRPr="00347762">
              <w:rPr>
                <w:rFonts w:ascii="標楷體" w:eastAsia="標楷體" w:hAnsi="標楷體" w:cs="標楷體"/>
                <w:b/>
                <w:color w:val="FF0000"/>
                <w:szCs w:val="24"/>
                <w:u w:val="single"/>
              </w:rPr>
              <w:t>攝影、錄音或音效、剪輯、美術設計、表演</w:t>
            </w:r>
            <w:r w:rsidRPr="00347762">
              <w:rPr>
                <w:rFonts w:ascii="標楷體" w:eastAsia="標楷體" w:hAnsi="標楷體" w:cs="標楷體"/>
                <w:b/>
                <w:color w:val="FF0000"/>
                <w:spacing w:val="1"/>
                <w:szCs w:val="24"/>
                <w:u w:val="single"/>
              </w:rPr>
              <w:t>等</w:t>
            </w:r>
            <w:r w:rsidRPr="00347762">
              <w:rPr>
                <w:rFonts w:ascii="標楷體" w:eastAsia="標楷體" w:hAnsi="標楷體" w:cs="標楷體"/>
                <w:b/>
                <w:color w:val="FF0000"/>
                <w:szCs w:val="24"/>
              </w:rPr>
              <w:t>)</w:t>
            </w:r>
          </w:p>
          <w:p w:rsidR="00945CAB" w:rsidRDefault="00945CAB" w:rsidP="00F21C37">
            <w:pPr>
              <w:pStyle w:val="a3"/>
              <w:widowControl/>
              <w:ind w:leftChars="244" w:left="903" w:right="48" w:hangingChars="132" w:hanging="317"/>
              <w:jc w:val="both"/>
              <w:rPr>
                <w:rFonts w:ascii="標楷體" w:eastAsia="標楷體" w:hAnsi="標楷體" w:cs="標楷體"/>
                <w:szCs w:val="24"/>
              </w:rPr>
            </w:pPr>
            <w:r w:rsidRPr="00347762">
              <w:rPr>
                <w:rFonts w:ascii="標楷體" w:eastAsia="標楷體" w:hAnsi="標楷體" w:cs="標楷體" w:hint="eastAsia"/>
                <w:b/>
                <w:color w:val="FF0000"/>
                <w:szCs w:val="24"/>
                <w:u w:val="single"/>
              </w:rPr>
              <w:t>1.</w:t>
            </w:r>
            <w:r w:rsidRPr="00347762">
              <w:rPr>
                <w:rFonts w:ascii="標楷體" w:eastAsia="標楷體" w:hAnsi="標楷體" w:cs="標楷體"/>
                <w:b/>
                <w:color w:val="FF0000"/>
                <w:szCs w:val="24"/>
                <w:u w:val="single"/>
              </w:rPr>
              <w:t>應提出至多五部且至少八十分鐘的作品</w:t>
            </w:r>
            <w:r>
              <w:rPr>
                <w:rFonts w:ascii="標楷體" w:eastAsia="標楷體" w:hAnsi="標楷體" w:cs="標楷體"/>
                <w:szCs w:val="24"/>
              </w:rPr>
              <w:t>。</w:t>
            </w:r>
          </w:p>
          <w:p w:rsidR="00945CAB" w:rsidRDefault="00945CAB" w:rsidP="00F21C37">
            <w:pPr>
              <w:pStyle w:val="a3"/>
              <w:widowControl/>
              <w:ind w:leftChars="244" w:left="903" w:right="48" w:hangingChars="132" w:hanging="317"/>
              <w:jc w:val="both"/>
              <w:rPr>
                <w:rFonts w:ascii="標楷體" w:eastAsia="標楷體" w:hAnsi="標楷體" w:cs="標楷體"/>
                <w:szCs w:val="24"/>
              </w:rPr>
            </w:pPr>
            <w:r w:rsidRPr="00347762">
              <w:rPr>
                <w:rFonts w:ascii="標楷體" w:eastAsia="標楷體" w:hAnsi="標楷體" w:cs="標楷體" w:hint="eastAsia"/>
                <w:b/>
                <w:color w:val="FF0000"/>
                <w:szCs w:val="24"/>
                <w:u w:val="single"/>
              </w:rPr>
              <w:t>2.</w:t>
            </w:r>
            <w:r>
              <w:rPr>
                <w:rFonts w:ascii="標楷體" w:eastAsia="標楷體" w:hAnsi="標楷體" w:cs="標楷體"/>
                <w:szCs w:val="24"/>
              </w:rPr>
              <w:t>送繳之資料</w:t>
            </w:r>
            <w:r w:rsidRPr="00347762">
              <w:rPr>
                <w:rFonts w:ascii="標楷體" w:eastAsia="標楷體" w:hAnsi="標楷體" w:cs="標楷體"/>
                <w:b/>
                <w:color w:val="FF0000"/>
                <w:szCs w:val="24"/>
                <w:u w:val="single"/>
              </w:rPr>
              <w:t>應包括</w:t>
            </w:r>
            <w:r w:rsidRPr="00901E24">
              <w:rPr>
                <w:rFonts w:ascii="標楷體" w:eastAsia="標楷體" w:hAnsi="標楷體" w:cs="標楷體"/>
                <w:szCs w:val="24"/>
              </w:rPr>
              <w:t>：</w:t>
            </w:r>
          </w:p>
          <w:p w:rsidR="00945CAB" w:rsidRDefault="00945CAB" w:rsidP="00182FB7">
            <w:pPr>
              <w:pStyle w:val="a3"/>
              <w:widowControl/>
              <w:numPr>
                <w:ilvl w:val="0"/>
                <w:numId w:val="21"/>
              </w:numPr>
              <w:ind w:leftChars="0" w:right="48" w:hanging="536"/>
              <w:jc w:val="both"/>
              <w:rPr>
                <w:rFonts w:ascii="標楷體" w:eastAsia="標楷體" w:hAnsi="標楷體" w:cs="標楷體"/>
                <w:szCs w:val="24"/>
              </w:rPr>
            </w:pPr>
            <w:r w:rsidRPr="0069429B">
              <w:rPr>
                <w:rFonts w:ascii="標楷體" w:eastAsia="標楷體" w:hAnsi="標楷體" w:cs="標楷體" w:hint="eastAsia"/>
                <w:szCs w:val="24"/>
              </w:rPr>
              <w:t>編劇：所擔任編劇之</w:t>
            </w:r>
            <w:r w:rsidRPr="00347762">
              <w:rPr>
                <w:rFonts w:ascii="標楷體" w:eastAsia="標楷體" w:hAnsi="標楷體" w:cs="標楷體" w:hint="eastAsia"/>
                <w:b/>
                <w:color w:val="FF0000"/>
                <w:szCs w:val="24"/>
                <w:u w:val="single"/>
              </w:rPr>
              <w:t>影像</w:t>
            </w:r>
            <w:r w:rsidRPr="0069429B">
              <w:rPr>
                <w:rFonts w:ascii="標楷體" w:eastAsia="標楷體" w:hAnsi="標楷體" w:cs="標楷體" w:hint="eastAsia"/>
                <w:szCs w:val="24"/>
              </w:rPr>
              <w:t>拷貝，並附影像原創</w:t>
            </w:r>
            <w:r w:rsidRPr="0069429B">
              <w:rPr>
                <w:rFonts w:ascii="標楷體" w:eastAsia="標楷體" w:hAnsi="標楷體" w:cs="標楷體"/>
                <w:szCs w:val="24"/>
              </w:rPr>
              <w:t>劇本。</w:t>
            </w:r>
          </w:p>
          <w:p w:rsidR="00945CAB" w:rsidRDefault="00945CAB" w:rsidP="00182FB7">
            <w:pPr>
              <w:pStyle w:val="a3"/>
              <w:widowControl/>
              <w:numPr>
                <w:ilvl w:val="0"/>
                <w:numId w:val="21"/>
              </w:numPr>
              <w:ind w:leftChars="0" w:right="48" w:hanging="536"/>
              <w:jc w:val="both"/>
              <w:rPr>
                <w:rFonts w:ascii="標楷體" w:eastAsia="標楷體" w:hAnsi="標楷體" w:cs="標楷體"/>
                <w:szCs w:val="24"/>
              </w:rPr>
            </w:pPr>
            <w:r w:rsidRPr="0069429B">
              <w:rPr>
                <w:rFonts w:ascii="標楷體" w:eastAsia="標楷體" w:hAnsi="標楷體" w:cs="標楷體"/>
                <w:spacing w:val="7"/>
                <w:szCs w:val="24"/>
              </w:rPr>
              <w:t>導演：所擔任導演</w:t>
            </w:r>
            <w:r w:rsidRPr="0069429B">
              <w:rPr>
                <w:rFonts w:ascii="標楷體" w:eastAsia="標楷體" w:hAnsi="標楷體" w:cs="標楷體"/>
                <w:spacing w:val="9"/>
                <w:szCs w:val="24"/>
              </w:rPr>
              <w:t>之</w:t>
            </w:r>
            <w:r w:rsidRPr="00347762">
              <w:rPr>
                <w:rFonts w:ascii="標楷體" w:eastAsia="標楷體" w:hAnsi="標楷體" w:cs="標楷體" w:hint="eastAsia"/>
                <w:b/>
                <w:color w:val="FF0000"/>
                <w:szCs w:val="24"/>
                <w:u w:val="single"/>
              </w:rPr>
              <w:t>影像</w:t>
            </w:r>
            <w:r w:rsidRPr="0069429B">
              <w:rPr>
                <w:rFonts w:ascii="標楷體" w:eastAsia="標楷體" w:hAnsi="標楷體" w:cs="標楷體"/>
                <w:spacing w:val="7"/>
                <w:szCs w:val="24"/>
              </w:rPr>
              <w:t>拷貝，並附文</w:t>
            </w:r>
            <w:r w:rsidRPr="0069429B">
              <w:rPr>
                <w:rFonts w:ascii="標楷體" w:eastAsia="標楷體" w:hAnsi="標楷體" w:cs="標楷體"/>
                <w:spacing w:val="9"/>
                <w:szCs w:val="24"/>
              </w:rPr>
              <w:t>字</w:t>
            </w:r>
            <w:r w:rsidRPr="0069429B">
              <w:rPr>
                <w:rFonts w:ascii="標楷體" w:eastAsia="標楷體" w:hAnsi="標楷體" w:cs="標楷體"/>
                <w:spacing w:val="7"/>
                <w:szCs w:val="24"/>
              </w:rPr>
              <w:t>分鏡</w:t>
            </w:r>
            <w:r w:rsidRPr="0069429B">
              <w:rPr>
                <w:rFonts w:ascii="標楷體" w:eastAsia="標楷體" w:hAnsi="標楷體" w:cs="標楷體"/>
                <w:szCs w:val="24"/>
              </w:rPr>
              <w:t>劇本或分鏡圖。</w:t>
            </w:r>
          </w:p>
          <w:p w:rsidR="00945CAB" w:rsidRDefault="00945CAB" w:rsidP="00182FB7">
            <w:pPr>
              <w:pStyle w:val="a3"/>
              <w:widowControl/>
              <w:numPr>
                <w:ilvl w:val="0"/>
                <w:numId w:val="21"/>
              </w:numPr>
              <w:ind w:leftChars="0" w:right="48" w:hanging="536"/>
              <w:jc w:val="both"/>
              <w:rPr>
                <w:rFonts w:ascii="標楷體" w:eastAsia="標楷體" w:hAnsi="標楷體" w:cs="標楷體"/>
                <w:szCs w:val="24"/>
              </w:rPr>
            </w:pPr>
            <w:r w:rsidRPr="0069429B">
              <w:rPr>
                <w:rFonts w:ascii="標楷體" w:eastAsia="標楷體" w:hAnsi="標楷體" w:cs="標楷體"/>
                <w:szCs w:val="24"/>
              </w:rPr>
              <w:t>製片</w:t>
            </w:r>
            <w:r w:rsidRPr="0069429B">
              <w:rPr>
                <w:rFonts w:ascii="標楷體" w:eastAsia="標楷體" w:hAnsi="標楷體" w:cs="標楷體"/>
                <w:spacing w:val="2"/>
                <w:szCs w:val="24"/>
              </w:rPr>
              <w:t>:</w:t>
            </w:r>
            <w:r w:rsidRPr="0069429B">
              <w:rPr>
                <w:rFonts w:ascii="標楷體" w:eastAsia="標楷體" w:hAnsi="標楷體" w:cs="標楷體"/>
                <w:szCs w:val="24"/>
              </w:rPr>
              <w:t>所</w:t>
            </w:r>
            <w:r w:rsidRPr="0069429B">
              <w:rPr>
                <w:rFonts w:ascii="標楷體" w:eastAsia="標楷體" w:hAnsi="標楷體" w:cs="標楷體"/>
                <w:spacing w:val="2"/>
                <w:szCs w:val="24"/>
              </w:rPr>
              <w:t>擔</w:t>
            </w:r>
            <w:r w:rsidRPr="0069429B">
              <w:rPr>
                <w:rFonts w:ascii="標楷體" w:eastAsia="標楷體" w:hAnsi="標楷體" w:cs="標楷體"/>
                <w:szCs w:val="24"/>
              </w:rPr>
              <w:t>任製</w:t>
            </w:r>
            <w:r w:rsidRPr="0069429B">
              <w:rPr>
                <w:rFonts w:ascii="標楷體" w:eastAsia="標楷體" w:hAnsi="標楷體" w:cs="標楷體"/>
                <w:spacing w:val="2"/>
                <w:szCs w:val="24"/>
              </w:rPr>
              <w:t>片</w:t>
            </w:r>
            <w:r w:rsidRPr="0069429B">
              <w:rPr>
                <w:rFonts w:ascii="標楷體" w:eastAsia="標楷體" w:hAnsi="標楷體" w:cs="標楷體"/>
                <w:szCs w:val="24"/>
              </w:rPr>
              <w:t>之</w:t>
            </w:r>
            <w:r w:rsidRPr="00347762">
              <w:rPr>
                <w:rFonts w:ascii="標楷體" w:eastAsia="標楷體" w:hAnsi="標楷體" w:cs="標楷體" w:hint="eastAsia"/>
                <w:b/>
                <w:color w:val="FF0000"/>
                <w:szCs w:val="24"/>
                <w:u w:val="single"/>
              </w:rPr>
              <w:t>影像</w:t>
            </w:r>
            <w:r w:rsidRPr="0069429B">
              <w:rPr>
                <w:rFonts w:ascii="標楷體" w:eastAsia="標楷體" w:hAnsi="標楷體" w:cs="標楷體"/>
                <w:szCs w:val="24"/>
              </w:rPr>
              <w:t>拷</w:t>
            </w:r>
            <w:r w:rsidRPr="0069429B">
              <w:rPr>
                <w:rFonts w:ascii="標楷體" w:eastAsia="標楷體" w:hAnsi="標楷體" w:cs="標楷體"/>
                <w:spacing w:val="2"/>
                <w:szCs w:val="24"/>
              </w:rPr>
              <w:t>貝</w:t>
            </w:r>
            <w:r w:rsidRPr="0069429B">
              <w:rPr>
                <w:rFonts w:ascii="標楷體" w:eastAsia="標楷體" w:hAnsi="標楷體" w:cs="標楷體"/>
                <w:szCs w:val="24"/>
              </w:rPr>
              <w:t>，</w:t>
            </w:r>
            <w:r w:rsidRPr="0069429B">
              <w:rPr>
                <w:rFonts w:ascii="標楷體" w:eastAsia="標楷體" w:hAnsi="標楷體" w:cs="標楷體"/>
                <w:spacing w:val="2"/>
                <w:szCs w:val="24"/>
              </w:rPr>
              <w:t>並</w:t>
            </w:r>
            <w:r w:rsidRPr="0069429B">
              <w:rPr>
                <w:rFonts w:ascii="標楷體" w:eastAsia="標楷體" w:hAnsi="標楷體" w:cs="標楷體"/>
                <w:szCs w:val="24"/>
              </w:rPr>
              <w:t>附完</w:t>
            </w:r>
            <w:r w:rsidRPr="0069429B">
              <w:rPr>
                <w:rFonts w:ascii="標楷體" w:eastAsia="標楷體" w:hAnsi="標楷體" w:cs="標楷體"/>
                <w:spacing w:val="2"/>
                <w:szCs w:val="24"/>
              </w:rPr>
              <w:t>整</w:t>
            </w:r>
            <w:r w:rsidRPr="0069429B">
              <w:rPr>
                <w:rFonts w:ascii="標楷體" w:eastAsia="標楷體" w:hAnsi="標楷體" w:cs="標楷體"/>
                <w:szCs w:val="24"/>
              </w:rPr>
              <w:t>製</w:t>
            </w:r>
            <w:r w:rsidRPr="0069429B">
              <w:rPr>
                <w:rFonts w:ascii="標楷體" w:eastAsia="標楷體" w:hAnsi="標楷體" w:cs="標楷體"/>
                <w:spacing w:val="2"/>
                <w:szCs w:val="24"/>
              </w:rPr>
              <w:t>片</w:t>
            </w:r>
            <w:r w:rsidRPr="0069429B">
              <w:rPr>
                <w:rFonts w:ascii="標楷體" w:eastAsia="標楷體" w:hAnsi="標楷體" w:cs="標楷體"/>
                <w:szCs w:val="24"/>
              </w:rPr>
              <w:t>企劃書等。</w:t>
            </w:r>
          </w:p>
          <w:p w:rsidR="00945CAB" w:rsidRDefault="00945CAB" w:rsidP="00182FB7">
            <w:pPr>
              <w:pStyle w:val="a3"/>
              <w:widowControl/>
              <w:numPr>
                <w:ilvl w:val="0"/>
                <w:numId w:val="21"/>
              </w:numPr>
              <w:ind w:leftChars="0" w:right="48" w:hanging="536"/>
              <w:jc w:val="both"/>
              <w:rPr>
                <w:rFonts w:ascii="標楷體" w:eastAsia="標楷體" w:hAnsi="標楷體" w:cs="標楷體"/>
                <w:szCs w:val="24"/>
              </w:rPr>
            </w:pPr>
            <w:r w:rsidRPr="0069429B">
              <w:rPr>
                <w:rFonts w:ascii="標楷體" w:eastAsia="標楷體" w:hAnsi="標楷體" w:cs="標楷體"/>
                <w:spacing w:val="7"/>
                <w:szCs w:val="24"/>
              </w:rPr>
              <w:t>攝影：所擔任攝影</w:t>
            </w:r>
            <w:r w:rsidRPr="0069429B">
              <w:rPr>
                <w:rFonts w:ascii="標楷體" w:eastAsia="標楷體" w:hAnsi="標楷體" w:cs="標楷體"/>
                <w:spacing w:val="9"/>
                <w:szCs w:val="24"/>
              </w:rPr>
              <w:t>師</w:t>
            </w:r>
            <w:r w:rsidRPr="0069429B">
              <w:rPr>
                <w:rFonts w:ascii="標楷體" w:eastAsia="標楷體" w:hAnsi="標楷體" w:cs="標楷體"/>
                <w:spacing w:val="7"/>
                <w:szCs w:val="24"/>
              </w:rPr>
              <w:t>之</w:t>
            </w:r>
            <w:r w:rsidRPr="00347762">
              <w:rPr>
                <w:rFonts w:ascii="標楷體" w:eastAsia="標楷體" w:hAnsi="標楷體" w:cs="標楷體" w:hint="eastAsia"/>
                <w:b/>
                <w:color w:val="FF0000"/>
                <w:szCs w:val="24"/>
                <w:u w:val="single"/>
              </w:rPr>
              <w:t>影像</w:t>
            </w:r>
            <w:r w:rsidRPr="0069429B">
              <w:rPr>
                <w:rFonts w:ascii="標楷體" w:eastAsia="標楷體" w:hAnsi="標楷體" w:cs="標楷體"/>
                <w:spacing w:val="7"/>
                <w:szCs w:val="24"/>
              </w:rPr>
              <w:t>拷貝，並附</w:t>
            </w:r>
            <w:r w:rsidRPr="0069429B">
              <w:rPr>
                <w:rFonts w:ascii="標楷體" w:eastAsia="標楷體" w:hAnsi="標楷體" w:cs="標楷體"/>
                <w:spacing w:val="9"/>
                <w:szCs w:val="24"/>
              </w:rPr>
              <w:t>燈</w:t>
            </w:r>
            <w:r w:rsidRPr="0069429B">
              <w:rPr>
                <w:rFonts w:ascii="標楷體" w:eastAsia="標楷體" w:hAnsi="標楷體" w:cs="標楷體"/>
                <w:spacing w:val="7"/>
                <w:szCs w:val="24"/>
              </w:rPr>
              <w:t>光、</w:t>
            </w:r>
            <w:r w:rsidRPr="0069429B">
              <w:rPr>
                <w:rFonts w:ascii="標楷體" w:eastAsia="標楷體" w:hAnsi="標楷體" w:cs="標楷體"/>
                <w:szCs w:val="24"/>
              </w:rPr>
              <w:t>鏡頭等設計圖。</w:t>
            </w:r>
          </w:p>
          <w:p w:rsidR="00945CAB" w:rsidRDefault="00945CAB" w:rsidP="00182FB7">
            <w:pPr>
              <w:pStyle w:val="a3"/>
              <w:widowControl/>
              <w:numPr>
                <w:ilvl w:val="0"/>
                <w:numId w:val="21"/>
              </w:numPr>
              <w:ind w:leftChars="0" w:right="48" w:hanging="536"/>
              <w:jc w:val="both"/>
              <w:rPr>
                <w:rFonts w:ascii="標楷體" w:eastAsia="標楷體" w:hAnsi="標楷體" w:cs="標楷體"/>
                <w:szCs w:val="24"/>
              </w:rPr>
            </w:pPr>
            <w:r w:rsidRPr="0069429B">
              <w:rPr>
                <w:rFonts w:ascii="標楷體" w:eastAsia="標楷體" w:hAnsi="標楷體" w:cs="標楷體"/>
                <w:spacing w:val="7"/>
                <w:szCs w:val="24"/>
              </w:rPr>
              <w:t>錄音、音效：所擔</w:t>
            </w:r>
            <w:r w:rsidRPr="0069429B">
              <w:rPr>
                <w:rFonts w:ascii="標楷體" w:eastAsia="標楷體" w:hAnsi="標楷體" w:cs="標楷體"/>
                <w:spacing w:val="9"/>
                <w:szCs w:val="24"/>
              </w:rPr>
              <w:t>任</w:t>
            </w:r>
            <w:r w:rsidRPr="0069429B">
              <w:rPr>
                <w:rFonts w:ascii="標楷體" w:eastAsia="標楷體" w:hAnsi="標楷體" w:cs="標楷體"/>
                <w:spacing w:val="7"/>
                <w:szCs w:val="24"/>
              </w:rPr>
              <w:t>錄音師或音效師之</w:t>
            </w:r>
            <w:r w:rsidRPr="00347762">
              <w:rPr>
                <w:rFonts w:ascii="標楷體" w:eastAsia="標楷體" w:hAnsi="標楷體" w:cs="標楷體" w:hint="eastAsia"/>
                <w:b/>
                <w:color w:val="FF0000"/>
                <w:szCs w:val="24"/>
                <w:u w:val="single"/>
              </w:rPr>
              <w:t>影像</w:t>
            </w:r>
            <w:r w:rsidRPr="0069429B">
              <w:rPr>
                <w:rFonts w:ascii="標楷體" w:eastAsia="標楷體" w:hAnsi="標楷體" w:cs="標楷體"/>
                <w:spacing w:val="7"/>
                <w:szCs w:val="24"/>
              </w:rPr>
              <w:t>拷</w:t>
            </w:r>
            <w:r w:rsidRPr="0069429B">
              <w:rPr>
                <w:rFonts w:ascii="標楷體" w:eastAsia="標楷體" w:hAnsi="標楷體" w:cs="標楷體"/>
                <w:szCs w:val="24"/>
              </w:rPr>
              <w:t>貝。</w:t>
            </w:r>
          </w:p>
          <w:p w:rsidR="00945CAB" w:rsidRDefault="00945CAB" w:rsidP="00182FB7">
            <w:pPr>
              <w:pStyle w:val="a3"/>
              <w:widowControl/>
              <w:numPr>
                <w:ilvl w:val="0"/>
                <w:numId w:val="21"/>
              </w:numPr>
              <w:ind w:leftChars="0" w:right="48" w:hanging="536"/>
              <w:jc w:val="both"/>
              <w:rPr>
                <w:rFonts w:ascii="標楷體" w:eastAsia="標楷體" w:hAnsi="標楷體" w:cs="標楷體"/>
                <w:szCs w:val="24"/>
              </w:rPr>
            </w:pPr>
            <w:r w:rsidRPr="0069429B">
              <w:rPr>
                <w:rFonts w:ascii="標楷體" w:eastAsia="標楷體" w:hAnsi="標楷體" w:cs="標楷體"/>
                <w:szCs w:val="24"/>
              </w:rPr>
              <w:t>剪輯：所擔任剪輯之</w:t>
            </w:r>
            <w:r w:rsidRPr="00347762">
              <w:rPr>
                <w:rFonts w:ascii="標楷體" w:eastAsia="標楷體" w:hAnsi="標楷體" w:cs="標楷體" w:hint="eastAsia"/>
                <w:b/>
                <w:color w:val="FF0000"/>
                <w:szCs w:val="24"/>
                <w:u w:val="single"/>
              </w:rPr>
              <w:t>影像</w:t>
            </w:r>
            <w:r w:rsidRPr="0069429B">
              <w:rPr>
                <w:rFonts w:ascii="標楷體" w:eastAsia="標楷體" w:hAnsi="標楷體" w:cs="標楷體"/>
                <w:szCs w:val="24"/>
              </w:rPr>
              <w:t>拷貝。</w:t>
            </w:r>
          </w:p>
          <w:p w:rsidR="00945CAB" w:rsidRDefault="00945CAB" w:rsidP="00182FB7">
            <w:pPr>
              <w:pStyle w:val="a3"/>
              <w:widowControl/>
              <w:numPr>
                <w:ilvl w:val="0"/>
                <w:numId w:val="21"/>
              </w:numPr>
              <w:ind w:leftChars="0" w:right="48" w:hanging="536"/>
              <w:jc w:val="both"/>
              <w:rPr>
                <w:rFonts w:ascii="標楷體" w:eastAsia="標楷體" w:hAnsi="標楷體" w:cs="標楷體"/>
                <w:szCs w:val="24"/>
              </w:rPr>
            </w:pPr>
            <w:r w:rsidRPr="0069429B">
              <w:rPr>
                <w:rFonts w:ascii="標楷體" w:eastAsia="標楷體" w:hAnsi="標楷體" w:cs="標楷體"/>
                <w:spacing w:val="7"/>
                <w:szCs w:val="24"/>
              </w:rPr>
              <w:t>美術設計：所擔任</w:t>
            </w:r>
            <w:r w:rsidRPr="0069429B">
              <w:rPr>
                <w:rFonts w:ascii="標楷體" w:eastAsia="標楷體" w:hAnsi="標楷體" w:cs="標楷體"/>
                <w:spacing w:val="9"/>
                <w:szCs w:val="24"/>
              </w:rPr>
              <w:t>美</w:t>
            </w:r>
            <w:r w:rsidRPr="0069429B">
              <w:rPr>
                <w:rFonts w:ascii="標楷體" w:eastAsia="標楷體" w:hAnsi="標楷體" w:cs="標楷體"/>
                <w:spacing w:val="7"/>
                <w:szCs w:val="24"/>
              </w:rPr>
              <w:t>術設計之</w:t>
            </w:r>
            <w:r w:rsidRPr="00347762">
              <w:rPr>
                <w:rFonts w:ascii="標楷體" w:eastAsia="標楷體" w:hAnsi="標楷體" w:cs="標楷體" w:hint="eastAsia"/>
                <w:b/>
                <w:color w:val="FF0000"/>
                <w:szCs w:val="24"/>
                <w:u w:val="single"/>
              </w:rPr>
              <w:t>影像</w:t>
            </w:r>
            <w:r w:rsidRPr="0069429B">
              <w:rPr>
                <w:rFonts w:ascii="標楷體" w:eastAsia="標楷體" w:hAnsi="標楷體" w:cs="標楷體"/>
                <w:spacing w:val="7"/>
                <w:szCs w:val="24"/>
              </w:rPr>
              <w:t>拷貝</w:t>
            </w:r>
            <w:r w:rsidRPr="0069429B">
              <w:rPr>
                <w:rFonts w:ascii="標楷體" w:eastAsia="標楷體" w:hAnsi="標楷體" w:cs="標楷體"/>
                <w:spacing w:val="9"/>
                <w:szCs w:val="24"/>
              </w:rPr>
              <w:t>，</w:t>
            </w:r>
            <w:r w:rsidRPr="0069429B">
              <w:rPr>
                <w:rFonts w:ascii="標楷體" w:eastAsia="標楷體" w:hAnsi="標楷體" w:cs="標楷體"/>
                <w:spacing w:val="7"/>
                <w:szCs w:val="24"/>
              </w:rPr>
              <w:t>並附</w:t>
            </w:r>
            <w:r w:rsidRPr="0069429B">
              <w:rPr>
                <w:rFonts w:ascii="標楷體" w:eastAsia="標楷體" w:hAnsi="標楷體" w:cs="標楷體"/>
                <w:szCs w:val="24"/>
              </w:rPr>
              <w:t>設計圖等。</w:t>
            </w:r>
          </w:p>
          <w:p w:rsidR="00945CAB" w:rsidRPr="0069429B" w:rsidRDefault="00945CAB" w:rsidP="00182FB7">
            <w:pPr>
              <w:pStyle w:val="a3"/>
              <w:widowControl/>
              <w:numPr>
                <w:ilvl w:val="0"/>
                <w:numId w:val="21"/>
              </w:numPr>
              <w:ind w:leftChars="0" w:right="48" w:hanging="536"/>
              <w:jc w:val="both"/>
              <w:rPr>
                <w:rFonts w:ascii="標楷體" w:eastAsia="標楷體" w:hAnsi="標楷體" w:cs="標楷體"/>
                <w:szCs w:val="24"/>
              </w:rPr>
            </w:pPr>
            <w:r w:rsidRPr="0069429B">
              <w:rPr>
                <w:rFonts w:ascii="標楷體" w:eastAsia="標楷體" w:hAnsi="標楷體" w:cs="標楷體"/>
                <w:spacing w:val="7"/>
                <w:szCs w:val="24"/>
              </w:rPr>
              <w:t>表演：所擔任演出</w:t>
            </w:r>
            <w:r w:rsidRPr="0069429B">
              <w:rPr>
                <w:rFonts w:ascii="標楷體" w:eastAsia="標楷體" w:hAnsi="標楷體" w:cs="標楷體"/>
                <w:spacing w:val="9"/>
                <w:szCs w:val="24"/>
              </w:rPr>
              <w:t>之</w:t>
            </w:r>
            <w:r w:rsidRPr="00347762">
              <w:rPr>
                <w:rFonts w:ascii="標楷體" w:eastAsia="標楷體" w:hAnsi="標楷體" w:cs="標楷體" w:hint="eastAsia"/>
                <w:b/>
                <w:color w:val="FF0000"/>
                <w:szCs w:val="24"/>
                <w:u w:val="single"/>
              </w:rPr>
              <w:t>影像</w:t>
            </w:r>
            <w:r w:rsidRPr="0069429B">
              <w:rPr>
                <w:rFonts w:ascii="標楷體" w:eastAsia="標楷體" w:hAnsi="標楷體" w:cs="標楷體"/>
                <w:spacing w:val="7"/>
                <w:szCs w:val="24"/>
              </w:rPr>
              <w:t>拷貝，並附人</w:t>
            </w:r>
            <w:r w:rsidRPr="0069429B">
              <w:rPr>
                <w:rFonts w:ascii="標楷體" w:eastAsia="標楷體" w:hAnsi="標楷體" w:cs="標楷體"/>
                <w:spacing w:val="9"/>
                <w:szCs w:val="24"/>
              </w:rPr>
              <w:t>物</w:t>
            </w:r>
            <w:r w:rsidRPr="0069429B">
              <w:rPr>
                <w:rFonts w:ascii="標楷體" w:eastAsia="標楷體" w:hAnsi="標楷體" w:cs="標楷體"/>
                <w:spacing w:val="7"/>
                <w:szCs w:val="24"/>
              </w:rPr>
              <w:t>分析</w:t>
            </w:r>
            <w:r w:rsidRPr="0069429B">
              <w:rPr>
                <w:rFonts w:ascii="標楷體" w:eastAsia="標楷體" w:hAnsi="標楷體" w:cs="標楷體"/>
                <w:szCs w:val="24"/>
              </w:rPr>
              <w:t>及劇本分析報告。</w:t>
            </w:r>
          </w:p>
          <w:p w:rsidR="00945CAB" w:rsidRDefault="00945CAB" w:rsidP="00F21C37">
            <w:pPr>
              <w:pStyle w:val="a3"/>
              <w:widowControl/>
              <w:ind w:right="48"/>
              <w:jc w:val="both"/>
              <w:rPr>
                <w:rFonts w:ascii="標楷體" w:eastAsia="標楷體" w:hAnsi="標楷體" w:cs="標楷體"/>
                <w:szCs w:val="24"/>
              </w:rPr>
            </w:pPr>
            <w:r w:rsidRPr="00347762">
              <w:rPr>
                <w:rFonts w:ascii="標楷體" w:eastAsia="標楷體" w:hAnsi="標楷體" w:cs="標楷體" w:hint="eastAsia"/>
                <w:color w:val="FF0000"/>
                <w:szCs w:val="24"/>
                <w:u w:val="single"/>
              </w:rPr>
              <w:t>(二)</w:t>
            </w:r>
            <w:r>
              <w:rPr>
                <w:rFonts w:ascii="標楷體" w:eastAsia="標楷體" w:hAnsi="標楷體" w:cs="標楷體"/>
                <w:szCs w:val="24"/>
              </w:rPr>
              <w:t>短片</w:t>
            </w:r>
            <w:r w:rsidRPr="00347762">
              <w:rPr>
                <w:rFonts w:ascii="標楷體" w:eastAsia="標楷體" w:hAnsi="標楷體" w:cs="標楷體"/>
                <w:b/>
                <w:color w:val="FF0000"/>
                <w:szCs w:val="24"/>
                <w:u w:val="single"/>
              </w:rPr>
              <w:t>創作</w:t>
            </w:r>
            <w:r>
              <w:rPr>
                <w:rFonts w:ascii="標楷體" w:eastAsia="標楷體" w:hAnsi="標楷體" w:cs="標楷體"/>
                <w:szCs w:val="24"/>
              </w:rPr>
              <w:t>(少於七十分鐘)</w:t>
            </w:r>
          </w:p>
          <w:p w:rsidR="00945CAB" w:rsidRPr="00347762" w:rsidRDefault="00945CAB" w:rsidP="00182FB7">
            <w:pPr>
              <w:pStyle w:val="a3"/>
              <w:widowControl/>
              <w:numPr>
                <w:ilvl w:val="0"/>
                <w:numId w:val="22"/>
              </w:numPr>
              <w:ind w:leftChars="0" w:left="712" w:right="48" w:hanging="284"/>
              <w:jc w:val="both"/>
              <w:rPr>
                <w:rFonts w:ascii="標楷體" w:eastAsia="標楷體" w:hAnsi="標楷體" w:cs="標楷體"/>
                <w:b/>
                <w:color w:val="FF0000"/>
                <w:szCs w:val="24"/>
                <w:u w:val="single"/>
              </w:rPr>
            </w:pPr>
            <w:r w:rsidRPr="00347762">
              <w:rPr>
                <w:rFonts w:ascii="標楷體" w:eastAsia="標楷體" w:hAnsi="標楷體" w:cs="標楷體"/>
                <w:b/>
                <w:color w:val="FF0000"/>
                <w:spacing w:val="4"/>
                <w:szCs w:val="24"/>
                <w:u w:val="single"/>
              </w:rPr>
              <w:t>應提出至多五部且至</w:t>
            </w:r>
            <w:r w:rsidRPr="00347762">
              <w:rPr>
                <w:rFonts w:ascii="標楷體" w:eastAsia="標楷體" w:hAnsi="標楷體" w:cs="標楷體"/>
                <w:b/>
                <w:color w:val="FF0000"/>
                <w:spacing w:val="2"/>
                <w:szCs w:val="24"/>
                <w:u w:val="single"/>
              </w:rPr>
              <w:t>少</w:t>
            </w:r>
            <w:r w:rsidRPr="00347762">
              <w:rPr>
                <w:rFonts w:ascii="標楷體" w:eastAsia="標楷體" w:hAnsi="標楷體" w:cs="標楷體"/>
                <w:b/>
                <w:color w:val="FF0000"/>
                <w:spacing w:val="4"/>
                <w:szCs w:val="24"/>
                <w:u w:val="single"/>
              </w:rPr>
              <w:t>八十分鐘之創作</w:t>
            </w:r>
            <w:r w:rsidRPr="00347762">
              <w:rPr>
                <w:rFonts w:ascii="標楷體" w:eastAsia="標楷體" w:hAnsi="標楷體" w:cs="標楷體"/>
                <w:b/>
                <w:color w:val="FF0000"/>
                <w:spacing w:val="5"/>
                <w:szCs w:val="24"/>
                <w:u w:val="single"/>
              </w:rPr>
              <w:t>。</w:t>
            </w:r>
            <w:r w:rsidRPr="00347762">
              <w:rPr>
                <w:rFonts w:ascii="標楷體" w:eastAsia="標楷體" w:hAnsi="標楷體" w:cs="標楷體"/>
                <w:b/>
                <w:color w:val="FF0000"/>
                <w:spacing w:val="4"/>
                <w:szCs w:val="24"/>
                <w:u w:val="single"/>
              </w:rPr>
              <w:t>(</w:t>
            </w:r>
            <w:r w:rsidRPr="00347762">
              <w:rPr>
                <w:rFonts w:ascii="標楷體" w:eastAsia="標楷體" w:hAnsi="標楷體" w:cs="標楷體"/>
                <w:b/>
                <w:color w:val="FF0000"/>
                <w:spacing w:val="2"/>
                <w:szCs w:val="24"/>
                <w:u w:val="single"/>
              </w:rPr>
              <w:t>系</w:t>
            </w:r>
            <w:r w:rsidRPr="00347762">
              <w:rPr>
                <w:rFonts w:ascii="標楷體" w:eastAsia="標楷體" w:hAnsi="標楷體" w:cs="標楷體"/>
                <w:b/>
                <w:color w:val="FF0000"/>
                <w:spacing w:val="4"/>
                <w:szCs w:val="24"/>
                <w:u w:val="single"/>
              </w:rPr>
              <w:t>列性</w:t>
            </w:r>
            <w:r w:rsidRPr="00347762">
              <w:rPr>
                <w:rFonts w:ascii="標楷體" w:eastAsia="標楷體" w:hAnsi="標楷體" w:cs="標楷體"/>
                <w:b/>
                <w:color w:val="FF0000"/>
                <w:szCs w:val="24"/>
                <w:u w:val="single"/>
              </w:rPr>
              <w:t>短片可併為一部)</w:t>
            </w:r>
          </w:p>
          <w:p w:rsidR="00945CAB" w:rsidRDefault="00945CAB" w:rsidP="00182FB7">
            <w:pPr>
              <w:pStyle w:val="a3"/>
              <w:widowControl/>
              <w:numPr>
                <w:ilvl w:val="0"/>
                <w:numId w:val="22"/>
              </w:numPr>
              <w:ind w:leftChars="0" w:left="712" w:right="48" w:hanging="284"/>
              <w:jc w:val="both"/>
              <w:rPr>
                <w:rFonts w:ascii="標楷體" w:eastAsia="標楷體" w:hAnsi="標楷體" w:cs="標楷體"/>
                <w:szCs w:val="24"/>
              </w:rPr>
            </w:pPr>
            <w:r w:rsidRPr="00FA5546">
              <w:rPr>
                <w:rFonts w:ascii="標楷體" w:eastAsia="標楷體" w:hAnsi="標楷體" w:cs="標楷體"/>
                <w:spacing w:val="9"/>
                <w:szCs w:val="24"/>
              </w:rPr>
              <w:t>送繳之</w:t>
            </w:r>
            <w:r w:rsidRPr="00FA5546">
              <w:rPr>
                <w:rFonts w:ascii="標楷體" w:eastAsia="標楷體" w:hAnsi="標楷體" w:cs="標楷體"/>
                <w:spacing w:val="11"/>
                <w:szCs w:val="24"/>
              </w:rPr>
              <w:t>說</w:t>
            </w:r>
            <w:r w:rsidRPr="00FA5546">
              <w:rPr>
                <w:rFonts w:ascii="標楷體" w:eastAsia="標楷體" w:hAnsi="標楷體" w:cs="標楷體"/>
                <w:spacing w:val="9"/>
                <w:szCs w:val="24"/>
              </w:rPr>
              <w:t>明</w:t>
            </w:r>
            <w:r w:rsidRPr="00FA5546">
              <w:rPr>
                <w:rFonts w:ascii="標楷體" w:eastAsia="標楷體" w:hAnsi="標楷體" w:cs="標楷體"/>
                <w:spacing w:val="11"/>
                <w:szCs w:val="24"/>
              </w:rPr>
              <w:t>資</w:t>
            </w:r>
            <w:r w:rsidRPr="00FA5546">
              <w:rPr>
                <w:rFonts w:ascii="標楷體" w:eastAsia="標楷體" w:hAnsi="標楷體" w:cs="標楷體"/>
                <w:spacing w:val="9"/>
                <w:szCs w:val="24"/>
              </w:rPr>
              <w:t>料應</w:t>
            </w:r>
            <w:r w:rsidRPr="00FA5546">
              <w:rPr>
                <w:rFonts w:ascii="標楷體" w:eastAsia="標楷體" w:hAnsi="標楷體" w:cs="標楷體"/>
                <w:spacing w:val="11"/>
                <w:szCs w:val="24"/>
              </w:rPr>
              <w:t>包</w:t>
            </w:r>
            <w:r w:rsidRPr="00FA5546">
              <w:rPr>
                <w:rFonts w:ascii="標楷體" w:eastAsia="標楷體" w:hAnsi="標楷體" w:cs="標楷體"/>
                <w:spacing w:val="9"/>
                <w:szCs w:val="24"/>
              </w:rPr>
              <w:t>括所製</w:t>
            </w:r>
            <w:r w:rsidRPr="00FA5546">
              <w:rPr>
                <w:rFonts w:ascii="標楷體" w:eastAsia="標楷體" w:hAnsi="標楷體" w:cs="標楷體"/>
                <w:spacing w:val="11"/>
                <w:szCs w:val="24"/>
              </w:rPr>
              <w:t>作</w:t>
            </w:r>
            <w:r w:rsidRPr="00FA5546">
              <w:rPr>
                <w:rFonts w:ascii="標楷體" w:eastAsia="標楷體" w:hAnsi="標楷體" w:cs="標楷體"/>
                <w:spacing w:val="9"/>
                <w:szCs w:val="24"/>
              </w:rPr>
              <w:t>之</w:t>
            </w:r>
            <w:r w:rsidRPr="00347762">
              <w:rPr>
                <w:rFonts w:ascii="標楷體" w:eastAsia="標楷體" w:hAnsi="標楷體" w:cs="標楷體" w:hint="eastAsia"/>
                <w:b/>
                <w:color w:val="FF0000"/>
                <w:szCs w:val="24"/>
                <w:u w:val="single"/>
              </w:rPr>
              <w:t>影像</w:t>
            </w:r>
            <w:r w:rsidRPr="00FA5546">
              <w:rPr>
                <w:rFonts w:ascii="標楷體" w:eastAsia="標楷體" w:hAnsi="標楷體" w:cs="標楷體"/>
                <w:spacing w:val="9"/>
                <w:szCs w:val="24"/>
              </w:rPr>
              <w:t>拷</w:t>
            </w:r>
            <w:r w:rsidRPr="00FA5546">
              <w:rPr>
                <w:rFonts w:ascii="標楷體" w:eastAsia="標楷體" w:hAnsi="標楷體" w:cs="標楷體"/>
                <w:spacing w:val="11"/>
                <w:szCs w:val="24"/>
              </w:rPr>
              <w:t>貝</w:t>
            </w:r>
            <w:r w:rsidRPr="00FA5546">
              <w:rPr>
                <w:rFonts w:ascii="標楷體" w:eastAsia="標楷體" w:hAnsi="標楷體" w:cs="標楷體"/>
                <w:spacing w:val="9"/>
                <w:szCs w:val="24"/>
              </w:rPr>
              <w:t>或數位</w:t>
            </w:r>
            <w:r w:rsidRPr="00FA5546">
              <w:rPr>
                <w:rFonts w:ascii="標楷體" w:eastAsia="標楷體" w:hAnsi="標楷體" w:cs="標楷體"/>
                <w:szCs w:val="24"/>
              </w:rPr>
              <w:t>錄像作品。</w:t>
            </w:r>
          </w:p>
          <w:p w:rsidR="00945CAB" w:rsidRPr="00347762" w:rsidRDefault="00945CAB" w:rsidP="00F21C37">
            <w:pPr>
              <w:widowControl/>
              <w:ind w:right="48"/>
              <w:jc w:val="both"/>
              <w:rPr>
                <w:rFonts w:ascii="標楷體" w:eastAsia="標楷體" w:hAnsi="標楷體" w:cs="標楷體"/>
                <w:b/>
                <w:color w:val="FF0000"/>
                <w:szCs w:val="24"/>
                <w:u w:val="single"/>
              </w:rPr>
            </w:pPr>
            <w:r w:rsidRPr="00347762">
              <w:rPr>
                <w:rFonts w:ascii="標楷體" w:eastAsia="標楷體" w:hAnsi="標楷體" w:cs="標楷體" w:hint="eastAsia"/>
                <w:b/>
                <w:color w:val="FF0000"/>
                <w:szCs w:val="24"/>
                <w:u w:val="single"/>
              </w:rPr>
              <w:t>(三)</w:t>
            </w:r>
            <w:r w:rsidRPr="00347762">
              <w:rPr>
                <w:rFonts w:ascii="標楷體" w:eastAsia="標楷體" w:hAnsi="標楷體" w:cs="標楷體"/>
                <w:b/>
                <w:color w:val="FF0000"/>
                <w:szCs w:val="24"/>
                <w:u w:val="single"/>
              </w:rPr>
              <w:t>紀錄片</w:t>
            </w:r>
          </w:p>
          <w:p w:rsidR="00945CAB" w:rsidRPr="00347762" w:rsidRDefault="00945CAB" w:rsidP="00182FB7">
            <w:pPr>
              <w:pStyle w:val="a3"/>
              <w:widowControl/>
              <w:numPr>
                <w:ilvl w:val="0"/>
                <w:numId w:val="23"/>
              </w:numPr>
              <w:ind w:leftChars="0" w:left="712" w:right="48" w:hanging="284"/>
              <w:jc w:val="both"/>
              <w:rPr>
                <w:rFonts w:ascii="標楷體" w:eastAsia="標楷體" w:hAnsi="標楷體" w:cs="標楷體"/>
                <w:b/>
                <w:color w:val="FF0000"/>
                <w:szCs w:val="24"/>
                <w:u w:val="single"/>
              </w:rPr>
            </w:pPr>
            <w:r w:rsidRPr="00347762">
              <w:rPr>
                <w:rFonts w:ascii="標楷體" w:eastAsia="標楷體" w:hAnsi="標楷體" w:cs="標楷體"/>
                <w:b/>
                <w:color w:val="FF0000"/>
                <w:spacing w:val="4"/>
                <w:szCs w:val="24"/>
                <w:u w:val="single"/>
              </w:rPr>
              <w:lastRenderedPageBreak/>
              <w:t>應提出至多五部且至</w:t>
            </w:r>
            <w:r w:rsidRPr="00347762">
              <w:rPr>
                <w:rFonts w:ascii="標楷體" w:eastAsia="標楷體" w:hAnsi="標楷體" w:cs="標楷體"/>
                <w:b/>
                <w:color w:val="FF0000"/>
                <w:spacing w:val="2"/>
                <w:szCs w:val="24"/>
                <w:u w:val="single"/>
              </w:rPr>
              <w:t>少</w:t>
            </w:r>
            <w:r w:rsidRPr="00347762">
              <w:rPr>
                <w:rFonts w:ascii="標楷體" w:eastAsia="標楷體" w:hAnsi="標楷體" w:cs="標楷體"/>
                <w:b/>
                <w:color w:val="FF0000"/>
                <w:spacing w:val="4"/>
                <w:szCs w:val="24"/>
                <w:u w:val="single"/>
              </w:rPr>
              <w:t>八十分鐘之創作</w:t>
            </w:r>
            <w:r w:rsidRPr="00347762">
              <w:rPr>
                <w:rFonts w:ascii="標楷體" w:eastAsia="標楷體" w:hAnsi="標楷體" w:cs="標楷體"/>
                <w:b/>
                <w:color w:val="FF0000"/>
                <w:spacing w:val="5"/>
                <w:szCs w:val="24"/>
                <w:u w:val="single"/>
              </w:rPr>
              <w:t>。</w:t>
            </w:r>
            <w:r w:rsidRPr="00347762">
              <w:rPr>
                <w:rFonts w:ascii="標楷體" w:eastAsia="標楷體" w:hAnsi="標楷體" w:cs="標楷體"/>
                <w:b/>
                <w:color w:val="FF0000"/>
                <w:spacing w:val="4"/>
                <w:szCs w:val="24"/>
                <w:u w:val="single"/>
              </w:rPr>
              <w:t>(</w:t>
            </w:r>
            <w:r w:rsidRPr="00347762">
              <w:rPr>
                <w:rFonts w:ascii="標楷體" w:eastAsia="標楷體" w:hAnsi="標楷體" w:cs="標楷體"/>
                <w:b/>
                <w:color w:val="FF0000"/>
                <w:spacing w:val="2"/>
                <w:szCs w:val="24"/>
                <w:u w:val="single"/>
              </w:rPr>
              <w:t>系</w:t>
            </w:r>
            <w:r w:rsidRPr="00347762">
              <w:rPr>
                <w:rFonts w:ascii="標楷體" w:eastAsia="標楷體" w:hAnsi="標楷體" w:cs="標楷體"/>
                <w:b/>
                <w:color w:val="FF0000"/>
                <w:spacing w:val="4"/>
                <w:szCs w:val="24"/>
                <w:u w:val="single"/>
              </w:rPr>
              <w:t>列性</w:t>
            </w:r>
            <w:r w:rsidRPr="00347762">
              <w:rPr>
                <w:rFonts w:ascii="標楷體" w:eastAsia="標楷體" w:hAnsi="標楷體" w:cs="標楷體"/>
                <w:b/>
                <w:color w:val="FF0000"/>
                <w:szCs w:val="24"/>
                <w:u w:val="single"/>
              </w:rPr>
              <w:t>短片可併為一部)</w:t>
            </w:r>
          </w:p>
          <w:p w:rsidR="00945CAB" w:rsidRPr="00347762" w:rsidRDefault="00945CAB" w:rsidP="00182FB7">
            <w:pPr>
              <w:pStyle w:val="a3"/>
              <w:widowControl/>
              <w:numPr>
                <w:ilvl w:val="0"/>
                <w:numId w:val="23"/>
              </w:numPr>
              <w:ind w:leftChars="0" w:left="712" w:right="48" w:hanging="284"/>
              <w:jc w:val="both"/>
              <w:rPr>
                <w:rFonts w:ascii="標楷體" w:eastAsia="標楷體" w:hAnsi="標楷體" w:cs="標楷體"/>
                <w:b/>
                <w:color w:val="FF0000"/>
                <w:szCs w:val="24"/>
                <w:u w:val="single"/>
              </w:rPr>
            </w:pPr>
            <w:r w:rsidRPr="00347762">
              <w:rPr>
                <w:rFonts w:ascii="標楷體" w:eastAsia="標楷體" w:hAnsi="標楷體" w:cs="標楷體"/>
                <w:b/>
                <w:color w:val="FF0000"/>
                <w:spacing w:val="9"/>
                <w:szCs w:val="24"/>
                <w:u w:val="single"/>
              </w:rPr>
              <w:t>送繳之</w:t>
            </w:r>
            <w:r w:rsidRPr="00347762">
              <w:rPr>
                <w:rFonts w:ascii="標楷體" w:eastAsia="標楷體" w:hAnsi="標楷體" w:cs="標楷體"/>
                <w:b/>
                <w:color w:val="FF0000"/>
                <w:spacing w:val="11"/>
                <w:szCs w:val="24"/>
                <w:u w:val="single"/>
              </w:rPr>
              <w:t>說</w:t>
            </w:r>
            <w:r w:rsidRPr="00347762">
              <w:rPr>
                <w:rFonts w:ascii="標楷體" w:eastAsia="標楷體" w:hAnsi="標楷體" w:cs="標楷體"/>
                <w:b/>
                <w:color w:val="FF0000"/>
                <w:spacing w:val="9"/>
                <w:szCs w:val="24"/>
                <w:u w:val="single"/>
              </w:rPr>
              <w:t>明</w:t>
            </w:r>
            <w:r w:rsidRPr="00347762">
              <w:rPr>
                <w:rFonts w:ascii="標楷體" w:eastAsia="標楷體" w:hAnsi="標楷體" w:cs="標楷體"/>
                <w:b/>
                <w:color w:val="FF0000"/>
                <w:spacing w:val="11"/>
                <w:szCs w:val="24"/>
                <w:u w:val="single"/>
              </w:rPr>
              <w:t>資</w:t>
            </w:r>
            <w:r w:rsidRPr="00347762">
              <w:rPr>
                <w:rFonts w:ascii="標楷體" w:eastAsia="標楷體" w:hAnsi="標楷體" w:cs="標楷體"/>
                <w:b/>
                <w:color w:val="FF0000"/>
                <w:spacing w:val="9"/>
                <w:szCs w:val="24"/>
                <w:u w:val="single"/>
              </w:rPr>
              <w:t>料應</w:t>
            </w:r>
            <w:r w:rsidRPr="00347762">
              <w:rPr>
                <w:rFonts w:ascii="標楷體" w:eastAsia="標楷體" w:hAnsi="標楷體" w:cs="標楷體"/>
                <w:b/>
                <w:color w:val="FF0000"/>
                <w:spacing w:val="11"/>
                <w:szCs w:val="24"/>
                <w:u w:val="single"/>
              </w:rPr>
              <w:t>包</w:t>
            </w:r>
            <w:r w:rsidRPr="00347762">
              <w:rPr>
                <w:rFonts w:ascii="標楷體" w:eastAsia="標楷體" w:hAnsi="標楷體" w:cs="標楷體"/>
                <w:b/>
                <w:color w:val="FF0000"/>
                <w:spacing w:val="9"/>
                <w:szCs w:val="24"/>
                <w:u w:val="single"/>
              </w:rPr>
              <w:t>括所製</w:t>
            </w:r>
            <w:r w:rsidRPr="00347762">
              <w:rPr>
                <w:rFonts w:ascii="標楷體" w:eastAsia="標楷體" w:hAnsi="標楷體" w:cs="標楷體"/>
                <w:b/>
                <w:color w:val="FF0000"/>
                <w:spacing w:val="11"/>
                <w:szCs w:val="24"/>
                <w:u w:val="single"/>
              </w:rPr>
              <w:t>作</w:t>
            </w:r>
            <w:r w:rsidRPr="00347762">
              <w:rPr>
                <w:rFonts w:ascii="標楷體" w:eastAsia="標楷體" w:hAnsi="標楷體" w:cs="標楷體"/>
                <w:b/>
                <w:color w:val="FF0000"/>
                <w:spacing w:val="9"/>
                <w:szCs w:val="24"/>
                <w:u w:val="single"/>
              </w:rPr>
              <w:t>之</w:t>
            </w:r>
            <w:r w:rsidRPr="00347762">
              <w:rPr>
                <w:rFonts w:ascii="標楷體" w:eastAsia="標楷體" w:hAnsi="標楷體" w:cs="標楷體"/>
                <w:b/>
                <w:color w:val="FF0000"/>
                <w:spacing w:val="11"/>
                <w:szCs w:val="24"/>
                <w:u w:val="single"/>
              </w:rPr>
              <w:t>影</w:t>
            </w:r>
            <w:r w:rsidRPr="00347762">
              <w:rPr>
                <w:rFonts w:ascii="標楷體" w:eastAsia="標楷體" w:hAnsi="標楷體" w:cs="標楷體"/>
                <w:b/>
                <w:color w:val="FF0000"/>
                <w:spacing w:val="9"/>
                <w:szCs w:val="24"/>
                <w:u w:val="single"/>
              </w:rPr>
              <w:t>像拷</w:t>
            </w:r>
            <w:r w:rsidRPr="00347762">
              <w:rPr>
                <w:rFonts w:ascii="標楷體" w:eastAsia="標楷體" w:hAnsi="標楷體" w:cs="標楷體"/>
                <w:b/>
                <w:color w:val="FF0000"/>
                <w:spacing w:val="11"/>
                <w:szCs w:val="24"/>
                <w:u w:val="single"/>
              </w:rPr>
              <w:t>貝</w:t>
            </w:r>
            <w:r w:rsidRPr="00347762">
              <w:rPr>
                <w:rFonts w:ascii="標楷體" w:eastAsia="標楷體" w:hAnsi="標楷體" w:cs="標楷體"/>
                <w:b/>
                <w:color w:val="FF0000"/>
                <w:spacing w:val="9"/>
                <w:szCs w:val="24"/>
                <w:u w:val="single"/>
              </w:rPr>
              <w:t>或數位</w:t>
            </w:r>
            <w:r w:rsidRPr="00347762">
              <w:rPr>
                <w:rFonts w:ascii="標楷體" w:eastAsia="標楷體" w:hAnsi="標楷體" w:cs="標楷體"/>
                <w:b/>
                <w:color w:val="FF0000"/>
                <w:szCs w:val="24"/>
                <w:u w:val="single"/>
              </w:rPr>
              <w:t>錄像作品。</w:t>
            </w:r>
          </w:p>
          <w:p w:rsidR="00945CAB" w:rsidRPr="00347762" w:rsidRDefault="00945CAB" w:rsidP="00F21C37">
            <w:pPr>
              <w:widowControl/>
              <w:ind w:right="48"/>
              <w:jc w:val="both"/>
              <w:rPr>
                <w:rFonts w:ascii="標楷體" w:eastAsia="標楷體" w:hAnsi="標楷體" w:cs="標楷體"/>
                <w:b/>
                <w:color w:val="FF0000"/>
                <w:szCs w:val="24"/>
                <w:u w:val="single"/>
              </w:rPr>
            </w:pPr>
            <w:r w:rsidRPr="00347762">
              <w:rPr>
                <w:rFonts w:ascii="標楷體" w:eastAsia="標楷體" w:hAnsi="標楷體" w:cs="標楷體" w:hint="eastAsia"/>
                <w:b/>
                <w:color w:val="FF0000"/>
                <w:szCs w:val="24"/>
                <w:u w:val="single"/>
              </w:rPr>
              <w:t>(四)</w:t>
            </w:r>
            <w:r w:rsidRPr="00347762">
              <w:rPr>
                <w:rFonts w:ascii="標楷體" w:eastAsia="標楷體" w:hAnsi="標楷體" w:cs="標楷體"/>
                <w:b/>
                <w:color w:val="FF0000"/>
                <w:szCs w:val="24"/>
                <w:u w:val="single"/>
              </w:rPr>
              <w:t>動畫</w:t>
            </w:r>
          </w:p>
          <w:p w:rsidR="00945CAB" w:rsidRPr="00347762" w:rsidRDefault="00945CAB" w:rsidP="00182FB7">
            <w:pPr>
              <w:pStyle w:val="a3"/>
              <w:widowControl/>
              <w:numPr>
                <w:ilvl w:val="0"/>
                <w:numId w:val="24"/>
              </w:numPr>
              <w:ind w:leftChars="0" w:left="712" w:right="48" w:hanging="284"/>
              <w:jc w:val="both"/>
              <w:rPr>
                <w:rFonts w:ascii="標楷體" w:eastAsia="標楷體" w:hAnsi="標楷體" w:cs="標楷體"/>
                <w:b/>
                <w:color w:val="FF0000"/>
                <w:szCs w:val="24"/>
                <w:u w:val="single"/>
              </w:rPr>
            </w:pPr>
            <w:r w:rsidRPr="00347762">
              <w:rPr>
                <w:rFonts w:ascii="標楷體" w:eastAsia="標楷體" w:hAnsi="標楷體" w:cs="標楷體" w:hint="eastAsia"/>
                <w:b/>
                <w:color w:val="FF0000"/>
                <w:spacing w:val="9"/>
                <w:szCs w:val="24"/>
                <w:u w:val="single"/>
              </w:rPr>
              <w:t>應提出至多五部且至少八十分鐘之創作。(系列性短</w:t>
            </w:r>
            <w:r w:rsidRPr="00347762">
              <w:rPr>
                <w:rFonts w:ascii="標楷體" w:eastAsia="標楷體" w:hAnsi="標楷體" w:cs="標楷體"/>
                <w:b/>
                <w:color w:val="FF0000"/>
                <w:szCs w:val="24"/>
                <w:u w:val="single"/>
              </w:rPr>
              <w:t>片可併為一部)</w:t>
            </w:r>
          </w:p>
          <w:p w:rsidR="00945CAB" w:rsidRPr="00347762" w:rsidRDefault="00945CAB" w:rsidP="00182FB7">
            <w:pPr>
              <w:pStyle w:val="a3"/>
              <w:widowControl/>
              <w:numPr>
                <w:ilvl w:val="0"/>
                <w:numId w:val="24"/>
              </w:numPr>
              <w:ind w:leftChars="0" w:left="712" w:right="48" w:hanging="284"/>
              <w:jc w:val="both"/>
              <w:rPr>
                <w:rFonts w:ascii="標楷體" w:eastAsia="標楷體" w:hAnsi="標楷體" w:cs="標楷體"/>
                <w:b/>
                <w:color w:val="FF0000"/>
                <w:szCs w:val="24"/>
                <w:u w:val="single"/>
              </w:rPr>
            </w:pPr>
            <w:r w:rsidRPr="00347762">
              <w:rPr>
                <w:rFonts w:ascii="標楷體" w:eastAsia="標楷體" w:hAnsi="標楷體" w:cs="標楷體" w:hint="eastAsia"/>
                <w:b/>
                <w:color w:val="FF0000"/>
                <w:szCs w:val="24"/>
                <w:u w:val="single"/>
              </w:rPr>
              <w:t>送繳之說明資料應包括所製作之影像拷貝或數位錄</w:t>
            </w:r>
            <w:r w:rsidRPr="00347762">
              <w:rPr>
                <w:rFonts w:ascii="標楷體" w:eastAsia="標楷體" w:hAnsi="標楷體" w:cs="標楷體"/>
                <w:b/>
                <w:color w:val="FF0000"/>
                <w:szCs w:val="24"/>
                <w:u w:val="single"/>
              </w:rPr>
              <w:t>像作品。</w:t>
            </w:r>
          </w:p>
          <w:p w:rsidR="00945CAB" w:rsidRPr="00347762" w:rsidRDefault="00945CAB" w:rsidP="00F21C37">
            <w:pPr>
              <w:widowControl/>
              <w:ind w:right="48"/>
              <w:jc w:val="both"/>
              <w:rPr>
                <w:rFonts w:ascii="標楷體" w:eastAsia="標楷體" w:hAnsi="標楷體" w:cs="標楷體"/>
                <w:b/>
                <w:color w:val="FF0000"/>
                <w:szCs w:val="24"/>
                <w:u w:val="single"/>
              </w:rPr>
            </w:pPr>
            <w:r w:rsidRPr="00347762">
              <w:rPr>
                <w:rFonts w:ascii="標楷體" w:eastAsia="標楷體" w:hAnsi="標楷體" w:cs="標楷體"/>
                <w:b/>
                <w:color w:val="FF0000"/>
                <w:szCs w:val="24"/>
                <w:u w:val="single"/>
              </w:rPr>
              <w:t>(五)數位遊戲</w:t>
            </w:r>
          </w:p>
          <w:p w:rsidR="00945CAB" w:rsidRPr="00347762" w:rsidRDefault="00945CAB" w:rsidP="00182FB7">
            <w:pPr>
              <w:pStyle w:val="a3"/>
              <w:widowControl/>
              <w:numPr>
                <w:ilvl w:val="0"/>
                <w:numId w:val="25"/>
              </w:numPr>
              <w:ind w:leftChars="0" w:left="712" w:right="48" w:hanging="284"/>
              <w:jc w:val="both"/>
              <w:rPr>
                <w:rFonts w:ascii="標楷體" w:eastAsia="標楷體" w:hAnsi="標楷體" w:cs="標楷體"/>
                <w:b/>
                <w:color w:val="FF0000"/>
                <w:szCs w:val="24"/>
                <w:u w:val="single"/>
              </w:rPr>
            </w:pPr>
            <w:r w:rsidRPr="00347762">
              <w:rPr>
                <w:rFonts w:ascii="標楷體" w:eastAsia="標楷體" w:hAnsi="標楷體" w:cs="標楷體"/>
                <w:b/>
                <w:color w:val="FF0000"/>
                <w:szCs w:val="24"/>
                <w:u w:val="single"/>
              </w:rPr>
              <w:t>應提出至多五件之作品。(系列性作品可併為一件)</w:t>
            </w:r>
          </w:p>
          <w:p w:rsidR="00945CAB" w:rsidRPr="00347762" w:rsidRDefault="00945CAB" w:rsidP="00182FB7">
            <w:pPr>
              <w:pStyle w:val="a3"/>
              <w:widowControl/>
              <w:numPr>
                <w:ilvl w:val="0"/>
                <w:numId w:val="25"/>
              </w:numPr>
              <w:ind w:leftChars="0" w:left="712" w:right="48" w:hanging="284"/>
              <w:jc w:val="both"/>
              <w:rPr>
                <w:rFonts w:ascii="標楷體" w:eastAsia="標楷體" w:hAnsi="標楷體" w:cs="標楷體"/>
                <w:b/>
                <w:color w:val="FF0000"/>
                <w:szCs w:val="24"/>
                <w:u w:val="single"/>
              </w:rPr>
            </w:pPr>
            <w:r w:rsidRPr="00347762">
              <w:rPr>
                <w:rFonts w:ascii="標楷體" w:eastAsia="標楷體" w:hAnsi="標楷體" w:cs="標楷體"/>
                <w:b/>
                <w:color w:val="FF0000"/>
                <w:spacing w:val="4"/>
                <w:szCs w:val="24"/>
                <w:u w:val="single"/>
              </w:rPr>
              <w:t>送繳之說明資料應包</w:t>
            </w:r>
            <w:r w:rsidRPr="00347762">
              <w:rPr>
                <w:rFonts w:ascii="標楷體" w:eastAsia="標楷體" w:hAnsi="標楷體" w:cs="標楷體"/>
                <w:b/>
                <w:color w:val="FF0000"/>
                <w:spacing w:val="2"/>
                <w:szCs w:val="24"/>
                <w:u w:val="single"/>
              </w:rPr>
              <w:t>括</w:t>
            </w:r>
            <w:r w:rsidRPr="00347762">
              <w:rPr>
                <w:rFonts w:ascii="標楷體" w:eastAsia="標楷體" w:hAnsi="標楷體" w:cs="標楷體"/>
                <w:b/>
                <w:color w:val="FF0000"/>
                <w:spacing w:val="4"/>
                <w:szCs w:val="24"/>
                <w:u w:val="single"/>
              </w:rPr>
              <w:t>原作品之拷</w:t>
            </w:r>
            <w:r w:rsidRPr="00347762">
              <w:rPr>
                <w:rFonts w:ascii="標楷體" w:eastAsia="標楷體" w:hAnsi="標楷體" w:cs="標楷體"/>
                <w:b/>
                <w:color w:val="FF0000"/>
                <w:spacing w:val="5"/>
                <w:szCs w:val="24"/>
                <w:u w:val="single"/>
              </w:rPr>
              <w:t>貝</w:t>
            </w:r>
            <w:r w:rsidRPr="00347762">
              <w:rPr>
                <w:rFonts w:ascii="標楷體" w:eastAsia="標楷體" w:hAnsi="標楷體" w:cs="標楷體"/>
                <w:b/>
                <w:color w:val="FF0000"/>
                <w:spacing w:val="4"/>
                <w:szCs w:val="24"/>
                <w:u w:val="single"/>
              </w:rPr>
              <w:t>(可播</w:t>
            </w:r>
            <w:r w:rsidRPr="00347762">
              <w:rPr>
                <w:rFonts w:ascii="標楷體" w:eastAsia="標楷體" w:hAnsi="標楷體" w:cs="標楷體"/>
                <w:b/>
                <w:color w:val="FF0000"/>
                <w:spacing w:val="2"/>
                <w:szCs w:val="24"/>
                <w:u w:val="single"/>
              </w:rPr>
              <w:t>放</w:t>
            </w:r>
            <w:r w:rsidRPr="00347762">
              <w:rPr>
                <w:rFonts w:ascii="標楷體" w:eastAsia="標楷體" w:hAnsi="標楷體" w:cs="標楷體"/>
                <w:b/>
                <w:color w:val="FF0000"/>
                <w:spacing w:val="4"/>
                <w:szCs w:val="24"/>
                <w:u w:val="single"/>
              </w:rPr>
              <w:t>影片</w:t>
            </w:r>
            <w:r w:rsidRPr="00347762">
              <w:rPr>
                <w:rFonts w:ascii="標楷體" w:eastAsia="標楷體" w:hAnsi="標楷體" w:cs="標楷體"/>
                <w:b/>
                <w:color w:val="FF0000"/>
                <w:szCs w:val="24"/>
                <w:u w:val="single"/>
              </w:rPr>
              <w:t>、</w:t>
            </w:r>
            <w:r w:rsidRPr="00347762">
              <w:rPr>
                <w:rFonts w:ascii="標楷體" w:eastAsia="標楷體" w:hAnsi="標楷體" w:cs="標楷體" w:hint="eastAsia"/>
                <w:b/>
                <w:color w:val="FF0000"/>
                <w:szCs w:val="24"/>
                <w:u w:val="single"/>
              </w:rPr>
              <w:t>電腦程式、電腦檔案等)、充分之圖說(作品內容、</w:t>
            </w:r>
            <w:r w:rsidRPr="00347762">
              <w:rPr>
                <w:rFonts w:ascii="標楷體" w:eastAsia="標楷體" w:hAnsi="標楷體" w:cs="標楷體"/>
                <w:b/>
                <w:color w:val="FF0000"/>
                <w:szCs w:val="24"/>
                <w:u w:val="single"/>
              </w:rPr>
              <w:t>安裝、操作說明)。</w:t>
            </w:r>
          </w:p>
          <w:p w:rsidR="00945CAB" w:rsidRPr="008A1795" w:rsidRDefault="00945CAB" w:rsidP="00F21C37">
            <w:pPr>
              <w:widowControl/>
              <w:ind w:right="48"/>
              <w:jc w:val="both"/>
              <w:rPr>
                <w:rFonts w:ascii="標楷體" w:eastAsia="標楷體" w:hAnsi="標楷體" w:cs="標楷體"/>
                <w:szCs w:val="24"/>
              </w:rPr>
            </w:pPr>
            <w:r w:rsidRPr="00347762">
              <w:rPr>
                <w:rFonts w:ascii="標楷體" w:eastAsia="標楷體" w:hAnsi="標楷體" w:cs="標楷體"/>
                <w:b/>
                <w:color w:val="FF0000"/>
                <w:szCs w:val="24"/>
                <w:u w:val="single"/>
              </w:rPr>
              <w:t>(六)以上各項可混合送審。</w:t>
            </w:r>
          </w:p>
        </w:tc>
      </w:tr>
      <w:tr w:rsidR="005463F5" w:rsidTr="005463F5">
        <w:trPr>
          <w:trHeight w:val="113"/>
          <w:jc w:val="center"/>
        </w:trPr>
        <w:tc>
          <w:tcPr>
            <w:tcW w:w="2122" w:type="dxa"/>
            <w:shd w:val="clear" w:color="auto" w:fill="auto"/>
          </w:tcPr>
          <w:p w:rsidR="00945CAB" w:rsidRPr="00347762" w:rsidRDefault="00945CAB" w:rsidP="00F21C37">
            <w:pPr>
              <w:widowControl/>
              <w:spacing w:line="113" w:lineRule="atLeast"/>
              <w:ind w:left="48" w:right="48"/>
              <w:rPr>
                <w:rFonts w:ascii="標楷體" w:eastAsia="標楷體" w:hAnsi="標楷體" w:cs="標楷體"/>
                <w:b/>
                <w:color w:val="FF0000"/>
                <w:szCs w:val="24"/>
                <w:u w:val="single"/>
              </w:rPr>
            </w:pPr>
            <w:r w:rsidRPr="00347762">
              <w:rPr>
                <w:rFonts w:ascii="標楷體" w:eastAsia="標楷體" w:hAnsi="標楷體" w:cs="標楷體"/>
                <w:b/>
                <w:color w:val="FF0000"/>
                <w:szCs w:val="24"/>
                <w:u w:val="single"/>
              </w:rPr>
              <w:lastRenderedPageBreak/>
              <w:t>8</w:t>
            </w:r>
            <w:r w:rsidRPr="00347762">
              <w:rPr>
                <w:rFonts w:ascii="標楷體" w:eastAsia="標楷體" w:hAnsi="標楷體" w:cs="標楷體"/>
                <w:b/>
                <w:color w:val="FF0000"/>
                <w:spacing w:val="-1"/>
                <w:szCs w:val="24"/>
                <w:u w:val="single"/>
              </w:rPr>
              <w:t>.</w:t>
            </w:r>
            <w:r w:rsidRPr="00347762">
              <w:rPr>
                <w:rFonts w:ascii="標楷體" w:eastAsia="標楷體" w:hAnsi="標楷體" w:cs="標楷體"/>
                <w:b/>
                <w:color w:val="FF0000"/>
                <w:szCs w:val="24"/>
                <w:u w:val="single"/>
              </w:rPr>
              <w:t>視覺藝術</w:t>
            </w:r>
          </w:p>
          <w:p w:rsidR="00945CAB" w:rsidRPr="00347762" w:rsidRDefault="00945CAB" w:rsidP="00F21C37">
            <w:pPr>
              <w:widowControl/>
              <w:spacing w:line="113" w:lineRule="atLeast"/>
              <w:ind w:left="48" w:right="48"/>
              <w:rPr>
                <w:rFonts w:ascii="標楷體" w:eastAsia="標楷體" w:hAnsi="標楷體" w:cs="標楷體"/>
                <w:b/>
                <w:color w:val="FF0000"/>
                <w:szCs w:val="24"/>
                <w:u w:val="single"/>
              </w:rPr>
            </w:pPr>
            <w:r w:rsidRPr="00347762">
              <w:rPr>
                <w:rFonts w:ascii="標楷體" w:eastAsia="標楷體" w:hAnsi="標楷體" w:cs="標楷體"/>
                <w:b/>
                <w:color w:val="FF0000"/>
                <w:szCs w:val="24"/>
                <w:u w:val="single"/>
              </w:rPr>
              <w:t>8</w:t>
            </w:r>
            <w:r w:rsidRPr="00347762">
              <w:rPr>
                <w:rFonts w:ascii="標楷體" w:eastAsia="標楷體" w:hAnsi="標楷體" w:cs="標楷體"/>
                <w:b/>
                <w:color w:val="FF0000"/>
                <w:spacing w:val="-1"/>
                <w:szCs w:val="24"/>
                <w:u w:val="single"/>
              </w:rPr>
              <w:t>-</w:t>
            </w:r>
            <w:r w:rsidRPr="00347762">
              <w:rPr>
                <w:rFonts w:ascii="標楷體" w:eastAsia="標楷體" w:hAnsi="標楷體" w:cs="標楷體"/>
                <w:b/>
                <w:color w:val="FF0000"/>
                <w:szCs w:val="24"/>
                <w:u w:val="single"/>
              </w:rPr>
              <w:t>1</w:t>
            </w:r>
            <w:r w:rsidRPr="00347762">
              <w:rPr>
                <w:rFonts w:ascii="標楷體" w:eastAsia="標楷體" w:hAnsi="標楷體" w:cs="標楷體"/>
                <w:b/>
                <w:color w:val="FF0000"/>
                <w:spacing w:val="-60"/>
                <w:szCs w:val="24"/>
                <w:u w:val="single"/>
              </w:rPr>
              <w:t xml:space="preserve"> </w:t>
            </w:r>
            <w:r w:rsidRPr="00347762">
              <w:rPr>
                <w:rFonts w:ascii="標楷體" w:eastAsia="標楷體" w:hAnsi="標楷體" w:cs="標楷體"/>
                <w:b/>
                <w:color w:val="FF0000"/>
                <w:szCs w:val="24"/>
                <w:u w:val="single"/>
              </w:rPr>
              <w:t>平面作品</w:t>
            </w:r>
          </w:p>
          <w:p w:rsidR="00945CAB" w:rsidRPr="00347762" w:rsidRDefault="00945CAB" w:rsidP="00F21C37">
            <w:pPr>
              <w:widowControl/>
              <w:spacing w:line="113" w:lineRule="atLeast"/>
              <w:ind w:left="48" w:right="48"/>
              <w:rPr>
                <w:rFonts w:ascii="標楷體" w:eastAsia="標楷體" w:hAnsi="標楷體" w:cs="標楷體"/>
                <w:b/>
                <w:color w:val="FF0000"/>
                <w:szCs w:val="24"/>
                <w:u w:val="single"/>
              </w:rPr>
            </w:pPr>
            <w:r w:rsidRPr="00347762">
              <w:rPr>
                <w:rFonts w:ascii="標楷體" w:eastAsia="標楷體" w:hAnsi="標楷體" w:cs="標楷體"/>
                <w:b/>
                <w:color w:val="FF0000"/>
                <w:szCs w:val="24"/>
                <w:u w:val="single"/>
              </w:rPr>
              <w:t>8</w:t>
            </w:r>
            <w:r w:rsidRPr="00347762">
              <w:rPr>
                <w:rFonts w:ascii="標楷體" w:eastAsia="標楷體" w:hAnsi="標楷體" w:cs="標楷體"/>
                <w:b/>
                <w:color w:val="FF0000"/>
                <w:spacing w:val="-1"/>
                <w:szCs w:val="24"/>
                <w:u w:val="single"/>
              </w:rPr>
              <w:t>-</w:t>
            </w:r>
            <w:r w:rsidRPr="00347762">
              <w:rPr>
                <w:rFonts w:ascii="標楷體" w:eastAsia="標楷體" w:hAnsi="標楷體" w:cs="標楷體"/>
                <w:b/>
                <w:color w:val="FF0000"/>
                <w:szCs w:val="24"/>
                <w:u w:val="single"/>
              </w:rPr>
              <w:t>2</w:t>
            </w:r>
            <w:r w:rsidRPr="00347762">
              <w:rPr>
                <w:rFonts w:ascii="標楷體" w:eastAsia="標楷體" w:hAnsi="標楷體" w:cs="標楷體"/>
                <w:b/>
                <w:color w:val="FF0000"/>
                <w:spacing w:val="-60"/>
                <w:szCs w:val="24"/>
                <w:u w:val="single"/>
              </w:rPr>
              <w:t xml:space="preserve"> </w:t>
            </w:r>
            <w:r w:rsidRPr="00347762">
              <w:rPr>
                <w:rFonts w:ascii="標楷體" w:eastAsia="標楷體" w:hAnsi="標楷體" w:cs="標楷體"/>
                <w:b/>
                <w:color w:val="FF0000"/>
                <w:szCs w:val="24"/>
                <w:u w:val="single"/>
              </w:rPr>
              <w:t>立體作品</w:t>
            </w:r>
          </w:p>
          <w:p w:rsidR="00945CAB" w:rsidRPr="00347762" w:rsidRDefault="00945CAB" w:rsidP="00F21C37">
            <w:pPr>
              <w:widowControl/>
              <w:spacing w:line="113" w:lineRule="atLeast"/>
              <w:ind w:left="48" w:right="48"/>
              <w:rPr>
                <w:rFonts w:ascii="標楷體" w:eastAsia="標楷體" w:hAnsi="標楷體" w:cs="標楷體"/>
                <w:b/>
                <w:color w:val="FF0000"/>
                <w:szCs w:val="24"/>
                <w:u w:val="single"/>
              </w:rPr>
            </w:pPr>
            <w:r w:rsidRPr="00347762">
              <w:rPr>
                <w:rFonts w:ascii="標楷體" w:eastAsia="標楷體" w:hAnsi="標楷體" w:cs="標楷體"/>
                <w:b/>
                <w:color w:val="FF0000"/>
                <w:szCs w:val="24"/>
                <w:u w:val="single"/>
              </w:rPr>
              <w:t>8</w:t>
            </w:r>
            <w:r w:rsidRPr="00347762">
              <w:rPr>
                <w:rFonts w:ascii="標楷體" w:eastAsia="標楷體" w:hAnsi="標楷體" w:cs="標楷體"/>
                <w:b/>
                <w:color w:val="FF0000"/>
                <w:spacing w:val="-1"/>
                <w:szCs w:val="24"/>
                <w:u w:val="single"/>
              </w:rPr>
              <w:t>-</w:t>
            </w:r>
            <w:r w:rsidRPr="00347762">
              <w:rPr>
                <w:rFonts w:ascii="標楷體" w:eastAsia="標楷體" w:hAnsi="標楷體" w:cs="標楷體"/>
                <w:b/>
                <w:color w:val="FF0000"/>
                <w:szCs w:val="24"/>
                <w:u w:val="single"/>
              </w:rPr>
              <w:t>3</w:t>
            </w:r>
            <w:r w:rsidRPr="00347762">
              <w:rPr>
                <w:rFonts w:ascii="標楷體" w:eastAsia="標楷體" w:hAnsi="標楷體" w:cs="標楷體"/>
                <w:b/>
                <w:color w:val="FF0000"/>
                <w:spacing w:val="-60"/>
                <w:szCs w:val="24"/>
                <w:u w:val="single"/>
              </w:rPr>
              <w:t xml:space="preserve"> </w:t>
            </w:r>
            <w:r w:rsidRPr="00347762">
              <w:rPr>
                <w:rFonts w:ascii="標楷體" w:eastAsia="標楷體" w:hAnsi="標楷體" w:cs="標楷體"/>
                <w:b/>
                <w:color w:val="FF0000"/>
                <w:szCs w:val="24"/>
                <w:u w:val="single"/>
              </w:rPr>
              <w:t>綜合作品</w:t>
            </w:r>
          </w:p>
          <w:p w:rsidR="00945CAB" w:rsidRDefault="00945CAB" w:rsidP="00F21C37">
            <w:pPr>
              <w:widowControl/>
              <w:spacing w:line="113" w:lineRule="atLeast"/>
              <w:ind w:left="48" w:right="48"/>
            </w:pPr>
            <w:r w:rsidRPr="00347762">
              <w:rPr>
                <w:rFonts w:ascii="標楷體" w:eastAsia="標楷體" w:hAnsi="標楷體" w:cs="標楷體"/>
                <w:b/>
                <w:color w:val="FF0000"/>
                <w:szCs w:val="24"/>
                <w:u w:val="single"/>
              </w:rPr>
              <w:t>8</w:t>
            </w:r>
            <w:r w:rsidRPr="00347762">
              <w:rPr>
                <w:rFonts w:ascii="標楷體" w:eastAsia="標楷體" w:hAnsi="標楷體" w:cs="標楷體"/>
                <w:b/>
                <w:color w:val="FF0000"/>
                <w:spacing w:val="-1"/>
                <w:szCs w:val="24"/>
                <w:u w:val="single"/>
              </w:rPr>
              <w:t>-</w:t>
            </w:r>
            <w:r w:rsidRPr="00347762">
              <w:rPr>
                <w:rFonts w:ascii="標楷體" w:eastAsia="標楷體" w:hAnsi="標楷體" w:cs="標楷體"/>
                <w:b/>
                <w:color w:val="FF0000"/>
                <w:szCs w:val="24"/>
                <w:u w:val="single"/>
              </w:rPr>
              <w:t>4</w:t>
            </w:r>
            <w:r w:rsidRPr="00347762">
              <w:rPr>
                <w:rFonts w:ascii="標楷體" w:eastAsia="標楷體" w:hAnsi="標楷體" w:cs="標楷體"/>
                <w:b/>
                <w:color w:val="FF0000"/>
                <w:spacing w:val="-60"/>
                <w:szCs w:val="24"/>
                <w:u w:val="single"/>
              </w:rPr>
              <w:t xml:space="preserve"> </w:t>
            </w:r>
            <w:r w:rsidRPr="00347762">
              <w:rPr>
                <w:rFonts w:ascii="標楷體" w:eastAsia="標楷體" w:hAnsi="標楷體" w:cs="標楷體"/>
                <w:b/>
                <w:color w:val="FF0000"/>
                <w:szCs w:val="24"/>
                <w:u w:val="single"/>
              </w:rPr>
              <w:t>其他</w:t>
            </w:r>
          </w:p>
        </w:tc>
        <w:tc>
          <w:tcPr>
            <w:tcW w:w="6945" w:type="dxa"/>
            <w:shd w:val="clear" w:color="auto" w:fill="auto"/>
          </w:tcPr>
          <w:p w:rsidR="00945CAB" w:rsidRDefault="00945CAB" w:rsidP="00F21C37">
            <w:pPr>
              <w:widowControl/>
              <w:overflowPunct w:val="0"/>
              <w:ind w:left="490" w:right="48" w:hanging="442"/>
              <w:jc w:val="both"/>
              <w:rPr>
                <w:rFonts w:ascii="標楷體" w:eastAsia="標楷體" w:hAnsi="標楷體" w:cs="標楷體"/>
                <w:szCs w:val="24"/>
              </w:rPr>
            </w:pPr>
            <w:r>
              <w:rPr>
                <w:rFonts w:ascii="標楷體" w:eastAsia="標楷體" w:hAnsi="標楷體" w:cs="標楷體"/>
                <w:szCs w:val="24"/>
              </w:rPr>
              <w:t>(一)平面作品：</w:t>
            </w:r>
            <w:r w:rsidRPr="00347762">
              <w:rPr>
                <w:rFonts w:ascii="標楷體" w:eastAsia="標楷體" w:hAnsi="標楷體" w:cs="標楷體"/>
                <w:b/>
                <w:color w:val="FF0000"/>
                <w:szCs w:val="24"/>
                <w:u w:val="single"/>
              </w:rPr>
              <w:t>包括</w:t>
            </w:r>
            <w:r>
              <w:rPr>
                <w:rFonts w:ascii="標楷體" w:eastAsia="標楷體" w:hAnsi="標楷體" w:cs="標楷體"/>
                <w:szCs w:val="24"/>
              </w:rPr>
              <w:t>繪畫</w:t>
            </w:r>
            <w:r w:rsidRPr="00347762">
              <w:rPr>
                <w:rFonts w:ascii="標楷體" w:eastAsia="標楷體" w:hAnsi="標楷體" w:cs="標楷體"/>
                <w:b/>
                <w:color w:val="FF0000"/>
                <w:szCs w:val="24"/>
                <w:u w:val="single"/>
              </w:rPr>
              <w:t>、書法</w:t>
            </w:r>
            <w:r>
              <w:rPr>
                <w:rFonts w:ascii="標楷體" w:eastAsia="標楷體" w:hAnsi="標楷體" w:cs="標楷體"/>
                <w:szCs w:val="24"/>
              </w:rPr>
              <w:t>、版畫、攝影作品。</w:t>
            </w:r>
          </w:p>
          <w:p w:rsidR="00945CAB" w:rsidRDefault="00945CAB" w:rsidP="00F21C37">
            <w:pPr>
              <w:widowControl/>
              <w:overflowPunct w:val="0"/>
              <w:ind w:left="490" w:right="48" w:hanging="442"/>
              <w:jc w:val="both"/>
              <w:rPr>
                <w:rFonts w:ascii="標楷體" w:eastAsia="標楷體" w:hAnsi="標楷體" w:cs="標楷體"/>
                <w:szCs w:val="24"/>
              </w:rPr>
            </w:pPr>
            <w:r>
              <w:rPr>
                <w:rFonts w:ascii="標楷體" w:eastAsia="標楷體" w:hAnsi="標楷體" w:cs="標楷體"/>
                <w:szCs w:val="24"/>
              </w:rPr>
              <w:t>(二)立體作品：</w:t>
            </w:r>
            <w:r w:rsidRPr="00347762">
              <w:rPr>
                <w:rFonts w:ascii="標楷體" w:eastAsia="標楷體" w:hAnsi="標楷體" w:cs="標楷體"/>
                <w:b/>
                <w:color w:val="FF0000"/>
                <w:szCs w:val="24"/>
                <w:u w:val="single"/>
              </w:rPr>
              <w:t>包括</w:t>
            </w:r>
            <w:r>
              <w:rPr>
                <w:rFonts w:ascii="標楷體" w:eastAsia="標楷體" w:hAnsi="標楷體" w:cs="標楷體"/>
                <w:szCs w:val="24"/>
              </w:rPr>
              <w:t>雕塑</w:t>
            </w:r>
            <w:r w:rsidRPr="00347762">
              <w:rPr>
                <w:rFonts w:ascii="標楷體" w:eastAsia="標楷體" w:hAnsi="標楷體" w:cs="標楷體"/>
                <w:b/>
                <w:color w:val="FF0000"/>
                <w:szCs w:val="24"/>
                <w:u w:val="single"/>
              </w:rPr>
              <w:t>、篆刻、造型</w:t>
            </w:r>
            <w:r>
              <w:rPr>
                <w:rFonts w:ascii="標楷體" w:eastAsia="標楷體" w:hAnsi="標楷體" w:cs="標楷體"/>
                <w:szCs w:val="24"/>
              </w:rPr>
              <w:t>作品。</w:t>
            </w:r>
          </w:p>
          <w:p w:rsidR="00945CAB" w:rsidRDefault="00945CAB" w:rsidP="00F21C37">
            <w:pPr>
              <w:widowControl/>
              <w:overflowPunct w:val="0"/>
              <w:ind w:left="490" w:right="48" w:hanging="442"/>
              <w:jc w:val="both"/>
              <w:rPr>
                <w:rFonts w:ascii="標楷體" w:eastAsia="標楷體" w:hAnsi="標楷體" w:cs="標楷體"/>
                <w:szCs w:val="24"/>
              </w:rPr>
            </w:pPr>
            <w:r>
              <w:rPr>
                <w:rFonts w:ascii="標楷體" w:eastAsia="標楷體" w:hAnsi="標楷體" w:cs="標楷體"/>
                <w:szCs w:val="24"/>
              </w:rPr>
              <w:t>(三)綜合作品：</w:t>
            </w:r>
            <w:r w:rsidRPr="00347762">
              <w:rPr>
                <w:rFonts w:ascii="標楷體" w:eastAsia="標楷體" w:hAnsi="標楷體" w:cs="標楷體"/>
                <w:b/>
                <w:color w:val="FF0000"/>
                <w:szCs w:val="24"/>
                <w:u w:val="single"/>
              </w:rPr>
              <w:t>包括複合媒材(體)、</w:t>
            </w:r>
            <w:r>
              <w:rPr>
                <w:rFonts w:ascii="標楷體" w:eastAsia="標楷體" w:hAnsi="標楷體" w:cs="標楷體"/>
                <w:szCs w:val="24"/>
              </w:rPr>
              <w:t>裝置藝術、數位藝術。</w:t>
            </w:r>
          </w:p>
          <w:p w:rsidR="00945CAB" w:rsidRPr="00347762" w:rsidRDefault="00945CAB" w:rsidP="00F21C37">
            <w:pPr>
              <w:widowControl/>
              <w:overflowPunct w:val="0"/>
              <w:ind w:left="490" w:right="48" w:hanging="442"/>
              <w:jc w:val="both"/>
              <w:rPr>
                <w:rFonts w:ascii="標楷體" w:eastAsia="標楷體" w:hAnsi="標楷體" w:cs="標楷體"/>
                <w:b/>
                <w:color w:val="FF0000"/>
                <w:szCs w:val="24"/>
              </w:rPr>
            </w:pPr>
            <w:r w:rsidRPr="00347762">
              <w:rPr>
                <w:rFonts w:ascii="標楷體" w:eastAsia="標楷體" w:hAnsi="標楷體" w:cs="標楷體"/>
                <w:b/>
                <w:color w:val="FF0000"/>
                <w:szCs w:val="24"/>
                <w:u w:val="single"/>
              </w:rPr>
              <w:t>(四)其他：包括行動藝術及其他作品類型。</w:t>
            </w:r>
          </w:p>
          <w:p w:rsidR="00945CAB" w:rsidRPr="00347762" w:rsidRDefault="00945CAB" w:rsidP="00F21C37">
            <w:pPr>
              <w:widowControl/>
              <w:ind w:right="48"/>
              <w:jc w:val="both"/>
              <w:rPr>
                <w:rFonts w:ascii="標楷體" w:eastAsia="標楷體" w:hAnsi="標楷體" w:cs="標楷體"/>
                <w:b/>
                <w:color w:val="FF0000"/>
                <w:szCs w:val="24"/>
                <w:u w:val="single"/>
              </w:rPr>
            </w:pPr>
            <w:r w:rsidRPr="00347762">
              <w:rPr>
                <w:rFonts w:ascii="標楷體" w:eastAsia="標楷體" w:hAnsi="標楷體" w:cs="標楷體"/>
                <w:b/>
                <w:color w:val="FF0000"/>
                <w:szCs w:val="24"/>
                <w:u w:val="single"/>
              </w:rPr>
              <w:t>送審需符合以下規定：</w:t>
            </w:r>
          </w:p>
          <w:p w:rsidR="00945CAB" w:rsidRDefault="00945CAB" w:rsidP="00182FB7">
            <w:pPr>
              <w:pStyle w:val="a3"/>
              <w:widowControl/>
              <w:numPr>
                <w:ilvl w:val="0"/>
                <w:numId w:val="26"/>
              </w:numPr>
              <w:ind w:leftChars="0" w:left="712" w:right="48" w:hanging="284"/>
              <w:jc w:val="both"/>
              <w:rPr>
                <w:rFonts w:ascii="標楷體" w:eastAsia="標楷體" w:hAnsi="標楷體" w:cs="標楷體"/>
                <w:szCs w:val="24"/>
              </w:rPr>
            </w:pPr>
            <w:r w:rsidRPr="00347762">
              <w:rPr>
                <w:rFonts w:ascii="標楷體" w:eastAsia="標楷體" w:hAnsi="標楷體" w:cs="標楷體"/>
                <w:b/>
                <w:color w:val="FF0000"/>
                <w:szCs w:val="24"/>
                <w:u w:val="single"/>
              </w:rPr>
              <w:t>應</w:t>
            </w:r>
            <w:r w:rsidRPr="00347762">
              <w:rPr>
                <w:rFonts w:ascii="標楷體" w:eastAsia="標楷體" w:hAnsi="標楷體" w:cs="標楷體"/>
                <w:b/>
                <w:color w:val="FF0000"/>
                <w:spacing w:val="-97"/>
                <w:szCs w:val="24"/>
                <w:u w:val="single"/>
              </w:rPr>
              <w:t xml:space="preserve"> </w:t>
            </w:r>
            <w:r w:rsidRPr="00347762">
              <w:rPr>
                <w:rFonts w:ascii="標楷體" w:eastAsia="標楷體" w:hAnsi="標楷體" w:cs="標楷體"/>
                <w:b/>
                <w:color w:val="FF0000"/>
                <w:szCs w:val="24"/>
                <w:u w:val="single"/>
              </w:rPr>
              <w:t>提送至多五式作品，其中至少兩式為以個展呈</w:t>
            </w:r>
            <w:r w:rsidRPr="00347762">
              <w:rPr>
                <w:rFonts w:ascii="標楷體" w:eastAsia="標楷體" w:hAnsi="標楷體" w:cs="標楷體"/>
                <w:b/>
                <w:color w:val="FF0000"/>
                <w:spacing w:val="9"/>
                <w:szCs w:val="24"/>
                <w:u w:val="single"/>
              </w:rPr>
              <w:t>現，並</w:t>
            </w:r>
            <w:r w:rsidRPr="00347762">
              <w:rPr>
                <w:rFonts w:ascii="標楷體" w:eastAsia="標楷體" w:hAnsi="標楷體" w:cs="標楷體"/>
                <w:b/>
                <w:color w:val="FF0000"/>
                <w:spacing w:val="11"/>
                <w:szCs w:val="24"/>
                <w:u w:val="single"/>
              </w:rPr>
              <w:t>至</w:t>
            </w:r>
            <w:r w:rsidRPr="00347762">
              <w:rPr>
                <w:rFonts w:ascii="標楷體" w:eastAsia="標楷體" w:hAnsi="標楷體" w:cs="標楷體"/>
                <w:b/>
                <w:color w:val="FF0000"/>
                <w:spacing w:val="9"/>
                <w:szCs w:val="24"/>
                <w:u w:val="single"/>
              </w:rPr>
              <w:t>少</w:t>
            </w:r>
            <w:r w:rsidRPr="00347762">
              <w:rPr>
                <w:rFonts w:ascii="標楷體" w:eastAsia="標楷體" w:hAnsi="標楷體" w:cs="標楷體"/>
                <w:b/>
                <w:color w:val="FF0000"/>
                <w:spacing w:val="11"/>
                <w:szCs w:val="24"/>
                <w:u w:val="single"/>
              </w:rPr>
              <w:t>有</w:t>
            </w:r>
            <w:r>
              <w:rPr>
                <w:rFonts w:ascii="標楷體" w:eastAsia="標楷體" w:hAnsi="標楷體" w:cs="標楷體"/>
                <w:spacing w:val="9"/>
                <w:szCs w:val="24"/>
              </w:rPr>
              <w:t>一場</w:t>
            </w:r>
            <w:r>
              <w:rPr>
                <w:rFonts w:ascii="標楷體" w:eastAsia="標楷體" w:hAnsi="標楷體" w:cs="標楷體"/>
                <w:spacing w:val="11"/>
                <w:szCs w:val="24"/>
              </w:rPr>
              <w:t>專</w:t>
            </w:r>
            <w:r>
              <w:rPr>
                <w:rFonts w:ascii="標楷體" w:eastAsia="標楷體" w:hAnsi="標楷體" w:cs="標楷體"/>
                <w:spacing w:val="9"/>
                <w:szCs w:val="24"/>
              </w:rPr>
              <w:t>為教師</w:t>
            </w:r>
            <w:r>
              <w:rPr>
                <w:rFonts w:ascii="標楷體" w:eastAsia="標楷體" w:hAnsi="標楷體" w:cs="標楷體"/>
                <w:spacing w:val="11"/>
                <w:szCs w:val="24"/>
              </w:rPr>
              <w:t>資</w:t>
            </w:r>
            <w:r>
              <w:rPr>
                <w:rFonts w:ascii="標楷體" w:eastAsia="標楷體" w:hAnsi="標楷體" w:cs="標楷體"/>
                <w:spacing w:val="9"/>
                <w:szCs w:val="24"/>
              </w:rPr>
              <w:t>格</w:t>
            </w:r>
            <w:r>
              <w:rPr>
                <w:rFonts w:ascii="標楷體" w:eastAsia="標楷體" w:hAnsi="標楷體" w:cs="標楷體"/>
                <w:spacing w:val="11"/>
                <w:szCs w:val="24"/>
              </w:rPr>
              <w:t>送</w:t>
            </w:r>
            <w:r>
              <w:rPr>
                <w:rFonts w:ascii="標楷體" w:eastAsia="標楷體" w:hAnsi="標楷體" w:cs="標楷體"/>
                <w:spacing w:val="9"/>
                <w:szCs w:val="24"/>
              </w:rPr>
              <w:t>審所</w:t>
            </w:r>
            <w:r>
              <w:rPr>
                <w:rFonts w:ascii="標楷體" w:eastAsia="標楷體" w:hAnsi="標楷體" w:cs="標楷體"/>
                <w:spacing w:val="11"/>
                <w:szCs w:val="24"/>
              </w:rPr>
              <w:t>舉</w:t>
            </w:r>
            <w:r>
              <w:rPr>
                <w:rFonts w:ascii="標楷體" w:eastAsia="標楷體" w:hAnsi="標楷體" w:cs="標楷體"/>
                <w:spacing w:val="9"/>
                <w:szCs w:val="24"/>
              </w:rPr>
              <w:t>辦，展</w:t>
            </w:r>
            <w:r>
              <w:rPr>
                <w:rFonts w:ascii="標楷體" w:eastAsia="標楷體" w:hAnsi="標楷體" w:cs="標楷體"/>
                <w:szCs w:val="24"/>
              </w:rPr>
              <w:t>覽</w:t>
            </w:r>
            <w:r>
              <w:rPr>
                <w:rFonts w:ascii="標楷體" w:eastAsia="標楷體" w:hAnsi="標楷體" w:cs="標楷體"/>
                <w:spacing w:val="9"/>
                <w:szCs w:val="24"/>
              </w:rPr>
              <w:t>一個月</w:t>
            </w:r>
            <w:r>
              <w:rPr>
                <w:rFonts w:ascii="標楷體" w:eastAsia="標楷體" w:hAnsi="標楷體" w:cs="標楷體"/>
                <w:spacing w:val="11"/>
                <w:szCs w:val="24"/>
              </w:rPr>
              <w:t>前</w:t>
            </w:r>
            <w:r>
              <w:rPr>
                <w:rFonts w:ascii="標楷體" w:eastAsia="標楷體" w:hAnsi="標楷體" w:cs="標楷體"/>
                <w:spacing w:val="9"/>
                <w:szCs w:val="24"/>
              </w:rPr>
              <w:t>應</w:t>
            </w:r>
            <w:r>
              <w:rPr>
                <w:rFonts w:ascii="標楷體" w:eastAsia="標楷體" w:hAnsi="標楷體" w:cs="標楷體"/>
                <w:spacing w:val="11"/>
                <w:szCs w:val="24"/>
              </w:rPr>
              <w:t>通</w:t>
            </w:r>
            <w:r>
              <w:rPr>
                <w:rFonts w:ascii="標楷體" w:eastAsia="標楷體" w:hAnsi="標楷體" w:cs="標楷體"/>
                <w:spacing w:val="9"/>
                <w:szCs w:val="24"/>
              </w:rPr>
              <w:t>知學</w:t>
            </w:r>
            <w:r>
              <w:rPr>
                <w:rFonts w:ascii="標楷體" w:eastAsia="標楷體" w:hAnsi="標楷體" w:cs="標楷體"/>
                <w:spacing w:val="11"/>
                <w:szCs w:val="24"/>
              </w:rPr>
              <w:t>校</w:t>
            </w:r>
            <w:r>
              <w:rPr>
                <w:rFonts w:ascii="標楷體" w:eastAsia="標楷體" w:hAnsi="標楷體" w:cs="標楷體"/>
                <w:spacing w:val="9"/>
                <w:szCs w:val="24"/>
              </w:rPr>
              <w:t>。</w:t>
            </w:r>
            <w:r w:rsidRPr="00347762">
              <w:rPr>
                <w:rFonts w:ascii="標楷體" w:eastAsia="標楷體" w:hAnsi="標楷體" w:cs="標楷體"/>
                <w:b/>
                <w:color w:val="FF0000"/>
                <w:spacing w:val="9"/>
                <w:szCs w:val="24"/>
                <w:u w:val="single"/>
              </w:rPr>
              <w:t>展出</w:t>
            </w:r>
            <w:r>
              <w:rPr>
                <w:rFonts w:ascii="標楷體" w:eastAsia="標楷體" w:hAnsi="標楷體" w:cs="標楷體"/>
                <w:spacing w:val="11"/>
                <w:szCs w:val="24"/>
              </w:rPr>
              <w:t>應</w:t>
            </w:r>
            <w:r>
              <w:rPr>
                <w:rFonts w:ascii="標楷體" w:eastAsia="標楷體" w:hAnsi="標楷體" w:cs="標楷體"/>
                <w:spacing w:val="9"/>
                <w:szCs w:val="24"/>
              </w:rPr>
              <w:t>有</w:t>
            </w:r>
            <w:r>
              <w:rPr>
                <w:rFonts w:ascii="標楷體" w:eastAsia="標楷體" w:hAnsi="標楷體" w:cs="標楷體"/>
                <w:spacing w:val="11"/>
                <w:szCs w:val="24"/>
              </w:rPr>
              <w:t>特</w:t>
            </w:r>
            <w:r>
              <w:rPr>
                <w:rFonts w:ascii="標楷體" w:eastAsia="標楷體" w:hAnsi="標楷體" w:cs="標楷體"/>
                <w:spacing w:val="9"/>
                <w:szCs w:val="24"/>
              </w:rPr>
              <w:t>定研</w:t>
            </w:r>
            <w:r>
              <w:rPr>
                <w:rFonts w:ascii="標楷體" w:eastAsia="標楷體" w:hAnsi="標楷體" w:cs="標楷體"/>
                <w:spacing w:val="11"/>
                <w:szCs w:val="24"/>
              </w:rPr>
              <w:t>究</w:t>
            </w:r>
            <w:r>
              <w:rPr>
                <w:rFonts w:ascii="標楷體" w:eastAsia="標楷體" w:hAnsi="標楷體" w:cs="標楷體"/>
                <w:spacing w:val="9"/>
                <w:szCs w:val="24"/>
              </w:rPr>
              <w:t>主題</w:t>
            </w:r>
            <w:r w:rsidRPr="00EF1EEF">
              <w:rPr>
                <w:rFonts w:ascii="標楷體" w:eastAsia="標楷體" w:hAnsi="標楷體" w:cs="標楷體"/>
                <w:b/>
                <w:spacing w:val="9"/>
                <w:szCs w:val="24"/>
                <w:u w:val="single"/>
              </w:rPr>
              <w:t>，</w:t>
            </w:r>
            <w:r>
              <w:rPr>
                <w:rFonts w:ascii="標楷體" w:eastAsia="標楷體" w:hAnsi="標楷體" w:cs="標楷體"/>
                <w:szCs w:val="24"/>
              </w:rPr>
              <w:t>呈現有系統之創作思想體系。</w:t>
            </w:r>
          </w:p>
          <w:p w:rsidR="00945CAB" w:rsidRDefault="00945CAB" w:rsidP="00182FB7">
            <w:pPr>
              <w:pStyle w:val="a3"/>
              <w:widowControl/>
              <w:numPr>
                <w:ilvl w:val="0"/>
                <w:numId w:val="27"/>
              </w:numPr>
              <w:ind w:leftChars="0" w:left="712" w:right="48" w:hanging="284"/>
              <w:jc w:val="both"/>
              <w:rPr>
                <w:rFonts w:ascii="標楷體" w:eastAsia="標楷體" w:hAnsi="標楷體" w:cs="標楷體"/>
                <w:szCs w:val="24"/>
              </w:rPr>
            </w:pPr>
            <w:r w:rsidRPr="00347762">
              <w:rPr>
                <w:rFonts w:ascii="標楷體" w:eastAsia="標楷體" w:hAnsi="標楷體" w:cs="標楷體"/>
                <w:b/>
                <w:color w:val="FF0000"/>
                <w:spacing w:val="9"/>
                <w:szCs w:val="24"/>
                <w:u w:val="single"/>
              </w:rPr>
              <w:t>前述個</w:t>
            </w:r>
            <w:r w:rsidRPr="00347762">
              <w:rPr>
                <w:rFonts w:ascii="標楷體" w:eastAsia="標楷體" w:hAnsi="標楷體" w:cs="標楷體"/>
                <w:b/>
                <w:color w:val="FF0000"/>
                <w:spacing w:val="11"/>
                <w:szCs w:val="24"/>
                <w:u w:val="single"/>
              </w:rPr>
              <w:t>展</w:t>
            </w:r>
            <w:r w:rsidRPr="00347762">
              <w:rPr>
                <w:rFonts w:ascii="標楷體" w:eastAsia="標楷體" w:hAnsi="標楷體" w:cs="標楷體"/>
                <w:b/>
                <w:color w:val="FF0000"/>
                <w:spacing w:val="9"/>
                <w:szCs w:val="24"/>
                <w:u w:val="single"/>
              </w:rPr>
              <w:t>展</w:t>
            </w:r>
            <w:r w:rsidRPr="00347762">
              <w:rPr>
                <w:rFonts w:ascii="標楷體" w:eastAsia="標楷體" w:hAnsi="標楷體" w:cs="標楷體"/>
                <w:b/>
                <w:color w:val="FF0000"/>
                <w:spacing w:val="11"/>
                <w:szCs w:val="24"/>
                <w:u w:val="single"/>
              </w:rPr>
              <w:t>出</w:t>
            </w:r>
            <w:r w:rsidRPr="00347762">
              <w:rPr>
                <w:rFonts w:ascii="標楷體" w:eastAsia="標楷體" w:hAnsi="標楷體" w:cs="標楷體"/>
                <w:b/>
                <w:color w:val="FF0000"/>
                <w:spacing w:val="9"/>
                <w:szCs w:val="24"/>
                <w:u w:val="single"/>
              </w:rPr>
              <w:t>之作</w:t>
            </w:r>
            <w:r w:rsidRPr="00347762">
              <w:rPr>
                <w:rFonts w:ascii="標楷體" w:eastAsia="標楷體" w:hAnsi="標楷體" w:cs="標楷體"/>
                <w:b/>
                <w:color w:val="FF0000"/>
                <w:spacing w:val="11"/>
                <w:szCs w:val="24"/>
                <w:u w:val="single"/>
              </w:rPr>
              <w:t>品</w:t>
            </w:r>
            <w:r w:rsidRPr="00347762">
              <w:rPr>
                <w:rFonts w:ascii="標楷體" w:eastAsia="標楷體" w:hAnsi="標楷體" w:cs="標楷體"/>
                <w:b/>
                <w:color w:val="FF0000"/>
                <w:spacing w:val="9"/>
                <w:szCs w:val="24"/>
                <w:u w:val="single"/>
              </w:rPr>
              <w:t>不得重</w:t>
            </w:r>
            <w:r w:rsidRPr="00347762">
              <w:rPr>
                <w:rFonts w:ascii="標楷體" w:eastAsia="標楷體" w:hAnsi="標楷體" w:cs="標楷體"/>
                <w:b/>
                <w:color w:val="FF0000"/>
                <w:spacing w:val="11"/>
                <w:szCs w:val="24"/>
                <w:u w:val="single"/>
              </w:rPr>
              <w:t>複</w:t>
            </w:r>
            <w:r w:rsidRPr="00347762">
              <w:rPr>
                <w:rFonts w:ascii="標楷體" w:eastAsia="標楷體" w:hAnsi="標楷體" w:cs="標楷體"/>
                <w:b/>
                <w:color w:val="FF0000"/>
                <w:spacing w:val="9"/>
                <w:szCs w:val="24"/>
                <w:u w:val="single"/>
              </w:rPr>
              <w:t>，</w:t>
            </w:r>
            <w:r>
              <w:rPr>
                <w:rFonts w:ascii="標楷體" w:eastAsia="標楷體" w:hAnsi="標楷體" w:cs="標楷體"/>
                <w:spacing w:val="11"/>
                <w:szCs w:val="24"/>
              </w:rPr>
              <w:t>依</w:t>
            </w:r>
            <w:r>
              <w:rPr>
                <w:rFonts w:ascii="標楷體" w:eastAsia="標楷體" w:hAnsi="標楷體" w:cs="標楷體"/>
                <w:spacing w:val="9"/>
                <w:szCs w:val="24"/>
              </w:rPr>
              <w:t>其不</w:t>
            </w:r>
            <w:r>
              <w:rPr>
                <w:rFonts w:ascii="標楷體" w:eastAsia="標楷體" w:hAnsi="標楷體" w:cs="標楷體"/>
                <w:spacing w:val="11"/>
                <w:szCs w:val="24"/>
              </w:rPr>
              <w:t>同</w:t>
            </w:r>
            <w:r>
              <w:rPr>
                <w:rFonts w:ascii="標楷體" w:eastAsia="標楷體" w:hAnsi="標楷體" w:cs="標楷體"/>
                <w:spacing w:val="9"/>
                <w:szCs w:val="24"/>
              </w:rPr>
              <w:t>類別，</w:t>
            </w:r>
            <w:r>
              <w:rPr>
                <w:rFonts w:ascii="標楷體" w:eastAsia="標楷體" w:hAnsi="標楷體" w:cs="標楷體"/>
                <w:szCs w:val="24"/>
              </w:rPr>
              <w:t>數量</w:t>
            </w:r>
            <w:r w:rsidRPr="00347762">
              <w:rPr>
                <w:rFonts w:ascii="標楷體" w:eastAsia="標楷體" w:hAnsi="標楷體" w:cs="標楷體"/>
                <w:b/>
                <w:color w:val="FF0000"/>
                <w:szCs w:val="24"/>
                <w:u w:val="single"/>
              </w:rPr>
              <w:t>總計</w:t>
            </w:r>
            <w:r>
              <w:rPr>
                <w:rFonts w:ascii="標楷體" w:eastAsia="標楷體" w:hAnsi="標楷體" w:cs="標楷體"/>
                <w:szCs w:val="24"/>
              </w:rPr>
              <w:t>不得少於下列規定：</w:t>
            </w:r>
          </w:p>
          <w:p w:rsidR="00945CAB" w:rsidRDefault="00945CAB" w:rsidP="00182FB7">
            <w:pPr>
              <w:pStyle w:val="a3"/>
              <w:widowControl/>
              <w:numPr>
                <w:ilvl w:val="0"/>
                <w:numId w:val="28"/>
              </w:numPr>
              <w:ind w:leftChars="0" w:right="48"/>
              <w:jc w:val="both"/>
              <w:rPr>
                <w:rFonts w:ascii="標楷體" w:eastAsia="標楷體" w:hAnsi="標楷體" w:cs="標楷體"/>
                <w:szCs w:val="24"/>
              </w:rPr>
            </w:pPr>
            <w:r>
              <w:rPr>
                <w:rFonts w:ascii="標楷體" w:eastAsia="標楷體" w:hAnsi="標楷體" w:cs="標楷體"/>
                <w:szCs w:val="24"/>
              </w:rPr>
              <w:t>平面作品：</w:t>
            </w:r>
            <w:r w:rsidRPr="00347762">
              <w:rPr>
                <w:rFonts w:ascii="標楷體" w:eastAsia="標楷體" w:hAnsi="標楷體" w:cs="標楷體"/>
                <w:b/>
                <w:color w:val="FF0000"/>
                <w:szCs w:val="24"/>
                <w:u w:val="single"/>
              </w:rPr>
              <w:t>十五</w:t>
            </w:r>
            <w:r>
              <w:rPr>
                <w:rFonts w:ascii="標楷體" w:eastAsia="標楷體" w:hAnsi="標楷體" w:cs="標楷體"/>
                <w:szCs w:val="24"/>
              </w:rPr>
              <w:t>件</w:t>
            </w:r>
          </w:p>
          <w:p w:rsidR="00945CAB" w:rsidRDefault="00945CAB" w:rsidP="00182FB7">
            <w:pPr>
              <w:pStyle w:val="a3"/>
              <w:widowControl/>
              <w:numPr>
                <w:ilvl w:val="0"/>
                <w:numId w:val="28"/>
              </w:numPr>
              <w:ind w:leftChars="0" w:right="48"/>
              <w:jc w:val="both"/>
              <w:rPr>
                <w:rFonts w:ascii="標楷體" w:eastAsia="標楷體" w:hAnsi="標楷體" w:cs="標楷體"/>
                <w:szCs w:val="24"/>
              </w:rPr>
            </w:pPr>
            <w:r>
              <w:rPr>
                <w:rFonts w:ascii="標楷體" w:eastAsia="標楷體" w:hAnsi="標楷體" w:cs="標楷體"/>
                <w:szCs w:val="24"/>
              </w:rPr>
              <w:t>立體作品：十件</w:t>
            </w:r>
          </w:p>
          <w:p w:rsidR="00945CAB" w:rsidRDefault="00945CAB" w:rsidP="00182FB7">
            <w:pPr>
              <w:pStyle w:val="a3"/>
              <w:widowControl/>
              <w:numPr>
                <w:ilvl w:val="0"/>
                <w:numId w:val="28"/>
              </w:numPr>
              <w:ind w:leftChars="0" w:right="48"/>
              <w:jc w:val="both"/>
              <w:rPr>
                <w:rFonts w:ascii="標楷體" w:eastAsia="標楷體" w:hAnsi="標楷體" w:cs="標楷體"/>
                <w:szCs w:val="24"/>
              </w:rPr>
            </w:pPr>
            <w:r>
              <w:rPr>
                <w:rFonts w:ascii="標楷體" w:eastAsia="標楷體" w:hAnsi="標楷體" w:cs="標楷體"/>
                <w:szCs w:val="24"/>
              </w:rPr>
              <w:t>綜合作品：五件</w:t>
            </w:r>
          </w:p>
          <w:p w:rsidR="00945CAB" w:rsidRPr="00347762" w:rsidRDefault="00945CAB" w:rsidP="00182FB7">
            <w:pPr>
              <w:pStyle w:val="a3"/>
              <w:widowControl/>
              <w:numPr>
                <w:ilvl w:val="0"/>
                <w:numId w:val="28"/>
              </w:numPr>
              <w:ind w:leftChars="0" w:right="48"/>
              <w:jc w:val="both"/>
              <w:rPr>
                <w:rFonts w:ascii="標楷體" w:eastAsia="標楷體" w:hAnsi="標楷體" w:cs="標楷體"/>
                <w:b/>
                <w:color w:val="FF0000"/>
                <w:szCs w:val="24"/>
                <w:u w:val="single"/>
              </w:rPr>
            </w:pPr>
            <w:r w:rsidRPr="00347762">
              <w:rPr>
                <w:rFonts w:ascii="標楷體" w:eastAsia="標楷體" w:hAnsi="標楷體" w:cs="標楷體"/>
                <w:b/>
                <w:color w:val="FF0000"/>
                <w:szCs w:val="24"/>
                <w:u w:val="single"/>
              </w:rPr>
              <w:t>其他：五件</w:t>
            </w:r>
          </w:p>
          <w:p w:rsidR="00945CAB" w:rsidRPr="00347762" w:rsidRDefault="00945CAB" w:rsidP="00F21C37">
            <w:pPr>
              <w:pStyle w:val="a3"/>
              <w:widowControl/>
              <w:ind w:right="48"/>
              <w:jc w:val="both"/>
              <w:rPr>
                <w:rFonts w:ascii="標楷體" w:eastAsia="標楷體" w:hAnsi="標楷體" w:cs="標楷體"/>
                <w:color w:val="FF0000"/>
                <w:szCs w:val="24"/>
                <w:u w:val="single"/>
              </w:rPr>
            </w:pPr>
            <w:r w:rsidRPr="00347762">
              <w:rPr>
                <w:rFonts w:ascii="標楷體" w:eastAsia="標楷體" w:hAnsi="標楷體" w:cs="標楷體"/>
                <w:b/>
                <w:color w:val="FF0000"/>
                <w:szCs w:val="24"/>
                <w:u w:val="single"/>
              </w:rPr>
              <w:t>以上四項可依比例混合呈現。</w:t>
            </w:r>
          </w:p>
          <w:p w:rsidR="00945CAB" w:rsidRPr="007A7258" w:rsidRDefault="00945CAB" w:rsidP="00F21C37">
            <w:pPr>
              <w:widowControl/>
              <w:overflowPunct w:val="0"/>
              <w:ind w:leftChars="193" w:left="605" w:right="48" w:hangingChars="59" w:hanging="142"/>
              <w:jc w:val="both"/>
              <w:rPr>
                <w:rFonts w:ascii="標楷體" w:eastAsia="標楷體" w:hAnsi="標楷體" w:cs="標楷體"/>
                <w:szCs w:val="24"/>
              </w:rPr>
            </w:pPr>
            <w:r w:rsidRPr="007A7258">
              <w:rPr>
                <w:rFonts w:ascii="標楷體" w:eastAsia="標楷體" w:hAnsi="標楷體" w:cs="標楷體" w:hint="eastAsia"/>
                <w:b/>
                <w:color w:val="FF0000"/>
                <w:szCs w:val="24"/>
                <w:u w:val="single"/>
              </w:rPr>
              <w:t>3</w:t>
            </w:r>
            <w:r w:rsidRPr="007A7258">
              <w:rPr>
                <w:rFonts w:ascii="標楷體" w:eastAsia="標楷體" w:hAnsi="標楷體" w:cs="標楷體"/>
                <w:b/>
                <w:color w:val="FF0000"/>
                <w:szCs w:val="24"/>
                <w:u w:val="single"/>
              </w:rPr>
              <w:t>.送</w:t>
            </w:r>
            <w:r w:rsidRPr="00347762">
              <w:rPr>
                <w:rFonts w:ascii="標楷體" w:eastAsia="標楷體" w:hAnsi="標楷體" w:cs="標楷體"/>
                <w:b/>
                <w:color w:val="FF0000"/>
                <w:szCs w:val="24"/>
                <w:u w:val="single"/>
              </w:rPr>
              <w:t>審時得繳交之補充</w:t>
            </w:r>
            <w:r w:rsidRPr="00347762">
              <w:rPr>
                <w:rFonts w:ascii="標楷體" w:eastAsia="標楷體" w:hAnsi="標楷體" w:cs="標楷體"/>
                <w:b/>
                <w:color w:val="FF0000"/>
                <w:spacing w:val="2"/>
                <w:szCs w:val="24"/>
                <w:u w:val="single"/>
              </w:rPr>
              <w:t>資</w:t>
            </w:r>
            <w:r w:rsidRPr="00347762">
              <w:rPr>
                <w:rFonts w:ascii="標楷體" w:eastAsia="標楷體" w:hAnsi="標楷體" w:cs="標楷體"/>
                <w:b/>
                <w:color w:val="FF0000"/>
                <w:szCs w:val="24"/>
                <w:u w:val="single"/>
              </w:rPr>
              <w:t>料</w:t>
            </w:r>
            <w:r>
              <w:rPr>
                <w:rFonts w:ascii="標楷體" w:eastAsia="標楷體" w:hAnsi="標楷體" w:cs="標楷體"/>
                <w:szCs w:val="24"/>
              </w:rPr>
              <w:t>包括</w:t>
            </w:r>
            <w:r w:rsidRPr="00EF1EEF">
              <w:rPr>
                <w:rFonts w:ascii="標楷體" w:eastAsia="標楷體" w:hAnsi="標楷體" w:cs="標楷體"/>
                <w:b/>
                <w:szCs w:val="24"/>
                <w:u w:val="single"/>
              </w:rPr>
              <w:t>：</w:t>
            </w:r>
            <w:r>
              <w:rPr>
                <w:rFonts w:ascii="標楷體" w:eastAsia="標楷體" w:hAnsi="標楷體" w:cs="標楷體"/>
                <w:szCs w:val="24"/>
              </w:rPr>
              <w:t>所舉辦個展</w:t>
            </w:r>
            <w:r>
              <w:rPr>
                <w:rFonts w:ascii="標楷體" w:eastAsia="標楷體" w:hAnsi="標楷體" w:cs="標楷體"/>
                <w:spacing w:val="2"/>
                <w:szCs w:val="24"/>
              </w:rPr>
              <w:t>之</w:t>
            </w:r>
            <w:r w:rsidRPr="00347762">
              <w:rPr>
                <w:rFonts w:ascii="標楷體" w:eastAsia="標楷體" w:hAnsi="標楷體" w:cs="標楷體"/>
                <w:b/>
                <w:color w:val="FF0000"/>
                <w:szCs w:val="24"/>
                <w:u w:val="single"/>
              </w:rPr>
              <w:t>專輯</w:t>
            </w:r>
            <w:r>
              <w:rPr>
                <w:rFonts w:ascii="標楷體" w:eastAsia="標楷體" w:hAnsi="標楷體" w:cs="標楷體"/>
                <w:szCs w:val="24"/>
              </w:rPr>
              <w:t>或光碟、公私立美術及展</w:t>
            </w:r>
            <w:r w:rsidRPr="00347762">
              <w:rPr>
                <w:rFonts w:ascii="標楷體" w:eastAsia="標楷體" w:hAnsi="標楷體" w:cs="標楷體"/>
                <w:b/>
                <w:color w:val="FF0000"/>
                <w:szCs w:val="24"/>
                <w:u w:val="single"/>
              </w:rPr>
              <w:t>演</w:t>
            </w:r>
            <w:r>
              <w:rPr>
                <w:rFonts w:ascii="標楷體" w:eastAsia="標楷體" w:hAnsi="標楷體" w:cs="標楷體"/>
                <w:szCs w:val="24"/>
              </w:rPr>
              <w:t>機構之展出資料、典藏或得獎證明。</w:t>
            </w:r>
          </w:p>
        </w:tc>
      </w:tr>
      <w:tr w:rsidR="005463F5" w:rsidRPr="00E9170E" w:rsidTr="005463F5">
        <w:trPr>
          <w:trHeight w:val="113"/>
          <w:jc w:val="center"/>
        </w:trPr>
        <w:tc>
          <w:tcPr>
            <w:tcW w:w="2122" w:type="dxa"/>
            <w:shd w:val="clear" w:color="auto" w:fill="auto"/>
          </w:tcPr>
          <w:p w:rsidR="00945CAB" w:rsidRPr="00347762" w:rsidRDefault="00945CAB" w:rsidP="00F21C37">
            <w:pPr>
              <w:widowControl/>
              <w:spacing w:line="113" w:lineRule="atLeast"/>
              <w:ind w:left="490" w:right="48" w:hanging="442"/>
              <w:rPr>
                <w:rFonts w:ascii="標楷體" w:eastAsia="標楷體" w:hAnsi="標楷體" w:cs="標楷體"/>
                <w:b/>
                <w:color w:val="FF0000"/>
                <w:szCs w:val="24"/>
                <w:u w:val="single"/>
              </w:rPr>
            </w:pPr>
            <w:r w:rsidRPr="00347762">
              <w:rPr>
                <w:rFonts w:ascii="標楷體" w:eastAsia="標楷體" w:hAnsi="標楷體" w:cs="標楷體"/>
                <w:b/>
                <w:color w:val="FF0000"/>
                <w:szCs w:val="24"/>
                <w:u w:val="single"/>
              </w:rPr>
              <w:t>9</w:t>
            </w:r>
            <w:r w:rsidRPr="00347762">
              <w:rPr>
                <w:rFonts w:ascii="標楷體" w:eastAsia="標楷體" w:hAnsi="標楷體" w:cs="標楷體"/>
                <w:b/>
                <w:color w:val="FF0000"/>
                <w:spacing w:val="-1"/>
                <w:szCs w:val="24"/>
                <w:u w:val="single"/>
              </w:rPr>
              <w:t>.</w:t>
            </w:r>
            <w:r w:rsidRPr="00347762">
              <w:rPr>
                <w:rFonts w:ascii="標楷體" w:eastAsia="標楷體" w:hAnsi="標楷體" w:cs="標楷體"/>
                <w:b/>
                <w:color w:val="FF0000"/>
                <w:szCs w:val="24"/>
                <w:u w:val="single"/>
              </w:rPr>
              <w:t>新媒體藝術</w:t>
            </w:r>
          </w:p>
          <w:p w:rsidR="00945CAB" w:rsidRPr="00347762" w:rsidRDefault="00945CAB" w:rsidP="00F21C37">
            <w:pPr>
              <w:widowControl/>
              <w:spacing w:line="113" w:lineRule="atLeast"/>
              <w:ind w:left="490" w:right="48" w:hanging="442"/>
              <w:rPr>
                <w:rFonts w:ascii="標楷體" w:eastAsia="標楷體" w:hAnsi="標楷體" w:cs="標楷體"/>
                <w:b/>
                <w:color w:val="FF0000"/>
                <w:szCs w:val="24"/>
                <w:u w:val="single"/>
              </w:rPr>
            </w:pPr>
            <w:r w:rsidRPr="00347762">
              <w:rPr>
                <w:rFonts w:ascii="標楷體" w:eastAsia="標楷體" w:hAnsi="標楷體" w:cs="標楷體"/>
                <w:b/>
                <w:color w:val="FF0000"/>
                <w:szCs w:val="24"/>
                <w:u w:val="single"/>
              </w:rPr>
              <w:t>9</w:t>
            </w:r>
            <w:r w:rsidRPr="00347762">
              <w:rPr>
                <w:rFonts w:ascii="標楷體" w:eastAsia="標楷體" w:hAnsi="標楷體" w:cs="標楷體"/>
                <w:b/>
                <w:color w:val="FF0000"/>
                <w:spacing w:val="-1"/>
                <w:szCs w:val="24"/>
                <w:u w:val="single"/>
              </w:rPr>
              <w:t>-</w:t>
            </w:r>
            <w:r w:rsidRPr="00347762">
              <w:rPr>
                <w:rFonts w:ascii="標楷體" w:eastAsia="標楷體" w:hAnsi="標楷體" w:cs="標楷體"/>
                <w:b/>
                <w:color w:val="FF0000"/>
                <w:szCs w:val="24"/>
                <w:u w:val="single"/>
              </w:rPr>
              <w:t>1</w:t>
            </w:r>
            <w:r w:rsidRPr="00347762">
              <w:rPr>
                <w:rFonts w:ascii="標楷體" w:eastAsia="標楷體" w:hAnsi="標楷體" w:cs="標楷體"/>
                <w:b/>
                <w:color w:val="FF0000"/>
                <w:spacing w:val="-60"/>
                <w:szCs w:val="24"/>
                <w:u w:val="single"/>
              </w:rPr>
              <w:t xml:space="preserve"> </w:t>
            </w:r>
            <w:r w:rsidRPr="00347762">
              <w:rPr>
                <w:rFonts w:ascii="標楷體" w:eastAsia="標楷體" w:hAnsi="標楷體" w:cs="標楷體"/>
                <w:b/>
                <w:color w:val="FF0000"/>
                <w:szCs w:val="24"/>
                <w:u w:val="single"/>
              </w:rPr>
              <w:t>數位影音藝術</w:t>
            </w:r>
          </w:p>
          <w:p w:rsidR="00945CAB" w:rsidRPr="00347762" w:rsidRDefault="00945CAB" w:rsidP="00F21C37">
            <w:pPr>
              <w:widowControl/>
              <w:spacing w:line="113" w:lineRule="atLeast"/>
              <w:ind w:left="490" w:right="48" w:hanging="442"/>
              <w:rPr>
                <w:rFonts w:ascii="標楷體" w:eastAsia="標楷體" w:hAnsi="標楷體" w:cs="標楷體"/>
                <w:b/>
                <w:color w:val="FF0000"/>
                <w:szCs w:val="24"/>
                <w:u w:val="single"/>
              </w:rPr>
            </w:pPr>
            <w:r w:rsidRPr="00347762">
              <w:rPr>
                <w:rFonts w:ascii="標楷體" w:eastAsia="標楷體" w:hAnsi="標楷體" w:cs="標楷體"/>
                <w:b/>
                <w:color w:val="FF0000"/>
                <w:szCs w:val="24"/>
                <w:u w:val="single"/>
              </w:rPr>
              <w:t>9</w:t>
            </w:r>
            <w:r w:rsidRPr="00347762">
              <w:rPr>
                <w:rFonts w:ascii="標楷體" w:eastAsia="標楷體" w:hAnsi="標楷體" w:cs="標楷體"/>
                <w:b/>
                <w:color w:val="FF0000"/>
                <w:spacing w:val="-1"/>
                <w:szCs w:val="24"/>
                <w:u w:val="single"/>
              </w:rPr>
              <w:t>-</w:t>
            </w:r>
            <w:r w:rsidRPr="00347762">
              <w:rPr>
                <w:rFonts w:ascii="標楷體" w:eastAsia="標楷體" w:hAnsi="標楷體" w:cs="標楷體"/>
                <w:b/>
                <w:color w:val="FF0000"/>
                <w:szCs w:val="24"/>
                <w:u w:val="single"/>
              </w:rPr>
              <w:t>2</w:t>
            </w:r>
            <w:r w:rsidRPr="00347762">
              <w:rPr>
                <w:rFonts w:ascii="標楷體" w:eastAsia="標楷體" w:hAnsi="標楷體" w:cs="標楷體"/>
                <w:b/>
                <w:color w:val="FF0000"/>
                <w:spacing w:val="-60"/>
                <w:szCs w:val="24"/>
                <w:u w:val="single"/>
              </w:rPr>
              <w:t xml:space="preserve"> </w:t>
            </w:r>
            <w:r w:rsidRPr="00347762">
              <w:rPr>
                <w:rFonts w:ascii="標楷體" w:eastAsia="標楷體" w:hAnsi="標楷體" w:cs="標楷體"/>
                <w:b/>
                <w:color w:val="FF0000"/>
                <w:szCs w:val="24"/>
                <w:u w:val="single"/>
              </w:rPr>
              <w:t>互動數位藝術</w:t>
            </w:r>
          </w:p>
          <w:p w:rsidR="00945CAB" w:rsidRPr="00347762" w:rsidRDefault="00945CAB" w:rsidP="00F21C37">
            <w:pPr>
              <w:widowControl/>
              <w:spacing w:line="113" w:lineRule="atLeast"/>
              <w:ind w:left="490" w:right="48" w:hanging="442"/>
              <w:rPr>
                <w:rFonts w:ascii="標楷體" w:eastAsia="標楷體" w:hAnsi="標楷體" w:cs="標楷體"/>
                <w:b/>
                <w:color w:val="FF0000"/>
                <w:szCs w:val="24"/>
                <w:u w:val="single"/>
              </w:rPr>
            </w:pPr>
            <w:r w:rsidRPr="00347762">
              <w:rPr>
                <w:rFonts w:ascii="標楷體" w:eastAsia="標楷體" w:hAnsi="標楷體" w:cs="標楷體"/>
                <w:b/>
                <w:color w:val="FF0000"/>
                <w:szCs w:val="24"/>
                <w:u w:val="single"/>
              </w:rPr>
              <w:t>9</w:t>
            </w:r>
            <w:r w:rsidRPr="00347762">
              <w:rPr>
                <w:rFonts w:ascii="標楷體" w:eastAsia="標楷體" w:hAnsi="標楷體" w:cs="標楷體"/>
                <w:b/>
                <w:color w:val="FF0000"/>
                <w:spacing w:val="-1"/>
                <w:szCs w:val="24"/>
                <w:u w:val="single"/>
              </w:rPr>
              <w:t>-</w:t>
            </w:r>
            <w:r w:rsidRPr="00347762">
              <w:rPr>
                <w:rFonts w:ascii="標楷體" w:eastAsia="標楷體" w:hAnsi="標楷體" w:cs="標楷體"/>
                <w:b/>
                <w:color w:val="FF0000"/>
                <w:szCs w:val="24"/>
                <w:u w:val="single"/>
              </w:rPr>
              <w:t>3</w:t>
            </w:r>
            <w:r w:rsidRPr="00347762">
              <w:rPr>
                <w:rFonts w:ascii="標楷體" w:eastAsia="標楷體" w:hAnsi="標楷體" w:cs="標楷體"/>
                <w:b/>
                <w:color w:val="FF0000"/>
                <w:spacing w:val="-60"/>
                <w:szCs w:val="24"/>
                <w:u w:val="single"/>
              </w:rPr>
              <w:t xml:space="preserve"> </w:t>
            </w:r>
            <w:r w:rsidRPr="00347762">
              <w:rPr>
                <w:rFonts w:ascii="標楷體" w:eastAsia="標楷體" w:hAnsi="標楷體" w:cs="標楷體"/>
                <w:b/>
                <w:color w:val="FF0000"/>
                <w:szCs w:val="24"/>
                <w:u w:val="single"/>
              </w:rPr>
              <w:t>虛擬實境</w:t>
            </w:r>
          </w:p>
          <w:p w:rsidR="00945CAB" w:rsidRDefault="00945CAB" w:rsidP="00F21C37">
            <w:pPr>
              <w:widowControl/>
              <w:spacing w:line="113" w:lineRule="atLeast"/>
              <w:ind w:left="490" w:right="48" w:hanging="442"/>
            </w:pPr>
            <w:r w:rsidRPr="00347762">
              <w:rPr>
                <w:rFonts w:ascii="標楷體" w:eastAsia="標楷體" w:hAnsi="標楷體" w:cs="標楷體"/>
                <w:b/>
                <w:color w:val="FF0000"/>
                <w:szCs w:val="24"/>
                <w:u w:val="single"/>
              </w:rPr>
              <w:t>9</w:t>
            </w:r>
            <w:r w:rsidRPr="00347762">
              <w:rPr>
                <w:rFonts w:ascii="標楷體" w:eastAsia="標楷體" w:hAnsi="標楷體" w:cs="標楷體"/>
                <w:b/>
                <w:color w:val="FF0000"/>
                <w:spacing w:val="-1"/>
                <w:szCs w:val="24"/>
                <w:u w:val="single"/>
              </w:rPr>
              <w:t>-</w:t>
            </w:r>
            <w:r w:rsidRPr="00347762">
              <w:rPr>
                <w:rFonts w:ascii="標楷體" w:eastAsia="標楷體" w:hAnsi="標楷體" w:cs="標楷體"/>
                <w:b/>
                <w:color w:val="FF0000"/>
                <w:szCs w:val="24"/>
                <w:u w:val="single"/>
              </w:rPr>
              <w:t>4</w:t>
            </w:r>
            <w:r w:rsidRPr="00347762">
              <w:rPr>
                <w:rFonts w:ascii="標楷體" w:eastAsia="標楷體" w:hAnsi="標楷體" w:cs="標楷體"/>
                <w:b/>
                <w:color w:val="FF0000"/>
                <w:spacing w:val="-60"/>
                <w:szCs w:val="24"/>
                <w:u w:val="single"/>
              </w:rPr>
              <w:t xml:space="preserve"> </w:t>
            </w:r>
            <w:r w:rsidRPr="00347762">
              <w:rPr>
                <w:rFonts w:ascii="標楷體" w:eastAsia="標楷體" w:hAnsi="標楷體" w:cs="標楷體"/>
                <w:b/>
                <w:color w:val="FF0000"/>
                <w:szCs w:val="24"/>
                <w:u w:val="single"/>
              </w:rPr>
              <w:t>多媒體藝術及其他</w:t>
            </w:r>
          </w:p>
        </w:tc>
        <w:tc>
          <w:tcPr>
            <w:tcW w:w="6945" w:type="dxa"/>
            <w:shd w:val="clear" w:color="auto" w:fill="auto"/>
          </w:tcPr>
          <w:p w:rsidR="00945CAB" w:rsidRPr="00EF1EEF" w:rsidRDefault="00945CAB" w:rsidP="00F21C37">
            <w:pPr>
              <w:widowControl/>
              <w:ind w:left="94" w:right="48"/>
              <w:jc w:val="both"/>
              <w:rPr>
                <w:b/>
                <w:u w:val="single"/>
              </w:rPr>
            </w:pPr>
            <w:r w:rsidRPr="00347762">
              <w:rPr>
                <w:rFonts w:ascii="標楷體" w:eastAsia="標楷體" w:hAnsi="標楷體" w:cs="標楷體"/>
                <w:b/>
                <w:color w:val="FF0000"/>
                <w:szCs w:val="24"/>
                <w:u w:val="single"/>
              </w:rPr>
              <w:t>包括相關媒體藝術及</w:t>
            </w:r>
            <w:r w:rsidRPr="00347762">
              <w:rPr>
                <w:rFonts w:ascii="標楷體" w:eastAsia="標楷體" w:hAnsi="標楷體" w:cs="標楷體"/>
                <w:b/>
                <w:color w:val="FF0000"/>
                <w:spacing w:val="2"/>
                <w:szCs w:val="24"/>
                <w:u w:val="single"/>
              </w:rPr>
              <w:t>互</w:t>
            </w:r>
            <w:r w:rsidRPr="00347762">
              <w:rPr>
                <w:rFonts w:ascii="標楷體" w:eastAsia="標楷體" w:hAnsi="標楷體" w:cs="標楷體"/>
                <w:b/>
                <w:color w:val="FF0000"/>
                <w:szCs w:val="24"/>
                <w:u w:val="single"/>
              </w:rPr>
              <w:t>動藝術之創作為範疇</w:t>
            </w:r>
            <w:r w:rsidRPr="00347762">
              <w:rPr>
                <w:rFonts w:ascii="標楷體" w:eastAsia="標楷體" w:hAnsi="標楷體" w:cs="標楷體"/>
                <w:b/>
                <w:color w:val="FF0000"/>
                <w:spacing w:val="2"/>
                <w:szCs w:val="24"/>
                <w:u w:val="single"/>
              </w:rPr>
              <w:t>，</w:t>
            </w:r>
            <w:r w:rsidRPr="00347762">
              <w:rPr>
                <w:rFonts w:ascii="標楷體" w:eastAsia="標楷體" w:hAnsi="標楷體" w:cs="標楷體"/>
                <w:b/>
                <w:color w:val="FF0000"/>
                <w:szCs w:val="24"/>
                <w:u w:val="single"/>
              </w:rPr>
              <w:t>送審方式為應提出至多五式作品。</w:t>
            </w:r>
          </w:p>
        </w:tc>
      </w:tr>
      <w:tr w:rsidR="005463F5" w:rsidRPr="00E9170E" w:rsidTr="005463F5">
        <w:trPr>
          <w:trHeight w:val="113"/>
          <w:jc w:val="center"/>
        </w:trPr>
        <w:tc>
          <w:tcPr>
            <w:tcW w:w="2122" w:type="dxa"/>
            <w:shd w:val="clear" w:color="auto" w:fill="auto"/>
          </w:tcPr>
          <w:p w:rsidR="00945CAB" w:rsidRPr="00255658" w:rsidRDefault="00945CAB" w:rsidP="00F21C37">
            <w:pPr>
              <w:widowControl/>
              <w:spacing w:line="113" w:lineRule="atLeast"/>
              <w:ind w:left="490" w:right="48" w:hanging="442"/>
              <w:rPr>
                <w:rFonts w:ascii="標楷體" w:eastAsia="標楷體" w:hAnsi="標楷體" w:cs="標楷體"/>
                <w:szCs w:val="24"/>
                <w:u w:val="single"/>
              </w:rPr>
            </w:pPr>
            <w:r w:rsidRPr="00347762">
              <w:rPr>
                <w:rFonts w:ascii="標楷體" w:eastAsia="標楷體" w:hAnsi="標楷體" w:cs="標楷體"/>
                <w:b/>
                <w:color w:val="FF0000"/>
                <w:szCs w:val="24"/>
                <w:u w:val="single"/>
              </w:rPr>
              <w:t>10</w:t>
            </w:r>
            <w:r w:rsidRPr="00347762">
              <w:rPr>
                <w:rFonts w:ascii="標楷體" w:eastAsia="標楷體" w:hAnsi="標楷體" w:cs="標楷體"/>
                <w:b/>
                <w:color w:val="FF0000"/>
                <w:spacing w:val="-1"/>
                <w:szCs w:val="24"/>
                <w:u w:val="single"/>
              </w:rPr>
              <w:t>.</w:t>
            </w:r>
            <w:r w:rsidRPr="002A46C0">
              <w:rPr>
                <w:rFonts w:ascii="標楷體" w:eastAsia="標楷體" w:hAnsi="標楷體" w:cs="標楷體"/>
                <w:szCs w:val="24"/>
              </w:rPr>
              <w:t>設計</w:t>
            </w:r>
          </w:p>
          <w:p w:rsidR="00945CAB" w:rsidRPr="00347762" w:rsidRDefault="00945CAB" w:rsidP="00F21C37">
            <w:pPr>
              <w:widowControl/>
              <w:spacing w:line="113" w:lineRule="atLeast"/>
              <w:ind w:left="490" w:right="48" w:hanging="442"/>
              <w:rPr>
                <w:rFonts w:ascii="標楷體" w:eastAsia="標楷體" w:hAnsi="標楷體" w:cs="標楷體"/>
                <w:b/>
                <w:color w:val="FF0000"/>
                <w:szCs w:val="24"/>
                <w:u w:val="single"/>
              </w:rPr>
            </w:pPr>
            <w:r w:rsidRPr="00347762">
              <w:rPr>
                <w:rFonts w:ascii="標楷體" w:eastAsia="標楷體" w:hAnsi="標楷體" w:cs="標楷體"/>
                <w:b/>
                <w:color w:val="FF0000"/>
                <w:szCs w:val="24"/>
                <w:u w:val="single"/>
              </w:rPr>
              <w:t>1</w:t>
            </w:r>
            <w:r w:rsidRPr="00347762">
              <w:rPr>
                <w:rFonts w:ascii="標楷體" w:eastAsia="標楷體" w:hAnsi="標楷體" w:cs="標楷體"/>
                <w:b/>
                <w:color w:val="FF0000"/>
                <w:spacing w:val="-1"/>
                <w:szCs w:val="24"/>
                <w:u w:val="single"/>
              </w:rPr>
              <w:t>0</w:t>
            </w:r>
            <w:r w:rsidRPr="00347762">
              <w:rPr>
                <w:rFonts w:ascii="標楷體" w:eastAsia="標楷體" w:hAnsi="標楷體" w:cs="標楷體"/>
                <w:b/>
                <w:color w:val="FF0000"/>
                <w:szCs w:val="24"/>
                <w:u w:val="single"/>
              </w:rPr>
              <w:t>-1</w:t>
            </w:r>
            <w:r w:rsidRPr="00347762">
              <w:rPr>
                <w:rFonts w:ascii="標楷體" w:eastAsia="標楷體" w:hAnsi="標楷體" w:cs="標楷體"/>
                <w:b/>
                <w:color w:val="FF0000"/>
                <w:spacing w:val="-60"/>
                <w:szCs w:val="24"/>
                <w:u w:val="single"/>
              </w:rPr>
              <w:t xml:space="preserve"> </w:t>
            </w:r>
            <w:r w:rsidRPr="00347762">
              <w:rPr>
                <w:rFonts w:ascii="標楷體" w:eastAsia="標楷體" w:hAnsi="標楷體" w:cs="標楷體"/>
                <w:b/>
                <w:color w:val="FF0000"/>
                <w:szCs w:val="24"/>
                <w:u w:val="single"/>
              </w:rPr>
              <w:t>環境空間設計</w:t>
            </w:r>
          </w:p>
          <w:p w:rsidR="00945CAB" w:rsidRPr="00347762" w:rsidRDefault="00945CAB" w:rsidP="00F21C37">
            <w:pPr>
              <w:widowControl/>
              <w:spacing w:line="113" w:lineRule="atLeast"/>
              <w:ind w:left="490" w:right="48" w:hanging="442"/>
              <w:rPr>
                <w:rFonts w:ascii="標楷體" w:eastAsia="標楷體" w:hAnsi="標楷體" w:cs="標楷體"/>
                <w:b/>
                <w:color w:val="FF0000"/>
                <w:szCs w:val="24"/>
                <w:u w:val="single"/>
              </w:rPr>
            </w:pPr>
            <w:r w:rsidRPr="00347762">
              <w:rPr>
                <w:rFonts w:ascii="標楷體" w:eastAsia="標楷體" w:hAnsi="標楷體" w:cs="標楷體"/>
                <w:b/>
                <w:color w:val="FF0000"/>
                <w:szCs w:val="24"/>
                <w:u w:val="single"/>
              </w:rPr>
              <w:t>1</w:t>
            </w:r>
            <w:r w:rsidRPr="00347762">
              <w:rPr>
                <w:rFonts w:ascii="標楷體" w:eastAsia="標楷體" w:hAnsi="標楷體" w:cs="標楷體"/>
                <w:b/>
                <w:color w:val="FF0000"/>
                <w:spacing w:val="-1"/>
                <w:szCs w:val="24"/>
                <w:u w:val="single"/>
              </w:rPr>
              <w:t>0</w:t>
            </w:r>
            <w:r w:rsidRPr="00347762">
              <w:rPr>
                <w:rFonts w:ascii="標楷體" w:eastAsia="標楷體" w:hAnsi="標楷體" w:cs="標楷體"/>
                <w:b/>
                <w:color w:val="FF0000"/>
                <w:szCs w:val="24"/>
                <w:u w:val="single"/>
              </w:rPr>
              <w:t>-2</w:t>
            </w:r>
            <w:r w:rsidRPr="00347762">
              <w:rPr>
                <w:rFonts w:ascii="標楷體" w:eastAsia="標楷體" w:hAnsi="標楷體" w:cs="標楷體"/>
                <w:b/>
                <w:color w:val="FF0000"/>
                <w:spacing w:val="-60"/>
                <w:szCs w:val="24"/>
                <w:u w:val="single"/>
              </w:rPr>
              <w:t xml:space="preserve"> </w:t>
            </w:r>
            <w:r w:rsidRPr="00347762">
              <w:rPr>
                <w:rFonts w:ascii="標楷體" w:eastAsia="標楷體" w:hAnsi="標楷體" w:cs="標楷體"/>
                <w:b/>
                <w:color w:val="FF0000"/>
                <w:szCs w:val="24"/>
                <w:u w:val="single"/>
              </w:rPr>
              <w:t>產品設計</w:t>
            </w:r>
          </w:p>
          <w:p w:rsidR="00945CAB" w:rsidRPr="00347762" w:rsidRDefault="00945CAB" w:rsidP="00F21C37">
            <w:pPr>
              <w:widowControl/>
              <w:spacing w:line="113" w:lineRule="atLeast"/>
              <w:ind w:left="490" w:right="48" w:hanging="442"/>
              <w:rPr>
                <w:rFonts w:ascii="標楷體" w:eastAsia="標楷體" w:hAnsi="標楷體" w:cs="標楷體"/>
                <w:b/>
                <w:color w:val="FF0000"/>
                <w:szCs w:val="24"/>
                <w:u w:val="single"/>
              </w:rPr>
            </w:pPr>
            <w:r w:rsidRPr="00347762">
              <w:rPr>
                <w:rFonts w:ascii="標楷體" w:eastAsia="標楷體" w:hAnsi="標楷體" w:cs="標楷體"/>
                <w:b/>
                <w:color w:val="FF0000"/>
                <w:szCs w:val="24"/>
                <w:u w:val="single"/>
              </w:rPr>
              <w:lastRenderedPageBreak/>
              <w:t>1</w:t>
            </w:r>
            <w:r w:rsidRPr="00347762">
              <w:rPr>
                <w:rFonts w:ascii="標楷體" w:eastAsia="標楷體" w:hAnsi="標楷體" w:cs="標楷體"/>
                <w:b/>
                <w:color w:val="FF0000"/>
                <w:spacing w:val="-1"/>
                <w:szCs w:val="24"/>
                <w:u w:val="single"/>
              </w:rPr>
              <w:t>0</w:t>
            </w:r>
            <w:r w:rsidRPr="00347762">
              <w:rPr>
                <w:rFonts w:ascii="標楷體" w:eastAsia="標楷體" w:hAnsi="標楷體" w:cs="標楷體"/>
                <w:b/>
                <w:color w:val="FF0000"/>
                <w:szCs w:val="24"/>
                <w:u w:val="single"/>
              </w:rPr>
              <w:t>-3</w:t>
            </w:r>
            <w:r w:rsidRPr="00347762">
              <w:rPr>
                <w:rFonts w:ascii="標楷體" w:eastAsia="標楷體" w:hAnsi="標楷體" w:cs="標楷體"/>
                <w:b/>
                <w:color w:val="FF0000"/>
                <w:spacing w:val="-60"/>
                <w:szCs w:val="24"/>
                <w:u w:val="single"/>
              </w:rPr>
              <w:t xml:space="preserve"> </w:t>
            </w:r>
            <w:r w:rsidRPr="00347762">
              <w:rPr>
                <w:rFonts w:ascii="標楷體" w:eastAsia="標楷體" w:hAnsi="標楷體" w:cs="標楷體"/>
                <w:b/>
                <w:color w:val="FF0000"/>
                <w:szCs w:val="24"/>
                <w:u w:val="single"/>
              </w:rPr>
              <w:t>視覺傳達設計</w:t>
            </w:r>
          </w:p>
          <w:p w:rsidR="00945CAB" w:rsidRPr="00347762" w:rsidRDefault="00945CAB" w:rsidP="00F21C37">
            <w:pPr>
              <w:widowControl/>
              <w:spacing w:line="113" w:lineRule="atLeast"/>
              <w:ind w:left="490" w:right="48" w:hanging="442"/>
              <w:rPr>
                <w:rFonts w:ascii="標楷體" w:eastAsia="標楷體" w:hAnsi="標楷體" w:cs="標楷體"/>
                <w:b/>
                <w:color w:val="FF0000"/>
                <w:szCs w:val="24"/>
                <w:u w:val="single"/>
              </w:rPr>
            </w:pPr>
            <w:r w:rsidRPr="00347762">
              <w:rPr>
                <w:rFonts w:ascii="標楷體" w:eastAsia="標楷體" w:hAnsi="標楷體" w:cs="標楷體"/>
                <w:b/>
                <w:color w:val="FF0000"/>
                <w:szCs w:val="24"/>
                <w:u w:val="single"/>
              </w:rPr>
              <w:t>1</w:t>
            </w:r>
            <w:r w:rsidRPr="00347762">
              <w:rPr>
                <w:rFonts w:ascii="標楷體" w:eastAsia="標楷體" w:hAnsi="標楷體" w:cs="標楷體"/>
                <w:b/>
                <w:color w:val="FF0000"/>
                <w:spacing w:val="-1"/>
                <w:szCs w:val="24"/>
                <w:u w:val="single"/>
              </w:rPr>
              <w:t>0</w:t>
            </w:r>
            <w:r w:rsidRPr="00347762">
              <w:rPr>
                <w:rFonts w:ascii="標楷體" w:eastAsia="標楷體" w:hAnsi="標楷體" w:cs="標楷體"/>
                <w:b/>
                <w:color w:val="FF0000"/>
                <w:szCs w:val="24"/>
                <w:u w:val="single"/>
              </w:rPr>
              <w:t>-4</w:t>
            </w:r>
            <w:r w:rsidRPr="00347762">
              <w:rPr>
                <w:rFonts w:ascii="標楷體" w:eastAsia="標楷體" w:hAnsi="標楷體" w:cs="標楷體"/>
                <w:b/>
                <w:color w:val="FF0000"/>
                <w:spacing w:val="-60"/>
                <w:szCs w:val="24"/>
                <w:u w:val="single"/>
              </w:rPr>
              <w:t xml:space="preserve"> </w:t>
            </w:r>
            <w:r w:rsidRPr="00347762">
              <w:rPr>
                <w:rFonts w:ascii="標楷體" w:eastAsia="標楷體" w:hAnsi="標楷體" w:cs="標楷體"/>
                <w:b/>
                <w:color w:val="FF0000"/>
                <w:szCs w:val="24"/>
                <w:u w:val="single"/>
              </w:rPr>
              <w:t>體驗視覺設計</w:t>
            </w:r>
          </w:p>
          <w:p w:rsidR="00945CAB" w:rsidRDefault="00945CAB" w:rsidP="00F21C37">
            <w:pPr>
              <w:widowControl/>
              <w:spacing w:line="113" w:lineRule="atLeast"/>
              <w:ind w:left="490" w:right="48" w:hanging="442"/>
              <w:rPr>
                <w:rFonts w:ascii="標楷體" w:eastAsia="標楷體" w:hAnsi="標楷體" w:cs="標楷體"/>
                <w:szCs w:val="24"/>
              </w:rPr>
            </w:pPr>
            <w:r w:rsidRPr="00347762">
              <w:rPr>
                <w:rFonts w:ascii="標楷體" w:eastAsia="標楷體" w:hAnsi="標楷體" w:cs="標楷體"/>
                <w:b/>
                <w:color w:val="FF0000"/>
                <w:szCs w:val="24"/>
                <w:u w:val="single"/>
              </w:rPr>
              <w:t>1</w:t>
            </w:r>
            <w:r w:rsidRPr="00347762">
              <w:rPr>
                <w:rFonts w:ascii="標楷體" w:eastAsia="標楷體" w:hAnsi="標楷體" w:cs="標楷體"/>
                <w:b/>
                <w:color w:val="FF0000"/>
                <w:spacing w:val="-1"/>
                <w:szCs w:val="24"/>
                <w:u w:val="single"/>
              </w:rPr>
              <w:t>0</w:t>
            </w:r>
            <w:r w:rsidRPr="00347762">
              <w:rPr>
                <w:rFonts w:ascii="標楷體" w:eastAsia="標楷體" w:hAnsi="標楷體" w:cs="標楷體"/>
                <w:b/>
                <w:color w:val="FF0000"/>
                <w:szCs w:val="24"/>
                <w:u w:val="single"/>
              </w:rPr>
              <w:t>-5</w:t>
            </w:r>
            <w:r w:rsidRPr="00347762">
              <w:rPr>
                <w:rFonts w:ascii="標楷體" w:eastAsia="標楷體" w:hAnsi="標楷體" w:cs="標楷體"/>
                <w:b/>
                <w:color w:val="FF0000"/>
                <w:spacing w:val="-60"/>
                <w:szCs w:val="24"/>
                <w:u w:val="single"/>
              </w:rPr>
              <w:t xml:space="preserve"> </w:t>
            </w:r>
            <w:r w:rsidRPr="00347762">
              <w:rPr>
                <w:rFonts w:ascii="標楷體" w:eastAsia="標楷體" w:hAnsi="標楷體" w:cs="標楷體"/>
                <w:b/>
                <w:color w:val="FF0000"/>
                <w:szCs w:val="24"/>
                <w:u w:val="single"/>
              </w:rPr>
              <w:t>流行設計</w:t>
            </w:r>
          </w:p>
        </w:tc>
        <w:tc>
          <w:tcPr>
            <w:tcW w:w="6945" w:type="dxa"/>
            <w:shd w:val="clear" w:color="auto" w:fill="auto"/>
          </w:tcPr>
          <w:p w:rsidR="00945CAB" w:rsidRDefault="00945CAB" w:rsidP="00F21C37">
            <w:pPr>
              <w:widowControl/>
              <w:ind w:left="578" w:right="48" w:hangingChars="233" w:hanging="578"/>
              <w:jc w:val="both"/>
              <w:rPr>
                <w:rFonts w:ascii="標楷體" w:eastAsia="標楷體" w:hAnsi="標楷體" w:cs="標楷體"/>
                <w:szCs w:val="24"/>
              </w:rPr>
            </w:pPr>
            <w:r w:rsidRPr="00347762">
              <w:rPr>
                <w:rFonts w:ascii="標楷體" w:eastAsia="標楷體" w:hAnsi="標楷體" w:cs="標楷體"/>
                <w:b/>
                <w:color w:val="FF0000"/>
                <w:spacing w:val="4"/>
                <w:szCs w:val="24"/>
                <w:u w:val="single"/>
              </w:rPr>
              <w:lastRenderedPageBreak/>
              <w:t>(一</w:t>
            </w:r>
            <w:r w:rsidRPr="00347762">
              <w:rPr>
                <w:rFonts w:ascii="標楷體" w:eastAsia="標楷體" w:hAnsi="標楷體" w:cs="標楷體"/>
                <w:b/>
                <w:color w:val="FF0000"/>
                <w:spacing w:val="2"/>
                <w:szCs w:val="24"/>
                <w:u w:val="single"/>
              </w:rPr>
              <w:t>)</w:t>
            </w:r>
            <w:r>
              <w:rPr>
                <w:rFonts w:ascii="標楷體" w:eastAsia="標楷體" w:hAnsi="標楷體" w:cs="標楷體"/>
                <w:spacing w:val="4"/>
                <w:szCs w:val="24"/>
              </w:rPr>
              <w:t>環境</w:t>
            </w:r>
            <w:r>
              <w:rPr>
                <w:rFonts w:ascii="標楷體" w:eastAsia="標楷體" w:hAnsi="標楷體" w:cs="標楷體"/>
                <w:spacing w:val="2"/>
                <w:szCs w:val="24"/>
              </w:rPr>
              <w:t>空</w:t>
            </w:r>
            <w:r>
              <w:rPr>
                <w:rFonts w:ascii="標楷體" w:eastAsia="標楷體" w:hAnsi="標楷體" w:cs="標楷體"/>
                <w:spacing w:val="4"/>
                <w:szCs w:val="24"/>
              </w:rPr>
              <w:t>間</w:t>
            </w:r>
            <w:r>
              <w:rPr>
                <w:rFonts w:ascii="標楷體" w:eastAsia="標楷體" w:hAnsi="標楷體" w:cs="標楷體"/>
                <w:spacing w:val="2"/>
                <w:szCs w:val="24"/>
              </w:rPr>
              <w:t>設</w:t>
            </w:r>
            <w:r>
              <w:rPr>
                <w:rFonts w:ascii="標楷體" w:eastAsia="標楷體" w:hAnsi="標楷體" w:cs="標楷體"/>
                <w:spacing w:val="4"/>
                <w:szCs w:val="24"/>
              </w:rPr>
              <w:t>計</w:t>
            </w:r>
            <w:r w:rsidRPr="00347762">
              <w:rPr>
                <w:rFonts w:ascii="標楷體" w:eastAsia="標楷體" w:hAnsi="標楷體" w:cs="標楷體"/>
                <w:b/>
                <w:color w:val="FF0000"/>
                <w:spacing w:val="4"/>
                <w:szCs w:val="24"/>
                <w:u w:val="single"/>
              </w:rPr>
              <w:t>，</w:t>
            </w:r>
            <w:r>
              <w:rPr>
                <w:rFonts w:ascii="標楷體" w:eastAsia="標楷體" w:hAnsi="標楷體" w:cs="標楷體"/>
                <w:spacing w:val="2"/>
                <w:szCs w:val="24"/>
              </w:rPr>
              <w:t>包</w:t>
            </w:r>
            <w:r>
              <w:rPr>
                <w:rFonts w:ascii="標楷體" w:eastAsia="標楷體" w:hAnsi="標楷體" w:cs="標楷體"/>
                <w:spacing w:val="4"/>
                <w:szCs w:val="24"/>
              </w:rPr>
              <w:t>括建</w:t>
            </w:r>
            <w:r>
              <w:rPr>
                <w:rFonts w:ascii="標楷體" w:eastAsia="標楷體" w:hAnsi="標楷體" w:cs="標楷體"/>
                <w:spacing w:val="2"/>
                <w:szCs w:val="24"/>
              </w:rPr>
              <w:t>築</w:t>
            </w:r>
            <w:r>
              <w:rPr>
                <w:rFonts w:ascii="標楷體" w:eastAsia="標楷體" w:hAnsi="標楷體" w:cs="標楷體"/>
                <w:spacing w:val="4"/>
                <w:szCs w:val="24"/>
              </w:rPr>
              <w:t>設計</w:t>
            </w:r>
            <w:r>
              <w:rPr>
                <w:rFonts w:ascii="標楷體" w:eastAsia="標楷體" w:hAnsi="標楷體" w:cs="標楷體"/>
                <w:spacing w:val="2"/>
                <w:szCs w:val="24"/>
              </w:rPr>
              <w:t>、</w:t>
            </w:r>
            <w:r>
              <w:rPr>
                <w:rFonts w:ascii="標楷體" w:eastAsia="標楷體" w:hAnsi="標楷體" w:cs="標楷體"/>
                <w:spacing w:val="4"/>
                <w:szCs w:val="24"/>
              </w:rPr>
              <w:t>都</w:t>
            </w:r>
            <w:r>
              <w:rPr>
                <w:rFonts w:ascii="標楷體" w:eastAsia="標楷體" w:hAnsi="標楷體" w:cs="標楷體"/>
                <w:spacing w:val="2"/>
                <w:szCs w:val="24"/>
              </w:rPr>
              <w:t>市</w:t>
            </w:r>
            <w:r>
              <w:rPr>
                <w:rFonts w:ascii="標楷體" w:eastAsia="標楷體" w:hAnsi="標楷體" w:cs="標楷體"/>
                <w:spacing w:val="4"/>
                <w:szCs w:val="24"/>
              </w:rPr>
              <w:t>設</w:t>
            </w:r>
            <w:r>
              <w:rPr>
                <w:rFonts w:ascii="標楷體" w:eastAsia="標楷體" w:hAnsi="標楷體" w:cs="標楷體"/>
                <w:spacing w:val="2"/>
                <w:szCs w:val="24"/>
              </w:rPr>
              <w:t>計</w:t>
            </w:r>
            <w:r>
              <w:rPr>
                <w:rFonts w:ascii="標楷體" w:eastAsia="標楷體" w:hAnsi="標楷體" w:cs="標楷體"/>
                <w:spacing w:val="4"/>
                <w:szCs w:val="24"/>
              </w:rPr>
              <w:t>、室</w:t>
            </w:r>
            <w:r>
              <w:rPr>
                <w:rFonts w:ascii="標楷體" w:eastAsia="標楷體" w:hAnsi="標楷體" w:cs="標楷體"/>
                <w:spacing w:val="2"/>
                <w:szCs w:val="24"/>
              </w:rPr>
              <w:t>內</w:t>
            </w:r>
            <w:r>
              <w:rPr>
                <w:rFonts w:ascii="標楷體" w:eastAsia="標楷體" w:hAnsi="標楷體" w:cs="標楷體"/>
                <w:spacing w:val="4"/>
                <w:szCs w:val="24"/>
              </w:rPr>
              <w:t>設計</w:t>
            </w:r>
            <w:r>
              <w:rPr>
                <w:rFonts w:ascii="標楷體" w:eastAsia="標楷體" w:hAnsi="標楷體" w:cs="標楷體"/>
                <w:szCs w:val="24"/>
              </w:rPr>
              <w:t>、景觀設計等。</w:t>
            </w:r>
          </w:p>
          <w:p w:rsidR="00945CAB" w:rsidRDefault="00945CAB" w:rsidP="00F21C37">
            <w:pPr>
              <w:widowControl/>
              <w:ind w:left="560" w:right="48" w:hangingChars="233" w:hanging="560"/>
              <w:jc w:val="both"/>
              <w:rPr>
                <w:rFonts w:ascii="標楷體" w:eastAsia="標楷體" w:hAnsi="標楷體" w:cs="標楷體"/>
                <w:szCs w:val="24"/>
              </w:rPr>
            </w:pPr>
            <w:r w:rsidRPr="00347762">
              <w:rPr>
                <w:rFonts w:ascii="標楷體" w:eastAsia="標楷體" w:hAnsi="標楷體" w:cs="標楷體"/>
                <w:b/>
                <w:color w:val="FF0000"/>
                <w:szCs w:val="24"/>
                <w:u w:val="single"/>
              </w:rPr>
              <w:t>(二)</w:t>
            </w:r>
            <w:r>
              <w:rPr>
                <w:rFonts w:ascii="標楷體" w:eastAsia="標楷體" w:hAnsi="標楷體" w:cs="標楷體"/>
                <w:szCs w:val="24"/>
              </w:rPr>
              <w:t>產品設計</w:t>
            </w:r>
            <w:r w:rsidRPr="00347762">
              <w:rPr>
                <w:rFonts w:ascii="標楷體" w:eastAsia="標楷體" w:hAnsi="標楷體" w:cs="標楷體"/>
                <w:b/>
                <w:color w:val="FF0000"/>
                <w:szCs w:val="24"/>
                <w:u w:val="single"/>
              </w:rPr>
              <w:t>，</w:t>
            </w:r>
            <w:r>
              <w:rPr>
                <w:rFonts w:ascii="標楷體" w:eastAsia="標楷體" w:hAnsi="標楷體" w:cs="標楷體"/>
                <w:szCs w:val="24"/>
              </w:rPr>
              <w:t>包括產品設計或工藝設計等。</w:t>
            </w:r>
          </w:p>
          <w:p w:rsidR="00945CAB" w:rsidRDefault="00945CAB" w:rsidP="00F21C37">
            <w:pPr>
              <w:widowControl/>
              <w:ind w:left="578" w:right="48" w:hangingChars="233" w:hanging="578"/>
              <w:jc w:val="both"/>
              <w:rPr>
                <w:rFonts w:ascii="標楷體" w:eastAsia="標楷體" w:hAnsi="標楷體" w:cs="標楷體"/>
                <w:szCs w:val="24"/>
              </w:rPr>
            </w:pPr>
            <w:r w:rsidRPr="00347762">
              <w:rPr>
                <w:rFonts w:ascii="標楷體" w:eastAsia="標楷體" w:hAnsi="標楷體" w:cs="標楷體"/>
                <w:b/>
                <w:color w:val="FF0000"/>
                <w:spacing w:val="4"/>
                <w:szCs w:val="24"/>
                <w:u w:val="single"/>
              </w:rPr>
              <w:lastRenderedPageBreak/>
              <w:t>(三</w:t>
            </w:r>
            <w:r w:rsidRPr="00347762">
              <w:rPr>
                <w:rFonts w:ascii="標楷體" w:eastAsia="標楷體" w:hAnsi="標楷體" w:cs="標楷體"/>
                <w:b/>
                <w:color w:val="FF0000"/>
                <w:spacing w:val="2"/>
                <w:szCs w:val="24"/>
                <w:u w:val="single"/>
              </w:rPr>
              <w:t>)</w:t>
            </w:r>
            <w:r>
              <w:rPr>
                <w:rFonts w:ascii="標楷體" w:eastAsia="標楷體" w:hAnsi="標楷體" w:cs="標楷體"/>
                <w:spacing w:val="4"/>
                <w:szCs w:val="24"/>
              </w:rPr>
              <w:t>視覺</w:t>
            </w:r>
            <w:r>
              <w:rPr>
                <w:rFonts w:ascii="標楷體" w:eastAsia="標楷體" w:hAnsi="標楷體" w:cs="標楷體"/>
                <w:spacing w:val="2"/>
                <w:szCs w:val="24"/>
              </w:rPr>
              <w:t>傳</w:t>
            </w:r>
            <w:r>
              <w:rPr>
                <w:rFonts w:ascii="標楷體" w:eastAsia="標楷體" w:hAnsi="標楷體" w:cs="標楷體"/>
                <w:spacing w:val="4"/>
                <w:szCs w:val="24"/>
              </w:rPr>
              <w:t>達</w:t>
            </w:r>
            <w:r>
              <w:rPr>
                <w:rFonts w:ascii="標楷體" w:eastAsia="標楷體" w:hAnsi="標楷體" w:cs="標楷體"/>
                <w:spacing w:val="2"/>
                <w:szCs w:val="24"/>
              </w:rPr>
              <w:t>設</w:t>
            </w:r>
            <w:r>
              <w:rPr>
                <w:rFonts w:ascii="標楷體" w:eastAsia="標楷體" w:hAnsi="標楷體" w:cs="標楷體"/>
                <w:spacing w:val="4"/>
                <w:szCs w:val="24"/>
              </w:rPr>
              <w:t>計</w:t>
            </w:r>
            <w:r w:rsidRPr="00347762">
              <w:rPr>
                <w:rFonts w:ascii="標楷體" w:eastAsia="標楷體" w:hAnsi="標楷體" w:cs="標楷體"/>
                <w:b/>
                <w:color w:val="FF0000"/>
                <w:spacing w:val="4"/>
                <w:szCs w:val="24"/>
                <w:u w:val="single"/>
              </w:rPr>
              <w:t>，</w:t>
            </w:r>
            <w:r>
              <w:rPr>
                <w:rFonts w:ascii="標楷體" w:eastAsia="標楷體" w:hAnsi="標楷體" w:cs="標楷體"/>
                <w:spacing w:val="2"/>
                <w:szCs w:val="24"/>
              </w:rPr>
              <w:t>包</w:t>
            </w:r>
            <w:r>
              <w:rPr>
                <w:rFonts w:ascii="標楷體" w:eastAsia="標楷體" w:hAnsi="標楷體" w:cs="標楷體"/>
                <w:spacing w:val="4"/>
                <w:szCs w:val="24"/>
              </w:rPr>
              <w:t>括</w:t>
            </w:r>
            <w:r w:rsidRPr="00347762">
              <w:rPr>
                <w:rFonts w:ascii="標楷體" w:eastAsia="標楷體" w:hAnsi="標楷體" w:cs="標楷體"/>
                <w:b/>
                <w:color w:val="FF0000"/>
                <w:spacing w:val="4"/>
                <w:szCs w:val="24"/>
                <w:u w:val="single"/>
              </w:rPr>
              <w:t>繪</w:t>
            </w:r>
            <w:r w:rsidRPr="00347762">
              <w:rPr>
                <w:rFonts w:ascii="標楷體" w:eastAsia="標楷體" w:hAnsi="標楷體" w:cs="標楷體"/>
                <w:b/>
                <w:color w:val="FF0000"/>
                <w:spacing w:val="2"/>
                <w:szCs w:val="24"/>
                <w:u w:val="single"/>
              </w:rPr>
              <w:t>本</w:t>
            </w:r>
            <w:r w:rsidRPr="00347762">
              <w:rPr>
                <w:rFonts w:ascii="標楷體" w:eastAsia="標楷體" w:hAnsi="標楷體" w:cs="標楷體"/>
                <w:b/>
                <w:color w:val="FF0000"/>
                <w:spacing w:val="4"/>
                <w:szCs w:val="24"/>
                <w:u w:val="single"/>
              </w:rPr>
              <w:t>、</w:t>
            </w:r>
            <w:r>
              <w:rPr>
                <w:rFonts w:ascii="標楷體" w:eastAsia="標楷體" w:hAnsi="標楷體" w:cs="標楷體"/>
                <w:spacing w:val="4"/>
                <w:szCs w:val="24"/>
              </w:rPr>
              <w:t>平</w:t>
            </w:r>
            <w:r>
              <w:rPr>
                <w:rFonts w:ascii="標楷體" w:eastAsia="標楷體" w:hAnsi="標楷體" w:cs="標楷體"/>
                <w:spacing w:val="2"/>
                <w:szCs w:val="24"/>
              </w:rPr>
              <w:t>面</w:t>
            </w:r>
            <w:r>
              <w:rPr>
                <w:rFonts w:ascii="標楷體" w:eastAsia="標楷體" w:hAnsi="標楷體" w:cs="標楷體"/>
                <w:spacing w:val="4"/>
                <w:szCs w:val="24"/>
              </w:rPr>
              <w:t>設</w:t>
            </w:r>
            <w:r>
              <w:rPr>
                <w:rFonts w:ascii="標楷體" w:eastAsia="標楷體" w:hAnsi="標楷體" w:cs="標楷體"/>
                <w:spacing w:val="2"/>
                <w:szCs w:val="24"/>
              </w:rPr>
              <w:t>計</w:t>
            </w:r>
            <w:r>
              <w:rPr>
                <w:rFonts w:ascii="標楷體" w:eastAsia="標楷體" w:hAnsi="標楷體" w:cs="標楷體"/>
                <w:spacing w:val="4"/>
                <w:szCs w:val="24"/>
              </w:rPr>
              <w:t>、</w:t>
            </w:r>
            <w:r>
              <w:rPr>
                <w:rFonts w:ascii="標楷體" w:eastAsia="標楷體" w:hAnsi="標楷體" w:cs="標楷體"/>
                <w:spacing w:val="2"/>
                <w:szCs w:val="24"/>
              </w:rPr>
              <w:t>立</w:t>
            </w:r>
            <w:r>
              <w:rPr>
                <w:rFonts w:ascii="標楷體" w:eastAsia="標楷體" w:hAnsi="標楷體" w:cs="標楷體"/>
                <w:spacing w:val="4"/>
                <w:szCs w:val="24"/>
              </w:rPr>
              <w:t>體設</w:t>
            </w:r>
            <w:r>
              <w:rPr>
                <w:rFonts w:ascii="標楷體" w:eastAsia="標楷體" w:hAnsi="標楷體" w:cs="標楷體"/>
                <w:spacing w:val="2"/>
                <w:szCs w:val="24"/>
              </w:rPr>
              <w:t>計</w:t>
            </w:r>
            <w:r>
              <w:rPr>
                <w:rFonts w:ascii="標楷體" w:eastAsia="標楷體" w:hAnsi="標楷體" w:cs="標楷體"/>
                <w:spacing w:val="4"/>
                <w:szCs w:val="24"/>
              </w:rPr>
              <w:t>或包</w:t>
            </w:r>
            <w:r>
              <w:rPr>
                <w:rFonts w:ascii="標楷體" w:eastAsia="標楷體" w:hAnsi="標楷體" w:cs="標楷體"/>
                <w:szCs w:val="24"/>
              </w:rPr>
              <w:t>裝設計</w:t>
            </w:r>
            <w:r w:rsidRPr="00347762">
              <w:rPr>
                <w:rFonts w:ascii="標楷體" w:eastAsia="標楷體" w:hAnsi="標楷體" w:cs="標楷體"/>
                <w:b/>
                <w:color w:val="FF0000"/>
                <w:szCs w:val="24"/>
                <w:u w:val="single"/>
              </w:rPr>
              <w:t>、網頁設計</w:t>
            </w:r>
            <w:r>
              <w:rPr>
                <w:rFonts w:ascii="標楷體" w:eastAsia="標楷體" w:hAnsi="標楷體" w:cs="標楷體"/>
                <w:szCs w:val="24"/>
              </w:rPr>
              <w:t>等。</w:t>
            </w:r>
          </w:p>
          <w:p w:rsidR="00945CAB" w:rsidRPr="00347762" w:rsidRDefault="00945CAB" w:rsidP="00F21C37">
            <w:pPr>
              <w:widowControl/>
              <w:ind w:left="578" w:right="48" w:hangingChars="233" w:hanging="578"/>
              <w:jc w:val="both"/>
              <w:rPr>
                <w:rFonts w:ascii="標楷體" w:eastAsia="標楷體" w:hAnsi="標楷體" w:cs="標楷體"/>
                <w:b/>
                <w:color w:val="FF0000"/>
                <w:szCs w:val="24"/>
              </w:rPr>
            </w:pPr>
            <w:r w:rsidRPr="00347762">
              <w:rPr>
                <w:rFonts w:ascii="標楷體" w:eastAsia="標楷體" w:hAnsi="標楷體" w:cs="標楷體"/>
                <w:b/>
                <w:color w:val="FF0000"/>
                <w:spacing w:val="4"/>
                <w:szCs w:val="24"/>
                <w:u w:val="single"/>
              </w:rPr>
              <w:t>(四</w:t>
            </w:r>
            <w:r w:rsidRPr="00347762">
              <w:rPr>
                <w:rFonts w:ascii="標楷體" w:eastAsia="標楷體" w:hAnsi="標楷體" w:cs="標楷體"/>
                <w:b/>
                <w:color w:val="FF0000"/>
                <w:spacing w:val="2"/>
                <w:szCs w:val="24"/>
                <w:u w:val="single"/>
              </w:rPr>
              <w:t>)</w:t>
            </w:r>
            <w:r w:rsidRPr="00347762">
              <w:rPr>
                <w:rFonts w:ascii="標楷體" w:eastAsia="標楷體" w:hAnsi="標楷體" w:cs="標楷體"/>
                <w:b/>
                <w:color w:val="FF0000"/>
                <w:spacing w:val="4"/>
                <w:szCs w:val="24"/>
                <w:u w:val="single"/>
              </w:rPr>
              <w:t>體驗</w:t>
            </w:r>
            <w:r w:rsidRPr="00347762">
              <w:rPr>
                <w:rFonts w:ascii="標楷體" w:eastAsia="標楷體" w:hAnsi="標楷體" w:cs="標楷體"/>
                <w:b/>
                <w:color w:val="FF0000"/>
                <w:spacing w:val="2"/>
                <w:szCs w:val="24"/>
                <w:u w:val="single"/>
              </w:rPr>
              <w:t>視</w:t>
            </w:r>
            <w:r w:rsidRPr="00347762">
              <w:rPr>
                <w:rFonts w:ascii="標楷體" w:eastAsia="標楷體" w:hAnsi="標楷體" w:cs="標楷體"/>
                <w:b/>
                <w:color w:val="FF0000"/>
                <w:spacing w:val="4"/>
                <w:szCs w:val="24"/>
                <w:u w:val="single"/>
              </w:rPr>
              <w:t>覺</w:t>
            </w:r>
            <w:r w:rsidRPr="00347762">
              <w:rPr>
                <w:rFonts w:ascii="標楷體" w:eastAsia="標楷體" w:hAnsi="標楷體" w:cs="標楷體"/>
                <w:b/>
                <w:color w:val="FF0000"/>
                <w:spacing w:val="2"/>
                <w:szCs w:val="24"/>
                <w:u w:val="single"/>
              </w:rPr>
              <w:t>設</w:t>
            </w:r>
            <w:r w:rsidRPr="00347762">
              <w:rPr>
                <w:rFonts w:ascii="標楷體" w:eastAsia="標楷體" w:hAnsi="標楷體" w:cs="標楷體"/>
                <w:b/>
                <w:color w:val="FF0000"/>
                <w:spacing w:val="4"/>
                <w:szCs w:val="24"/>
                <w:u w:val="single"/>
              </w:rPr>
              <w:t>計，</w:t>
            </w:r>
            <w:r w:rsidRPr="00347762">
              <w:rPr>
                <w:rFonts w:ascii="標楷體" w:eastAsia="標楷體" w:hAnsi="標楷體" w:cs="標楷體"/>
                <w:b/>
                <w:color w:val="FF0000"/>
                <w:spacing w:val="2"/>
                <w:szCs w:val="24"/>
                <w:u w:val="single"/>
              </w:rPr>
              <w:t>包</w:t>
            </w:r>
            <w:r w:rsidRPr="00347762">
              <w:rPr>
                <w:rFonts w:ascii="標楷體" w:eastAsia="標楷體" w:hAnsi="標楷體" w:cs="標楷體"/>
                <w:b/>
                <w:color w:val="FF0000"/>
                <w:spacing w:val="4"/>
                <w:szCs w:val="24"/>
                <w:u w:val="single"/>
              </w:rPr>
              <w:t>括非</w:t>
            </w:r>
            <w:r w:rsidRPr="00347762">
              <w:rPr>
                <w:rFonts w:ascii="標楷體" w:eastAsia="標楷體" w:hAnsi="標楷體" w:cs="標楷體"/>
                <w:b/>
                <w:color w:val="FF0000"/>
                <w:spacing w:val="2"/>
                <w:szCs w:val="24"/>
                <w:u w:val="single"/>
              </w:rPr>
              <w:t>商</w:t>
            </w:r>
            <w:r w:rsidRPr="00347762">
              <w:rPr>
                <w:rFonts w:ascii="標楷體" w:eastAsia="標楷體" w:hAnsi="標楷體" w:cs="標楷體"/>
                <w:b/>
                <w:color w:val="FF0000"/>
                <w:spacing w:val="4"/>
                <w:szCs w:val="24"/>
                <w:u w:val="single"/>
              </w:rPr>
              <w:t>業空</w:t>
            </w:r>
            <w:r w:rsidRPr="00347762">
              <w:rPr>
                <w:rFonts w:ascii="標楷體" w:eastAsia="標楷體" w:hAnsi="標楷體" w:cs="標楷體"/>
                <w:b/>
                <w:color w:val="FF0000"/>
                <w:spacing w:val="2"/>
                <w:szCs w:val="24"/>
                <w:u w:val="single"/>
              </w:rPr>
              <w:t>間</w:t>
            </w:r>
            <w:r w:rsidRPr="00347762">
              <w:rPr>
                <w:rFonts w:ascii="標楷體" w:eastAsia="標楷體" w:hAnsi="標楷體" w:cs="標楷體"/>
                <w:b/>
                <w:color w:val="FF0000"/>
                <w:spacing w:val="4"/>
                <w:szCs w:val="24"/>
                <w:u w:val="single"/>
              </w:rPr>
              <w:t>之</w:t>
            </w:r>
            <w:r w:rsidRPr="00347762">
              <w:rPr>
                <w:rFonts w:ascii="標楷體" w:eastAsia="標楷體" w:hAnsi="標楷體" w:cs="標楷體"/>
                <w:b/>
                <w:color w:val="FF0000"/>
                <w:spacing w:val="2"/>
                <w:szCs w:val="24"/>
                <w:u w:val="single"/>
              </w:rPr>
              <w:t>指</w:t>
            </w:r>
            <w:r w:rsidRPr="00347762">
              <w:rPr>
                <w:rFonts w:ascii="標楷體" w:eastAsia="標楷體" w:hAnsi="標楷體" w:cs="標楷體"/>
                <w:b/>
                <w:color w:val="FF0000"/>
                <w:spacing w:val="4"/>
                <w:szCs w:val="24"/>
                <w:u w:val="single"/>
              </w:rPr>
              <w:t>標</w:t>
            </w:r>
            <w:r w:rsidRPr="00347762">
              <w:rPr>
                <w:rFonts w:ascii="標楷體" w:eastAsia="標楷體" w:hAnsi="標楷體" w:cs="標楷體"/>
                <w:b/>
                <w:color w:val="FF0000"/>
                <w:spacing w:val="2"/>
                <w:szCs w:val="24"/>
                <w:u w:val="single"/>
              </w:rPr>
              <w:t>規</w:t>
            </w:r>
            <w:r w:rsidRPr="00347762">
              <w:rPr>
                <w:rFonts w:ascii="標楷體" w:eastAsia="標楷體" w:hAnsi="標楷體" w:cs="標楷體"/>
                <w:b/>
                <w:color w:val="FF0000"/>
                <w:spacing w:val="4"/>
                <w:szCs w:val="24"/>
                <w:u w:val="single"/>
              </w:rPr>
              <w:t>劃設</w:t>
            </w:r>
            <w:r w:rsidRPr="00347762">
              <w:rPr>
                <w:rFonts w:ascii="標楷體" w:eastAsia="標楷體" w:hAnsi="標楷體" w:cs="標楷體"/>
                <w:b/>
                <w:color w:val="FF0000"/>
                <w:spacing w:val="2"/>
                <w:szCs w:val="24"/>
                <w:u w:val="single"/>
              </w:rPr>
              <w:t>計</w:t>
            </w:r>
            <w:r w:rsidRPr="00347762">
              <w:rPr>
                <w:rFonts w:ascii="標楷體" w:eastAsia="標楷體" w:hAnsi="標楷體" w:cs="標楷體"/>
                <w:b/>
                <w:color w:val="FF0000"/>
                <w:spacing w:val="4"/>
                <w:szCs w:val="24"/>
                <w:u w:val="single"/>
              </w:rPr>
              <w:t>、商</w:t>
            </w:r>
            <w:r w:rsidRPr="00347762">
              <w:rPr>
                <w:rFonts w:ascii="標楷體" w:eastAsia="標楷體" w:hAnsi="標楷體" w:cs="標楷體"/>
                <w:b/>
                <w:color w:val="FF0000"/>
                <w:szCs w:val="24"/>
                <w:u w:val="single"/>
              </w:rPr>
              <w:t>業空間之環境視覺與展示設計等。</w:t>
            </w:r>
          </w:p>
          <w:p w:rsidR="00945CAB" w:rsidRDefault="00945CAB" w:rsidP="00F21C37">
            <w:pPr>
              <w:widowControl/>
              <w:ind w:left="578" w:right="48" w:hangingChars="233" w:hanging="578"/>
              <w:jc w:val="both"/>
              <w:rPr>
                <w:rFonts w:ascii="標楷體" w:eastAsia="標楷體" w:hAnsi="標楷體" w:cs="標楷體"/>
                <w:szCs w:val="24"/>
              </w:rPr>
            </w:pPr>
            <w:r w:rsidRPr="00347762">
              <w:rPr>
                <w:rFonts w:ascii="標楷體" w:eastAsia="標楷體" w:hAnsi="標楷體" w:cs="標楷體"/>
                <w:b/>
                <w:color w:val="FF0000"/>
                <w:spacing w:val="4"/>
                <w:szCs w:val="24"/>
                <w:u w:val="single"/>
              </w:rPr>
              <w:t>(五</w:t>
            </w:r>
            <w:r w:rsidRPr="00347762">
              <w:rPr>
                <w:rFonts w:ascii="標楷體" w:eastAsia="標楷體" w:hAnsi="標楷體" w:cs="標楷體"/>
                <w:b/>
                <w:color w:val="FF0000"/>
                <w:spacing w:val="2"/>
                <w:szCs w:val="24"/>
                <w:u w:val="single"/>
              </w:rPr>
              <w:t>)</w:t>
            </w:r>
            <w:r w:rsidRPr="00347762">
              <w:rPr>
                <w:rFonts w:ascii="標楷體" w:eastAsia="標楷體" w:hAnsi="標楷體" w:cs="標楷體"/>
                <w:b/>
                <w:color w:val="FF0000"/>
                <w:spacing w:val="4"/>
                <w:szCs w:val="24"/>
                <w:u w:val="single"/>
              </w:rPr>
              <w:t>流行</w:t>
            </w:r>
            <w:r>
              <w:rPr>
                <w:rFonts w:ascii="標楷體" w:eastAsia="標楷體" w:hAnsi="標楷體" w:cs="標楷體"/>
                <w:spacing w:val="2"/>
                <w:szCs w:val="24"/>
              </w:rPr>
              <w:t>設</w:t>
            </w:r>
            <w:r>
              <w:rPr>
                <w:rFonts w:ascii="標楷體" w:eastAsia="標楷體" w:hAnsi="標楷體" w:cs="標楷體"/>
                <w:spacing w:val="4"/>
                <w:szCs w:val="24"/>
              </w:rPr>
              <w:t>計</w:t>
            </w:r>
            <w:r w:rsidRPr="00347762">
              <w:rPr>
                <w:rFonts w:ascii="標楷體" w:eastAsia="標楷體" w:hAnsi="標楷體" w:cs="標楷體"/>
                <w:b/>
                <w:color w:val="FF0000"/>
                <w:spacing w:val="2"/>
                <w:szCs w:val="24"/>
                <w:u w:val="single"/>
              </w:rPr>
              <w:t>，</w:t>
            </w:r>
            <w:r>
              <w:rPr>
                <w:rFonts w:ascii="標楷體" w:eastAsia="標楷體" w:hAnsi="標楷體" w:cs="標楷體"/>
                <w:spacing w:val="4"/>
                <w:szCs w:val="24"/>
              </w:rPr>
              <w:t>包括</w:t>
            </w:r>
            <w:r>
              <w:rPr>
                <w:rFonts w:ascii="標楷體" w:eastAsia="標楷體" w:hAnsi="標楷體" w:cs="標楷體"/>
                <w:spacing w:val="2"/>
                <w:szCs w:val="24"/>
              </w:rPr>
              <w:t>服</w:t>
            </w:r>
            <w:r>
              <w:rPr>
                <w:rFonts w:ascii="標楷體" w:eastAsia="標楷體" w:hAnsi="標楷體" w:cs="標楷體"/>
                <w:spacing w:val="4"/>
                <w:szCs w:val="24"/>
              </w:rPr>
              <w:t>裝設</w:t>
            </w:r>
            <w:r>
              <w:rPr>
                <w:rFonts w:ascii="標楷體" w:eastAsia="標楷體" w:hAnsi="標楷體" w:cs="標楷體"/>
                <w:spacing w:val="2"/>
                <w:szCs w:val="24"/>
              </w:rPr>
              <w:t>計</w:t>
            </w:r>
            <w:r>
              <w:rPr>
                <w:rFonts w:ascii="標楷體" w:eastAsia="標楷體" w:hAnsi="標楷體" w:cs="標楷體"/>
                <w:spacing w:val="4"/>
                <w:szCs w:val="24"/>
              </w:rPr>
              <w:t>、織</w:t>
            </w:r>
            <w:r>
              <w:rPr>
                <w:rFonts w:ascii="標楷體" w:eastAsia="標楷體" w:hAnsi="標楷體" w:cs="標楷體"/>
                <w:spacing w:val="2"/>
                <w:szCs w:val="24"/>
              </w:rPr>
              <w:t>品</w:t>
            </w:r>
            <w:r>
              <w:rPr>
                <w:rFonts w:ascii="標楷體" w:eastAsia="標楷體" w:hAnsi="標楷體" w:cs="標楷體"/>
                <w:spacing w:val="4"/>
                <w:szCs w:val="24"/>
              </w:rPr>
              <w:t>設</w:t>
            </w:r>
            <w:r>
              <w:rPr>
                <w:rFonts w:ascii="標楷體" w:eastAsia="標楷體" w:hAnsi="標楷體" w:cs="標楷體"/>
                <w:spacing w:val="2"/>
                <w:szCs w:val="24"/>
              </w:rPr>
              <w:t>計</w:t>
            </w:r>
            <w:r>
              <w:rPr>
                <w:rFonts w:ascii="標楷體" w:eastAsia="標楷體" w:hAnsi="標楷體" w:cs="標楷體"/>
                <w:spacing w:val="4"/>
                <w:szCs w:val="24"/>
              </w:rPr>
              <w:t>、</w:t>
            </w:r>
            <w:r w:rsidRPr="00347762">
              <w:rPr>
                <w:rFonts w:ascii="標楷體" w:eastAsia="標楷體" w:hAnsi="標楷體" w:cs="標楷體"/>
                <w:b/>
                <w:color w:val="FF0000"/>
                <w:spacing w:val="2"/>
                <w:szCs w:val="24"/>
                <w:u w:val="single"/>
              </w:rPr>
              <w:t>時</w:t>
            </w:r>
            <w:r w:rsidRPr="00347762">
              <w:rPr>
                <w:rFonts w:ascii="標楷體" w:eastAsia="標楷體" w:hAnsi="標楷體" w:cs="標楷體"/>
                <w:b/>
                <w:color w:val="FF0000"/>
                <w:spacing w:val="4"/>
                <w:szCs w:val="24"/>
                <w:u w:val="single"/>
              </w:rPr>
              <w:t>尚與</w:t>
            </w:r>
            <w:r w:rsidRPr="00347762">
              <w:rPr>
                <w:rFonts w:ascii="標楷體" w:eastAsia="標楷體" w:hAnsi="標楷體" w:cs="標楷體"/>
                <w:b/>
                <w:color w:val="FF0000"/>
                <w:spacing w:val="2"/>
                <w:szCs w:val="24"/>
                <w:u w:val="single"/>
              </w:rPr>
              <w:t>造</w:t>
            </w:r>
            <w:r w:rsidRPr="00347762">
              <w:rPr>
                <w:rFonts w:ascii="標楷體" w:eastAsia="標楷體" w:hAnsi="標楷體" w:cs="標楷體"/>
                <w:b/>
                <w:color w:val="FF0000"/>
                <w:spacing w:val="4"/>
                <w:szCs w:val="24"/>
                <w:u w:val="single"/>
              </w:rPr>
              <w:t>形</w:t>
            </w:r>
            <w:r>
              <w:rPr>
                <w:rFonts w:ascii="標楷體" w:eastAsia="標楷體" w:hAnsi="標楷體" w:cs="標楷體"/>
                <w:spacing w:val="4"/>
                <w:szCs w:val="24"/>
              </w:rPr>
              <w:t>設</w:t>
            </w:r>
            <w:r>
              <w:rPr>
                <w:rFonts w:ascii="標楷體" w:eastAsia="標楷體" w:hAnsi="標楷體" w:cs="標楷體"/>
                <w:szCs w:val="24"/>
              </w:rPr>
              <w:t>計等。</w:t>
            </w:r>
          </w:p>
          <w:p w:rsidR="00945CAB" w:rsidRPr="00347762" w:rsidRDefault="00945CAB" w:rsidP="00F21C37">
            <w:pPr>
              <w:widowControl/>
              <w:ind w:left="560" w:right="48" w:hangingChars="233" w:hanging="560"/>
              <w:jc w:val="both"/>
              <w:rPr>
                <w:rFonts w:ascii="標楷體" w:eastAsia="標楷體" w:hAnsi="標楷體" w:cs="標楷體"/>
                <w:b/>
                <w:color w:val="FF0000"/>
                <w:szCs w:val="24"/>
                <w:u w:val="single"/>
              </w:rPr>
            </w:pPr>
            <w:r w:rsidRPr="00347762">
              <w:rPr>
                <w:rFonts w:ascii="標楷體" w:eastAsia="標楷體" w:hAnsi="標楷體" w:cs="標楷體"/>
                <w:b/>
                <w:color w:val="FF0000"/>
                <w:szCs w:val="24"/>
                <w:u w:val="single"/>
              </w:rPr>
              <w:t>以上五項設計，送審時需符合以下規定：</w:t>
            </w:r>
          </w:p>
          <w:p w:rsidR="00945CAB" w:rsidRDefault="00945CAB" w:rsidP="00182FB7">
            <w:pPr>
              <w:pStyle w:val="a3"/>
              <w:widowControl/>
              <w:numPr>
                <w:ilvl w:val="0"/>
                <w:numId w:val="29"/>
              </w:numPr>
              <w:ind w:leftChars="0" w:right="48"/>
              <w:jc w:val="both"/>
              <w:rPr>
                <w:rFonts w:ascii="標楷體" w:eastAsia="標楷體" w:hAnsi="標楷體" w:cs="標楷體"/>
                <w:szCs w:val="24"/>
              </w:rPr>
            </w:pPr>
            <w:r w:rsidRPr="00347762">
              <w:rPr>
                <w:rFonts w:ascii="標楷體" w:eastAsia="標楷體" w:hAnsi="標楷體" w:cs="標楷體"/>
                <w:b/>
                <w:color w:val="FF0000"/>
                <w:spacing w:val="9"/>
                <w:szCs w:val="24"/>
                <w:u w:val="single"/>
              </w:rPr>
              <w:t>作品應</w:t>
            </w:r>
            <w:r w:rsidRPr="00347762">
              <w:rPr>
                <w:rFonts w:ascii="標楷體" w:eastAsia="標楷體" w:hAnsi="標楷體" w:cs="標楷體"/>
                <w:b/>
                <w:color w:val="FF0000"/>
                <w:spacing w:val="11"/>
                <w:szCs w:val="24"/>
                <w:u w:val="single"/>
              </w:rPr>
              <w:t>為</w:t>
            </w:r>
            <w:r w:rsidRPr="001239EB">
              <w:rPr>
                <w:rFonts w:ascii="標楷體" w:eastAsia="標楷體" w:hAnsi="標楷體" w:cs="標楷體"/>
                <w:spacing w:val="9"/>
                <w:szCs w:val="24"/>
              </w:rPr>
              <w:t>個</w:t>
            </w:r>
            <w:r w:rsidRPr="001239EB">
              <w:rPr>
                <w:rFonts w:ascii="標楷體" w:eastAsia="標楷體" w:hAnsi="標楷體" w:cs="標楷體"/>
                <w:spacing w:val="11"/>
                <w:szCs w:val="24"/>
              </w:rPr>
              <w:t>人</w:t>
            </w:r>
            <w:r w:rsidRPr="001239EB">
              <w:rPr>
                <w:rFonts w:ascii="標楷體" w:eastAsia="標楷體" w:hAnsi="標楷體" w:cs="標楷體"/>
                <w:spacing w:val="9"/>
                <w:szCs w:val="24"/>
              </w:rPr>
              <w:t>不同</w:t>
            </w:r>
            <w:r w:rsidRPr="001239EB">
              <w:rPr>
                <w:rFonts w:ascii="標楷體" w:eastAsia="標楷體" w:hAnsi="標楷體" w:cs="標楷體"/>
                <w:spacing w:val="11"/>
                <w:szCs w:val="24"/>
              </w:rPr>
              <w:t>且</w:t>
            </w:r>
            <w:r w:rsidRPr="001239EB">
              <w:rPr>
                <w:rFonts w:ascii="標楷體" w:eastAsia="標楷體" w:hAnsi="標楷體" w:cs="標楷體"/>
                <w:spacing w:val="9"/>
                <w:szCs w:val="24"/>
              </w:rPr>
              <w:t>具代表</w:t>
            </w:r>
            <w:r w:rsidRPr="001239EB">
              <w:rPr>
                <w:rFonts w:ascii="標楷體" w:eastAsia="標楷體" w:hAnsi="標楷體" w:cs="標楷體"/>
                <w:spacing w:val="11"/>
                <w:szCs w:val="24"/>
              </w:rPr>
              <w:t>性</w:t>
            </w:r>
            <w:r w:rsidRPr="00347762">
              <w:rPr>
                <w:rFonts w:ascii="標楷體" w:eastAsia="標楷體" w:hAnsi="標楷體" w:cs="標楷體"/>
                <w:b/>
                <w:color w:val="FF0000"/>
                <w:spacing w:val="9"/>
                <w:szCs w:val="24"/>
                <w:u w:val="single"/>
              </w:rPr>
              <w:t>，</w:t>
            </w:r>
            <w:r w:rsidRPr="00347762">
              <w:rPr>
                <w:rFonts w:ascii="標楷體" w:eastAsia="標楷體" w:hAnsi="標楷體" w:cs="標楷體"/>
                <w:b/>
                <w:color w:val="FF0000"/>
                <w:spacing w:val="11"/>
                <w:szCs w:val="24"/>
                <w:u w:val="single"/>
              </w:rPr>
              <w:t>或</w:t>
            </w:r>
            <w:r w:rsidRPr="001239EB">
              <w:rPr>
                <w:rFonts w:ascii="標楷體" w:eastAsia="標楷體" w:hAnsi="標楷體" w:cs="標楷體"/>
                <w:spacing w:val="9"/>
                <w:szCs w:val="24"/>
              </w:rPr>
              <w:t>已投</w:t>
            </w:r>
            <w:r w:rsidRPr="001239EB">
              <w:rPr>
                <w:rFonts w:ascii="標楷體" w:eastAsia="標楷體" w:hAnsi="標楷體" w:cs="標楷體"/>
                <w:spacing w:val="11"/>
                <w:szCs w:val="24"/>
              </w:rPr>
              <w:t>入</w:t>
            </w:r>
            <w:r w:rsidRPr="001239EB">
              <w:rPr>
                <w:rFonts w:ascii="標楷體" w:eastAsia="標楷體" w:hAnsi="標楷體" w:cs="標楷體"/>
                <w:spacing w:val="9"/>
                <w:szCs w:val="24"/>
              </w:rPr>
              <w:t>生產，</w:t>
            </w:r>
            <w:r w:rsidRPr="001239EB">
              <w:rPr>
                <w:rFonts w:ascii="標楷體" w:eastAsia="標楷體" w:hAnsi="標楷體" w:cs="標楷體"/>
                <w:szCs w:val="24"/>
              </w:rPr>
              <w:t>或</w:t>
            </w:r>
            <w:r w:rsidRPr="001239EB">
              <w:rPr>
                <w:rFonts w:ascii="標楷體" w:eastAsia="標楷體" w:hAnsi="標楷體" w:cs="標楷體"/>
                <w:spacing w:val="9"/>
                <w:szCs w:val="24"/>
              </w:rPr>
              <w:t>曾參加</w:t>
            </w:r>
            <w:r w:rsidRPr="001239EB">
              <w:rPr>
                <w:rFonts w:ascii="標楷體" w:eastAsia="標楷體" w:hAnsi="標楷體" w:cs="標楷體"/>
                <w:spacing w:val="11"/>
                <w:szCs w:val="24"/>
              </w:rPr>
              <w:t>公</w:t>
            </w:r>
            <w:r w:rsidRPr="001239EB">
              <w:rPr>
                <w:rFonts w:ascii="標楷體" w:eastAsia="標楷體" w:hAnsi="標楷體" w:cs="標楷體"/>
                <w:spacing w:val="9"/>
                <w:szCs w:val="24"/>
              </w:rPr>
              <w:t>開</w:t>
            </w:r>
            <w:r w:rsidRPr="001239EB">
              <w:rPr>
                <w:rFonts w:ascii="標楷體" w:eastAsia="標楷體" w:hAnsi="標楷體" w:cs="標楷體"/>
                <w:spacing w:val="11"/>
                <w:szCs w:val="24"/>
              </w:rPr>
              <w:t>競</w:t>
            </w:r>
            <w:r w:rsidRPr="001239EB">
              <w:rPr>
                <w:rFonts w:ascii="標楷體" w:eastAsia="標楷體" w:hAnsi="標楷體" w:cs="標楷體"/>
                <w:spacing w:val="9"/>
                <w:szCs w:val="24"/>
              </w:rPr>
              <w:t>賽，</w:t>
            </w:r>
            <w:r w:rsidRPr="001239EB">
              <w:rPr>
                <w:rFonts w:ascii="標楷體" w:eastAsia="標楷體" w:hAnsi="標楷體" w:cs="標楷體"/>
                <w:spacing w:val="11"/>
                <w:szCs w:val="24"/>
              </w:rPr>
              <w:t>或</w:t>
            </w:r>
            <w:r w:rsidRPr="001239EB">
              <w:rPr>
                <w:rFonts w:ascii="標楷體" w:eastAsia="標楷體" w:hAnsi="標楷體" w:cs="標楷體"/>
                <w:spacing w:val="9"/>
                <w:szCs w:val="24"/>
              </w:rPr>
              <w:t>特定研</w:t>
            </w:r>
            <w:r w:rsidRPr="001239EB">
              <w:rPr>
                <w:rFonts w:ascii="標楷體" w:eastAsia="標楷體" w:hAnsi="標楷體" w:cs="標楷體"/>
                <w:spacing w:val="11"/>
                <w:szCs w:val="24"/>
              </w:rPr>
              <w:t>究</w:t>
            </w:r>
            <w:r w:rsidRPr="001239EB">
              <w:rPr>
                <w:rFonts w:ascii="標楷體" w:eastAsia="標楷體" w:hAnsi="標楷體" w:cs="標楷體"/>
                <w:spacing w:val="9"/>
                <w:szCs w:val="24"/>
              </w:rPr>
              <w:t>主</w:t>
            </w:r>
            <w:r w:rsidRPr="001239EB">
              <w:rPr>
                <w:rFonts w:ascii="標楷體" w:eastAsia="標楷體" w:hAnsi="標楷體" w:cs="標楷體"/>
                <w:spacing w:val="11"/>
                <w:szCs w:val="24"/>
              </w:rPr>
              <w:t>題</w:t>
            </w:r>
            <w:r w:rsidRPr="001239EB">
              <w:rPr>
                <w:rFonts w:ascii="標楷體" w:eastAsia="標楷體" w:hAnsi="標楷體" w:cs="標楷體"/>
                <w:spacing w:val="9"/>
                <w:szCs w:val="24"/>
              </w:rPr>
              <w:t>之作</w:t>
            </w:r>
            <w:r w:rsidRPr="001239EB">
              <w:rPr>
                <w:rFonts w:ascii="標楷體" w:eastAsia="標楷體" w:hAnsi="標楷體" w:cs="標楷體"/>
                <w:spacing w:val="11"/>
                <w:szCs w:val="24"/>
              </w:rPr>
              <w:t>品</w:t>
            </w:r>
            <w:r w:rsidRPr="00347762">
              <w:rPr>
                <w:rFonts w:ascii="標楷體" w:eastAsia="標楷體" w:hAnsi="標楷體" w:cs="標楷體"/>
                <w:b/>
                <w:color w:val="FF0000"/>
                <w:spacing w:val="9"/>
                <w:szCs w:val="24"/>
                <w:u w:val="single"/>
              </w:rPr>
              <w:t>，送審</w:t>
            </w:r>
            <w:r w:rsidRPr="00347762">
              <w:rPr>
                <w:rFonts w:ascii="標楷體" w:eastAsia="標楷體" w:hAnsi="標楷體" w:cs="標楷體"/>
                <w:b/>
                <w:color w:val="FF0000"/>
                <w:szCs w:val="24"/>
                <w:u w:val="single"/>
              </w:rPr>
              <w:t>應</w:t>
            </w:r>
            <w:r w:rsidRPr="00347762">
              <w:rPr>
                <w:rFonts w:ascii="標楷體" w:eastAsia="標楷體" w:hAnsi="標楷體" w:cs="標楷體"/>
                <w:b/>
                <w:color w:val="FF0000"/>
                <w:spacing w:val="9"/>
                <w:szCs w:val="24"/>
                <w:u w:val="single"/>
              </w:rPr>
              <w:t>提送至</w:t>
            </w:r>
            <w:r w:rsidRPr="00347762">
              <w:rPr>
                <w:rFonts w:ascii="標楷體" w:eastAsia="標楷體" w:hAnsi="標楷體" w:cs="標楷體"/>
                <w:b/>
                <w:color w:val="FF0000"/>
                <w:spacing w:val="11"/>
                <w:szCs w:val="24"/>
                <w:u w:val="single"/>
              </w:rPr>
              <w:t>多</w:t>
            </w:r>
            <w:r w:rsidRPr="00347762">
              <w:rPr>
                <w:rFonts w:ascii="標楷體" w:eastAsia="標楷體" w:hAnsi="標楷體" w:cs="標楷體"/>
                <w:b/>
                <w:color w:val="FF0000"/>
                <w:spacing w:val="9"/>
                <w:szCs w:val="24"/>
                <w:u w:val="single"/>
              </w:rPr>
              <w:t>五</w:t>
            </w:r>
            <w:r w:rsidRPr="00347762">
              <w:rPr>
                <w:rFonts w:ascii="標楷體" w:eastAsia="標楷體" w:hAnsi="標楷體" w:cs="標楷體"/>
                <w:b/>
                <w:color w:val="FF0000"/>
                <w:spacing w:val="11"/>
                <w:szCs w:val="24"/>
                <w:u w:val="single"/>
              </w:rPr>
              <w:t>式</w:t>
            </w:r>
            <w:r w:rsidRPr="00347762">
              <w:rPr>
                <w:rFonts w:ascii="標楷體" w:eastAsia="標楷體" w:hAnsi="標楷體" w:cs="標楷體"/>
                <w:b/>
                <w:color w:val="FF0000"/>
                <w:spacing w:val="9"/>
                <w:szCs w:val="24"/>
                <w:u w:val="single"/>
              </w:rPr>
              <w:t>作品</w:t>
            </w:r>
            <w:r w:rsidRPr="00347762">
              <w:rPr>
                <w:rFonts w:ascii="標楷體" w:eastAsia="標楷體" w:hAnsi="標楷體" w:cs="標楷體"/>
                <w:b/>
                <w:color w:val="FF0000"/>
                <w:spacing w:val="11"/>
                <w:szCs w:val="24"/>
                <w:u w:val="single"/>
              </w:rPr>
              <w:t>，</w:t>
            </w:r>
            <w:r w:rsidRPr="00347762">
              <w:rPr>
                <w:rFonts w:ascii="標楷體" w:eastAsia="標楷體" w:hAnsi="標楷體" w:cs="標楷體"/>
                <w:b/>
                <w:color w:val="FF0000"/>
                <w:spacing w:val="9"/>
                <w:szCs w:val="24"/>
                <w:u w:val="single"/>
              </w:rPr>
              <w:t>以其中</w:t>
            </w:r>
            <w:r w:rsidRPr="00347762">
              <w:rPr>
                <w:rFonts w:ascii="標楷體" w:eastAsia="標楷體" w:hAnsi="標楷體" w:cs="標楷體"/>
                <w:b/>
                <w:color w:val="FF0000"/>
                <w:spacing w:val="11"/>
                <w:szCs w:val="24"/>
                <w:u w:val="single"/>
              </w:rPr>
              <w:t>一</w:t>
            </w:r>
            <w:r w:rsidRPr="00347762">
              <w:rPr>
                <w:rFonts w:ascii="標楷體" w:eastAsia="標楷體" w:hAnsi="標楷體" w:cs="標楷體"/>
                <w:b/>
                <w:color w:val="FF0000"/>
                <w:spacing w:val="9"/>
                <w:szCs w:val="24"/>
                <w:u w:val="single"/>
              </w:rPr>
              <w:t>式</w:t>
            </w:r>
            <w:r w:rsidRPr="00347762">
              <w:rPr>
                <w:rFonts w:ascii="標楷體" w:eastAsia="標楷體" w:hAnsi="標楷體" w:cs="標楷體"/>
                <w:b/>
                <w:color w:val="FF0000"/>
                <w:spacing w:val="11"/>
                <w:szCs w:val="24"/>
                <w:u w:val="single"/>
              </w:rPr>
              <w:t>為</w:t>
            </w:r>
            <w:r w:rsidRPr="00347762">
              <w:rPr>
                <w:rFonts w:ascii="標楷體" w:eastAsia="標楷體" w:hAnsi="標楷體" w:cs="標楷體"/>
                <w:b/>
                <w:color w:val="FF0000"/>
                <w:spacing w:val="9"/>
                <w:szCs w:val="24"/>
                <w:u w:val="single"/>
              </w:rPr>
              <w:t>代表</w:t>
            </w:r>
            <w:r w:rsidRPr="00347762">
              <w:rPr>
                <w:rFonts w:ascii="標楷體" w:eastAsia="標楷體" w:hAnsi="標楷體" w:cs="標楷體"/>
                <w:b/>
                <w:color w:val="FF0000"/>
                <w:spacing w:val="11"/>
                <w:szCs w:val="24"/>
                <w:u w:val="single"/>
              </w:rPr>
              <w:t>作</w:t>
            </w:r>
            <w:r w:rsidRPr="00347762">
              <w:rPr>
                <w:rFonts w:ascii="標楷體" w:eastAsia="標楷體" w:hAnsi="標楷體" w:cs="標楷體"/>
                <w:b/>
                <w:color w:val="FF0000"/>
                <w:spacing w:val="9"/>
                <w:szCs w:val="24"/>
                <w:u w:val="single"/>
              </w:rPr>
              <w:t>，並以</w:t>
            </w:r>
            <w:r w:rsidRPr="00347762">
              <w:rPr>
                <w:rFonts w:ascii="標楷體" w:eastAsia="標楷體" w:hAnsi="標楷體" w:cs="標楷體"/>
                <w:b/>
                <w:color w:val="FF0000"/>
                <w:szCs w:val="24"/>
                <w:u w:val="single"/>
              </w:rPr>
              <w:t>其</w:t>
            </w:r>
            <w:r w:rsidRPr="00347762">
              <w:rPr>
                <w:rFonts w:ascii="標楷體" w:eastAsia="標楷體" w:hAnsi="標楷體" w:cs="標楷體"/>
                <w:b/>
                <w:color w:val="FF0000"/>
                <w:spacing w:val="9"/>
                <w:szCs w:val="24"/>
                <w:u w:val="single"/>
              </w:rPr>
              <w:t>內容撰寫展演創</w:t>
            </w:r>
            <w:r w:rsidRPr="00347762">
              <w:rPr>
                <w:rFonts w:ascii="標楷體" w:eastAsia="標楷體" w:hAnsi="標楷體" w:cs="標楷體"/>
                <w:b/>
                <w:color w:val="FF0000"/>
                <w:spacing w:val="12"/>
                <w:szCs w:val="24"/>
                <w:u w:val="single"/>
              </w:rPr>
              <w:t>作</w:t>
            </w:r>
            <w:r w:rsidRPr="00347762">
              <w:rPr>
                <w:rFonts w:ascii="標楷體" w:eastAsia="標楷體" w:hAnsi="標楷體" w:cs="標楷體"/>
                <w:b/>
                <w:color w:val="FF0000"/>
                <w:spacing w:val="9"/>
                <w:szCs w:val="24"/>
                <w:u w:val="single"/>
              </w:rPr>
              <w:t>(</w:t>
            </w:r>
            <w:r w:rsidRPr="00347762">
              <w:rPr>
                <w:rFonts w:ascii="標楷體" w:eastAsia="標楷體" w:hAnsi="標楷體" w:cs="標楷體"/>
                <w:b/>
                <w:color w:val="FF0000"/>
                <w:spacing w:val="12"/>
                <w:szCs w:val="24"/>
                <w:u w:val="single"/>
              </w:rPr>
              <w:t>設</w:t>
            </w:r>
            <w:r w:rsidRPr="00347762">
              <w:rPr>
                <w:rFonts w:ascii="標楷體" w:eastAsia="標楷體" w:hAnsi="標楷體" w:cs="標楷體"/>
                <w:b/>
                <w:color w:val="FF0000"/>
                <w:spacing w:val="9"/>
                <w:szCs w:val="24"/>
                <w:u w:val="single"/>
              </w:rPr>
              <w:t>計)報告。各項</w:t>
            </w:r>
            <w:r w:rsidRPr="00347762">
              <w:rPr>
                <w:rFonts w:ascii="標楷體" w:eastAsia="標楷體" w:hAnsi="標楷體" w:cs="標楷體"/>
                <w:b/>
                <w:color w:val="FF0000"/>
                <w:spacing w:val="11"/>
                <w:szCs w:val="24"/>
                <w:u w:val="single"/>
              </w:rPr>
              <w:t>設</w:t>
            </w:r>
            <w:r w:rsidRPr="00347762">
              <w:rPr>
                <w:rFonts w:ascii="標楷體" w:eastAsia="標楷體" w:hAnsi="標楷體" w:cs="標楷體"/>
                <w:b/>
                <w:color w:val="FF0000"/>
                <w:spacing w:val="9"/>
                <w:szCs w:val="24"/>
                <w:u w:val="single"/>
              </w:rPr>
              <w:t>計</w:t>
            </w:r>
            <w:r w:rsidRPr="00347762">
              <w:rPr>
                <w:rFonts w:ascii="標楷體" w:eastAsia="標楷體" w:hAnsi="標楷體" w:cs="標楷體"/>
                <w:b/>
                <w:color w:val="FF0000"/>
                <w:spacing w:val="11"/>
                <w:szCs w:val="24"/>
                <w:u w:val="single"/>
              </w:rPr>
              <w:t>之</w:t>
            </w:r>
            <w:r w:rsidRPr="00347762">
              <w:rPr>
                <w:rFonts w:ascii="標楷體" w:eastAsia="標楷體" w:hAnsi="標楷體" w:cs="標楷體"/>
                <w:b/>
                <w:color w:val="FF0000"/>
                <w:spacing w:val="9"/>
                <w:szCs w:val="24"/>
                <w:u w:val="single"/>
              </w:rPr>
              <w:t>送審</w:t>
            </w:r>
            <w:r w:rsidRPr="00347762">
              <w:rPr>
                <w:rFonts w:ascii="標楷體" w:eastAsia="標楷體" w:hAnsi="標楷體" w:cs="標楷體"/>
                <w:b/>
                <w:color w:val="FF0000"/>
                <w:szCs w:val="24"/>
                <w:u w:val="single"/>
              </w:rPr>
              <w:t>數量不得少於以下件數：</w:t>
            </w:r>
          </w:p>
          <w:p w:rsidR="00945CAB" w:rsidRDefault="00945CAB" w:rsidP="00182FB7">
            <w:pPr>
              <w:pStyle w:val="a3"/>
              <w:widowControl/>
              <w:numPr>
                <w:ilvl w:val="0"/>
                <w:numId w:val="33"/>
              </w:numPr>
              <w:ind w:leftChars="0" w:right="48"/>
              <w:jc w:val="both"/>
              <w:rPr>
                <w:rFonts w:ascii="標楷體" w:eastAsia="標楷體" w:hAnsi="標楷體" w:cs="標楷體"/>
                <w:szCs w:val="24"/>
              </w:rPr>
            </w:pPr>
            <w:r>
              <w:rPr>
                <w:rFonts w:ascii="標楷體" w:eastAsia="標楷體" w:hAnsi="標楷體" w:cs="標楷體"/>
                <w:szCs w:val="24"/>
              </w:rPr>
              <w:t>環境空間設計：三件</w:t>
            </w:r>
          </w:p>
          <w:p w:rsidR="00945CAB" w:rsidRDefault="00945CAB" w:rsidP="00182FB7">
            <w:pPr>
              <w:pStyle w:val="a3"/>
              <w:widowControl/>
              <w:numPr>
                <w:ilvl w:val="0"/>
                <w:numId w:val="33"/>
              </w:numPr>
              <w:ind w:leftChars="0" w:right="48"/>
              <w:jc w:val="both"/>
              <w:rPr>
                <w:rFonts w:ascii="標楷體" w:eastAsia="標楷體" w:hAnsi="標楷體" w:cs="標楷體"/>
                <w:szCs w:val="24"/>
              </w:rPr>
            </w:pPr>
            <w:r w:rsidRPr="00E77C43">
              <w:rPr>
                <w:rFonts w:ascii="標楷體" w:eastAsia="標楷體" w:hAnsi="標楷體" w:cs="標楷體"/>
                <w:szCs w:val="24"/>
              </w:rPr>
              <w:t>產品設計：五件</w:t>
            </w:r>
          </w:p>
          <w:p w:rsidR="00945CAB" w:rsidRDefault="00945CAB" w:rsidP="00182FB7">
            <w:pPr>
              <w:pStyle w:val="a3"/>
              <w:widowControl/>
              <w:numPr>
                <w:ilvl w:val="0"/>
                <w:numId w:val="33"/>
              </w:numPr>
              <w:ind w:leftChars="0" w:right="48"/>
              <w:jc w:val="both"/>
              <w:rPr>
                <w:rFonts w:ascii="標楷體" w:eastAsia="標楷體" w:hAnsi="標楷體" w:cs="標楷體"/>
                <w:szCs w:val="24"/>
              </w:rPr>
            </w:pPr>
            <w:r w:rsidRPr="00E77C43">
              <w:rPr>
                <w:rFonts w:ascii="標楷體" w:eastAsia="標楷體" w:hAnsi="標楷體" w:cs="標楷體"/>
                <w:szCs w:val="24"/>
              </w:rPr>
              <w:t>視覺傳達設計：十五件</w:t>
            </w:r>
          </w:p>
          <w:p w:rsidR="00945CAB" w:rsidRPr="00347762" w:rsidRDefault="00945CAB" w:rsidP="00182FB7">
            <w:pPr>
              <w:pStyle w:val="a3"/>
              <w:widowControl/>
              <w:numPr>
                <w:ilvl w:val="0"/>
                <w:numId w:val="33"/>
              </w:numPr>
              <w:ind w:leftChars="0" w:right="48"/>
              <w:jc w:val="both"/>
              <w:rPr>
                <w:rFonts w:ascii="標楷體" w:eastAsia="標楷體" w:hAnsi="標楷體" w:cs="標楷體"/>
                <w:color w:val="FF0000"/>
                <w:szCs w:val="24"/>
              </w:rPr>
            </w:pPr>
            <w:r w:rsidRPr="00347762">
              <w:rPr>
                <w:rFonts w:ascii="標楷體" w:eastAsia="標楷體" w:hAnsi="標楷體" w:cs="標楷體"/>
                <w:b/>
                <w:color w:val="FF0000"/>
                <w:szCs w:val="24"/>
                <w:u w:val="single"/>
              </w:rPr>
              <w:t>體驗視覺設計：十件</w:t>
            </w:r>
          </w:p>
          <w:p w:rsidR="00945CAB" w:rsidRPr="00E77C43" w:rsidRDefault="00945CAB" w:rsidP="00182FB7">
            <w:pPr>
              <w:pStyle w:val="a3"/>
              <w:widowControl/>
              <w:numPr>
                <w:ilvl w:val="0"/>
                <w:numId w:val="33"/>
              </w:numPr>
              <w:ind w:leftChars="0" w:right="48"/>
              <w:jc w:val="both"/>
              <w:rPr>
                <w:rFonts w:ascii="標楷體" w:eastAsia="標楷體" w:hAnsi="標楷體" w:cs="標楷體"/>
                <w:szCs w:val="24"/>
              </w:rPr>
            </w:pPr>
            <w:r w:rsidRPr="00347762">
              <w:rPr>
                <w:rFonts w:ascii="標楷體" w:eastAsia="標楷體" w:hAnsi="標楷體" w:cs="標楷體"/>
                <w:b/>
                <w:color w:val="FF0000"/>
                <w:szCs w:val="24"/>
                <w:u w:val="single"/>
              </w:rPr>
              <w:t>流行</w:t>
            </w:r>
            <w:r w:rsidRPr="00E77C43">
              <w:rPr>
                <w:rFonts w:ascii="標楷體" w:eastAsia="標楷體" w:hAnsi="標楷體" w:cs="標楷體"/>
                <w:szCs w:val="24"/>
              </w:rPr>
              <w:t>設計：十件</w:t>
            </w:r>
          </w:p>
          <w:p w:rsidR="00945CAB" w:rsidRPr="00347762" w:rsidRDefault="00945CAB" w:rsidP="00F21C37">
            <w:pPr>
              <w:widowControl/>
              <w:ind w:left="644" w:right="48"/>
              <w:jc w:val="both"/>
              <w:rPr>
                <w:rFonts w:ascii="標楷體" w:eastAsia="標楷體" w:hAnsi="標楷體" w:cs="標楷體"/>
                <w:b/>
                <w:color w:val="FF0000"/>
                <w:szCs w:val="24"/>
                <w:u w:val="single"/>
              </w:rPr>
            </w:pPr>
            <w:r w:rsidRPr="00347762">
              <w:rPr>
                <w:rFonts w:ascii="標楷體" w:eastAsia="標楷體" w:hAnsi="標楷體" w:cs="標楷體"/>
                <w:b/>
                <w:color w:val="FF0000"/>
                <w:spacing w:val="12"/>
                <w:szCs w:val="24"/>
                <w:u w:val="single"/>
              </w:rPr>
              <w:t>如設計超過一項，</w:t>
            </w:r>
            <w:r w:rsidRPr="00347762">
              <w:rPr>
                <w:rFonts w:ascii="標楷體" w:eastAsia="標楷體" w:hAnsi="標楷體" w:cs="標楷體"/>
                <w:b/>
                <w:color w:val="FF0000"/>
                <w:spacing w:val="14"/>
                <w:szCs w:val="24"/>
                <w:u w:val="single"/>
              </w:rPr>
              <w:t>其</w:t>
            </w:r>
            <w:r w:rsidRPr="00347762">
              <w:rPr>
                <w:rFonts w:ascii="標楷體" w:eastAsia="標楷體" w:hAnsi="標楷體" w:cs="標楷體"/>
                <w:b/>
                <w:color w:val="FF0000"/>
                <w:spacing w:val="12"/>
                <w:szCs w:val="24"/>
                <w:u w:val="single"/>
              </w:rPr>
              <w:t>總計件數依各項之</w:t>
            </w:r>
            <w:r w:rsidRPr="00347762">
              <w:rPr>
                <w:rFonts w:ascii="標楷體" w:eastAsia="標楷體" w:hAnsi="標楷體" w:cs="標楷體"/>
                <w:b/>
                <w:color w:val="FF0000"/>
                <w:spacing w:val="14"/>
                <w:szCs w:val="24"/>
                <w:u w:val="single"/>
              </w:rPr>
              <w:t>數</w:t>
            </w:r>
            <w:r w:rsidRPr="00347762">
              <w:rPr>
                <w:rFonts w:ascii="標楷體" w:eastAsia="標楷體" w:hAnsi="標楷體" w:cs="標楷體"/>
                <w:b/>
                <w:color w:val="FF0000"/>
                <w:spacing w:val="12"/>
                <w:szCs w:val="24"/>
                <w:u w:val="single"/>
              </w:rPr>
              <w:t>量比例加</w:t>
            </w:r>
            <w:r w:rsidRPr="00347762">
              <w:rPr>
                <w:rFonts w:ascii="標楷體" w:eastAsia="標楷體" w:hAnsi="標楷體" w:cs="標楷體"/>
                <w:b/>
                <w:color w:val="FF0000"/>
                <w:szCs w:val="24"/>
                <w:u w:val="single"/>
              </w:rPr>
              <w:t>總。</w:t>
            </w:r>
          </w:p>
          <w:p w:rsidR="00945CAB" w:rsidRPr="001239EB" w:rsidRDefault="00945CAB" w:rsidP="00182FB7">
            <w:pPr>
              <w:pStyle w:val="a3"/>
              <w:widowControl/>
              <w:numPr>
                <w:ilvl w:val="0"/>
                <w:numId w:val="29"/>
              </w:numPr>
              <w:ind w:leftChars="0" w:right="48"/>
              <w:jc w:val="both"/>
              <w:rPr>
                <w:rFonts w:ascii="標楷體" w:eastAsia="標楷體" w:hAnsi="標楷體" w:cs="標楷體"/>
                <w:szCs w:val="24"/>
              </w:rPr>
            </w:pPr>
            <w:r w:rsidRPr="00347762">
              <w:rPr>
                <w:rFonts w:ascii="標楷體" w:eastAsia="標楷體" w:hAnsi="標楷體" w:cs="標楷體"/>
                <w:b/>
                <w:color w:val="FF0000"/>
                <w:spacing w:val="9"/>
                <w:szCs w:val="24"/>
                <w:u w:val="single"/>
              </w:rPr>
              <w:t>送繳之</w:t>
            </w:r>
            <w:r w:rsidRPr="00347762">
              <w:rPr>
                <w:rFonts w:ascii="標楷體" w:eastAsia="標楷體" w:hAnsi="標楷體" w:cs="標楷體"/>
                <w:b/>
                <w:color w:val="FF0000"/>
                <w:spacing w:val="11"/>
                <w:szCs w:val="24"/>
                <w:u w:val="single"/>
              </w:rPr>
              <w:t>說</w:t>
            </w:r>
            <w:r w:rsidRPr="00347762">
              <w:rPr>
                <w:rFonts w:ascii="標楷體" w:eastAsia="標楷體" w:hAnsi="標楷體" w:cs="標楷體"/>
                <w:b/>
                <w:color w:val="FF0000"/>
                <w:spacing w:val="9"/>
                <w:szCs w:val="24"/>
                <w:u w:val="single"/>
              </w:rPr>
              <w:t>明</w:t>
            </w:r>
            <w:r w:rsidRPr="00347762">
              <w:rPr>
                <w:rFonts w:ascii="標楷體" w:eastAsia="標楷體" w:hAnsi="標楷體" w:cs="標楷體"/>
                <w:b/>
                <w:color w:val="FF0000"/>
                <w:spacing w:val="11"/>
                <w:szCs w:val="24"/>
                <w:u w:val="single"/>
              </w:rPr>
              <w:t>資</w:t>
            </w:r>
            <w:r w:rsidRPr="00347762">
              <w:rPr>
                <w:rFonts w:ascii="標楷體" w:eastAsia="標楷體" w:hAnsi="標楷體" w:cs="標楷體"/>
                <w:b/>
                <w:color w:val="FF0000"/>
                <w:spacing w:val="9"/>
                <w:szCs w:val="24"/>
                <w:u w:val="single"/>
              </w:rPr>
              <w:t>料應</w:t>
            </w:r>
            <w:r w:rsidRPr="00347762">
              <w:rPr>
                <w:rFonts w:ascii="標楷體" w:eastAsia="標楷體" w:hAnsi="標楷體" w:cs="標楷體"/>
                <w:b/>
                <w:color w:val="FF0000"/>
                <w:spacing w:val="11"/>
                <w:szCs w:val="24"/>
                <w:u w:val="single"/>
              </w:rPr>
              <w:t>包</w:t>
            </w:r>
            <w:r w:rsidRPr="00347762">
              <w:rPr>
                <w:rFonts w:ascii="標楷體" w:eastAsia="標楷體" w:hAnsi="標楷體" w:cs="標楷體"/>
                <w:b/>
                <w:color w:val="FF0000"/>
                <w:spacing w:val="9"/>
                <w:szCs w:val="24"/>
                <w:u w:val="single"/>
              </w:rPr>
              <w:t>括</w:t>
            </w:r>
            <w:r>
              <w:rPr>
                <w:rFonts w:ascii="標楷體" w:eastAsia="標楷體" w:hAnsi="標楷體" w:cs="標楷體"/>
                <w:spacing w:val="9"/>
                <w:szCs w:val="24"/>
              </w:rPr>
              <w:t>相關</w:t>
            </w:r>
            <w:r>
              <w:rPr>
                <w:rFonts w:ascii="標楷體" w:eastAsia="標楷體" w:hAnsi="標楷體" w:cs="標楷體"/>
                <w:spacing w:val="11"/>
                <w:szCs w:val="24"/>
              </w:rPr>
              <w:t>輔</w:t>
            </w:r>
            <w:r>
              <w:rPr>
                <w:rFonts w:ascii="標楷體" w:eastAsia="標楷體" w:hAnsi="標楷體" w:cs="標楷體"/>
                <w:spacing w:val="9"/>
                <w:szCs w:val="24"/>
              </w:rPr>
              <w:t>助</w:t>
            </w:r>
            <w:r>
              <w:rPr>
                <w:rFonts w:ascii="標楷體" w:eastAsia="標楷體" w:hAnsi="標楷體" w:cs="標楷體"/>
                <w:spacing w:val="11"/>
                <w:szCs w:val="24"/>
              </w:rPr>
              <w:t>說</w:t>
            </w:r>
            <w:r>
              <w:rPr>
                <w:rFonts w:ascii="標楷體" w:eastAsia="標楷體" w:hAnsi="標楷體" w:cs="標楷體"/>
                <w:spacing w:val="9"/>
                <w:szCs w:val="24"/>
              </w:rPr>
              <w:t>明、</w:t>
            </w:r>
            <w:r>
              <w:rPr>
                <w:rFonts w:ascii="標楷體" w:eastAsia="標楷體" w:hAnsi="標楷體" w:cs="標楷體"/>
                <w:spacing w:val="11"/>
                <w:szCs w:val="24"/>
              </w:rPr>
              <w:t>實</w:t>
            </w:r>
            <w:r>
              <w:rPr>
                <w:rFonts w:ascii="標楷體" w:eastAsia="標楷體" w:hAnsi="標楷體" w:cs="標楷體"/>
                <w:spacing w:val="9"/>
                <w:szCs w:val="24"/>
              </w:rPr>
              <w:t>物照片</w:t>
            </w:r>
            <w:r>
              <w:rPr>
                <w:rFonts w:ascii="標楷體" w:eastAsia="標楷體" w:hAnsi="標楷體" w:cs="標楷體"/>
                <w:szCs w:val="24"/>
              </w:rPr>
              <w:t>、多媒體或模型等。</w:t>
            </w:r>
          </w:p>
        </w:tc>
      </w:tr>
    </w:tbl>
    <w:p w:rsidR="001E1304" w:rsidRDefault="001E1304" w:rsidP="005C3BE6">
      <w:pPr>
        <w:pStyle w:val="Standard"/>
        <w:jc w:val="both"/>
        <w:rPr>
          <w:rFonts w:ascii="標楷體" w:eastAsia="標楷體" w:hAnsi="標楷體" w:cs="Times New Roman"/>
        </w:rPr>
      </w:pPr>
    </w:p>
    <w:p w:rsidR="001E1304" w:rsidRDefault="001E1304">
      <w:pPr>
        <w:widowControl/>
        <w:rPr>
          <w:rFonts w:ascii="標楷體" w:eastAsia="標楷體" w:hAnsi="標楷體" w:cs="Times New Roman"/>
          <w:kern w:val="3"/>
          <w:szCs w:val="24"/>
        </w:rPr>
      </w:pPr>
      <w:r>
        <w:rPr>
          <w:rFonts w:ascii="標楷體" w:eastAsia="標楷體" w:hAnsi="標楷體" w:cs="Times New Roman"/>
        </w:rPr>
        <w:br w:type="page"/>
      </w:r>
    </w:p>
    <w:p w:rsidR="001E1304" w:rsidRPr="001E1304" w:rsidRDefault="001E1304" w:rsidP="001E1304">
      <w:pPr>
        <w:widowControl/>
        <w:rPr>
          <w:rFonts w:ascii="標楷體" w:eastAsia="標楷體" w:hAnsi="標楷體" w:cs="新細明體"/>
          <w:kern w:val="0"/>
          <w:szCs w:val="24"/>
        </w:rPr>
      </w:pPr>
    </w:p>
    <w:p w:rsidR="001E1304" w:rsidRPr="001E1304" w:rsidRDefault="001E1304" w:rsidP="00566108">
      <w:pPr>
        <w:widowControl/>
        <w:spacing w:afterLines="20" w:after="65" w:line="520" w:lineRule="exact"/>
        <w:jc w:val="center"/>
        <w:outlineLvl w:val="2"/>
        <w:rPr>
          <w:rFonts w:ascii="標楷體" w:eastAsia="標楷體" w:hAnsi="標楷體" w:cs="新細明體"/>
          <w:b/>
          <w:bCs/>
          <w:kern w:val="0"/>
          <w:sz w:val="28"/>
          <w:szCs w:val="28"/>
        </w:rPr>
      </w:pPr>
      <w:bookmarkStart w:id="16" w:name="_Toc176197143"/>
      <w:r w:rsidRPr="001E1304">
        <w:rPr>
          <w:rFonts w:ascii="標楷體" w:eastAsia="標楷體" w:hAnsi="標楷體" w:cs="Times New Roman" w:hint="eastAsia"/>
          <w:b/>
          <w:sz w:val="28"/>
          <w:szCs w:val="28"/>
        </w:rPr>
        <w:t>國立嘉義大學</w:t>
      </w:r>
      <w:r w:rsidRPr="001E1304">
        <w:rPr>
          <w:rFonts w:ascii="標楷體" w:eastAsia="標楷體" w:hAnsi="標楷體" w:cs="新細明體" w:hint="eastAsia"/>
          <w:b/>
          <w:bCs/>
          <w:kern w:val="0"/>
          <w:sz w:val="28"/>
          <w:szCs w:val="28"/>
        </w:rPr>
        <w:t>教師</w:t>
      </w:r>
      <w:r w:rsidRPr="001E1304">
        <w:rPr>
          <w:rFonts w:ascii="標楷體" w:eastAsia="標楷體" w:hAnsi="標楷體" w:cs="新細明體" w:hint="eastAsia"/>
          <w:b/>
          <w:bCs/>
          <w:color w:val="FF0000"/>
          <w:kern w:val="0"/>
          <w:sz w:val="28"/>
          <w:szCs w:val="28"/>
          <w:u w:val="single"/>
        </w:rPr>
        <w:t>【技術研發–技術報告】</w:t>
      </w:r>
      <w:r w:rsidRPr="001E1304">
        <w:rPr>
          <w:rFonts w:ascii="標楷體" w:eastAsia="標楷體" w:hAnsi="標楷體" w:cs="新細明體" w:hint="eastAsia"/>
          <w:b/>
          <w:bCs/>
          <w:kern w:val="0"/>
          <w:sz w:val="28"/>
          <w:szCs w:val="28"/>
        </w:rPr>
        <w:t>送審教師資格審查基準</w:t>
      </w:r>
      <w:bookmarkEnd w:id="16"/>
    </w:p>
    <w:p w:rsidR="001E1304" w:rsidRPr="001E1304" w:rsidRDefault="001E1304" w:rsidP="001E1304">
      <w:pPr>
        <w:widowControl/>
        <w:spacing w:line="240" w:lineRule="exact"/>
        <w:ind w:right="-1"/>
        <w:jc w:val="right"/>
        <w:rPr>
          <w:rFonts w:ascii="標楷體" w:eastAsia="標楷體" w:hAnsi="標楷體" w:cs="Times New Roman"/>
          <w:sz w:val="16"/>
          <w:szCs w:val="16"/>
        </w:rPr>
      </w:pPr>
      <w:r w:rsidRPr="001E1304">
        <w:rPr>
          <w:rFonts w:ascii="標楷體" w:eastAsia="標楷體" w:hAnsi="標楷體" w:cs="Times New Roman" w:hint="eastAsia"/>
          <w:sz w:val="16"/>
          <w:szCs w:val="16"/>
        </w:rPr>
        <w:t>105年10月18日105學年度第1學期第1次校務會議修正通過</w:t>
      </w:r>
    </w:p>
    <w:p w:rsidR="001E1304" w:rsidRPr="001E1304" w:rsidRDefault="001E1304" w:rsidP="001E1304">
      <w:pPr>
        <w:widowControl/>
        <w:spacing w:line="240" w:lineRule="exact"/>
        <w:ind w:right="-1"/>
        <w:jc w:val="right"/>
        <w:rPr>
          <w:rFonts w:ascii="標楷體" w:eastAsia="標楷體" w:hAnsi="標楷體" w:cs="新細明體"/>
          <w:color w:val="FF0000"/>
          <w:kern w:val="0"/>
          <w:szCs w:val="24"/>
        </w:rPr>
      </w:pPr>
      <w:r w:rsidRPr="001E1304">
        <w:rPr>
          <w:rFonts w:ascii="標楷體" w:eastAsia="標楷體" w:hAnsi="標楷體" w:cs="Times New Roman" w:hint="eastAsia"/>
          <w:color w:val="FF0000"/>
          <w:sz w:val="16"/>
          <w:szCs w:val="16"/>
        </w:rPr>
        <w:t>111年12月13日111學年度第1學期第2次校務會議修正通過</w:t>
      </w:r>
    </w:p>
    <w:tbl>
      <w:tblPr>
        <w:tblW w:w="10349" w:type="dxa"/>
        <w:tblInd w:w="-356" w:type="dxa"/>
        <w:tblBorders>
          <w:top w:val="single" w:sz="4" w:space="0" w:color="auto"/>
          <w:left w:val="single" w:sz="4" w:space="0" w:color="auto"/>
          <w:bottom w:val="single" w:sz="4" w:space="0" w:color="auto"/>
          <w:right w:val="single" w:sz="4" w:space="0" w:color="auto"/>
        </w:tblBorders>
        <w:tblCellMar>
          <w:left w:w="28" w:type="dxa"/>
          <w:right w:w="28" w:type="dxa"/>
        </w:tblCellMar>
        <w:tblLook w:val="0000" w:firstRow="0" w:lastRow="0" w:firstColumn="0" w:lastColumn="0" w:noHBand="0" w:noVBand="0"/>
      </w:tblPr>
      <w:tblGrid>
        <w:gridCol w:w="3545"/>
        <w:gridCol w:w="6804"/>
      </w:tblGrid>
      <w:tr w:rsidR="001E1304" w:rsidRPr="001E1304" w:rsidTr="00F21C37">
        <w:trPr>
          <w:trHeight w:val="113"/>
        </w:trPr>
        <w:tc>
          <w:tcPr>
            <w:tcW w:w="3545" w:type="dxa"/>
            <w:tcBorders>
              <w:top w:val="single" w:sz="4" w:space="0" w:color="auto"/>
              <w:left w:val="single" w:sz="4" w:space="0" w:color="auto"/>
              <w:bottom w:val="single" w:sz="4" w:space="0" w:color="auto"/>
              <w:right w:val="single" w:sz="4" w:space="0" w:color="auto"/>
            </w:tcBorders>
            <w:vAlign w:val="center"/>
          </w:tcPr>
          <w:p w:rsidR="001E1304" w:rsidRPr="001E1304" w:rsidRDefault="001E1304" w:rsidP="001E1304">
            <w:pPr>
              <w:widowControl/>
              <w:spacing w:line="113" w:lineRule="atLeast"/>
              <w:ind w:left="48" w:right="48"/>
              <w:jc w:val="center"/>
              <w:rPr>
                <w:rFonts w:ascii="標楷體" w:eastAsia="標楷體" w:hAnsi="標楷體" w:cs="新細明體"/>
                <w:kern w:val="0"/>
                <w:szCs w:val="24"/>
              </w:rPr>
            </w:pPr>
            <w:r w:rsidRPr="001E1304">
              <w:rPr>
                <w:rFonts w:ascii="標楷體" w:eastAsia="標楷體" w:hAnsi="標楷體" w:cs="新細明體" w:hint="eastAsia"/>
                <w:kern w:val="0"/>
                <w:szCs w:val="24"/>
              </w:rPr>
              <w:t>範圍</w:t>
            </w:r>
            <w:r w:rsidRPr="001E1304">
              <w:rPr>
                <w:rFonts w:ascii="標楷體" w:eastAsia="標楷體" w:hAnsi="標楷體" w:cs="新細明體"/>
                <w:kern w:val="0"/>
                <w:szCs w:val="24"/>
              </w:rPr>
              <w:t xml:space="preserve"> </w:t>
            </w:r>
          </w:p>
        </w:tc>
        <w:tc>
          <w:tcPr>
            <w:tcW w:w="6804" w:type="dxa"/>
            <w:tcBorders>
              <w:top w:val="single" w:sz="4" w:space="0" w:color="auto"/>
              <w:left w:val="single" w:sz="4" w:space="0" w:color="auto"/>
              <w:bottom w:val="single" w:sz="4" w:space="0" w:color="auto"/>
              <w:right w:val="single" w:sz="4" w:space="0" w:color="auto"/>
            </w:tcBorders>
            <w:vAlign w:val="center"/>
          </w:tcPr>
          <w:p w:rsidR="001E1304" w:rsidRPr="001E1304" w:rsidRDefault="001E1304" w:rsidP="001E1304">
            <w:pPr>
              <w:widowControl/>
              <w:spacing w:line="113" w:lineRule="atLeast"/>
              <w:ind w:left="48" w:right="48"/>
              <w:jc w:val="center"/>
              <w:rPr>
                <w:rFonts w:ascii="標楷體" w:eastAsia="標楷體" w:hAnsi="標楷體" w:cs="新細明體"/>
                <w:kern w:val="0"/>
                <w:szCs w:val="24"/>
              </w:rPr>
            </w:pPr>
            <w:r w:rsidRPr="001E1304">
              <w:rPr>
                <w:rFonts w:ascii="標楷體" w:eastAsia="標楷體" w:hAnsi="標楷體" w:cs="新細明體" w:hint="eastAsia"/>
                <w:kern w:val="0"/>
                <w:szCs w:val="24"/>
              </w:rPr>
              <w:t>相關規定</w:t>
            </w:r>
            <w:r w:rsidRPr="001E1304">
              <w:rPr>
                <w:rFonts w:ascii="標楷體" w:eastAsia="標楷體" w:hAnsi="標楷體" w:cs="新細明體"/>
                <w:kern w:val="0"/>
                <w:szCs w:val="24"/>
              </w:rPr>
              <w:t xml:space="preserve"> </w:t>
            </w:r>
          </w:p>
        </w:tc>
      </w:tr>
      <w:tr w:rsidR="001E1304" w:rsidRPr="001E1304" w:rsidTr="00F21C37">
        <w:trPr>
          <w:trHeight w:val="113"/>
        </w:trPr>
        <w:tc>
          <w:tcPr>
            <w:tcW w:w="3545" w:type="dxa"/>
            <w:tcBorders>
              <w:top w:val="single" w:sz="4" w:space="0" w:color="auto"/>
              <w:left w:val="single" w:sz="4" w:space="0" w:color="auto"/>
              <w:bottom w:val="single" w:sz="4" w:space="0" w:color="auto"/>
              <w:right w:val="single" w:sz="4" w:space="0" w:color="auto"/>
            </w:tcBorders>
          </w:tcPr>
          <w:p w:rsidR="001E1304" w:rsidRPr="001E1304" w:rsidRDefault="001E1304" w:rsidP="001E1304">
            <w:pPr>
              <w:widowControl/>
              <w:suppressAutoHyphens/>
              <w:autoSpaceDN w:val="0"/>
              <w:ind w:left="490" w:right="48" w:hanging="442"/>
              <w:jc w:val="both"/>
              <w:textAlignment w:val="baseline"/>
              <w:rPr>
                <w:rFonts w:ascii="標楷體" w:eastAsia="標楷體" w:hAnsi="標楷體" w:cs="標楷體"/>
                <w:kern w:val="0"/>
                <w:szCs w:val="24"/>
              </w:rPr>
            </w:pPr>
            <w:r w:rsidRPr="001E1304">
              <w:rPr>
                <w:rFonts w:ascii="標楷體" w:eastAsia="標楷體" w:hAnsi="標楷體" w:cs="標楷體"/>
                <w:kern w:val="0"/>
                <w:szCs w:val="24"/>
              </w:rPr>
              <w:t>一、有關專利、技術移轉或創新之成果。</w:t>
            </w:r>
          </w:p>
          <w:p w:rsidR="001E1304" w:rsidRPr="001E1304" w:rsidRDefault="001E1304" w:rsidP="001E1304">
            <w:pPr>
              <w:widowControl/>
              <w:suppressAutoHyphens/>
              <w:autoSpaceDN w:val="0"/>
              <w:ind w:left="490" w:right="48" w:hanging="442"/>
              <w:jc w:val="both"/>
              <w:textAlignment w:val="baseline"/>
              <w:rPr>
                <w:rFonts w:ascii="標楷體" w:eastAsia="標楷體" w:hAnsi="標楷體" w:cs="標楷體"/>
                <w:kern w:val="0"/>
                <w:szCs w:val="24"/>
              </w:rPr>
            </w:pPr>
            <w:r w:rsidRPr="001E1304">
              <w:rPr>
                <w:rFonts w:ascii="標楷體" w:eastAsia="標楷體" w:hAnsi="標楷體" w:cs="標楷體"/>
                <w:kern w:val="0"/>
                <w:szCs w:val="24"/>
              </w:rPr>
              <w:t>二、有關專業、管理之個案研究、全國性或國際性技術競賽獎項，經整理分析具整體性及獨特見解貢獻之成果。</w:t>
            </w:r>
          </w:p>
          <w:p w:rsidR="001E1304" w:rsidRPr="001E1304" w:rsidRDefault="001E1304" w:rsidP="001E1304">
            <w:pPr>
              <w:widowControl/>
              <w:suppressAutoHyphens/>
              <w:autoSpaceDN w:val="0"/>
              <w:ind w:left="490" w:right="48" w:hanging="442"/>
              <w:jc w:val="both"/>
              <w:textAlignment w:val="baseline"/>
              <w:rPr>
                <w:rFonts w:ascii="標楷體" w:eastAsia="標楷體" w:hAnsi="標楷體" w:cs="標楷體"/>
                <w:kern w:val="0"/>
                <w:szCs w:val="24"/>
              </w:rPr>
            </w:pPr>
            <w:r w:rsidRPr="001E1304">
              <w:rPr>
                <w:rFonts w:ascii="標楷體" w:eastAsia="標楷體" w:hAnsi="標楷體" w:cs="標楷體"/>
                <w:kern w:val="0"/>
                <w:szCs w:val="24"/>
              </w:rPr>
              <w:t>三、有關產學合作、技術應用及衍生成果或改善專案具有特殊貢獻之研發成果。</w:t>
            </w:r>
          </w:p>
        </w:tc>
        <w:tc>
          <w:tcPr>
            <w:tcW w:w="6804" w:type="dxa"/>
            <w:tcBorders>
              <w:top w:val="single" w:sz="4" w:space="0" w:color="auto"/>
              <w:left w:val="single" w:sz="4" w:space="0" w:color="auto"/>
              <w:bottom w:val="single" w:sz="4" w:space="0" w:color="auto"/>
              <w:right w:val="single" w:sz="4" w:space="0" w:color="auto"/>
            </w:tcBorders>
          </w:tcPr>
          <w:p w:rsidR="001E1304" w:rsidRPr="001E1304" w:rsidRDefault="001E1304" w:rsidP="001E1304">
            <w:pPr>
              <w:widowControl/>
              <w:suppressAutoHyphens/>
              <w:autoSpaceDN w:val="0"/>
              <w:ind w:left="48" w:right="48"/>
              <w:jc w:val="both"/>
              <w:textAlignment w:val="baseline"/>
              <w:rPr>
                <w:rFonts w:ascii="標楷體" w:eastAsia="標楷體" w:hAnsi="標楷體" w:cs="標楷體"/>
                <w:kern w:val="0"/>
                <w:szCs w:val="24"/>
              </w:rPr>
            </w:pPr>
            <w:r w:rsidRPr="001E1304">
              <w:rPr>
                <w:rFonts w:ascii="標楷體" w:eastAsia="標楷體" w:hAnsi="標楷體" w:cs="標楷體" w:hint="eastAsia"/>
                <w:kern w:val="0"/>
                <w:szCs w:val="24"/>
              </w:rPr>
              <w:t>教師須符合下列各職級升等條件，始得以</w:t>
            </w:r>
            <w:r w:rsidRPr="001E1304">
              <w:rPr>
                <w:rFonts w:ascii="標楷體" w:eastAsia="標楷體" w:hAnsi="標楷體" w:cs="標楷體" w:hint="eastAsia"/>
                <w:b/>
                <w:color w:val="FF0000"/>
                <w:kern w:val="0"/>
                <w:szCs w:val="24"/>
                <w:u w:val="single"/>
              </w:rPr>
              <w:t>技術研發</w:t>
            </w:r>
            <w:r w:rsidRPr="001E1304">
              <w:rPr>
                <w:rFonts w:ascii="標楷體" w:eastAsia="標楷體" w:hAnsi="標楷體" w:cs="標楷體" w:hint="eastAsia"/>
                <w:kern w:val="0"/>
                <w:szCs w:val="24"/>
              </w:rPr>
              <w:t>申請升等：</w:t>
            </w:r>
          </w:p>
          <w:p w:rsidR="001E1304" w:rsidRPr="001E1304" w:rsidRDefault="001E1304" w:rsidP="001E1304">
            <w:pPr>
              <w:widowControl/>
              <w:suppressAutoHyphens/>
              <w:autoSpaceDN w:val="0"/>
              <w:ind w:left="540" w:right="48" w:hangingChars="225" w:hanging="540"/>
              <w:jc w:val="both"/>
              <w:textAlignment w:val="baseline"/>
              <w:rPr>
                <w:rFonts w:ascii="標楷體" w:eastAsia="標楷體" w:hAnsi="標楷體" w:cs="標楷體"/>
                <w:kern w:val="0"/>
                <w:szCs w:val="24"/>
              </w:rPr>
            </w:pPr>
            <w:r w:rsidRPr="001E1304">
              <w:rPr>
                <w:rFonts w:ascii="標楷體" w:eastAsia="標楷體" w:hAnsi="標楷體" w:cs="標楷體" w:hint="eastAsia"/>
                <w:kern w:val="0"/>
                <w:szCs w:val="24"/>
              </w:rPr>
              <w:t>（一）升等教授：</w:t>
            </w:r>
            <w:r w:rsidRPr="001E1304">
              <w:rPr>
                <w:rFonts w:ascii="標楷體" w:eastAsia="標楷體" w:hAnsi="標楷體" w:cs="標楷體" w:hint="eastAsia"/>
                <w:b/>
                <w:color w:val="FF0000"/>
                <w:kern w:val="0"/>
                <w:szCs w:val="24"/>
                <w:u w:val="single"/>
              </w:rPr>
              <w:t>1篇技術報告，</w:t>
            </w:r>
            <w:r w:rsidRPr="001E1304">
              <w:rPr>
                <w:rFonts w:ascii="標楷體" w:eastAsia="標楷體" w:hAnsi="標楷體" w:cs="標楷體" w:hint="eastAsia"/>
                <w:kern w:val="0"/>
                <w:szCs w:val="24"/>
              </w:rPr>
              <w:t>2篇參考作，至少2件發明專利及2件智財技轉案者，且智財技轉金額需累計達70萬元以上。</w:t>
            </w:r>
          </w:p>
          <w:p w:rsidR="001E1304" w:rsidRPr="001E1304" w:rsidRDefault="001E1304" w:rsidP="001E1304">
            <w:pPr>
              <w:widowControl/>
              <w:suppressAutoHyphens/>
              <w:autoSpaceDN w:val="0"/>
              <w:ind w:left="540" w:right="48" w:hangingChars="225" w:hanging="540"/>
              <w:jc w:val="both"/>
              <w:textAlignment w:val="baseline"/>
              <w:rPr>
                <w:rFonts w:ascii="標楷體" w:eastAsia="標楷體" w:hAnsi="標楷體" w:cs="標楷體"/>
                <w:kern w:val="0"/>
                <w:szCs w:val="24"/>
              </w:rPr>
            </w:pPr>
          </w:p>
          <w:p w:rsidR="001E1304" w:rsidRPr="001E1304" w:rsidRDefault="001E1304" w:rsidP="001E1304">
            <w:pPr>
              <w:widowControl/>
              <w:suppressAutoHyphens/>
              <w:autoSpaceDN w:val="0"/>
              <w:ind w:left="540" w:right="48" w:hangingChars="225" w:hanging="540"/>
              <w:jc w:val="both"/>
              <w:textAlignment w:val="baseline"/>
              <w:rPr>
                <w:rFonts w:ascii="標楷體" w:eastAsia="標楷體" w:hAnsi="標楷體" w:cs="標楷體"/>
                <w:kern w:val="0"/>
                <w:szCs w:val="24"/>
              </w:rPr>
            </w:pPr>
            <w:r w:rsidRPr="001E1304">
              <w:rPr>
                <w:rFonts w:ascii="標楷體" w:eastAsia="標楷體" w:hAnsi="標楷體" w:cs="標楷體" w:hint="eastAsia"/>
                <w:kern w:val="0"/>
                <w:szCs w:val="24"/>
              </w:rPr>
              <w:t>（二）升等副教授以下：</w:t>
            </w:r>
            <w:r w:rsidRPr="001E1304">
              <w:rPr>
                <w:rFonts w:ascii="標楷體" w:eastAsia="標楷體" w:hAnsi="標楷體" w:cs="標楷體" w:hint="eastAsia"/>
                <w:b/>
                <w:color w:val="FF0000"/>
                <w:kern w:val="0"/>
                <w:szCs w:val="24"/>
                <w:u w:val="single"/>
              </w:rPr>
              <w:t>1篇技術報告，</w:t>
            </w:r>
            <w:r w:rsidRPr="001E1304">
              <w:rPr>
                <w:rFonts w:ascii="標楷體" w:eastAsia="標楷體" w:hAnsi="標楷體" w:cs="標楷體" w:hint="eastAsia"/>
                <w:kern w:val="0"/>
                <w:szCs w:val="24"/>
              </w:rPr>
              <w:t>1篇參考作，至少2件發明專利及2件智財技轉案者，且智財技轉金額需累計達45萬元以上。</w:t>
            </w:r>
          </w:p>
          <w:p w:rsidR="001E1304" w:rsidRPr="001E1304" w:rsidRDefault="001E1304" w:rsidP="001E1304">
            <w:pPr>
              <w:widowControl/>
              <w:suppressAutoHyphens/>
              <w:autoSpaceDN w:val="0"/>
              <w:ind w:left="540" w:right="48" w:hangingChars="225" w:hanging="540"/>
              <w:jc w:val="both"/>
              <w:textAlignment w:val="baseline"/>
              <w:rPr>
                <w:rFonts w:ascii="標楷體" w:eastAsia="標楷體" w:hAnsi="標楷體" w:cs="標楷體"/>
                <w:kern w:val="0"/>
                <w:szCs w:val="24"/>
              </w:rPr>
            </w:pPr>
            <w:r w:rsidRPr="001E1304">
              <w:rPr>
                <w:rFonts w:ascii="標楷體" w:eastAsia="標楷體" w:hAnsi="標楷體" w:cs="標楷體" w:hint="eastAsia"/>
                <w:kern w:val="0"/>
                <w:szCs w:val="24"/>
              </w:rPr>
              <w:t>(三)</w:t>
            </w:r>
            <w:r w:rsidRPr="001E1304">
              <w:rPr>
                <w:rFonts w:ascii="標楷體" w:eastAsia="標楷體" w:hAnsi="標楷體" w:cs="Calibri" w:hint="eastAsia"/>
                <w:b/>
                <w:color w:val="FF0000"/>
                <w:kern w:val="3"/>
                <w:szCs w:val="24"/>
                <w:u w:val="single"/>
              </w:rPr>
              <w:t>技術報告如為發明專利衍生者，至少應有一件發明專利係以本校為申請人。</w:t>
            </w:r>
          </w:p>
          <w:p w:rsidR="001E1304" w:rsidRPr="001E1304" w:rsidRDefault="001E1304" w:rsidP="001E1304">
            <w:pPr>
              <w:widowControl/>
              <w:suppressAutoHyphens/>
              <w:autoSpaceDN w:val="0"/>
              <w:ind w:left="48" w:right="48"/>
              <w:jc w:val="both"/>
              <w:textAlignment w:val="baseline"/>
              <w:rPr>
                <w:rFonts w:ascii="標楷體" w:eastAsia="標楷體" w:hAnsi="標楷體" w:cs="標楷體"/>
                <w:kern w:val="0"/>
                <w:szCs w:val="24"/>
              </w:rPr>
            </w:pPr>
            <w:r w:rsidRPr="001E1304">
              <w:rPr>
                <w:rFonts w:ascii="標楷體" w:eastAsia="標楷體" w:hAnsi="標楷體" w:cs="標楷體"/>
                <w:kern w:val="0"/>
                <w:szCs w:val="24"/>
              </w:rPr>
              <w:t>送審成果應符合下列規定：</w:t>
            </w:r>
          </w:p>
          <w:p w:rsidR="001E1304" w:rsidRPr="001E1304" w:rsidRDefault="001E1304" w:rsidP="001E1304">
            <w:pPr>
              <w:widowControl/>
              <w:suppressAutoHyphens/>
              <w:autoSpaceDN w:val="0"/>
              <w:ind w:leftChars="20" w:left="538" w:right="48" w:hangingChars="204" w:hanging="490"/>
              <w:jc w:val="both"/>
              <w:textAlignment w:val="baseline"/>
              <w:rPr>
                <w:rFonts w:ascii="標楷體" w:eastAsia="標楷體" w:hAnsi="標楷體" w:cs="標楷體"/>
                <w:kern w:val="0"/>
                <w:szCs w:val="24"/>
              </w:rPr>
            </w:pPr>
            <w:r w:rsidRPr="001E1304">
              <w:rPr>
                <w:rFonts w:ascii="標楷體" w:eastAsia="標楷體" w:hAnsi="標楷體" w:cs="標楷體" w:hint="eastAsia"/>
                <w:kern w:val="0"/>
                <w:szCs w:val="24"/>
              </w:rPr>
              <w:t>一、送審研發成果符合取得前一等級教師資格後出版或發表之規定。</w:t>
            </w:r>
          </w:p>
          <w:p w:rsidR="001E1304" w:rsidRPr="001E1304" w:rsidRDefault="001E1304" w:rsidP="001E1304">
            <w:pPr>
              <w:widowControl/>
              <w:suppressAutoHyphens/>
              <w:autoSpaceDN w:val="0"/>
              <w:ind w:left="490" w:right="48" w:hanging="442"/>
              <w:jc w:val="both"/>
              <w:textAlignment w:val="baseline"/>
              <w:rPr>
                <w:rFonts w:ascii="標楷體" w:eastAsia="標楷體" w:hAnsi="標楷體" w:cs="標楷體"/>
                <w:kern w:val="0"/>
                <w:szCs w:val="24"/>
              </w:rPr>
            </w:pPr>
            <w:r w:rsidRPr="001E1304">
              <w:rPr>
                <w:rFonts w:ascii="標楷體" w:eastAsia="標楷體" w:hAnsi="標楷體" w:cs="標楷體"/>
                <w:kern w:val="0"/>
                <w:szCs w:val="24"/>
              </w:rPr>
              <w:t>二、以二種以上研發成果送審者，應自行擇定代表成果及參考成果。其屬一系列相關之研究者，得自行合併為代表成果</w:t>
            </w:r>
            <w:r w:rsidRPr="001E1304">
              <w:rPr>
                <w:rFonts w:ascii="標楷體" w:eastAsia="標楷體" w:hAnsi="標楷體" w:cs="標楷體" w:hint="eastAsia"/>
                <w:kern w:val="0"/>
                <w:szCs w:val="24"/>
              </w:rPr>
              <w:t>，惟研發成果總件數，仍依未合併前之件數計算，總計五件。</w:t>
            </w:r>
          </w:p>
          <w:p w:rsidR="001E1304" w:rsidRPr="001E1304" w:rsidRDefault="001E1304" w:rsidP="001E1304">
            <w:pPr>
              <w:widowControl/>
              <w:suppressAutoHyphens/>
              <w:autoSpaceDN w:val="0"/>
              <w:ind w:left="490" w:right="48" w:hanging="442"/>
              <w:jc w:val="both"/>
              <w:textAlignment w:val="baseline"/>
              <w:rPr>
                <w:rFonts w:ascii="標楷體" w:eastAsia="標楷體" w:hAnsi="標楷體" w:cs="標楷體"/>
                <w:kern w:val="0"/>
                <w:szCs w:val="24"/>
              </w:rPr>
            </w:pPr>
            <w:r w:rsidRPr="001E1304">
              <w:rPr>
                <w:rFonts w:ascii="標楷體" w:eastAsia="標楷體" w:hAnsi="標楷體" w:cs="標楷體"/>
                <w:kern w:val="0"/>
                <w:szCs w:val="24"/>
              </w:rPr>
              <w:t>三、如係數人合作代表成果者，僅得由其中一人送審；送審時，送審人以外他人應放棄以該成果作為代表成果送審之權利。送審人應以書面具體說明其參與部分，並由合著人簽章證明之。</w:t>
            </w:r>
          </w:p>
          <w:p w:rsidR="001E1304" w:rsidRPr="001E1304" w:rsidRDefault="001E1304" w:rsidP="001E1304">
            <w:pPr>
              <w:widowControl/>
              <w:suppressAutoHyphens/>
              <w:autoSpaceDN w:val="0"/>
              <w:ind w:left="490" w:right="48" w:hanging="442"/>
              <w:jc w:val="both"/>
              <w:textAlignment w:val="baseline"/>
              <w:rPr>
                <w:rFonts w:ascii="標楷體" w:eastAsia="標楷體" w:hAnsi="標楷體" w:cs="標楷體"/>
                <w:kern w:val="0"/>
                <w:szCs w:val="24"/>
              </w:rPr>
            </w:pPr>
            <w:r w:rsidRPr="001E1304">
              <w:rPr>
                <w:rFonts w:ascii="標楷體" w:eastAsia="標楷體" w:hAnsi="標楷體" w:cs="標楷體"/>
                <w:kern w:val="0"/>
                <w:szCs w:val="24"/>
              </w:rPr>
              <w:t>四、研發成果涉及機密者，送審人得針對機密部分提出說明，並要求審查過程及審查者予以保密。</w:t>
            </w:r>
          </w:p>
          <w:p w:rsidR="001E1304" w:rsidRPr="001E1304" w:rsidRDefault="001E1304" w:rsidP="001E1304">
            <w:pPr>
              <w:widowControl/>
              <w:suppressAutoHyphens/>
              <w:autoSpaceDN w:val="0"/>
              <w:ind w:left="490" w:right="48" w:hanging="442"/>
              <w:jc w:val="both"/>
              <w:textAlignment w:val="baseline"/>
              <w:rPr>
                <w:rFonts w:ascii="標楷體" w:eastAsia="標楷體" w:hAnsi="標楷體" w:cs="標楷體"/>
                <w:kern w:val="0"/>
                <w:szCs w:val="24"/>
              </w:rPr>
            </w:pPr>
            <w:r w:rsidRPr="001E1304">
              <w:rPr>
                <w:rFonts w:ascii="標楷體" w:eastAsia="標楷體" w:hAnsi="標楷體" w:cs="標楷體"/>
                <w:kern w:val="0"/>
                <w:szCs w:val="24"/>
              </w:rPr>
              <w:t>五、送審成果應附整體之技術報告，其內容應包括下列之主要項目：</w:t>
            </w:r>
          </w:p>
          <w:p w:rsidR="001E1304" w:rsidRPr="001E1304" w:rsidRDefault="001E1304" w:rsidP="001E1304">
            <w:pPr>
              <w:widowControl/>
              <w:suppressAutoHyphens/>
              <w:autoSpaceDN w:val="0"/>
              <w:ind w:left="964" w:right="57" w:hanging="454"/>
              <w:jc w:val="both"/>
              <w:textAlignment w:val="baseline"/>
              <w:rPr>
                <w:rFonts w:ascii="標楷體" w:eastAsia="標楷體" w:hAnsi="標楷體" w:cs="標楷體"/>
                <w:kern w:val="0"/>
                <w:szCs w:val="24"/>
              </w:rPr>
            </w:pPr>
            <w:r w:rsidRPr="001E1304">
              <w:rPr>
                <w:rFonts w:ascii="標楷體" w:eastAsia="標楷體" w:hAnsi="標楷體" w:cs="標楷體"/>
                <w:kern w:val="0"/>
                <w:szCs w:val="24"/>
              </w:rPr>
              <w:t>（一）研發理念。</w:t>
            </w:r>
          </w:p>
          <w:p w:rsidR="001E1304" w:rsidRPr="001E1304" w:rsidRDefault="001E1304" w:rsidP="001E1304">
            <w:pPr>
              <w:widowControl/>
              <w:suppressAutoHyphens/>
              <w:autoSpaceDN w:val="0"/>
              <w:ind w:left="964" w:right="57" w:hanging="454"/>
              <w:jc w:val="both"/>
              <w:textAlignment w:val="baseline"/>
              <w:rPr>
                <w:rFonts w:ascii="標楷體" w:eastAsia="標楷體" w:hAnsi="標楷體" w:cs="標楷體"/>
                <w:kern w:val="0"/>
                <w:szCs w:val="24"/>
              </w:rPr>
            </w:pPr>
            <w:r w:rsidRPr="001E1304">
              <w:rPr>
                <w:rFonts w:ascii="標楷體" w:eastAsia="標楷體" w:hAnsi="標楷體" w:cs="標楷體"/>
                <w:kern w:val="0"/>
                <w:szCs w:val="24"/>
              </w:rPr>
              <w:t>（二）學理基礎。</w:t>
            </w:r>
          </w:p>
          <w:p w:rsidR="001E1304" w:rsidRPr="001E1304" w:rsidRDefault="001E1304" w:rsidP="001E1304">
            <w:pPr>
              <w:widowControl/>
              <w:suppressAutoHyphens/>
              <w:autoSpaceDN w:val="0"/>
              <w:ind w:left="964" w:right="57" w:hanging="454"/>
              <w:jc w:val="both"/>
              <w:textAlignment w:val="baseline"/>
              <w:rPr>
                <w:rFonts w:ascii="標楷體" w:eastAsia="標楷體" w:hAnsi="標楷體" w:cs="標楷體"/>
                <w:kern w:val="0"/>
                <w:szCs w:val="24"/>
              </w:rPr>
            </w:pPr>
            <w:r w:rsidRPr="001E1304">
              <w:rPr>
                <w:rFonts w:ascii="標楷體" w:eastAsia="標楷體" w:hAnsi="標楷體" w:cs="標楷體"/>
                <w:kern w:val="0"/>
                <w:szCs w:val="24"/>
              </w:rPr>
              <w:t>（三）主題內容。</w:t>
            </w:r>
          </w:p>
          <w:p w:rsidR="001E1304" w:rsidRPr="001E1304" w:rsidRDefault="001E1304" w:rsidP="001E1304">
            <w:pPr>
              <w:widowControl/>
              <w:suppressAutoHyphens/>
              <w:autoSpaceDN w:val="0"/>
              <w:ind w:left="964" w:right="57" w:hanging="454"/>
              <w:jc w:val="both"/>
              <w:textAlignment w:val="baseline"/>
              <w:rPr>
                <w:rFonts w:ascii="標楷體" w:eastAsia="標楷體" w:hAnsi="標楷體" w:cs="標楷體"/>
                <w:kern w:val="0"/>
                <w:szCs w:val="24"/>
              </w:rPr>
            </w:pPr>
            <w:r w:rsidRPr="001E1304">
              <w:rPr>
                <w:rFonts w:ascii="標楷體" w:eastAsia="標楷體" w:hAnsi="標楷體" w:cs="標楷體"/>
                <w:kern w:val="0"/>
                <w:szCs w:val="24"/>
              </w:rPr>
              <w:t>（四）方法技巧。</w:t>
            </w:r>
          </w:p>
          <w:p w:rsidR="001E1304" w:rsidRPr="001E1304" w:rsidRDefault="001E1304" w:rsidP="001E1304">
            <w:pPr>
              <w:widowControl/>
              <w:suppressAutoHyphens/>
              <w:autoSpaceDN w:val="0"/>
              <w:spacing w:line="113" w:lineRule="atLeast"/>
              <w:ind w:left="964" w:right="57" w:hanging="454"/>
              <w:jc w:val="both"/>
              <w:textAlignment w:val="baseline"/>
              <w:rPr>
                <w:rFonts w:ascii="標楷體" w:eastAsia="標楷體" w:hAnsi="標楷體" w:cs="標楷體"/>
                <w:kern w:val="0"/>
                <w:szCs w:val="24"/>
              </w:rPr>
            </w:pPr>
            <w:r w:rsidRPr="001E1304">
              <w:rPr>
                <w:rFonts w:ascii="標楷體" w:eastAsia="標楷體" w:hAnsi="標楷體" w:cs="標楷體"/>
                <w:kern w:val="0"/>
                <w:szCs w:val="24"/>
              </w:rPr>
              <w:t>（五）成果貢獻。</w:t>
            </w:r>
          </w:p>
          <w:p w:rsidR="001E1304" w:rsidRPr="001E1304" w:rsidRDefault="001E1304" w:rsidP="001E1304">
            <w:pPr>
              <w:widowControl/>
              <w:suppressAutoHyphens/>
              <w:autoSpaceDN w:val="0"/>
              <w:ind w:left="490" w:right="48" w:hanging="442"/>
              <w:jc w:val="both"/>
              <w:textAlignment w:val="baseline"/>
              <w:rPr>
                <w:rFonts w:ascii="Calibri" w:eastAsia="新細明體" w:hAnsi="Calibri" w:cs="Calibri"/>
                <w:kern w:val="3"/>
                <w:szCs w:val="24"/>
              </w:rPr>
            </w:pPr>
            <w:r w:rsidRPr="001E1304">
              <w:rPr>
                <w:rFonts w:ascii="標楷體" w:eastAsia="標楷體" w:hAnsi="標楷體" w:cs="標楷體"/>
                <w:kern w:val="0"/>
                <w:szCs w:val="24"/>
              </w:rPr>
              <w:t>六</w:t>
            </w:r>
            <w:r w:rsidRPr="001E1304">
              <w:rPr>
                <w:rFonts w:ascii="新細明體" w:eastAsia="新細明體" w:hAnsi="新細明體" w:cs="新細明體"/>
                <w:kern w:val="0"/>
                <w:szCs w:val="24"/>
              </w:rPr>
              <w:t>、</w:t>
            </w:r>
            <w:r w:rsidRPr="001E1304">
              <w:rPr>
                <w:rFonts w:ascii="標楷體" w:eastAsia="標楷體" w:hAnsi="標楷體" w:cs="標楷體"/>
                <w:kern w:val="3"/>
                <w:szCs w:val="24"/>
              </w:rPr>
              <w:t>所提技術報告送審通過，且無</w:t>
            </w:r>
            <w:r w:rsidRPr="001E1304">
              <w:rPr>
                <w:rFonts w:ascii="標楷體" w:eastAsia="標楷體" w:hAnsi="標楷體" w:cs="標楷體" w:hint="eastAsia"/>
                <w:kern w:val="3"/>
                <w:szCs w:val="24"/>
              </w:rPr>
              <w:t>本校聘任及升等審查辦法第</w:t>
            </w:r>
            <w:r w:rsidRPr="001E1304">
              <w:rPr>
                <w:rFonts w:ascii="標楷體" w:eastAsia="標楷體" w:hAnsi="標楷體" w:cs="標楷體" w:hint="eastAsia"/>
                <w:b/>
                <w:color w:val="FF0000"/>
                <w:kern w:val="3"/>
                <w:szCs w:val="24"/>
                <w:u w:val="single"/>
              </w:rPr>
              <w:t>十六</w:t>
            </w:r>
            <w:r w:rsidRPr="001E1304">
              <w:rPr>
                <w:rFonts w:ascii="標楷體" w:eastAsia="標楷體" w:hAnsi="標楷體" w:cs="標楷體" w:hint="eastAsia"/>
                <w:kern w:val="3"/>
                <w:szCs w:val="24"/>
              </w:rPr>
              <w:t>條</w:t>
            </w:r>
            <w:r w:rsidRPr="001E1304">
              <w:rPr>
                <w:rFonts w:ascii="標楷體" w:eastAsia="標楷體" w:hAnsi="標楷體" w:cs="標楷體"/>
                <w:kern w:val="3"/>
                <w:szCs w:val="24"/>
              </w:rPr>
              <w:t>第</w:t>
            </w:r>
            <w:r w:rsidRPr="001E1304">
              <w:rPr>
                <w:rFonts w:ascii="標楷體" w:eastAsia="標楷體" w:hAnsi="標楷體" w:cs="標楷體" w:hint="eastAsia"/>
                <w:b/>
                <w:color w:val="FF0000"/>
                <w:kern w:val="3"/>
                <w:szCs w:val="24"/>
                <w:u w:val="single"/>
              </w:rPr>
              <w:t>四</w:t>
            </w:r>
            <w:r w:rsidRPr="001E1304">
              <w:rPr>
                <w:rFonts w:ascii="標楷體" w:eastAsia="標楷體" w:hAnsi="標楷體" w:cs="標楷體"/>
                <w:kern w:val="3"/>
                <w:szCs w:val="24"/>
              </w:rPr>
              <w:t>項但書規定得不予公開出版或一定期間內不予公開出版者，應於</w:t>
            </w:r>
            <w:r w:rsidRPr="001E1304">
              <w:rPr>
                <w:rFonts w:ascii="標楷體" w:eastAsia="標楷體" w:hAnsi="標楷體" w:cs="標楷體" w:hint="eastAsia"/>
                <w:b/>
                <w:color w:val="FF0000"/>
                <w:kern w:val="3"/>
                <w:szCs w:val="24"/>
                <w:u w:val="single"/>
              </w:rPr>
              <w:t>本</w:t>
            </w:r>
            <w:r w:rsidRPr="001E1304">
              <w:rPr>
                <w:rFonts w:ascii="標楷體" w:eastAsia="標楷體" w:hAnsi="標楷體" w:cs="標楷體"/>
                <w:kern w:val="3"/>
                <w:szCs w:val="24"/>
              </w:rPr>
              <w:t>校網站、圖書館公開或於國內外相關出版品發行</w:t>
            </w:r>
            <w:r w:rsidRPr="001E1304">
              <w:rPr>
                <w:rFonts w:ascii="標楷體" w:eastAsia="標楷體" w:hAnsi="標楷體" w:cs="標楷體"/>
                <w:kern w:val="0"/>
                <w:szCs w:val="24"/>
              </w:rPr>
              <w:t>。</w:t>
            </w:r>
          </w:p>
        </w:tc>
      </w:tr>
    </w:tbl>
    <w:p w:rsidR="001E1304" w:rsidRDefault="001E1304" w:rsidP="005C3BE6">
      <w:pPr>
        <w:pStyle w:val="Standard"/>
        <w:jc w:val="both"/>
        <w:rPr>
          <w:rFonts w:ascii="標楷體" w:eastAsia="標楷體" w:hAnsi="標楷體" w:cs="Times New Roman"/>
        </w:rPr>
        <w:sectPr w:rsidR="001E1304" w:rsidSect="000A7BA6">
          <w:pgSz w:w="11906" w:h="16838"/>
          <w:pgMar w:top="1440" w:right="1080" w:bottom="1440" w:left="1080" w:header="850" w:footer="992" w:gutter="0"/>
          <w:cols w:space="0"/>
          <w:noEndnote/>
          <w:docGrid w:type="lines" w:linePitch="326"/>
        </w:sectPr>
      </w:pPr>
    </w:p>
    <w:p w:rsidR="001E1304" w:rsidRPr="00D65259" w:rsidRDefault="001E1304" w:rsidP="00566108">
      <w:pPr>
        <w:widowControl/>
        <w:spacing w:line="400" w:lineRule="exact"/>
        <w:jc w:val="center"/>
        <w:outlineLvl w:val="2"/>
        <w:rPr>
          <w:rFonts w:ascii="標楷體" w:eastAsia="標楷體" w:hAnsi="標楷體" w:cs="新細明體"/>
          <w:b/>
          <w:bCs/>
          <w:sz w:val="28"/>
          <w:szCs w:val="28"/>
        </w:rPr>
      </w:pPr>
      <w:bookmarkStart w:id="17" w:name="_Toc176197144"/>
      <w:r w:rsidRPr="00D65259">
        <w:rPr>
          <w:rFonts w:ascii="標楷體" w:eastAsia="標楷體" w:hAnsi="標楷體" w:hint="eastAsia"/>
          <w:b/>
          <w:sz w:val="28"/>
          <w:szCs w:val="28"/>
        </w:rPr>
        <w:lastRenderedPageBreak/>
        <w:t>國立嘉義大學</w:t>
      </w:r>
      <w:r w:rsidRPr="00D65259">
        <w:rPr>
          <w:rFonts w:ascii="標楷體" w:eastAsia="標楷體" w:hAnsi="標楷體" w:cs="新細明體" w:hint="eastAsia"/>
          <w:b/>
          <w:bCs/>
          <w:sz w:val="28"/>
          <w:szCs w:val="28"/>
        </w:rPr>
        <w:t>教師</w:t>
      </w:r>
      <w:r w:rsidRPr="007942EB">
        <w:rPr>
          <w:rFonts w:ascii="標楷體" w:eastAsia="標楷體" w:hAnsi="標楷體" w:cs="新細明體" w:hint="eastAsia"/>
          <w:b/>
          <w:bCs/>
          <w:color w:val="FF0000"/>
          <w:sz w:val="28"/>
          <w:szCs w:val="28"/>
          <w:u w:val="single"/>
        </w:rPr>
        <w:t>【</w:t>
      </w:r>
      <w:r>
        <w:rPr>
          <w:rFonts w:ascii="標楷體" w:eastAsia="標楷體" w:hAnsi="標楷體" w:cs="新細明體" w:hint="eastAsia"/>
          <w:b/>
          <w:bCs/>
          <w:color w:val="FF0000"/>
          <w:sz w:val="28"/>
          <w:szCs w:val="28"/>
          <w:u w:val="single"/>
        </w:rPr>
        <w:t>體育競賽領域–</w:t>
      </w:r>
      <w:r w:rsidRPr="007942EB">
        <w:rPr>
          <w:rFonts w:ascii="標楷體" w:eastAsia="標楷體" w:hAnsi="標楷體" w:cs="新細明體" w:hint="eastAsia"/>
          <w:b/>
          <w:bCs/>
          <w:color w:val="FF0000"/>
          <w:sz w:val="28"/>
          <w:szCs w:val="28"/>
          <w:u w:val="single"/>
        </w:rPr>
        <w:t>體育成就證明】</w:t>
      </w:r>
      <w:r w:rsidRPr="00D65259">
        <w:rPr>
          <w:rFonts w:ascii="標楷體" w:eastAsia="標楷體" w:hAnsi="標楷體" w:cs="新細明體" w:hint="eastAsia"/>
          <w:b/>
          <w:bCs/>
          <w:sz w:val="28"/>
          <w:szCs w:val="28"/>
        </w:rPr>
        <w:t>送審教師資格審查基準</w:t>
      </w:r>
      <w:bookmarkEnd w:id="17"/>
    </w:p>
    <w:p w:rsidR="001E1304" w:rsidRDefault="001E1304" w:rsidP="001E1304">
      <w:pPr>
        <w:widowControl/>
        <w:spacing w:line="240" w:lineRule="atLeast"/>
        <w:jc w:val="right"/>
        <w:rPr>
          <w:rFonts w:ascii="標楷體" w:eastAsia="標楷體" w:hAnsi="標楷體"/>
          <w:sz w:val="16"/>
          <w:szCs w:val="16"/>
        </w:rPr>
      </w:pPr>
    </w:p>
    <w:p w:rsidR="001E1304" w:rsidRDefault="001E1304" w:rsidP="001E1304">
      <w:pPr>
        <w:widowControl/>
        <w:spacing w:line="240" w:lineRule="atLeast"/>
        <w:jc w:val="right"/>
        <w:rPr>
          <w:rFonts w:ascii="標楷體" w:eastAsia="標楷體" w:hAnsi="標楷體"/>
          <w:sz w:val="16"/>
          <w:szCs w:val="16"/>
        </w:rPr>
      </w:pPr>
      <w:r>
        <w:rPr>
          <w:rFonts w:ascii="標楷體" w:eastAsia="標楷體" w:hAnsi="標楷體" w:hint="eastAsia"/>
          <w:sz w:val="16"/>
          <w:szCs w:val="16"/>
        </w:rPr>
        <w:t>105年10月18日105學年度第1學期第1次校務會議修正通過</w:t>
      </w:r>
    </w:p>
    <w:p w:rsidR="001E1304" w:rsidRPr="0001440C" w:rsidRDefault="001E1304" w:rsidP="001E1304">
      <w:pPr>
        <w:widowControl/>
        <w:spacing w:line="240" w:lineRule="atLeast"/>
        <w:jc w:val="right"/>
        <w:rPr>
          <w:rFonts w:ascii="標楷體" w:eastAsia="標楷體" w:hAnsi="標楷體" w:cs="新細明體"/>
          <w:b/>
          <w:color w:val="FF0000"/>
        </w:rPr>
      </w:pPr>
      <w:r>
        <w:rPr>
          <w:rFonts w:ascii="標楷體" w:eastAsia="標楷體" w:hAnsi="標楷體" w:hint="eastAsia"/>
          <w:b/>
          <w:color w:val="FF0000"/>
          <w:sz w:val="16"/>
          <w:szCs w:val="16"/>
        </w:rPr>
        <w:t>111年12月13日111學年度第1學期第2</w:t>
      </w:r>
      <w:r w:rsidRPr="0001440C">
        <w:rPr>
          <w:rFonts w:ascii="標楷體" w:eastAsia="標楷體" w:hAnsi="標楷體" w:hint="eastAsia"/>
          <w:b/>
          <w:color w:val="FF0000"/>
          <w:sz w:val="16"/>
          <w:szCs w:val="16"/>
        </w:rPr>
        <w:t>次校務會議修正通過</w:t>
      </w:r>
    </w:p>
    <w:p w:rsidR="001E1304" w:rsidRPr="0001440C" w:rsidRDefault="001E1304" w:rsidP="001E1304">
      <w:pPr>
        <w:jc w:val="both"/>
        <w:rPr>
          <w:b/>
          <w:color w:val="FF0000"/>
          <w:szCs w:val="24"/>
        </w:rPr>
      </w:pPr>
    </w:p>
    <w:tbl>
      <w:tblPr>
        <w:tblW w:w="9886" w:type="dxa"/>
        <w:jc w:val="center"/>
        <w:tblLayout w:type="fixed"/>
        <w:tblCellMar>
          <w:left w:w="33" w:type="dxa"/>
          <w:right w:w="28" w:type="dxa"/>
        </w:tblCellMar>
        <w:tblLook w:val="0000" w:firstRow="0" w:lastRow="0" w:firstColumn="0" w:lastColumn="0" w:noHBand="0" w:noVBand="0"/>
      </w:tblPr>
      <w:tblGrid>
        <w:gridCol w:w="3628"/>
        <w:gridCol w:w="6258"/>
      </w:tblGrid>
      <w:tr w:rsidR="001E1304" w:rsidRPr="0032475E" w:rsidTr="00AB42A8">
        <w:trPr>
          <w:trHeight w:val="113"/>
          <w:jc w:val="center"/>
        </w:trPr>
        <w:tc>
          <w:tcPr>
            <w:tcW w:w="3628" w:type="dxa"/>
            <w:tcBorders>
              <w:top w:val="single" w:sz="4" w:space="0" w:color="00000A"/>
              <w:left w:val="single" w:sz="4" w:space="0" w:color="00000A"/>
              <w:bottom w:val="single" w:sz="4" w:space="0" w:color="00000A"/>
              <w:right w:val="single" w:sz="4" w:space="0" w:color="00000A"/>
            </w:tcBorders>
            <w:shd w:val="clear" w:color="auto" w:fill="auto"/>
          </w:tcPr>
          <w:p w:rsidR="001E1304" w:rsidRPr="0032475E" w:rsidRDefault="001E1304" w:rsidP="00F21C37">
            <w:pPr>
              <w:widowControl/>
              <w:spacing w:line="113" w:lineRule="atLeast"/>
              <w:ind w:left="48" w:right="48"/>
              <w:jc w:val="center"/>
              <w:rPr>
                <w:szCs w:val="24"/>
              </w:rPr>
            </w:pPr>
            <w:r w:rsidRPr="0032475E">
              <w:rPr>
                <w:rFonts w:ascii="標楷體" w:eastAsia="標楷體" w:hAnsi="標楷體" w:cs="標楷體"/>
                <w:szCs w:val="24"/>
              </w:rPr>
              <w:t>範圍</w:t>
            </w:r>
          </w:p>
        </w:tc>
        <w:tc>
          <w:tcPr>
            <w:tcW w:w="6258" w:type="dxa"/>
            <w:tcBorders>
              <w:top w:val="single" w:sz="4" w:space="0" w:color="00000A"/>
              <w:left w:val="single" w:sz="4" w:space="0" w:color="00000A"/>
              <w:bottom w:val="single" w:sz="4" w:space="0" w:color="00000A"/>
              <w:right w:val="single" w:sz="4" w:space="0" w:color="00000A"/>
            </w:tcBorders>
            <w:shd w:val="clear" w:color="auto" w:fill="auto"/>
          </w:tcPr>
          <w:p w:rsidR="001E1304" w:rsidRPr="0032475E" w:rsidRDefault="001E1304" w:rsidP="00F21C37">
            <w:pPr>
              <w:widowControl/>
              <w:spacing w:line="113" w:lineRule="atLeast"/>
              <w:ind w:left="48" w:right="48"/>
              <w:jc w:val="center"/>
              <w:rPr>
                <w:szCs w:val="24"/>
              </w:rPr>
            </w:pPr>
            <w:r w:rsidRPr="0032475E">
              <w:rPr>
                <w:rFonts w:ascii="標楷體" w:eastAsia="標楷體" w:hAnsi="標楷體" w:cs="標楷體"/>
                <w:szCs w:val="24"/>
              </w:rPr>
              <w:t>相關規定</w:t>
            </w:r>
          </w:p>
        </w:tc>
      </w:tr>
      <w:tr w:rsidR="001E1304" w:rsidTr="00AB42A8">
        <w:trPr>
          <w:trHeight w:val="113"/>
          <w:jc w:val="center"/>
        </w:trPr>
        <w:tc>
          <w:tcPr>
            <w:tcW w:w="3628" w:type="dxa"/>
            <w:tcBorders>
              <w:top w:val="single" w:sz="4" w:space="0" w:color="00000A"/>
              <w:left w:val="single" w:sz="4" w:space="0" w:color="00000A"/>
              <w:bottom w:val="single" w:sz="4" w:space="0" w:color="00000A"/>
              <w:right w:val="single" w:sz="4" w:space="0" w:color="00000A"/>
            </w:tcBorders>
            <w:shd w:val="clear" w:color="auto" w:fill="auto"/>
          </w:tcPr>
          <w:p w:rsidR="001E1304" w:rsidRDefault="001E1304" w:rsidP="00F21C37">
            <w:pPr>
              <w:widowControl/>
              <w:spacing w:line="113" w:lineRule="atLeast"/>
              <w:ind w:left="48" w:right="48"/>
              <w:jc w:val="both"/>
              <w:rPr>
                <w:rFonts w:ascii="標楷體" w:eastAsia="標楷體" w:hAnsi="標楷體" w:cs="標楷體"/>
                <w:szCs w:val="24"/>
              </w:rPr>
            </w:pPr>
            <w:r w:rsidRPr="007942EB">
              <w:rPr>
                <w:rFonts w:ascii="標楷體" w:eastAsia="標楷體" w:hAnsi="標楷體" w:cs="標楷體"/>
                <w:b/>
                <w:color w:val="FF0000"/>
                <w:spacing w:val="2"/>
                <w:szCs w:val="24"/>
                <w:u w:val="single"/>
              </w:rPr>
              <w:t>教師在體育競賽領域，</w:t>
            </w:r>
            <w:r>
              <w:rPr>
                <w:rFonts w:ascii="標楷體" w:eastAsia="標楷體" w:hAnsi="標楷體" w:cs="標楷體"/>
                <w:spacing w:val="2"/>
                <w:szCs w:val="24"/>
              </w:rPr>
              <w:t>本人或受其指導之運</w:t>
            </w:r>
            <w:r>
              <w:rPr>
                <w:rFonts w:ascii="標楷體" w:eastAsia="標楷體" w:hAnsi="標楷體" w:cs="標楷體"/>
                <w:spacing w:val="16"/>
                <w:szCs w:val="24"/>
              </w:rPr>
              <w:t>動員參加重要國內</w:t>
            </w:r>
            <w:r>
              <w:rPr>
                <w:rFonts w:ascii="標楷體" w:eastAsia="標楷體" w:hAnsi="標楷體" w:cs="標楷體"/>
                <w:spacing w:val="14"/>
                <w:szCs w:val="24"/>
              </w:rPr>
              <w:t>外</w:t>
            </w:r>
            <w:r>
              <w:rPr>
                <w:rFonts w:ascii="標楷體" w:eastAsia="標楷體" w:hAnsi="標楷體" w:cs="標楷體"/>
                <w:spacing w:val="16"/>
                <w:szCs w:val="24"/>
              </w:rPr>
              <w:t>運動賽會，獲有名次</w:t>
            </w:r>
            <w:r>
              <w:rPr>
                <w:rFonts w:ascii="標楷體" w:eastAsia="標楷體" w:hAnsi="標楷體" w:cs="標楷體"/>
                <w:szCs w:val="24"/>
              </w:rPr>
              <w:t>者，該教師得以體育成就證明送審。</w:t>
            </w:r>
          </w:p>
          <w:p w:rsidR="001E1304" w:rsidRDefault="001E1304" w:rsidP="00F21C37">
            <w:pPr>
              <w:widowControl/>
              <w:spacing w:line="113" w:lineRule="atLeast"/>
              <w:ind w:left="48" w:right="48"/>
              <w:jc w:val="both"/>
              <w:rPr>
                <w:rFonts w:ascii="標楷體" w:eastAsia="標楷體" w:hAnsi="標楷體" w:cs="標楷體"/>
                <w:szCs w:val="24"/>
              </w:rPr>
            </w:pPr>
            <w:r>
              <w:rPr>
                <w:rFonts w:ascii="標楷體" w:eastAsia="標楷體" w:hAnsi="標楷體" w:cs="標楷體"/>
                <w:spacing w:val="2"/>
                <w:szCs w:val="24"/>
              </w:rPr>
              <w:t>前項之重要國內外運動賽會範圍</w:t>
            </w:r>
            <w:r w:rsidRPr="00F60CC6">
              <w:rPr>
                <w:rFonts w:ascii="標楷體" w:eastAsia="標楷體" w:hAnsi="標楷體" w:cs="標楷體" w:hint="eastAsia"/>
                <w:b/>
                <w:color w:val="FF0000"/>
                <w:spacing w:val="2"/>
                <w:szCs w:val="24"/>
                <w:u w:val="single"/>
              </w:rPr>
              <w:t>依專科以上學校教師資格審定辦法</w:t>
            </w:r>
            <w:r>
              <w:rPr>
                <w:rFonts w:ascii="標楷體" w:eastAsia="標楷體" w:hAnsi="標楷體" w:cs="標楷體"/>
                <w:spacing w:val="2"/>
                <w:szCs w:val="24"/>
              </w:rPr>
              <w:t>附表四之</w:t>
            </w:r>
            <w:r>
              <w:rPr>
                <w:rFonts w:ascii="標楷體" w:eastAsia="標楷體" w:hAnsi="標楷體" w:cs="標楷體"/>
                <w:szCs w:val="24"/>
              </w:rPr>
              <w:t>一</w:t>
            </w:r>
            <w:r w:rsidRPr="00F60CC6">
              <w:rPr>
                <w:rFonts w:ascii="標楷體" w:eastAsia="標楷體" w:hAnsi="標楷體" w:cs="標楷體" w:hint="eastAsia"/>
                <w:b/>
                <w:color w:val="FF0000"/>
                <w:szCs w:val="24"/>
                <w:u w:val="single"/>
              </w:rPr>
              <w:t>規定辦理</w:t>
            </w:r>
            <w:r>
              <w:rPr>
                <w:rFonts w:ascii="標楷體" w:eastAsia="標楷體" w:hAnsi="標楷體" w:cs="標楷體"/>
                <w:szCs w:val="24"/>
              </w:rPr>
              <w:t>。</w:t>
            </w:r>
          </w:p>
          <w:p w:rsidR="001E1304" w:rsidRDefault="001E1304" w:rsidP="00F21C37">
            <w:pPr>
              <w:widowControl/>
              <w:spacing w:line="113" w:lineRule="atLeast"/>
              <w:ind w:left="48" w:right="48"/>
              <w:jc w:val="both"/>
            </w:pPr>
            <w:r>
              <w:rPr>
                <w:rFonts w:ascii="標楷體" w:eastAsia="標楷體" w:hAnsi="標楷體" w:cs="標楷體"/>
                <w:szCs w:val="24"/>
              </w:rPr>
              <w:t>第一項所稱體育成就證明，即運動成就證明</w:t>
            </w:r>
            <w:r>
              <w:rPr>
                <w:rFonts w:ascii="標楷體" w:eastAsia="標楷體" w:hAnsi="標楷體" w:cs="標楷體"/>
                <w:spacing w:val="16"/>
                <w:szCs w:val="24"/>
              </w:rPr>
              <w:t>，係指由運動賽會</w:t>
            </w:r>
            <w:r>
              <w:rPr>
                <w:rFonts w:ascii="標楷體" w:eastAsia="標楷體" w:hAnsi="標楷體" w:cs="標楷體"/>
                <w:spacing w:val="14"/>
                <w:szCs w:val="24"/>
              </w:rPr>
              <w:t>主</w:t>
            </w:r>
            <w:r>
              <w:rPr>
                <w:rFonts w:ascii="標楷體" w:eastAsia="標楷體" w:hAnsi="標楷體" w:cs="標楷體"/>
                <w:spacing w:val="16"/>
                <w:szCs w:val="24"/>
              </w:rPr>
              <w:t>辦單位出具之名次證</w:t>
            </w:r>
            <w:r>
              <w:rPr>
                <w:rFonts w:ascii="標楷體" w:eastAsia="標楷體" w:hAnsi="標楷體" w:cs="標楷體"/>
                <w:szCs w:val="24"/>
              </w:rPr>
              <w:t>明，其採計基準</w:t>
            </w:r>
            <w:r w:rsidRPr="00F60CC6">
              <w:rPr>
                <w:rFonts w:ascii="標楷體" w:eastAsia="標楷體" w:hAnsi="標楷體" w:cs="標楷體" w:hint="eastAsia"/>
                <w:b/>
                <w:color w:val="FF0000"/>
                <w:spacing w:val="2"/>
                <w:szCs w:val="24"/>
                <w:u w:val="single"/>
              </w:rPr>
              <w:t>依專科以上學校教師資格審定辦法</w:t>
            </w:r>
            <w:r>
              <w:rPr>
                <w:rFonts w:ascii="標楷體" w:eastAsia="標楷體" w:hAnsi="標楷體" w:cs="標楷體"/>
                <w:szCs w:val="24"/>
              </w:rPr>
              <w:t>附表四之二</w:t>
            </w:r>
            <w:r w:rsidRPr="00F60CC6">
              <w:rPr>
                <w:rFonts w:ascii="標楷體" w:eastAsia="標楷體" w:hAnsi="標楷體" w:cs="標楷體" w:hint="eastAsia"/>
                <w:b/>
                <w:color w:val="FF0000"/>
                <w:szCs w:val="24"/>
                <w:u w:val="single"/>
              </w:rPr>
              <w:t>規定辦理</w:t>
            </w:r>
            <w:r>
              <w:rPr>
                <w:rFonts w:ascii="標楷體" w:eastAsia="標楷體" w:hAnsi="標楷體" w:cs="標楷體"/>
                <w:szCs w:val="24"/>
              </w:rPr>
              <w:t>。</w:t>
            </w:r>
          </w:p>
        </w:tc>
        <w:tc>
          <w:tcPr>
            <w:tcW w:w="6258" w:type="dxa"/>
            <w:tcBorders>
              <w:top w:val="single" w:sz="4" w:space="0" w:color="00000A"/>
              <w:left w:val="single" w:sz="4" w:space="0" w:color="00000A"/>
              <w:bottom w:val="single" w:sz="4" w:space="0" w:color="00000A"/>
              <w:right w:val="single" w:sz="4" w:space="0" w:color="00000A"/>
            </w:tcBorders>
            <w:shd w:val="clear" w:color="auto" w:fill="auto"/>
          </w:tcPr>
          <w:p w:rsidR="001E1304" w:rsidRPr="005E1963" w:rsidRDefault="001E1304" w:rsidP="00F21C37">
            <w:pPr>
              <w:pStyle w:val="Standard"/>
              <w:widowControl/>
              <w:ind w:left="922" w:right="48" w:hanging="442"/>
              <w:jc w:val="both"/>
              <w:rPr>
                <w:rFonts w:ascii="標楷體" w:eastAsia="標楷體" w:hAnsi="標楷體" w:cs="標楷體"/>
                <w:kern w:val="0"/>
              </w:rPr>
            </w:pPr>
            <w:r w:rsidRPr="005E1963">
              <w:rPr>
                <w:rFonts w:ascii="標楷體" w:eastAsia="標楷體" w:hAnsi="標楷體" w:cs="標楷體"/>
                <w:kern w:val="0"/>
              </w:rPr>
              <w:t>一、以體育成就證明送審者</w:t>
            </w:r>
            <w:r>
              <w:rPr>
                <w:rFonts w:ascii="標楷體" w:eastAsia="標楷體" w:hAnsi="標楷體" w:cs="標楷體" w:hint="eastAsia"/>
                <w:kern w:val="0"/>
              </w:rPr>
              <w:t>，</w:t>
            </w:r>
            <w:r w:rsidRPr="003E24DA">
              <w:rPr>
                <w:rFonts w:ascii="標楷體" w:eastAsia="標楷體" w:hAnsi="標楷體" w:hint="eastAsia"/>
                <w:b/>
                <w:color w:val="FF0000"/>
                <w:u w:val="single"/>
              </w:rPr>
              <w:t>應自行擇定於取得前一等級教師資格後之成就證明</w:t>
            </w:r>
            <w:r w:rsidRPr="003E24DA">
              <w:rPr>
                <w:rFonts w:ascii="標楷體" w:eastAsia="標楷體" w:hAnsi="標楷體" w:cs="華康標楷體" w:hint="eastAsia"/>
                <w:b/>
                <w:color w:val="FF0000"/>
                <w:u w:val="single"/>
              </w:rPr>
              <w:t>至多五件，並自行擇一為代表作，其餘列為參考作</w:t>
            </w:r>
            <w:r w:rsidRPr="005E1963">
              <w:rPr>
                <w:rFonts w:ascii="標楷體" w:eastAsia="標楷體" w:hAnsi="標楷體" w:cs="標楷體"/>
                <w:kern w:val="0"/>
              </w:rPr>
              <w:t>，應符合下列規定：</w:t>
            </w:r>
          </w:p>
          <w:p w:rsidR="001E1304" w:rsidRPr="005E1963" w:rsidRDefault="001E1304" w:rsidP="00F21C37">
            <w:pPr>
              <w:pStyle w:val="Standard"/>
              <w:widowControl/>
              <w:ind w:left="973" w:right="48" w:hanging="493"/>
              <w:jc w:val="both"/>
              <w:rPr>
                <w:rFonts w:ascii="標楷體" w:eastAsia="標楷體" w:hAnsi="標楷體" w:cs="標楷體"/>
                <w:kern w:val="0"/>
              </w:rPr>
            </w:pPr>
            <w:r w:rsidRPr="005E1963">
              <w:rPr>
                <w:rFonts w:ascii="標楷體" w:eastAsia="標楷體" w:hAnsi="標楷體" w:cs="標楷體"/>
                <w:kern w:val="0"/>
              </w:rPr>
              <w:t>(一)</w:t>
            </w:r>
            <w:r w:rsidRPr="005E1963">
              <w:rPr>
                <w:rFonts w:ascii="標楷體" w:eastAsia="標楷體" w:hAnsi="標楷體" w:cs="標楷體"/>
                <w:kern w:val="0"/>
              </w:rPr>
              <w:tab/>
              <w:t>應檢附體育成就證明</w:t>
            </w:r>
            <w:r w:rsidRPr="00F60CC6">
              <w:rPr>
                <w:rFonts w:ascii="標楷體" w:eastAsia="標楷體" w:hAnsi="標楷體" w:cs="標楷體" w:hint="eastAsia"/>
                <w:b/>
                <w:color w:val="FF0000"/>
                <w:kern w:val="0"/>
                <w:u w:val="single"/>
              </w:rPr>
              <w:t>一式五份</w:t>
            </w:r>
            <w:r w:rsidRPr="005E1963">
              <w:rPr>
                <w:rFonts w:ascii="標楷體" w:eastAsia="標楷體" w:hAnsi="標楷體" w:cs="標楷體"/>
                <w:kern w:val="0"/>
              </w:rPr>
              <w:t>，且證明所載該運動員獲有國際運動賽會名次發生時間，應符合</w:t>
            </w:r>
            <w:r w:rsidRPr="005E1963">
              <w:rPr>
                <w:rFonts w:ascii="標楷體" w:eastAsia="標楷體" w:hAnsi="標楷體" w:cs="標楷體" w:hint="eastAsia"/>
                <w:kern w:val="0"/>
              </w:rPr>
              <w:t>本校聘任及升等審查辦法</w:t>
            </w:r>
            <w:r w:rsidRPr="00E620FE">
              <w:rPr>
                <w:rFonts w:ascii="標楷體" w:eastAsia="標楷體" w:hAnsi="標楷體" w:cs="標楷體" w:hint="eastAsia"/>
                <w:kern w:val="0"/>
              </w:rPr>
              <w:t>第</w:t>
            </w:r>
            <w:r w:rsidRPr="007942EB">
              <w:rPr>
                <w:rFonts w:ascii="標楷體" w:eastAsia="標楷體" w:hAnsi="標楷體" w:cs="標楷體" w:hint="eastAsia"/>
                <w:b/>
                <w:color w:val="FF0000"/>
                <w:kern w:val="0"/>
                <w:u w:val="single"/>
              </w:rPr>
              <w:t>十六</w:t>
            </w:r>
            <w:r w:rsidRPr="00E620FE">
              <w:rPr>
                <w:rFonts w:ascii="標楷體" w:eastAsia="標楷體" w:hAnsi="標楷體" w:cs="標楷體" w:hint="eastAsia"/>
                <w:kern w:val="0"/>
              </w:rPr>
              <w:t>條</w:t>
            </w:r>
            <w:r w:rsidRPr="005E1963">
              <w:rPr>
                <w:rFonts w:ascii="標楷體" w:eastAsia="標楷體" w:hAnsi="標楷體" w:cs="標楷體"/>
                <w:kern w:val="0"/>
              </w:rPr>
              <w:t>所定取得前一等級教師資格後之規定。</w:t>
            </w:r>
          </w:p>
          <w:p w:rsidR="001E1304" w:rsidRPr="005E1963" w:rsidRDefault="001E1304" w:rsidP="00F21C37">
            <w:pPr>
              <w:pStyle w:val="Standard"/>
              <w:widowControl/>
              <w:ind w:left="973" w:right="48" w:hanging="493"/>
              <w:jc w:val="both"/>
              <w:rPr>
                <w:rFonts w:ascii="標楷體" w:eastAsia="標楷體" w:hAnsi="標楷體" w:cs="標楷體"/>
                <w:kern w:val="0"/>
              </w:rPr>
            </w:pPr>
            <w:r w:rsidRPr="005E1963">
              <w:rPr>
                <w:rFonts w:ascii="標楷體" w:eastAsia="標楷體" w:hAnsi="標楷體" w:cs="標楷體"/>
                <w:kern w:val="0"/>
              </w:rPr>
              <w:t>(二)</w:t>
            </w:r>
            <w:r w:rsidRPr="005E1963">
              <w:rPr>
                <w:rFonts w:ascii="標楷體" w:eastAsia="標楷體" w:hAnsi="標楷體" w:cs="標楷體"/>
                <w:kern w:val="0"/>
              </w:rPr>
              <w:tab/>
              <w:t>應附競賽實務報告</w:t>
            </w:r>
            <w:r w:rsidRPr="00F60CC6">
              <w:rPr>
                <w:rFonts w:ascii="標楷體" w:eastAsia="標楷體" w:hAnsi="標楷體" w:cs="標楷體" w:hint="eastAsia"/>
                <w:b/>
                <w:color w:val="FF0000"/>
                <w:kern w:val="0"/>
                <w:u w:val="single"/>
              </w:rPr>
              <w:t>一式五份</w:t>
            </w:r>
            <w:r w:rsidRPr="005E1963">
              <w:rPr>
                <w:rFonts w:ascii="標楷體" w:eastAsia="標楷體" w:hAnsi="標楷體" w:cs="標楷體"/>
                <w:kern w:val="0"/>
              </w:rPr>
              <w:t>，其內容應符合第二點規定；二種以上體育成就證明送審，應自行擇定代表成就及參考成就，其屬一系列相關成就者，得合併為代表成就，代表成就以外之其他相關成就或著作，得作為參考成就。</w:t>
            </w:r>
          </w:p>
          <w:p w:rsidR="001E1304" w:rsidRPr="005E1963" w:rsidRDefault="001E1304" w:rsidP="00F21C37">
            <w:pPr>
              <w:pStyle w:val="Standard"/>
              <w:widowControl/>
              <w:ind w:left="982" w:right="48" w:hanging="502"/>
              <w:jc w:val="both"/>
              <w:rPr>
                <w:rFonts w:ascii="標楷體" w:eastAsia="標楷體" w:hAnsi="標楷體" w:cs="標楷體"/>
                <w:kern w:val="0"/>
              </w:rPr>
            </w:pPr>
            <w:r w:rsidRPr="005E1963">
              <w:rPr>
                <w:rFonts w:ascii="標楷體" w:eastAsia="標楷體" w:hAnsi="標楷體" w:cs="標楷體"/>
                <w:kern w:val="0"/>
              </w:rPr>
              <w:t>(三)</w:t>
            </w:r>
            <w:r w:rsidRPr="005E1963">
              <w:rPr>
                <w:rFonts w:ascii="標楷體" w:eastAsia="標楷體" w:hAnsi="標楷體" w:cs="標楷體"/>
                <w:kern w:val="0"/>
              </w:rPr>
              <w:tab/>
              <w:t>以受其指導之運動員體育成就證明送審者，應併檢附賽會主辦單位出具之教練證明。</w:t>
            </w:r>
          </w:p>
          <w:p w:rsidR="001E1304" w:rsidRPr="005E1963" w:rsidRDefault="001E1304" w:rsidP="00F21C37">
            <w:pPr>
              <w:pStyle w:val="Standard"/>
              <w:widowControl/>
              <w:ind w:left="973" w:right="48" w:hanging="493"/>
              <w:jc w:val="both"/>
              <w:rPr>
                <w:rFonts w:ascii="標楷體" w:eastAsia="標楷體" w:hAnsi="標楷體" w:cs="標楷體"/>
                <w:kern w:val="0"/>
              </w:rPr>
            </w:pPr>
            <w:r w:rsidRPr="005E1963">
              <w:rPr>
                <w:rFonts w:ascii="標楷體" w:eastAsia="標楷體" w:hAnsi="標楷體" w:cs="標楷體"/>
                <w:kern w:val="0"/>
              </w:rPr>
              <w:t>(四)</w:t>
            </w:r>
            <w:r w:rsidRPr="005E1963">
              <w:rPr>
                <w:rFonts w:ascii="標楷體" w:eastAsia="標楷體" w:hAnsi="標楷體" w:cs="標楷體"/>
                <w:kern w:val="0"/>
              </w:rPr>
              <w:tab/>
              <w:t>送審之體育成就證明曾獲得其他獎勵者，得一併送相關證明。</w:t>
            </w:r>
          </w:p>
          <w:p w:rsidR="001E1304" w:rsidRPr="005E1963" w:rsidRDefault="001E1304" w:rsidP="00F21C37">
            <w:pPr>
              <w:pStyle w:val="Standard"/>
              <w:widowControl/>
              <w:ind w:left="973" w:right="48" w:hanging="493"/>
              <w:jc w:val="both"/>
              <w:rPr>
                <w:rFonts w:ascii="標楷體" w:eastAsia="標楷體" w:hAnsi="標楷體" w:cs="標楷體"/>
                <w:kern w:val="0"/>
              </w:rPr>
            </w:pPr>
            <w:r w:rsidRPr="005E1963">
              <w:rPr>
                <w:rFonts w:ascii="標楷體" w:eastAsia="標楷體" w:hAnsi="標楷體" w:cs="標楷體"/>
                <w:kern w:val="0"/>
              </w:rPr>
              <w:t>(五)</w:t>
            </w:r>
            <w:r w:rsidRPr="005E1963">
              <w:rPr>
                <w:rFonts w:ascii="標楷體" w:eastAsia="標楷體" w:hAnsi="標楷體" w:cs="標楷體"/>
                <w:kern w:val="0"/>
              </w:rPr>
              <w:tab/>
              <w:t>代表成就係二人以上共同完成者，僅得由其中一人送審；送審時，送審人以外他人應放棄以該體育成就證明作為代表成就送審之權利。送審人以書面說明其參與部分，並由其他共同完成者簽章證明之。</w:t>
            </w:r>
          </w:p>
          <w:p w:rsidR="001E1304" w:rsidRPr="005E1963" w:rsidRDefault="001E1304" w:rsidP="00F21C37">
            <w:pPr>
              <w:pStyle w:val="Standard"/>
              <w:widowControl/>
              <w:ind w:left="973" w:right="48" w:hanging="493"/>
              <w:jc w:val="both"/>
              <w:rPr>
                <w:rFonts w:ascii="標楷體" w:eastAsia="標楷體" w:hAnsi="標楷體" w:cs="標楷體"/>
                <w:kern w:val="0"/>
              </w:rPr>
            </w:pPr>
            <w:r w:rsidRPr="005E1963">
              <w:rPr>
                <w:rFonts w:ascii="標楷體" w:eastAsia="標楷體" w:hAnsi="標楷體" w:cs="標楷體"/>
                <w:kern w:val="0"/>
              </w:rPr>
              <w:t>(六)</w:t>
            </w:r>
            <w:r w:rsidRPr="005E1963">
              <w:rPr>
                <w:rFonts w:ascii="標楷體" w:eastAsia="標楷體" w:hAnsi="標楷體" w:cs="標楷體"/>
                <w:kern w:val="0"/>
              </w:rPr>
              <w:tab/>
              <w:t>以體育成就證明送審前一等級教師資格，送審時應檢附該等級教師資格之全部送審資料。</w:t>
            </w:r>
          </w:p>
          <w:p w:rsidR="001E1304" w:rsidRPr="005E1963" w:rsidRDefault="001E1304" w:rsidP="00F21C37">
            <w:pPr>
              <w:pStyle w:val="Standard"/>
              <w:widowControl/>
              <w:ind w:left="973" w:right="48" w:hanging="493"/>
              <w:jc w:val="both"/>
              <w:rPr>
                <w:rFonts w:ascii="標楷體" w:eastAsia="標楷體" w:hAnsi="標楷體" w:cs="標楷體"/>
                <w:kern w:val="0"/>
              </w:rPr>
            </w:pPr>
            <w:r w:rsidRPr="005E1963">
              <w:rPr>
                <w:rFonts w:ascii="標楷體" w:eastAsia="標楷體" w:hAnsi="標楷體" w:cs="標楷體"/>
                <w:kern w:val="0"/>
              </w:rPr>
              <w:t>(七)</w:t>
            </w:r>
            <w:r w:rsidRPr="005E1963">
              <w:rPr>
                <w:rFonts w:ascii="標楷體" w:eastAsia="標楷體" w:hAnsi="標楷體" w:cs="標楷體"/>
                <w:kern w:val="0"/>
              </w:rPr>
              <w:tab/>
              <w:t>送審該等級教師資格未通過，惟成就證明符合前六款規定者，得以相同之成就證明輔以修正達二分之一以上之競賽實務報告及前次不通過之競賽實務報告重新送審。</w:t>
            </w:r>
          </w:p>
          <w:p w:rsidR="001E1304" w:rsidRPr="005E1963" w:rsidRDefault="001E1304" w:rsidP="00F21C37">
            <w:pPr>
              <w:pStyle w:val="Standard"/>
              <w:widowControl/>
              <w:ind w:left="922" w:right="48" w:hanging="442"/>
              <w:jc w:val="both"/>
              <w:rPr>
                <w:rFonts w:ascii="標楷體" w:eastAsia="標楷體" w:hAnsi="標楷體" w:cs="標楷體"/>
                <w:kern w:val="0"/>
              </w:rPr>
            </w:pPr>
            <w:r w:rsidRPr="005E1963">
              <w:rPr>
                <w:rFonts w:ascii="標楷體" w:eastAsia="標楷體" w:hAnsi="標楷體" w:cs="標楷體"/>
                <w:kern w:val="0"/>
              </w:rPr>
              <w:t>二、前點第二款所定競賽實務報告，指本人或指導他人運動訓練之理論及實務研究成果報告，其內容應包括下列主要項目：</w:t>
            </w:r>
          </w:p>
          <w:p w:rsidR="001E1304" w:rsidRPr="005E1963" w:rsidRDefault="001E1304" w:rsidP="00F21C37">
            <w:pPr>
              <w:pStyle w:val="Standard"/>
              <w:widowControl/>
              <w:ind w:left="840" w:right="48" w:hanging="360"/>
              <w:jc w:val="both"/>
              <w:rPr>
                <w:rFonts w:ascii="標楷體" w:eastAsia="標楷體" w:hAnsi="標楷體" w:cs="標楷體"/>
                <w:kern w:val="0"/>
              </w:rPr>
            </w:pPr>
            <w:r w:rsidRPr="005E1963">
              <w:rPr>
                <w:rFonts w:ascii="標楷體" w:eastAsia="標楷體" w:hAnsi="標楷體" w:cs="標楷體"/>
                <w:kern w:val="0"/>
              </w:rPr>
              <w:t>(一)個案描述。</w:t>
            </w:r>
          </w:p>
          <w:p w:rsidR="001E1304" w:rsidRPr="005E1963" w:rsidRDefault="001E1304" w:rsidP="00F21C37">
            <w:pPr>
              <w:pStyle w:val="Standard"/>
              <w:widowControl/>
              <w:ind w:left="840" w:right="48" w:hanging="360"/>
              <w:jc w:val="both"/>
              <w:rPr>
                <w:rFonts w:ascii="標楷體" w:eastAsia="標楷體" w:hAnsi="標楷體" w:cs="標楷體"/>
                <w:kern w:val="0"/>
              </w:rPr>
            </w:pPr>
            <w:r w:rsidRPr="005E1963">
              <w:rPr>
                <w:rFonts w:ascii="標楷體" w:eastAsia="標楷體" w:hAnsi="標楷體" w:cs="標楷體"/>
                <w:kern w:val="0"/>
              </w:rPr>
              <w:t>(二)學理基礎。</w:t>
            </w:r>
          </w:p>
          <w:p w:rsidR="001E1304" w:rsidRDefault="001E1304" w:rsidP="00F21C37">
            <w:pPr>
              <w:pStyle w:val="Standard"/>
              <w:widowControl/>
              <w:ind w:left="973" w:right="48" w:hanging="493"/>
              <w:jc w:val="both"/>
              <w:rPr>
                <w:rFonts w:ascii="標楷體" w:eastAsia="標楷體" w:hAnsi="標楷體" w:cs="標楷體"/>
                <w:kern w:val="0"/>
              </w:rPr>
            </w:pPr>
            <w:r w:rsidRPr="005E1963">
              <w:rPr>
                <w:rFonts w:ascii="標楷體" w:eastAsia="標楷體" w:hAnsi="標楷體" w:cs="標楷體"/>
                <w:kern w:val="0"/>
              </w:rPr>
              <w:t>(三)</w:t>
            </w:r>
            <w:r w:rsidRPr="005E1963">
              <w:rPr>
                <w:rFonts w:ascii="標楷體" w:eastAsia="標楷體" w:hAnsi="標楷體" w:cs="標楷體"/>
                <w:kern w:val="0"/>
              </w:rPr>
              <w:tab/>
              <w:t>本人訓練（包括參賽）計畫或受其指導之運動員訓練（包括參賽）計畫。</w:t>
            </w:r>
          </w:p>
          <w:p w:rsidR="001E1304" w:rsidRPr="005E1963" w:rsidRDefault="001E1304" w:rsidP="00F21C37">
            <w:pPr>
              <w:pStyle w:val="Standard"/>
              <w:widowControl/>
              <w:ind w:left="973" w:right="48" w:hanging="493"/>
              <w:jc w:val="both"/>
              <w:rPr>
                <w:rFonts w:ascii="標楷體" w:eastAsia="標楷體" w:hAnsi="標楷體" w:cs="標楷體"/>
                <w:kern w:val="0"/>
              </w:rPr>
            </w:pPr>
            <w:r w:rsidRPr="005E1963">
              <w:rPr>
                <w:rFonts w:ascii="標楷體" w:eastAsia="標楷體" w:hAnsi="標楷體" w:cs="標楷體"/>
                <w:kern w:val="0"/>
              </w:rPr>
              <w:t>(四)本人訓練（包括參賽）過程與成果或受其指導之運動員訓練（包括參賽）過程與成果。</w:t>
            </w:r>
          </w:p>
          <w:p w:rsidR="001E1304" w:rsidRPr="005E1963" w:rsidRDefault="001E1304" w:rsidP="00F21C37">
            <w:pPr>
              <w:pStyle w:val="Standard"/>
              <w:widowControl/>
              <w:spacing w:line="113" w:lineRule="atLeast"/>
              <w:ind w:left="989" w:right="48" w:hanging="509"/>
              <w:jc w:val="both"/>
              <w:rPr>
                <w:rFonts w:ascii="標楷體" w:eastAsia="標楷體" w:hAnsi="標楷體"/>
              </w:rPr>
            </w:pPr>
            <w:r w:rsidRPr="005E1963">
              <w:rPr>
                <w:rFonts w:ascii="標楷體" w:eastAsia="標楷體" w:hAnsi="標楷體" w:cs="標楷體"/>
                <w:kern w:val="0"/>
              </w:rPr>
              <w:lastRenderedPageBreak/>
              <w:t>三</w:t>
            </w:r>
            <w:r w:rsidRPr="005E1963">
              <w:rPr>
                <w:rFonts w:ascii="標楷體" w:eastAsia="標楷體" w:hAnsi="標楷體" w:cs="新細明體"/>
                <w:kern w:val="0"/>
              </w:rPr>
              <w:t>、</w:t>
            </w:r>
            <w:r w:rsidRPr="005E1963">
              <w:rPr>
                <w:rFonts w:ascii="標楷體" w:eastAsia="標楷體" w:hAnsi="標楷體" w:cs="標楷體"/>
              </w:rPr>
              <w:t>所提</w:t>
            </w:r>
            <w:r w:rsidRPr="005E1963">
              <w:rPr>
                <w:rFonts w:ascii="標楷體" w:eastAsia="標楷體" w:hAnsi="標楷體" w:cs="標楷體"/>
                <w:kern w:val="0"/>
              </w:rPr>
              <w:t>競賽實務報告</w:t>
            </w:r>
            <w:r w:rsidRPr="005E1963">
              <w:rPr>
                <w:rFonts w:ascii="標楷體" w:eastAsia="標楷體" w:hAnsi="標楷體" w:cs="標楷體"/>
              </w:rPr>
              <w:t>送審通過，且無</w:t>
            </w:r>
            <w:r w:rsidRPr="005E1963">
              <w:rPr>
                <w:rFonts w:ascii="標楷體" w:eastAsia="標楷體" w:hAnsi="標楷體" w:cs="標楷體" w:hint="eastAsia"/>
              </w:rPr>
              <w:t>本校聘任及升等審查辦</w:t>
            </w:r>
            <w:r w:rsidRPr="00E620FE">
              <w:rPr>
                <w:rFonts w:ascii="標楷體" w:eastAsia="標楷體" w:hAnsi="標楷體" w:cs="標楷體" w:hint="eastAsia"/>
              </w:rPr>
              <w:t>法第</w:t>
            </w:r>
            <w:r w:rsidRPr="003F7886">
              <w:rPr>
                <w:rFonts w:ascii="標楷體" w:eastAsia="標楷體" w:hAnsi="標楷體" w:cs="標楷體" w:hint="eastAsia"/>
                <w:b/>
                <w:color w:val="FF0000"/>
                <w:u w:val="single"/>
              </w:rPr>
              <w:t>十六</w:t>
            </w:r>
            <w:r w:rsidRPr="00E620FE">
              <w:rPr>
                <w:rFonts w:ascii="標楷體" w:eastAsia="標楷體" w:hAnsi="標楷體" w:cs="標楷體" w:hint="eastAsia"/>
              </w:rPr>
              <w:t>條</w:t>
            </w:r>
            <w:r w:rsidRPr="00E620FE">
              <w:rPr>
                <w:rFonts w:ascii="標楷體" w:eastAsia="標楷體" w:hAnsi="標楷體" w:cs="標楷體"/>
              </w:rPr>
              <w:t>第</w:t>
            </w:r>
            <w:r w:rsidRPr="003F7886">
              <w:rPr>
                <w:rFonts w:ascii="標楷體" w:eastAsia="標楷體" w:hAnsi="標楷體" w:cs="標楷體" w:hint="eastAsia"/>
                <w:b/>
                <w:color w:val="FF0000"/>
                <w:u w:val="single"/>
              </w:rPr>
              <w:t>四</w:t>
            </w:r>
            <w:r w:rsidRPr="00E620FE">
              <w:rPr>
                <w:rFonts w:ascii="標楷體" w:eastAsia="標楷體" w:hAnsi="標楷體" w:cs="標楷體"/>
              </w:rPr>
              <w:t>項但書</w:t>
            </w:r>
            <w:r w:rsidRPr="005E1963">
              <w:rPr>
                <w:rFonts w:ascii="標楷體" w:eastAsia="標楷體" w:hAnsi="標楷體" w:cs="標楷體"/>
              </w:rPr>
              <w:t>規定得不予公開出版或一定期間內不予公開出版者，應於</w:t>
            </w:r>
            <w:r w:rsidRPr="00F60CC6">
              <w:rPr>
                <w:rFonts w:ascii="標楷體" w:eastAsia="標楷體" w:hAnsi="標楷體" w:cs="標楷體" w:hint="eastAsia"/>
                <w:b/>
                <w:color w:val="FF0000"/>
                <w:u w:val="single"/>
              </w:rPr>
              <w:t>本</w:t>
            </w:r>
            <w:r w:rsidRPr="005E1963">
              <w:rPr>
                <w:rFonts w:ascii="標楷體" w:eastAsia="標楷體" w:hAnsi="標楷體" w:cs="標楷體"/>
              </w:rPr>
              <w:t>校網站、圖書館公開或於國內外相關出版品發行</w:t>
            </w:r>
            <w:r w:rsidRPr="005E1963">
              <w:rPr>
                <w:rFonts w:ascii="標楷體" w:eastAsia="標楷體" w:hAnsi="標楷體" w:cs="標楷體"/>
                <w:kern w:val="0"/>
              </w:rPr>
              <w:t>。</w:t>
            </w:r>
          </w:p>
        </w:tc>
      </w:tr>
    </w:tbl>
    <w:p w:rsidR="00522E5C" w:rsidRDefault="00522E5C" w:rsidP="005C3BE6">
      <w:pPr>
        <w:pStyle w:val="Standard"/>
        <w:jc w:val="both"/>
        <w:rPr>
          <w:rFonts w:ascii="標楷體" w:eastAsia="標楷體" w:hAnsi="標楷體" w:cs="Times New Roman"/>
        </w:rPr>
        <w:sectPr w:rsidR="00522E5C" w:rsidSect="000A7BA6">
          <w:pgSz w:w="11906" w:h="16838"/>
          <w:pgMar w:top="1440" w:right="1080" w:bottom="1440" w:left="1080" w:header="850" w:footer="992" w:gutter="0"/>
          <w:cols w:space="0"/>
          <w:noEndnote/>
          <w:docGrid w:type="lines" w:linePitch="326"/>
        </w:sectPr>
      </w:pPr>
    </w:p>
    <w:p w:rsidR="001518C6" w:rsidRPr="00C453E2" w:rsidRDefault="001518C6" w:rsidP="001518C6">
      <w:pPr>
        <w:widowControl/>
        <w:spacing w:line="420" w:lineRule="exact"/>
        <w:outlineLvl w:val="2"/>
        <w:rPr>
          <w:rFonts w:ascii="標楷體" w:eastAsia="標楷體" w:hAnsi="標楷體" w:cs="新細明體"/>
          <w:b/>
          <w:bCs/>
          <w:color w:val="000000"/>
          <w:sz w:val="28"/>
          <w:szCs w:val="28"/>
        </w:rPr>
      </w:pPr>
      <w:bookmarkStart w:id="18" w:name="_Toc176197145"/>
      <w:r w:rsidRPr="00C453E2">
        <w:rPr>
          <w:rFonts w:ascii="標楷體" w:eastAsia="標楷體" w:hAnsi="標楷體" w:hint="eastAsia"/>
          <w:b/>
          <w:sz w:val="28"/>
          <w:szCs w:val="28"/>
        </w:rPr>
        <w:lastRenderedPageBreak/>
        <w:t>國立嘉義大學</w:t>
      </w:r>
      <w:r w:rsidRPr="00C453E2">
        <w:rPr>
          <w:rFonts w:ascii="標楷體" w:eastAsia="標楷體" w:hAnsi="標楷體" w:cs="新細明體" w:hint="eastAsia"/>
          <w:b/>
          <w:bCs/>
          <w:color w:val="000000"/>
          <w:sz w:val="28"/>
          <w:szCs w:val="28"/>
        </w:rPr>
        <w:t>教師</w:t>
      </w:r>
      <w:r w:rsidRPr="004D3B37">
        <w:rPr>
          <w:rFonts w:ascii="標楷體" w:eastAsia="標楷體" w:hAnsi="標楷體" w:cs="新細明體" w:hint="eastAsia"/>
          <w:bCs/>
          <w:color w:val="FF0000"/>
          <w:sz w:val="28"/>
          <w:szCs w:val="28"/>
          <w:u w:val="single"/>
        </w:rPr>
        <w:t>【</w:t>
      </w:r>
      <w:r w:rsidRPr="00E53D24">
        <w:rPr>
          <w:rFonts w:ascii="標楷體" w:eastAsia="標楷體" w:hAnsi="標楷體" w:cs="新細明體" w:hint="eastAsia"/>
          <w:b/>
          <w:bCs/>
          <w:color w:val="FF0000"/>
          <w:sz w:val="28"/>
          <w:szCs w:val="28"/>
          <w:u w:val="single"/>
        </w:rPr>
        <w:t>教學</w:t>
      </w:r>
      <w:r w:rsidRPr="00E53D24">
        <w:rPr>
          <w:rFonts w:ascii="標楷體" w:eastAsia="標楷體" w:hAnsi="標楷體" w:cs="新細明體" w:hint="eastAsia"/>
          <w:b/>
          <w:bCs/>
          <w:color w:val="FF0000"/>
          <w:sz w:val="28"/>
          <w:szCs w:val="28"/>
          <w:u w:val="single"/>
          <w:lang w:eastAsia="zh-HK"/>
        </w:rPr>
        <w:t>實踐研究</w:t>
      </w:r>
      <w:r w:rsidRPr="00E53D24">
        <w:rPr>
          <w:rFonts w:ascii="標楷體" w:eastAsia="標楷體" w:hAnsi="標楷體" w:cs="新細明體" w:hint="eastAsia"/>
          <w:b/>
          <w:bCs/>
          <w:color w:val="FF0000"/>
          <w:sz w:val="28"/>
          <w:szCs w:val="28"/>
          <w:u w:val="single"/>
        </w:rPr>
        <w:t>(發)–專門著作、技術報告</w:t>
      </w:r>
      <w:r w:rsidRPr="004D3B37">
        <w:rPr>
          <w:rFonts w:ascii="標楷體" w:eastAsia="標楷體" w:hAnsi="標楷體" w:cs="新細明體" w:hint="eastAsia"/>
          <w:bCs/>
          <w:color w:val="FF0000"/>
          <w:sz w:val="28"/>
          <w:szCs w:val="28"/>
          <w:u w:val="single"/>
        </w:rPr>
        <w:t>】</w:t>
      </w:r>
      <w:r w:rsidRPr="00C453E2">
        <w:rPr>
          <w:rFonts w:ascii="標楷體" w:eastAsia="標楷體" w:hAnsi="標楷體" w:cs="新細明體" w:hint="eastAsia"/>
          <w:b/>
          <w:bCs/>
          <w:color w:val="000000"/>
          <w:sz w:val="28"/>
          <w:szCs w:val="28"/>
        </w:rPr>
        <w:t>送審教師資格審查基準</w:t>
      </w:r>
      <w:bookmarkEnd w:id="18"/>
    </w:p>
    <w:p w:rsidR="001518C6" w:rsidRPr="00C453E2" w:rsidRDefault="001518C6" w:rsidP="001518C6">
      <w:pPr>
        <w:widowControl/>
        <w:spacing w:beforeLines="100" w:before="326" w:line="200" w:lineRule="exact"/>
        <w:jc w:val="right"/>
        <w:rPr>
          <w:rFonts w:ascii="標楷體" w:eastAsia="標楷體" w:hAnsi="標楷體" w:cs="新細明體"/>
          <w:bCs/>
          <w:color w:val="000000"/>
          <w:sz w:val="20"/>
          <w:szCs w:val="20"/>
        </w:rPr>
      </w:pPr>
      <w:r w:rsidRPr="00C453E2">
        <w:rPr>
          <w:rFonts w:ascii="標楷體" w:eastAsia="標楷體" w:hAnsi="標楷體" w:cs="新細明體" w:hint="eastAsia"/>
          <w:bCs/>
          <w:color w:val="000000"/>
          <w:sz w:val="20"/>
          <w:szCs w:val="20"/>
        </w:rPr>
        <w:t>105</w:t>
      </w:r>
      <w:r w:rsidRPr="00C453E2">
        <w:rPr>
          <w:rFonts w:ascii="標楷體" w:eastAsia="標楷體" w:hAnsi="標楷體" w:cs="新細明體" w:hint="eastAsia"/>
          <w:bCs/>
          <w:color w:val="000000"/>
          <w:sz w:val="20"/>
          <w:szCs w:val="20"/>
          <w:lang w:eastAsia="zh-HK"/>
        </w:rPr>
        <w:t>年</w:t>
      </w:r>
      <w:r w:rsidRPr="00C453E2">
        <w:rPr>
          <w:rFonts w:ascii="標楷體" w:eastAsia="標楷體" w:hAnsi="標楷體" w:cs="新細明體" w:hint="eastAsia"/>
          <w:bCs/>
          <w:color w:val="000000"/>
          <w:sz w:val="20"/>
          <w:szCs w:val="20"/>
        </w:rPr>
        <w:t>1</w:t>
      </w:r>
      <w:r w:rsidRPr="00C453E2">
        <w:rPr>
          <w:rFonts w:ascii="標楷體" w:eastAsia="標楷體" w:hAnsi="標楷體" w:cs="新細明體"/>
          <w:bCs/>
          <w:color w:val="000000"/>
          <w:sz w:val="20"/>
          <w:szCs w:val="20"/>
        </w:rPr>
        <w:t>0</w:t>
      </w:r>
      <w:r w:rsidRPr="00C453E2">
        <w:rPr>
          <w:rFonts w:ascii="標楷體" w:eastAsia="標楷體" w:hAnsi="標楷體" w:cs="新細明體" w:hint="eastAsia"/>
          <w:bCs/>
          <w:color w:val="000000"/>
          <w:sz w:val="20"/>
          <w:szCs w:val="20"/>
          <w:lang w:eastAsia="zh-HK"/>
        </w:rPr>
        <w:t>月</w:t>
      </w:r>
      <w:r w:rsidRPr="00C453E2">
        <w:rPr>
          <w:rFonts w:ascii="標楷體" w:eastAsia="標楷體" w:hAnsi="標楷體" w:cs="新細明體" w:hint="eastAsia"/>
          <w:bCs/>
          <w:color w:val="000000"/>
          <w:sz w:val="20"/>
          <w:szCs w:val="20"/>
        </w:rPr>
        <w:t>1</w:t>
      </w:r>
      <w:r w:rsidRPr="00C453E2">
        <w:rPr>
          <w:rFonts w:ascii="標楷體" w:eastAsia="標楷體" w:hAnsi="標楷體" w:cs="新細明體"/>
          <w:bCs/>
          <w:color w:val="000000"/>
          <w:sz w:val="20"/>
          <w:szCs w:val="20"/>
        </w:rPr>
        <w:t>8</w:t>
      </w:r>
      <w:r w:rsidRPr="00C453E2">
        <w:rPr>
          <w:rFonts w:ascii="標楷體" w:eastAsia="標楷體" w:hAnsi="標楷體" w:cs="新細明體" w:hint="eastAsia"/>
          <w:bCs/>
          <w:color w:val="000000"/>
          <w:sz w:val="20"/>
          <w:szCs w:val="20"/>
          <w:lang w:eastAsia="zh-HK"/>
        </w:rPr>
        <w:t>日</w:t>
      </w:r>
      <w:r w:rsidRPr="00C453E2">
        <w:rPr>
          <w:rFonts w:ascii="標楷體" w:eastAsia="標楷體" w:hAnsi="標楷體" w:cs="新細明體" w:hint="eastAsia"/>
          <w:bCs/>
          <w:color w:val="000000"/>
          <w:sz w:val="20"/>
          <w:szCs w:val="20"/>
        </w:rPr>
        <w:t>1</w:t>
      </w:r>
      <w:r w:rsidRPr="00C453E2">
        <w:rPr>
          <w:rFonts w:ascii="標楷體" w:eastAsia="標楷體" w:hAnsi="標楷體" w:cs="新細明體"/>
          <w:bCs/>
          <w:color w:val="000000"/>
          <w:sz w:val="20"/>
          <w:szCs w:val="20"/>
        </w:rPr>
        <w:t>05</w:t>
      </w:r>
      <w:r w:rsidRPr="00C453E2">
        <w:rPr>
          <w:rFonts w:ascii="標楷體" w:eastAsia="標楷體" w:hAnsi="標楷體" w:cs="新細明體" w:hint="eastAsia"/>
          <w:bCs/>
          <w:color w:val="000000"/>
          <w:sz w:val="20"/>
          <w:szCs w:val="20"/>
          <w:lang w:eastAsia="zh-HK"/>
        </w:rPr>
        <w:t>學年度第</w:t>
      </w:r>
      <w:r w:rsidRPr="00C453E2">
        <w:rPr>
          <w:rFonts w:ascii="標楷體" w:eastAsia="標楷體" w:hAnsi="標楷體" w:cs="新細明體" w:hint="eastAsia"/>
          <w:bCs/>
          <w:color w:val="000000"/>
          <w:sz w:val="20"/>
          <w:szCs w:val="20"/>
        </w:rPr>
        <w:t>1</w:t>
      </w:r>
      <w:r w:rsidRPr="00C453E2">
        <w:rPr>
          <w:rFonts w:ascii="標楷體" w:eastAsia="標楷體" w:hAnsi="標楷體" w:cs="新細明體" w:hint="eastAsia"/>
          <w:bCs/>
          <w:color w:val="000000"/>
          <w:sz w:val="20"/>
          <w:szCs w:val="20"/>
          <w:lang w:eastAsia="zh-HK"/>
        </w:rPr>
        <w:t>學期第</w:t>
      </w:r>
      <w:r w:rsidRPr="00C453E2">
        <w:rPr>
          <w:rFonts w:ascii="標楷體" w:eastAsia="標楷體" w:hAnsi="標楷體" w:cs="新細明體" w:hint="eastAsia"/>
          <w:bCs/>
          <w:color w:val="000000"/>
          <w:sz w:val="20"/>
          <w:szCs w:val="20"/>
        </w:rPr>
        <w:t>1</w:t>
      </w:r>
      <w:r w:rsidRPr="00C453E2">
        <w:rPr>
          <w:rFonts w:ascii="標楷體" w:eastAsia="標楷體" w:hAnsi="標楷體" w:cs="新細明體" w:hint="eastAsia"/>
          <w:bCs/>
          <w:color w:val="000000"/>
          <w:sz w:val="20"/>
          <w:szCs w:val="20"/>
          <w:lang w:eastAsia="zh-HK"/>
        </w:rPr>
        <w:t>次校務會議修正通過</w:t>
      </w:r>
    </w:p>
    <w:p w:rsidR="001518C6" w:rsidRPr="00C453E2" w:rsidRDefault="001518C6" w:rsidP="001518C6">
      <w:pPr>
        <w:widowControl/>
        <w:spacing w:line="200" w:lineRule="exact"/>
        <w:jc w:val="right"/>
        <w:rPr>
          <w:rFonts w:ascii="標楷體" w:eastAsia="標楷體" w:hAnsi="標楷體" w:cs="新細明體"/>
          <w:bCs/>
          <w:color w:val="000000"/>
          <w:sz w:val="20"/>
          <w:szCs w:val="20"/>
          <w:lang w:eastAsia="zh-HK"/>
        </w:rPr>
      </w:pPr>
      <w:r w:rsidRPr="00C453E2">
        <w:rPr>
          <w:rFonts w:ascii="標楷體" w:eastAsia="標楷體" w:hAnsi="標楷體" w:cs="新細明體" w:hint="eastAsia"/>
          <w:bCs/>
          <w:color w:val="000000"/>
          <w:sz w:val="20"/>
          <w:szCs w:val="20"/>
        </w:rPr>
        <w:t>106</w:t>
      </w:r>
      <w:r w:rsidRPr="00C453E2">
        <w:rPr>
          <w:rFonts w:ascii="標楷體" w:eastAsia="標楷體" w:hAnsi="標楷體" w:cs="新細明體" w:hint="eastAsia"/>
          <w:bCs/>
          <w:color w:val="000000"/>
          <w:sz w:val="20"/>
          <w:szCs w:val="20"/>
          <w:lang w:eastAsia="zh-HK"/>
        </w:rPr>
        <w:t>年</w:t>
      </w:r>
      <w:r w:rsidRPr="00C453E2">
        <w:rPr>
          <w:rFonts w:ascii="標楷體" w:eastAsia="標楷體" w:hAnsi="標楷體" w:cs="新細明體" w:hint="eastAsia"/>
          <w:bCs/>
          <w:color w:val="000000"/>
          <w:sz w:val="20"/>
          <w:szCs w:val="20"/>
        </w:rPr>
        <w:t>06</w:t>
      </w:r>
      <w:r w:rsidRPr="00C453E2">
        <w:rPr>
          <w:rFonts w:ascii="標楷體" w:eastAsia="標楷體" w:hAnsi="標楷體" w:cs="新細明體" w:hint="eastAsia"/>
          <w:bCs/>
          <w:color w:val="000000"/>
          <w:sz w:val="20"/>
          <w:szCs w:val="20"/>
          <w:lang w:eastAsia="zh-HK"/>
        </w:rPr>
        <w:t>月</w:t>
      </w:r>
      <w:r w:rsidRPr="00C453E2">
        <w:rPr>
          <w:rFonts w:ascii="標楷體" w:eastAsia="標楷體" w:hAnsi="標楷體" w:cs="新細明體" w:hint="eastAsia"/>
          <w:bCs/>
          <w:color w:val="000000"/>
          <w:sz w:val="20"/>
          <w:szCs w:val="20"/>
        </w:rPr>
        <w:t>13</w:t>
      </w:r>
      <w:r w:rsidRPr="00C453E2">
        <w:rPr>
          <w:rFonts w:ascii="標楷體" w:eastAsia="標楷體" w:hAnsi="標楷體" w:cs="新細明體" w:hint="eastAsia"/>
          <w:bCs/>
          <w:color w:val="000000"/>
          <w:sz w:val="20"/>
          <w:szCs w:val="20"/>
          <w:lang w:eastAsia="zh-HK"/>
        </w:rPr>
        <w:t>日</w:t>
      </w:r>
      <w:r w:rsidRPr="00C453E2">
        <w:rPr>
          <w:rFonts w:ascii="標楷體" w:eastAsia="標楷體" w:hAnsi="標楷體" w:cs="新細明體" w:hint="eastAsia"/>
          <w:bCs/>
          <w:color w:val="000000"/>
          <w:sz w:val="20"/>
          <w:szCs w:val="20"/>
        </w:rPr>
        <w:t>105</w:t>
      </w:r>
      <w:r w:rsidRPr="00C453E2">
        <w:rPr>
          <w:rFonts w:ascii="標楷體" w:eastAsia="標楷體" w:hAnsi="標楷體" w:cs="新細明體" w:hint="eastAsia"/>
          <w:bCs/>
          <w:color w:val="000000"/>
          <w:sz w:val="20"/>
          <w:szCs w:val="20"/>
          <w:lang w:eastAsia="zh-HK"/>
        </w:rPr>
        <w:t>學年度第</w:t>
      </w:r>
      <w:r w:rsidRPr="00C453E2">
        <w:rPr>
          <w:rFonts w:ascii="標楷體" w:eastAsia="標楷體" w:hAnsi="標楷體" w:cs="新細明體" w:hint="eastAsia"/>
          <w:bCs/>
          <w:color w:val="000000"/>
          <w:sz w:val="20"/>
          <w:szCs w:val="20"/>
        </w:rPr>
        <w:t>2</w:t>
      </w:r>
      <w:r w:rsidRPr="00C453E2">
        <w:rPr>
          <w:rFonts w:ascii="標楷體" w:eastAsia="標楷體" w:hAnsi="標楷體" w:cs="新細明體" w:hint="eastAsia"/>
          <w:bCs/>
          <w:color w:val="000000"/>
          <w:sz w:val="20"/>
          <w:szCs w:val="20"/>
          <w:lang w:eastAsia="zh-HK"/>
        </w:rPr>
        <w:t>學期第</w:t>
      </w:r>
      <w:r w:rsidRPr="00C453E2">
        <w:rPr>
          <w:rFonts w:ascii="標楷體" w:eastAsia="標楷體" w:hAnsi="標楷體" w:cs="新細明體" w:hint="eastAsia"/>
          <w:bCs/>
          <w:color w:val="000000"/>
          <w:sz w:val="20"/>
          <w:szCs w:val="20"/>
        </w:rPr>
        <w:t>3</w:t>
      </w:r>
      <w:r w:rsidRPr="00C453E2">
        <w:rPr>
          <w:rFonts w:ascii="標楷體" w:eastAsia="標楷體" w:hAnsi="標楷體" w:cs="新細明體" w:hint="eastAsia"/>
          <w:bCs/>
          <w:color w:val="000000"/>
          <w:sz w:val="20"/>
          <w:szCs w:val="20"/>
          <w:lang w:eastAsia="zh-HK"/>
        </w:rPr>
        <w:t>次校務會議修正通過</w:t>
      </w:r>
    </w:p>
    <w:p w:rsidR="001518C6" w:rsidRPr="00C453E2" w:rsidRDefault="001518C6" w:rsidP="001518C6">
      <w:pPr>
        <w:widowControl/>
        <w:spacing w:line="200" w:lineRule="exact"/>
        <w:jc w:val="right"/>
        <w:rPr>
          <w:rFonts w:ascii="標楷體" w:eastAsia="標楷體" w:hAnsi="標楷體" w:cs="新細明體"/>
          <w:bCs/>
          <w:color w:val="000000"/>
          <w:sz w:val="20"/>
          <w:szCs w:val="20"/>
        </w:rPr>
      </w:pPr>
      <w:r w:rsidRPr="00C453E2">
        <w:rPr>
          <w:rFonts w:ascii="標楷體" w:eastAsia="標楷體" w:hAnsi="標楷體" w:cs="新細明體" w:hint="eastAsia"/>
          <w:bCs/>
          <w:color w:val="000000"/>
          <w:sz w:val="20"/>
          <w:szCs w:val="20"/>
        </w:rPr>
        <w:t>107</w:t>
      </w:r>
      <w:r w:rsidRPr="00C453E2">
        <w:rPr>
          <w:rFonts w:ascii="標楷體" w:eastAsia="標楷體" w:hAnsi="標楷體" w:cs="新細明體" w:hint="eastAsia"/>
          <w:bCs/>
          <w:color w:val="000000"/>
          <w:sz w:val="20"/>
          <w:szCs w:val="20"/>
          <w:lang w:eastAsia="zh-HK"/>
        </w:rPr>
        <w:t>年</w:t>
      </w:r>
      <w:r w:rsidRPr="00C453E2">
        <w:rPr>
          <w:rFonts w:ascii="標楷體" w:eastAsia="標楷體" w:hAnsi="標楷體" w:cs="新細明體" w:hint="eastAsia"/>
          <w:bCs/>
          <w:color w:val="000000"/>
          <w:sz w:val="20"/>
          <w:szCs w:val="20"/>
        </w:rPr>
        <w:t>0</w:t>
      </w:r>
      <w:r w:rsidRPr="00C453E2">
        <w:rPr>
          <w:rFonts w:ascii="標楷體" w:eastAsia="標楷體" w:hAnsi="標楷體" w:cs="新細明體"/>
          <w:bCs/>
          <w:color w:val="000000"/>
          <w:sz w:val="20"/>
          <w:szCs w:val="20"/>
        </w:rPr>
        <w:t>3</w:t>
      </w:r>
      <w:r w:rsidRPr="00C453E2">
        <w:rPr>
          <w:rFonts w:ascii="標楷體" w:eastAsia="標楷體" w:hAnsi="標楷體" w:cs="新細明體" w:hint="eastAsia"/>
          <w:bCs/>
          <w:color w:val="000000"/>
          <w:sz w:val="20"/>
          <w:szCs w:val="20"/>
          <w:lang w:eastAsia="zh-HK"/>
        </w:rPr>
        <w:t>月</w:t>
      </w:r>
      <w:r w:rsidRPr="00C453E2">
        <w:rPr>
          <w:rFonts w:ascii="標楷體" w:eastAsia="標楷體" w:hAnsi="標楷體" w:cs="新細明體" w:hint="eastAsia"/>
          <w:bCs/>
          <w:color w:val="000000"/>
          <w:sz w:val="20"/>
          <w:szCs w:val="20"/>
        </w:rPr>
        <w:t>20</w:t>
      </w:r>
      <w:r w:rsidRPr="00C453E2">
        <w:rPr>
          <w:rFonts w:ascii="標楷體" w:eastAsia="標楷體" w:hAnsi="標楷體" w:cs="新細明體" w:hint="eastAsia"/>
          <w:bCs/>
          <w:color w:val="000000"/>
          <w:sz w:val="20"/>
          <w:szCs w:val="20"/>
          <w:lang w:eastAsia="zh-HK"/>
        </w:rPr>
        <w:t>日</w:t>
      </w:r>
      <w:r w:rsidRPr="00C453E2">
        <w:rPr>
          <w:rFonts w:ascii="標楷體" w:eastAsia="標楷體" w:hAnsi="標楷體" w:cs="新細明體" w:hint="eastAsia"/>
          <w:bCs/>
          <w:color w:val="000000"/>
          <w:sz w:val="20"/>
          <w:szCs w:val="20"/>
        </w:rPr>
        <w:t>106</w:t>
      </w:r>
      <w:r w:rsidRPr="00C453E2">
        <w:rPr>
          <w:rFonts w:ascii="標楷體" w:eastAsia="標楷體" w:hAnsi="標楷體" w:cs="新細明體" w:hint="eastAsia"/>
          <w:bCs/>
          <w:color w:val="000000"/>
          <w:sz w:val="20"/>
          <w:szCs w:val="20"/>
          <w:lang w:eastAsia="zh-HK"/>
        </w:rPr>
        <w:t>學年度第</w:t>
      </w:r>
      <w:r w:rsidRPr="00C453E2">
        <w:rPr>
          <w:rFonts w:ascii="標楷體" w:eastAsia="標楷體" w:hAnsi="標楷體" w:cs="新細明體" w:hint="eastAsia"/>
          <w:bCs/>
          <w:color w:val="000000"/>
          <w:sz w:val="20"/>
          <w:szCs w:val="20"/>
        </w:rPr>
        <w:t>2</w:t>
      </w:r>
      <w:r w:rsidRPr="00C453E2">
        <w:rPr>
          <w:rFonts w:ascii="標楷體" w:eastAsia="標楷體" w:hAnsi="標楷體" w:cs="新細明體" w:hint="eastAsia"/>
          <w:bCs/>
          <w:color w:val="000000"/>
          <w:sz w:val="20"/>
          <w:szCs w:val="20"/>
          <w:lang w:eastAsia="zh-HK"/>
        </w:rPr>
        <w:t>學期第</w:t>
      </w:r>
      <w:r w:rsidRPr="00C453E2">
        <w:rPr>
          <w:rFonts w:ascii="標楷體" w:eastAsia="標楷體" w:hAnsi="標楷體" w:cs="新細明體" w:hint="eastAsia"/>
          <w:bCs/>
          <w:color w:val="000000"/>
          <w:sz w:val="20"/>
          <w:szCs w:val="20"/>
        </w:rPr>
        <w:t>1</w:t>
      </w:r>
      <w:r w:rsidRPr="00C453E2">
        <w:rPr>
          <w:rFonts w:ascii="標楷體" w:eastAsia="標楷體" w:hAnsi="標楷體" w:cs="新細明體" w:hint="eastAsia"/>
          <w:bCs/>
          <w:color w:val="000000"/>
          <w:sz w:val="20"/>
          <w:szCs w:val="20"/>
          <w:lang w:eastAsia="zh-HK"/>
        </w:rPr>
        <w:t>次校務會議修正通過</w:t>
      </w:r>
    </w:p>
    <w:p w:rsidR="001518C6" w:rsidRPr="001F7FD5" w:rsidRDefault="001518C6" w:rsidP="001518C6">
      <w:pPr>
        <w:widowControl/>
        <w:spacing w:line="200" w:lineRule="exact"/>
        <w:jc w:val="right"/>
        <w:rPr>
          <w:rFonts w:ascii="標楷體" w:eastAsia="標楷體" w:hAnsi="標楷體" w:cs="新細明體"/>
          <w:b/>
          <w:color w:val="FF0000"/>
          <w:sz w:val="20"/>
          <w:szCs w:val="20"/>
        </w:rPr>
      </w:pPr>
      <w:r>
        <w:rPr>
          <w:rFonts w:ascii="標楷體" w:eastAsia="標楷體" w:hAnsi="標楷體" w:cs="新細明體" w:hint="eastAsia"/>
          <w:b/>
          <w:bCs/>
          <w:color w:val="FF0000"/>
          <w:sz w:val="20"/>
          <w:szCs w:val="20"/>
        </w:rPr>
        <w:t>111</w:t>
      </w:r>
      <w:r>
        <w:rPr>
          <w:rFonts w:ascii="標楷體" w:eastAsia="標楷體" w:hAnsi="標楷體" w:cs="新細明體" w:hint="eastAsia"/>
          <w:b/>
          <w:bCs/>
          <w:color w:val="FF0000"/>
          <w:sz w:val="20"/>
          <w:szCs w:val="20"/>
          <w:lang w:eastAsia="zh-HK"/>
        </w:rPr>
        <w:t>年</w:t>
      </w:r>
      <w:r>
        <w:rPr>
          <w:rFonts w:ascii="標楷體" w:eastAsia="標楷體" w:hAnsi="標楷體" w:cs="新細明體" w:hint="eastAsia"/>
          <w:b/>
          <w:bCs/>
          <w:color w:val="FF0000"/>
          <w:sz w:val="20"/>
          <w:szCs w:val="20"/>
        </w:rPr>
        <w:t>12</w:t>
      </w:r>
      <w:r>
        <w:rPr>
          <w:rFonts w:ascii="標楷體" w:eastAsia="標楷體" w:hAnsi="標楷體" w:cs="新細明體" w:hint="eastAsia"/>
          <w:b/>
          <w:bCs/>
          <w:color w:val="FF0000"/>
          <w:sz w:val="20"/>
          <w:szCs w:val="20"/>
          <w:lang w:eastAsia="zh-HK"/>
        </w:rPr>
        <w:t>月</w:t>
      </w:r>
      <w:r>
        <w:rPr>
          <w:rFonts w:ascii="標楷體" w:eastAsia="標楷體" w:hAnsi="標楷體" w:cs="新細明體" w:hint="eastAsia"/>
          <w:b/>
          <w:bCs/>
          <w:color w:val="FF0000"/>
          <w:sz w:val="20"/>
          <w:szCs w:val="20"/>
        </w:rPr>
        <w:t>13</w:t>
      </w:r>
      <w:r>
        <w:rPr>
          <w:rFonts w:ascii="標楷體" w:eastAsia="標楷體" w:hAnsi="標楷體" w:cs="新細明體" w:hint="eastAsia"/>
          <w:b/>
          <w:bCs/>
          <w:color w:val="FF0000"/>
          <w:sz w:val="20"/>
          <w:szCs w:val="20"/>
          <w:lang w:eastAsia="zh-HK"/>
        </w:rPr>
        <w:t>日</w:t>
      </w:r>
      <w:r>
        <w:rPr>
          <w:rFonts w:ascii="標楷體" w:eastAsia="標楷體" w:hAnsi="標楷體" w:cs="新細明體" w:hint="eastAsia"/>
          <w:b/>
          <w:bCs/>
          <w:color w:val="FF0000"/>
          <w:sz w:val="20"/>
          <w:szCs w:val="20"/>
        </w:rPr>
        <w:t>111</w:t>
      </w:r>
      <w:r>
        <w:rPr>
          <w:rFonts w:ascii="標楷體" w:eastAsia="標楷體" w:hAnsi="標楷體" w:cs="新細明體" w:hint="eastAsia"/>
          <w:b/>
          <w:bCs/>
          <w:color w:val="FF0000"/>
          <w:sz w:val="20"/>
          <w:szCs w:val="20"/>
          <w:lang w:eastAsia="zh-HK"/>
        </w:rPr>
        <w:t>學年度第</w:t>
      </w:r>
      <w:r>
        <w:rPr>
          <w:rFonts w:ascii="標楷體" w:eastAsia="標楷體" w:hAnsi="標楷體" w:cs="新細明體" w:hint="eastAsia"/>
          <w:b/>
          <w:bCs/>
          <w:color w:val="FF0000"/>
          <w:sz w:val="20"/>
          <w:szCs w:val="20"/>
        </w:rPr>
        <w:t>1</w:t>
      </w:r>
      <w:r>
        <w:rPr>
          <w:rFonts w:ascii="標楷體" w:eastAsia="標楷體" w:hAnsi="標楷體" w:cs="新細明體" w:hint="eastAsia"/>
          <w:b/>
          <w:bCs/>
          <w:color w:val="FF0000"/>
          <w:sz w:val="20"/>
          <w:szCs w:val="20"/>
          <w:lang w:eastAsia="zh-HK"/>
        </w:rPr>
        <w:t>學期第</w:t>
      </w:r>
      <w:r>
        <w:rPr>
          <w:rFonts w:ascii="標楷體" w:eastAsia="標楷體" w:hAnsi="標楷體" w:cs="新細明體" w:hint="eastAsia"/>
          <w:b/>
          <w:bCs/>
          <w:color w:val="FF0000"/>
          <w:sz w:val="20"/>
          <w:szCs w:val="20"/>
        </w:rPr>
        <w:t>2</w:t>
      </w:r>
      <w:r w:rsidRPr="001F7FD5">
        <w:rPr>
          <w:rFonts w:ascii="標楷體" w:eastAsia="標楷體" w:hAnsi="標楷體" w:cs="新細明體" w:hint="eastAsia"/>
          <w:b/>
          <w:bCs/>
          <w:color w:val="FF0000"/>
          <w:sz w:val="20"/>
          <w:szCs w:val="20"/>
          <w:lang w:eastAsia="zh-HK"/>
        </w:rPr>
        <w:t>次</w:t>
      </w:r>
      <w:r>
        <w:rPr>
          <w:rFonts w:ascii="標楷體" w:eastAsia="標楷體" w:hAnsi="標楷體" w:cs="新細明體" w:hint="eastAsia"/>
          <w:b/>
          <w:bCs/>
          <w:color w:val="FF0000"/>
          <w:sz w:val="20"/>
          <w:szCs w:val="20"/>
        </w:rPr>
        <w:t>校務</w:t>
      </w:r>
      <w:r w:rsidRPr="001F7FD5">
        <w:rPr>
          <w:rFonts w:ascii="標楷體" w:eastAsia="標楷體" w:hAnsi="標楷體" w:cs="新細明體" w:hint="eastAsia"/>
          <w:b/>
          <w:bCs/>
          <w:color w:val="FF0000"/>
          <w:sz w:val="20"/>
          <w:szCs w:val="20"/>
          <w:lang w:eastAsia="zh-HK"/>
        </w:rPr>
        <w:t>會議修正通過</w:t>
      </w:r>
    </w:p>
    <w:p w:rsidR="001518C6" w:rsidRPr="00A508F5" w:rsidRDefault="001518C6" w:rsidP="001518C6">
      <w:pPr>
        <w:widowControl/>
        <w:ind w:leftChars="386" w:left="926"/>
        <w:rPr>
          <w:szCs w:val="24"/>
        </w:rPr>
      </w:pPr>
    </w:p>
    <w:tbl>
      <w:tblPr>
        <w:tblW w:w="4714" w:type="pct"/>
        <w:jc w:val="center"/>
        <w:tblLayout w:type="fixed"/>
        <w:tblCellMar>
          <w:left w:w="33" w:type="dxa"/>
          <w:right w:w="28" w:type="dxa"/>
        </w:tblCellMar>
        <w:tblLook w:val="0000" w:firstRow="0" w:lastRow="0" w:firstColumn="0" w:lastColumn="0" w:noHBand="0" w:noVBand="0"/>
      </w:tblPr>
      <w:tblGrid>
        <w:gridCol w:w="3263"/>
        <w:gridCol w:w="5916"/>
      </w:tblGrid>
      <w:tr w:rsidR="001518C6" w:rsidTr="001518C6">
        <w:trPr>
          <w:trHeight w:val="730"/>
          <w:jc w:val="center"/>
        </w:trPr>
        <w:tc>
          <w:tcPr>
            <w:tcW w:w="3263" w:type="dxa"/>
            <w:tcBorders>
              <w:top w:val="single" w:sz="4" w:space="0" w:color="00000A"/>
              <w:left w:val="single" w:sz="4" w:space="0" w:color="00000A"/>
              <w:right w:val="single" w:sz="4" w:space="0" w:color="00000A"/>
            </w:tcBorders>
            <w:shd w:val="clear" w:color="auto" w:fill="auto"/>
          </w:tcPr>
          <w:p w:rsidR="001518C6" w:rsidRPr="00A508F5" w:rsidRDefault="001518C6" w:rsidP="00F21C37">
            <w:pPr>
              <w:spacing w:line="113" w:lineRule="atLeast"/>
              <w:ind w:left="48" w:right="48"/>
              <w:jc w:val="center"/>
              <w:rPr>
                <w:szCs w:val="24"/>
              </w:rPr>
            </w:pPr>
            <w:r w:rsidRPr="00A508F5">
              <w:rPr>
                <w:rFonts w:ascii="標楷體" w:eastAsia="標楷體" w:hAnsi="標楷體" w:cs="標楷體"/>
                <w:szCs w:val="24"/>
              </w:rPr>
              <w:t>範圍</w:t>
            </w:r>
          </w:p>
        </w:tc>
        <w:tc>
          <w:tcPr>
            <w:tcW w:w="5917" w:type="dxa"/>
            <w:tcBorders>
              <w:top w:val="single" w:sz="4" w:space="0" w:color="00000A"/>
              <w:left w:val="single" w:sz="4" w:space="0" w:color="00000A"/>
              <w:right w:val="single" w:sz="4" w:space="0" w:color="00000A"/>
            </w:tcBorders>
            <w:shd w:val="clear" w:color="auto" w:fill="auto"/>
          </w:tcPr>
          <w:p w:rsidR="001518C6" w:rsidRPr="00A508F5" w:rsidRDefault="001518C6" w:rsidP="00F21C37">
            <w:pPr>
              <w:spacing w:line="113" w:lineRule="atLeast"/>
              <w:ind w:left="48" w:right="48"/>
              <w:jc w:val="center"/>
              <w:rPr>
                <w:szCs w:val="24"/>
              </w:rPr>
            </w:pPr>
            <w:r w:rsidRPr="00A508F5">
              <w:rPr>
                <w:rFonts w:ascii="標楷體" w:eastAsia="標楷體" w:hAnsi="標楷體" w:cs="標楷體"/>
                <w:szCs w:val="24"/>
              </w:rPr>
              <w:t>相關規定</w:t>
            </w:r>
          </w:p>
        </w:tc>
      </w:tr>
      <w:tr w:rsidR="001518C6" w:rsidTr="001518C6">
        <w:trPr>
          <w:trHeight w:val="113"/>
          <w:jc w:val="center"/>
        </w:trPr>
        <w:tc>
          <w:tcPr>
            <w:tcW w:w="3263" w:type="dxa"/>
            <w:tcBorders>
              <w:top w:val="single" w:sz="4" w:space="0" w:color="00000A"/>
              <w:left w:val="single" w:sz="4" w:space="0" w:color="00000A"/>
              <w:bottom w:val="single" w:sz="4" w:space="0" w:color="00000A"/>
              <w:right w:val="single" w:sz="4" w:space="0" w:color="00000A"/>
            </w:tcBorders>
            <w:shd w:val="clear" w:color="auto" w:fill="auto"/>
          </w:tcPr>
          <w:p w:rsidR="001518C6" w:rsidRDefault="001518C6" w:rsidP="00F21C37">
            <w:pPr>
              <w:spacing w:line="240" w:lineRule="atLeast"/>
              <w:jc w:val="both"/>
              <w:rPr>
                <w:rFonts w:ascii="標楷體" w:eastAsia="標楷體" w:hAnsi="標楷體" w:cs="標楷體"/>
                <w:szCs w:val="24"/>
              </w:rPr>
            </w:pPr>
            <w:r>
              <w:rPr>
                <w:rFonts w:ascii="標楷體" w:eastAsia="標楷體" w:hAnsi="標楷體" w:cs="標楷體"/>
                <w:spacing w:val="9"/>
                <w:szCs w:val="24"/>
              </w:rPr>
              <w:t>教師在課程</w:t>
            </w:r>
            <w:r w:rsidRPr="004D3B37">
              <w:rPr>
                <w:rFonts w:ascii="標楷體" w:eastAsia="標楷體" w:hAnsi="標楷體" w:cs="標楷體"/>
                <w:b/>
                <w:color w:val="FF0000"/>
                <w:spacing w:val="12"/>
                <w:szCs w:val="24"/>
                <w:u w:val="single"/>
              </w:rPr>
              <w:t>設</w:t>
            </w:r>
            <w:r w:rsidRPr="004D3B37">
              <w:rPr>
                <w:rFonts w:ascii="標楷體" w:eastAsia="標楷體" w:hAnsi="標楷體" w:cs="標楷體"/>
                <w:b/>
                <w:color w:val="FF0000"/>
                <w:spacing w:val="9"/>
                <w:szCs w:val="24"/>
                <w:u w:val="single"/>
              </w:rPr>
              <w:t>計</w:t>
            </w:r>
            <w:r>
              <w:rPr>
                <w:rFonts w:ascii="新細明體" w:eastAsia="新細明體" w:hAnsi="新細明體" w:cs="新細明體"/>
                <w:spacing w:val="9"/>
                <w:szCs w:val="24"/>
              </w:rPr>
              <w:t>、</w:t>
            </w:r>
            <w:r>
              <w:rPr>
                <w:rFonts w:ascii="標楷體" w:eastAsia="標楷體" w:hAnsi="標楷體" w:cs="標楷體"/>
                <w:spacing w:val="12"/>
                <w:szCs w:val="24"/>
              </w:rPr>
              <w:t>教</w:t>
            </w:r>
            <w:r>
              <w:rPr>
                <w:rFonts w:ascii="標楷體" w:eastAsia="標楷體" w:hAnsi="標楷體" w:cs="標楷體"/>
                <w:spacing w:val="10"/>
                <w:szCs w:val="24"/>
              </w:rPr>
              <w:t>材</w:t>
            </w:r>
            <w:r>
              <w:rPr>
                <w:rFonts w:ascii="新細明體" w:eastAsia="新細明體" w:hAnsi="新細明體" w:cs="新細明體"/>
                <w:spacing w:val="9"/>
                <w:szCs w:val="24"/>
              </w:rPr>
              <w:t>、</w:t>
            </w:r>
            <w:r>
              <w:rPr>
                <w:rFonts w:ascii="標楷體" w:eastAsia="標楷體" w:hAnsi="標楷體" w:cs="標楷體"/>
                <w:spacing w:val="9"/>
                <w:szCs w:val="24"/>
              </w:rPr>
              <w:t>教法、</w:t>
            </w:r>
            <w:r>
              <w:rPr>
                <w:rFonts w:ascii="標楷體" w:eastAsia="標楷體" w:hAnsi="標楷體" w:cs="標楷體"/>
                <w:spacing w:val="11"/>
                <w:szCs w:val="24"/>
              </w:rPr>
              <w:t>教</w:t>
            </w:r>
            <w:r>
              <w:rPr>
                <w:rFonts w:ascii="標楷體" w:eastAsia="標楷體" w:hAnsi="標楷體" w:cs="標楷體"/>
                <w:spacing w:val="10"/>
                <w:szCs w:val="24"/>
              </w:rPr>
              <w:t>具</w:t>
            </w:r>
            <w:r>
              <w:rPr>
                <w:rFonts w:ascii="新細明體" w:eastAsia="新細明體" w:hAnsi="新細明體" w:cs="新細明體"/>
                <w:szCs w:val="24"/>
              </w:rPr>
              <w:t>、</w:t>
            </w:r>
            <w:r>
              <w:rPr>
                <w:rFonts w:ascii="標楷體" w:eastAsia="標楷體" w:hAnsi="標楷體" w:cs="標楷體"/>
                <w:spacing w:val="9"/>
                <w:szCs w:val="24"/>
              </w:rPr>
              <w:t>科技媒體運</w:t>
            </w:r>
            <w:r>
              <w:rPr>
                <w:rFonts w:ascii="標楷體" w:eastAsia="標楷體" w:hAnsi="標楷體" w:cs="標楷體"/>
                <w:spacing w:val="11"/>
                <w:szCs w:val="24"/>
              </w:rPr>
              <w:t>用</w:t>
            </w:r>
            <w:r>
              <w:rPr>
                <w:rFonts w:ascii="新細明體" w:eastAsia="新細明體" w:hAnsi="新細明體" w:cs="新細明體"/>
                <w:spacing w:val="9"/>
                <w:szCs w:val="24"/>
              </w:rPr>
              <w:t>、</w:t>
            </w:r>
            <w:r>
              <w:rPr>
                <w:rFonts w:ascii="標楷體" w:eastAsia="標楷體" w:hAnsi="標楷體" w:cs="標楷體"/>
                <w:spacing w:val="9"/>
                <w:szCs w:val="24"/>
              </w:rPr>
              <w:t>評</w:t>
            </w:r>
            <w:r>
              <w:rPr>
                <w:rFonts w:ascii="標楷體" w:eastAsia="標楷體" w:hAnsi="標楷體" w:cs="標楷體"/>
                <w:spacing w:val="11"/>
                <w:szCs w:val="24"/>
              </w:rPr>
              <w:t>量</w:t>
            </w:r>
            <w:r>
              <w:rPr>
                <w:rFonts w:ascii="標楷體" w:eastAsia="標楷體" w:hAnsi="標楷體" w:cs="標楷體"/>
                <w:spacing w:val="9"/>
                <w:szCs w:val="24"/>
              </w:rPr>
              <w:t>工具</w:t>
            </w:r>
            <w:r w:rsidRPr="004D3B37">
              <w:rPr>
                <w:rFonts w:ascii="標楷體" w:eastAsia="標楷體" w:hAnsi="標楷體" w:cs="標楷體"/>
                <w:b/>
                <w:color w:val="FF0000"/>
                <w:spacing w:val="9"/>
                <w:szCs w:val="24"/>
                <w:u w:val="single"/>
              </w:rPr>
              <w:t>運用等</w:t>
            </w:r>
            <w:r w:rsidRPr="004D3B37">
              <w:rPr>
                <w:rFonts w:ascii="標楷體" w:eastAsia="標楷體" w:hAnsi="標楷體" w:cs="標楷體"/>
                <w:b/>
                <w:color w:val="FF0000"/>
                <w:spacing w:val="11"/>
                <w:szCs w:val="24"/>
                <w:u w:val="single"/>
              </w:rPr>
              <w:t>方</w:t>
            </w:r>
            <w:r w:rsidRPr="004D3B37">
              <w:rPr>
                <w:rFonts w:ascii="標楷體" w:eastAsia="標楷體" w:hAnsi="標楷體" w:cs="標楷體"/>
                <w:b/>
                <w:color w:val="FF0000"/>
                <w:spacing w:val="9"/>
                <w:szCs w:val="24"/>
                <w:u w:val="single"/>
              </w:rPr>
              <w:t>式</w:t>
            </w:r>
            <w:r w:rsidRPr="004D3B37">
              <w:rPr>
                <w:rFonts w:ascii="標楷體" w:eastAsia="標楷體" w:hAnsi="標楷體" w:cs="標楷體"/>
                <w:b/>
                <w:color w:val="FF0000"/>
                <w:szCs w:val="24"/>
                <w:u w:val="single"/>
              </w:rPr>
              <w:t>，</w:t>
            </w:r>
            <w:r w:rsidRPr="004D3B37">
              <w:rPr>
                <w:rFonts w:ascii="標楷體" w:eastAsia="標楷體" w:hAnsi="標楷體" w:cs="標楷體"/>
                <w:b/>
                <w:color w:val="FF0000"/>
                <w:spacing w:val="9"/>
                <w:szCs w:val="24"/>
                <w:u w:val="single"/>
              </w:rPr>
              <w:t>採取適當之</w:t>
            </w:r>
            <w:r w:rsidRPr="004D3B37">
              <w:rPr>
                <w:rFonts w:ascii="標楷體" w:eastAsia="標楷體" w:hAnsi="標楷體" w:cs="標楷體"/>
                <w:b/>
                <w:color w:val="FF0000"/>
                <w:spacing w:val="11"/>
                <w:szCs w:val="24"/>
                <w:u w:val="single"/>
              </w:rPr>
              <w:t>研</w:t>
            </w:r>
            <w:r w:rsidRPr="004D3B37">
              <w:rPr>
                <w:rFonts w:ascii="標楷體" w:eastAsia="標楷體" w:hAnsi="標楷體" w:cs="標楷體"/>
                <w:b/>
                <w:color w:val="FF0000"/>
                <w:spacing w:val="9"/>
                <w:szCs w:val="24"/>
                <w:u w:val="single"/>
              </w:rPr>
              <w:t>究方</w:t>
            </w:r>
            <w:r w:rsidRPr="004D3B37">
              <w:rPr>
                <w:rFonts w:ascii="標楷體" w:eastAsia="標楷體" w:hAnsi="標楷體" w:cs="標楷體"/>
                <w:b/>
                <w:color w:val="FF0000"/>
                <w:spacing w:val="11"/>
                <w:szCs w:val="24"/>
                <w:u w:val="single"/>
              </w:rPr>
              <w:t>法</w:t>
            </w:r>
            <w:r w:rsidRPr="004D3B37">
              <w:rPr>
                <w:rFonts w:ascii="標楷體" w:eastAsia="標楷體" w:hAnsi="標楷體" w:cs="標楷體"/>
                <w:b/>
                <w:color w:val="FF0000"/>
                <w:spacing w:val="9"/>
                <w:szCs w:val="24"/>
                <w:u w:val="single"/>
              </w:rPr>
              <w:t>驗證成效之</w:t>
            </w:r>
            <w:r w:rsidRPr="004D3B37">
              <w:rPr>
                <w:rFonts w:ascii="標楷體" w:eastAsia="標楷體" w:hAnsi="標楷體" w:cs="標楷體"/>
                <w:b/>
                <w:color w:val="FF0000"/>
                <w:spacing w:val="11"/>
                <w:szCs w:val="24"/>
                <w:u w:val="single"/>
              </w:rPr>
              <w:t>歷</w:t>
            </w:r>
            <w:r w:rsidRPr="004D3B37">
              <w:rPr>
                <w:rFonts w:ascii="標楷體" w:eastAsia="標楷體" w:hAnsi="標楷體" w:cs="標楷體"/>
                <w:b/>
                <w:color w:val="FF0000"/>
                <w:spacing w:val="9"/>
                <w:szCs w:val="24"/>
                <w:u w:val="single"/>
              </w:rPr>
              <w:t>程</w:t>
            </w:r>
            <w:r w:rsidRPr="004D3B37">
              <w:rPr>
                <w:rFonts w:ascii="標楷體" w:eastAsia="標楷體" w:hAnsi="標楷體" w:cs="標楷體"/>
                <w:b/>
                <w:color w:val="FF0000"/>
                <w:szCs w:val="24"/>
                <w:u w:val="single"/>
              </w:rPr>
              <w:t>，</w:t>
            </w:r>
            <w:r>
              <w:rPr>
                <w:rFonts w:ascii="標楷體" w:eastAsia="標楷體" w:hAnsi="標楷體" w:cs="標楷體"/>
                <w:spacing w:val="9"/>
                <w:szCs w:val="24"/>
              </w:rPr>
              <w:t>具有創新、</w:t>
            </w:r>
            <w:r>
              <w:rPr>
                <w:rFonts w:ascii="標楷體" w:eastAsia="標楷體" w:hAnsi="標楷體" w:cs="標楷體"/>
                <w:spacing w:val="11"/>
                <w:szCs w:val="24"/>
              </w:rPr>
              <w:t>改</w:t>
            </w:r>
            <w:r>
              <w:rPr>
                <w:rFonts w:ascii="標楷體" w:eastAsia="標楷體" w:hAnsi="標楷體" w:cs="標楷體"/>
                <w:spacing w:val="9"/>
                <w:szCs w:val="24"/>
              </w:rPr>
              <w:t>進或</w:t>
            </w:r>
            <w:r>
              <w:rPr>
                <w:rFonts w:ascii="標楷體" w:eastAsia="標楷體" w:hAnsi="標楷體" w:cs="標楷體"/>
                <w:spacing w:val="11"/>
                <w:szCs w:val="24"/>
              </w:rPr>
              <w:t>延</w:t>
            </w:r>
            <w:r>
              <w:rPr>
                <w:rFonts w:ascii="標楷體" w:eastAsia="標楷體" w:hAnsi="標楷體" w:cs="標楷體"/>
                <w:spacing w:val="9"/>
                <w:szCs w:val="24"/>
              </w:rPr>
              <w:t>伸應用之具</w:t>
            </w:r>
            <w:r>
              <w:rPr>
                <w:rFonts w:ascii="標楷體" w:eastAsia="標楷體" w:hAnsi="標楷體" w:cs="標楷體"/>
                <w:spacing w:val="11"/>
                <w:szCs w:val="24"/>
              </w:rPr>
              <w:t>體</w:t>
            </w:r>
            <w:r>
              <w:rPr>
                <w:rFonts w:ascii="標楷體" w:eastAsia="標楷體" w:hAnsi="標楷體" w:cs="標楷體"/>
                <w:spacing w:val="9"/>
                <w:szCs w:val="24"/>
              </w:rPr>
              <w:t>研</w:t>
            </w:r>
            <w:r>
              <w:rPr>
                <w:rFonts w:ascii="標楷體" w:eastAsia="標楷體" w:hAnsi="標楷體" w:cs="標楷體"/>
                <w:szCs w:val="24"/>
              </w:rPr>
              <w:t>究</w:t>
            </w:r>
            <w:r>
              <w:rPr>
                <w:rFonts w:ascii="標楷體" w:eastAsia="標楷體" w:hAnsi="標楷體" w:cs="標楷體"/>
                <w:spacing w:val="9"/>
                <w:szCs w:val="24"/>
              </w:rPr>
              <w:t>(發)成果，</w:t>
            </w:r>
            <w:r w:rsidRPr="004D3B37">
              <w:rPr>
                <w:rFonts w:ascii="標楷體" w:eastAsia="標楷體" w:hAnsi="標楷體" w:cs="標楷體"/>
                <w:b/>
                <w:color w:val="FF0000"/>
                <w:spacing w:val="9"/>
                <w:szCs w:val="24"/>
                <w:u w:val="single"/>
              </w:rPr>
              <w:t>於校內外推廣具有重要具體</w:t>
            </w:r>
            <w:r w:rsidRPr="004D3B37">
              <w:rPr>
                <w:rFonts w:ascii="標楷體" w:eastAsia="標楷體" w:hAnsi="標楷體" w:cs="標楷體"/>
                <w:b/>
                <w:color w:val="FF0000"/>
                <w:spacing w:val="26"/>
                <w:szCs w:val="24"/>
                <w:u w:val="single"/>
              </w:rPr>
              <w:t>貢獻者，得以專</w:t>
            </w:r>
            <w:r w:rsidRPr="004D3B37">
              <w:rPr>
                <w:rFonts w:ascii="標楷體" w:eastAsia="標楷體" w:hAnsi="標楷體" w:cs="標楷體"/>
                <w:b/>
                <w:color w:val="FF0000"/>
                <w:szCs w:val="24"/>
                <w:u w:val="single"/>
              </w:rPr>
              <w:t>門</w:t>
            </w:r>
            <w:r w:rsidRPr="004D3B37">
              <w:rPr>
                <w:rFonts w:ascii="標楷體" w:eastAsia="標楷體" w:hAnsi="標楷體" w:cs="標楷體"/>
                <w:b/>
                <w:color w:val="FF0000"/>
                <w:spacing w:val="-92"/>
                <w:szCs w:val="24"/>
                <w:u w:val="single"/>
              </w:rPr>
              <w:t xml:space="preserve"> </w:t>
            </w:r>
            <w:r w:rsidRPr="004D3B37">
              <w:rPr>
                <w:rFonts w:ascii="標楷體" w:eastAsia="標楷體" w:hAnsi="標楷體" w:cs="標楷體"/>
                <w:b/>
                <w:color w:val="FF0000"/>
                <w:szCs w:val="24"/>
                <w:u w:val="single"/>
              </w:rPr>
              <w:t>著</w:t>
            </w:r>
            <w:r w:rsidRPr="004D3B37">
              <w:rPr>
                <w:rFonts w:ascii="標楷體" w:eastAsia="標楷體" w:hAnsi="標楷體" w:cs="標楷體"/>
                <w:b/>
                <w:color w:val="FF0000"/>
                <w:spacing w:val="-92"/>
                <w:szCs w:val="24"/>
                <w:u w:val="single"/>
              </w:rPr>
              <w:t xml:space="preserve"> </w:t>
            </w:r>
            <w:r w:rsidRPr="004D3B37">
              <w:rPr>
                <w:rFonts w:ascii="標楷體" w:eastAsia="標楷體" w:hAnsi="標楷體" w:cs="標楷體"/>
                <w:b/>
                <w:color w:val="FF0000"/>
                <w:spacing w:val="26"/>
                <w:szCs w:val="24"/>
                <w:u w:val="single"/>
              </w:rPr>
              <w:t>作或</w:t>
            </w:r>
            <w:r>
              <w:rPr>
                <w:rFonts w:ascii="標楷體" w:eastAsia="標楷體" w:hAnsi="標楷體" w:cs="標楷體"/>
                <w:spacing w:val="26"/>
                <w:szCs w:val="24"/>
              </w:rPr>
              <w:t>技術報告</w:t>
            </w:r>
            <w:r>
              <w:rPr>
                <w:rFonts w:ascii="標楷體" w:eastAsia="標楷體" w:hAnsi="標楷體" w:cs="標楷體"/>
                <w:szCs w:val="24"/>
              </w:rPr>
              <w:t>送審。</w:t>
            </w:r>
          </w:p>
          <w:p w:rsidR="001518C6" w:rsidRDefault="001518C6" w:rsidP="00F21C37">
            <w:pPr>
              <w:spacing w:line="320" w:lineRule="exact"/>
              <w:jc w:val="both"/>
            </w:pPr>
          </w:p>
        </w:tc>
        <w:tc>
          <w:tcPr>
            <w:tcW w:w="5917" w:type="dxa"/>
            <w:tcBorders>
              <w:top w:val="single" w:sz="4" w:space="0" w:color="00000A"/>
              <w:left w:val="single" w:sz="4" w:space="0" w:color="00000A"/>
              <w:bottom w:val="single" w:sz="4" w:space="0" w:color="00000A"/>
              <w:right w:val="single" w:sz="4" w:space="0" w:color="00000A"/>
            </w:tcBorders>
            <w:shd w:val="clear" w:color="auto" w:fill="auto"/>
            <w:vAlign w:val="center"/>
          </w:tcPr>
          <w:p w:rsidR="001518C6" w:rsidRPr="003D6360" w:rsidRDefault="001518C6" w:rsidP="00F21C37">
            <w:pPr>
              <w:spacing w:line="240" w:lineRule="atLeast"/>
              <w:jc w:val="both"/>
              <w:rPr>
                <w:rFonts w:ascii="標楷體" w:eastAsia="標楷體" w:hAnsi="標楷體" w:cs="標楷體"/>
                <w:spacing w:val="9"/>
                <w:szCs w:val="24"/>
              </w:rPr>
            </w:pPr>
            <w:r w:rsidRPr="003D6360">
              <w:rPr>
                <w:rFonts w:ascii="標楷體" w:eastAsia="標楷體" w:hAnsi="標楷體" w:cs="標楷體" w:hint="eastAsia"/>
                <w:spacing w:val="9"/>
                <w:szCs w:val="24"/>
              </w:rPr>
              <w:t>送審著作</w:t>
            </w:r>
            <w:r w:rsidRPr="001F7FD5">
              <w:rPr>
                <w:rFonts w:ascii="標楷體" w:eastAsia="標楷體" w:hAnsi="標楷體" w:cs="標楷體" w:hint="eastAsia"/>
                <w:b/>
                <w:color w:val="FF0000"/>
                <w:spacing w:val="9"/>
                <w:szCs w:val="24"/>
                <w:u w:val="single"/>
              </w:rPr>
              <w:t>或技術報告</w:t>
            </w:r>
            <w:r w:rsidRPr="003D6360">
              <w:rPr>
                <w:rFonts w:ascii="標楷體" w:eastAsia="標楷體" w:hAnsi="標楷體" w:cs="標楷體" w:hint="eastAsia"/>
                <w:spacing w:val="9"/>
                <w:szCs w:val="24"/>
              </w:rPr>
              <w:t>應符合本校聘任及升等審查辦法</w:t>
            </w:r>
            <w:r w:rsidRPr="00086E8F">
              <w:rPr>
                <w:rFonts w:ascii="標楷體" w:eastAsia="標楷體" w:hAnsi="標楷體" w:cs="標楷體" w:hint="eastAsia"/>
                <w:spacing w:val="9"/>
                <w:szCs w:val="24"/>
              </w:rPr>
              <w:t>第十六</w:t>
            </w:r>
            <w:r w:rsidRPr="00D526D1">
              <w:rPr>
                <w:rFonts w:ascii="標楷體" w:eastAsia="標楷體" w:hAnsi="標楷體" w:cs="標楷體" w:hint="eastAsia"/>
                <w:b/>
                <w:color w:val="FF0000"/>
                <w:spacing w:val="9"/>
                <w:szCs w:val="24"/>
                <w:u w:val="single"/>
              </w:rPr>
              <w:t>及十七</w:t>
            </w:r>
            <w:r w:rsidRPr="00086E8F">
              <w:rPr>
                <w:rFonts w:ascii="標楷體" w:eastAsia="標楷體" w:hAnsi="標楷體" w:cs="標楷體" w:hint="eastAsia"/>
                <w:spacing w:val="9"/>
                <w:szCs w:val="24"/>
              </w:rPr>
              <w:t>條</w:t>
            </w:r>
            <w:r w:rsidRPr="003D6360">
              <w:rPr>
                <w:rFonts w:ascii="標楷體" w:eastAsia="標楷體" w:hAnsi="標楷體" w:cs="標楷體" w:hint="eastAsia"/>
                <w:spacing w:val="9"/>
                <w:szCs w:val="24"/>
              </w:rPr>
              <w:t>規定，並符合下列各款規定：</w:t>
            </w:r>
          </w:p>
          <w:p w:rsidR="001518C6" w:rsidRPr="003D6360" w:rsidRDefault="001518C6" w:rsidP="00F21C37">
            <w:pPr>
              <w:spacing w:line="240" w:lineRule="atLeast"/>
              <w:ind w:leftChars="81" w:left="645" w:hangingChars="175" w:hanging="451"/>
              <w:jc w:val="both"/>
              <w:rPr>
                <w:rFonts w:ascii="標楷體" w:eastAsia="標楷體" w:hAnsi="標楷體" w:cs="標楷體"/>
                <w:spacing w:val="9"/>
                <w:szCs w:val="24"/>
              </w:rPr>
            </w:pPr>
            <w:r w:rsidRPr="003D6360">
              <w:rPr>
                <w:rFonts w:ascii="標楷體" w:eastAsia="標楷體" w:hAnsi="標楷體" w:cs="標楷體" w:hint="eastAsia"/>
                <w:spacing w:val="9"/>
                <w:szCs w:val="24"/>
              </w:rPr>
              <w:t>(一)代表作：以教學</w:t>
            </w:r>
            <w:r w:rsidRPr="004D3B37">
              <w:rPr>
                <w:rFonts w:ascii="標楷體" w:eastAsia="標楷體" w:hAnsi="標楷體" w:cs="標楷體"/>
                <w:b/>
                <w:color w:val="FF0000"/>
                <w:szCs w:val="24"/>
                <w:u w:val="single"/>
              </w:rPr>
              <w:t>實踐</w:t>
            </w:r>
            <w:r w:rsidRPr="003D6360">
              <w:rPr>
                <w:rFonts w:ascii="標楷體" w:eastAsia="標楷體" w:hAnsi="標楷體" w:cs="標楷體" w:hint="eastAsia"/>
                <w:spacing w:val="9"/>
                <w:szCs w:val="24"/>
              </w:rPr>
              <w:t>研</w:t>
            </w:r>
            <w:r w:rsidRPr="00D526D1">
              <w:rPr>
                <w:rFonts w:ascii="標楷體" w:eastAsia="標楷體" w:hAnsi="標楷體" w:cs="標楷體" w:hint="eastAsia"/>
                <w:b/>
                <w:color w:val="FF0000"/>
                <w:spacing w:val="9"/>
                <w:szCs w:val="24"/>
                <w:u w:val="single"/>
              </w:rPr>
              <w:t>發之技術</w:t>
            </w:r>
            <w:r w:rsidRPr="003D6360">
              <w:rPr>
                <w:rFonts w:ascii="標楷體" w:eastAsia="標楷體" w:hAnsi="標楷體" w:cs="標楷體" w:hint="eastAsia"/>
                <w:spacing w:val="9"/>
                <w:szCs w:val="24"/>
              </w:rPr>
              <w:t>報告為代表作</w:t>
            </w:r>
            <w:r w:rsidRPr="00D526D1">
              <w:rPr>
                <w:rFonts w:ascii="標楷體" w:eastAsia="標楷體" w:hAnsi="標楷體" w:cs="標楷體" w:hint="eastAsia"/>
                <w:b/>
                <w:color w:val="FF0000"/>
                <w:spacing w:val="9"/>
                <w:szCs w:val="24"/>
                <w:u w:val="single"/>
              </w:rPr>
              <w:t>者</w:t>
            </w:r>
            <w:r w:rsidRPr="003D6360">
              <w:rPr>
                <w:rFonts w:ascii="標楷體" w:eastAsia="標楷體" w:hAnsi="標楷體" w:cs="標楷體" w:hint="eastAsia"/>
                <w:spacing w:val="9"/>
                <w:szCs w:val="24"/>
              </w:rPr>
              <w:t>，應檢附教學實況光碟(至少二門不同科目，各50分鐘，應具時間戳記，不得剪接，其中一門科目應與教學</w:t>
            </w:r>
            <w:r w:rsidRPr="004D3B37">
              <w:rPr>
                <w:rFonts w:ascii="標楷體" w:eastAsia="標楷體" w:hAnsi="標楷體" w:cs="標楷體"/>
                <w:b/>
                <w:color w:val="FF0000"/>
                <w:szCs w:val="24"/>
                <w:u w:val="single"/>
              </w:rPr>
              <w:t>實踐</w:t>
            </w:r>
            <w:r w:rsidRPr="003D6360">
              <w:rPr>
                <w:rFonts w:ascii="標楷體" w:eastAsia="標楷體" w:hAnsi="標楷體" w:cs="標楷體" w:hint="eastAsia"/>
                <w:spacing w:val="9"/>
                <w:szCs w:val="24"/>
              </w:rPr>
              <w:t>研</w:t>
            </w:r>
            <w:r w:rsidRPr="00D526D1">
              <w:rPr>
                <w:rFonts w:ascii="標楷體" w:eastAsia="標楷體" w:hAnsi="標楷體" w:cs="標楷體" w:hint="eastAsia"/>
                <w:b/>
                <w:color w:val="FF0000"/>
                <w:spacing w:val="9"/>
                <w:szCs w:val="24"/>
                <w:u w:val="single"/>
              </w:rPr>
              <w:t>發之技術</w:t>
            </w:r>
            <w:r w:rsidRPr="003D6360">
              <w:rPr>
                <w:rFonts w:ascii="標楷體" w:eastAsia="標楷體" w:hAnsi="標楷體" w:cs="標楷體" w:hint="eastAsia"/>
                <w:spacing w:val="9"/>
                <w:szCs w:val="24"/>
              </w:rPr>
              <w:t>報告有關)。且內容包括下列主要項目：</w:t>
            </w:r>
          </w:p>
          <w:p w:rsidR="001518C6" w:rsidRPr="003D6360" w:rsidRDefault="001518C6" w:rsidP="00F21C37">
            <w:pPr>
              <w:spacing w:line="240" w:lineRule="atLeast"/>
              <w:ind w:leftChars="178" w:left="427"/>
              <w:jc w:val="both"/>
              <w:rPr>
                <w:rFonts w:ascii="標楷體" w:eastAsia="標楷體" w:hAnsi="標楷體" w:cs="標楷體"/>
                <w:spacing w:val="9"/>
                <w:szCs w:val="24"/>
              </w:rPr>
            </w:pPr>
            <w:r w:rsidRPr="003D6360">
              <w:rPr>
                <w:rFonts w:ascii="標楷體" w:eastAsia="標楷體" w:hAnsi="標楷體" w:cs="標楷體" w:hint="eastAsia"/>
                <w:spacing w:val="9"/>
                <w:szCs w:val="24"/>
              </w:rPr>
              <w:t>1</w:t>
            </w:r>
            <w:r>
              <w:rPr>
                <w:rFonts w:ascii="標楷體" w:eastAsia="標楷體" w:hAnsi="標楷體" w:cs="標楷體" w:hint="eastAsia"/>
                <w:spacing w:val="9"/>
                <w:szCs w:val="24"/>
              </w:rPr>
              <w:t>.</w:t>
            </w:r>
            <w:r w:rsidRPr="004D3B37">
              <w:rPr>
                <w:rFonts w:ascii="標楷體" w:eastAsia="標楷體" w:hAnsi="標楷體" w:cs="標楷體"/>
                <w:b/>
                <w:color w:val="FF0000"/>
                <w:szCs w:val="24"/>
                <w:u w:val="single"/>
              </w:rPr>
              <w:t>教學實踐研究動機與主題</w:t>
            </w:r>
            <w:r w:rsidRPr="003D6360">
              <w:rPr>
                <w:rFonts w:ascii="標楷體" w:eastAsia="標楷體" w:hAnsi="標楷體" w:cs="標楷體"/>
                <w:spacing w:val="9"/>
                <w:szCs w:val="24"/>
              </w:rPr>
              <w:t>。</w:t>
            </w:r>
          </w:p>
          <w:p w:rsidR="001518C6" w:rsidRPr="003D6360" w:rsidRDefault="001518C6" w:rsidP="00F21C37">
            <w:pPr>
              <w:spacing w:line="240" w:lineRule="atLeast"/>
              <w:ind w:leftChars="178" w:left="427"/>
              <w:jc w:val="both"/>
              <w:rPr>
                <w:rFonts w:ascii="標楷體" w:eastAsia="標楷體" w:hAnsi="標楷體" w:cs="標楷體"/>
                <w:spacing w:val="9"/>
                <w:szCs w:val="24"/>
              </w:rPr>
            </w:pPr>
            <w:r w:rsidRPr="003D6360">
              <w:rPr>
                <w:rFonts w:ascii="標楷體" w:eastAsia="標楷體" w:hAnsi="標楷體" w:cs="標楷體" w:hint="eastAsia"/>
                <w:spacing w:val="9"/>
                <w:szCs w:val="24"/>
              </w:rPr>
              <w:t>2</w:t>
            </w:r>
            <w:r>
              <w:rPr>
                <w:rFonts w:ascii="標楷體" w:eastAsia="標楷體" w:hAnsi="標楷體" w:cs="標楷體" w:hint="eastAsia"/>
                <w:spacing w:val="9"/>
                <w:szCs w:val="24"/>
              </w:rPr>
              <w:t>.</w:t>
            </w:r>
            <w:r w:rsidRPr="004D3B37">
              <w:rPr>
                <w:rFonts w:ascii="標楷體" w:eastAsia="標楷體" w:hAnsi="標楷體" w:cs="標楷體"/>
                <w:b/>
                <w:color w:val="FF0000"/>
                <w:szCs w:val="24"/>
                <w:u w:val="single"/>
              </w:rPr>
              <w:t>相關文獻探討</w:t>
            </w:r>
            <w:r w:rsidRPr="004D3B37">
              <w:rPr>
                <w:rFonts w:ascii="標楷體" w:eastAsia="標楷體" w:hAnsi="標楷體" w:cs="標楷體" w:hint="eastAsia"/>
                <w:spacing w:val="9"/>
                <w:szCs w:val="24"/>
              </w:rPr>
              <w:t>。</w:t>
            </w:r>
          </w:p>
          <w:p w:rsidR="001518C6" w:rsidRPr="004D3B37" w:rsidRDefault="001518C6" w:rsidP="00F21C37">
            <w:pPr>
              <w:spacing w:line="240" w:lineRule="atLeast"/>
              <w:ind w:leftChars="178" w:left="427"/>
              <w:jc w:val="both"/>
              <w:rPr>
                <w:rFonts w:ascii="標楷體" w:eastAsia="標楷體" w:hAnsi="標楷體" w:cs="標楷體"/>
                <w:color w:val="FF0000"/>
                <w:spacing w:val="9"/>
                <w:szCs w:val="24"/>
              </w:rPr>
            </w:pPr>
            <w:r w:rsidRPr="003D6360">
              <w:rPr>
                <w:rFonts w:ascii="標楷體" w:eastAsia="標楷體" w:hAnsi="標楷體" w:cs="標楷體" w:hint="eastAsia"/>
                <w:spacing w:val="9"/>
                <w:szCs w:val="24"/>
              </w:rPr>
              <w:t>3</w:t>
            </w:r>
            <w:r>
              <w:rPr>
                <w:rFonts w:ascii="標楷體" w:eastAsia="標楷體" w:hAnsi="標楷體" w:cs="標楷體" w:hint="eastAsia"/>
                <w:spacing w:val="9"/>
                <w:szCs w:val="24"/>
              </w:rPr>
              <w:t>.</w:t>
            </w:r>
            <w:r w:rsidRPr="004D3B37">
              <w:rPr>
                <w:rFonts w:ascii="標楷體" w:eastAsia="標楷體" w:hAnsi="標楷體" w:cs="標楷體"/>
                <w:b/>
                <w:color w:val="FF0000"/>
                <w:szCs w:val="24"/>
                <w:u w:val="single"/>
              </w:rPr>
              <w:t>教學設計與研究方法</w:t>
            </w:r>
            <w:r w:rsidRPr="004D3B37">
              <w:rPr>
                <w:rFonts w:ascii="標楷體" w:eastAsia="標楷體" w:hAnsi="標楷體" w:cs="標楷體" w:hint="eastAsia"/>
                <w:spacing w:val="9"/>
                <w:szCs w:val="24"/>
              </w:rPr>
              <w:t>。</w:t>
            </w:r>
          </w:p>
          <w:p w:rsidR="001518C6" w:rsidRPr="003D6360" w:rsidRDefault="001518C6" w:rsidP="00F21C37">
            <w:pPr>
              <w:spacing w:line="240" w:lineRule="atLeast"/>
              <w:ind w:leftChars="178" w:left="427"/>
              <w:jc w:val="both"/>
              <w:rPr>
                <w:rFonts w:ascii="標楷體" w:eastAsia="標楷體" w:hAnsi="標楷體" w:cs="標楷體"/>
                <w:spacing w:val="9"/>
                <w:szCs w:val="24"/>
              </w:rPr>
            </w:pPr>
            <w:r w:rsidRPr="003D6360">
              <w:rPr>
                <w:rFonts w:ascii="標楷體" w:eastAsia="標楷體" w:hAnsi="標楷體" w:cs="標楷體" w:hint="eastAsia"/>
                <w:spacing w:val="9"/>
                <w:szCs w:val="24"/>
              </w:rPr>
              <w:t>4</w:t>
            </w:r>
            <w:r>
              <w:rPr>
                <w:rFonts w:ascii="標楷體" w:eastAsia="標楷體" w:hAnsi="標楷體" w:cs="標楷體" w:hint="eastAsia"/>
                <w:spacing w:val="9"/>
                <w:szCs w:val="24"/>
              </w:rPr>
              <w:t>.</w:t>
            </w:r>
            <w:r w:rsidRPr="004D3B37">
              <w:rPr>
                <w:rFonts w:ascii="標楷體" w:eastAsia="標楷體" w:hAnsi="標楷體" w:cs="標楷體"/>
                <w:b/>
                <w:color w:val="FF0000"/>
                <w:szCs w:val="24"/>
                <w:u w:val="single"/>
              </w:rPr>
              <w:t>研究</w:t>
            </w:r>
            <w:r w:rsidRPr="00E3622E">
              <w:rPr>
                <w:rFonts w:ascii="標楷體" w:eastAsia="標楷體" w:hAnsi="標楷體" w:hint="eastAsia"/>
                <w:szCs w:val="24"/>
              </w:rPr>
              <w:t>成果及</w:t>
            </w:r>
            <w:r w:rsidRPr="004D3B37">
              <w:rPr>
                <w:rFonts w:ascii="標楷體" w:eastAsia="標楷體" w:hAnsi="標楷體" w:cs="標楷體"/>
                <w:b/>
                <w:color w:val="FF0000"/>
                <w:szCs w:val="24"/>
                <w:u w:val="single"/>
              </w:rPr>
              <w:t>學生</w:t>
            </w:r>
            <w:r w:rsidRPr="00E3622E">
              <w:rPr>
                <w:rFonts w:ascii="標楷體" w:eastAsia="標楷體" w:hAnsi="標楷體" w:hint="eastAsia"/>
                <w:szCs w:val="24"/>
              </w:rPr>
              <w:t>學習成效</w:t>
            </w:r>
            <w:r w:rsidRPr="003D6360">
              <w:rPr>
                <w:rFonts w:ascii="標楷體" w:eastAsia="標楷體" w:hAnsi="標楷體" w:cs="標楷體" w:hint="eastAsia"/>
                <w:spacing w:val="9"/>
                <w:szCs w:val="24"/>
              </w:rPr>
              <w:t>。</w:t>
            </w:r>
          </w:p>
          <w:p w:rsidR="001518C6" w:rsidRPr="003D6360" w:rsidRDefault="001518C6" w:rsidP="00F21C37">
            <w:pPr>
              <w:spacing w:line="240" w:lineRule="atLeast"/>
              <w:ind w:leftChars="178" w:left="427"/>
              <w:jc w:val="both"/>
              <w:rPr>
                <w:rFonts w:ascii="標楷體" w:eastAsia="標楷體" w:hAnsi="標楷體" w:cs="標楷體"/>
                <w:spacing w:val="9"/>
                <w:szCs w:val="24"/>
              </w:rPr>
            </w:pPr>
            <w:r w:rsidRPr="003D6360">
              <w:rPr>
                <w:rFonts w:ascii="標楷體" w:eastAsia="標楷體" w:hAnsi="標楷體" w:cs="標楷體" w:hint="eastAsia"/>
                <w:spacing w:val="9"/>
                <w:szCs w:val="24"/>
              </w:rPr>
              <w:t>5</w:t>
            </w:r>
            <w:r>
              <w:rPr>
                <w:rFonts w:ascii="標楷體" w:eastAsia="標楷體" w:hAnsi="標楷體" w:cs="標楷體" w:hint="eastAsia"/>
                <w:spacing w:val="9"/>
                <w:szCs w:val="24"/>
              </w:rPr>
              <w:t>.</w:t>
            </w:r>
            <w:r w:rsidRPr="004D3B37">
              <w:rPr>
                <w:rFonts w:ascii="標楷體" w:eastAsia="標楷體" w:hAnsi="標楷體" w:cs="標楷體"/>
                <w:b/>
                <w:color w:val="FF0000"/>
                <w:szCs w:val="24"/>
                <w:u w:val="single"/>
              </w:rPr>
              <w:t>方法或應用之</w:t>
            </w:r>
            <w:r w:rsidRPr="00E3622E">
              <w:rPr>
                <w:rFonts w:ascii="標楷體" w:eastAsia="標楷體" w:hAnsi="標楷體" w:hint="eastAsia"/>
                <w:szCs w:val="24"/>
              </w:rPr>
              <w:t>創新及貢獻</w:t>
            </w:r>
            <w:r w:rsidRPr="003D6360">
              <w:rPr>
                <w:rFonts w:ascii="標楷體" w:eastAsia="標楷體" w:hAnsi="標楷體" w:cs="標楷體" w:hint="eastAsia"/>
                <w:spacing w:val="9"/>
                <w:szCs w:val="24"/>
              </w:rPr>
              <w:t xml:space="preserve">。 </w:t>
            </w:r>
          </w:p>
          <w:p w:rsidR="001518C6" w:rsidRPr="003D6360" w:rsidRDefault="001518C6" w:rsidP="00F21C37">
            <w:pPr>
              <w:spacing w:line="240" w:lineRule="atLeast"/>
              <w:ind w:left="144"/>
              <w:jc w:val="both"/>
              <w:rPr>
                <w:rFonts w:ascii="標楷體" w:eastAsia="標楷體" w:hAnsi="標楷體" w:cs="標楷體"/>
                <w:spacing w:val="9"/>
                <w:szCs w:val="24"/>
              </w:rPr>
            </w:pPr>
            <w:r w:rsidRPr="003D6360">
              <w:rPr>
                <w:rFonts w:ascii="標楷體" w:eastAsia="標楷體" w:hAnsi="標楷體" w:cs="標楷體" w:hint="eastAsia"/>
                <w:spacing w:val="9"/>
                <w:szCs w:val="24"/>
              </w:rPr>
              <w:t>(二)參考作：</w:t>
            </w:r>
          </w:p>
          <w:p w:rsidR="001518C6" w:rsidRDefault="001518C6" w:rsidP="00F21C37">
            <w:pPr>
              <w:spacing w:line="240" w:lineRule="atLeast"/>
              <w:ind w:leftChars="130" w:left="751" w:hangingChars="170" w:hanging="439"/>
              <w:jc w:val="both"/>
              <w:rPr>
                <w:rFonts w:ascii="標楷體" w:eastAsia="標楷體" w:hAnsi="標楷體" w:cs="標楷體"/>
                <w:spacing w:val="9"/>
                <w:szCs w:val="24"/>
              </w:rPr>
            </w:pPr>
            <w:r w:rsidRPr="003D6360">
              <w:rPr>
                <w:rFonts w:ascii="標楷體" w:eastAsia="標楷體" w:hAnsi="標楷體" w:cs="標楷體" w:hint="eastAsia"/>
                <w:spacing w:val="9"/>
                <w:szCs w:val="24"/>
              </w:rPr>
              <w:t xml:space="preserve"> 1</w:t>
            </w:r>
            <w:r>
              <w:rPr>
                <w:rFonts w:ascii="標楷體" w:eastAsia="標楷體" w:hAnsi="標楷體" w:cs="標楷體" w:hint="eastAsia"/>
                <w:spacing w:val="9"/>
                <w:szCs w:val="24"/>
              </w:rPr>
              <w:t>.</w:t>
            </w:r>
            <w:r w:rsidRPr="003D6360">
              <w:rPr>
                <w:rFonts w:ascii="標楷體" w:eastAsia="標楷體" w:hAnsi="標楷體" w:cs="標楷體" w:hint="eastAsia"/>
                <w:spacing w:val="9"/>
                <w:szCs w:val="24"/>
              </w:rPr>
              <w:t>升等教授職級者:參考作</w:t>
            </w:r>
            <w:r w:rsidRPr="0038497D">
              <w:rPr>
                <w:rFonts w:ascii="標楷體" w:eastAsia="標楷體" w:hAnsi="標楷體" w:cs="標楷體" w:hint="eastAsia"/>
                <w:b/>
                <w:color w:val="FF0000"/>
                <w:spacing w:val="9"/>
                <w:szCs w:val="24"/>
                <w:u w:val="single"/>
              </w:rPr>
              <w:t>至多</w:t>
            </w:r>
            <w:r w:rsidRPr="003D6360">
              <w:rPr>
                <w:rFonts w:ascii="標楷體" w:eastAsia="標楷體" w:hAnsi="標楷體" w:cs="標楷體" w:hint="eastAsia"/>
                <w:spacing w:val="9"/>
                <w:szCs w:val="24"/>
              </w:rPr>
              <w:t>4</w:t>
            </w:r>
            <w:r w:rsidRPr="0038497D">
              <w:rPr>
                <w:rFonts w:ascii="標楷體" w:eastAsia="標楷體" w:hAnsi="標楷體" w:cs="標楷體" w:hint="eastAsia"/>
                <w:b/>
                <w:color w:val="FF0000"/>
                <w:spacing w:val="9"/>
                <w:szCs w:val="24"/>
                <w:u w:val="single"/>
              </w:rPr>
              <w:t>件</w:t>
            </w:r>
            <w:r w:rsidRPr="003D6360">
              <w:rPr>
                <w:rFonts w:ascii="標楷體" w:eastAsia="標楷體" w:hAnsi="標楷體" w:cs="標楷體" w:hint="eastAsia"/>
                <w:spacing w:val="9"/>
                <w:szCs w:val="24"/>
              </w:rPr>
              <w:t>，至少1</w:t>
            </w:r>
            <w:r w:rsidRPr="0038497D">
              <w:rPr>
                <w:rFonts w:ascii="標楷體" w:eastAsia="標楷體" w:hAnsi="標楷體" w:cs="標楷體" w:hint="eastAsia"/>
                <w:b/>
                <w:color w:val="FF0000"/>
                <w:spacing w:val="9"/>
                <w:szCs w:val="24"/>
                <w:u w:val="single"/>
              </w:rPr>
              <w:t>件</w:t>
            </w:r>
            <w:r w:rsidRPr="003D6360">
              <w:rPr>
                <w:rFonts w:ascii="標楷體" w:eastAsia="標楷體" w:hAnsi="標楷體" w:cs="標楷體" w:hint="eastAsia"/>
                <w:spacing w:val="9"/>
                <w:szCs w:val="24"/>
              </w:rPr>
              <w:t>應為該院期刊分類等級一級之著作，至少1</w:t>
            </w:r>
            <w:r w:rsidRPr="0038497D">
              <w:rPr>
                <w:rFonts w:ascii="標楷體" w:eastAsia="標楷體" w:hAnsi="標楷體" w:cs="標楷體" w:hint="eastAsia"/>
                <w:b/>
                <w:color w:val="FF0000"/>
                <w:spacing w:val="9"/>
                <w:szCs w:val="24"/>
                <w:u w:val="single"/>
              </w:rPr>
              <w:t>件</w:t>
            </w:r>
            <w:r w:rsidRPr="003D6360">
              <w:rPr>
                <w:rFonts w:ascii="標楷體" w:eastAsia="標楷體" w:hAnsi="標楷體" w:cs="標楷體" w:hint="eastAsia"/>
                <w:spacing w:val="9"/>
                <w:szCs w:val="24"/>
              </w:rPr>
              <w:t>與教學</w:t>
            </w:r>
            <w:r w:rsidRPr="004D3B37">
              <w:rPr>
                <w:rFonts w:ascii="標楷體" w:eastAsia="標楷體" w:hAnsi="標楷體" w:cs="標楷體"/>
                <w:b/>
                <w:color w:val="FF0000"/>
                <w:szCs w:val="24"/>
                <w:u w:val="single"/>
              </w:rPr>
              <w:t>實踐</w:t>
            </w:r>
            <w:r w:rsidRPr="003D6360">
              <w:rPr>
                <w:rFonts w:ascii="標楷體" w:eastAsia="標楷體" w:hAnsi="標楷體" w:cs="標楷體" w:hint="eastAsia"/>
                <w:spacing w:val="9"/>
                <w:szCs w:val="24"/>
              </w:rPr>
              <w:t>研究相關。</w:t>
            </w:r>
          </w:p>
          <w:p w:rsidR="001518C6" w:rsidRPr="003D6360" w:rsidRDefault="001518C6" w:rsidP="00F21C37">
            <w:pPr>
              <w:spacing w:line="240" w:lineRule="atLeast"/>
              <w:ind w:leftChars="130" w:left="751" w:hangingChars="170" w:hanging="439"/>
              <w:jc w:val="both"/>
              <w:rPr>
                <w:rFonts w:ascii="標楷體" w:eastAsia="標楷體" w:hAnsi="標楷體" w:cs="標楷體"/>
                <w:spacing w:val="9"/>
                <w:szCs w:val="24"/>
              </w:rPr>
            </w:pPr>
            <w:r w:rsidRPr="003D6360">
              <w:rPr>
                <w:rFonts w:ascii="標楷體" w:eastAsia="標楷體" w:hAnsi="標楷體" w:cs="標楷體" w:hint="eastAsia"/>
                <w:spacing w:val="9"/>
                <w:szCs w:val="24"/>
              </w:rPr>
              <w:t xml:space="preserve"> 2</w:t>
            </w:r>
            <w:r>
              <w:rPr>
                <w:rFonts w:ascii="標楷體" w:eastAsia="標楷體" w:hAnsi="標楷體" w:cs="標楷體" w:hint="eastAsia"/>
                <w:spacing w:val="9"/>
                <w:szCs w:val="24"/>
              </w:rPr>
              <w:t>.</w:t>
            </w:r>
            <w:r w:rsidRPr="003D6360">
              <w:rPr>
                <w:rFonts w:ascii="標楷體" w:eastAsia="標楷體" w:hAnsi="標楷體" w:cs="標楷體" w:hint="eastAsia"/>
                <w:spacing w:val="9"/>
                <w:szCs w:val="24"/>
              </w:rPr>
              <w:t>升等副教授以下職級者：參考作3</w:t>
            </w:r>
            <w:r w:rsidRPr="0038497D">
              <w:rPr>
                <w:rFonts w:ascii="標楷體" w:eastAsia="標楷體" w:hAnsi="標楷體" w:cs="標楷體" w:hint="eastAsia"/>
                <w:b/>
                <w:color w:val="FF0000"/>
                <w:spacing w:val="9"/>
                <w:szCs w:val="24"/>
                <w:u w:val="single"/>
              </w:rPr>
              <w:t>件</w:t>
            </w:r>
            <w:r w:rsidRPr="003D6360">
              <w:rPr>
                <w:rFonts w:ascii="標楷體" w:eastAsia="標楷體" w:hAnsi="標楷體" w:cs="標楷體" w:hint="eastAsia"/>
                <w:spacing w:val="9"/>
                <w:szCs w:val="24"/>
              </w:rPr>
              <w:t>，至少1</w:t>
            </w:r>
            <w:r w:rsidRPr="0038497D">
              <w:rPr>
                <w:rFonts w:ascii="標楷體" w:eastAsia="標楷體" w:hAnsi="標楷體" w:cs="標楷體" w:hint="eastAsia"/>
                <w:b/>
                <w:color w:val="FF0000"/>
                <w:spacing w:val="9"/>
                <w:szCs w:val="24"/>
                <w:u w:val="single"/>
              </w:rPr>
              <w:t>件</w:t>
            </w:r>
            <w:r w:rsidRPr="003D6360">
              <w:rPr>
                <w:rFonts w:ascii="標楷體" w:eastAsia="標楷體" w:hAnsi="標楷體" w:cs="標楷體" w:hint="eastAsia"/>
                <w:spacing w:val="9"/>
                <w:szCs w:val="24"/>
              </w:rPr>
              <w:t>與教學</w:t>
            </w:r>
            <w:r w:rsidRPr="004D3B37">
              <w:rPr>
                <w:rFonts w:ascii="標楷體" w:eastAsia="標楷體" w:hAnsi="標楷體" w:cs="標楷體"/>
                <w:b/>
                <w:color w:val="FF0000"/>
                <w:szCs w:val="24"/>
                <w:u w:val="single"/>
              </w:rPr>
              <w:t>實踐</w:t>
            </w:r>
            <w:r w:rsidRPr="003D6360">
              <w:rPr>
                <w:rFonts w:ascii="標楷體" w:eastAsia="標楷體" w:hAnsi="標楷體" w:cs="標楷體" w:hint="eastAsia"/>
                <w:spacing w:val="9"/>
                <w:szCs w:val="24"/>
              </w:rPr>
              <w:t>研究相關。</w:t>
            </w:r>
          </w:p>
        </w:tc>
      </w:tr>
    </w:tbl>
    <w:p w:rsidR="00801520" w:rsidRDefault="00801520" w:rsidP="00875B76">
      <w:pPr>
        <w:pStyle w:val="a6"/>
        <w:ind w:leftChars="167" w:left="951" w:hangingChars="172" w:hanging="550"/>
        <w:jc w:val="center"/>
        <w:rPr>
          <w:rFonts w:ascii="標楷體" w:eastAsia="標楷體" w:hAnsi="標楷體"/>
          <w:b w:val="0"/>
          <w:color w:val="000000"/>
          <w:sz w:val="32"/>
          <w:szCs w:val="32"/>
        </w:rPr>
        <w:sectPr w:rsidR="00801520" w:rsidSect="000A7BA6">
          <w:pgSz w:w="11906" w:h="16838"/>
          <w:pgMar w:top="1440" w:right="1080" w:bottom="1440" w:left="1080" w:header="850" w:footer="992" w:gutter="0"/>
          <w:cols w:space="0"/>
          <w:noEndnote/>
          <w:docGrid w:type="lines" w:linePitch="326"/>
        </w:sectPr>
      </w:pPr>
    </w:p>
    <w:tbl>
      <w:tblPr>
        <w:tblW w:w="98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7"/>
        <w:gridCol w:w="140"/>
        <w:gridCol w:w="3781"/>
        <w:gridCol w:w="1054"/>
        <w:gridCol w:w="3624"/>
        <w:gridCol w:w="514"/>
      </w:tblGrid>
      <w:tr w:rsidR="00801520" w:rsidRPr="00A83573" w:rsidTr="00801520">
        <w:trPr>
          <w:gridAfter w:val="1"/>
          <w:wAfter w:w="514" w:type="dxa"/>
          <w:trHeight w:val="851"/>
          <w:jc w:val="center"/>
        </w:trPr>
        <w:tc>
          <w:tcPr>
            <w:tcW w:w="9356" w:type="dxa"/>
            <w:gridSpan w:val="5"/>
            <w:tcBorders>
              <w:top w:val="nil"/>
              <w:left w:val="nil"/>
              <w:bottom w:val="nil"/>
              <w:right w:val="nil"/>
            </w:tcBorders>
          </w:tcPr>
          <w:p w:rsidR="00801520" w:rsidRPr="00A83573" w:rsidRDefault="00801520" w:rsidP="00A83AFF">
            <w:pPr>
              <w:spacing w:afterLines="100" w:after="326" w:line="500" w:lineRule="exact"/>
              <w:jc w:val="center"/>
              <w:outlineLvl w:val="1"/>
              <w:rPr>
                <w:rFonts w:ascii="標楷體" w:eastAsia="標楷體" w:hAnsi="標楷體"/>
                <w:b/>
                <w:bCs/>
                <w:sz w:val="36"/>
                <w:szCs w:val="36"/>
              </w:rPr>
            </w:pPr>
            <w:bookmarkStart w:id="19" w:name="_Toc192741443"/>
            <w:bookmarkStart w:id="20" w:name="_Toc192741855"/>
            <w:bookmarkStart w:id="21" w:name="_Toc192742030"/>
            <w:bookmarkStart w:id="22" w:name="_Toc192742159"/>
            <w:bookmarkStart w:id="23" w:name="_Toc192745302"/>
            <w:bookmarkStart w:id="24" w:name="_Toc176197146"/>
            <w:r w:rsidRPr="00A83573">
              <w:rPr>
                <w:rFonts w:ascii="標楷體" w:eastAsia="標楷體" w:hAnsi="標楷體"/>
                <w:b/>
                <w:sz w:val="32"/>
                <w:szCs w:val="32"/>
              </w:rPr>
              <w:lastRenderedPageBreak/>
              <w:t>專科以上學校</w:t>
            </w:r>
            <w:r w:rsidRPr="00A83573">
              <w:rPr>
                <w:rFonts w:ascii="標楷體" w:eastAsia="標楷體" w:hAnsi="標楷體" w:hint="eastAsia"/>
                <w:b/>
                <w:sz w:val="32"/>
                <w:szCs w:val="32"/>
              </w:rPr>
              <w:t>教師評審委員會</w:t>
            </w:r>
            <w:r w:rsidRPr="00A83573">
              <w:rPr>
                <w:rFonts w:ascii="標楷體" w:eastAsia="標楷體" w:hAnsi="標楷體"/>
                <w:b/>
                <w:sz w:val="32"/>
                <w:szCs w:val="32"/>
              </w:rPr>
              <w:t>辦理教師</w:t>
            </w:r>
            <w:r w:rsidRPr="00A83573">
              <w:rPr>
                <w:rFonts w:ascii="標楷體" w:eastAsia="標楷體" w:hAnsi="標楷體" w:hint="eastAsia"/>
                <w:b/>
                <w:sz w:val="32"/>
                <w:szCs w:val="32"/>
              </w:rPr>
              <w:t>資格審查</w:t>
            </w:r>
            <w:r w:rsidRPr="00A83573">
              <w:rPr>
                <w:rFonts w:ascii="標楷體" w:eastAsia="標楷體" w:hAnsi="標楷體"/>
                <w:b/>
                <w:sz w:val="32"/>
                <w:szCs w:val="32"/>
              </w:rPr>
              <w:t>注意事項</w:t>
            </w:r>
            <w:bookmarkEnd w:id="19"/>
            <w:bookmarkEnd w:id="20"/>
            <w:bookmarkEnd w:id="21"/>
            <w:bookmarkEnd w:id="22"/>
            <w:bookmarkEnd w:id="23"/>
            <w:bookmarkEnd w:id="24"/>
          </w:p>
        </w:tc>
      </w:tr>
      <w:tr w:rsidR="00801520" w:rsidRPr="00A83573" w:rsidTr="00801520">
        <w:trPr>
          <w:gridAfter w:val="1"/>
          <w:wAfter w:w="514" w:type="dxa"/>
          <w:jc w:val="center"/>
        </w:trPr>
        <w:tc>
          <w:tcPr>
            <w:tcW w:w="4678" w:type="dxa"/>
            <w:gridSpan w:val="3"/>
            <w:tcBorders>
              <w:top w:val="nil"/>
              <w:left w:val="nil"/>
              <w:bottom w:val="nil"/>
              <w:right w:val="nil"/>
            </w:tcBorders>
          </w:tcPr>
          <w:p w:rsidR="00801520" w:rsidRPr="00A83573" w:rsidRDefault="00801520" w:rsidP="00A83AFF">
            <w:pPr>
              <w:spacing w:beforeLines="20" w:before="65" w:afterLines="20" w:after="65" w:line="360" w:lineRule="exact"/>
              <w:rPr>
                <w:rFonts w:ascii="標楷體" w:eastAsia="標楷體" w:hAnsi="標楷體"/>
              </w:rPr>
            </w:pPr>
          </w:p>
        </w:tc>
        <w:tc>
          <w:tcPr>
            <w:tcW w:w="4678" w:type="dxa"/>
            <w:gridSpan w:val="2"/>
            <w:tcBorders>
              <w:top w:val="nil"/>
              <w:left w:val="nil"/>
              <w:bottom w:val="nil"/>
              <w:right w:val="nil"/>
            </w:tcBorders>
          </w:tcPr>
          <w:p w:rsidR="00801520" w:rsidRPr="00A83573" w:rsidRDefault="00801520" w:rsidP="00A83AFF">
            <w:pPr>
              <w:spacing w:line="220" w:lineRule="exact"/>
              <w:rPr>
                <w:rFonts w:ascii="標楷體" w:eastAsia="標楷體" w:hAnsi="標楷體"/>
                <w:sz w:val="16"/>
                <w:szCs w:val="16"/>
              </w:rPr>
            </w:pPr>
            <w:r w:rsidRPr="00A83573">
              <w:rPr>
                <w:rFonts w:ascii="標楷體" w:eastAsia="標楷體" w:hAnsi="標楷體" w:hint="eastAsia"/>
                <w:sz w:val="16"/>
                <w:szCs w:val="16"/>
              </w:rPr>
              <w:t>教育部101年1月5日臺學審字第</w:t>
            </w:r>
            <w:smartTag w:uri="urn:schemas-microsoft-com:office:smarttags" w:element="chmetcnv">
              <w:smartTagPr>
                <w:attr w:name="UnitName" w:val="C"/>
                <w:attr w:name="SourceValue" w:val="1000236129"/>
                <w:attr w:name="HasSpace" w:val="False"/>
                <w:attr w:name="Negative" w:val="False"/>
                <w:attr w:name="NumberType" w:val="1"/>
                <w:attr w:name="TCSC" w:val="0"/>
              </w:smartTagPr>
              <w:r w:rsidRPr="00A83573">
                <w:rPr>
                  <w:rFonts w:ascii="標楷體" w:eastAsia="標楷體" w:hAnsi="標楷體" w:hint="eastAsia"/>
                  <w:sz w:val="16"/>
                  <w:szCs w:val="16"/>
                </w:rPr>
                <w:t>1000236129C</w:t>
              </w:r>
            </w:smartTag>
            <w:r w:rsidRPr="00A83573">
              <w:rPr>
                <w:rFonts w:ascii="標楷體" w:eastAsia="標楷體" w:hAnsi="標楷體" w:hint="eastAsia"/>
                <w:sz w:val="16"/>
                <w:szCs w:val="16"/>
              </w:rPr>
              <w:t>號令修正</w:t>
            </w:r>
            <w:r w:rsidRPr="00A83573">
              <w:rPr>
                <w:rFonts w:ascii="標楷體" w:eastAsia="標楷體" w:hAnsi="標楷體"/>
                <w:sz w:val="16"/>
                <w:szCs w:val="16"/>
              </w:rPr>
              <w:t>「因應大法官會議四六二號解釋文，專科以上學校辦理教師升等評審應注意事項」，名稱修正為「專科以上學校教師評審委員會辦理教師資格審查注意事項」</w:t>
            </w:r>
          </w:p>
          <w:p w:rsidR="00801520" w:rsidRPr="00A83573" w:rsidRDefault="00801520" w:rsidP="00A83AFF">
            <w:pPr>
              <w:spacing w:line="220" w:lineRule="exact"/>
              <w:rPr>
                <w:rFonts w:ascii="標楷體" w:eastAsia="標楷體" w:hAnsi="標楷體"/>
                <w:sz w:val="16"/>
                <w:szCs w:val="16"/>
              </w:rPr>
            </w:pPr>
          </w:p>
          <w:p w:rsidR="00801520" w:rsidRPr="00A83573" w:rsidRDefault="00801520" w:rsidP="00A83AFF">
            <w:pPr>
              <w:spacing w:line="220" w:lineRule="exact"/>
              <w:rPr>
                <w:rFonts w:ascii="標楷體" w:eastAsia="標楷體" w:hAnsi="標楷體"/>
              </w:rPr>
            </w:pPr>
          </w:p>
        </w:tc>
      </w:tr>
      <w:tr w:rsidR="00801520" w:rsidRPr="00A83573" w:rsidTr="00801520">
        <w:trPr>
          <w:gridAfter w:val="1"/>
          <w:wAfter w:w="514" w:type="dxa"/>
          <w:jc w:val="center"/>
        </w:trPr>
        <w:tc>
          <w:tcPr>
            <w:tcW w:w="897" w:type="dxa"/>
            <w:gridSpan w:val="2"/>
            <w:tcBorders>
              <w:top w:val="nil"/>
              <w:left w:val="nil"/>
              <w:bottom w:val="nil"/>
              <w:right w:val="nil"/>
            </w:tcBorders>
          </w:tcPr>
          <w:p w:rsidR="00801520" w:rsidRPr="00A83573" w:rsidRDefault="00801520" w:rsidP="00A83AFF">
            <w:pPr>
              <w:spacing w:beforeLines="20" w:before="65" w:afterLines="20" w:after="65" w:line="340" w:lineRule="exact"/>
              <w:jc w:val="right"/>
              <w:rPr>
                <w:rFonts w:ascii="標楷體" w:eastAsia="標楷體" w:hAnsi="標楷體"/>
              </w:rPr>
            </w:pPr>
            <w:r w:rsidRPr="00A83573">
              <w:rPr>
                <w:rFonts w:ascii="標楷體" w:eastAsia="標楷體" w:hAnsi="標楷體" w:hint="eastAsia"/>
              </w:rPr>
              <w:t>一、</w:t>
            </w:r>
          </w:p>
        </w:tc>
        <w:tc>
          <w:tcPr>
            <w:tcW w:w="8459" w:type="dxa"/>
            <w:gridSpan w:val="3"/>
            <w:tcBorders>
              <w:top w:val="nil"/>
              <w:left w:val="nil"/>
              <w:bottom w:val="nil"/>
              <w:right w:val="nil"/>
            </w:tcBorders>
          </w:tcPr>
          <w:p w:rsidR="00801520" w:rsidRPr="00A83573" w:rsidRDefault="00801520" w:rsidP="00A83AFF">
            <w:pPr>
              <w:spacing w:beforeLines="20" w:before="65" w:afterLines="20" w:after="65" w:line="340" w:lineRule="exact"/>
              <w:rPr>
                <w:rFonts w:ascii="標楷體" w:eastAsia="標楷體" w:hAnsi="標楷體"/>
              </w:rPr>
            </w:pPr>
            <w:r w:rsidRPr="00A83573">
              <w:rPr>
                <w:rFonts w:ascii="標楷體" w:eastAsia="標楷體" w:hAnsi="標楷體" w:hint="eastAsia"/>
              </w:rPr>
              <w:t>專科以上學校各級教</w:t>
            </w:r>
            <w:r w:rsidRPr="00A83573">
              <w:rPr>
                <w:rFonts w:ascii="標楷體" w:eastAsia="標楷體" w:hAnsi="標楷體" w:hint="eastAsia"/>
                <w:u w:val="single"/>
              </w:rPr>
              <w:t>師評審委員會（下稱教評會）</w:t>
            </w:r>
            <w:r w:rsidRPr="00A83573">
              <w:rPr>
                <w:rFonts w:ascii="標楷體" w:eastAsia="標楷體" w:hAnsi="標楷體" w:hint="eastAsia"/>
              </w:rPr>
              <w:t>辦理教師資格審查，有關教評會之組成、審查之程序及審查之決定等，均</w:t>
            </w:r>
            <w:r w:rsidRPr="00A83573">
              <w:rPr>
                <w:rFonts w:ascii="標楷體" w:eastAsia="標楷體" w:hAnsi="標楷體" w:hint="eastAsia"/>
                <w:u w:val="single"/>
              </w:rPr>
              <w:t>應</w:t>
            </w:r>
            <w:r w:rsidRPr="00A83573">
              <w:rPr>
                <w:rFonts w:ascii="標楷體" w:eastAsia="標楷體" w:hAnsi="標楷體" w:hint="eastAsia"/>
              </w:rPr>
              <w:t>有明確而妥善之規範，俾能確保對</w:t>
            </w:r>
            <w:r w:rsidRPr="00A83573">
              <w:rPr>
                <w:rFonts w:ascii="標楷體" w:eastAsia="標楷體" w:hAnsi="標楷體" w:hint="eastAsia"/>
                <w:u w:val="single"/>
              </w:rPr>
              <w:t>教師資格送審</w:t>
            </w:r>
            <w:r w:rsidRPr="00A83573">
              <w:rPr>
                <w:rFonts w:ascii="標楷體" w:eastAsia="標楷體" w:hAnsi="標楷體" w:hint="eastAsia"/>
              </w:rPr>
              <w:t>人</w:t>
            </w:r>
            <w:r w:rsidRPr="00A83573">
              <w:rPr>
                <w:rFonts w:ascii="標楷體" w:eastAsia="標楷體" w:hAnsi="標楷體" w:hint="eastAsia"/>
                <w:u w:val="single"/>
              </w:rPr>
              <w:t>（下稱送審人）</w:t>
            </w:r>
            <w:r w:rsidRPr="00A83573">
              <w:rPr>
                <w:rFonts w:ascii="標楷體" w:eastAsia="標楷體" w:hAnsi="標楷體" w:hint="eastAsia"/>
              </w:rPr>
              <w:t>之專業學術能力及成就</w:t>
            </w:r>
            <w:r w:rsidRPr="00A83573">
              <w:rPr>
                <w:rFonts w:ascii="標楷體" w:eastAsia="標楷體" w:hAnsi="標楷體" w:hint="eastAsia"/>
                <w:u w:val="single"/>
              </w:rPr>
              <w:t>，為</w:t>
            </w:r>
            <w:r w:rsidRPr="00A83573">
              <w:rPr>
                <w:rFonts w:ascii="標楷體" w:eastAsia="標楷體" w:hAnsi="標楷體" w:hint="eastAsia"/>
              </w:rPr>
              <w:t>客觀可信、公平正確之評量</w:t>
            </w:r>
            <w:r w:rsidRPr="00A83573">
              <w:rPr>
                <w:rFonts w:ascii="標楷體" w:eastAsia="標楷體" w:hAnsi="標楷體"/>
                <w:spacing w:val="4"/>
              </w:rPr>
              <w:t>。</w:t>
            </w:r>
          </w:p>
        </w:tc>
      </w:tr>
      <w:tr w:rsidR="00801520" w:rsidRPr="00A83573" w:rsidTr="00801520">
        <w:trPr>
          <w:gridAfter w:val="1"/>
          <w:wAfter w:w="514" w:type="dxa"/>
          <w:jc w:val="center"/>
        </w:trPr>
        <w:tc>
          <w:tcPr>
            <w:tcW w:w="897" w:type="dxa"/>
            <w:gridSpan w:val="2"/>
            <w:tcBorders>
              <w:top w:val="nil"/>
              <w:left w:val="nil"/>
              <w:bottom w:val="nil"/>
              <w:right w:val="nil"/>
            </w:tcBorders>
          </w:tcPr>
          <w:p w:rsidR="00801520" w:rsidRPr="00A83573" w:rsidRDefault="00801520" w:rsidP="00A83AFF">
            <w:pPr>
              <w:spacing w:beforeLines="20" w:before="65" w:afterLines="20" w:after="65" w:line="340" w:lineRule="exact"/>
              <w:jc w:val="right"/>
              <w:rPr>
                <w:rFonts w:ascii="標楷體" w:eastAsia="標楷體" w:hAnsi="標楷體"/>
              </w:rPr>
            </w:pPr>
            <w:r w:rsidRPr="00A83573">
              <w:rPr>
                <w:rFonts w:ascii="標楷體" w:eastAsia="標楷體" w:hAnsi="標楷體" w:hint="eastAsia"/>
              </w:rPr>
              <w:t>二、</w:t>
            </w:r>
          </w:p>
        </w:tc>
        <w:tc>
          <w:tcPr>
            <w:tcW w:w="8459" w:type="dxa"/>
            <w:gridSpan w:val="3"/>
            <w:tcBorders>
              <w:top w:val="nil"/>
              <w:left w:val="nil"/>
              <w:bottom w:val="nil"/>
              <w:right w:val="nil"/>
            </w:tcBorders>
          </w:tcPr>
          <w:p w:rsidR="00801520" w:rsidRPr="00A83573" w:rsidRDefault="00801520" w:rsidP="00A83AFF">
            <w:pPr>
              <w:spacing w:beforeLines="20" w:before="65" w:afterLines="20" w:after="65" w:line="340" w:lineRule="exact"/>
              <w:rPr>
                <w:rFonts w:ascii="標楷體" w:eastAsia="標楷體" w:hAnsi="標楷體"/>
              </w:rPr>
            </w:pPr>
            <w:r w:rsidRPr="00A83573">
              <w:rPr>
                <w:rFonts w:ascii="標楷體" w:eastAsia="標楷體" w:hAnsi="標楷體" w:hint="eastAsia"/>
                <w:bCs/>
                <w:spacing w:val="4"/>
              </w:rPr>
              <w:t>各級教評會之組織及功能</w:t>
            </w:r>
            <w:r w:rsidRPr="00A83573">
              <w:rPr>
                <w:rFonts w:ascii="標楷體" w:eastAsia="標楷體" w:hAnsi="標楷體" w:hint="eastAsia"/>
                <w:bCs/>
                <w:spacing w:val="4"/>
                <w:u w:val="single"/>
              </w:rPr>
              <w:t>應</w:t>
            </w:r>
            <w:r w:rsidRPr="00A83573">
              <w:rPr>
                <w:rFonts w:ascii="標楷體" w:eastAsia="標楷體" w:hAnsi="標楷體" w:hint="eastAsia"/>
                <w:bCs/>
                <w:spacing w:val="4"/>
              </w:rPr>
              <w:t>有明確之區隔，並明定於學校相關</w:t>
            </w:r>
            <w:r w:rsidRPr="00A83573">
              <w:rPr>
                <w:rFonts w:ascii="標楷體" w:eastAsia="標楷體" w:hAnsi="標楷體" w:hint="eastAsia"/>
                <w:bCs/>
                <w:spacing w:val="4"/>
                <w:u w:val="single"/>
              </w:rPr>
              <w:t>章則</w:t>
            </w:r>
            <w:r w:rsidRPr="00A83573">
              <w:rPr>
                <w:rFonts w:ascii="標楷體" w:eastAsia="標楷體" w:hAnsi="標楷體"/>
                <w:spacing w:val="4"/>
              </w:rPr>
              <w:t>。</w:t>
            </w:r>
          </w:p>
        </w:tc>
      </w:tr>
      <w:tr w:rsidR="00801520" w:rsidRPr="00A83573" w:rsidTr="00801520">
        <w:trPr>
          <w:gridAfter w:val="1"/>
          <w:wAfter w:w="514" w:type="dxa"/>
          <w:jc w:val="center"/>
        </w:trPr>
        <w:tc>
          <w:tcPr>
            <w:tcW w:w="897" w:type="dxa"/>
            <w:gridSpan w:val="2"/>
            <w:tcBorders>
              <w:top w:val="nil"/>
              <w:left w:val="nil"/>
              <w:bottom w:val="nil"/>
              <w:right w:val="nil"/>
            </w:tcBorders>
          </w:tcPr>
          <w:p w:rsidR="00801520" w:rsidRPr="00A83573" w:rsidRDefault="00801520" w:rsidP="00A83AFF">
            <w:pPr>
              <w:spacing w:beforeLines="20" w:before="65" w:afterLines="20" w:after="65" w:line="340" w:lineRule="exact"/>
              <w:jc w:val="right"/>
              <w:rPr>
                <w:rFonts w:ascii="標楷體" w:eastAsia="標楷體" w:hAnsi="標楷體"/>
              </w:rPr>
            </w:pPr>
            <w:r w:rsidRPr="00A83573">
              <w:rPr>
                <w:rFonts w:ascii="標楷體" w:eastAsia="標楷體" w:hAnsi="標楷體" w:hint="eastAsia"/>
              </w:rPr>
              <w:t>三、</w:t>
            </w:r>
          </w:p>
        </w:tc>
        <w:tc>
          <w:tcPr>
            <w:tcW w:w="8459" w:type="dxa"/>
            <w:gridSpan w:val="3"/>
            <w:tcBorders>
              <w:top w:val="nil"/>
              <w:left w:val="nil"/>
              <w:bottom w:val="nil"/>
              <w:right w:val="nil"/>
            </w:tcBorders>
          </w:tcPr>
          <w:p w:rsidR="00801520" w:rsidRPr="00A83573" w:rsidRDefault="00801520" w:rsidP="00A83AFF">
            <w:pPr>
              <w:spacing w:beforeLines="20" w:before="65" w:afterLines="20" w:after="65" w:line="340" w:lineRule="exact"/>
              <w:rPr>
                <w:rFonts w:ascii="標楷體" w:eastAsia="標楷體" w:hAnsi="標楷體"/>
              </w:rPr>
            </w:pPr>
            <w:r w:rsidRPr="00A83573">
              <w:rPr>
                <w:rFonts w:ascii="標楷體" w:eastAsia="標楷體" w:hAnsi="標楷體" w:hint="eastAsia"/>
                <w:bCs/>
                <w:spacing w:val="4"/>
              </w:rPr>
              <w:t>為確保教評會委員執行職務</w:t>
            </w:r>
            <w:r w:rsidRPr="00A83573">
              <w:rPr>
                <w:rFonts w:ascii="標楷體" w:eastAsia="標楷體" w:hAnsi="標楷體" w:hint="eastAsia"/>
                <w:bCs/>
                <w:spacing w:val="4"/>
                <w:u w:val="single"/>
              </w:rPr>
              <w:t>之</w:t>
            </w:r>
            <w:r w:rsidRPr="00A83573">
              <w:rPr>
                <w:rFonts w:ascii="標楷體" w:eastAsia="標楷體" w:hAnsi="標楷體" w:hint="eastAsia"/>
                <w:bCs/>
                <w:spacing w:val="4"/>
              </w:rPr>
              <w:t>客觀、公正，使其作成之決定，能獲普遍之</w:t>
            </w:r>
            <w:r w:rsidRPr="00A83573">
              <w:rPr>
                <w:rFonts w:ascii="標楷體" w:eastAsia="標楷體" w:hAnsi="標楷體" w:hint="eastAsia"/>
                <w:bCs/>
                <w:spacing w:val="4"/>
                <w:u w:val="single"/>
              </w:rPr>
              <w:t>公信</w:t>
            </w:r>
            <w:r w:rsidRPr="00A83573">
              <w:rPr>
                <w:rFonts w:ascii="標楷體" w:eastAsia="標楷體" w:hAnsi="標楷體" w:hint="eastAsia"/>
                <w:bCs/>
                <w:spacing w:val="4"/>
              </w:rPr>
              <w:t>，教評會委員應有基本條件之限制，儘可能以高等級之教師擔任，不</w:t>
            </w:r>
            <w:r w:rsidRPr="00A83573">
              <w:rPr>
                <w:rFonts w:ascii="標楷體" w:eastAsia="標楷體" w:hAnsi="標楷體" w:hint="eastAsia"/>
                <w:bCs/>
                <w:spacing w:val="4"/>
                <w:u w:val="single"/>
              </w:rPr>
              <w:t>得</w:t>
            </w:r>
            <w:r w:rsidRPr="00A83573">
              <w:rPr>
                <w:rFonts w:ascii="標楷體" w:eastAsia="標楷體" w:hAnsi="標楷體" w:hint="eastAsia"/>
                <w:bCs/>
                <w:spacing w:val="4"/>
              </w:rPr>
              <w:t>有低階高審之情形；必要時</w:t>
            </w:r>
            <w:r w:rsidRPr="00A83573">
              <w:rPr>
                <w:rFonts w:ascii="標楷體" w:eastAsia="標楷體" w:hAnsi="標楷體" w:hint="eastAsia"/>
                <w:bCs/>
                <w:spacing w:val="4"/>
                <w:u w:val="single"/>
              </w:rPr>
              <w:t>得</w:t>
            </w:r>
            <w:r w:rsidRPr="00A83573">
              <w:rPr>
                <w:rFonts w:ascii="標楷體" w:eastAsia="標楷體" w:hAnsi="標楷體" w:hint="eastAsia"/>
                <w:bCs/>
                <w:spacing w:val="4"/>
              </w:rPr>
              <w:t>借重校外專家學者</w:t>
            </w:r>
            <w:r w:rsidRPr="00A83573">
              <w:rPr>
                <w:rFonts w:ascii="標楷體" w:eastAsia="標楷體" w:hAnsi="標楷體" w:hint="eastAsia"/>
                <w:bCs/>
                <w:spacing w:val="4"/>
                <w:u w:val="single"/>
              </w:rPr>
              <w:t>擔任教評會委員</w:t>
            </w:r>
            <w:r w:rsidRPr="00A83573">
              <w:rPr>
                <w:rFonts w:ascii="標楷體" w:eastAsia="標楷體" w:hAnsi="標楷體" w:hint="eastAsia"/>
                <w:bCs/>
                <w:spacing w:val="4"/>
              </w:rPr>
              <w:t>參</w:t>
            </w:r>
            <w:r w:rsidRPr="00A83573">
              <w:rPr>
                <w:rFonts w:ascii="標楷體" w:eastAsia="標楷體" w:hAnsi="標楷體" w:hint="eastAsia"/>
                <w:bCs/>
                <w:spacing w:val="4"/>
                <w:u w:val="single"/>
              </w:rPr>
              <w:t>與審查</w:t>
            </w:r>
            <w:r w:rsidRPr="00A83573">
              <w:rPr>
                <w:rFonts w:ascii="標楷體" w:eastAsia="標楷體" w:hAnsi="標楷體" w:hint="eastAsia"/>
                <w:bCs/>
                <w:spacing w:val="4"/>
              </w:rPr>
              <w:t>，並應訂定</w:t>
            </w:r>
            <w:r w:rsidRPr="00A83573">
              <w:rPr>
                <w:rFonts w:ascii="標楷體" w:eastAsia="標楷體" w:hAnsi="標楷體" w:hint="eastAsia"/>
                <w:bCs/>
                <w:spacing w:val="4"/>
                <w:u w:val="single"/>
              </w:rPr>
              <w:t>教評會委員</w:t>
            </w:r>
            <w:r w:rsidRPr="00A83573">
              <w:rPr>
                <w:rFonts w:ascii="標楷體" w:eastAsia="標楷體" w:hAnsi="標楷體" w:hint="eastAsia"/>
                <w:bCs/>
                <w:spacing w:val="4"/>
              </w:rPr>
              <w:t>利益迴避之</w:t>
            </w:r>
            <w:r w:rsidRPr="00A83573">
              <w:rPr>
                <w:rFonts w:ascii="標楷體" w:eastAsia="標楷體" w:hAnsi="標楷體" w:hint="eastAsia"/>
                <w:bCs/>
                <w:spacing w:val="4"/>
                <w:u w:val="single"/>
              </w:rPr>
              <w:t>相關</w:t>
            </w:r>
            <w:r w:rsidRPr="00A83573">
              <w:rPr>
                <w:rFonts w:ascii="標楷體" w:eastAsia="標楷體" w:hAnsi="標楷體" w:hint="eastAsia"/>
                <w:bCs/>
                <w:spacing w:val="4"/>
              </w:rPr>
              <w:t>規定</w:t>
            </w:r>
            <w:r w:rsidRPr="00A83573">
              <w:rPr>
                <w:rFonts w:ascii="標楷體" w:eastAsia="標楷體" w:hAnsi="標楷體"/>
                <w:spacing w:val="4"/>
              </w:rPr>
              <w:t>。</w:t>
            </w:r>
          </w:p>
        </w:tc>
      </w:tr>
      <w:tr w:rsidR="00801520" w:rsidRPr="00A83573" w:rsidTr="00801520">
        <w:trPr>
          <w:gridAfter w:val="1"/>
          <w:wAfter w:w="514" w:type="dxa"/>
          <w:jc w:val="center"/>
        </w:trPr>
        <w:tc>
          <w:tcPr>
            <w:tcW w:w="897" w:type="dxa"/>
            <w:gridSpan w:val="2"/>
            <w:tcBorders>
              <w:top w:val="nil"/>
              <w:left w:val="nil"/>
              <w:bottom w:val="nil"/>
              <w:right w:val="nil"/>
            </w:tcBorders>
          </w:tcPr>
          <w:p w:rsidR="00801520" w:rsidRPr="00A83573" w:rsidRDefault="00801520" w:rsidP="00A83AFF">
            <w:pPr>
              <w:spacing w:beforeLines="20" w:before="65" w:afterLines="20" w:after="65" w:line="340" w:lineRule="exact"/>
              <w:jc w:val="right"/>
              <w:rPr>
                <w:rFonts w:ascii="標楷體" w:eastAsia="標楷體" w:hAnsi="標楷體"/>
              </w:rPr>
            </w:pPr>
            <w:r w:rsidRPr="00A83573">
              <w:rPr>
                <w:rFonts w:ascii="標楷體" w:eastAsia="標楷體" w:hAnsi="標楷體" w:hint="eastAsia"/>
              </w:rPr>
              <w:t>四、</w:t>
            </w:r>
          </w:p>
        </w:tc>
        <w:tc>
          <w:tcPr>
            <w:tcW w:w="8459" w:type="dxa"/>
            <w:gridSpan w:val="3"/>
            <w:tcBorders>
              <w:top w:val="nil"/>
              <w:left w:val="nil"/>
              <w:bottom w:val="nil"/>
              <w:right w:val="nil"/>
            </w:tcBorders>
          </w:tcPr>
          <w:p w:rsidR="00801520" w:rsidRPr="00A83573" w:rsidRDefault="00801520" w:rsidP="00A83AFF">
            <w:pPr>
              <w:spacing w:beforeLines="20" w:before="65" w:afterLines="20" w:after="65" w:line="340" w:lineRule="exact"/>
              <w:rPr>
                <w:rFonts w:ascii="標楷體" w:eastAsia="標楷體" w:hAnsi="標楷體"/>
              </w:rPr>
            </w:pPr>
            <w:r w:rsidRPr="00A83573">
              <w:rPr>
                <w:rFonts w:ascii="標楷體" w:eastAsia="標楷體" w:hAnsi="標楷體" w:hint="eastAsia"/>
                <w:bCs/>
                <w:spacing w:val="4"/>
              </w:rPr>
              <w:t>教評會之組成，因職務關係而擔任之當然委員人數不</w:t>
            </w:r>
            <w:r w:rsidRPr="00A83573">
              <w:rPr>
                <w:rFonts w:ascii="標楷體" w:eastAsia="標楷體" w:hAnsi="標楷體" w:hint="eastAsia"/>
                <w:bCs/>
                <w:spacing w:val="4"/>
                <w:u w:val="single"/>
              </w:rPr>
              <w:t>得</w:t>
            </w:r>
            <w:r w:rsidRPr="00A83573">
              <w:rPr>
                <w:rFonts w:ascii="標楷體" w:eastAsia="標楷體" w:hAnsi="標楷體" w:hint="eastAsia"/>
                <w:bCs/>
                <w:spacing w:val="4"/>
              </w:rPr>
              <w:t>過半，以符合民主</w:t>
            </w:r>
            <w:r w:rsidRPr="00A83573">
              <w:rPr>
                <w:rFonts w:ascii="標楷體" w:eastAsia="標楷體" w:hAnsi="標楷體" w:hint="eastAsia"/>
                <w:bCs/>
                <w:spacing w:val="4"/>
                <w:u w:val="single"/>
              </w:rPr>
              <w:t>參與</w:t>
            </w:r>
            <w:r w:rsidRPr="00A83573">
              <w:rPr>
                <w:rFonts w:ascii="標楷體" w:eastAsia="標楷體" w:hAnsi="標楷體" w:hint="eastAsia"/>
                <w:bCs/>
                <w:spacing w:val="4"/>
              </w:rPr>
              <w:t>之原則</w:t>
            </w:r>
            <w:r w:rsidRPr="00A83573">
              <w:rPr>
                <w:rFonts w:ascii="標楷體" w:eastAsia="標楷體" w:hAnsi="標楷體"/>
                <w:spacing w:val="4"/>
              </w:rPr>
              <w:t>。</w:t>
            </w:r>
          </w:p>
        </w:tc>
      </w:tr>
      <w:tr w:rsidR="00801520" w:rsidRPr="00A83573" w:rsidTr="00801520">
        <w:trPr>
          <w:gridAfter w:val="1"/>
          <w:wAfter w:w="514" w:type="dxa"/>
          <w:jc w:val="center"/>
        </w:trPr>
        <w:tc>
          <w:tcPr>
            <w:tcW w:w="897" w:type="dxa"/>
            <w:gridSpan w:val="2"/>
            <w:tcBorders>
              <w:top w:val="nil"/>
              <w:left w:val="nil"/>
              <w:bottom w:val="nil"/>
              <w:right w:val="nil"/>
            </w:tcBorders>
          </w:tcPr>
          <w:p w:rsidR="00801520" w:rsidRPr="00A83573" w:rsidRDefault="00801520" w:rsidP="00A83AFF">
            <w:pPr>
              <w:spacing w:beforeLines="20" w:before="65" w:afterLines="20" w:after="65" w:line="340" w:lineRule="exact"/>
              <w:jc w:val="right"/>
              <w:rPr>
                <w:rFonts w:ascii="標楷體" w:eastAsia="標楷體" w:hAnsi="標楷體"/>
              </w:rPr>
            </w:pPr>
            <w:r w:rsidRPr="00A83573">
              <w:rPr>
                <w:rFonts w:ascii="標楷體" w:eastAsia="標楷體" w:hAnsi="標楷體" w:hint="eastAsia"/>
              </w:rPr>
              <w:t>五、</w:t>
            </w:r>
          </w:p>
        </w:tc>
        <w:tc>
          <w:tcPr>
            <w:tcW w:w="8459" w:type="dxa"/>
            <w:gridSpan w:val="3"/>
            <w:tcBorders>
              <w:top w:val="nil"/>
              <w:left w:val="nil"/>
              <w:bottom w:val="nil"/>
              <w:right w:val="nil"/>
            </w:tcBorders>
          </w:tcPr>
          <w:p w:rsidR="00801520" w:rsidRPr="00A83573" w:rsidRDefault="00801520" w:rsidP="00A83AFF">
            <w:pPr>
              <w:spacing w:beforeLines="20" w:before="65" w:afterLines="20" w:after="65" w:line="340" w:lineRule="exact"/>
              <w:rPr>
                <w:rFonts w:ascii="標楷體" w:eastAsia="標楷體" w:hAnsi="標楷體"/>
              </w:rPr>
            </w:pPr>
            <w:r w:rsidRPr="00A83573">
              <w:rPr>
                <w:rFonts w:ascii="標楷體" w:eastAsia="標楷體" w:hAnsi="標楷體"/>
                <w:bCs/>
                <w:spacing w:val="4"/>
              </w:rPr>
              <w:t>教評會辦理教師</w:t>
            </w:r>
            <w:r w:rsidRPr="00A83573">
              <w:rPr>
                <w:rFonts w:ascii="標楷體" w:eastAsia="標楷體" w:hAnsi="標楷體" w:hint="eastAsia"/>
                <w:bCs/>
                <w:spacing w:val="4"/>
                <w:u w:val="single"/>
              </w:rPr>
              <w:t>資格審查</w:t>
            </w:r>
            <w:r w:rsidRPr="00A83573">
              <w:rPr>
                <w:rFonts w:ascii="標楷體" w:eastAsia="標楷體" w:hAnsi="標楷體"/>
                <w:bCs/>
                <w:spacing w:val="4"/>
              </w:rPr>
              <w:t>應兼顧教學、研究、服務，</w:t>
            </w:r>
            <w:r w:rsidRPr="00A83573">
              <w:rPr>
                <w:rFonts w:ascii="標楷體" w:eastAsia="標楷體" w:hAnsi="標楷體" w:hint="eastAsia"/>
                <w:bCs/>
                <w:spacing w:val="4"/>
                <w:u w:val="single"/>
              </w:rPr>
              <w:t>學校</w:t>
            </w:r>
            <w:r w:rsidRPr="00A83573">
              <w:rPr>
                <w:rFonts w:ascii="標楷體" w:eastAsia="標楷體" w:hAnsi="標楷體"/>
                <w:bCs/>
                <w:spacing w:val="4"/>
              </w:rPr>
              <w:t>並</w:t>
            </w:r>
            <w:r w:rsidRPr="00A83573">
              <w:rPr>
                <w:rFonts w:ascii="標楷體" w:eastAsia="標楷體" w:hAnsi="標楷體" w:hint="eastAsia"/>
                <w:bCs/>
                <w:spacing w:val="4"/>
                <w:u w:val="single"/>
              </w:rPr>
              <w:t>應就各該項目</w:t>
            </w:r>
            <w:r w:rsidRPr="00A83573">
              <w:rPr>
                <w:rFonts w:ascii="標楷體" w:eastAsia="標楷體" w:hAnsi="標楷體"/>
                <w:bCs/>
                <w:spacing w:val="4"/>
              </w:rPr>
              <w:t>訂定明確之評量依據、方式及基準</w:t>
            </w:r>
            <w:r w:rsidRPr="00A83573">
              <w:rPr>
                <w:rFonts w:ascii="標楷體" w:eastAsia="標楷體" w:hAnsi="標楷體"/>
                <w:spacing w:val="4"/>
              </w:rPr>
              <w:t>。</w:t>
            </w:r>
          </w:p>
        </w:tc>
      </w:tr>
      <w:tr w:rsidR="00801520" w:rsidRPr="00A83573" w:rsidTr="00801520">
        <w:trPr>
          <w:gridAfter w:val="1"/>
          <w:wAfter w:w="514" w:type="dxa"/>
          <w:jc w:val="center"/>
        </w:trPr>
        <w:tc>
          <w:tcPr>
            <w:tcW w:w="897" w:type="dxa"/>
            <w:gridSpan w:val="2"/>
            <w:tcBorders>
              <w:top w:val="nil"/>
              <w:left w:val="nil"/>
              <w:bottom w:val="nil"/>
              <w:right w:val="nil"/>
            </w:tcBorders>
          </w:tcPr>
          <w:p w:rsidR="00801520" w:rsidRPr="00A83573" w:rsidRDefault="00801520" w:rsidP="00A83AFF">
            <w:pPr>
              <w:spacing w:beforeLines="20" w:before="65" w:afterLines="20" w:after="65" w:line="340" w:lineRule="exact"/>
              <w:jc w:val="right"/>
              <w:rPr>
                <w:rFonts w:ascii="標楷體" w:eastAsia="標楷體" w:hAnsi="標楷體"/>
              </w:rPr>
            </w:pPr>
            <w:r w:rsidRPr="00A83573">
              <w:rPr>
                <w:rFonts w:ascii="標楷體" w:eastAsia="標楷體" w:hAnsi="標楷體" w:hint="eastAsia"/>
              </w:rPr>
              <w:t>六、</w:t>
            </w:r>
          </w:p>
        </w:tc>
        <w:tc>
          <w:tcPr>
            <w:tcW w:w="8459" w:type="dxa"/>
            <w:gridSpan w:val="3"/>
            <w:tcBorders>
              <w:top w:val="nil"/>
              <w:left w:val="nil"/>
              <w:bottom w:val="nil"/>
              <w:right w:val="nil"/>
            </w:tcBorders>
          </w:tcPr>
          <w:p w:rsidR="00801520" w:rsidRPr="00A83573" w:rsidRDefault="00801520" w:rsidP="00A83AFF">
            <w:pPr>
              <w:spacing w:beforeLines="20" w:before="65" w:afterLines="20" w:after="65" w:line="340" w:lineRule="exact"/>
              <w:rPr>
                <w:rFonts w:ascii="標楷體" w:eastAsia="標楷體" w:hAnsi="標楷體"/>
              </w:rPr>
            </w:pPr>
            <w:r w:rsidRPr="00A83573">
              <w:rPr>
                <w:rFonts w:ascii="標楷體" w:eastAsia="標楷體" w:hAnsi="標楷體" w:hint="eastAsia"/>
                <w:bCs/>
                <w:spacing w:val="4"/>
              </w:rPr>
              <w:t>對於研究成果之評審</w:t>
            </w:r>
            <w:r w:rsidRPr="00A83573">
              <w:rPr>
                <w:rFonts w:ascii="標楷體" w:eastAsia="標楷體" w:hAnsi="標楷體" w:hint="eastAsia"/>
                <w:bCs/>
                <w:spacing w:val="4"/>
                <w:u w:val="single"/>
              </w:rPr>
              <w:t>，</w:t>
            </w:r>
            <w:r w:rsidRPr="00A83573">
              <w:rPr>
                <w:rFonts w:ascii="標楷體" w:eastAsia="標楷體" w:hAnsi="標楷體" w:hint="eastAsia"/>
                <w:bCs/>
                <w:spacing w:val="4"/>
              </w:rPr>
              <w:t>應兼顧質與量，並建立嚴謹</w:t>
            </w:r>
            <w:r w:rsidRPr="00A83573">
              <w:rPr>
                <w:rFonts w:ascii="標楷體" w:eastAsia="標楷體" w:hAnsi="標楷體" w:hint="eastAsia"/>
                <w:bCs/>
                <w:spacing w:val="4"/>
                <w:u w:val="single"/>
              </w:rPr>
              <w:t>之</w:t>
            </w:r>
            <w:r w:rsidRPr="00A83573">
              <w:rPr>
                <w:rFonts w:ascii="標楷體" w:eastAsia="標楷體" w:hAnsi="標楷體" w:hint="eastAsia"/>
                <w:bCs/>
                <w:spacing w:val="4"/>
              </w:rPr>
              <w:t>外審制度</w:t>
            </w:r>
            <w:r w:rsidRPr="00A83573">
              <w:rPr>
                <w:rFonts w:ascii="標楷體" w:eastAsia="標楷體" w:hAnsi="標楷體" w:hint="eastAsia"/>
                <w:bCs/>
                <w:spacing w:val="4"/>
                <w:u w:val="single"/>
              </w:rPr>
              <w:t>，</w:t>
            </w:r>
            <w:r w:rsidRPr="00A83573">
              <w:rPr>
                <w:rFonts w:ascii="標楷體" w:eastAsia="標楷體" w:hAnsi="標楷體" w:hint="eastAsia"/>
                <w:bCs/>
                <w:spacing w:val="4"/>
              </w:rPr>
              <w:t>遴</w:t>
            </w:r>
            <w:r w:rsidRPr="00A83573">
              <w:rPr>
                <w:rFonts w:ascii="標楷體" w:eastAsia="標楷體" w:hAnsi="標楷體" w:hint="eastAsia"/>
                <w:bCs/>
                <w:spacing w:val="4"/>
                <w:u w:val="single"/>
              </w:rPr>
              <w:t>聘</w:t>
            </w:r>
            <w:r w:rsidRPr="00A83573">
              <w:rPr>
                <w:rFonts w:ascii="標楷體" w:eastAsia="標楷體" w:hAnsi="標楷體" w:hint="eastAsia"/>
                <w:bCs/>
                <w:spacing w:val="4"/>
              </w:rPr>
              <w:t>該專業領域之</w:t>
            </w:r>
            <w:r w:rsidRPr="00A83573">
              <w:rPr>
                <w:rFonts w:ascii="標楷體" w:eastAsia="標楷體" w:hAnsi="標楷體" w:hint="eastAsia"/>
                <w:bCs/>
                <w:spacing w:val="4"/>
                <w:u w:val="single"/>
              </w:rPr>
              <w:t>校外</w:t>
            </w:r>
            <w:r w:rsidRPr="00A83573">
              <w:rPr>
                <w:rFonts w:ascii="標楷體" w:eastAsia="標楷體" w:hAnsi="標楷體" w:hint="eastAsia"/>
                <w:bCs/>
                <w:spacing w:val="4"/>
              </w:rPr>
              <w:t>公正人選擔任外審工作</w:t>
            </w:r>
            <w:r w:rsidRPr="00A83573">
              <w:rPr>
                <w:rFonts w:ascii="標楷體" w:eastAsia="標楷體" w:hAnsi="標楷體" w:hint="eastAsia"/>
                <w:bCs/>
                <w:spacing w:val="4"/>
                <w:u w:val="single"/>
              </w:rPr>
              <w:t>。</w:t>
            </w:r>
            <w:r w:rsidRPr="00A83573">
              <w:rPr>
                <w:rFonts w:ascii="標楷體" w:eastAsia="標楷體" w:hAnsi="標楷體" w:hint="eastAsia"/>
                <w:bCs/>
                <w:spacing w:val="4"/>
              </w:rPr>
              <w:t>對於外審人選之決定程序、迴避原則、審查方式等</w:t>
            </w:r>
            <w:r w:rsidRPr="00A83573">
              <w:rPr>
                <w:rFonts w:ascii="標楷體" w:eastAsia="標楷體" w:hAnsi="標楷體" w:hint="eastAsia"/>
                <w:bCs/>
                <w:spacing w:val="4"/>
                <w:u w:val="single"/>
              </w:rPr>
              <w:t>，學校應為</w:t>
            </w:r>
            <w:r w:rsidRPr="00A83573">
              <w:rPr>
                <w:rFonts w:ascii="標楷體" w:eastAsia="標楷體" w:hAnsi="標楷體" w:hint="eastAsia"/>
                <w:bCs/>
                <w:spacing w:val="4"/>
              </w:rPr>
              <w:t>明確規範，並對於審查人身分保</w:t>
            </w:r>
            <w:r w:rsidRPr="00A83573">
              <w:rPr>
                <w:rFonts w:ascii="標楷體" w:eastAsia="標楷體" w:hAnsi="標楷體"/>
                <w:spacing w:val="4"/>
              </w:rPr>
              <w:t>。</w:t>
            </w:r>
          </w:p>
        </w:tc>
      </w:tr>
      <w:tr w:rsidR="00801520" w:rsidRPr="00A83573" w:rsidTr="00801520">
        <w:trPr>
          <w:gridAfter w:val="1"/>
          <w:wAfter w:w="514" w:type="dxa"/>
          <w:jc w:val="center"/>
        </w:trPr>
        <w:tc>
          <w:tcPr>
            <w:tcW w:w="897" w:type="dxa"/>
            <w:gridSpan w:val="2"/>
            <w:tcBorders>
              <w:top w:val="nil"/>
              <w:left w:val="nil"/>
              <w:bottom w:val="nil"/>
              <w:right w:val="nil"/>
            </w:tcBorders>
          </w:tcPr>
          <w:p w:rsidR="00801520" w:rsidRPr="00A83573" w:rsidRDefault="00801520" w:rsidP="00A83AFF">
            <w:pPr>
              <w:spacing w:beforeLines="20" w:before="65" w:afterLines="20" w:after="65" w:line="340" w:lineRule="exact"/>
              <w:jc w:val="right"/>
              <w:rPr>
                <w:rFonts w:ascii="標楷體" w:eastAsia="標楷體" w:hAnsi="標楷體"/>
              </w:rPr>
            </w:pPr>
            <w:r w:rsidRPr="00A83573">
              <w:rPr>
                <w:rFonts w:ascii="標楷體" w:eastAsia="標楷體" w:hAnsi="標楷體" w:hint="eastAsia"/>
              </w:rPr>
              <w:t>七、</w:t>
            </w:r>
          </w:p>
        </w:tc>
        <w:tc>
          <w:tcPr>
            <w:tcW w:w="8459" w:type="dxa"/>
            <w:gridSpan w:val="3"/>
            <w:tcBorders>
              <w:top w:val="nil"/>
              <w:left w:val="nil"/>
              <w:bottom w:val="nil"/>
              <w:right w:val="nil"/>
            </w:tcBorders>
          </w:tcPr>
          <w:p w:rsidR="00801520" w:rsidRPr="00A83573" w:rsidRDefault="00801520" w:rsidP="00A83AFF">
            <w:pPr>
              <w:spacing w:beforeLines="20" w:before="65" w:afterLines="20" w:after="65" w:line="340" w:lineRule="exact"/>
              <w:rPr>
                <w:rFonts w:ascii="標楷體" w:eastAsia="標楷體" w:hAnsi="標楷體"/>
              </w:rPr>
            </w:pPr>
            <w:r w:rsidRPr="00A83573">
              <w:rPr>
                <w:rFonts w:ascii="標楷體" w:eastAsia="標楷體" w:hAnsi="標楷體" w:hint="eastAsia"/>
                <w:bCs/>
                <w:spacing w:val="4"/>
              </w:rPr>
              <w:t>教評會對於</w:t>
            </w:r>
            <w:r w:rsidRPr="00A83573">
              <w:rPr>
                <w:rFonts w:ascii="標楷體" w:eastAsia="標楷體" w:hAnsi="標楷體" w:hint="eastAsia"/>
                <w:bCs/>
                <w:spacing w:val="4"/>
                <w:u w:val="single"/>
              </w:rPr>
              <w:t>送審人之</w:t>
            </w:r>
            <w:r w:rsidRPr="00A83573">
              <w:rPr>
                <w:rFonts w:ascii="標楷體" w:eastAsia="標楷體" w:hAnsi="標楷體" w:hint="eastAsia"/>
                <w:bCs/>
                <w:spacing w:val="4"/>
              </w:rPr>
              <w:t>教學、研究、服務成果評量，應根據</w:t>
            </w:r>
            <w:r w:rsidRPr="00A83573">
              <w:rPr>
                <w:rFonts w:ascii="標楷體" w:eastAsia="標楷體" w:hAnsi="標楷體" w:hint="eastAsia"/>
                <w:bCs/>
                <w:spacing w:val="4"/>
                <w:u w:val="single"/>
              </w:rPr>
              <w:t>送審</w:t>
            </w:r>
            <w:r w:rsidRPr="00A83573">
              <w:rPr>
                <w:rFonts w:ascii="標楷體" w:eastAsia="標楷體" w:hAnsi="標楷體" w:hint="eastAsia"/>
                <w:bCs/>
                <w:spacing w:val="4"/>
              </w:rPr>
              <w:t>人所提資料為嚴謹查核，並經充分討論後</w:t>
            </w:r>
            <w:r w:rsidRPr="00A83573">
              <w:rPr>
                <w:rFonts w:ascii="標楷體" w:eastAsia="標楷體" w:hAnsi="標楷體" w:hint="eastAsia"/>
                <w:bCs/>
                <w:spacing w:val="4"/>
                <w:u w:val="single"/>
              </w:rPr>
              <w:t>作</w:t>
            </w:r>
            <w:r w:rsidRPr="00A83573">
              <w:rPr>
                <w:rFonts w:ascii="標楷體" w:eastAsia="標楷體" w:hAnsi="標楷體" w:hint="eastAsia"/>
                <w:bCs/>
                <w:spacing w:val="4"/>
              </w:rPr>
              <w:t>成決定。</w:t>
            </w:r>
            <w:r w:rsidRPr="00A83573">
              <w:rPr>
                <w:rFonts w:ascii="標楷體" w:eastAsia="標楷體" w:hAnsi="標楷體" w:hint="eastAsia"/>
                <w:bCs/>
                <w:spacing w:val="4"/>
                <w:u w:val="single"/>
              </w:rPr>
              <w:t>教評會</w:t>
            </w:r>
            <w:r w:rsidRPr="00A83573">
              <w:rPr>
                <w:rFonts w:ascii="標楷體" w:eastAsia="標楷體" w:hAnsi="標楷體" w:hint="eastAsia"/>
                <w:bCs/>
                <w:spacing w:val="4"/>
              </w:rPr>
              <w:t>對於</w:t>
            </w:r>
            <w:r w:rsidRPr="00A83573">
              <w:rPr>
                <w:rFonts w:ascii="標楷體" w:eastAsia="標楷體" w:hAnsi="標楷體" w:hint="eastAsia"/>
                <w:bCs/>
                <w:spacing w:val="4"/>
                <w:u w:val="single"/>
              </w:rPr>
              <w:t>外審委員就</w:t>
            </w:r>
            <w:r w:rsidRPr="00A83573">
              <w:rPr>
                <w:rFonts w:ascii="標楷體" w:eastAsia="標楷體" w:hAnsi="標楷體" w:hint="eastAsia"/>
                <w:bCs/>
                <w:spacing w:val="4"/>
              </w:rPr>
              <w:t>研究成果之</w:t>
            </w:r>
            <w:r w:rsidRPr="00A83573">
              <w:rPr>
                <w:rFonts w:ascii="標楷體" w:eastAsia="標楷體" w:hAnsi="標楷體" w:hint="eastAsia"/>
                <w:bCs/>
                <w:spacing w:val="4"/>
                <w:u w:val="single"/>
              </w:rPr>
              <w:t>專業審查意見，除能提出具有專業學術依據之具體理由，動搖該專業審查之可信度與正確性，否則即應尊重其判斷</w:t>
            </w:r>
            <w:r w:rsidRPr="00A83573">
              <w:rPr>
                <w:rFonts w:ascii="標楷體" w:eastAsia="標楷體" w:hAnsi="標楷體" w:hint="eastAsia"/>
                <w:bCs/>
                <w:spacing w:val="4"/>
              </w:rPr>
              <w:t>，不</w:t>
            </w:r>
            <w:r w:rsidRPr="00A83573">
              <w:rPr>
                <w:rFonts w:ascii="標楷體" w:eastAsia="標楷體" w:hAnsi="標楷體" w:hint="eastAsia"/>
                <w:bCs/>
                <w:spacing w:val="4"/>
                <w:u w:val="single"/>
              </w:rPr>
              <w:t>得僅</w:t>
            </w:r>
            <w:r w:rsidRPr="00A83573">
              <w:rPr>
                <w:rFonts w:ascii="標楷體" w:eastAsia="標楷體" w:hAnsi="標楷體" w:hint="eastAsia"/>
                <w:bCs/>
                <w:spacing w:val="4"/>
              </w:rPr>
              <w:t>以投票方式作成表決。如有認定疑義</w:t>
            </w:r>
            <w:r w:rsidRPr="00A83573">
              <w:rPr>
                <w:rFonts w:ascii="標楷體" w:eastAsia="標楷體" w:hAnsi="標楷體" w:hint="eastAsia"/>
                <w:bCs/>
                <w:spacing w:val="4"/>
                <w:u w:val="single"/>
              </w:rPr>
              <w:t>時</w:t>
            </w:r>
            <w:r w:rsidRPr="00A83573">
              <w:rPr>
                <w:rFonts w:ascii="標楷體" w:eastAsia="標楷體" w:hAnsi="標楷體" w:hint="eastAsia"/>
                <w:bCs/>
                <w:spacing w:val="4"/>
              </w:rPr>
              <w:t>，應</w:t>
            </w:r>
            <w:r w:rsidRPr="00A83573">
              <w:rPr>
                <w:rFonts w:ascii="標楷體" w:eastAsia="標楷體" w:hAnsi="標楷體" w:hint="eastAsia"/>
                <w:bCs/>
                <w:spacing w:val="4"/>
                <w:u w:val="single"/>
              </w:rPr>
              <w:t>予送審</w:t>
            </w:r>
            <w:r w:rsidRPr="00A83573">
              <w:rPr>
                <w:rFonts w:ascii="標楷體" w:eastAsia="標楷體" w:hAnsi="標楷體" w:hint="eastAsia"/>
                <w:bCs/>
                <w:spacing w:val="4"/>
              </w:rPr>
              <w:t>人</w:t>
            </w:r>
            <w:r w:rsidRPr="00A83573">
              <w:rPr>
                <w:rFonts w:ascii="標楷體" w:eastAsia="標楷體" w:hAnsi="標楷體" w:hint="eastAsia"/>
                <w:bCs/>
                <w:spacing w:val="4"/>
                <w:u w:val="single"/>
              </w:rPr>
              <w:t>陳述意見</w:t>
            </w:r>
            <w:r w:rsidRPr="00A83573">
              <w:rPr>
                <w:rFonts w:ascii="標楷體" w:eastAsia="標楷體" w:hAnsi="標楷體" w:hint="eastAsia"/>
                <w:bCs/>
                <w:spacing w:val="4"/>
              </w:rPr>
              <w:t>之機會</w:t>
            </w:r>
            <w:r w:rsidRPr="00A83573">
              <w:rPr>
                <w:rFonts w:ascii="標楷體" w:eastAsia="標楷體" w:hAnsi="標楷體"/>
                <w:spacing w:val="4"/>
              </w:rPr>
              <w:t>。</w:t>
            </w:r>
          </w:p>
        </w:tc>
      </w:tr>
      <w:tr w:rsidR="00801520" w:rsidRPr="00A83573" w:rsidTr="00801520">
        <w:trPr>
          <w:gridAfter w:val="1"/>
          <w:wAfter w:w="514" w:type="dxa"/>
          <w:jc w:val="center"/>
        </w:trPr>
        <w:tc>
          <w:tcPr>
            <w:tcW w:w="897" w:type="dxa"/>
            <w:gridSpan w:val="2"/>
            <w:tcBorders>
              <w:top w:val="nil"/>
              <w:left w:val="nil"/>
              <w:bottom w:val="nil"/>
              <w:right w:val="nil"/>
            </w:tcBorders>
          </w:tcPr>
          <w:p w:rsidR="00801520" w:rsidRPr="00A83573" w:rsidRDefault="00801520" w:rsidP="00A83AFF">
            <w:pPr>
              <w:spacing w:beforeLines="20" w:before="65" w:afterLines="20" w:after="65" w:line="340" w:lineRule="exact"/>
              <w:jc w:val="right"/>
              <w:rPr>
                <w:rFonts w:ascii="標楷體" w:eastAsia="標楷體" w:hAnsi="標楷體"/>
              </w:rPr>
            </w:pPr>
            <w:r w:rsidRPr="00A83573">
              <w:rPr>
                <w:rFonts w:ascii="標楷體" w:eastAsia="標楷體" w:hAnsi="標楷體" w:hint="eastAsia"/>
              </w:rPr>
              <w:t>八、</w:t>
            </w:r>
          </w:p>
        </w:tc>
        <w:tc>
          <w:tcPr>
            <w:tcW w:w="8459" w:type="dxa"/>
            <w:gridSpan w:val="3"/>
            <w:tcBorders>
              <w:top w:val="nil"/>
              <w:left w:val="nil"/>
              <w:bottom w:val="nil"/>
              <w:right w:val="nil"/>
            </w:tcBorders>
          </w:tcPr>
          <w:p w:rsidR="00801520" w:rsidRPr="00A83573" w:rsidRDefault="00801520" w:rsidP="00A83AFF">
            <w:pPr>
              <w:spacing w:beforeLines="20" w:before="65" w:afterLines="20" w:after="65" w:line="340" w:lineRule="exact"/>
              <w:rPr>
                <w:rFonts w:ascii="標楷體" w:eastAsia="標楷體" w:hAnsi="標楷體"/>
              </w:rPr>
            </w:pPr>
            <w:r w:rsidRPr="00A83573">
              <w:rPr>
                <w:rFonts w:ascii="標楷體" w:eastAsia="標楷體" w:hAnsi="標楷體"/>
              </w:rPr>
              <w:t>教評會</w:t>
            </w:r>
            <w:r w:rsidRPr="00A83573">
              <w:rPr>
                <w:rFonts w:ascii="標楷體" w:eastAsia="標楷體" w:hAnsi="標楷體" w:hint="eastAsia"/>
              </w:rPr>
              <w:t>對</w:t>
            </w:r>
            <w:r w:rsidRPr="00A83573">
              <w:rPr>
                <w:rFonts w:ascii="標楷體" w:eastAsia="標楷體" w:hAnsi="標楷體" w:hint="eastAsia"/>
                <w:u w:val="single"/>
              </w:rPr>
              <w:t>於研究成果應尊重外審專業意見。</w:t>
            </w:r>
            <w:r w:rsidRPr="00A83573">
              <w:rPr>
                <w:rFonts w:ascii="標楷體" w:eastAsia="標楷體" w:hAnsi="標楷體" w:hint="eastAsia"/>
              </w:rPr>
              <w:t>但</w:t>
            </w:r>
            <w:r w:rsidRPr="00A83573">
              <w:rPr>
                <w:rFonts w:ascii="標楷體" w:eastAsia="標楷體" w:hAnsi="標楷體" w:hint="eastAsia"/>
                <w:u w:val="single"/>
              </w:rPr>
              <w:t>得</w:t>
            </w:r>
            <w:r w:rsidRPr="00A83573">
              <w:rPr>
                <w:rFonts w:ascii="標楷體" w:eastAsia="標楷體" w:hAnsi="標楷體"/>
              </w:rPr>
              <w:t>考量升等名額之限制，或對教學、服務成果、任教年資</w:t>
            </w:r>
            <w:r w:rsidRPr="00A83573">
              <w:rPr>
                <w:rFonts w:ascii="標楷體" w:eastAsia="標楷體" w:hAnsi="標楷體" w:hint="eastAsia"/>
                <w:u w:val="single"/>
              </w:rPr>
              <w:t>依第五點所訂基準</w:t>
            </w:r>
            <w:r w:rsidRPr="00A83573">
              <w:rPr>
                <w:rFonts w:ascii="標楷體" w:eastAsia="標楷體" w:hAnsi="標楷體" w:hint="eastAsia"/>
              </w:rPr>
              <w:t>為</w:t>
            </w:r>
            <w:r w:rsidRPr="00A83573">
              <w:rPr>
                <w:rFonts w:ascii="標楷體" w:eastAsia="標楷體" w:hAnsi="標楷體"/>
              </w:rPr>
              <w:t>綜合評量後，</w:t>
            </w:r>
            <w:r w:rsidRPr="00A83573">
              <w:rPr>
                <w:rFonts w:ascii="標楷體" w:eastAsia="標楷體" w:hAnsi="標楷體" w:hint="eastAsia"/>
                <w:u w:val="single"/>
              </w:rPr>
              <w:t>作成同意或不同意通過送審人資格審查之評量</w:t>
            </w:r>
            <w:r w:rsidRPr="00A83573">
              <w:rPr>
                <w:rFonts w:ascii="標楷體" w:eastAsia="標楷體" w:hAnsi="標楷體"/>
                <w:u w:val="single"/>
              </w:rPr>
              <w:t>決定</w:t>
            </w:r>
            <w:r w:rsidRPr="00A83573">
              <w:rPr>
                <w:rFonts w:ascii="標楷體" w:eastAsia="標楷體" w:hAnsi="標楷體" w:hint="eastAsia"/>
              </w:rPr>
              <w:t>。</w:t>
            </w:r>
          </w:p>
        </w:tc>
      </w:tr>
      <w:tr w:rsidR="00801520" w:rsidRPr="00A83573" w:rsidTr="00801520">
        <w:trPr>
          <w:gridAfter w:val="1"/>
          <w:wAfter w:w="514" w:type="dxa"/>
          <w:jc w:val="center"/>
        </w:trPr>
        <w:tc>
          <w:tcPr>
            <w:tcW w:w="897" w:type="dxa"/>
            <w:gridSpan w:val="2"/>
            <w:tcBorders>
              <w:top w:val="nil"/>
              <w:left w:val="nil"/>
              <w:bottom w:val="nil"/>
              <w:right w:val="nil"/>
            </w:tcBorders>
          </w:tcPr>
          <w:p w:rsidR="00801520" w:rsidRPr="00A83573" w:rsidRDefault="00801520" w:rsidP="00A83AFF">
            <w:pPr>
              <w:spacing w:beforeLines="20" w:before="65" w:afterLines="20" w:after="65" w:line="340" w:lineRule="exact"/>
              <w:jc w:val="right"/>
              <w:rPr>
                <w:rFonts w:ascii="標楷體" w:eastAsia="標楷體" w:hAnsi="標楷體"/>
              </w:rPr>
            </w:pPr>
            <w:r w:rsidRPr="00A83573">
              <w:rPr>
                <w:rFonts w:ascii="標楷體" w:eastAsia="標楷體" w:hAnsi="標楷體" w:hint="eastAsia"/>
              </w:rPr>
              <w:t>九、</w:t>
            </w:r>
          </w:p>
        </w:tc>
        <w:tc>
          <w:tcPr>
            <w:tcW w:w="8459" w:type="dxa"/>
            <w:gridSpan w:val="3"/>
            <w:tcBorders>
              <w:top w:val="nil"/>
              <w:left w:val="nil"/>
              <w:bottom w:val="nil"/>
              <w:right w:val="nil"/>
            </w:tcBorders>
          </w:tcPr>
          <w:p w:rsidR="00801520" w:rsidRPr="00A83573" w:rsidRDefault="00801520" w:rsidP="00A83AFF">
            <w:pPr>
              <w:spacing w:beforeLines="20" w:before="65" w:afterLines="20" w:after="65" w:line="340" w:lineRule="exact"/>
              <w:rPr>
                <w:rFonts w:ascii="標楷體" w:eastAsia="標楷體" w:hAnsi="標楷體"/>
              </w:rPr>
            </w:pPr>
            <w:r w:rsidRPr="00A83573">
              <w:rPr>
                <w:rFonts w:ascii="標楷體" w:eastAsia="標楷體" w:hAnsi="標楷體"/>
              </w:rPr>
              <w:t>教評會對於教師</w:t>
            </w:r>
            <w:r w:rsidRPr="00A83573">
              <w:rPr>
                <w:rFonts w:ascii="標楷體" w:eastAsia="標楷體" w:hAnsi="標楷體" w:hint="eastAsia"/>
                <w:u w:val="single"/>
              </w:rPr>
              <w:t>資格審查</w:t>
            </w:r>
            <w:r w:rsidRPr="00A83573">
              <w:rPr>
                <w:rFonts w:ascii="標楷體" w:eastAsia="標楷體" w:hAnsi="標楷體"/>
              </w:rPr>
              <w:t>之決定過程應詳載於會議</w:t>
            </w:r>
            <w:r w:rsidRPr="00A83573">
              <w:rPr>
                <w:rFonts w:ascii="標楷體" w:eastAsia="標楷體" w:hAnsi="標楷體" w:hint="eastAsia"/>
                <w:u w:val="single"/>
              </w:rPr>
              <w:t>紀</w:t>
            </w:r>
            <w:r w:rsidRPr="00A83573">
              <w:rPr>
                <w:rFonts w:ascii="標楷體" w:eastAsia="標楷體" w:hAnsi="標楷體"/>
              </w:rPr>
              <w:t>錄中，並妥善保存</w:t>
            </w:r>
            <w:r w:rsidRPr="00A83573">
              <w:rPr>
                <w:rFonts w:ascii="標楷體" w:eastAsia="標楷體" w:hAnsi="標楷體" w:hint="eastAsia"/>
              </w:rPr>
              <w:t>。</w:t>
            </w:r>
          </w:p>
        </w:tc>
      </w:tr>
      <w:tr w:rsidR="00801520" w:rsidRPr="00A83573" w:rsidTr="00801520">
        <w:trPr>
          <w:gridAfter w:val="1"/>
          <w:wAfter w:w="514" w:type="dxa"/>
          <w:jc w:val="center"/>
        </w:trPr>
        <w:tc>
          <w:tcPr>
            <w:tcW w:w="897" w:type="dxa"/>
            <w:gridSpan w:val="2"/>
            <w:tcBorders>
              <w:top w:val="nil"/>
              <w:left w:val="nil"/>
              <w:bottom w:val="nil"/>
              <w:right w:val="nil"/>
            </w:tcBorders>
          </w:tcPr>
          <w:p w:rsidR="00801520" w:rsidRPr="00A83573" w:rsidRDefault="00801520" w:rsidP="00A83AFF">
            <w:pPr>
              <w:spacing w:beforeLines="20" w:before="65" w:afterLines="20" w:after="65" w:line="340" w:lineRule="exact"/>
              <w:jc w:val="right"/>
              <w:rPr>
                <w:rFonts w:ascii="標楷體" w:eastAsia="標楷體" w:hAnsi="標楷體"/>
              </w:rPr>
            </w:pPr>
            <w:r w:rsidRPr="00A83573">
              <w:rPr>
                <w:rFonts w:ascii="標楷體" w:eastAsia="標楷體" w:hAnsi="標楷體" w:hint="eastAsia"/>
              </w:rPr>
              <w:t>十、</w:t>
            </w:r>
          </w:p>
        </w:tc>
        <w:tc>
          <w:tcPr>
            <w:tcW w:w="8459" w:type="dxa"/>
            <w:gridSpan w:val="3"/>
            <w:tcBorders>
              <w:top w:val="nil"/>
              <w:left w:val="nil"/>
              <w:bottom w:val="nil"/>
              <w:right w:val="nil"/>
            </w:tcBorders>
          </w:tcPr>
          <w:p w:rsidR="00801520" w:rsidRPr="00A83573" w:rsidRDefault="00801520" w:rsidP="00A83AFF">
            <w:pPr>
              <w:spacing w:beforeLines="20" w:before="65" w:afterLines="20" w:after="65" w:line="340" w:lineRule="exact"/>
              <w:rPr>
                <w:rFonts w:ascii="標楷體" w:eastAsia="標楷體" w:hAnsi="標楷體"/>
              </w:rPr>
            </w:pPr>
            <w:r w:rsidRPr="00A83573">
              <w:rPr>
                <w:rFonts w:ascii="標楷體" w:eastAsia="標楷體" w:hAnsi="標楷體"/>
                <w:bCs/>
                <w:spacing w:val="4"/>
              </w:rPr>
              <w:t>教評會對</w:t>
            </w:r>
            <w:r w:rsidRPr="00A83573">
              <w:rPr>
                <w:rFonts w:ascii="標楷體" w:eastAsia="標楷體" w:hAnsi="標楷體" w:hint="eastAsia"/>
                <w:bCs/>
                <w:spacing w:val="4"/>
                <w:u w:val="single"/>
              </w:rPr>
              <w:t>教師資格審查</w:t>
            </w:r>
            <w:r w:rsidRPr="00A83573">
              <w:rPr>
                <w:rFonts w:ascii="標楷體" w:eastAsia="標楷體" w:hAnsi="標楷體"/>
                <w:bCs/>
                <w:spacing w:val="4"/>
              </w:rPr>
              <w:t>之決定應</w:t>
            </w:r>
            <w:r w:rsidRPr="00A83573">
              <w:rPr>
                <w:rFonts w:ascii="標楷體" w:eastAsia="標楷體" w:hAnsi="標楷體" w:hint="eastAsia"/>
                <w:bCs/>
                <w:spacing w:val="4"/>
                <w:u w:val="single"/>
              </w:rPr>
              <w:t>敘明</w:t>
            </w:r>
            <w:r w:rsidRPr="00A83573">
              <w:rPr>
                <w:rFonts w:ascii="標楷體" w:eastAsia="標楷體" w:hAnsi="標楷體"/>
                <w:bCs/>
                <w:spacing w:val="4"/>
              </w:rPr>
              <w:t>具體理由</w:t>
            </w:r>
            <w:r w:rsidRPr="00A83573">
              <w:rPr>
                <w:rFonts w:ascii="標楷體" w:eastAsia="標楷體" w:hAnsi="標楷體" w:hint="eastAsia"/>
                <w:bCs/>
                <w:spacing w:val="4"/>
                <w:u w:val="single"/>
              </w:rPr>
              <w:t>；</w:t>
            </w:r>
            <w:r w:rsidRPr="00A83573">
              <w:rPr>
                <w:rFonts w:ascii="標楷體" w:eastAsia="標楷體" w:hAnsi="標楷體"/>
                <w:bCs/>
                <w:spacing w:val="4"/>
              </w:rPr>
              <w:t>評審未通過者應以書面告知</w:t>
            </w:r>
            <w:r w:rsidRPr="00A83573">
              <w:rPr>
                <w:rFonts w:ascii="標楷體" w:eastAsia="標楷體" w:hAnsi="標楷體" w:hint="eastAsia"/>
                <w:bCs/>
                <w:spacing w:val="4"/>
                <w:u w:val="single"/>
              </w:rPr>
              <w:t>送審</w:t>
            </w:r>
            <w:r w:rsidRPr="00A83573">
              <w:rPr>
                <w:rFonts w:ascii="標楷體" w:eastAsia="標楷體" w:hAnsi="標楷體"/>
                <w:bCs/>
                <w:spacing w:val="4"/>
              </w:rPr>
              <w:t>人，並</w:t>
            </w:r>
            <w:r w:rsidRPr="00A83573">
              <w:rPr>
                <w:rFonts w:ascii="標楷體" w:eastAsia="標楷體" w:hAnsi="標楷體" w:hint="eastAsia"/>
                <w:bCs/>
                <w:spacing w:val="4"/>
                <w:u w:val="single"/>
              </w:rPr>
              <w:t>教示其</w:t>
            </w:r>
            <w:r w:rsidRPr="00A83573">
              <w:rPr>
                <w:rFonts w:ascii="標楷體" w:eastAsia="標楷體" w:hAnsi="標楷體"/>
                <w:bCs/>
                <w:spacing w:val="4"/>
              </w:rPr>
              <w:t>對決定不服時之救濟</w:t>
            </w:r>
            <w:r w:rsidRPr="00A83573">
              <w:rPr>
                <w:rFonts w:ascii="標楷體" w:eastAsia="標楷體" w:hAnsi="標楷體" w:hint="eastAsia"/>
                <w:bCs/>
                <w:spacing w:val="4"/>
                <w:u w:val="single"/>
              </w:rPr>
              <w:t>方法</w:t>
            </w:r>
            <w:r w:rsidRPr="00A83573">
              <w:rPr>
                <w:rFonts w:ascii="標楷體" w:eastAsia="標楷體" w:hAnsi="標楷體" w:hint="eastAsia"/>
              </w:rPr>
              <w:t>。</w:t>
            </w:r>
          </w:p>
        </w:tc>
      </w:tr>
      <w:tr w:rsidR="00801520" w:rsidRPr="00A83573" w:rsidTr="00801520">
        <w:trPr>
          <w:gridAfter w:val="1"/>
          <w:wAfter w:w="514" w:type="dxa"/>
          <w:jc w:val="center"/>
        </w:trPr>
        <w:tc>
          <w:tcPr>
            <w:tcW w:w="897" w:type="dxa"/>
            <w:gridSpan w:val="2"/>
            <w:tcBorders>
              <w:top w:val="nil"/>
              <w:left w:val="nil"/>
              <w:bottom w:val="nil"/>
              <w:right w:val="nil"/>
            </w:tcBorders>
          </w:tcPr>
          <w:p w:rsidR="00801520" w:rsidRPr="00A83573" w:rsidRDefault="00801520" w:rsidP="00A83AFF">
            <w:pPr>
              <w:spacing w:beforeLines="20" w:before="65" w:afterLines="20" w:after="65" w:line="340" w:lineRule="exact"/>
              <w:ind w:leftChars="-150" w:right="51" w:hangingChars="150" w:hanging="360"/>
              <w:jc w:val="right"/>
              <w:rPr>
                <w:rFonts w:ascii="標楷體" w:eastAsia="標楷體" w:hAnsi="標楷體"/>
              </w:rPr>
            </w:pPr>
            <w:r w:rsidRPr="00A83573">
              <w:rPr>
                <w:rFonts w:ascii="標楷體" w:eastAsia="標楷體" w:hAnsi="標楷體" w:hint="eastAsia"/>
              </w:rPr>
              <w:t>十一、</w:t>
            </w:r>
          </w:p>
        </w:tc>
        <w:tc>
          <w:tcPr>
            <w:tcW w:w="8459" w:type="dxa"/>
            <w:gridSpan w:val="3"/>
            <w:tcBorders>
              <w:top w:val="nil"/>
              <w:left w:val="nil"/>
              <w:bottom w:val="nil"/>
              <w:right w:val="nil"/>
            </w:tcBorders>
          </w:tcPr>
          <w:p w:rsidR="00801520" w:rsidRPr="00A83573" w:rsidRDefault="00801520" w:rsidP="00A83AFF">
            <w:pPr>
              <w:spacing w:beforeLines="20" w:before="65" w:afterLines="20" w:after="65" w:line="340" w:lineRule="exact"/>
              <w:rPr>
                <w:rFonts w:ascii="標楷體" w:eastAsia="標楷體" w:hAnsi="標楷體"/>
              </w:rPr>
            </w:pPr>
            <w:r w:rsidRPr="00A83573">
              <w:rPr>
                <w:rFonts w:ascii="標楷體" w:eastAsia="標楷體" w:hAnsi="標楷體" w:hint="eastAsia"/>
                <w:bCs/>
                <w:spacing w:val="4"/>
              </w:rPr>
              <w:t>各校應建立申訴救濟制度，</w:t>
            </w:r>
            <w:r w:rsidRPr="00A83573">
              <w:rPr>
                <w:rFonts w:ascii="標楷體" w:eastAsia="標楷體" w:hAnsi="標楷體" w:hint="eastAsia"/>
                <w:bCs/>
                <w:spacing w:val="4"/>
                <w:u w:val="single"/>
              </w:rPr>
              <w:t>送審人</w:t>
            </w:r>
            <w:r w:rsidRPr="00A83573">
              <w:rPr>
                <w:rFonts w:ascii="標楷體" w:eastAsia="標楷體" w:hAnsi="標楷體" w:hint="eastAsia"/>
                <w:bCs/>
                <w:spacing w:val="4"/>
              </w:rPr>
              <w:t>對教評會所為決定不服</w:t>
            </w:r>
            <w:r w:rsidRPr="00A83573">
              <w:rPr>
                <w:rFonts w:ascii="標楷體" w:eastAsia="標楷體" w:hAnsi="標楷體" w:hint="eastAsia"/>
                <w:bCs/>
                <w:spacing w:val="4"/>
                <w:u w:val="single"/>
              </w:rPr>
              <w:t>時</w:t>
            </w:r>
            <w:r w:rsidRPr="00A83573">
              <w:rPr>
                <w:rFonts w:ascii="標楷體" w:eastAsia="標楷體" w:hAnsi="標楷體" w:hint="eastAsia"/>
                <w:bCs/>
                <w:spacing w:val="4"/>
              </w:rPr>
              <w:t>，</w:t>
            </w:r>
            <w:r w:rsidRPr="00A83573">
              <w:rPr>
                <w:rFonts w:ascii="標楷體" w:eastAsia="標楷體" w:hAnsi="標楷體" w:hint="eastAsia"/>
                <w:bCs/>
                <w:spacing w:val="4"/>
                <w:u w:val="single"/>
              </w:rPr>
              <w:t>得</w:t>
            </w:r>
            <w:r w:rsidRPr="00A83573">
              <w:rPr>
                <w:rFonts w:ascii="標楷體" w:eastAsia="標楷體" w:hAnsi="標楷體" w:hint="eastAsia"/>
                <w:bCs/>
                <w:spacing w:val="4"/>
              </w:rPr>
              <w:t>先循校內救濟</w:t>
            </w:r>
            <w:r w:rsidRPr="00A83573">
              <w:rPr>
                <w:rFonts w:ascii="標楷體" w:eastAsia="標楷體" w:hAnsi="標楷體" w:hint="eastAsia"/>
                <w:bCs/>
                <w:spacing w:val="4"/>
                <w:u w:val="single"/>
              </w:rPr>
              <w:t>方法請</w:t>
            </w:r>
            <w:r w:rsidRPr="00A83573">
              <w:rPr>
                <w:rFonts w:ascii="標楷體" w:eastAsia="標楷體" w:hAnsi="標楷體" w:hint="eastAsia"/>
                <w:bCs/>
                <w:spacing w:val="4"/>
              </w:rPr>
              <w:t>求救濟</w:t>
            </w:r>
            <w:r w:rsidRPr="00A83573">
              <w:rPr>
                <w:rFonts w:ascii="標楷體" w:eastAsia="標楷體" w:hAnsi="標楷體" w:hint="eastAsia"/>
                <w:bCs/>
                <w:spacing w:val="4"/>
                <w:u w:val="single"/>
              </w:rPr>
              <w:t>；</w:t>
            </w:r>
            <w:r w:rsidRPr="00A83573">
              <w:rPr>
                <w:rFonts w:ascii="標楷體" w:eastAsia="標楷體" w:hAnsi="標楷體" w:hint="eastAsia"/>
                <w:bCs/>
                <w:spacing w:val="4"/>
              </w:rPr>
              <w:t>再有不服時，</w:t>
            </w:r>
            <w:r w:rsidRPr="00A83573">
              <w:rPr>
                <w:rFonts w:ascii="標楷體" w:eastAsia="標楷體" w:hAnsi="標楷體" w:hint="eastAsia"/>
                <w:bCs/>
                <w:spacing w:val="4"/>
                <w:u w:val="single"/>
              </w:rPr>
              <w:t>得依法</w:t>
            </w:r>
            <w:r w:rsidRPr="00A83573">
              <w:rPr>
                <w:rFonts w:ascii="標楷體" w:eastAsia="標楷體" w:hAnsi="標楷體" w:hint="eastAsia"/>
                <w:bCs/>
                <w:spacing w:val="4"/>
              </w:rPr>
              <w:t>提</w:t>
            </w:r>
            <w:r w:rsidRPr="00A83573">
              <w:rPr>
                <w:rFonts w:ascii="標楷體" w:eastAsia="標楷體" w:hAnsi="標楷體" w:hint="eastAsia"/>
                <w:bCs/>
                <w:spacing w:val="4"/>
                <w:u w:val="single"/>
              </w:rPr>
              <w:t>出再申訴、</w:t>
            </w:r>
            <w:r w:rsidRPr="00A83573">
              <w:rPr>
                <w:rFonts w:ascii="標楷體" w:eastAsia="標楷體" w:hAnsi="標楷體" w:hint="eastAsia"/>
                <w:bCs/>
                <w:spacing w:val="4"/>
              </w:rPr>
              <w:t>訴願或行政訴訟</w:t>
            </w:r>
            <w:r w:rsidRPr="00A83573">
              <w:rPr>
                <w:rFonts w:ascii="標楷體" w:eastAsia="標楷體" w:hAnsi="標楷體" w:hint="eastAsia"/>
              </w:rPr>
              <w:t>。</w:t>
            </w:r>
          </w:p>
        </w:tc>
      </w:tr>
      <w:tr w:rsidR="00360FA2" w:rsidRPr="00360FA2" w:rsidTr="008015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51"/>
          <w:jc w:val="center"/>
        </w:trPr>
        <w:tc>
          <w:tcPr>
            <w:tcW w:w="9870" w:type="dxa"/>
            <w:gridSpan w:val="6"/>
            <w:vAlign w:val="center"/>
          </w:tcPr>
          <w:p w:rsidR="00316CA8" w:rsidRPr="00801520" w:rsidRDefault="00316CA8" w:rsidP="00801520">
            <w:pPr>
              <w:spacing w:line="400" w:lineRule="exact"/>
              <w:outlineLvl w:val="1"/>
              <w:rPr>
                <w:rFonts w:ascii="標楷體" w:eastAsia="標楷體" w:hAnsi="標楷體" w:cs="Times New Roman" w:hint="eastAsia"/>
                <w:b/>
                <w:bCs/>
                <w:sz w:val="36"/>
                <w:szCs w:val="36"/>
              </w:rPr>
            </w:pPr>
          </w:p>
          <w:p w:rsidR="00360FA2" w:rsidRPr="00360FA2" w:rsidRDefault="00360FA2" w:rsidP="00360FA2">
            <w:pPr>
              <w:spacing w:line="400" w:lineRule="exact"/>
              <w:ind w:leftChars="-46" w:left="56" w:hangingChars="46" w:hanging="166"/>
              <w:jc w:val="center"/>
              <w:outlineLvl w:val="1"/>
              <w:rPr>
                <w:rFonts w:ascii="標楷體" w:eastAsia="標楷體" w:hAnsi="標楷體" w:cs="Times New Roman"/>
                <w:sz w:val="16"/>
                <w:szCs w:val="16"/>
              </w:rPr>
            </w:pPr>
            <w:bookmarkStart w:id="25" w:name="_Toc176197147"/>
            <w:r w:rsidRPr="00360FA2">
              <w:rPr>
                <w:rFonts w:ascii="標楷體" w:eastAsia="標楷體" w:hAnsi="標楷體" w:cs="Times New Roman" w:hint="eastAsia"/>
                <w:b/>
                <w:bCs/>
                <w:sz w:val="36"/>
                <w:szCs w:val="36"/>
              </w:rPr>
              <w:t>國立嘉義大學辦理教師著作外審作業注意事項</w:t>
            </w:r>
            <w:bookmarkEnd w:id="25"/>
          </w:p>
        </w:tc>
      </w:tr>
      <w:tr w:rsidR="00360FA2" w:rsidRPr="00360FA2" w:rsidTr="008015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51"/>
          <w:jc w:val="center"/>
        </w:trPr>
        <w:tc>
          <w:tcPr>
            <w:tcW w:w="5732" w:type="dxa"/>
            <w:gridSpan w:val="4"/>
          </w:tcPr>
          <w:p w:rsidR="00360FA2" w:rsidRPr="00360FA2" w:rsidRDefault="00360FA2" w:rsidP="00360FA2">
            <w:pPr>
              <w:widowControl/>
              <w:rPr>
                <w:rFonts w:ascii="標楷體" w:eastAsia="標楷體" w:hAnsi="標楷體" w:cs="Times New Roman"/>
                <w:szCs w:val="24"/>
              </w:rPr>
            </w:pPr>
          </w:p>
        </w:tc>
        <w:tc>
          <w:tcPr>
            <w:tcW w:w="4138" w:type="dxa"/>
            <w:gridSpan w:val="2"/>
            <w:hideMark/>
          </w:tcPr>
          <w:p w:rsidR="00360FA2" w:rsidRPr="00360FA2" w:rsidRDefault="00360FA2" w:rsidP="00360FA2">
            <w:pPr>
              <w:spacing w:line="220" w:lineRule="exact"/>
              <w:ind w:leftChars="-46" w:left="-36" w:hangingChars="46" w:hanging="74"/>
              <w:rPr>
                <w:rFonts w:ascii="標楷體" w:eastAsia="標楷體" w:hAnsi="標楷體" w:cs="Times New Roman"/>
                <w:sz w:val="16"/>
                <w:szCs w:val="16"/>
              </w:rPr>
            </w:pPr>
            <w:smartTag w:uri="urn:schemas-microsoft-com:office:smarttags" w:element="chsdate">
              <w:smartTagPr>
                <w:attr w:name="Year" w:val="1996"/>
                <w:attr w:name="Month" w:val="5"/>
                <w:attr w:name="Day" w:val="15"/>
                <w:attr w:name="IsLunarDate" w:val="False"/>
                <w:attr w:name="IsROCDate" w:val="False"/>
              </w:smartTagPr>
              <w:r w:rsidRPr="00360FA2">
                <w:rPr>
                  <w:rFonts w:ascii="標楷體" w:eastAsia="標楷體" w:hAnsi="標楷體" w:cs="Times New Roman" w:hint="eastAsia"/>
                  <w:sz w:val="16"/>
                  <w:szCs w:val="16"/>
                </w:rPr>
                <w:t>96年 5 月1</w:t>
              </w:r>
            </w:smartTag>
            <w:r w:rsidRPr="00360FA2">
              <w:rPr>
                <w:rFonts w:ascii="標楷體" w:eastAsia="標楷體" w:hAnsi="標楷體" w:cs="Times New Roman" w:hint="eastAsia"/>
                <w:sz w:val="16"/>
                <w:szCs w:val="16"/>
              </w:rPr>
              <w:t>5日95學年度第6次校教評會審議通過</w:t>
            </w:r>
          </w:p>
          <w:p w:rsidR="00360FA2" w:rsidRPr="00360FA2" w:rsidRDefault="00360FA2" w:rsidP="00360FA2">
            <w:pPr>
              <w:spacing w:line="220" w:lineRule="exact"/>
              <w:ind w:leftChars="-46" w:left="-36" w:hangingChars="46" w:hanging="74"/>
              <w:rPr>
                <w:rFonts w:ascii="標楷體" w:eastAsia="標楷體" w:hAnsi="標楷體" w:cs="Times New Roman"/>
                <w:sz w:val="16"/>
                <w:szCs w:val="16"/>
              </w:rPr>
            </w:pPr>
            <w:smartTag w:uri="urn:schemas-microsoft-com:office:smarttags" w:element="chsdate">
              <w:smartTagPr>
                <w:attr w:name="IsROCDate" w:val="False"/>
                <w:attr w:name="IsLunarDate" w:val="False"/>
                <w:attr w:name="Day" w:val="25"/>
                <w:attr w:name="Month" w:val="12"/>
                <w:attr w:name="Year" w:val="1996"/>
              </w:smartTagPr>
              <w:r w:rsidRPr="00360FA2">
                <w:rPr>
                  <w:rFonts w:ascii="標楷體" w:eastAsia="標楷體" w:hAnsi="標楷體" w:cs="Times New Roman" w:hint="eastAsia"/>
                  <w:sz w:val="16"/>
                  <w:szCs w:val="16"/>
                </w:rPr>
                <w:t>96年12月25日</w:t>
              </w:r>
            </w:smartTag>
            <w:r w:rsidRPr="00360FA2">
              <w:rPr>
                <w:rFonts w:ascii="標楷體" w:eastAsia="標楷體" w:hAnsi="標楷體" w:cs="Times New Roman" w:hint="eastAsia"/>
                <w:sz w:val="16"/>
                <w:szCs w:val="16"/>
              </w:rPr>
              <w:t>96學年度第2次校教評會審議通過</w:t>
            </w:r>
          </w:p>
          <w:p w:rsidR="00360FA2" w:rsidRPr="00360FA2" w:rsidRDefault="00360FA2" w:rsidP="00360FA2">
            <w:pPr>
              <w:spacing w:line="220" w:lineRule="exact"/>
              <w:ind w:leftChars="-46" w:left="-36" w:hangingChars="46" w:hanging="74"/>
              <w:rPr>
                <w:rFonts w:ascii="標楷體" w:eastAsia="標楷體" w:hAnsi="標楷體" w:cs="Times New Roman"/>
                <w:sz w:val="16"/>
                <w:szCs w:val="16"/>
              </w:rPr>
            </w:pPr>
            <w:r w:rsidRPr="00360FA2">
              <w:rPr>
                <w:rFonts w:ascii="標楷體" w:eastAsia="標楷體" w:hAnsi="標楷體" w:cs="Times New Roman" w:hint="eastAsia"/>
                <w:sz w:val="16"/>
                <w:szCs w:val="16"/>
              </w:rPr>
              <w:t>104年9月8日104學年度第1次校教評會審議通過</w:t>
            </w:r>
          </w:p>
          <w:p w:rsidR="00360FA2" w:rsidRPr="00360FA2" w:rsidRDefault="00360FA2" w:rsidP="00360FA2">
            <w:pPr>
              <w:spacing w:line="220" w:lineRule="exact"/>
              <w:ind w:leftChars="-46" w:left="-36" w:hangingChars="46" w:hanging="74"/>
              <w:rPr>
                <w:rFonts w:ascii="標楷體" w:eastAsia="標楷體" w:hAnsi="標楷體" w:cs="Times New Roman"/>
                <w:sz w:val="16"/>
                <w:szCs w:val="16"/>
              </w:rPr>
            </w:pPr>
            <w:r w:rsidRPr="00360FA2">
              <w:rPr>
                <w:rFonts w:ascii="標楷體" w:eastAsia="標楷體" w:hAnsi="標楷體" w:cs="Times New Roman" w:hint="eastAsia"/>
                <w:sz w:val="16"/>
                <w:szCs w:val="16"/>
              </w:rPr>
              <w:t>105年9月6日105學年度第1次校教評會審議通過</w:t>
            </w:r>
          </w:p>
          <w:p w:rsidR="00360FA2" w:rsidRPr="00360FA2" w:rsidRDefault="00360FA2" w:rsidP="00360FA2">
            <w:pPr>
              <w:wordWrap w:val="0"/>
              <w:spacing w:line="220" w:lineRule="exact"/>
              <w:ind w:leftChars="-47" w:left="-113" w:firstLine="1"/>
              <w:rPr>
                <w:rFonts w:ascii="標楷體" w:eastAsia="標楷體" w:hAnsi="標楷體" w:cs="Times New Roman"/>
                <w:sz w:val="16"/>
                <w:szCs w:val="16"/>
              </w:rPr>
            </w:pPr>
            <w:r w:rsidRPr="00360FA2">
              <w:rPr>
                <w:rFonts w:ascii="標楷體" w:eastAsia="標楷體" w:hAnsi="標楷體" w:cs="Times New Roman" w:hint="eastAsia"/>
                <w:sz w:val="16"/>
                <w:szCs w:val="16"/>
              </w:rPr>
              <w:t>107年02月22日106學年度第4次校教評會審議通過，</w:t>
            </w:r>
            <w:r w:rsidRPr="00360FA2">
              <w:rPr>
                <w:rFonts w:ascii="標楷體" w:eastAsia="標楷體" w:hAnsi="標楷體" w:cs="Times New Roman" w:hint="eastAsia"/>
                <w:sz w:val="16"/>
                <w:szCs w:val="16"/>
                <w:lang w:eastAsia="zh-HK"/>
              </w:rPr>
              <w:t>並自</w:t>
            </w:r>
            <w:r w:rsidRPr="00360FA2">
              <w:rPr>
                <w:rFonts w:ascii="標楷體" w:eastAsia="標楷體" w:hAnsi="標楷體" w:cs="Times New Roman" w:hint="eastAsia"/>
                <w:sz w:val="16"/>
                <w:szCs w:val="16"/>
              </w:rPr>
              <w:t>108</w:t>
            </w:r>
            <w:r w:rsidRPr="00360FA2">
              <w:rPr>
                <w:rFonts w:ascii="標楷體" w:eastAsia="標楷體" w:hAnsi="標楷體" w:cs="Times New Roman" w:hint="eastAsia"/>
                <w:sz w:val="16"/>
                <w:szCs w:val="16"/>
                <w:lang w:eastAsia="zh-HK"/>
              </w:rPr>
              <w:t>年</w:t>
            </w:r>
            <w:r w:rsidRPr="00360FA2">
              <w:rPr>
                <w:rFonts w:ascii="標楷體" w:eastAsia="標楷體" w:hAnsi="標楷體" w:cs="Times New Roman" w:hint="eastAsia"/>
                <w:sz w:val="16"/>
                <w:szCs w:val="16"/>
              </w:rPr>
              <w:t>1</w:t>
            </w:r>
            <w:r w:rsidRPr="00360FA2">
              <w:rPr>
                <w:rFonts w:ascii="標楷體" w:eastAsia="標楷體" w:hAnsi="標楷體" w:cs="Times New Roman" w:hint="eastAsia"/>
                <w:sz w:val="16"/>
                <w:szCs w:val="16"/>
                <w:lang w:eastAsia="zh-HK"/>
              </w:rPr>
              <w:t>月</w:t>
            </w:r>
            <w:r w:rsidRPr="00360FA2">
              <w:rPr>
                <w:rFonts w:ascii="標楷體" w:eastAsia="標楷體" w:hAnsi="標楷體" w:cs="Times New Roman" w:hint="eastAsia"/>
                <w:sz w:val="16"/>
                <w:szCs w:val="16"/>
              </w:rPr>
              <w:t>1</w:t>
            </w:r>
            <w:r w:rsidRPr="00360FA2">
              <w:rPr>
                <w:rFonts w:ascii="標楷體" w:eastAsia="標楷體" w:hAnsi="標楷體" w:cs="Times New Roman" w:hint="eastAsia"/>
                <w:sz w:val="16"/>
                <w:szCs w:val="16"/>
                <w:lang w:eastAsia="zh-HK"/>
              </w:rPr>
              <w:t>日實施</w:t>
            </w:r>
          </w:p>
          <w:p w:rsidR="00360FA2" w:rsidRPr="00360FA2" w:rsidRDefault="00360FA2" w:rsidP="00360FA2">
            <w:pPr>
              <w:wordWrap w:val="0"/>
              <w:spacing w:line="220" w:lineRule="exact"/>
              <w:ind w:leftChars="-47" w:left="-113" w:firstLine="1"/>
              <w:rPr>
                <w:rFonts w:ascii="標楷體" w:eastAsia="標楷體" w:hAnsi="標楷體" w:cs="Times New Roman"/>
                <w:sz w:val="16"/>
                <w:szCs w:val="16"/>
              </w:rPr>
            </w:pPr>
            <w:r w:rsidRPr="00360FA2">
              <w:rPr>
                <w:rFonts w:ascii="標楷體" w:eastAsia="標楷體" w:hAnsi="標楷體" w:cs="Times New Roman" w:hint="eastAsia"/>
                <w:sz w:val="16"/>
                <w:szCs w:val="16"/>
              </w:rPr>
              <w:t>111年12月27日111學年度第3次校教評會審議通過，</w:t>
            </w:r>
            <w:r w:rsidRPr="00360FA2">
              <w:rPr>
                <w:rFonts w:ascii="標楷體" w:eastAsia="標楷體" w:hAnsi="標楷體" w:cs="Times New Roman" w:hint="eastAsia"/>
                <w:sz w:val="16"/>
                <w:szCs w:val="16"/>
                <w:lang w:eastAsia="zh-HK"/>
              </w:rPr>
              <w:t>並自</w:t>
            </w:r>
            <w:r w:rsidRPr="00360FA2">
              <w:rPr>
                <w:rFonts w:ascii="標楷體" w:eastAsia="標楷體" w:hAnsi="標楷體" w:cs="Times New Roman" w:hint="eastAsia"/>
                <w:sz w:val="16"/>
                <w:szCs w:val="16"/>
              </w:rPr>
              <w:t>112</w:t>
            </w:r>
            <w:r w:rsidRPr="00360FA2">
              <w:rPr>
                <w:rFonts w:ascii="標楷體" w:eastAsia="標楷體" w:hAnsi="標楷體" w:cs="Times New Roman" w:hint="eastAsia"/>
                <w:sz w:val="16"/>
                <w:szCs w:val="16"/>
                <w:lang w:eastAsia="zh-HK"/>
              </w:rPr>
              <w:t>年</w:t>
            </w:r>
            <w:r w:rsidRPr="00360FA2">
              <w:rPr>
                <w:rFonts w:ascii="標楷體" w:eastAsia="標楷體" w:hAnsi="標楷體" w:cs="Times New Roman" w:hint="eastAsia"/>
                <w:sz w:val="16"/>
                <w:szCs w:val="16"/>
              </w:rPr>
              <w:t>2</w:t>
            </w:r>
            <w:r w:rsidRPr="00360FA2">
              <w:rPr>
                <w:rFonts w:ascii="標楷體" w:eastAsia="標楷體" w:hAnsi="標楷體" w:cs="Times New Roman" w:hint="eastAsia"/>
                <w:sz w:val="16"/>
                <w:szCs w:val="16"/>
                <w:lang w:eastAsia="zh-HK"/>
              </w:rPr>
              <w:t>月</w:t>
            </w:r>
            <w:r w:rsidRPr="00360FA2">
              <w:rPr>
                <w:rFonts w:ascii="標楷體" w:eastAsia="標楷體" w:hAnsi="標楷體" w:cs="Times New Roman" w:hint="eastAsia"/>
                <w:sz w:val="16"/>
                <w:szCs w:val="16"/>
              </w:rPr>
              <w:t>1</w:t>
            </w:r>
            <w:r w:rsidRPr="00360FA2">
              <w:rPr>
                <w:rFonts w:ascii="標楷體" w:eastAsia="標楷體" w:hAnsi="標楷體" w:cs="Times New Roman" w:hint="eastAsia"/>
                <w:sz w:val="16"/>
                <w:szCs w:val="16"/>
                <w:lang w:eastAsia="zh-HK"/>
              </w:rPr>
              <w:t>日實施</w:t>
            </w:r>
          </w:p>
        </w:tc>
      </w:tr>
      <w:tr w:rsidR="00360FA2" w:rsidRPr="00360FA2" w:rsidTr="008015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757" w:type="dxa"/>
            <w:hideMark/>
          </w:tcPr>
          <w:p w:rsidR="00360FA2" w:rsidRPr="00360FA2" w:rsidRDefault="00360FA2" w:rsidP="00360FA2">
            <w:pPr>
              <w:spacing w:beforeLines="20" w:before="65" w:afterLines="20" w:after="65" w:line="360" w:lineRule="exact"/>
              <w:jc w:val="right"/>
              <w:rPr>
                <w:rFonts w:ascii="標楷體" w:eastAsia="標楷體" w:hAnsi="標楷體" w:cs="Times New Roman"/>
                <w:szCs w:val="24"/>
              </w:rPr>
            </w:pPr>
            <w:r w:rsidRPr="00360FA2">
              <w:rPr>
                <w:rFonts w:ascii="標楷體" w:eastAsia="標楷體" w:hAnsi="標楷體" w:cs="Times New Roman" w:hint="eastAsia"/>
                <w:szCs w:val="24"/>
              </w:rPr>
              <w:t>一、</w:t>
            </w:r>
          </w:p>
        </w:tc>
        <w:tc>
          <w:tcPr>
            <w:tcW w:w="9113" w:type="dxa"/>
            <w:gridSpan w:val="5"/>
            <w:hideMark/>
          </w:tcPr>
          <w:p w:rsidR="00360FA2" w:rsidRPr="00360FA2" w:rsidRDefault="00360FA2" w:rsidP="00360FA2">
            <w:pPr>
              <w:spacing w:beforeLines="20" w:before="65" w:afterLines="20" w:after="65" w:line="360" w:lineRule="exact"/>
              <w:jc w:val="both"/>
              <w:rPr>
                <w:rFonts w:ascii="標楷體" w:eastAsia="標楷體" w:hAnsi="標楷體" w:cs="Times New Roman"/>
                <w:szCs w:val="24"/>
              </w:rPr>
            </w:pPr>
            <w:r w:rsidRPr="00360FA2">
              <w:rPr>
                <w:rFonts w:ascii="標楷體" w:eastAsia="標楷體" w:hAnsi="標楷體" w:cs="Times New Roman" w:hint="eastAsia"/>
                <w:szCs w:val="24"/>
              </w:rPr>
              <w:t>國立嘉義大學（以下簡稱本校）為辦理教師聘任及升等外審作業，特訂定本注意事項。</w:t>
            </w:r>
          </w:p>
        </w:tc>
      </w:tr>
      <w:tr w:rsidR="00360FA2" w:rsidRPr="00360FA2" w:rsidTr="008015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757" w:type="dxa"/>
            <w:hideMark/>
          </w:tcPr>
          <w:p w:rsidR="00360FA2" w:rsidRPr="00360FA2" w:rsidRDefault="00360FA2" w:rsidP="00360FA2">
            <w:pPr>
              <w:spacing w:beforeLines="20" w:before="65" w:afterLines="20" w:after="65" w:line="360" w:lineRule="exact"/>
              <w:jc w:val="right"/>
              <w:rPr>
                <w:rFonts w:ascii="標楷體" w:eastAsia="標楷體" w:hAnsi="標楷體" w:cs="Times New Roman"/>
                <w:szCs w:val="24"/>
              </w:rPr>
            </w:pPr>
            <w:r w:rsidRPr="00360FA2">
              <w:rPr>
                <w:rFonts w:ascii="標楷體" w:eastAsia="標楷體" w:hAnsi="標楷體" w:cs="Times New Roman" w:hint="eastAsia"/>
                <w:szCs w:val="24"/>
              </w:rPr>
              <w:t>二、</w:t>
            </w:r>
          </w:p>
        </w:tc>
        <w:tc>
          <w:tcPr>
            <w:tcW w:w="9113" w:type="dxa"/>
            <w:gridSpan w:val="5"/>
            <w:hideMark/>
          </w:tcPr>
          <w:p w:rsidR="00360FA2" w:rsidRPr="00360FA2" w:rsidRDefault="00360FA2" w:rsidP="00360FA2">
            <w:pPr>
              <w:spacing w:beforeLines="20" w:before="65" w:afterLines="20" w:after="65" w:line="360" w:lineRule="exact"/>
              <w:ind w:firstLine="2"/>
              <w:jc w:val="both"/>
              <w:rPr>
                <w:rFonts w:ascii="標楷體" w:eastAsia="標楷體" w:hAnsi="標楷體" w:cs="Times New Roman"/>
                <w:szCs w:val="24"/>
              </w:rPr>
            </w:pPr>
            <w:r w:rsidRPr="00360FA2">
              <w:rPr>
                <w:rFonts w:ascii="標楷體" w:eastAsia="標楷體" w:hAnsi="標楷體" w:cs="Times New Roman" w:hint="eastAsia"/>
                <w:szCs w:val="24"/>
              </w:rPr>
              <w:t>本校辦理教師</w:t>
            </w:r>
            <w:r w:rsidRPr="00360FA2">
              <w:rPr>
                <w:rFonts w:ascii="標楷體" w:eastAsia="標楷體" w:hAnsi="標楷體" w:cs="Times New Roman" w:hint="eastAsia"/>
                <w:b/>
                <w:szCs w:val="24"/>
                <w:u w:val="single"/>
              </w:rPr>
              <w:t>代表</w:t>
            </w:r>
            <w:r w:rsidRPr="00360FA2">
              <w:rPr>
                <w:rFonts w:ascii="標楷體" w:eastAsia="標楷體" w:hAnsi="標楷體" w:cs="Times New Roman" w:hint="eastAsia"/>
                <w:szCs w:val="24"/>
              </w:rPr>
              <w:t>作</w:t>
            </w:r>
            <w:r w:rsidRPr="00360FA2">
              <w:rPr>
                <w:rFonts w:ascii="標楷體" w:eastAsia="標楷體" w:hAnsi="標楷體" w:cs="Times New Roman" w:hint="eastAsia"/>
                <w:b/>
                <w:szCs w:val="24"/>
                <w:u w:val="single"/>
              </w:rPr>
              <w:t>及參考作</w:t>
            </w:r>
            <w:r w:rsidRPr="00360FA2">
              <w:rPr>
                <w:rFonts w:ascii="標楷體" w:eastAsia="標楷體" w:hAnsi="標楷體" w:cs="Times New Roman" w:hint="eastAsia"/>
                <w:szCs w:val="24"/>
              </w:rPr>
              <w:t>審查應送校外相關領域學者、專家評審，送審之</w:t>
            </w:r>
            <w:r w:rsidRPr="00360FA2">
              <w:rPr>
                <w:rFonts w:ascii="標楷體" w:eastAsia="標楷體" w:hAnsi="標楷體" w:cs="Times New Roman" w:hint="eastAsia"/>
                <w:b/>
                <w:szCs w:val="24"/>
                <w:u w:val="single"/>
              </w:rPr>
              <w:t>代表</w:t>
            </w:r>
            <w:r w:rsidRPr="00360FA2">
              <w:rPr>
                <w:rFonts w:ascii="標楷體" w:eastAsia="標楷體" w:hAnsi="標楷體" w:cs="Times New Roman" w:hint="eastAsia"/>
                <w:szCs w:val="24"/>
              </w:rPr>
              <w:t>作</w:t>
            </w:r>
            <w:r w:rsidRPr="00360FA2">
              <w:rPr>
                <w:rFonts w:ascii="標楷體" w:eastAsia="標楷體" w:hAnsi="標楷體" w:cs="Times New Roman" w:hint="eastAsia"/>
                <w:b/>
                <w:szCs w:val="24"/>
                <w:u w:val="single"/>
              </w:rPr>
              <w:t>及參考作依新聘或升等區分，</w:t>
            </w:r>
            <w:r w:rsidRPr="00360FA2">
              <w:rPr>
                <w:rFonts w:ascii="標楷體" w:eastAsia="標楷體" w:hAnsi="標楷體" w:cs="Times New Roman" w:hint="eastAsia"/>
                <w:szCs w:val="24"/>
              </w:rPr>
              <w:t>分</w:t>
            </w:r>
            <w:r w:rsidRPr="00360FA2">
              <w:rPr>
                <w:rFonts w:ascii="標楷體" w:eastAsia="標楷體" w:hAnsi="標楷體" w:cs="Times New Roman" w:hint="eastAsia"/>
                <w:b/>
                <w:szCs w:val="24"/>
                <w:u w:val="single"/>
              </w:rPr>
              <w:t>別由</w:t>
            </w:r>
            <w:r w:rsidRPr="00360FA2">
              <w:rPr>
                <w:rFonts w:ascii="標楷體" w:eastAsia="標楷體" w:hAnsi="標楷體" w:cs="Times New Roman" w:hint="eastAsia"/>
                <w:szCs w:val="24"/>
              </w:rPr>
              <w:t>系</w:t>
            </w:r>
            <w:r w:rsidRPr="00360FA2">
              <w:rPr>
                <w:rFonts w:ascii="標楷體" w:eastAsia="標楷體" w:hAnsi="標楷體" w:cs="Times New Roman" w:hint="eastAsia"/>
                <w:b/>
                <w:szCs w:val="24"/>
                <w:u w:val="single"/>
              </w:rPr>
              <w:t>或</w:t>
            </w:r>
            <w:r w:rsidRPr="00360FA2">
              <w:rPr>
                <w:rFonts w:ascii="標楷體" w:eastAsia="標楷體" w:hAnsi="標楷體" w:cs="Times New Roman" w:hint="eastAsia"/>
                <w:szCs w:val="24"/>
              </w:rPr>
              <w:t>院</w:t>
            </w:r>
            <w:r w:rsidRPr="00360FA2">
              <w:rPr>
                <w:rFonts w:ascii="標楷體" w:eastAsia="標楷體" w:hAnsi="標楷體" w:cs="Times New Roman" w:hint="eastAsia"/>
                <w:b/>
                <w:szCs w:val="24"/>
                <w:u w:val="single"/>
              </w:rPr>
              <w:t>辦理一</w:t>
            </w:r>
            <w:r w:rsidRPr="00360FA2">
              <w:rPr>
                <w:rFonts w:ascii="標楷體" w:eastAsia="標楷體" w:hAnsi="標楷體" w:cs="Times New Roman" w:hint="eastAsia"/>
                <w:szCs w:val="24"/>
              </w:rPr>
              <w:t>級評審，其辦理方式如下：</w:t>
            </w:r>
          </w:p>
          <w:p w:rsidR="00360FA2" w:rsidRPr="00360FA2" w:rsidRDefault="00360FA2" w:rsidP="00360FA2">
            <w:pPr>
              <w:spacing w:line="360" w:lineRule="exact"/>
              <w:jc w:val="both"/>
              <w:rPr>
                <w:rFonts w:ascii="標楷體" w:eastAsia="標楷體" w:hAnsi="標楷體" w:cs="Times New Roman"/>
                <w:szCs w:val="24"/>
                <w:lang w:val="x-none" w:eastAsia="x-none"/>
              </w:rPr>
            </w:pPr>
            <w:r w:rsidRPr="00360FA2">
              <w:rPr>
                <w:rFonts w:ascii="標楷體" w:eastAsia="標楷體" w:hAnsi="標楷體" w:cs="Times New Roman" w:hint="eastAsia"/>
                <w:szCs w:val="24"/>
                <w:lang w:val="x-none" w:eastAsia="x-none"/>
              </w:rPr>
              <w:t>（一）系（所、中心</w:t>
            </w:r>
            <w:r w:rsidRPr="00360FA2">
              <w:rPr>
                <w:rFonts w:ascii="標楷體" w:eastAsia="標楷體" w:hAnsi="標楷體" w:cs="Times New Roman" w:hint="eastAsia"/>
                <w:b/>
                <w:szCs w:val="24"/>
                <w:u w:val="single"/>
                <w:lang w:val="x-none" w:eastAsia="x-none"/>
              </w:rPr>
              <w:t>、學位學程</w:t>
            </w:r>
            <w:r w:rsidRPr="00360FA2">
              <w:rPr>
                <w:rFonts w:ascii="標楷體" w:eastAsia="標楷體" w:hAnsi="標楷體" w:cs="Times New Roman" w:hint="eastAsia"/>
                <w:szCs w:val="24"/>
                <w:lang w:val="x-none" w:eastAsia="x-none"/>
              </w:rPr>
              <w:t>）級：</w:t>
            </w:r>
          </w:p>
          <w:p w:rsidR="00360FA2" w:rsidRPr="00360FA2" w:rsidRDefault="00360FA2" w:rsidP="00360FA2">
            <w:pPr>
              <w:spacing w:line="360" w:lineRule="exact"/>
              <w:ind w:leftChars="162" w:left="749" w:hangingChars="150" w:hanging="360"/>
              <w:jc w:val="both"/>
              <w:rPr>
                <w:rFonts w:ascii="標楷體" w:eastAsia="標楷體" w:hAnsi="標楷體" w:cs="Times New Roman"/>
                <w:b/>
                <w:szCs w:val="24"/>
                <w:u w:val="single"/>
                <w:lang w:val="x-none" w:eastAsia="x-none"/>
              </w:rPr>
            </w:pPr>
            <w:r w:rsidRPr="00360FA2">
              <w:rPr>
                <w:rFonts w:ascii="標楷體" w:eastAsia="標楷體" w:hAnsi="標楷體" w:cs="Times New Roman" w:hint="eastAsia"/>
                <w:b/>
                <w:szCs w:val="24"/>
                <w:u w:val="single"/>
                <w:lang w:val="x-none" w:eastAsia="x-none"/>
              </w:rPr>
              <w:t>1、新聘教師之送審代表作及參考作，送審類別包括專門著作（含學位論文、教學實踐研究成果）、作品、成就證明、技術報告(含教學實踐研發成果）外審由各系</w:t>
            </w:r>
            <w:r w:rsidRPr="00360FA2">
              <w:rPr>
                <w:rFonts w:ascii="標楷體" w:eastAsia="標楷體" w:hAnsi="標楷體" w:cs="Times New Roman" w:hint="eastAsia"/>
                <w:b/>
                <w:bCs/>
                <w:szCs w:val="24"/>
                <w:u w:val="single"/>
                <w:lang w:val="x-none" w:eastAsia="x-none"/>
              </w:rPr>
              <w:t>（所、中心、學位學程）教師評審委員會(以下簡稱教評會)負責辦理。</w:t>
            </w:r>
          </w:p>
          <w:p w:rsidR="00360FA2" w:rsidRPr="00360FA2" w:rsidRDefault="00360FA2" w:rsidP="00360FA2">
            <w:pPr>
              <w:spacing w:line="360" w:lineRule="exact"/>
              <w:ind w:leftChars="162" w:left="749" w:hangingChars="150" w:hanging="360"/>
              <w:jc w:val="both"/>
              <w:rPr>
                <w:rFonts w:ascii="標楷體" w:eastAsia="標楷體" w:hAnsi="標楷體" w:cs="Times New Roman"/>
                <w:bCs/>
                <w:szCs w:val="24"/>
                <w:lang w:val="x-none" w:eastAsia="x-none"/>
              </w:rPr>
            </w:pPr>
            <w:r w:rsidRPr="00360FA2">
              <w:rPr>
                <w:rFonts w:ascii="標楷體" w:eastAsia="標楷體" w:hAnsi="標楷體" w:cs="Times New Roman" w:hint="eastAsia"/>
                <w:b/>
                <w:szCs w:val="24"/>
                <w:u w:val="single"/>
                <w:lang w:val="x-none" w:eastAsia="x-none"/>
              </w:rPr>
              <w:t>2</w:t>
            </w:r>
            <w:r w:rsidRPr="00360FA2">
              <w:rPr>
                <w:rFonts w:ascii="標楷體" w:eastAsia="標楷體" w:hAnsi="標楷體" w:cs="Times New Roman" w:hint="eastAsia"/>
                <w:szCs w:val="24"/>
                <w:lang w:val="x-none" w:eastAsia="x-none"/>
              </w:rPr>
              <w:t>、</w:t>
            </w:r>
            <w:r w:rsidRPr="00360FA2">
              <w:rPr>
                <w:rFonts w:ascii="標楷體" w:eastAsia="標楷體" w:hAnsi="標楷體" w:cs="Times New Roman" w:hint="eastAsia"/>
                <w:bCs/>
                <w:szCs w:val="24"/>
                <w:lang w:val="x-none" w:eastAsia="x-none"/>
              </w:rPr>
              <w:t>各系（所、中心</w:t>
            </w:r>
            <w:r w:rsidRPr="00360FA2">
              <w:rPr>
                <w:rFonts w:ascii="標楷體" w:eastAsia="標楷體" w:hAnsi="標楷體" w:cs="Times New Roman" w:hint="eastAsia"/>
                <w:b/>
                <w:bCs/>
                <w:szCs w:val="24"/>
                <w:u w:val="single"/>
                <w:lang w:val="x-none" w:eastAsia="x-none"/>
              </w:rPr>
              <w:t>、學位學程</w:t>
            </w:r>
            <w:r w:rsidRPr="00360FA2">
              <w:rPr>
                <w:rFonts w:ascii="標楷體" w:eastAsia="標楷體" w:hAnsi="標楷體" w:cs="Times New Roman" w:hint="eastAsia"/>
                <w:bCs/>
                <w:szCs w:val="24"/>
                <w:lang w:val="x-none" w:eastAsia="x-none"/>
              </w:rPr>
              <w:t>）應建立</w:t>
            </w:r>
            <w:r w:rsidRPr="00360FA2">
              <w:rPr>
                <w:rFonts w:ascii="標楷體" w:eastAsia="標楷體" w:hAnsi="標楷體" w:cs="Times New Roman" w:hint="eastAsia"/>
                <w:b/>
                <w:bCs/>
                <w:szCs w:val="24"/>
                <w:u w:val="single"/>
                <w:lang w:val="x-none" w:eastAsia="x-none"/>
              </w:rPr>
              <w:t>外審</w:t>
            </w:r>
            <w:r w:rsidRPr="00360FA2">
              <w:rPr>
                <w:rFonts w:ascii="標楷體" w:eastAsia="標楷體" w:hAnsi="標楷體" w:cs="Times New Roman" w:hint="eastAsia"/>
                <w:bCs/>
                <w:szCs w:val="24"/>
                <w:lang w:val="x-none" w:eastAsia="x-none"/>
              </w:rPr>
              <w:t>審查</w:t>
            </w:r>
            <w:r w:rsidRPr="00360FA2">
              <w:rPr>
                <w:rFonts w:ascii="標楷體" w:eastAsia="標楷體" w:hAnsi="標楷體" w:cs="Times New Roman" w:hint="eastAsia"/>
                <w:b/>
                <w:bCs/>
                <w:szCs w:val="24"/>
                <w:u w:val="single"/>
                <w:lang w:val="x-none" w:eastAsia="x-none"/>
              </w:rPr>
              <w:t>人</w:t>
            </w:r>
            <w:r w:rsidRPr="00360FA2">
              <w:rPr>
                <w:rFonts w:ascii="標楷體" w:eastAsia="標楷體" w:hAnsi="標楷體" w:cs="Times New Roman" w:hint="eastAsia"/>
                <w:bCs/>
                <w:szCs w:val="24"/>
                <w:lang w:val="x-none" w:eastAsia="x-none"/>
              </w:rPr>
              <w:t>資料庫(可</w:t>
            </w:r>
            <w:r w:rsidRPr="00360FA2">
              <w:rPr>
                <w:rFonts w:ascii="標楷體" w:eastAsia="標楷體" w:hAnsi="標楷體" w:cs="Times New Roman" w:hint="eastAsia"/>
                <w:b/>
                <w:bCs/>
                <w:szCs w:val="24"/>
                <w:u w:val="single"/>
                <w:lang w:val="x-none" w:eastAsia="x-none"/>
              </w:rPr>
              <w:t>參考教育部「大專校院一覽表查詢系統」提供之教師學術專長等資訊</w:t>
            </w:r>
            <w:r w:rsidRPr="00360FA2">
              <w:rPr>
                <w:rFonts w:ascii="標楷體" w:eastAsia="標楷體" w:hAnsi="標楷體" w:cs="Times New Roman" w:hint="eastAsia"/>
                <w:bCs/>
                <w:szCs w:val="24"/>
                <w:lang w:val="x-none" w:eastAsia="x-none"/>
              </w:rPr>
              <w:t>依需要做專長分類)</w:t>
            </w:r>
            <w:r w:rsidRPr="00360FA2">
              <w:rPr>
                <w:rFonts w:ascii="標楷體" w:eastAsia="標楷體" w:hAnsi="標楷體" w:cs="Times New Roman" w:hint="eastAsia"/>
                <w:b/>
                <w:bCs/>
                <w:szCs w:val="24"/>
                <w:u w:val="single"/>
                <w:lang w:val="x-none" w:eastAsia="x-none"/>
              </w:rPr>
              <w:t>。</w:t>
            </w:r>
            <w:r w:rsidRPr="00360FA2">
              <w:rPr>
                <w:rFonts w:ascii="標楷體" w:eastAsia="標楷體" w:hAnsi="標楷體" w:cs="Times New Roman" w:hint="eastAsia"/>
                <w:bCs/>
                <w:szCs w:val="24"/>
                <w:lang w:val="x-none" w:eastAsia="x-none"/>
              </w:rPr>
              <w:t>辦理技術升等送審時，其推薦之外審</w:t>
            </w:r>
            <w:r w:rsidRPr="00360FA2">
              <w:rPr>
                <w:rFonts w:ascii="標楷體" w:eastAsia="標楷體" w:hAnsi="標楷體" w:cs="Times New Roman" w:hint="eastAsia"/>
                <w:b/>
                <w:bCs/>
                <w:szCs w:val="24"/>
                <w:u w:val="single"/>
                <w:lang w:val="x-none" w:eastAsia="x-none"/>
              </w:rPr>
              <w:t>審查人</w:t>
            </w:r>
            <w:r w:rsidRPr="00360FA2">
              <w:rPr>
                <w:rFonts w:ascii="標楷體" w:eastAsia="標楷體" w:hAnsi="標楷體" w:cs="Times New Roman" w:hint="eastAsia"/>
                <w:bCs/>
                <w:szCs w:val="24"/>
                <w:lang w:val="x-none" w:eastAsia="x-none"/>
              </w:rPr>
              <w:t>應具實務經驗(如專利、技轉或相關產學合作經驗)，提系（所、中心</w:t>
            </w:r>
            <w:r w:rsidRPr="00360FA2">
              <w:rPr>
                <w:rFonts w:ascii="標楷體" w:eastAsia="標楷體" w:hAnsi="標楷體" w:cs="Times New Roman" w:hint="eastAsia"/>
                <w:b/>
                <w:szCs w:val="24"/>
                <w:u w:val="single"/>
                <w:lang w:val="x-none" w:eastAsia="x-none"/>
              </w:rPr>
              <w:t>、學位學程</w:t>
            </w:r>
            <w:r w:rsidRPr="00360FA2">
              <w:rPr>
                <w:rFonts w:ascii="標楷體" w:eastAsia="標楷體" w:hAnsi="標楷體" w:cs="Times New Roman" w:hint="eastAsia"/>
                <w:bCs/>
                <w:szCs w:val="24"/>
                <w:lang w:val="x-none" w:eastAsia="x-none"/>
              </w:rPr>
              <w:t>）教評會通過，並每年更新報院</w:t>
            </w:r>
            <w:r w:rsidRPr="00360FA2">
              <w:rPr>
                <w:rFonts w:ascii="標楷體" w:eastAsia="標楷體" w:hAnsi="標楷體" w:cs="Times New Roman" w:hint="eastAsia"/>
                <w:b/>
                <w:bCs/>
                <w:szCs w:val="24"/>
                <w:lang w:val="x-none" w:eastAsia="x-none"/>
              </w:rPr>
              <w:t>教評會</w:t>
            </w:r>
            <w:r w:rsidRPr="00360FA2">
              <w:rPr>
                <w:rFonts w:ascii="標楷體" w:eastAsia="標楷體" w:hAnsi="標楷體" w:cs="Times New Roman" w:hint="eastAsia"/>
                <w:bCs/>
                <w:szCs w:val="24"/>
                <w:lang w:val="x-none" w:eastAsia="x-none"/>
              </w:rPr>
              <w:t>備查。</w:t>
            </w:r>
          </w:p>
          <w:p w:rsidR="00360FA2" w:rsidRPr="00360FA2" w:rsidRDefault="00360FA2" w:rsidP="00360FA2">
            <w:pPr>
              <w:spacing w:line="360" w:lineRule="exact"/>
              <w:ind w:leftChars="162" w:left="749" w:hangingChars="150" w:hanging="360"/>
              <w:jc w:val="both"/>
              <w:rPr>
                <w:rFonts w:ascii="標楷體" w:eastAsia="標楷體" w:hAnsi="標楷體" w:cs="Times New Roman"/>
                <w:szCs w:val="24"/>
                <w:u w:val="single"/>
                <w:lang w:val="x-none" w:eastAsia="x-none"/>
              </w:rPr>
            </w:pPr>
            <w:r w:rsidRPr="00360FA2">
              <w:rPr>
                <w:rFonts w:ascii="標楷體" w:eastAsia="標楷體" w:hAnsi="標楷體" w:cs="Times New Roman" w:hint="eastAsia"/>
                <w:b/>
                <w:bCs/>
                <w:szCs w:val="24"/>
                <w:u w:val="single"/>
                <w:lang w:val="x-none" w:eastAsia="x-none"/>
              </w:rPr>
              <w:t>3</w:t>
            </w:r>
            <w:r w:rsidRPr="00360FA2">
              <w:rPr>
                <w:rFonts w:ascii="標楷體" w:eastAsia="標楷體" w:hAnsi="標楷體" w:cs="Times New Roman" w:hint="eastAsia"/>
                <w:bCs/>
                <w:szCs w:val="24"/>
                <w:lang w:val="x-none" w:eastAsia="x-none"/>
              </w:rPr>
              <w:t>、</w:t>
            </w:r>
            <w:r w:rsidRPr="00360FA2">
              <w:rPr>
                <w:rFonts w:ascii="標楷體" w:eastAsia="標楷體" w:hAnsi="標楷體" w:cs="Times New Roman" w:hint="eastAsia"/>
                <w:szCs w:val="24"/>
                <w:lang w:val="x-none" w:eastAsia="x-none"/>
              </w:rPr>
              <w:t>各系（所、中心</w:t>
            </w:r>
            <w:r w:rsidRPr="00360FA2">
              <w:rPr>
                <w:rFonts w:ascii="標楷體" w:eastAsia="標楷體" w:hAnsi="標楷體" w:cs="Times New Roman" w:hint="eastAsia"/>
                <w:b/>
                <w:szCs w:val="24"/>
                <w:u w:val="single"/>
                <w:lang w:val="x-none" w:eastAsia="x-none"/>
              </w:rPr>
              <w:t>、學位學程</w:t>
            </w:r>
            <w:r w:rsidRPr="00360FA2">
              <w:rPr>
                <w:rFonts w:ascii="標楷體" w:eastAsia="標楷體" w:hAnsi="標楷體" w:cs="Times New Roman" w:hint="eastAsia"/>
                <w:szCs w:val="24"/>
                <w:lang w:val="x-none" w:eastAsia="x-none"/>
              </w:rPr>
              <w:t>）辦理教師聘任外審作業時，需由系（所</w:t>
            </w:r>
            <w:r w:rsidRPr="00360FA2">
              <w:rPr>
                <w:rFonts w:ascii="新細明體" w:eastAsia="新細明體" w:hAnsi="新細明體" w:cs="Times New Roman" w:hint="eastAsia"/>
                <w:szCs w:val="24"/>
                <w:lang w:val="x-none" w:eastAsia="x-none"/>
              </w:rPr>
              <w:t>、</w:t>
            </w:r>
            <w:r w:rsidRPr="00360FA2">
              <w:rPr>
                <w:rFonts w:ascii="標楷體" w:eastAsia="標楷體" w:hAnsi="標楷體" w:cs="Times New Roman" w:hint="eastAsia"/>
                <w:szCs w:val="24"/>
                <w:lang w:val="x-none" w:eastAsia="x-none"/>
              </w:rPr>
              <w:t>中心</w:t>
            </w:r>
            <w:r w:rsidRPr="00360FA2">
              <w:rPr>
                <w:rFonts w:ascii="標楷體" w:eastAsia="標楷體" w:hAnsi="標楷體" w:cs="Times New Roman" w:hint="eastAsia"/>
                <w:b/>
                <w:szCs w:val="24"/>
                <w:u w:val="single"/>
                <w:lang w:val="x-none" w:eastAsia="x-none"/>
              </w:rPr>
              <w:t>、學位學程</w:t>
            </w:r>
            <w:r w:rsidRPr="00360FA2">
              <w:rPr>
                <w:rFonts w:ascii="標楷體" w:eastAsia="標楷體" w:hAnsi="標楷體" w:cs="Times New Roman" w:hint="eastAsia"/>
                <w:szCs w:val="24"/>
                <w:lang w:val="x-none" w:eastAsia="x-none"/>
              </w:rPr>
              <w:t>）教評會成立</w:t>
            </w:r>
            <w:r w:rsidRPr="00360FA2">
              <w:rPr>
                <w:rFonts w:ascii="標楷體" w:eastAsia="標楷體" w:hAnsi="標楷體" w:cs="Times New Roman" w:hint="eastAsia"/>
                <w:b/>
                <w:szCs w:val="24"/>
                <w:u w:val="single"/>
                <w:lang w:val="x-none" w:eastAsia="x-none"/>
              </w:rPr>
              <w:t>外審</w:t>
            </w:r>
            <w:r w:rsidRPr="00360FA2">
              <w:rPr>
                <w:rFonts w:ascii="標楷體" w:eastAsia="標楷體" w:hAnsi="標楷體" w:cs="Times New Roman" w:hint="eastAsia"/>
                <w:szCs w:val="24"/>
                <w:lang w:val="x-none" w:eastAsia="x-none"/>
              </w:rPr>
              <w:t>審查小組，由其教評會</w:t>
            </w:r>
            <w:r w:rsidRPr="00360FA2">
              <w:rPr>
                <w:rFonts w:ascii="標楷體" w:eastAsia="標楷體" w:hAnsi="標楷體" w:cs="Times New Roman" w:hint="eastAsia"/>
                <w:b/>
                <w:szCs w:val="24"/>
                <w:u w:val="single"/>
                <w:lang w:val="x-none" w:eastAsia="x-none"/>
              </w:rPr>
              <w:t>自外審</w:t>
            </w:r>
            <w:r w:rsidRPr="00360FA2">
              <w:rPr>
                <w:rFonts w:ascii="標楷體" w:eastAsia="標楷體" w:hAnsi="標楷體" w:cs="Times New Roman" w:hint="eastAsia"/>
                <w:bCs/>
                <w:szCs w:val="24"/>
                <w:lang w:val="x-none" w:eastAsia="x-none"/>
              </w:rPr>
              <w:t>審查</w:t>
            </w:r>
            <w:r w:rsidRPr="00360FA2">
              <w:rPr>
                <w:rFonts w:ascii="標楷體" w:eastAsia="標楷體" w:hAnsi="標楷體" w:cs="Times New Roman" w:hint="eastAsia"/>
                <w:b/>
                <w:bCs/>
                <w:szCs w:val="24"/>
                <w:u w:val="single"/>
                <w:lang w:val="x-none" w:eastAsia="x-none"/>
              </w:rPr>
              <w:t>人</w:t>
            </w:r>
            <w:r w:rsidRPr="00360FA2">
              <w:rPr>
                <w:rFonts w:ascii="標楷體" w:eastAsia="標楷體" w:hAnsi="標楷體" w:cs="Times New Roman" w:hint="eastAsia"/>
                <w:bCs/>
                <w:szCs w:val="24"/>
                <w:lang w:val="x-none" w:eastAsia="x-none"/>
              </w:rPr>
              <w:t>資料庫中</w:t>
            </w:r>
            <w:r w:rsidRPr="00360FA2">
              <w:rPr>
                <w:rFonts w:ascii="標楷體" w:eastAsia="標楷體" w:hAnsi="標楷體" w:cs="Times New Roman" w:hint="eastAsia"/>
                <w:szCs w:val="24"/>
                <w:lang w:val="x-none" w:eastAsia="x-none"/>
              </w:rPr>
              <w:t>推薦校外專家學者十人</w:t>
            </w:r>
            <w:r w:rsidRPr="00360FA2">
              <w:rPr>
                <w:rFonts w:ascii="標楷體" w:eastAsia="標楷體" w:hAnsi="標楷體" w:cs="Times New Roman" w:hint="eastAsia"/>
                <w:b/>
                <w:szCs w:val="24"/>
                <w:u w:val="single"/>
                <w:lang w:val="x-none" w:eastAsia="x-none"/>
              </w:rPr>
              <w:t>至三十人</w:t>
            </w:r>
            <w:r w:rsidRPr="00360FA2">
              <w:rPr>
                <w:rFonts w:ascii="標楷體" w:eastAsia="標楷體" w:hAnsi="標楷體" w:cs="Times New Roman" w:hint="eastAsia"/>
                <w:szCs w:val="24"/>
                <w:lang w:val="x-none" w:eastAsia="x-none"/>
              </w:rPr>
              <w:t>為審查人，並將推薦名冊編號後密封送系（所</w:t>
            </w:r>
            <w:r w:rsidRPr="00360FA2">
              <w:rPr>
                <w:rFonts w:ascii="新細明體" w:eastAsia="新細明體" w:hAnsi="新細明體" w:cs="Times New Roman" w:hint="eastAsia"/>
                <w:szCs w:val="24"/>
                <w:lang w:val="x-none" w:eastAsia="x-none"/>
              </w:rPr>
              <w:t>、</w:t>
            </w:r>
            <w:r w:rsidRPr="00360FA2">
              <w:rPr>
                <w:rFonts w:ascii="標楷體" w:eastAsia="標楷體" w:hAnsi="標楷體" w:cs="Times New Roman" w:hint="eastAsia"/>
                <w:szCs w:val="24"/>
                <w:lang w:val="x-none" w:eastAsia="x-none"/>
              </w:rPr>
              <w:t>中心</w:t>
            </w:r>
            <w:r w:rsidRPr="00360FA2">
              <w:rPr>
                <w:rFonts w:ascii="標楷體" w:eastAsia="標楷體" w:hAnsi="標楷體" w:cs="Times New Roman" w:hint="eastAsia"/>
                <w:b/>
                <w:szCs w:val="24"/>
                <w:u w:val="single"/>
                <w:lang w:val="x-none" w:eastAsia="x-none"/>
              </w:rPr>
              <w:t>、學位學程</w:t>
            </w:r>
            <w:r w:rsidRPr="00360FA2">
              <w:rPr>
                <w:rFonts w:ascii="標楷體" w:eastAsia="標楷體" w:hAnsi="標楷體" w:cs="Times New Roman" w:hint="eastAsia"/>
                <w:szCs w:val="24"/>
                <w:lang w:val="x-none" w:eastAsia="x-none"/>
              </w:rPr>
              <w:t>）教評會成立之</w:t>
            </w:r>
            <w:r w:rsidRPr="00360FA2">
              <w:rPr>
                <w:rFonts w:ascii="標楷體" w:eastAsia="標楷體" w:hAnsi="標楷體" w:cs="Times New Roman" w:hint="eastAsia"/>
                <w:b/>
                <w:szCs w:val="24"/>
                <w:u w:val="single"/>
                <w:lang w:val="x-none" w:eastAsia="x-none"/>
              </w:rPr>
              <w:t>外審</w:t>
            </w:r>
            <w:r w:rsidRPr="00360FA2">
              <w:rPr>
                <w:rFonts w:ascii="標楷體" w:eastAsia="標楷體" w:hAnsi="標楷體" w:cs="Times New Roman" w:hint="eastAsia"/>
                <w:szCs w:val="24"/>
                <w:lang w:val="x-none" w:eastAsia="x-none"/>
              </w:rPr>
              <w:t>審查小組；</w:t>
            </w:r>
            <w:r w:rsidRPr="00360FA2">
              <w:rPr>
                <w:rFonts w:ascii="標楷體" w:eastAsia="標楷體" w:hAnsi="標楷體" w:cs="Times New Roman" w:hint="eastAsia"/>
                <w:b/>
                <w:szCs w:val="24"/>
                <w:u w:val="single"/>
                <w:lang w:val="x-none" w:eastAsia="x-none"/>
              </w:rPr>
              <w:t>送審</w:t>
            </w:r>
            <w:r w:rsidRPr="00360FA2">
              <w:rPr>
                <w:rFonts w:ascii="標楷體" w:eastAsia="標楷體" w:hAnsi="標楷體" w:cs="Times New Roman" w:hint="eastAsia"/>
                <w:szCs w:val="24"/>
                <w:lang w:val="x-none" w:eastAsia="x-none"/>
              </w:rPr>
              <w:t>人得向系（所、中心</w:t>
            </w:r>
            <w:r w:rsidRPr="00360FA2">
              <w:rPr>
                <w:rFonts w:ascii="標楷體" w:eastAsia="標楷體" w:hAnsi="標楷體" w:cs="Times New Roman" w:hint="eastAsia"/>
                <w:b/>
                <w:szCs w:val="24"/>
                <w:u w:val="single"/>
                <w:lang w:val="x-none" w:eastAsia="x-none"/>
              </w:rPr>
              <w:t>、學位學程</w:t>
            </w:r>
            <w:r w:rsidRPr="00360FA2">
              <w:rPr>
                <w:rFonts w:ascii="標楷體" w:eastAsia="標楷體" w:hAnsi="標楷體" w:cs="Times New Roman" w:hint="eastAsia"/>
                <w:szCs w:val="24"/>
                <w:lang w:val="x-none" w:eastAsia="x-none"/>
              </w:rPr>
              <w:t>）教評會提出</w:t>
            </w:r>
            <w:r w:rsidRPr="00360FA2">
              <w:rPr>
                <w:rFonts w:ascii="標楷體" w:eastAsia="標楷體" w:hAnsi="標楷體" w:cs="Times New Roman" w:hint="eastAsia"/>
                <w:b/>
                <w:szCs w:val="24"/>
                <w:u w:val="single"/>
                <w:lang w:val="x-none" w:eastAsia="x-none"/>
              </w:rPr>
              <w:t>三</w:t>
            </w:r>
            <w:r w:rsidRPr="00360FA2">
              <w:rPr>
                <w:rFonts w:ascii="標楷體" w:eastAsia="標楷體" w:hAnsi="標楷體" w:cs="Times New Roman" w:hint="eastAsia"/>
                <w:szCs w:val="24"/>
                <w:lang w:val="x-none" w:eastAsia="x-none"/>
              </w:rPr>
              <w:t>位認為不宜審查其</w:t>
            </w:r>
            <w:r w:rsidRPr="00360FA2">
              <w:rPr>
                <w:rFonts w:ascii="標楷體" w:eastAsia="標楷體" w:hAnsi="標楷體" w:cs="Times New Roman" w:hint="eastAsia"/>
                <w:b/>
                <w:szCs w:val="24"/>
                <w:u w:val="single"/>
                <w:lang w:val="x-none" w:eastAsia="x-none"/>
              </w:rPr>
              <w:t>代表</w:t>
            </w:r>
            <w:r w:rsidRPr="00360FA2">
              <w:rPr>
                <w:rFonts w:ascii="標楷體" w:eastAsia="標楷體" w:hAnsi="標楷體" w:cs="Times New Roman" w:hint="eastAsia"/>
                <w:szCs w:val="24"/>
                <w:lang w:val="x-none" w:eastAsia="zh-HK"/>
              </w:rPr>
              <w:t>作</w:t>
            </w:r>
            <w:r w:rsidRPr="00360FA2">
              <w:rPr>
                <w:rFonts w:ascii="標楷體" w:eastAsia="標楷體" w:hAnsi="標楷體" w:cs="Times New Roman" w:hint="eastAsia"/>
                <w:b/>
                <w:szCs w:val="24"/>
                <w:u w:val="single"/>
                <w:lang w:val="x-none" w:eastAsia="x-none"/>
              </w:rPr>
              <w:t>及參考作</w:t>
            </w:r>
            <w:r w:rsidRPr="00360FA2">
              <w:rPr>
                <w:rFonts w:ascii="標楷體" w:eastAsia="標楷體" w:hAnsi="標楷體" w:cs="Times New Roman" w:hint="eastAsia"/>
                <w:szCs w:val="24"/>
                <w:lang w:val="x-none" w:eastAsia="x-none"/>
              </w:rPr>
              <w:t>之迴避名單供簽報審查人時參考，並應敘明理由</w:t>
            </w:r>
            <w:r w:rsidRPr="00360FA2">
              <w:rPr>
                <w:rFonts w:ascii="標楷體" w:eastAsia="標楷體" w:hAnsi="標楷體" w:cs="Times New Roman" w:hint="eastAsia"/>
                <w:bCs/>
                <w:szCs w:val="24"/>
                <w:lang w:val="x-none" w:eastAsia="x-none"/>
              </w:rPr>
              <w:t>。</w:t>
            </w:r>
          </w:p>
          <w:p w:rsidR="00360FA2" w:rsidRPr="00360FA2" w:rsidRDefault="00360FA2" w:rsidP="00360FA2">
            <w:pPr>
              <w:ind w:leftChars="177" w:left="706" w:hangingChars="117" w:hanging="281"/>
              <w:rPr>
                <w:rFonts w:ascii="標楷體" w:eastAsia="標楷體" w:hAnsi="標楷體" w:cs="Times New Roman"/>
                <w:szCs w:val="24"/>
              </w:rPr>
            </w:pPr>
            <w:r w:rsidRPr="00360FA2">
              <w:rPr>
                <w:rFonts w:ascii="標楷體" w:eastAsia="標楷體" w:hAnsi="標楷體" w:cs="Times New Roman" w:hint="eastAsia"/>
                <w:b/>
                <w:bCs/>
                <w:szCs w:val="24"/>
                <w:u w:val="single"/>
              </w:rPr>
              <w:t>4</w:t>
            </w:r>
            <w:r w:rsidRPr="00360FA2">
              <w:rPr>
                <w:rFonts w:ascii="標楷體" w:eastAsia="標楷體" w:hAnsi="標楷體" w:cs="Times New Roman" w:hint="eastAsia"/>
                <w:bCs/>
                <w:szCs w:val="24"/>
              </w:rPr>
              <w:t>、</w:t>
            </w:r>
            <w:r w:rsidRPr="00360FA2">
              <w:rPr>
                <w:rFonts w:ascii="標楷體" w:eastAsia="標楷體" w:hAnsi="標楷體" w:cs="Times New Roman" w:hint="eastAsia"/>
                <w:szCs w:val="24"/>
              </w:rPr>
              <w:t>審查時，由</w:t>
            </w:r>
            <w:r w:rsidRPr="00360FA2">
              <w:rPr>
                <w:rFonts w:ascii="標楷體" w:eastAsia="標楷體" w:hAnsi="標楷體" w:cs="Times New Roman" w:hint="eastAsia"/>
                <w:b/>
                <w:szCs w:val="24"/>
                <w:u w:val="single"/>
              </w:rPr>
              <w:t>外審</w:t>
            </w:r>
            <w:r w:rsidRPr="00360FA2">
              <w:rPr>
                <w:rFonts w:ascii="標楷體" w:eastAsia="標楷體" w:hAnsi="標楷體" w:cs="Times New Roman" w:hint="eastAsia"/>
                <w:szCs w:val="24"/>
              </w:rPr>
              <w:t>審查小組保密作業隨機決定審查人審查順序，依序送請</w:t>
            </w:r>
            <w:r w:rsidRPr="00360FA2">
              <w:rPr>
                <w:rFonts w:ascii="標楷體" w:eastAsia="標楷體" w:hAnsi="標楷體" w:cs="Times New Roman" w:hint="eastAsia"/>
                <w:b/>
                <w:szCs w:val="24"/>
                <w:u w:val="single"/>
              </w:rPr>
              <w:t>六</w:t>
            </w:r>
            <w:r w:rsidRPr="00360FA2">
              <w:rPr>
                <w:rFonts w:ascii="標楷體" w:eastAsia="標楷體" w:hAnsi="標楷體" w:cs="Times New Roman" w:hint="eastAsia"/>
                <w:szCs w:val="24"/>
              </w:rPr>
              <w:t>位審查人審查。惟以教學實踐研究</w:t>
            </w:r>
            <w:r w:rsidRPr="00360FA2">
              <w:rPr>
                <w:rFonts w:ascii="標楷體" w:eastAsia="標楷體" w:hAnsi="標楷體" w:cs="Times New Roman" w:hint="eastAsia"/>
                <w:b/>
                <w:szCs w:val="24"/>
                <w:u w:val="single"/>
              </w:rPr>
              <w:t>(發)成果送審者</w:t>
            </w:r>
            <w:r w:rsidRPr="00360FA2">
              <w:rPr>
                <w:rFonts w:ascii="標楷體" w:eastAsia="標楷體" w:hAnsi="標楷體" w:cs="Times New Roman" w:hint="eastAsia"/>
                <w:szCs w:val="24"/>
              </w:rPr>
              <w:t>，</w:t>
            </w:r>
            <w:r w:rsidRPr="00360FA2">
              <w:rPr>
                <w:rFonts w:ascii="標楷體" w:eastAsia="標楷體" w:hAnsi="標楷體" w:cs="Times New Roman" w:hint="eastAsia"/>
                <w:b/>
                <w:szCs w:val="24"/>
                <w:u w:val="single"/>
              </w:rPr>
              <w:t>外審</w:t>
            </w:r>
            <w:r w:rsidRPr="00360FA2">
              <w:rPr>
                <w:rFonts w:ascii="標楷體" w:eastAsia="標楷體" w:hAnsi="標楷體" w:cs="Times New Roman" w:hint="eastAsia"/>
                <w:szCs w:val="24"/>
              </w:rPr>
              <w:t>審查小組決定之</w:t>
            </w:r>
            <w:r w:rsidRPr="00360FA2">
              <w:rPr>
                <w:rFonts w:ascii="標楷體" w:eastAsia="標楷體" w:hAnsi="標楷體" w:cs="Times New Roman" w:hint="eastAsia"/>
                <w:b/>
                <w:szCs w:val="24"/>
                <w:u w:val="single"/>
              </w:rPr>
              <w:t>六</w:t>
            </w:r>
            <w:r w:rsidRPr="00360FA2">
              <w:rPr>
                <w:rFonts w:ascii="標楷體" w:eastAsia="標楷體" w:hAnsi="標楷體" w:cs="Times New Roman" w:hint="eastAsia"/>
                <w:szCs w:val="24"/>
              </w:rPr>
              <w:t>位外審</w:t>
            </w:r>
            <w:r w:rsidRPr="00360FA2">
              <w:rPr>
                <w:rFonts w:ascii="標楷體" w:eastAsia="標楷體" w:hAnsi="標楷體" w:cs="Times New Roman" w:hint="eastAsia"/>
                <w:b/>
                <w:szCs w:val="24"/>
                <w:u w:val="single"/>
              </w:rPr>
              <w:t>審查人</w:t>
            </w:r>
            <w:r w:rsidRPr="00360FA2">
              <w:rPr>
                <w:rFonts w:ascii="標楷體" w:eastAsia="標楷體" w:hAnsi="標楷體" w:cs="Times New Roman" w:hint="eastAsia"/>
                <w:szCs w:val="24"/>
              </w:rPr>
              <w:t>中，應至少有</w:t>
            </w:r>
            <w:r w:rsidRPr="00360FA2">
              <w:rPr>
                <w:rFonts w:ascii="標楷體" w:eastAsia="標楷體" w:hAnsi="標楷體" w:cs="Times New Roman" w:hint="eastAsia"/>
                <w:b/>
                <w:szCs w:val="24"/>
                <w:u w:val="single"/>
              </w:rPr>
              <w:t>三</w:t>
            </w:r>
            <w:r w:rsidRPr="00360FA2">
              <w:rPr>
                <w:rFonts w:ascii="標楷體" w:eastAsia="標楷體" w:hAnsi="標楷體" w:cs="Times New Roman" w:hint="eastAsia"/>
                <w:szCs w:val="24"/>
              </w:rPr>
              <w:t>位外審</w:t>
            </w:r>
            <w:r w:rsidRPr="00360FA2">
              <w:rPr>
                <w:rFonts w:ascii="標楷體" w:eastAsia="標楷體" w:hAnsi="標楷體" w:cs="Times New Roman" w:hint="eastAsia"/>
                <w:b/>
                <w:szCs w:val="24"/>
                <w:u w:val="single"/>
              </w:rPr>
              <w:t>審查人</w:t>
            </w:r>
            <w:r w:rsidRPr="00360FA2">
              <w:rPr>
                <w:rFonts w:ascii="標楷體" w:eastAsia="標楷體" w:hAnsi="標楷體" w:cs="Times New Roman" w:hint="eastAsia"/>
                <w:szCs w:val="24"/>
              </w:rPr>
              <w:t>係自教</w:t>
            </w:r>
            <w:r w:rsidRPr="00360FA2">
              <w:rPr>
                <w:rFonts w:ascii="標楷體" w:eastAsia="標楷體" w:hAnsi="標楷體" w:cs="Times New Roman" w:hint="eastAsia"/>
                <w:b/>
                <w:szCs w:val="24"/>
                <w:u w:val="single"/>
              </w:rPr>
              <w:t>育部</w:t>
            </w:r>
            <w:r w:rsidRPr="00360FA2">
              <w:rPr>
                <w:rFonts w:ascii="標楷體" w:eastAsia="標楷體" w:hAnsi="標楷體" w:cs="Times New Roman" w:hint="eastAsia"/>
                <w:szCs w:val="24"/>
              </w:rPr>
              <w:t>所建置之專家學者資料庫中，以保密作業隨機決定。</w:t>
            </w:r>
          </w:p>
          <w:p w:rsidR="00360FA2" w:rsidRPr="00360FA2" w:rsidRDefault="00360FA2" w:rsidP="00360FA2">
            <w:pPr>
              <w:spacing w:beforeLines="20" w:before="65" w:line="360" w:lineRule="exact"/>
              <w:jc w:val="both"/>
              <w:rPr>
                <w:rFonts w:ascii="標楷體" w:eastAsia="標楷體" w:hAnsi="標楷體" w:cs="Times New Roman"/>
                <w:szCs w:val="24"/>
                <w:lang w:val="x-none" w:eastAsia="x-none"/>
              </w:rPr>
            </w:pPr>
            <w:r w:rsidRPr="00360FA2">
              <w:rPr>
                <w:rFonts w:ascii="標楷體" w:eastAsia="標楷體" w:hAnsi="標楷體" w:cs="Times New Roman" w:hint="eastAsia"/>
                <w:szCs w:val="24"/>
                <w:lang w:val="x-none" w:eastAsia="x-none"/>
              </w:rPr>
              <w:t>（二）院級：</w:t>
            </w:r>
          </w:p>
          <w:p w:rsidR="00360FA2" w:rsidRPr="00360FA2" w:rsidRDefault="00360FA2" w:rsidP="00360FA2">
            <w:pPr>
              <w:spacing w:line="360" w:lineRule="exact"/>
              <w:ind w:leftChars="162" w:left="749" w:hangingChars="150" w:hanging="360"/>
              <w:jc w:val="both"/>
              <w:rPr>
                <w:rFonts w:ascii="標楷體" w:eastAsia="標楷體" w:hAnsi="標楷體" w:cs="Times New Roman"/>
                <w:szCs w:val="24"/>
                <w:u w:val="single"/>
                <w:lang w:val="x-none" w:eastAsia="x-none"/>
              </w:rPr>
            </w:pPr>
            <w:r w:rsidRPr="00360FA2">
              <w:rPr>
                <w:rFonts w:ascii="標楷體" w:eastAsia="標楷體" w:hAnsi="標楷體" w:cs="Times New Roman" w:hint="eastAsia"/>
                <w:szCs w:val="24"/>
                <w:lang w:val="x-none" w:eastAsia="x-none"/>
              </w:rPr>
              <w:t>1、</w:t>
            </w:r>
            <w:r w:rsidRPr="00360FA2">
              <w:rPr>
                <w:rFonts w:ascii="標楷體" w:eastAsia="標楷體" w:hAnsi="標楷體" w:cs="Times New Roman" w:hint="eastAsia"/>
                <w:b/>
                <w:szCs w:val="24"/>
                <w:u w:val="single"/>
                <w:lang w:val="x-none" w:eastAsia="x-none"/>
              </w:rPr>
              <w:t>教師升等之代表作及參考作，送審類別包括專門著作（含學位論文、教學實踐研究成果）、作品、成就證明、技術報告(含教學實踐研發成果）外審由各學院教評會</w:t>
            </w:r>
            <w:r w:rsidRPr="00360FA2">
              <w:rPr>
                <w:rFonts w:ascii="標楷體" w:eastAsia="標楷體" w:hAnsi="標楷體" w:cs="Times New Roman" w:hint="eastAsia"/>
                <w:b/>
                <w:bCs/>
                <w:szCs w:val="24"/>
                <w:u w:val="single"/>
                <w:lang w:val="x-none" w:eastAsia="x-none"/>
              </w:rPr>
              <w:t>負責辦理。</w:t>
            </w:r>
          </w:p>
          <w:p w:rsidR="00360FA2" w:rsidRPr="00360FA2" w:rsidRDefault="00360FA2" w:rsidP="00360FA2">
            <w:pPr>
              <w:spacing w:line="360" w:lineRule="exact"/>
              <w:ind w:leftChars="162" w:left="749" w:hangingChars="150" w:hanging="360"/>
              <w:jc w:val="both"/>
              <w:rPr>
                <w:rFonts w:ascii="標楷體" w:eastAsia="標楷體" w:hAnsi="標楷體" w:cs="Times New Roman"/>
                <w:szCs w:val="24"/>
                <w:lang w:val="x-none" w:eastAsia="x-none"/>
              </w:rPr>
            </w:pPr>
            <w:r w:rsidRPr="00360FA2">
              <w:rPr>
                <w:rFonts w:ascii="標楷體" w:eastAsia="標楷體" w:hAnsi="標楷體" w:cs="Times New Roman" w:hint="eastAsia"/>
                <w:b/>
                <w:szCs w:val="24"/>
                <w:u w:val="single"/>
                <w:lang w:val="x-none" w:eastAsia="x-none"/>
              </w:rPr>
              <w:t>2</w:t>
            </w:r>
            <w:r w:rsidRPr="00360FA2">
              <w:rPr>
                <w:rFonts w:ascii="標楷體" w:eastAsia="標楷體" w:hAnsi="標楷體" w:cs="Times New Roman" w:hint="eastAsia"/>
                <w:szCs w:val="24"/>
                <w:lang w:val="x-none" w:eastAsia="x-none"/>
              </w:rPr>
              <w:t>、由系（所、中心</w:t>
            </w:r>
            <w:r w:rsidRPr="00360FA2">
              <w:rPr>
                <w:rFonts w:ascii="標楷體" w:eastAsia="標楷體" w:hAnsi="標楷體" w:cs="Times New Roman" w:hint="eastAsia"/>
                <w:b/>
                <w:szCs w:val="24"/>
                <w:u w:val="single"/>
                <w:lang w:val="x-none" w:eastAsia="x-none"/>
              </w:rPr>
              <w:t>、學位學程</w:t>
            </w:r>
            <w:r w:rsidRPr="00360FA2">
              <w:rPr>
                <w:rFonts w:ascii="標楷體" w:eastAsia="標楷體" w:hAnsi="標楷體" w:cs="Times New Roman" w:hint="eastAsia"/>
                <w:szCs w:val="24"/>
                <w:lang w:val="x-none" w:eastAsia="x-none"/>
              </w:rPr>
              <w:t>）教評會</w:t>
            </w:r>
            <w:r w:rsidRPr="00360FA2">
              <w:rPr>
                <w:rFonts w:ascii="標楷體" w:eastAsia="標楷體" w:hAnsi="標楷體" w:cs="Times New Roman" w:hint="eastAsia"/>
                <w:b/>
                <w:szCs w:val="24"/>
                <w:u w:val="single"/>
                <w:lang w:val="x-none" w:eastAsia="x-none"/>
              </w:rPr>
              <w:t>自該系</w:t>
            </w:r>
            <w:r w:rsidRPr="00360FA2">
              <w:rPr>
                <w:rFonts w:ascii="標楷體" w:eastAsia="標楷體" w:hAnsi="標楷體" w:cs="Times New Roman" w:hint="eastAsia"/>
                <w:b/>
                <w:bCs/>
                <w:szCs w:val="24"/>
                <w:u w:val="single"/>
                <w:lang w:val="x-none" w:eastAsia="x-none"/>
              </w:rPr>
              <w:t>外審</w:t>
            </w:r>
            <w:r w:rsidRPr="00360FA2">
              <w:rPr>
                <w:rFonts w:ascii="標楷體" w:eastAsia="標楷體" w:hAnsi="標楷體" w:cs="Times New Roman" w:hint="eastAsia"/>
                <w:bCs/>
                <w:szCs w:val="24"/>
                <w:lang w:val="x-none" w:eastAsia="x-none"/>
              </w:rPr>
              <w:t>審查</w:t>
            </w:r>
            <w:r w:rsidRPr="00360FA2">
              <w:rPr>
                <w:rFonts w:ascii="標楷體" w:eastAsia="標楷體" w:hAnsi="標楷體" w:cs="Times New Roman" w:hint="eastAsia"/>
                <w:b/>
                <w:bCs/>
                <w:szCs w:val="24"/>
                <w:u w:val="single"/>
                <w:lang w:val="x-none" w:eastAsia="x-none"/>
              </w:rPr>
              <w:t>人</w:t>
            </w:r>
            <w:r w:rsidRPr="00360FA2">
              <w:rPr>
                <w:rFonts w:ascii="標楷體" w:eastAsia="標楷體" w:hAnsi="標楷體" w:cs="Times New Roman" w:hint="eastAsia"/>
                <w:bCs/>
                <w:szCs w:val="24"/>
                <w:lang w:val="x-none" w:eastAsia="x-none"/>
              </w:rPr>
              <w:t>資料庫中</w:t>
            </w:r>
            <w:r w:rsidRPr="00360FA2">
              <w:rPr>
                <w:rFonts w:ascii="標楷體" w:eastAsia="標楷體" w:hAnsi="標楷體" w:cs="Times New Roman" w:hint="eastAsia"/>
                <w:szCs w:val="24"/>
                <w:lang w:val="x-none" w:eastAsia="x-none"/>
              </w:rPr>
              <w:t>向院長推薦校外專家學者十人</w:t>
            </w:r>
            <w:r w:rsidRPr="00360FA2">
              <w:rPr>
                <w:rFonts w:ascii="標楷體" w:eastAsia="標楷體" w:hAnsi="標楷體" w:cs="Times New Roman" w:hint="eastAsia"/>
                <w:b/>
                <w:szCs w:val="24"/>
                <w:u w:val="single"/>
                <w:lang w:val="x-none" w:eastAsia="x-none"/>
              </w:rPr>
              <w:t>至三十人</w:t>
            </w:r>
            <w:r w:rsidRPr="00360FA2">
              <w:rPr>
                <w:rFonts w:ascii="標楷體" w:eastAsia="標楷體" w:hAnsi="標楷體" w:cs="Times New Roman" w:hint="eastAsia"/>
                <w:szCs w:val="24"/>
                <w:lang w:val="x-none" w:eastAsia="x-none"/>
              </w:rPr>
              <w:t>為審查人，並將推薦名冊編號後密封送院教評會組成之</w:t>
            </w:r>
            <w:r w:rsidRPr="00360FA2">
              <w:rPr>
                <w:rFonts w:ascii="標楷體" w:eastAsia="標楷體" w:hAnsi="標楷體" w:cs="Times New Roman" w:hint="eastAsia"/>
                <w:b/>
                <w:szCs w:val="24"/>
                <w:u w:val="single"/>
                <w:lang w:val="x-none" w:eastAsia="x-none"/>
              </w:rPr>
              <w:t>外審</w:t>
            </w:r>
            <w:r w:rsidRPr="00360FA2">
              <w:rPr>
                <w:rFonts w:ascii="標楷體" w:eastAsia="標楷體" w:hAnsi="標楷體" w:cs="Times New Roman" w:hint="eastAsia"/>
                <w:szCs w:val="24"/>
                <w:lang w:val="x-none" w:eastAsia="x-none"/>
              </w:rPr>
              <w:t>審查小組；升等申請人得向院教評會提出</w:t>
            </w:r>
            <w:r w:rsidRPr="00360FA2">
              <w:rPr>
                <w:rFonts w:ascii="標楷體" w:eastAsia="標楷體" w:hAnsi="標楷體" w:cs="Times New Roman" w:hint="eastAsia"/>
                <w:b/>
                <w:szCs w:val="24"/>
                <w:u w:val="single"/>
                <w:lang w:val="x-none" w:eastAsia="x-none"/>
              </w:rPr>
              <w:t>三</w:t>
            </w:r>
            <w:r w:rsidRPr="00360FA2">
              <w:rPr>
                <w:rFonts w:ascii="標楷體" w:eastAsia="標楷體" w:hAnsi="標楷體" w:cs="Times New Roman" w:hint="eastAsia"/>
                <w:szCs w:val="24"/>
                <w:lang w:val="x-none" w:eastAsia="x-none"/>
              </w:rPr>
              <w:t>位認為不宜審查其</w:t>
            </w:r>
            <w:r w:rsidRPr="00360FA2">
              <w:rPr>
                <w:rFonts w:ascii="標楷體" w:eastAsia="標楷體" w:hAnsi="標楷體" w:cs="Times New Roman" w:hint="eastAsia"/>
                <w:b/>
                <w:szCs w:val="24"/>
                <w:u w:val="single"/>
                <w:lang w:val="x-none" w:eastAsia="x-none"/>
              </w:rPr>
              <w:t>代表</w:t>
            </w:r>
            <w:r w:rsidRPr="00360FA2">
              <w:rPr>
                <w:rFonts w:ascii="標楷體" w:eastAsia="標楷體" w:hAnsi="標楷體" w:cs="Times New Roman" w:hint="eastAsia"/>
                <w:szCs w:val="24"/>
                <w:lang w:val="x-none" w:eastAsia="zh-HK"/>
              </w:rPr>
              <w:t>作</w:t>
            </w:r>
            <w:r w:rsidRPr="00360FA2">
              <w:rPr>
                <w:rFonts w:ascii="標楷體" w:eastAsia="標楷體" w:hAnsi="標楷體" w:cs="Times New Roman" w:hint="eastAsia"/>
                <w:b/>
                <w:szCs w:val="24"/>
                <w:u w:val="single"/>
                <w:lang w:val="x-none" w:eastAsia="x-none"/>
              </w:rPr>
              <w:t>及參考作</w:t>
            </w:r>
            <w:r w:rsidRPr="00360FA2">
              <w:rPr>
                <w:rFonts w:ascii="標楷體" w:eastAsia="標楷體" w:hAnsi="標楷體" w:cs="Times New Roman" w:hint="eastAsia"/>
                <w:szCs w:val="24"/>
                <w:lang w:val="x-none" w:eastAsia="x-none"/>
              </w:rPr>
              <w:t>之迴避名單供簽報審查人時參考，並應敘明理由；院教評會亦得</w:t>
            </w:r>
            <w:r w:rsidRPr="00360FA2">
              <w:rPr>
                <w:rFonts w:ascii="標楷體" w:eastAsia="標楷體" w:hAnsi="標楷體" w:cs="Times New Roman" w:hint="eastAsia"/>
                <w:b/>
                <w:bCs/>
                <w:szCs w:val="24"/>
                <w:u w:val="single"/>
                <w:lang w:val="x-none" w:eastAsia="x-none"/>
              </w:rPr>
              <w:t>參考教育部「大專校院一覽表查詢系統」提供之教師學術專長等資訊，建置學</w:t>
            </w:r>
            <w:r w:rsidRPr="00360FA2">
              <w:rPr>
                <w:rFonts w:ascii="標楷體" w:eastAsia="標楷體" w:hAnsi="標楷體" w:cs="Times New Roman" w:hint="eastAsia"/>
                <w:b/>
                <w:bCs/>
                <w:szCs w:val="24"/>
                <w:u w:val="single"/>
                <w:lang w:val="x-none" w:eastAsia="x-none"/>
              </w:rPr>
              <w:lastRenderedPageBreak/>
              <w:t>院之外審審查人資料庫，並得明訂自院資料庫</w:t>
            </w:r>
            <w:r w:rsidRPr="00360FA2">
              <w:rPr>
                <w:rFonts w:ascii="標楷體" w:eastAsia="標楷體" w:hAnsi="標楷體" w:cs="Times New Roman" w:hint="eastAsia"/>
                <w:szCs w:val="24"/>
                <w:lang w:val="x-none" w:eastAsia="x-none"/>
              </w:rPr>
              <w:t>增列審查人</w:t>
            </w:r>
            <w:r w:rsidRPr="00360FA2">
              <w:rPr>
                <w:rFonts w:ascii="標楷體" w:eastAsia="標楷體" w:hAnsi="標楷體" w:cs="Times New Roman" w:hint="eastAsia"/>
                <w:b/>
                <w:szCs w:val="24"/>
                <w:u w:val="single"/>
                <w:lang w:val="x-none" w:eastAsia="x-none"/>
              </w:rPr>
              <w:t>六</w:t>
            </w:r>
            <w:r w:rsidRPr="00360FA2">
              <w:rPr>
                <w:rFonts w:ascii="標楷體" w:eastAsia="標楷體" w:hAnsi="標楷體" w:cs="Times New Roman" w:hint="eastAsia"/>
                <w:szCs w:val="24"/>
                <w:lang w:val="x-none" w:eastAsia="x-none"/>
              </w:rPr>
              <w:t>至</w:t>
            </w:r>
            <w:r w:rsidRPr="00360FA2">
              <w:rPr>
                <w:rFonts w:ascii="標楷體" w:eastAsia="標楷體" w:hAnsi="標楷體" w:cs="Times New Roman" w:hint="eastAsia"/>
                <w:b/>
                <w:szCs w:val="24"/>
                <w:u w:val="single"/>
                <w:lang w:val="x-none" w:eastAsia="x-none"/>
              </w:rPr>
              <w:t>十</w:t>
            </w:r>
            <w:r w:rsidRPr="00360FA2">
              <w:rPr>
                <w:rFonts w:ascii="標楷體" w:eastAsia="標楷體" w:hAnsi="標楷體" w:cs="Times New Roman" w:hint="eastAsia"/>
                <w:szCs w:val="24"/>
                <w:lang w:val="x-none" w:eastAsia="x-none"/>
              </w:rPr>
              <w:t>人</w:t>
            </w:r>
            <w:r w:rsidRPr="00360FA2">
              <w:rPr>
                <w:rFonts w:ascii="標楷體" w:eastAsia="標楷體" w:hAnsi="標楷體" w:cs="Times New Roman" w:hint="eastAsia"/>
                <w:b/>
                <w:szCs w:val="24"/>
                <w:u w:val="single"/>
                <w:lang w:val="x-none" w:eastAsia="x-none"/>
              </w:rPr>
              <w:t>列入候送名冊</w:t>
            </w:r>
            <w:r w:rsidRPr="00360FA2">
              <w:rPr>
                <w:rFonts w:ascii="標楷體" w:eastAsia="標楷體" w:hAnsi="標楷體" w:cs="Times New Roman" w:hint="eastAsia"/>
                <w:szCs w:val="24"/>
                <w:lang w:val="x-none" w:eastAsia="x-none"/>
              </w:rPr>
              <w:t>。</w:t>
            </w:r>
          </w:p>
          <w:p w:rsidR="00360FA2" w:rsidRPr="00360FA2" w:rsidRDefault="00360FA2" w:rsidP="00360FA2">
            <w:pPr>
              <w:ind w:leftChars="204" w:left="749" w:hangingChars="108" w:hanging="259"/>
              <w:rPr>
                <w:rFonts w:ascii="標楷體" w:eastAsia="標楷體" w:hAnsi="標楷體" w:cs="Times New Roman"/>
                <w:szCs w:val="24"/>
              </w:rPr>
            </w:pPr>
            <w:r w:rsidRPr="00360FA2">
              <w:rPr>
                <w:rFonts w:ascii="標楷體" w:eastAsia="標楷體" w:hAnsi="標楷體" w:cs="Times New Roman" w:hint="eastAsia"/>
                <w:b/>
                <w:szCs w:val="24"/>
                <w:u w:val="single"/>
              </w:rPr>
              <w:t>3</w:t>
            </w:r>
            <w:r w:rsidRPr="00360FA2">
              <w:rPr>
                <w:rFonts w:ascii="標楷體" w:eastAsia="標楷體" w:hAnsi="標楷體" w:cs="Times New Roman" w:hint="eastAsia"/>
                <w:szCs w:val="24"/>
              </w:rPr>
              <w:t>、審查時，由</w:t>
            </w:r>
            <w:r w:rsidRPr="00360FA2">
              <w:rPr>
                <w:rFonts w:ascii="標楷體" w:eastAsia="標楷體" w:hAnsi="標楷體" w:cs="Times New Roman" w:hint="eastAsia"/>
                <w:b/>
                <w:szCs w:val="24"/>
                <w:u w:val="single"/>
              </w:rPr>
              <w:t>外審</w:t>
            </w:r>
            <w:r w:rsidRPr="00360FA2">
              <w:rPr>
                <w:rFonts w:ascii="標楷體" w:eastAsia="標楷體" w:hAnsi="標楷體" w:cs="Times New Roman" w:hint="eastAsia"/>
                <w:szCs w:val="24"/>
              </w:rPr>
              <w:t>審查小組保密作業隨機決定審查人審查順序，依序送請</w:t>
            </w:r>
            <w:r w:rsidRPr="00360FA2">
              <w:rPr>
                <w:rFonts w:ascii="標楷體" w:eastAsia="標楷體" w:hAnsi="標楷體" w:cs="Times New Roman" w:hint="eastAsia"/>
                <w:b/>
                <w:szCs w:val="24"/>
                <w:u w:val="single"/>
              </w:rPr>
              <w:t>六</w:t>
            </w:r>
            <w:r w:rsidRPr="00360FA2">
              <w:rPr>
                <w:rFonts w:ascii="標楷體" w:eastAsia="標楷體" w:hAnsi="標楷體" w:cs="Times New Roman" w:hint="eastAsia"/>
                <w:szCs w:val="24"/>
              </w:rPr>
              <w:t>位審查人審查。惟以教學實踐研究</w:t>
            </w:r>
            <w:r w:rsidRPr="00360FA2">
              <w:rPr>
                <w:rFonts w:ascii="標楷體" w:eastAsia="標楷體" w:hAnsi="標楷體" w:cs="Times New Roman" w:hint="eastAsia"/>
                <w:b/>
                <w:szCs w:val="24"/>
                <w:u w:val="single"/>
              </w:rPr>
              <w:t>(發)成果</w:t>
            </w:r>
            <w:r w:rsidRPr="00360FA2">
              <w:rPr>
                <w:rFonts w:ascii="標楷體" w:eastAsia="標楷體" w:hAnsi="標楷體" w:cs="Times New Roman" w:hint="eastAsia"/>
                <w:szCs w:val="24"/>
              </w:rPr>
              <w:t>升等</w:t>
            </w:r>
            <w:r w:rsidRPr="00360FA2">
              <w:rPr>
                <w:rFonts w:ascii="標楷體" w:eastAsia="標楷體" w:hAnsi="標楷體" w:cs="Times New Roman" w:hint="eastAsia"/>
                <w:b/>
                <w:szCs w:val="24"/>
                <w:u w:val="single"/>
              </w:rPr>
              <w:t>者</w:t>
            </w:r>
            <w:r w:rsidRPr="00360FA2">
              <w:rPr>
                <w:rFonts w:ascii="標楷體" w:eastAsia="標楷體" w:hAnsi="標楷體" w:cs="Times New Roman" w:hint="eastAsia"/>
                <w:szCs w:val="24"/>
              </w:rPr>
              <w:t>，</w:t>
            </w:r>
            <w:r w:rsidRPr="00360FA2">
              <w:rPr>
                <w:rFonts w:ascii="標楷體" w:eastAsia="標楷體" w:hAnsi="標楷體" w:cs="Times New Roman" w:hint="eastAsia"/>
                <w:b/>
                <w:szCs w:val="24"/>
                <w:u w:val="single"/>
              </w:rPr>
              <w:t>外審</w:t>
            </w:r>
            <w:r w:rsidRPr="00360FA2">
              <w:rPr>
                <w:rFonts w:ascii="標楷體" w:eastAsia="標楷體" w:hAnsi="標楷體" w:cs="Times New Roman" w:hint="eastAsia"/>
                <w:szCs w:val="24"/>
              </w:rPr>
              <w:t>審查小組決定之六位外審</w:t>
            </w:r>
            <w:r w:rsidRPr="00360FA2">
              <w:rPr>
                <w:rFonts w:ascii="標楷體" w:eastAsia="標楷體" w:hAnsi="標楷體" w:cs="Times New Roman" w:hint="eastAsia"/>
                <w:b/>
                <w:szCs w:val="24"/>
                <w:u w:val="single"/>
              </w:rPr>
              <w:t>審查人</w:t>
            </w:r>
            <w:r w:rsidRPr="00360FA2">
              <w:rPr>
                <w:rFonts w:ascii="標楷體" w:eastAsia="標楷體" w:hAnsi="標楷體" w:cs="Times New Roman" w:hint="eastAsia"/>
                <w:szCs w:val="24"/>
              </w:rPr>
              <w:t>中，應至少有</w:t>
            </w:r>
            <w:r w:rsidRPr="00360FA2">
              <w:rPr>
                <w:rFonts w:ascii="標楷體" w:eastAsia="標楷體" w:hAnsi="標楷體" w:cs="Times New Roman" w:hint="eastAsia"/>
                <w:b/>
                <w:szCs w:val="24"/>
                <w:u w:val="single"/>
              </w:rPr>
              <w:t>三</w:t>
            </w:r>
            <w:r w:rsidRPr="00360FA2">
              <w:rPr>
                <w:rFonts w:ascii="標楷體" w:eastAsia="標楷體" w:hAnsi="標楷體" w:cs="Times New Roman" w:hint="eastAsia"/>
                <w:szCs w:val="24"/>
              </w:rPr>
              <w:t>位外審</w:t>
            </w:r>
            <w:r w:rsidRPr="00360FA2">
              <w:rPr>
                <w:rFonts w:ascii="標楷體" w:eastAsia="標楷體" w:hAnsi="標楷體" w:cs="Times New Roman" w:hint="eastAsia"/>
                <w:b/>
                <w:szCs w:val="24"/>
                <w:u w:val="single"/>
              </w:rPr>
              <w:t>審查人</w:t>
            </w:r>
            <w:r w:rsidRPr="00360FA2">
              <w:rPr>
                <w:rFonts w:ascii="標楷體" w:eastAsia="標楷體" w:hAnsi="標楷體" w:cs="Times New Roman" w:hint="eastAsia"/>
                <w:szCs w:val="24"/>
              </w:rPr>
              <w:t>係自教</w:t>
            </w:r>
            <w:r w:rsidRPr="00360FA2">
              <w:rPr>
                <w:rFonts w:ascii="標楷體" w:eastAsia="標楷體" w:hAnsi="標楷體" w:cs="Times New Roman" w:hint="eastAsia"/>
                <w:b/>
                <w:szCs w:val="24"/>
                <w:u w:val="single"/>
              </w:rPr>
              <w:t>育部</w:t>
            </w:r>
            <w:r w:rsidRPr="00360FA2">
              <w:rPr>
                <w:rFonts w:ascii="標楷體" w:eastAsia="標楷體" w:hAnsi="標楷體" w:cs="Times New Roman" w:hint="eastAsia"/>
                <w:szCs w:val="24"/>
              </w:rPr>
              <w:t>所建置之專家學者資料庫中，以保密作業隨機決定。</w:t>
            </w:r>
          </w:p>
          <w:p w:rsidR="00360FA2" w:rsidRPr="00360FA2" w:rsidRDefault="00360FA2" w:rsidP="00360FA2">
            <w:pPr>
              <w:spacing w:beforeLines="20" w:before="65" w:afterLines="20" w:after="65" w:line="360" w:lineRule="exact"/>
              <w:ind w:firstLineChars="150" w:firstLine="360"/>
              <w:jc w:val="both"/>
              <w:rPr>
                <w:rFonts w:ascii="標楷體" w:eastAsia="標楷體" w:hAnsi="標楷體" w:cs="Times New Roman"/>
                <w:szCs w:val="24"/>
              </w:rPr>
            </w:pPr>
            <w:r w:rsidRPr="00360FA2">
              <w:rPr>
                <w:rFonts w:ascii="標楷體" w:eastAsia="標楷體" w:hAnsi="標楷體" w:cs="Times New Roman" w:hint="eastAsia"/>
                <w:b/>
                <w:szCs w:val="24"/>
                <w:u w:val="single"/>
              </w:rPr>
              <w:t>4</w:t>
            </w:r>
            <w:r w:rsidRPr="00360FA2">
              <w:rPr>
                <w:rFonts w:ascii="標楷體" w:eastAsia="標楷體" w:hAnsi="標楷體" w:cs="Times New Roman" w:hint="eastAsia"/>
                <w:szCs w:val="24"/>
              </w:rPr>
              <w:t>、</w:t>
            </w:r>
            <w:r w:rsidRPr="00360FA2">
              <w:rPr>
                <w:rFonts w:ascii="標楷體" w:eastAsia="標楷體" w:hAnsi="標楷體" w:cs="Times New Roman" w:hint="eastAsia"/>
                <w:b/>
                <w:szCs w:val="24"/>
                <w:u w:val="single"/>
              </w:rPr>
              <w:t>辦理</w:t>
            </w:r>
            <w:r w:rsidRPr="00360FA2">
              <w:rPr>
                <w:rFonts w:ascii="標楷體" w:eastAsia="標楷體" w:hAnsi="標楷體" w:cs="Times New Roman" w:hint="eastAsia"/>
                <w:szCs w:val="24"/>
              </w:rPr>
              <w:t>外審時，不得重複送請已擔任該升等案之外審審查人審查。</w:t>
            </w:r>
          </w:p>
          <w:p w:rsidR="00360FA2" w:rsidRPr="00360FA2" w:rsidRDefault="00360FA2" w:rsidP="00360FA2">
            <w:pPr>
              <w:spacing w:beforeLines="20" w:before="65" w:afterLines="20" w:after="65" w:line="360" w:lineRule="exact"/>
              <w:ind w:firstLineChars="150" w:firstLine="360"/>
              <w:jc w:val="both"/>
              <w:rPr>
                <w:rFonts w:ascii="標楷體" w:eastAsia="標楷體" w:hAnsi="標楷體" w:cs="Times New Roman"/>
                <w:b/>
                <w:szCs w:val="24"/>
              </w:rPr>
            </w:pPr>
            <w:r w:rsidRPr="00360FA2">
              <w:rPr>
                <w:rFonts w:ascii="標楷體" w:eastAsia="標楷體" w:hAnsi="標楷體" w:cs="Times New Roman" w:hint="eastAsia"/>
                <w:b/>
                <w:szCs w:val="24"/>
                <w:u w:val="single"/>
              </w:rPr>
              <w:t>外審審查小組</w:t>
            </w:r>
            <w:r w:rsidRPr="00360FA2">
              <w:rPr>
                <w:rFonts w:ascii="標楷體" w:eastAsia="標楷體" w:hAnsi="標楷體" w:cs="Times New Roman" w:hint="eastAsia"/>
                <w:b/>
                <w:szCs w:val="24"/>
                <w:u w:val="single"/>
                <w:lang w:eastAsia="zh-HK"/>
              </w:rPr>
              <w:t>得</w:t>
            </w:r>
            <w:r w:rsidRPr="00360FA2">
              <w:rPr>
                <w:rFonts w:ascii="標楷體" w:eastAsia="標楷體" w:hAnsi="標楷體" w:cs="Times New Roman" w:hint="eastAsia"/>
                <w:b/>
                <w:szCs w:val="24"/>
                <w:u w:val="single"/>
              </w:rPr>
              <w:t>推派委員二至三人負責辦理送外審作業。</w:t>
            </w:r>
          </w:p>
        </w:tc>
      </w:tr>
      <w:tr w:rsidR="00360FA2" w:rsidRPr="00360FA2" w:rsidTr="008015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757" w:type="dxa"/>
            <w:hideMark/>
          </w:tcPr>
          <w:p w:rsidR="00360FA2" w:rsidRPr="00360FA2" w:rsidRDefault="00360FA2" w:rsidP="00360FA2">
            <w:pPr>
              <w:spacing w:beforeLines="20" w:before="65" w:afterLines="20" w:after="65" w:line="360" w:lineRule="exact"/>
              <w:jc w:val="right"/>
              <w:rPr>
                <w:rFonts w:ascii="標楷體" w:eastAsia="標楷體" w:hAnsi="標楷體" w:cs="Times New Roman"/>
                <w:szCs w:val="24"/>
              </w:rPr>
            </w:pPr>
            <w:r w:rsidRPr="00360FA2">
              <w:rPr>
                <w:rFonts w:ascii="標楷體" w:eastAsia="標楷體" w:hAnsi="標楷體" w:cs="Times New Roman" w:hint="eastAsia"/>
                <w:szCs w:val="24"/>
              </w:rPr>
              <w:lastRenderedPageBreak/>
              <w:t>三、</w:t>
            </w:r>
          </w:p>
        </w:tc>
        <w:tc>
          <w:tcPr>
            <w:tcW w:w="9113" w:type="dxa"/>
            <w:gridSpan w:val="5"/>
            <w:hideMark/>
          </w:tcPr>
          <w:p w:rsidR="00360FA2" w:rsidRPr="00360FA2" w:rsidRDefault="00360FA2" w:rsidP="00360FA2">
            <w:pPr>
              <w:spacing w:beforeLines="20" w:before="65" w:afterLines="20" w:after="65" w:line="360" w:lineRule="exact"/>
              <w:jc w:val="both"/>
              <w:rPr>
                <w:rFonts w:ascii="標楷體" w:eastAsia="標楷體" w:hAnsi="標楷體" w:cs="Times New Roman"/>
                <w:szCs w:val="24"/>
              </w:rPr>
            </w:pPr>
            <w:r w:rsidRPr="00360FA2">
              <w:rPr>
                <w:rFonts w:ascii="標楷體" w:eastAsia="標楷體" w:hAnsi="標楷體" w:cs="Times New Roman" w:hint="eastAsia"/>
                <w:szCs w:val="24"/>
              </w:rPr>
              <w:t>外審</w:t>
            </w:r>
            <w:r w:rsidRPr="00360FA2">
              <w:rPr>
                <w:rFonts w:ascii="標楷體" w:eastAsia="標楷體" w:hAnsi="標楷體" w:cs="Times New Roman" w:hint="eastAsia"/>
                <w:b/>
                <w:szCs w:val="24"/>
                <w:u w:val="single"/>
              </w:rPr>
              <w:t>審查人</w:t>
            </w:r>
            <w:r w:rsidRPr="00360FA2">
              <w:rPr>
                <w:rFonts w:ascii="標楷體" w:eastAsia="標楷體" w:hAnsi="標楷體" w:cs="Times New Roman" w:hint="eastAsia"/>
                <w:szCs w:val="24"/>
              </w:rPr>
              <w:t>以具有教育部審定之教授資格或</w:t>
            </w:r>
            <w:smartTag w:uri="urn:schemas-microsoft-com:office:smarttags" w:element="PersonName">
              <w:smartTagPr>
                <w:attr w:name="ProductID" w:val="相當"/>
              </w:smartTagPr>
              <w:r w:rsidRPr="00360FA2">
                <w:rPr>
                  <w:rFonts w:ascii="標楷體" w:eastAsia="標楷體" w:hAnsi="標楷體" w:cs="Times New Roman" w:hint="eastAsia"/>
                  <w:szCs w:val="24"/>
                </w:rPr>
                <w:t>相當</w:t>
              </w:r>
            </w:smartTag>
            <w:r w:rsidRPr="00360FA2">
              <w:rPr>
                <w:rFonts w:ascii="標楷體" w:eastAsia="標楷體" w:hAnsi="標楷體" w:cs="Times New Roman" w:hint="eastAsia"/>
                <w:szCs w:val="24"/>
              </w:rPr>
              <w:t>教授資格者為原則。若無適當之教授人選，對於送審副教授以下資格案，得以具有教育部審定之副教授資格者擔任之，但不得低階高審。</w:t>
            </w:r>
          </w:p>
        </w:tc>
      </w:tr>
      <w:tr w:rsidR="00360FA2" w:rsidRPr="00360FA2" w:rsidTr="008015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757" w:type="dxa"/>
            <w:hideMark/>
          </w:tcPr>
          <w:p w:rsidR="00360FA2" w:rsidRPr="00360FA2" w:rsidRDefault="00360FA2" w:rsidP="00360FA2">
            <w:pPr>
              <w:spacing w:line="360" w:lineRule="exact"/>
              <w:jc w:val="right"/>
              <w:rPr>
                <w:rFonts w:ascii="標楷體" w:eastAsia="標楷體" w:hAnsi="標楷體" w:cs="Times New Roman"/>
                <w:szCs w:val="24"/>
              </w:rPr>
            </w:pPr>
            <w:r w:rsidRPr="00360FA2">
              <w:rPr>
                <w:rFonts w:ascii="標楷體" w:eastAsia="標楷體" w:hAnsi="標楷體" w:cs="Times New Roman" w:hint="eastAsia"/>
                <w:szCs w:val="24"/>
              </w:rPr>
              <w:t>四、</w:t>
            </w:r>
          </w:p>
        </w:tc>
        <w:tc>
          <w:tcPr>
            <w:tcW w:w="9113" w:type="dxa"/>
            <w:gridSpan w:val="5"/>
            <w:hideMark/>
          </w:tcPr>
          <w:p w:rsidR="00360FA2" w:rsidRPr="00360FA2" w:rsidRDefault="00360FA2" w:rsidP="00360FA2">
            <w:pPr>
              <w:spacing w:line="360" w:lineRule="exact"/>
              <w:ind w:left="480" w:hangingChars="200" w:hanging="480"/>
              <w:jc w:val="both"/>
              <w:rPr>
                <w:rFonts w:ascii="標楷體" w:eastAsia="標楷體" w:hAnsi="標楷體" w:cs="Times New Roman"/>
                <w:szCs w:val="24"/>
              </w:rPr>
            </w:pPr>
            <w:r w:rsidRPr="00360FA2">
              <w:rPr>
                <w:rFonts w:ascii="標楷體" w:eastAsia="標楷體" w:hAnsi="標楷體" w:cs="Times New Roman" w:hint="eastAsia"/>
                <w:szCs w:val="24"/>
              </w:rPr>
              <w:t>外審</w:t>
            </w:r>
            <w:r w:rsidRPr="00360FA2">
              <w:rPr>
                <w:rFonts w:ascii="標楷體" w:eastAsia="標楷體" w:hAnsi="標楷體" w:cs="Times New Roman" w:hint="eastAsia"/>
                <w:b/>
                <w:szCs w:val="24"/>
                <w:u w:val="single"/>
              </w:rPr>
              <w:t>審查人</w:t>
            </w:r>
            <w:r w:rsidRPr="00360FA2">
              <w:rPr>
                <w:rFonts w:ascii="標楷體" w:eastAsia="標楷體" w:hAnsi="標楷體" w:cs="Times New Roman" w:hint="eastAsia"/>
                <w:szCs w:val="24"/>
              </w:rPr>
              <w:t>具有下列情形之一者，應迴避審查：</w:t>
            </w:r>
          </w:p>
          <w:p w:rsidR="00360FA2" w:rsidRPr="00360FA2" w:rsidRDefault="00360FA2" w:rsidP="00360FA2">
            <w:pPr>
              <w:spacing w:line="360" w:lineRule="exact"/>
              <w:jc w:val="both"/>
              <w:rPr>
                <w:rFonts w:ascii="標楷體" w:eastAsia="標楷體" w:hAnsi="標楷體" w:cs="Times New Roman"/>
                <w:szCs w:val="24"/>
                <w:lang w:val="x-none" w:eastAsia="x-none"/>
              </w:rPr>
            </w:pPr>
            <w:r w:rsidRPr="00360FA2">
              <w:rPr>
                <w:rFonts w:ascii="標楷體" w:eastAsia="標楷體" w:hAnsi="標楷體" w:cs="Times New Roman" w:hint="eastAsia"/>
                <w:szCs w:val="24"/>
                <w:lang w:val="x-none" w:eastAsia="x-none"/>
              </w:rPr>
              <w:t>（一）送審人之研究指導教授。</w:t>
            </w:r>
          </w:p>
          <w:p w:rsidR="00360FA2" w:rsidRPr="00360FA2" w:rsidRDefault="00360FA2" w:rsidP="00360FA2">
            <w:pPr>
              <w:spacing w:line="360" w:lineRule="exact"/>
              <w:jc w:val="both"/>
              <w:rPr>
                <w:rFonts w:ascii="標楷體" w:eastAsia="標楷體" w:hAnsi="標楷體" w:cs="Times New Roman"/>
                <w:szCs w:val="24"/>
                <w:lang w:val="x-none" w:eastAsia="x-none"/>
              </w:rPr>
            </w:pPr>
            <w:r w:rsidRPr="00360FA2">
              <w:rPr>
                <w:rFonts w:ascii="標楷體" w:eastAsia="標楷體" w:hAnsi="標楷體" w:cs="Times New Roman" w:hint="eastAsia"/>
                <w:szCs w:val="24"/>
                <w:lang w:val="x-none" w:eastAsia="x-none"/>
              </w:rPr>
              <w:t>（二）送審人代表作之合著人或共同研究人。</w:t>
            </w:r>
          </w:p>
          <w:p w:rsidR="00360FA2" w:rsidRPr="00360FA2" w:rsidRDefault="00360FA2" w:rsidP="00360FA2">
            <w:pPr>
              <w:spacing w:line="360" w:lineRule="exact"/>
              <w:jc w:val="both"/>
              <w:rPr>
                <w:rFonts w:ascii="標楷體" w:eastAsia="標楷體" w:hAnsi="標楷體" w:cs="Times New Roman"/>
                <w:szCs w:val="24"/>
                <w:lang w:val="x-none" w:eastAsia="x-none"/>
              </w:rPr>
            </w:pPr>
            <w:r w:rsidRPr="00360FA2">
              <w:rPr>
                <w:rFonts w:ascii="標楷體" w:eastAsia="標楷體" w:hAnsi="標楷體" w:cs="Times New Roman" w:hint="eastAsia"/>
                <w:szCs w:val="24"/>
                <w:lang w:val="x-none" w:eastAsia="x-none"/>
              </w:rPr>
              <w:t>（三）現與送審人同校或曾與送審人同一系所服務者</w:t>
            </w:r>
            <w:r w:rsidRPr="00360FA2">
              <w:rPr>
                <w:rFonts w:ascii="標楷體" w:eastAsia="標楷體" w:hAnsi="標楷體" w:cs="Times New Roman" w:hint="eastAsia"/>
                <w:b/>
                <w:szCs w:val="24"/>
                <w:u w:val="single"/>
                <w:lang w:val="x-none" w:eastAsia="x-none"/>
              </w:rPr>
              <w:t>。</w:t>
            </w:r>
          </w:p>
          <w:p w:rsidR="00360FA2" w:rsidRPr="00360FA2" w:rsidRDefault="00360FA2" w:rsidP="00360FA2">
            <w:pPr>
              <w:spacing w:line="360" w:lineRule="exact"/>
              <w:jc w:val="both"/>
              <w:rPr>
                <w:rFonts w:ascii="標楷體" w:eastAsia="標楷體" w:hAnsi="標楷體" w:cs="Times New Roman"/>
                <w:szCs w:val="24"/>
                <w:lang w:val="x-none" w:eastAsia="x-none"/>
              </w:rPr>
            </w:pPr>
            <w:r w:rsidRPr="00360FA2">
              <w:rPr>
                <w:rFonts w:ascii="標楷體" w:eastAsia="標楷體" w:hAnsi="標楷體" w:cs="Times New Roman" w:hint="eastAsia"/>
                <w:szCs w:val="24"/>
                <w:lang w:val="x-none" w:eastAsia="x-none"/>
              </w:rPr>
              <w:t>（四）與</w:t>
            </w:r>
            <w:r w:rsidRPr="00360FA2">
              <w:rPr>
                <w:rFonts w:ascii="標楷體" w:eastAsia="標楷體" w:hAnsi="標楷體" w:cs="Times New Roman" w:hint="eastAsia"/>
                <w:b/>
                <w:szCs w:val="24"/>
                <w:u w:val="single"/>
                <w:lang w:val="x-none" w:eastAsia="x-none"/>
              </w:rPr>
              <w:t>送審</w:t>
            </w:r>
            <w:r w:rsidRPr="00360FA2">
              <w:rPr>
                <w:rFonts w:ascii="標楷體" w:eastAsia="標楷體" w:hAnsi="標楷體" w:cs="Times New Roman" w:hint="eastAsia"/>
                <w:szCs w:val="24"/>
                <w:lang w:val="x-none" w:eastAsia="x-none"/>
              </w:rPr>
              <w:t>人有親屬關係者或行政程序法第三十二條有關規定者。</w:t>
            </w:r>
          </w:p>
          <w:p w:rsidR="00360FA2" w:rsidRPr="00360FA2" w:rsidRDefault="00360FA2" w:rsidP="00360FA2">
            <w:pPr>
              <w:spacing w:beforeLines="20" w:before="65" w:afterLines="20" w:after="65" w:line="360" w:lineRule="exact"/>
              <w:jc w:val="both"/>
              <w:rPr>
                <w:rFonts w:ascii="標楷體" w:eastAsia="標楷體" w:hAnsi="標楷體" w:cs="Times New Roman"/>
                <w:szCs w:val="24"/>
                <w:lang w:val="x-none" w:eastAsia="x-none"/>
              </w:rPr>
            </w:pPr>
            <w:r w:rsidRPr="00360FA2">
              <w:rPr>
                <w:rFonts w:ascii="標楷體" w:eastAsia="標楷體" w:hAnsi="標楷體" w:cs="Times New Roman" w:hint="eastAsia"/>
                <w:bCs/>
                <w:szCs w:val="24"/>
                <w:lang w:val="x-none" w:eastAsia="x-none"/>
              </w:rPr>
              <w:t>凡</w:t>
            </w:r>
            <w:r w:rsidRPr="00360FA2">
              <w:rPr>
                <w:rFonts w:ascii="標楷體" w:eastAsia="標楷體" w:hAnsi="標楷體" w:cs="Times New Roman" w:hint="eastAsia"/>
                <w:szCs w:val="24"/>
                <w:lang w:val="x-none" w:eastAsia="x-none"/>
              </w:rPr>
              <w:t>違反</w:t>
            </w:r>
            <w:r w:rsidRPr="00360FA2">
              <w:rPr>
                <w:rFonts w:ascii="標楷體" w:eastAsia="標楷體" w:hAnsi="標楷體" w:cs="Times New Roman" w:hint="eastAsia"/>
                <w:bCs/>
                <w:szCs w:val="24"/>
                <w:lang w:val="x-none" w:eastAsia="x-none"/>
              </w:rPr>
              <w:t>前項規定，未迴避審查者，其評審結果無效。然其餘有效之評審，仍得計入審查結果。有效外審人數不足時，應就不足之人數另行送審補正。</w:t>
            </w:r>
          </w:p>
        </w:tc>
      </w:tr>
      <w:tr w:rsidR="00360FA2" w:rsidRPr="00360FA2" w:rsidTr="008015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757" w:type="dxa"/>
            <w:hideMark/>
          </w:tcPr>
          <w:p w:rsidR="00360FA2" w:rsidRPr="00360FA2" w:rsidRDefault="00360FA2" w:rsidP="00360FA2">
            <w:pPr>
              <w:spacing w:beforeLines="20" w:before="65" w:afterLines="20" w:after="65" w:line="360" w:lineRule="exact"/>
              <w:jc w:val="right"/>
              <w:rPr>
                <w:rFonts w:ascii="標楷體" w:eastAsia="標楷體" w:hAnsi="標楷體" w:cs="Times New Roman"/>
                <w:szCs w:val="24"/>
              </w:rPr>
            </w:pPr>
            <w:r w:rsidRPr="00360FA2">
              <w:rPr>
                <w:rFonts w:ascii="標楷體" w:eastAsia="標楷體" w:hAnsi="標楷體" w:cs="Times New Roman" w:hint="eastAsia"/>
                <w:szCs w:val="24"/>
              </w:rPr>
              <w:t>五、</w:t>
            </w:r>
          </w:p>
        </w:tc>
        <w:tc>
          <w:tcPr>
            <w:tcW w:w="9113" w:type="dxa"/>
            <w:gridSpan w:val="5"/>
            <w:hideMark/>
          </w:tcPr>
          <w:p w:rsidR="00360FA2" w:rsidRPr="00360FA2" w:rsidRDefault="00360FA2" w:rsidP="00360FA2">
            <w:pPr>
              <w:spacing w:beforeLines="20" w:before="65" w:afterLines="20" w:after="65" w:line="360" w:lineRule="exact"/>
              <w:rPr>
                <w:rFonts w:ascii="標楷體" w:eastAsia="標楷體" w:hAnsi="標楷體" w:cs="Times New Roman"/>
                <w:szCs w:val="24"/>
              </w:rPr>
            </w:pPr>
            <w:r w:rsidRPr="00360FA2">
              <w:rPr>
                <w:rFonts w:ascii="標楷體" w:eastAsia="標楷體" w:hAnsi="標楷體" w:cs="Z_C00003.tmp" w:hint="eastAsia"/>
                <w:kern w:val="0"/>
                <w:szCs w:val="24"/>
              </w:rPr>
              <w:t>針對特殊性類科，國內遴選適當之審查</w:t>
            </w:r>
            <w:r w:rsidRPr="00360FA2">
              <w:rPr>
                <w:rFonts w:ascii="標楷體" w:eastAsia="標楷體" w:hAnsi="標楷體" w:cs="Times New Roman" w:hint="eastAsia"/>
                <w:b/>
                <w:szCs w:val="24"/>
                <w:u w:val="single"/>
              </w:rPr>
              <w:t>人</w:t>
            </w:r>
            <w:r w:rsidRPr="00360FA2">
              <w:rPr>
                <w:rFonts w:ascii="標楷體" w:eastAsia="標楷體" w:hAnsi="標楷體" w:cs="Times New Roman" w:hint="eastAsia"/>
                <w:szCs w:val="24"/>
              </w:rPr>
              <w:t>不易，</w:t>
            </w:r>
            <w:r w:rsidRPr="00360FA2">
              <w:rPr>
                <w:rFonts w:ascii="標楷體" w:eastAsia="標楷體" w:hAnsi="標楷體" w:cs="Z_C00003.tmp" w:hint="eastAsia"/>
                <w:kern w:val="0"/>
                <w:szCs w:val="24"/>
              </w:rPr>
              <w:t>可遴選國外之教授擔任審查</w:t>
            </w:r>
            <w:r w:rsidRPr="00360FA2">
              <w:rPr>
                <w:rFonts w:ascii="標楷體" w:eastAsia="標楷體" w:hAnsi="標楷體" w:cs="Times New Roman" w:hint="eastAsia"/>
                <w:b/>
                <w:szCs w:val="24"/>
                <w:u w:val="single"/>
              </w:rPr>
              <w:t>人</w:t>
            </w:r>
            <w:r w:rsidRPr="00360FA2">
              <w:rPr>
                <w:rFonts w:ascii="標楷體" w:eastAsia="標楷體" w:hAnsi="標楷體" w:cs="Z_C00003.tmp" w:hint="eastAsia"/>
                <w:kern w:val="0"/>
                <w:szCs w:val="24"/>
              </w:rPr>
              <w:t>。</w:t>
            </w:r>
          </w:p>
        </w:tc>
      </w:tr>
      <w:tr w:rsidR="00360FA2" w:rsidRPr="00360FA2" w:rsidTr="008015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757" w:type="dxa"/>
            <w:hideMark/>
          </w:tcPr>
          <w:p w:rsidR="00360FA2" w:rsidRPr="00360FA2" w:rsidRDefault="00360FA2" w:rsidP="00360FA2">
            <w:pPr>
              <w:spacing w:line="360" w:lineRule="exact"/>
              <w:jc w:val="right"/>
              <w:rPr>
                <w:rFonts w:ascii="標楷體" w:eastAsia="標楷體" w:hAnsi="標楷體" w:cs="Times New Roman"/>
                <w:szCs w:val="24"/>
              </w:rPr>
            </w:pPr>
            <w:r w:rsidRPr="00360FA2">
              <w:rPr>
                <w:rFonts w:ascii="標楷體" w:eastAsia="標楷體" w:hAnsi="標楷體" w:cs="Times New Roman" w:hint="eastAsia"/>
                <w:szCs w:val="24"/>
              </w:rPr>
              <w:t>六、</w:t>
            </w:r>
          </w:p>
        </w:tc>
        <w:tc>
          <w:tcPr>
            <w:tcW w:w="9113" w:type="dxa"/>
            <w:gridSpan w:val="5"/>
            <w:hideMark/>
          </w:tcPr>
          <w:p w:rsidR="00360FA2" w:rsidRPr="00360FA2" w:rsidRDefault="00360FA2" w:rsidP="00360FA2">
            <w:pPr>
              <w:spacing w:line="360" w:lineRule="exact"/>
              <w:ind w:left="480" w:hangingChars="200" w:hanging="480"/>
              <w:jc w:val="both"/>
              <w:rPr>
                <w:rFonts w:ascii="標楷體" w:eastAsia="標楷體" w:hAnsi="標楷體" w:cs="Times New Roman"/>
                <w:szCs w:val="24"/>
              </w:rPr>
            </w:pPr>
            <w:r w:rsidRPr="00360FA2">
              <w:rPr>
                <w:rFonts w:ascii="標楷體" w:eastAsia="標楷體" w:hAnsi="標楷體" w:cs="Times New Roman" w:hint="eastAsia"/>
                <w:szCs w:val="24"/>
              </w:rPr>
              <w:t>外審</w:t>
            </w:r>
            <w:r w:rsidRPr="00360FA2">
              <w:rPr>
                <w:rFonts w:ascii="標楷體" w:eastAsia="標楷體" w:hAnsi="標楷體" w:cs="Times New Roman" w:hint="eastAsia"/>
                <w:b/>
                <w:szCs w:val="24"/>
                <w:u w:val="single"/>
              </w:rPr>
              <w:t>審查人</w:t>
            </w:r>
            <w:r w:rsidRPr="00360FA2">
              <w:rPr>
                <w:rFonts w:ascii="標楷體" w:eastAsia="標楷體" w:hAnsi="標楷體" w:cs="Times New Roman" w:hint="eastAsia"/>
                <w:szCs w:val="24"/>
              </w:rPr>
              <w:t>之遴選為顧及公平性與衡平性，宜盡量兼顧下列原則：</w:t>
            </w:r>
          </w:p>
          <w:p w:rsidR="00360FA2" w:rsidRPr="00360FA2" w:rsidRDefault="00360FA2" w:rsidP="00360FA2">
            <w:pPr>
              <w:spacing w:line="360" w:lineRule="exact"/>
              <w:jc w:val="both"/>
              <w:rPr>
                <w:rFonts w:ascii="標楷體" w:eastAsia="標楷體" w:hAnsi="標楷體" w:cs="Times New Roman"/>
                <w:szCs w:val="24"/>
                <w:lang w:val="x-none" w:eastAsia="x-none"/>
              </w:rPr>
            </w:pPr>
            <w:r w:rsidRPr="00360FA2">
              <w:rPr>
                <w:rFonts w:ascii="標楷體" w:eastAsia="標楷體" w:hAnsi="標楷體" w:cs="Z_C00003.tmp" w:hint="eastAsia"/>
                <w:kern w:val="0"/>
                <w:szCs w:val="24"/>
                <w:lang w:val="x-none" w:eastAsia="x-none"/>
              </w:rPr>
              <w:t>（一）</w:t>
            </w:r>
            <w:r w:rsidRPr="00360FA2">
              <w:rPr>
                <w:rFonts w:ascii="標楷體" w:eastAsia="標楷體" w:hAnsi="標楷體" w:cs="Times New Roman" w:hint="eastAsia"/>
                <w:szCs w:val="24"/>
                <w:lang w:val="x-none" w:eastAsia="x-none"/>
              </w:rPr>
              <w:t>同一案件之審查</w:t>
            </w:r>
            <w:r w:rsidRPr="00360FA2">
              <w:rPr>
                <w:rFonts w:ascii="標楷體" w:eastAsia="標楷體" w:hAnsi="標楷體" w:cs="Times New Roman" w:hint="eastAsia"/>
                <w:b/>
                <w:szCs w:val="24"/>
                <w:u w:val="single"/>
                <w:lang w:val="x-none" w:eastAsia="x-none"/>
              </w:rPr>
              <w:t>人</w:t>
            </w:r>
            <w:r w:rsidRPr="00360FA2">
              <w:rPr>
                <w:rFonts w:ascii="標楷體" w:eastAsia="標楷體" w:hAnsi="標楷體" w:cs="Times New Roman" w:hint="eastAsia"/>
                <w:szCs w:val="24"/>
                <w:lang w:val="x-none" w:eastAsia="x-none"/>
              </w:rPr>
              <w:t>盡可能避免均由同一學校之教授擔任</w:t>
            </w:r>
            <w:r w:rsidRPr="00360FA2">
              <w:rPr>
                <w:rFonts w:ascii="標楷體" w:eastAsia="標楷體" w:hAnsi="標楷體" w:cs="Z_C00003.tmp" w:hint="eastAsia"/>
                <w:kern w:val="0"/>
                <w:szCs w:val="24"/>
                <w:lang w:val="x-none" w:eastAsia="x-none"/>
              </w:rPr>
              <w:t>。</w:t>
            </w:r>
          </w:p>
          <w:p w:rsidR="00360FA2" w:rsidRPr="00360FA2" w:rsidRDefault="00360FA2" w:rsidP="00360FA2">
            <w:pPr>
              <w:spacing w:line="360" w:lineRule="exact"/>
              <w:ind w:left="720" w:hangingChars="300" w:hanging="720"/>
              <w:jc w:val="both"/>
              <w:rPr>
                <w:rFonts w:ascii="標楷體" w:eastAsia="標楷體" w:hAnsi="標楷體" w:cs="Times New Roman"/>
                <w:szCs w:val="24"/>
                <w:lang w:val="x-none" w:eastAsia="x-none"/>
              </w:rPr>
            </w:pPr>
            <w:r w:rsidRPr="00360FA2">
              <w:rPr>
                <w:rFonts w:ascii="標楷體" w:eastAsia="標楷體" w:hAnsi="標楷體" w:cs="Z_C00003.tmp" w:hint="eastAsia"/>
                <w:kern w:val="0"/>
                <w:szCs w:val="24"/>
                <w:lang w:val="x-none" w:eastAsia="x-none"/>
              </w:rPr>
              <w:t>（二）送審人畢業學校之教授盡可能迴避，（</w:t>
            </w:r>
            <w:r w:rsidRPr="00360FA2">
              <w:rPr>
                <w:rFonts w:ascii="標楷體" w:eastAsia="標楷體" w:hAnsi="標楷體" w:cs="Times New Roman" w:hint="eastAsia"/>
                <w:szCs w:val="24"/>
                <w:lang w:val="x-none" w:eastAsia="x-none"/>
              </w:rPr>
              <w:t>尤其是</w:t>
            </w:r>
            <w:r w:rsidRPr="00360FA2">
              <w:rPr>
                <w:rFonts w:ascii="標楷體" w:eastAsia="標楷體" w:hAnsi="標楷體" w:cs="Z_C00003.tmp" w:hint="eastAsia"/>
                <w:kern w:val="0"/>
                <w:szCs w:val="24"/>
                <w:lang w:val="x-none" w:eastAsia="x-none"/>
              </w:rPr>
              <w:t>畢業時間十年以內，且為同一系所者）。</w:t>
            </w:r>
          </w:p>
          <w:p w:rsidR="00360FA2" w:rsidRPr="00360FA2" w:rsidRDefault="00360FA2" w:rsidP="00360FA2">
            <w:pPr>
              <w:spacing w:line="360" w:lineRule="exact"/>
              <w:jc w:val="both"/>
              <w:rPr>
                <w:rFonts w:ascii="標楷體" w:eastAsia="標楷體" w:hAnsi="標楷體" w:cs="Times New Roman"/>
                <w:szCs w:val="24"/>
                <w:lang w:val="x-none" w:eastAsia="x-none"/>
              </w:rPr>
            </w:pPr>
            <w:r w:rsidRPr="00360FA2">
              <w:rPr>
                <w:rFonts w:ascii="標楷體" w:eastAsia="標楷體" w:hAnsi="標楷體" w:cs="Z_C00003.tmp" w:hint="eastAsia"/>
                <w:kern w:val="0"/>
                <w:szCs w:val="24"/>
                <w:lang w:val="x-none" w:eastAsia="x-none"/>
              </w:rPr>
              <w:t>（三）與送審人為同校系且同時期畢業者，</w:t>
            </w:r>
            <w:r w:rsidRPr="00360FA2">
              <w:rPr>
                <w:rFonts w:ascii="標楷體" w:eastAsia="標楷體" w:hAnsi="標楷體" w:cs="Times New Roman" w:hint="eastAsia"/>
                <w:szCs w:val="24"/>
                <w:lang w:val="x-none" w:eastAsia="x-none"/>
              </w:rPr>
              <w:t>盡可能</w:t>
            </w:r>
            <w:r w:rsidRPr="00360FA2">
              <w:rPr>
                <w:rFonts w:ascii="標楷體" w:eastAsia="標楷體" w:hAnsi="標楷體" w:cs="Z_C00003.tmp" w:hint="eastAsia"/>
                <w:kern w:val="0"/>
                <w:szCs w:val="24"/>
                <w:lang w:val="x-none" w:eastAsia="x-none"/>
              </w:rPr>
              <w:t>迴避審查。</w:t>
            </w:r>
          </w:p>
          <w:p w:rsidR="00360FA2" w:rsidRPr="00360FA2" w:rsidRDefault="00360FA2" w:rsidP="00360FA2">
            <w:pPr>
              <w:spacing w:beforeLines="20" w:before="65" w:afterLines="20" w:after="65" w:line="360" w:lineRule="exact"/>
              <w:rPr>
                <w:rFonts w:ascii="標楷體" w:eastAsia="標楷體" w:hAnsi="標楷體" w:cs="Times New Roman"/>
                <w:szCs w:val="24"/>
              </w:rPr>
            </w:pPr>
            <w:r w:rsidRPr="00360FA2">
              <w:rPr>
                <w:rFonts w:ascii="標楷體" w:eastAsia="標楷體" w:hAnsi="標楷體" w:cs="Z_C00003.tmp" w:hint="eastAsia"/>
                <w:kern w:val="0"/>
                <w:szCs w:val="24"/>
              </w:rPr>
              <w:t>（四）</w:t>
            </w:r>
            <w:r w:rsidRPr="00360FA2">
              <w:rPr>
                <w:rFonts w:ascii="標楷體" w:eastAsia="標楷體" w:hAnsi="標楷體" w:cs="Times New Roman" w:hint="eastAsia"/>
                <w:szCs w:val="24"/>
              </w:rPr>
              <w:t>曾與送審</w:t>
            </w:r>
            <w:r w:rsidRPr="00360FA2">
              <w:rPr>
                <w:rFonts w:ascii="標楷體" w:eastAsia="標楷體" w:hAnsi="標楷體" w:cs="Times New Roman" w:hint="eastAsia"/>
                <w:b/>
                <w:szCs w:val="24"/>
                <w:u w:val="single"/>
              </w:rPr>
              <w:t>人</w:t>
            </w:r>
            <w:r w:rsidRPr="00360FA2">
              <w:rPr>
                <w:rFonts w:ascii="標楷體" w:eastAsia="標楷體" w:hAnsi="標楷體" w:cs="Times New Roman" w:hint="eastAsia"/>
                <w:szCs w:val="24"/>
              </w:rPr>
              <w:t>共同參與相關研究者，盡可能迴避審查</w:t>
            </w:r>
            <w:r w:rsidRPr="00360FA2">
              <w:rPr>
                <w:rFonts w:ascii="標楷體" w:eastAsia="標楷體" w:hAnsi="標楷體" w:cs="Z_C00003.tmp" w:hint="eastAsia"/>
                <w:kern w:val="0"/>
                <w:szCs w:val="24"/>
              </w:rPr>
              <w:t>。</w:t>
            </w:r>
          </w:p>
        </w:tc>
      </w:tr>
      <w:tr w:rsidR="00360FA2" w:rsidRPr="00360FA2" w:rsidTr="008015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757" w:type="dxa"/>
            <w:hideMark/>
          </w:tcPr>
          <w:p w:rsidR="00360FA2" w:rsidRPr="00360FA2" w:rsidRDefault="00360FA2" w:rsidP="00360FA2">
            <w:pPr>
              <w:spacing w:line="360" w:lineRule="exact"/>
              <w:jc w:val="right"/>
              <w:rPr>
                <w:rFonts w:ascii="標楷體" w:eastAsia="標楷體" w:hAnsi="標楷體" w:cs="Times New Roman"/>
                <w:szCs w:val="24"/>
              </w:rPr>
            </w:pPr>
            <w:r w:rsidRPr="00360FA2">
              <w:rPr>
                <w:rFonts w:ascii="標楷體" w:eastAsia="標楷體" w:hAnsi="標楷體" w:cs="Times New Roman" w:hint="eastAsia"/>
                <w:szCs w:val="24"/>
              </w:rPr>
              <w:t>七、</w:t>
            </w:r>
          </w:p>
        </w:tc>
        <w:tc>
          <w:tcPr>
            <w:tcW w:w="9113" w:type="dxa"/>
            <w:gridSpan w:val="5"/>
            <w:hideMark/>
          </w:tcPr>
          <w:p w:rsidR="00360FA2" w:rsidRPr="00360FA2" w:rsidRDefault="00360FA2" w:rsidP="00360FA2">
            <w:pPr>
              <w:spacing w:line="360" w:lineRule="exact"/>
              <w:rPr>
                <w:rFonts w:ascii="標楷體" w:eastAsia="標楷體" w:hAnsi="標楷體" w:cs="Times New Roman"/>
                <w:szCs w:val="24"/>
              </w:rPr>
            </w:pPr>
            <w:r w:rsidRPr="00360FA2">
              <w:rPr>
                <w:rFonts w:ascii="標楷體" w:eastAsia="標楷體" w:hAnsi="標楷體" w:cs="Times New Roman" w:hint="eastAsia"/>
                <w:szCs w:val="24"/>
              </w:rPr>
              <w:t>外審</w:t>
            </w:r>
            <w:r w:rsidRPr="00360FA2">
              <w:rPr>
                <w:rFonts w:ascii="標楷體" w:eastAsia="標楷體" w:hAnsi="標楷體" w:cs="Times New Roman" w:hint="eastAsia"/>
                <w:b/>
                <w:szCs w:val="24"/>
                <w:u w:val="single"/>
              </w:rPr>
              <w:t>審查人</w:t>
            </w:r>
            <w:r w:rsidRPr="00360FA2">
              <w:rPr>
                <w:rFonts w:ascii="標楷體" w:eastAsia="標楷體" w:hAnsi="標楷體" w:cs="Times New Roman" w:hint="eastAsia"/>
                <w:szCs w:val="24"/>
              </w:rPr>
              <w:t>之保密：</w:t>
            </w:r>
          </w:p>
          <w:p w:rsidR="00360FA2" w:rsidRPr="00360FA2" w:rsidRDefault="00360FA2" w:rsidP="00360FA2">
            <w:pPr>
              <w:spacing w:line="360" w:lineRule="exact"/>
              <w:ind w:left="720" w:hangingChars="300" w:hanging="720"/>
              <w:jc w:val="both"/>
              <w:rPr>
                <w:rFonts w:ascii="標楷體" w:eastAsia="標楷體" w:hAnsi="標楷體" w:cs="Times New Roman"/>
                <w:szCs w:val="24"/>
                <w:lang w:val="x-none" w:eastAsia="x-none"/>
              </w:rPr>
            </w:pPr>
            <w:r w:rsidRPr="00360FA2">
              <w:rPr>
                <w:rFonts w:ascii="標楷體" w:eastAsia="標楷體" w:hAnsi="標楷體" w:cs="Times New Roman" w:hint="eastAsia"/>
                <w:szCs w:val="24"/>
                <w:lang w:val="x-none" w:eastAsia="x-none"/>
              </w:rPr>
              <w:t>（一）外審</w:t>
            </w:r>
            <w:r w:rsidRPr="00360FA2">
              <w:rPr>
                <w:rFonts w:ascii="標楷體" w:eastAsia="標楷體" w:hAnsi="標楷體" w:cs="Times New Roman" w:hint="eastAsia"/>
                <w:b/>
                <w:szCs w:val="24"/>
                <w:u w:val="single"/>
                <w:lang w:val="x-none" w:eastAsia="x-none"/>
              </w:rPr>
              <w:t>審查人</w:t>
            </w:r>
            <w:r w:rsidRPr="00360FA2">
              <w:rPr>
                <w:rFonts w:ascii="標楷體" w:eastAsia="標楷體" w:hAnsi="標楷體" w:cs="Times New Roman" w:hint="eastAsia"/>
                <w:szCs w:val="24"/>
                <w:lang w:val="x-none" w:eastAsia="x-none"/>
              </w:rPr>
              <w:t>名單應予保密，校內人員違反者，依相關規定議處；外審</w:t>
            </w:r>
            <w:r w:rsidRPr="00360FA2">
              <w:rPr>
                <w:rFonts w:ascii="標楷體" w:eastAsia="標楷體" w:hAnsi="標楷體" w:cs="Times New Roman" w:hint="eastAsia"/>
                <w:b/>
                <w:szCs w:val="24"/>
                <w:u w:val="single"/>
                <w:lang w:val="x-none" w:eastAsia="x-none"/>
              </w:rPr>
              <w:t>審查人</w:t>
            </w:r>
            <w:r w:rsidRPr="00360FA2">
              <w:rPr>
                <w:rFonts w:ascii="標楷體" w:eastAsia="標楷體" w:hAnsi="標楷體" w:cs="Times New Roman" w:hint="eastAsia"/>
                <w:szCs w:val="24"/>
                <w:lang w:val="x-none" w:eastAsia="x-none"/>
              </w:rPr>
              <w:t>本人未予保密者，不得再聘為本校外審</w:t>
            </w:r>
            <w:r w:rsidRPr="00360FA2">
              <w:rPr>
                <w:rFonts w:ascii="標楷體" w:eastAsia="標楷體" w:hAnsi="標楷體" w:cs="Times New Roman" w:hint="eastAsia"/>
                <w:b/>
                <w:szCs w:val="24"/>
                <w:u w:val="single"/>
                <w:lang w:val="x-none" w:eastAsia="x-none"/>
              </w:rPr>
              <w:t>審查人</w:t>
            </w:r>
            <w:r w:rsidRPr="00360FA2">
              <w:rPr>
                <w:rFonts w:ascii="標楷體" w:eastAsia="標楷體" w:hAnsi="標楷體" w:cs="Times New Roman" w:hint="eastAsia"/>
                <w:szCs w:val="24"/>
                <w:lang w:val="x-none" w:eastAsia="x-none"/>
              </w:rPr>
              <w:t>。</w:t>
            </w:r>
          </w:p>
          <w:p w:rsidR="00360FA2" w:rsidRPr="00360FA2" w:rsidRDefault="00360FA2" w:rsidP="00360FA2">
            <w:pPr>
              <w:spacing w:line="360" w:lineRule="exact"/>
              <w:ind w:left="720" w:hangingChars="300" w:hanging="720"/>
              <w:jc w:val="both"/>
              <w:rPr>
                <w:rFonts w:ascii="標楷體" w:eastAsia="標楷體" w:hAnsi="標楷體" w:cs="Times New Roman"/>
                <w:szCs w:val="24"/>
                <w:lang w:val="x-none" w:eastAsia="x-none"/>
              </w:rPr>
            </w:pPr>
            <w:r w:rsidRPr="00360FA2">
              <w:rPr>
                <w:rFonts w:ascii="標楷體" w:eastAsia="標楷體" w:hAnsi="標楷體" w:cs="Times New Roman" w:hint="eastAsia"/>
                <w:szCs w:val="24"/>
                <w:lang w:val="x-none" w:eastAsia="x-none"/>
              </w:rPr>
              <w:t>（二）為達保密，外審</w:t>
            </w:r>
            <w:r w:rsidRPr="00360FA2">
              <w:rPr>
                <w:rFonts w:ascii="標楷體" w:eastAsia="標楷體" w:hAnsi="標楷體" w:cs="Times New Roman" w:hint="eastAsia"/>
                <w:b/>
                <w:szCs w:val="24"/>
                <w:u w:val="single"/>
                <w:lang w:val="x-none" w:eastAsia="x-none"/>
              </w:rPr>
              <w:t>審查人</w:t>
            </w:r>
            <w:r w:rsidRPr="00360FA2">
              <w:rPr>
                <w:rFonts w:ascii="標楷體" w:eastAsia="標楷體" w:hAnsi="標楷體" w:cs="Times New Roman" w:hint="eastAsia"/>
                <w:szCs w:val="24"/>
                <w:lang w:val="x-none" w:eastAsia="x-none"/>
              </w:rPr>
              <w:t>送回之資料，審查意見應加以整理，手寫者重新打字及校對。</w:t>
            </w:r>
          </w:p>
          <w:p w:rsidR="00360FA2" w:rsidRPr="00360FA2" w:rsidRDefault="00360FA2" w:rsidP="00360FA2">
            <w:pPr>
              <w:spacing w:afterLines="20" w:after="65" w:line="360" w:lineRule="exact"/>
              <w:ind w:left="720" w:hangingChars="300" w:hanging="720"/>
              <w:jc w:val="both"/>
              <w:rPr>
                <w:rFonts w:ascii="標楷體" w:eastAsia="標楷體" w:hAnsi="標楷體" w:cs="Times New Roman"/>
                <w:szCs w:val="24"/>
                <w:lang w:val="x-none" w:eastAsia="x-none"/>
              </w:rPr>
            </w:pPr>
            <w:r w:rsidRPr="00360FA2">
              <w:rPr>
                <w:rFonts w:ascii="標楷體" w:eastAsia="標楷體" w:hAnsi="標楷體" w:cs="Times New Roman" w:hint="eastAsia"/>
                <w:szCs w:val="24"/>
                <w:lang w:val="x-none" w:eastAsia="x-none"/>
              </w:rPr>
              <w:t>（三）外審</w:t>
            </w:r>
            <w:r w:rsidRPr="00360FA2">
              <w:rPr>
                <w:rFonts w:ascii="標楷體" w:eastAsia="標楷體" w:hAnsi="標楷體" w:cs="Times New Roman" w:hint="eastAsia"/>
                <w:b/>
                <w:szCs w:val="24"/>
                <w:u w:val="single"/>
                <w:lang w:val="x-none" w:eastAsia="x-none"/>
              </w:rPr>
              <w:t>審查人</w:t>
            </w:r>
            <w:r w:rsidRPr="00360FA2">
              <w:rPr>
                <w:rFonts w:ascii="標楷體" w:eastAsia="標楷體" w:hAnsi="標楷體" w:cs="Times New Roman" w:hint="eastAsia"/>
                <w:szCs w:val="24"/>
                <w:lang w:val="x-none" w:eastAsia="x-none"/>
              </w:rPr>
              <w:t>意見提供教評會參考時，應以代號辨別之，以免外審</w:t>
            </w:r>
            <w:r w:rsidRPr="00360FA2">
              <w:rPr>
                <w:rFonts w:ascii="標楷體" w:eastAsia="標楷體" w:hAnsi="標楷體" w:cs="Times New Roman" w:hint="eastAsia"/>
                <w:b/>
                <w:szCs w:val="24"/>
                <w:u w:val="single"/>
                <w:lang w:val="x-none" w:eastAsia="x-none"/>
              </w:rPr>
              <w:t>審查人</w:t>
            </w:r>
            <w:r w:rsidRPr="00360FA2">
              <w:rPr>
                <w:rFonts w:ascii="標楷體" w:eastAsia="標楷體" w:hAnsi="標楷體" w:cs="Times New Roman" w:hint="eastAsia"/>
                <w:szCs w:val="24"/>
                <w:lang w:val="x-none" w:eastAsia="x-none"/>
              </w:rPr>
              <w:t>之姓名及所屬單位資料外洩。</w:t>
            </w:r>
          </w:p>
        </w:tc>
      </w:tr>
      <w:tr w:rsidR="00360FA2" w:rsidRPr="00360FA2" w:rsidTr="008015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757" w:type="dxa"/>
            <w:hideMark/>
          </w:tcPr>
          <w:p w:rsidR="00360FA2" w:rsidRPr="00360FA2" w:rsidRDefault="00360FA2" w:rsidP="00360FA2">
            <w:pPr>
              <w:spacing w:beforeLines="20" w:before="65" w:afterLines="20" w:after="65" w:line="360" w:lineRule="exact"/>
              <w:jc w:val="right"/>
              <w:rPr>
                <w:rFonts w:ascii="標楷體" w:eastAsia="標楷體" w:hAnsi="標楷體" w:cs="Times New Roman"/>
                <w:b/>
                <w:color w:val="FF0000"/>
                <w:szCs w:val="24"/>
                <w:u w:val="single"/>
              </w:rPr>
            </w:pPr>
            <w:r w:rsidRPr="00360FA2">
              <w:rPr>
                <w:rFonts w:ascii="標楷體" w:eastAsia="標楷體" w:hAnsi="標楷體" w:cs="Times New Roman" w:hint="eastAsia"/>
                <w:b/>
                <w:szCs w:val="24"/>
                <w:u w:val="single"/>
              </w:rPr>
              <w:t>八、</w:t>
            </w:r>
          </w:p>
        </w:tc>
        <w:tc>
          <w:tcPr>
            <w:tcW w:w="9113" w:type="dxa"/>
            <w:gridSpan w:val="5"/>
            <w:hideMark/>
          </w:tcPr>
          <w:p w:rsidR="00360FA2" w:rsidRPr="00360FA2" w:rsidRDefault="00360FA2" w:rsidP="00360FA2">
            <w:pPr>
              <w:widowControl/>
              <w:suppressAutoHyphens/>
              <w:autoSpaceDN w:val="0"/>
              <w:spacing w:line="460" w:lineRule="exact"/>
              <w:ind w:left="1417" w:hanging="1417"/>
              <w:textAlignment w:val="baseline"/>
              <w:rPr>
                <w:rFonts w:ascii="標楷體" w:eastAsia="標楷體" w:hAnsi="標楷體" w:cs="Z_C00003.tmp"/>
                <w:b/>
                <w:kern w:val="0"/>
                <w:szCs w:val="24"/>
                <w:u w:val="single"/>
              </w:rPr>
            </w:pPr>
            <w:r w:rsidRPr="00360FA2">
              <w:rPr>
                <w:rFonts w:ascii="標楷體" w:eastAsia="標楷體" w:hAnsi="標楷體" w:cs="Times New Roman" w:hint="eastAsia"/>
                <w:b/>
                <w:szCs w:val="24"/>
                <w:u w:val="single"/>
              </w:rPr>
              <w:t>本校於教師資格審查程序中，發現外審意見有疑義者，應依下列規定處理</w:t>
            </w:r>
            <w:r w:rsidRPr="00360FA2">
              <w:rPr>
                <w:rFonts w:ascii="標楷體" w:eastAsia="標楷體" w:hAnsi="標楷體" w:cs="Z_C00003.tmp" w:hint="eastAsia"/>
                <w:b/>
                <w:kern w:val="0"/>
                <w:szCs w:val="24"/>
                <w:u w:val="single"/>
              </w:rPr>
              <w:t>：</w:t>
            </w:r>
          </w:p>
          <w:p w:rsidR="00360FA2" w:rsidRPr="00360FA2" w:rsidRDefault="00360FA2" w:rsidP="00360FA2">
            <w:pPr>
              <w:widowControl/>
              <w:suppressAutoHyphens/>
              <w:autoSpaceDN w:val="0"/>
              <w:spacing w:line="460" w:lineRule="exact"/>
              <w:ind w:left="471" w:hangingChars="196" w:hanging="471"/>
              <w:textAlignment w:val="baseline"/>
              <w:rPr>
                <w:rFonts w:ascii="標楷體" w:eastAsia="標楷體" w:hAnsi="標楷體" w:cs="Z_C00003.tmp"/>
                <w:b/>
                <w:kern w:val="0"/>
                <w:szCs w:val="24"/>
                <w:u w:val="single"/>
              </w:rPr>
            </w:pPr>
            <w:r w:rsidRPr="00360FA2">
              <w:rPr>
                <w:rFonts w:ascii="標楷體" w:eastAsia="標楷體" w:hAnsi="標楷體" w:cs="Z_C00003.tmp" w:hint="eastAsia"/>
                <w:b/>
                <w:kern w:val="0"/>
                <w:szCs w:val="24"/>
                <w:u w:val="single"/>
              </w:rPr>
              <w:t>(一)</w:t>
            </w:r>
            <w:r w:rsidRPr="00360FA2">
              <w:rPr>
                <w:rFonts w:ascii="標楷體" w:eastAsia="標楷體" w:hAnsi="標楷體" w:cs="Times New Roman" w:hint="eastAsia"/>
                <w:b/>
                <w:szCs w:val="24"/>
                <w:u w:val="single"/>
              </w:rPr>
              <w:t>分數或評語有誤寫、誤算或其他類此之顯然錯誤：送原審查人釐清後，由負責辦理外審之教評會認定</w:t>
            </w:r>
            <w:r w:rsidRPr="00360FA2">
              <w:rPr>
                <w:rFonts w:ascii="標楷體" w:eastAsia="標楷體" w:hAnsi="標楷體" w:cs="Z_C00003.tmp" w:hint="eastAsia"/>
                <w:b/>
                <w:kern w:val="0"/>
                <w:szCs w:val="24"/>
                <w:u w:val="single"/>
              </w:rPr>
              <w:t>。</w:t>
            </w:r>
          </w:p>
          <w:p w:rsidR="00360FA2" w:rsidRPr="00360FA2" w:rsidRDefault="00360FA2" w:rsidP="00360FA2">
            <w:pPr>
              <w:widowControl/>
              <w:suppressAutoHyphens/>
              <w:autoSpaceDN w:val="0"/>
              <w:spacing w:line="460" w:lineRule="exact"/>
              <w:ind w:left="471" w:hangingChars="196" w:hanging="471"/>
              <w:textAlignment w:val="baseline"/>
              <w:rPr>
                <w:rFonts w:ascii="標楷體" w:eastAsia="標楷體" w:hAnsi="標楷體" w:cs="Z_C00003.tmp"/>
                <w:b/>
                <w:kern w:val="0"/>
                <w:szCs w:val="24"/>
                <w:u w:val="single"/>
              </w:rPr>
            </w:pPr>
            <w:r w:rsidRPr="00360FA2">
              <w:rPr>
                <w:rFonts w:ascii="標楷體" w:eastAsia="標楷體" w:hAnsi="標楷體" w:cs="Z_C00003.tmp" w:hint="eastAsia"/>
                <w:b/>
                <w:kern w:val="0"/>
                <w:szCs w:val="24"/>
                <w:u w:val="single"/>
              </w:rPr>
              <w:lastRenderedPageBreak/>
              <w:t>(二)</w:t>
            </w:r>
            <w:r w:rsidRPr="00360FA2">
              <w:rPr>
                <w:rFonts w:ascii="標楷體" w:eastAsia="標楷體" w:hAnsi="標楷體" w:cs="Times New Roman" w:hint="eastAsia"/>
                <w:b/>
                <w:szCs w:val="24"/>
                <w:u w:val="single"/>
              </w:rPr>
              <w:t xml:space="preserve"> 分數與評語矛盾、涉及研究方法與研究內容，或有其他足以動搖該專業審查可信度與正確性之疑義：組成專業審查小組審查後，送原審查人釐清，並由專業審查小組及由負責辦理外審之教評會認定</w:t>
            </w:r>
            <w:r w:rsidRPr="00360FA2">
              <w:rPr>
                <w:rFonts w:ascii="標楷體" w:eastAsia="標楷體" w:hAnsi="標楷體" w:cs="Z_C00003.tmp" w:hint="eastAsia"/>
                <w:b/>
                <w:kern w:val="0"/>
                <w:szCs w:val="24"/>
                <w:u w:val="single"/>
              </w:rPr>
              <w:t>。</w:t>
            </w:r>
          </w:p>
          <w:p w:rsidR="00360FA2" w:rsidRPr="00360FA2" w:rsidRDefault="00360FA2" w:rsidP="00360FA2">
            <w:pPr>
              <w:spacing w:beforeLines="20" w:before="65" w:afterLines="20" w:after="65" w:line="360" w:lineRule="exact"/>
              <w:ind w:firstLine="2"/>
              <w:jc w:val="both"/>
              <w:rPr>
                <w:rFonts w:ascii="標楷體" w:eastAsia="標楷體" w:hAnsi="標楷體" w:cs="Cambria Math"/>
                <w:b/>
                <w:szCs w:val="24"/>
              </w:rPr>
            </w:pPr>
            <w:r w:rsidRPr="00360FA2">
              <w:rPr>
                <w:rFonts w:ascii="標楷體" w:eastAsia="標楷體" w:hAnsi="標楷體" w:cs="Times New Roman" w:hint="eastAsia"/>
                <w:b/>
                <w:szCs w:val="24"/>
                <w:u w:val="single"/>
              </w:rPr>
              <w:t>前項第二款專業審查小組，應由負責外審之教評會自外審審查人資料庫中，擇選該有疑義之送審代表作或參考作專業領域具有充分專業能力之學者專家三至五人組成之。所擇學者專家不得為已擔任該外審案之外審審查人。</w:t>
            </w:r>
          </w:p>
          <w:p w:rsidR="00360FA2" w:rsidRPr="00360FA2" w:rsidRDefault="00360FA2" w:rsidP="00360FA2">
            <w:pPr>
              <w:widowControl/>
              <w:suppressAutoHyphens/>
              <w:autoSpaceDN w:val="0"/>
              <w:spacing w:line="400" w:lineRule="exact"/>
              <w:ind w:left="2" w:hanging="2"/>
              <w:textAlignment w:val="baseline"/>
              <w:rPr>
                <w:rFonts w:ascii="標楷體" w:eastAsia="標楷體" w:hAnsi="標楷體" w:cs="Z_C00003.tmp"/>
                <w:b/>
                <w:kern w:val="0"/>
                <w:szCs w:val="24"/>
                <w:u w:val="single"/>
              </w:rPr>
            </w:pPr>
            <w:r w:rsidRPr="00360FA2">
              <w:rPr>
                <w:rFonts w:ascii="標楷體" w:eastAsia="標楷體" w:hAnsi="標楷體" w:cs="Times New Roman" w:hint="eastAsia"/>
                <w:b/>
                <w:szCs w:val="24"/>
                <w:u w:val="single"/>
              </w:rPr>
              <w:t>第一項外審意見符合下列規定者，由負責辦理外審之教評會應列舉明確之具體理由後剔除之，並依剔除之份數加送足額之學者專家審查</w:t>
            </w:r>
            <w:r w:rsidRPr="00360FA2">
              <w:rPr>
                <w:rFonts w:ascii="標楷體" w:eastAsia="標楷體" w:hAnsi="標楷體" w:cs="Z_C00003.tmp" w:hint="eastAsia"/>
                <w:b/>
                <w:kern w:val="0"/>
                <w:szCs w:val="24"/>
                <w:u w:val="single"/>
              </w:rPr>
              <w:t>：</w:t>
            </w:r>
          </w:p>
          <w:p w:rsidR="00360FA2" w:rsidRPr="00360FA2" w:rsidRDefault="00360FA2" w:rsidP="00360FA2">
            <w:pPr>
              <w:widowControl/>
              <w:suppressAutoHyphens/>
              <w:autoSpaceDN w:val="0"/>
              <w:spacing w:line="400" w:lineRule="exact"/>
              <w:ind w:leftChars="1" w:left="470" w:hangingChars="195" w:hanging="468"/>
              <w:textAlignment w:val="baseline"/>
              <w:rPr>
                <w:rFonts w:ascii="標楷體" w:eastAsia="標楷體" w:hAnsi="標楷體" w:cs="Z_C00003.tmp"/>
                <w:b/>
                <w:kern w:val="0"/>
                <w:szCs w:val="24"/>
                <w:u w:val="single"/>
              </w:rPr>
            </w:pPr>
            <w:r w:rsidRPr="00360FA2">
              <w:rPr>
                <w:rFonts w:ascii="標楷體" w:eastAsia="標楷體" w:hAnsi="標楷體" w:cs="Z_C00003.tmp" w:hint="eastAsia"/>
                <w:b/>
                <w:kern w:val="0"/>
                <w:szCs w:val="24"/>
                <w:u w:val="single"/>
              </w:rPr>
              <w:t>(一)</w:t>
            </w:r>
            <w:r w:rsidRPr="00360FA2">
              <w:rPr>
                <w:rFonts w:ascii="標楷體" w:eastAsia="標楷體" w:hAnsi="標楷體" w:cs="Times New Roman" w:hint="eastAsia"/>
                <w:b/>
                <w:szCs w:val="24"/>
                <w:u w:val="single"/>
              </w:rPr>
              <w:t>第一項第一款疑義經負責辦理外審之教評會認定後，確有分數或評語有誤寫、誤算或其他類此之顯然錯誤之情事</w:t>
            </w:r>
            <w:r w:rsidRPr="00360FA2">
              <w:rPr>
                <w:rFonts w:ascii="標楷體" w:eastAsia="標楷體" w:hAnsi="標楷體" w:cs="Z_C00003.tmp" w:hint="eastAsia"/>
                <w:b/>
                <w:kern w:val="0"/>
                <w:szCs w:val="24"/>
                <w:u w:val="single"/>
              </w:rPr>
              <w:t>。</w:t>
            </w:r>
          </w:p>
          <w:p w:rsidR="00360FA2" w:rsidRPr="00360FA2" w:rsidRDefault="00360FA2" w:rsidP="00360FA2">
            <w:pPr>
              <w:widowControl/>
              <w:suppressAutoHyphens/>
              <w:autoSpaceDN w:val="0"/>
              <w:spacing w:line="400" w:lineRule="exact"/>
              <w:ind w:leftChars="1" w:left="470" w:hangingChars="195" w:hanging="468"/>
              <w:textAlignment w:val="baseline"/>
              <w:rPr>
                <w:rFonts w:ascii="標楷體" w:eastAsia="標楷體" w:hAnsi="標楷體" w:cs="Z_C00003.tmp"/>
                <w:b/>
                <w:kern w:val="0"/>
                <w:szCs w:val="24"/>
                <w:u w:val="single"/>
              </w:rPr>
            </w:pPr>
            <w:r w:rsidRPr="00360FA2">
              <w:rPr>
                <w:rFonts w:ascii="標楷體" w:eastAsia="標楷體" w:hAnsi="標楷體" w:cs="Z_C00003.tmp" w:hint="eastAsia"/>
                <w:b/>
                <w:kern w:val="0"/>
                <w:szCs w:val="24"/>
                <w:u w:val="single"/>
              </w:rPr>
              <w:t>(二)</w:t>
            </w:r>
            <w:r w:rsidRPr="00360FA2">
              <w:rPr>
                <w:rFonts w:ascii="標楷體" w:eastAsia="標楷體" w:hAnsi="標楷體" w:cs="Times New Roman" w:hint="eastAsia"/>
                <w:b/>
                <w:szCs w:val="24"/>
                <w:u w:val="single"/>
              </w:rPr>
              <w:t>第一項第二款疑義經負責辦理外審之教評會認定後，確有專業學術依據之具體理由，動搖該專業審查可信度與正確性之情事</w:t>
            </w:r>
            <w:r w:rsidRPr="00360FA2">
              <w:rPr>
                <w:rFonts w:ascii="標楷體" w:eastAsia="標楷體" w:hAnsi="標楷體" w:cs="Z_C00003.tmp" w:hint="eastAsia"/>
                <w:b/>
                <w:kern w:val="0"/>
                <w:szCs w:val="24"/>
                <w:u w:val="single"/>
              </w:rPr>
              <w:t>。</w:t>
            </w:r>
          </w:p>
          <w:p w:rsidR="00360FA2" w:rsidRPr="00360FA2" w:rsidRDefault="00360FA2" w:rsidP="00360FA2">
            <w:pPr>
              <w:widowControl/>
              <w:suppressAutoHyphens/>
              <w:autoSpaceDN w:val="0"/>
              <w:spacing w:line="400" w:lineRule="exact"/>
              <w:ind w:left="1417" w:hanging="1417"/>
              <w:textAlignment w:val="baseline"/>
              <w:rPr>
                <w:rFonts w:ascii="標楷體" w:eastAsia="標楷體" w:hAnsi="標楷體" w:cs="Z_C00003.tmp"/>
                <w:b/>
                <w:kern w:val="0"/>
                <w:szCs w:val="24"/>
                <w:u w:val="single"/>
              </w:rPr>
            </w:pPr>
            <w:r w:rsidRPr="00360FA2">
              <w:rPr>
                <w:rFonts w:ascii="標楷體" w:eastAsia="標楷體" w:hAnsi="標楷體" w:cs="Times New Roman" w:hint="eastAsia"/>
                <w:b/>
                <w:szCs w:val="24"/>
                <w:u w:val="single"/>
              </w:rPr>
              <w:t>於同一教師資格審查案件，依前項第二款規定剔除外審意見，以一次為限</w:t>
            </w:r>
            <w:r w:rsidRPr="00360FA2">
              <w:rPr>
                <w:rFonts w:ascii="標楷體" w:eastAsia="標楷體" w:hAnsi="標楷體" w:cs="Z_C00003.tmp" w:hint="eastAsia"/>
                <w:b/>
                <w:kern w:val="0"/>
                <w:szCs w:val="24"/>
                <w:u w:val="single"/>
              </w:rPr>
              <w:t>。</w:t>
            </w:r>
          </w:p>
        </w:tc>
      </w:tr>
      <w:tr w:rsidR="00360FA2" w:rsidRPr="00360FA2" w:rsidTr="008015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757" w:type="dxa"/>
          </w:tcPr>
          <w:p w:rsidR="00360FA2" w:rsidRPr="00360FA2" w:rsidRDefault="00360FA2" w:rsidP="00360FA2">
            <w:pPr>
              <w:spacing w:line="360" w:lineRule="exact"/>
              <w:jc w:val="right"/>
              <w:rPr>
                <w:rFonts w:ascii="標楷體" w:eastAsia="標楷體" w:hAnsi="標楷體" w:cs="Cambria Math"/>
                <w:b/>
                <w:szCs w:val="24"/>
                <w:u w:val="single"/>
              </w:rPr>
            </w:pPr>
            <w:r w:rsidRPr="00360FA2">
              <w:rPr>
                <w:rFonts w:ascii="標楷體" w:eastAsia="標楷體" w:hAnsi="標楷體" w:cs="Times New Roman" w:hint="eastAsia"/>
                <w:b/>
                <w:szCs w:val="24"/>
                <w:u w:val="single"/>
              </w:rPr>
              <w:lastRenderedPageBreak/>
              <w:t>九、</w:t>
            </w:r>
          </w:p>
          <w:p w:rsidR="00360FA2" w:rsidRPr="00360FA2" w:rsidRDefault="00360FA2" w:rsidP="00360FA2">
            <w:pPr>
              <w:spacing w:line="360" w:lineRule="exact"/>
              <w:jc w:val="right"/>
              <w:rPr>
                <w:rFonts w:ascii="標楷體" w:eastAsia="標楷體" w:hAnsi="標楷體" w:cs="Times New Roman"/>
                <w:szCs w:val="24"/>
              </w:rPr>
            </w:pPr>
          </w:p>
          <w:p w:rsidR="00360FA2" w:rsidRPr="00360FA2" w:rsidRDefault="00360FA2" w:rsidP="00360FA2">
            <w:pPr>
              <w:spacing w:line="360" w:lineRule="exact"/>
              <w:jc w:val="right"/>
              <w:rPr>
                <w:rFonts w:ascii="標楷體" w:eastAsia="標楷體" w:hAnsi="標楷體" w:cs="Times New Roman"/>
                <w:szCs w:val="24"/>
              </w:rPr>
            </w:pPr>
          </w:p>
          <w:p w:rsidR="00360FA2" w:rsidRPr="00360FA2" w:rsidRDefault="00360FA2" w:rsidP="00360FA2">
            <w:pPr>
              <w:spacing w:line="360" w:lineRule="exact"/>
              <w:jc w:val="right"/>
              <w:rPr>
                <w:rFonts w:ascii="標楷體" w:eastAsia="標楷體" w:hAnsi="標楷體" w:cs="Times New Roman"/>
                <w:szCs w:val="24"/>
              </w:rPr>
            </w:pPr>
          </w:p>
          <w:p w:rsidR="00360FA2" w:rsidRPr="00360FA2" w:rsidRDefault="00360FA2" w:rsidP="00360FA2">
            <w:pPr>
              <w:spacing w:line="360" w:lineRule="exact"/>
              <w:jc w:val="right"/>
              <w:rPr>
                <w:rFonts w:ascii="標楷體" w:eastAsia="標楷體" w:hAnsi="標楷體" w:cs="Times New Roman"/>
                <w:szCs w:val="24"/>
              </w:rPr>
            </w:pPr>
          </w:p>
          <w:p w:rsidR="00360FA2" w:rsidRPr="00360FA2" w:rsidRDefault="00360FA2" w:rsidP="00360FA2">
            <w:pPr>
              <w:spacing w:line="360" w:lineRule="exact"/>
              <w:jc w:val="right"/>
              <w:rPr>
                <w:rFonts w:ascii="標楷體" w:eastAsia="標楷體" w:hAnsi="標楷體" w:cs="Times New Roman"/>
                <w:szCs w:val="24"/>
              </w:rPr>
            </w:pPr>
          </w:p>
          <w:p w:rsidR="00360FA2" w:rsidRPr="00360FA2" w:rsidRDefault="00360FA2" w:rsidP="00360FA2">
            <w:pPr>
              <w:spacing w:line="360" w:lineRule="exact"/>
              <w:jc w:val="right"/>
              <w:rPr>
                <w:rFonts w:ascii="標楷體" w:eastAsia="標楷體" w:hAnsi="標楷體" w:cs="Times New Roman"/>
                <w:szCs w:val="24"/>
              </w:rPr>
            </w:pPr>
          </w:p>
          <w:p w:rsidR="00360FA2" w:rsidRPr="00360FA2" w:rsidRDefault="00360FA2" w:rsidP="00360FA2">
            <w:pPr>
              <w:spacing w:line="360" w:lineRule="exact"/>
              <w:jc w:val="right"/>
              <w:rPr>
                <w:rFonts w:ascii="標楷體" w:eastAsia="標楷體" w:hAnsi="標楷體" w:cs="Times New Roman"/>
                <w:szCs w:val="24"/>
              </w:rPr>
            </w:pPr>
          </w:p>
          <w:p w:rsidR="00360FA2" w:rsidRPr="00360FA2" w:rsidRDefault="00360FA2" w:rsidP="00360FA2">
            <w:pPr>
              <w:spacing w:line="360" w:lineRule="exact"/>
              <w:jc w:val="right"/>
              <w:rPr>
                <w:rFonts w:ascii="標楷體" w:eastAsia="標楷體" w:hAnsi="標楷體" w:cs="Times New Roman"/>
                <w:b/>
                <w:szCs w:val="24"/>
                <w:u w:val="single"/>
              </w:rPr>
            </w:pPr>
            <w:r w:rsidRPr="00360FA2">
              <w:rPr>
                <w:rFonts w:ascii="標楷體" w:eastAsia="標楷體" w:hAnsi="標楷體" w:cs="Times New Roman" w:hint="eastAsia"/>
                <w:b/>
                <w:szCs w:val="24"/>
                <w:u w:val="single"/>
              </w:rPr>
              <w:t>十、</w:t>
            </w:r>
          </w:p>
          <w:p w:rsidR="00360FA2" w:rsidRPr="00360FA2" w:rsidRDefault="00360FA2" w:rsidP="00360FA2">
            <w:pPr>
              <w:spacing w:line="360" w:lineRule="exact"/>
              <w:jc w:val="right"/>
              <w:rPr>
                <w:rFonts w:ascii="標楷體" w:eastAsia="標楷體" w:hAnsi="標楷體" w:cs="Times New Roman"/>
                <w:b/>
                <w:color w:val="FF0000"/>
                <w:szCs w:val="24"/>
              </w:rPr>
            </w:pPr>
          </w:p>
        </w:tc>
        <w:tc>
          <w:tcPr>
            <w:tcW w:w="9113" w:type="dxa"/>
            <w:gridSpan w:val="5"/>
            <w:hideMark/>
          </w:tcPr>
          <w:p w:rsidR="00360FA2" w:rsidRPr="00360FA2" w:rsidRDefault="00360FA2" w:rsidP="00360FA2">
            <w:pPr>
              <w:spacing w:line="360" w:lineRule="exact"/>
              <w:rPr>
                <w:rFonts w:ascii="標楷體" w:eastAsia="標楷體" w:hAnsi="標楷體" w:cs="Times New Roman"/>
                <w:b/>
                <w:szCs w:val="24"/>
                <w:u w:val="single"/>
              </w:rPr>
            </w:pPr>
            <w:r w:rsidRPr="00360FA2">
              <w:rPr>
                <w:rFonts w:ascii="標楷體" w:eastAsia="標楷體" w:hAnsi="標楷體" w:cs="Times New Roman" w:hint="eastAsia"/>
                <w:b/>
                <w:szCs w:val="24"/>
                <w:u w:val="single"/>
              </w:rPr>
              <w:t>負責外審之教評會應於外審意見表加註「請填寫質性之外審意見」。若外審審查人僅評定審查成績，卻未提供質性之審查意見，應請負責外審之教評會送回原外審審查人填具質性之審查意見。若送回原外審審查人確認仍拒絕填具審查意見，經專業審查小組及負責辦理外審之教評會認定確有專業學術依據之具體理由，動搖該專業審查可信度與正確性之情事後，應予剔除該審查人之外審意見。</w:t>
            </w:r>
          </w:p>
          <w:p w:rsidR="00360FA2" w:rsidRPr="00360FA2" w:rsidRDefault="00360FA2" w:rsidP="00360FA2">
            <w:pPr>
              <w:spacing w:line="360" w:lineRule="exact"/>
              <w:jc w:val="both"/>
              <w:rPr>
                <w:rFonts w:ascii="標楷體" w:eastAsia="標楷體" w:hAnsi="標楷體" w:cs="Times New Roman"/>
                <w:b/>
                <w:szCs w:val="24"/>
                <w:u w:val="single"/>
              </w:rPr>
            </w:pPr>
            <w:r w:rsidRPr="00360FA2">
              <w:rPr>
                <w:rFonts w:ascii="標楷體" w:eastAsia="標楷體" w:hAnsi="標楷體" w:cs="Times New Roman" w:hint="eastAsia"/>
                <w:b/>
                <w:szCs w:val="24"/>
                <w:u w:val="single"/>
              </w:rPr>
              <w:t>前項經確認仍拒絕填具外審意見之外審審查人應自外審審查人資料庫剔除之。</w:t>
            </w:r>
          </w:p>
          <w:p w:rsidR="00360FA2" w:rsidRPr="00360FA2" w:rsidRDefault="00360FA2" w:rsidP="00360FA2">
            <w:pPr>
              <w:spacing w:line="360" w:lineRule="exact"/>
              <w:rPr>
                <w:rFonts w:ascii="標楷體" w:eastAsia="標楷體" w:hAnsi="標楷體" w:cs="Times New Roman"/>
                <w:szCs w:val="24"/>
                <w:u w:val="single"/>
              </w:rPr>
            </w:pPr>
            <w:r w:rsidRPr="00360FA2">
              <w:rPr>
                <w:rFonts w:ascii="標楷體" w:eastAsia="標楷體" w:hAnsi="標楷體" w:cs="Times New Roman" w:hint="eastAsia"/>
                <w:b/>
                <w:szCs w:val="24"/>
                <w:u w:val="single"/>
              </w:rPr>
              <w:t>若依第一項剔除外審意見，負責辦理外審之教評會應再加送一位外審審查人，以補足學者專家審查意見之份數。</w:t>
            </w:r>
          </w:p>
          <w:p w:rsidR="00360FA2" w:rsidRPr="00360FA2" w:rsidRDefault="00360FA2" w:rsidP="00360FA2">
            <w:pPr>
              <w:spacing w:line="360" w:lineRule="exact"/>
              <w:rPr>
                <w:rFonts w:ascii="標楷體" w:eastAsia="標楷體" w:hAnsi="標楷體" w:cs="Times New Roman"/>
                <w:szCs w:val="24"/>
              </w:rPr>
            </w:pPr>
            <w:r w:rsidRPr="00360FA2">
              <w:rPr>
                <w:rFonts w:ascii="標楷體" w:eastAsia="標楷體" w:hAnsi="標楷體" w:cs="Times New Roman" w:hint="eastAsia"/>
                <w:szCs w:val="24"/>
              </w:rPr>
              <w:t>本</w:t>
            </w:r>
            <w:r w:rsidRPr="00360FA2">
              <w:rPr>
                <w:rFonts w:ascii="標楷體" w:eastAsia="標楷體" w:hAnsi="標楷體" w:cs="Times New Roman" w:hint="eastAsia"/>
                <w:bCs/>
                <w:szCs w:val="24"/>
              </w:rPr>
              <w:t>注意事項</w:t>
            </w:r>
            <w:r w:rsidRPr="00360FA2">
              <w:rPr>
                <w:rFonts w:ascii="標楷體" w:eastAsia="標楷體" w:hAnsi="標楷體" w:cs="Times New Roman" w:hint="eastAsia"/>
                <w:szCs w:val="24"/>
              </w:rPr>
              <w:t>經校教評會</w:t>
            </w:r>
            <w:r w:rsidRPr="00360FA2">
              <w:rPr>
                <w:rFonts w:ascii="標楷體" w:eastAsia="標楷體" w:hAnsi="標楷體" w:cs="Times New Roman" w:hint="eastAsia"/>
                <w:b/>
                <w:szCs w:val="24"/>
                <w:u w:val="single"/>
              </w:rPr>
              <w:t>審議</w:t>
            </w:r>
            <w:r w:rsidRPr="00360FA2">
              <w:rPr>
                <w:rFonts w:ascii="標楷體" w:eastAsia="標楷體" w:hAnsi="標楷體" w:cs="Times New Roman" w:hint="eastAsia"/>
                <w:szCs w:val="24"/>
              </w:rPr>
              <w:t>通過，陳請校長核定</w:t>
            </w:r>
            <w:r w:rsidRPr="00360FA2">
              <w:rPr>
                <w:rFonts w:ascii="標楷體" w:eastAsia="標楷體" w:hAnsi="標楷體" w:cs="Times New Roman" w:hint="eastAsia"/>
                <w:b/>
                <w:szCs w:val="24"/>
                <w:u w:val="single"/>
              </w:rPr>
              <w:t>後自中華民國一百一十二年二月一日實施</w:t>
            </w:r>
            <w:r w:rsidRPr="00360FA2">
              <w:rPr>
                <w:rFonts w:ascii="標楷體" w:eastAsia="標楷體" w:hAnsi="標楷體" w:cs="Times New Roman" w:hint="eastAsia"/>
                <w:bCs/>
                <w:szCs w:val="24"/>
              </w:rPr>
              <w:t>。</w:t>
            </w:r>
          </w:p>
        </w:tc>
      </w:tr>
    </w:tbl>
    <w:p w:rsidR="00875B76" w:rsidRPr="00360FA2" w:rsidRDefault="00875B76" w:rsidP="00875B76">
      <w:pPr>
        <w:pStyle w:val="a6"/>
        <w:ind w:leftChars="167" w:left="951" w:hangingChars="172" w:hanging="550"/>
        <w:jc w:val="center"/>
        <w:rPr>
          <w:rFonts w:ascii="標楷體" w:eastAsia="標楷體" w:hAnsi="標楷體"/>
          <w:b w:val="0"/>
          <w:color w:val="000000"/>
          <w:sz w:val="32"/>
          <w:szCs w:val="32"/>
        </w:rPr>
      </w:pPr>
    </w:p>
    <w:p w:rsidR="00875B76" w:rsidRDefault="00875B76" w:rsidP="00875B76">
      <w:pPr>
        <w:pStyle w:val="a6"/>
        <w:ind w:leftChars="167" w:left="951" w:hangingChars="172" w:hanging="550"/>
        <w:jc w:val="center"/>
        <w:rPr>
          <w:rFonts w:ascii="標楷體" w:eastAsia="標楷體" w:hAnsi="標楷體"/>
          <w:b w:val="0"/>
          <w:color w:val="000000"/>
          <w:sz w:val="32"/>
          <w:szCs w:val="32"/>
        </w:rPr>
      </w:pPr>
    </w:p>
    <w:p w:rsidR="00875B76" w:rsidRDefault="00875B76" w:rsidP="00875B76">
      <w:pPr>
        <w:pStyle w:val="a6"/>
        <w:ind w:leftChars="167" w:left="951" w:hangingChars="172" w:hanging="550"/>
        <w:jc w:val="center"/>
        <w:rPr>
          <w:rFonts w:ascii="標楷體" w:eastAsia="標楷體" w:hAnsi="標楷體"/>
          <w:b w:val="0"/>
          <w:color w:val="000000"/>
          <w:sz w:val="32"/>
          <w:szCs w:val="32"/>
        </w:rPr>
      </w:pPr>
    </w:p>
    <w:p w:rsidR="00875B76" w:rsidRDefault="00875B76" w:rsidP="00875B76">
      <w:pPr>
        <w:pStyle w:val="a6"/>
        <w:ind w:leftChars="167" w:left="951" w:hangingChars="172" w:hanging="550"/>
        <w:jc w:val="center"/>
        <w:rPr>
          <w:rFonts w:ascii="標楷體" w:eastAsia="標楷體" w:hAnsi="標楷體"/>
          <w:b w:val="0"/>
          <w:color w:val="000000"/>
          <w:sz w:val="32"/>
          <w:szCs w:val="32"/>
        </w:rPr>
      </w:pPr>
    </w:p>
    <w:p w:rsidR="00875B76" w:rsidRDefault="00875B76" w:rsidP="00875B76">
      <w:pPr>
        <w:pStyle w:val="a6"/>
        <w:ind w:leftChars="167" w:left="951" w:hangingChars="172" w:hanging="550"/>
        <w:jc w:val="center"/>
        <w:rPr>
          <w:rFonts w:ascii="標楷體" w:eastAsia="標楷體" w:hAnsi="標楷體"/>
          <w:b w:val="0"/>
          <w:color w:val="000000"/>
          <w:sz w:val="32"/>
          <w:szCs w:val="32"/>
        </w:rPr>
      </w:pPr>
    </w:p>
    <w:p w:rsidR="00875B76" w:rsidRDefault="00875B76" w:rsidP="00875B76">
      <w:pPr>
        <w:pStyle w:val="a6"/>
        <w:ind w:leftChars="167" w:left="951" w:hangingChars="172" w:hanging="550"/>
        <w:jc w:val="center"/>
        <w:rPr>
          <w:rFonts w:ascii="標楷體" w:eastAsia="標楷體" w:hAnsi="標楷體"/>
          <w:b w:val="0"/>
          <w:color w:val="000000"/>
          <w:sz w:val="32"/>
          <w:szCs w:val="32"/>
        </w:rPr>
      </w:pPr>
    </w:p>
    <w:p w:rsidR="00875B76" w:rsidRDefault="00875B76" w:rsidP="00875B76">
      <w:pPr>
        <w:pStyle w:val="a6"/>
        <w:ind w:leftChars="167" w:left="951" w:hangingChars="172" w:hanging="550"/>
        <w:jc w:val="center"/>
        <w:rPr>
          <w:rFonts w:ascii="標楷體" w:eastAsia="標楷體" w:hAnsi="標楷體"/>
          <w:b w:val="0"/>
          <w:color w:val="000000"/>
          <w:sz w:val="32"/>
          <w:szCs w:val="3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1"/>
        <w:gridCol w:w="4666"/>
        <w:gridCol w:w="3969"/>
      </w:tblGrid>
      <w:tr w:rsidR="000A6248" w:rsidRPr="000A6248" w:rsidTr="000A6248">
        <w:trPr>
          <w:jc w:val="center"/>
        </w:trPr>
        <w:tc>
          <w:tcPr>
            <w:tcW w:w="9356" w:type="dxa"/>
            <w:gridSpan w:val="3"/>
            <w:tcBorders>
              <w:top w:val="nil"/>
              <w:left w:val="nil"/>
              <w:bottom w:val="nil"/>
              <w:right w:val="nil"/>
            </w:tcBorders>
          </w:tcPr>
          <w:p w:rsidR="000A6248" w:rsidRPr="000A6248" w:rsidRDefault="000A6248" w:rsidP="000A6248">
            <w:pPr>
              <w:jc w:val="both"/>
              <w:outlineLvl w:val="1"/>
              <w:rPr>
                <w:rFonts w:ascii="標楷體" w:eastAsia="標楷體" w:hAnsi="標楷體" w:cs="Times New Roman"/>
                <w:b/>
                <w:bCs/>
                <w:sz w:val="36"/>
                <w:szCs w:val="36"/>
              </w:rPr>
            </w:pPr>
            <w:bookmarkStart w:id="26" w:name="_Toc176197148"/>
            <w:r w:rsidRPr="000A6248">
              <w:rPr>
                <w:rFonts w:ascii="標楷體" w:eastAsia="標楷體" w:hAnsi="標楷體" w:cs="Times New Roman" w:hint="eastAsia"/>
                <w:b/>
                <w:sz w:val="36"/>
                <w:szCs w:val="36"/>
              </w:rPr>
              <w:lastRenderedPageBreak/>
              <w:t>國立嘉義大學教師評審委員會審閱升等案作業要點</w:t>
            </w:r>
            <w:bookmarkEnd w:id="26"/>
          </w:p>
        </w:tc>
      </w:tr>
      <w:tr w:rsidR="000A6248" w:rsidRPr="000A6248" w:rsidTr="000A6248">
        <w:trPr>
          <w:trHeight w:val="899"/>
          <w:jc w:val="center"/>
        </w:trPr>
        <w:tc>
          <w:tcPr>
            <w:tcW w:w="5387" w:type="dxa"/>
            <w:gridSpan w:val="2"/>
            <w:tcBorders>
              <w:top w:val="nil"/>
              <w:left w:val="nil"/>
              <w:bottom w:val="nil"/>
              <w:right w:val="nil"/>
            </w:tcBorders>
          </w:tcPr>
          <w:p w:rsidR="000A6248" w:rsidRPr="000A6248" w:rsidRDefault="000A6248" w:rsidP="000A6248">
            <w:pPr>
              <w:spacing w:line="360" w:lineRule="exact"/>
              <w:rPr>
                <w:rFonts w:ascii="標楷體" w:eastAsia="標楷體" w:hAnsi="標楷體" w:cs="Times New Roman"/>
                <w:szCs w:val="24"/>
              </w:rPr>
            </w:pPr>
          </w:p>
        </w:tc>
        <w:tc>
          <w:tcPr>
            <w:tcW w:w="3969" w:type="dxa"/>
            <w:tcBorders>
              <w:top w:val="nil"/>
              <w:left w:val="nil"/>
              <w:bottom w:val="nil"/>
              <w:right w:val="nil"/>
            </w:tcBorders>
          </w:tcPr>
          <w:p w:rsidR="000A6248" w:rsidRPr="000A6248" w:rsidRDefault="000A6248" w:rsidP="000A6248">
            <w:pPr>
              <w:snapToGrid w:val="0"/>
              <w:rPr>
                <w:rFonts w:ascii="Times New Roman" w:eastAsia="標楷體" w:hAnsi="標楷體" w:cs="Times New Roman"/>
                <w:sz w:val="16"/>
                <w:szCs w:val="20"/>
              </w:rPr>
            </w:pPr>
          </w:p>
          <w:p w:rsidR="000A6248" w:rsidRPr="000A6248" w:rsidRDefault="000A6248" w:rsidP="000A6248">
            <w:pPr>
              <w:snapToGrid w:val="0"/>
              <w:rPr>
                <w:rFonts w:ascii="Times New Roman" w:eastAsia="標楷體" w:hAnsi="Times New Roman" w:cs="Times New Roman"/>
                <w:sz w:val="16"/>
                <w:szCs w:val="20"/>
              </w:rPr>
            </w:pPr>
            <w:smartTag w:uri="urn:schemas-microsoft-com:office:smarttags" w:element="chsdate">
              <w:smartTagPr>
                <w:attr w:name="Year" w:val="1997"/>
                <w:attr w:name="Month" w:val="5"/>
                <w:attr w:name="Day" w:val="20"/>
                <w:attr w:name="IsLunarDate" w:val="False"/>
                <w:attr w:name="IsROCDate" w:val="False"/>
              </w:smartTagPr>
              <w:r w:rsidRPr="000A6248">
                <w:rPr>
                  <w:rFonts w:ascii="Times New Roman" w:eastAsia="標楷體" w:hAnsi="標楷體" w:cs="Times New Roman" w:hint="eastAsia"/>
                  <w:sz w:val="16"/>
                  <w:szCs w:val="20"/>
                </w:rPr>
                <w:t>97</w:t>
              </w:r>
              <w:r w:rsidRPr="000A6248">
                <w:rPr>
                  <w:rFonts w:ascii="Times New Roman" w:eastAsia="標楷體" w:hAnsi="標楷體" w:cs="Times New Roman" w:hint="eastAsia"/>
                  <w:sz w:val="16"/>
                  <w:szCs w:val="20"/>
                </w:rPr>
                <w:t>年</w:t>
              </w:r>
              <w:r w:rsidRPr="000A6248">
                <w:rPr>
                  <w:rFonts w:ascii="Times New Roman" w:eastAsia="標楷體" w:hAnsi="標楷體" w:cs="Times New Roman" w:hint="eastAsia"/>
                  <w:sz w:val="16"/>
                  <w:szCs w:val="20"/>
                </w:rPr>
                <w:t>5</w:t>
              </w:r>
              <w:r w:rsidRPr="000A6248">
                <w:rPr>
                  <w:rFonts w:ascii="Times New Roman" w:eastAsia="標楷體" w:hAnsi="標楷體" w:cs="Times New Roman" w:hint="eastAsia"/>
                  <w:sz w:val="16"/>
                  <w:szCs w:val="20"/>
                </w:rPr>
                <w:t>月</w:t>
              </w:r>
              <w:r w:rsidRPr="000A6248">
                <w:rPr>
                  <w:rFonts w:ascii="Times New Roman" w:eastAsia="標楷體" w:hAnsi="標楷體" w:cs="Times New Roman" w:hint="eastAsia"/>
                  <w:sz w:val="16"/>
                  <w:szCs w:val="20"/>
                </w:rPr>
                <w:t>20</w:t>
              </w:r>
              <w:r w:rsidRPr="000A6248">
                <w:rPr>
                  <w:rFonts w:ascii="Times New Roman" w:eastAsia="標楷體" w:hAnsi="標楷體" w:cs="Times New Roman" w:hint="eastAsia"/>
                  <w:sz w:val="16"/>
                  <w:szCs w:val="20"/>
                </w:rPr>
                <w:t>日</w:t>
              </w:r>
            </w:smartTag>
            <w:r w:rsidRPr="000A6248">
              <w:rPr>
                <w:rFonts w:ascii="Times New Roman" w:eastAsia="標楷體" w:hAnsi="標楷體" w:cs="Times New Roman" w:hint="eastAsia"/>
                <w:sz w:val="16"/>
                <w:szCs w:val="20"/>
              </w:rPr>
              <w:t>96</w:t>
            </w:r>
            <w:r w:rsidRPr="000A6248">
              <w:rPr>
                <w:rFonts w:ascii="Times New Roman" w:eastAsia="標楷體" w:hAnsi="標楷體" w:cs="Times New Roman" w:hint="eastAsia"/>
                <w:sz w:val="16"/>
                <w:szCs w:val="20"/>
              </w:rPr>
              <w:t>學年度第</w:t>
            </w:r>
            <w:r w:rsidRPr="000A6248">
              <w:rPr>
                <w:rFonts w:ascii="Times New Roman" w:eastAsia="標楷體" w:hAnsi="標楷體" w:cs="Times New Roman" w:hint="eastAsia"/>
                <w:sz w:val="16"/>
                <w:szCs w:val="20"/>
              </w:rPr>
              <w:t>4</w:t>
            </w:r>
            <w:r w:rsidRPr="000A6248">
              <w:rPr>
                <w:rFonts w:ascii="Times New Roman" w:eastAsia="標楷體" w:hAnsi="標楷體" w:cs="Times New Roman" w:hint="eastAsia"/>
                <w:sz w:val="16"/>
                <w:szCs w:val="20"/>
              </w:rPr>
              <w:t>次校教評會審議通過</w:t>
            </w:r>
          </w:p>
          <w:p w:rsidR="000A6248" w:rsidRPr="000A6248" w:rsidRDefault="000A6248" w:rsidP="000A6248">
            <w:pPr>
              <w:spacing w:line="220" w:lineRule="exact"/>
              <w:rPr>
                <w:rFonts w:ascii="標楷體" w:eastAsia="標楷體" w:hAnsi="標楷體" w:cs="Times New Roman"/>
                <w:sz w:val="16"/>
                <w:szCs w:val="16"/>
              </w:rPr>
            </w:pPr>
          </w:p>
        </w:tc>
      </w:tr>
      <w:tr w:rsidR="000A6248" w:rsidRPr="000A6248" w:rsidTr="000A6248">
        <w:trPr>
          <w:jc w:val="center"/>
        </w:trPr>
        <w:tc>
          <w:tcPr>
            <w:tcW w:w="721" w:type="dxa"/>
            <w:tcBorders>
              <w:top w:val="nil"/>
              <w:left w:val="nil"/>
              <w:bottom w:val="nil"/>
              <w:right w:val="nil"/>
            </w:tcBorders>
          </w:tcPr>
          <w:p w:rsidR="000A6248" w:rsidRPr="000A6248" w:rsidRDefault="000A6248" w:rsidP="000A6248">
            <w:pPr>
              <w:spacing w:beforeLines="20" w:before="65" w:afterLines="20" w:after="65" w:line="360" w:lineRule="exact"/>
              <w:jc w:val="both"/>
              <w:rPr>
                <w:rFonts w:ascii="標楷體" w:eastAsia="標楷體" w:hAnsi="標楷體" w:cs="Times New Roman"/>
                <w:szCs w:val="24"/>
              </w:rPr>
            </w:pPr>
            <w:r w:rsidRPr="000A6248">
              <w:rPr>
                <w:rFonts w:ascii="標楷體" w:eastAsia="標楷體" w:hAnsi="標楷體" w:cs="Times New Roman" w:hint="eastAsia"/>
                <w:szCs w:val="24"/>
              </w:rPr>
              <w:t>一、</w:t>
            </w:r>
          </w:p>
        </w:tc>
        <w:tc>
          <w:tcPr>
            <w:tcW w:w="8635" w:type="dxa"/>
            <w:gridSpan w:val="2"/>
            <w:tcBorders>
              <w:top w:val="nil"/>
              <w:left w:val="nil"/>
              <w:bottom w:val="nil"/>
              <w:right w:val="nil"/>
            </w:tcBorders>
            <w:vAlign w:val="center"/>
          </w:tcPr>
          <w:p w:rsidR="000A6248" w:rsidRPr="000A6248" w:rsidRDefault="000A6248" w:rsidP="000A6248">
            <w:pPr>
              <w:snapToGrid w:val="0"/>
              <w:spacing w:beforeLines="20" w:before="65" w:afterLines="20" w:after="65" w:line="360" w:lineRule="exact"/>
              <w:jc w:val="both"/>
              <w:rPr>
                <w:rFonts w:ascii="標楷體" w:eastAsia="標楷體" w:hAnsi="標楷體" w:cs="Times New Roman"/>
                <w:szCs w:val="24"/>
              </w:rPr>
            </w:pPr>
            <w:r w:rsidRPr="000A6248">
              <w:rPr>
                <w:rFonts w:ascii="標楷體" w:eastAsia="標楷體" w:hAnsi="標楷體" w:cs="Times New Roman" w:hint="eastAsia"/>
                <w:szCs w:val="24"/>
              </w:rPr>
              <w:t>國立嘉義大學教師評審委員會（以下簡稱校教評會）為促使校教評會委員詳閱升等案被審查人之資料，特訂定本要點。</w:t>
            </w:r>
          </w:p>
        </w:tc>
      </w:tr>
      <w:tr w:rsidR="000A6248" w:rsidRPr="000A6248" w:rsidTr="000A6248">
        <w:trPr>
          <w:jc w:val="center"/>
        </w:trPr>
        <w:tc>
          <w:tcPr>
            <w:tcW w:w="721" w:type="dxa"/>
            <w:tcBorders>
              <w:top w:val="nil"/>
              <w:left w:val="nil"/>
              <w:bottom w:val="nil"/>
              <w:right w:val="nil"/>
            </w:tcBorders>
          </w:tcPr>
          <w:p w:rsidR="000A6248" w:rsidRPr="000A6248" w:rsidRDefault="000A6248" w:rsidP="000A6248">
            <w:pPr>
              <w:spacing w:beforeLines="20" w:before="65" w:afterLines="20" w:after="65" w:line="360" w:lineRule="exact"/>
              <w:jc w:val="both"/>
              <w:rPr>
                <w:rFonts w:ascii="標楷體" w:eastAsia="標楷體" w:hAnsi="標楷體" w:cs="Times New Roman"/>
                <w:szCs w:val="24"/>
              </w:rPr>
            </w:pPr>
            <w:r w:rsidRPr="000A6248">
              <w:rPr>
                <w:rFonts w:ascii="標楷體" w:eastAsia="標楷體" w:hAnsi="標楷體" w:cs="Times New Roman" w:hint="eastAsia"/>
                <w:szCs w:val="24"/>
              </w:rPr>
              <w:t>二、</w:t>
            </w:r>
          </w:p>
        </w:tc>
        <w:tc>
          <w:tcPr>
            <w:tcW w:w="8635" w:type="dxa"/>
            <w:gridSpan w:val="2"/>
            <w:tcBorders>
              <w:top w:val="nil"/>
              <w:left w:val="nil"/>
              <w:bottom w:val="nil"/>
              <w:right w:val="nil"/>
            </w:tcBorders>
            <w:vAlign w:val="center"/>
          </w:tcPr>
          <w:p w:rsidR="000A6248" w:rsidRPr="000A6248" w:rsidRDefault="000A6248" w:rsidP="000A6248">
            <w:pPr>
              <w:snapToGrid w:val="0"/>
              <w:spacing w:beforeLines="20" w:before="65" w:afterLines="20" w:after="65" w:line="360" w:lineRule="exact"/>
              <w:jc w:val="both"/>
              <w:rPr>
                <w:rFonts w:ascii="標楷體" w:eastAsia="標楷體" w:hAnsi="標楷體" w:cs="Times New Roman"/>
                <w:szCs w:val="24"/>
              </w:rPr>
            </w:pPr>
            <w:r w:rsidRPr="000A6248">
              <w:rPr>
                <w:rFonts w:ascii="標楷體" w:eastAsia="標楷體" w:hAnsi="標楷體" w:cs="Times New Roman" w:hint="eastAsia"/>
                <w:szCs w:val="24"/>
              </w:rPr>
              <w:t>校教評會於審議升等案時，</w:t>
            </w:r>
            <w:r w:rsidRPr="000A6248">
              <w:rPr>
                <w:rFonts w:ascii="Times New Roman" w:eastAsia="標楷體" w:hAnsi="Times New Roman" w:cs="Times New Roman" w:hint="eastAsia"/>
                <w:szCs w:val="24"/>
              </w:rPr>
              <w:t>業務單位應在</w:t>
            </w:r>
            <w:r w:rsidRPr="000A6248">
              <w:rPr>
                <w:rFonts w:ascii="標楷體" w:eastAsia="標楷體" w:hAnsi="標楷體" w:cs="Times New Roman" w:hint="eastAsia"/>
                <w:szCs w:val="24"/>
              </w:rPr>
              <w:t>開會</w:t>
            </w:r>
            <w:r w:rsidRPr="000A6248">
              <w:rPr>
                <w:rFonts w:ascii="Times New Roman" w:eastAsia="標楷體" w:hAnsi="Times New Roman" w:cs="Times New Roman" w:hint="eastAsia"/>
                <w:szCs w:val="24"/>
              </w:rPr>
              <w:t>前備齊升等案被審查人相關資料，並函知各委員於會前至資料</w:t>
            </w:r>
            <w:r w:rsidRPr="000A6248">
              <w:rPr>
                <w:rFonts w:ascii="標楷體" w:eastAsia="標楷體" w:hAnsi="標楷體" w:cs="Times New Roman" w:hint="eastAsia"/>
                <w:szCs w:val="24"/>
              </w:rPr>
              <w:t>陳列場所</w:t>
            </w:r>
            <w:r w:rsidRPr="000A6248">
              <w:rPr>
                <w:rFonts w:ascii="Times New Roman" w:eastAsia="標楷體" w:hAnsi="Times New Roman" w:cs="Times New Roman" w:hint="eastAsia"/>
                <w:szCs w:val="24"/>
              </w:rPr>
              <w:t>審閱</w:t>
            </w:r>
            <w:r w:rsidRPr="000A6248">
              <w:rPr>
                <w:rFonts w:ascii="標楷體" w:eastAsia="標楷體" w:hAnsi="標楷體" w:cs="Times New Roman" w:hint="eastAsia"/>
                <w:szCs w:val="24"/>
              </w:rPr>
              <w:t>。</w:t>
            </w:r>
          </w:p>
        </w:tc>
      </w:tr>
      <w:tr w:rsidR="000A6248" w:rsidRPr="000A6248" w:rsidTr="000A6248">
        <w:trPr>
          <w:jc w:val="center"/>
        </w:trPr>
        <w:tc>
          <w:tcPr>
            <w:tcW w:w="721" w:type="dxa"/>
            <w:tcBorders>
              <w:top w:val="nil"/>
              <w:left w:val="nil"/>
              <w:bottom w:val="nil"/>
              <w:right w:val="nil"/>
            </w:tcBorders>
          </w:tcPr>
          <w:p w:rsidR="000A6248" w:rsidRPr="000A6248" w:rsidRDefault="000A6248" w:rsidP="000A6248">
            <w:pPr>
              <w:spacing w:beforeLines="20" w:before="65" w:afterLines="20" w:after="65" w:line="360" w:lineRule="exact"/>
              <w:jc w:val="both"/>
              <w:rPr>
                <w:rFonts w:ascii="標楷體" w:eastAsia="標楷體" w:hAnsi="標楷體" w:cs="Times New Roman"/>
                <w:szCs w:val="24"/>
              </w:rPr>
            </w:pPr>
            <w:r w:rsidRPr="000A6248">
              <w:rPr>
                <w:rFonts w:ascii="標楷體" w:eastAsia="標楷體" w:hAnsi="標楷體" w:cs="Times New Roman" w:hint="eastAsia"/>
                <w:szCs w:val="24"/>
              </w:rPr>
              <w:t>三、</w:t>
            </w:r>
          </w:p>
        </w:tc>
        <w:tc>
          <w:tcPr>
            <w:tcW w:w="8635" w:type="dxa"/>
            <w:gridSpan w:val="2"/>
            <w:tcBorders>
              <w:top w:val="nil"/>
              <w:left w:val="nil"/>
              <w:bottom w:val="nil"/>
              <w:right w:val="nil"/>
            </w:tcBorders>
            <w:vAlign w:val="center"/>
          </w:tcPr>
          <w:p w:rsidR="000A6248" w:rsidRPr="000A6248" w:rsidRDefault="000A6248" w:rsidP="000A6248">
            <w:pPr>
              <w:snapToGrid w:val="0"/>
              <w:spacing w:beforeLines="20" w:before="65" w:afterLines="20" w:after="65" w:line="360" w:lineRule="exact"/>
              <w:jc w:val="both"/>
              <w:rPr>
                <w:rFonts w:ascii="標楷體" w:eastAsia="標楷體" w:hAnsi="標楷體" w:cs="Times New Roman"/>
                <w:color w:val="000000"/>
                <w:szCs w:val="24"/>
              </w:rPr>
            </w:pPr>
            <w:r w:rsidRPr="000A6248">
              <w:rPr>
                <w:rFonts w:ascii="標楷體" w:eastAsia="標楷體" w:hAnsi="標楷體" w:cs="Times New Roman" w:hint="eastAsia"/>
                <w:szCs w:val="24"/>
              </w:rPr>
              <w:t>升等案開會審議前，</w:t>
            </w:r>
            <w:r w:rsidRPr="000A6248">
              <w:rPr>
                <w:rFonts w:ascii="Times New Roman" w:eastAsia="標楷體" w:hAnsi="Times New Roman" w:cs="Times New Roman" w:hint="eastAsia"/>
                <w:color w:val="000000"/>
                <w:szCs w:val="24"/>
              </w:rPr>
              <w:t>業務單位</w:t>
            </w:r>
            <w:r w:rsidRPr="000A6248">
              <w:rPr>
                <w:rFonts w:ascii="標楷體" w:eastAsia="標楷體" w:hAnsi="標楷體" w:cs="Times New Roman" w:hint="eastAsia"/>
                <w:szCs w:val="24"/>
              </w:rPr>
              <w:t>應覓適當場所陳列升等被審查人之資料，並備妥審查</w:t>
            </w:r>
            <w:r w:rsidRPr="000A6248">
              <w:rPr>
                <w:rFonts w:ascii="標楷體" w:eastAsia="標楷體" w:hAnsi="標楷體" w:cs="Times New Roman" w:hint="eastAsia"/>
                <w:spacing w:val="20"/>
                <w:szCs w:val="24"/>
              </w:rPr>
              <w:t>評語</w:t>
            </w:r>
            <w:r w:rsidRPr="000A6248">
              <w:rPr>
                <w:rFonts w:ascii="標楷體" w:eastAsia="標楷體" w:hAnsi="標楷體" w:cs="Times New Roman" w:hint="eastAsia"/>
                <w:szCs w:val="24"/>
              </w:rPr>
              <w:t>表（如附件）</w:t>
            </w:r>
            <w:r w:rsidRPr="000A6248">
              <w:rPr>
                <w:rFonts w:ascii="標楷體" w:eastAsia="標楷體" w:hAnsi="標楷體" w:cs="Times New Roman" w:hint="eastAsia"/>
                <w:color w:val="000000"/>
                <w:szCs w:val="24"/>
              </w:rPr>
              <w:t>，</w:t>
            </w:r>
            <w:r w:rsidRPr="000A6248">
              <w:rPr>
                <w:rFonts w:ascii="標楷體" w:eastAsia="標楷體" w:hAnsi="標楷體" w:cs="Times New Roman" w:hint="eastAsia"/>
                <w:szCs w:val="24"/>
              </w:rPr>
              <w:t>以供委員審閱並於審查評語表敘明理由</w:t>
            </w:r>
            <w:r w:rsidRPr="000A6248">
              <w:rPr>
                <w:rFonts w:ascii="標楷體" w:eastAsia="標楷體" w:hAnsi="標楷體" w:cs="Times New Roman" w:hint="eastAsia"/>
                <w:color w:val="000000"/>
                <w:szCs w:val="24"/>
              </w:rPr>
              <w:t>。</w:t>
            </w:r>
          </w:p>
        </w:tc>
      </w:tr>
      <w:tr w:rsidR="000A6248" w:rsidRPr="000A6248" w:rsidTr="000A6248">
        <w:trPr>
          <w:jc w:val="center"/>
        </w:trPr>
        <w:tc>
          <w:tcPr>
            <w:tcW w:w="721" w:type="dxa"/>
            <w:tcBorders>
              <w:top w:val="nil"/>
              <w:left w:val="nil"/>
              <w:bottom w:val="nil"/>
              <w:right w:val="nil"/>
            </w:tcBorders>
          </w:tcPr>
          <w:p w:rsidR="000A6248" w:rsidRPr="000A6248" w:rsidRDefault="000A6248" w:rsidP="000A6248">
            <w:pPr>
              <w:spacing w:beforeLines="20" w:before="65" w:afterLines="20" w:after="65" w:line="360" w:lineRule="exact"/>
              <w:jc w:val="both"/>
              <w:rPr>
                <w:rFonts w:ascii="標楷體" w:eastAsia="標楷體" w:hAnsi="標楷體" w:cs="Times New Roman"/>
                <w:szCs w:val="24"/>
              </w:rPr>
            </w:pPr>
            <w:r w:rsidRPr="000A6248">
              <w:rPr>
                <w:rFonts w:ascii="標楷體" w:eastAsia="標楷體" w:hAnsi="標楷體" w:cs="Times New Roman" w:hint="eastAsia"/>
                <w:szCs w:val="24"/>
              </w:rPr>
              <w:t>四、</w:t>
            </w:r>
          </w:p>
        </w:tc>
        <w:tc>
          <w:tcPr>
            <w:tcW w:w="8635" w:type="dxa"/>
            <w:gridSpan w:val="2"/>
            <w:tcBorders>
              <w:top w:val="nil"/>
              <w:left w:val="nil"/>
              <w:bottom w:val="nil"/>
              <w:right w:val="nil"/>
            </w:tcBorders>
            <w:vAlign w:val="center"/>
          </w:tcPr>
          <w:p w:rsidR="000A6248" w:rsidRPr="000A6248" w:rsidRDefault="000A6248" w:rsidP="000A6248">
            <w:pPr>
              <w:snapToGrid w:val="0"/>
              <w:spacing w:beforeLines="20" w:before="65" w:afterLines="20" w:after="65" w:line="360" w:lineRule="exact"/>
              <w:jc w:val="both"/>
              <w:rPr>
                <w:rFonts w:ascii="Times New Roman" w:eastAsia="標楷體" w:hAnsi="Times New Roman" w:cs="Times New Roman"/>
                <w:szCs w:val="24"/>
              </w:rPr>
            </w:pPr>
            <w:r w:rsidRPr="000A6248">
              <w:rPr>
                <w:rFonts w:ascii="標楷體" w:eastAsia="標楷體" w:hAnsi="標楷體" w:cs="Times New Roman" w:hint="eastAsia"/>
                <w:spacing w:val="20"/>
                <w:szCs w:val="24"/>
              </w:rPr>
              <w:t>委員應</w:t>
            </w:r>
            <w:r w:rsidRPr="000A6248">
              <w:rPr>
                <w:rFonts w:ascii="標楷體" w:eastAsia="標楷體" w:hAnsi="標楷體" w:cs="Times New Roman" w:hint="eastAsia"/>
                <w:color w:val="000000"/>
                <w:szCs w:val="24"/>
              </w:rPr>
              <w:t>親自</w:t>
            </w:r>
            <w:r w:rsidRPr="000A6248">
              <w:rPr>
                <w:rFonts w:ascii="標楷體" w:eastAsia="標楷體" w:hAnsi="標楷體" w:cs="Times New Roman" w:hint="eastAsia"/>
                <w:spacing w:val="20"/>
                <w:szCs w:val="24"/>
              </w:rPr>
              <w:t>出席升等會議，不得委任他人代理，並</w:t>
            </w:r>
            <w:r w:rsidRPr="000A6248">
              <w:rPr>
                <w:rFonts w:ascii="標楷體" w:eastAsia="標楷體" w:hAnsi="標楷體" w:cs="Times New Roman" w:hint="eastAsia"/>
                <w:szCs w:val="24"/>
              </w:rPr>
              <w:t>應依排定審閱日期至陳列場所詳閱升等案被審查人之資料。</w:t>
            </w:r>
          </w:p>
        </w:tc>
      </w:tr>
      <w:tr w:rsidR="000A6248" w:rsidRPr="000A6248" w:rsidTr="000A6248">
        <w:trPr>
          <w:jc w:val="center"/>
        </w:trPr>
        <w:tc>
          <w:tcPr>
            <w:tcW w:w="721" w:type="dxa"/>
            <w:tcBorders>
              <w:top w:val="nil"/>
              <w:left w:val="nil"/>
              <w:bottom w:val="nil"/>
              <w:right w:val="nil"/>
            </w:tcBorders>
          </w:tcPr>
          <w:p w:rsidR="000A6248" w:rsidRPr="000A6248" w:rsidRDefault="000A6248" w:rsidP="000A6248">
            <w:pPr>
              <w:spacing w:beforeLines="20" w:before="65" w:afterLines="20" w:after="65" w:line="360" w:lineRule="exact"/>
              <w:jc w:val="both"/>
              <w:rPr>
                <w:rFonts w:ascii="標楷體" w:eastAsia="標楷體" w:hAnsi="標楷體" w:cs="Times New Roman"/>
                <w:szCs w:val="24"/>
              </w:rPr>
            </w:pPr>
            <w:r w:rsidRPr="000A6248">
              <w:rPr>
                <w:rFonts w:ascii="標楷體" w:eastAsia="標楷體" w:hAnsi="標楷體" w:cs="Times New Roman" w:hint="eastAsia"/>
                <w:szCs w:val="24"/>
              </w:rPr>
              <w:t>五、</w:t>
            </w:r>
          </w:p>
        </w:tc>
        <w:tc>
          <w:tcPr>
            <w:tcW w:w="8635" w:type="dxa"/>
            <w:gridSpan w:val="2"/>
            <w:tcBorders>
              <w:top w:val="nil"/>
              <w:left w:val="nil"/>
              <w:bottom w:val="nil"/>
              <w:right w:val="nil"/>
            </w:tcBorders>
            <w:vAlign w:val="center"/>
          </w:tcPr>
          <w:p w:rsidR="000A6248" w:rsidRPr="000A6248" w:rsidRDefault="000A6248" w:rsidP="000A6248">
            <w:pPr>
              <w:snapToGrid w:val="0"/>
              <w:spacing w:beforeLines="20" w:before="65" w:afterLines="20" w:after="65" w:line="360" w:lineRule="exact"/>
              <w:jc w:val="both"/>
              <w:rPr>
                <w:rFonts w:ascii="標楷體" w:eastAsia="標楷體" w:hAnsi="標楷體" w:cs="Times New Roman"/>
                <w:szCs w:val="24"/>
              </w:rPr>
            </w:pPr>
            <w:r w:rsidRPr="000A6248">
              <w:rPr>
                <w:rFonts w:ascii="標楷體" w:eastAsia="標楷體" w:hAnsi="標楷體" w:cs="Times New Roman" w:hint="eastAsia"/>
                <w:szCs w:val="24"/>
              </w:rPr>
              <w:t>陳列場所之升等資料僅供委員審閱，不得攜出，如須進一步瞭解時，得於審閱期間至陳列場所查閱原案。</w:t>
            </w:r>
          </w:p>
        </w:tc>
      </w:tr>
      <w:tr w:rsidR="000A6248" w:rsidRPr="000A6248" w:rsidTr="000A6248">
        <w:trPr>
          <w:trHeight w:val="637"/>
          <w:jc w:val="center"/>
        </w:trPr>
        <w:tc>
          <w:tcPr>
            <w:tcW w:w="721" w:type="dxa"/>
            <w:tcBorders>
              <w:top w:val="nil"/>
              <w:left w:val="nil"/>
              <w:bottom w:val="nil"/>
              <w:right w:val="nil"/>
            </w:tcBorders>
            <w:vAlign w:val="center"/>
          </w:tcPr>
          <w:p w:rsidR="000A6248" w:rsidRPr="000A6248" w:rsidRDefault="000A6248" w:rsidP="000A6248">
            <w:pPr>
              <w:spacing w:beforeLines="20" w:before="65" w:afterLines="20" w:after="65" w:line="360" w:lineRule="exact"/>
              <w:jc w:val="right"/>
              <w:rPr>
                <w:rFonts w:ascii="標楷體" w:eastAsia="標楷體" w:hAnsi="標楷體" w:cs="Times New Roman"/>
                <w:szCs w:val="24"/>
              </w:rPr>
            </w:pPr>
            <w:r w:rsidRPr="000A6248">
              <w:rPr>
                <w:rFonts w:ascii="標楷體" w:eastAsia="標楷體" w:hAnsi="標楷體" w:cs="Times New Roman" w:hint="eastAsia"/>
                <w:szCs w:val="24"/>
              </w:rPr>
              <w:t>六、</w:t>
            </w:r>
          </w:p>
        </w:tc>
        <w:tc>
          <w:tcPr>
            <w:tcW w:w="8635" w:type="dxa"/>
            <w:gridSpan w:val="2"/>
            <w:tcBorders>
              <w:top w:val="nil"/>
              <w:left w:val="nil"/>
              <w:bottom w:val="nil"/>
              <w:right w:val="nil"/>
            </w:tcBorders>
            <w:vAlign w:val="center"/>
          </w:tcPr>
          <w:p w:rsidR="000A6248" w:rsidRPr="000A6248" w:rsidRDefault="000A6248" w:rsidP="000A6248">
            <w:pPr>
              <w:snapToGrid w:val="0"/>
              <w:spacing w:beforeLines="20" w:before="65" w:afterLines="20" w:after="65" w:line="360" w:lineRule="exact"/>
              <w:jc w:val="both"/>
              <w:rPr>
                <w:rFonts w:ascii="標楷體" w:eastAsia="標楷體" w:hAnsi="標楷體" w:cs="Times New Roman"/>
                <w:szCs w:val="24"/>
              </w:rPr>
            </w:pPr>
            <w:r w:rsidRPr="000A6248">
              <w:rPr>
                <w:rFonts w:ascii="標楷體" w:eastAsia="標楷體" w:hAnsi="標楷體" w:cs="Times New Roman" w:hint="eastAsia"/>
                <w:spacing w:val="20"/>
                <w:szCs w:val="24"/>
              </w:rPr>
              <w:t>校教評會</w:t>
            </w:r>
            <w:r w:rsidRPr="000A6248">
              <w:rPr>
                <w:rFonts w:ascii="Times New Roman" w:eastAsia="標楷體" w:hAnsi="Times New Roman" w:cs="Times New Roman" w:hint="eastAsia"/>
                <w:szCs w:val="24"/>
              </w:rPr>
              <w:t>評審升等案之過程及結果，出列席人員</w:t>
            </w:r>
            <w:r w:rsidRPr="000A6248">
              <w:rPr>
                <w:rFonts w:ascii="標楷體" w:eastAsia="標楷體" w:hAnsi="標楷體" w:cs="Times New Roman" w:hint="eastAsia"/>
                <w:szCs w:val="24"/>
              </w:rPr>
              <w:t>應對</w:t>
            </w:r>
            <w:r w:rsidRPr="000A6248">
              <w:rPr>
                <w:rFonts w:ascii="Times New Roman" w:eastAsia="標楷體" w:hAnsi="Times New Roman" w:cs="Times New Roman" w:hint="eastAsia"/>
                <w:szCs w:val="24"/>
              </w:rPr>
              <w:t>外嚴守秘密。</w:t>
            </w:r>
          </w:p>
        </w:tc>
      </w:tr>
      <w:tr w:rsidR="000A6248" w:rsidRPr="000A6248" w:rsidTr="000A6248">
        <w:trPr>
          <w:trHeight w:val="673"/>
          <w:jc w:val="center"/>
        </w:trPr>
        <w:tc>
          <w:tcPr>
            <w:tcW w:w="721" w:type="dxa"/>
            <w:tcBorders>
              <w:top w:val="nil"/>
              <w:left w:val="nil"/>
              <w:bottom w:val="nil"/>
              <w:right w:val="nil"/>
            </w:tcBorders>
            <w:vAlign w:val="center"/>
          </w:tcPr>
          <w:p w:rsidR="000A6248" w:rsidRPr="000A6248" w:rsidRDefault="000A6248" w:rsidP="000A6248">
            <w:pPr>
              <w:spacing w:beforeLines="20" w:before="65" w:afterLines="20" w:after="65" w:line="360" w:lineRule="exact"/>
              <w:jc w:val="right"/>
              <w:rPr>
                <w:rFonts w:ascii="標楷體" w:eastAsia="標楷體" w:hAnsi="標楷體" w:cs="Times New Roman"/>
                <w:szCs w:val="24"/>
              </w:rPr>
            </w:pPr>
            <w:r w:rsidRPr="000A6248">
              <w:rPr>
                <w:rFonts w:ascii="標楷體" w:eastAsia="標楷體" w:hAnsi="標楷體" w:cs="Times New Roman" w:hint="eastAsia"/>
                <w:szCs w:val="24"/>
              </w:rPr>
              <w:t>七、</w:t>
            </w:r>
          </w:p>
        </w:tc>
        <w:tc>
          <w:tcPr>
            <w:tcW w:w="8635" w:type="dxa"/>
            <w:gridSpan w:val="2"/>
            <w:tcBorders>
              <w:top w:val="nil"/>
              <w:left w:val="nil"/>
              <w:bottom w:val="nil"/>
              <w:right w:val="nil"/>
            </w:tcBorders>
            <w:vAlign w:val="center"/>
          </w:tcPr>
          <w:p w:rsidR="000A6248" w:rsidRPr="000A6248" w:rsidRDefault="000A6248" w:rsidP="000A6248">
            <w:pPr>
              <w:spacing w:before="20" w:after="20" w:line="360" w:lineRule="exact"/>
              <w:ind w:left="432" w:hangingChars="180" w:hanging="432"/>
              <w:jc w:val="both"/>
              <w:rPr>
                <w:rFonts w:ascii="標楷體" w:eastAsia="標楷體" w:hAnsi="標楷體" w:cs="Times New Roman"/>
                <w:szCs w:val="24"/>
              </w:rPr>
            </w:pPr>
            <w:r w:rsidRPr="000A6248">
              <w:rPr>
                <w:rFonts w:ascii="標楷體" w:eastAsia="標楷體" w:hAnsi="標楷體" w:cs="Times New Roman" w:hint="eastAsia"/>
                <w:szCs w:val="24"/>
              </w:rPr>
              <w:t>本要點經校教評會通過，陳請　校長核定後實施。</w:t>
            </w:r>
          </w:p>
        </w:tc>
      </w:tr>
    </w:tbl>
    <w:p w:rsidR="000A6248" w:rsidRPr="000A6248" w:rsidRDefault="000A6248" w:rsidP="000A6248">
      <w:pPr>
        <w:rPr>
          <w:rFonts w:ascii="標楷體" w:eastAsia="標楷體" w:hAnsi="標楷體" w:cs="Times New Roman"/>
          <w:szCs w:val="24"/>
        </w:rPr>
      </w:pPr>
    </w:p>
    <w:p w:rsidR="000A6248" w:rsidRDefault="000A6248" w:rsidP="00875B76">
      <w:pPr>
        <w:pStyle w:val="a6"/>
        <w:ind w:leftChars="167" w:left="951" w:hangingChars="172" w:hanging="550"/>
        <w:jc w:val="center"/>
        <w:rPr>
          <w:rFonts w:ascii="標楷體" w:eastAsia="標楷體" w:hAnsi="標楷體"/>
          <w:b w:val="0"/>
          <w:color w:val="000000"/>
          <w:sz w:val="32"/>
          <w:szCs w:val="32"/>
        </w:rPr>
        <w:sectPr w:rsidR="000A6248" w:rsidSect="000A7BA6">
          <w:pgSz w:w="11906" w:h="16838"/>
          <w:pgMar w:top="1440" w:right="1080" w:bottom="1440" w:left="1080" w:header="850" w:footer="992" w:gutter="0"/>
          <w:cols w:space="0"/>
          <w:noEndnote/>
          <w:docGrid w:type="lines" w:linePitch="326"/>
        </w:sectPr>
      </w:pPr>
    </w:p>
    <w:p w:rsidR="00A236AF" w:rsidRPr="00156E2C" w:rsidRDefault="00A236AF" w:rsidP="0005629C">
      <w:pPr>
        <w:spacing w:line="480" w:lineRule="exact"/>
        <w:jc w:val="center"/>
        <w:outlineLvl w:val="1"/>
        <w:rPr>
          <w:rFonts w:ascii="標楷體" w:eastAsia="標楷體" w:hAnsi="標楷體" w:cs="Times New Roman"/>
          <w:color w:val="FF0000"/>
          <w:sz w:val="40"/>
          <w:szCs w:val="40"/>
        </w:rPr>
      </w:pPr>
      <w:bookmarkStart w:id="27" w:name="_Toc176197149"/>
      <w:r w:rsidRPr="00156E2C">
        <w:rPr>
          <w:rFonts w:ascii="標楷體" w:eastAsia="標楷體" w:hAnsi="標楷體" w:cs="Times New Roman" w:hint="eastAsia"/>
          <w:sz w:val="40"/>
          <w:szCs w:val="40"/>
        </w:rPr>
        <w:lastRenderedPageBreak/>
        <w:t>國立嘉義大學教師評審委員會分工一覽表</w:t>
      </w:r>
      <w:bookmarkEnd w:id="27"/>
    </w:p>
    <w:p w:rsidR="00A236AF" w:rsidRPr="00A236AF" w:rsidRDefault="00A236AF" w:rsidP="00A236AF">
      <w:pPr>
        <w:jc w:val="right"/>
        <w:rPr>
          <w:rFonts w:ascii="Times New Roman" w:eastAsia="新細明體" w:hAnsi="Times New Roman" w:cs="Times New Roman"/>
          <w:sz w:val="44"/>
          <w:szCs w:val="44"/>
        </w:rPr>
      </w:pPr>
      <w:r w:rsidRPr="00A236AF">
        <w:rPr>
          <w:rFonts w:ascii="標楷體" w:eastAsia="標楷體" w:hAnsi="標楷體" w:cs="Times New Roman" w:hint="eastAsia"/>
          <w:sz w:val="16"/>
          <w:szCs w:val="16"/>
        </w:rPr>
        <w:t>101年05月15日100學年度第6次校教評會修正通過</w:t>
      </w:r>
    </w:p>
    <w:p w:rsidR="00A236AF" w:rsidRPr="00A236AF" w:rsidRDefault="00A236AF" w:rsidP="00A236AF">
      <w:pPr>
        <w:jc w:val="right"/>
        <w:rPr>
          <w:rFonts w:ascii="標楷體" w:eastAsia="標楷體" w:hAnsi="標楷體" w:cs="Times New Roman"/>
          <w:sz w:val="16"/>
          <w:szCs w:val="16"/>
        </w:rPr>
      </w:pPr>
      <w:r w:rsidRPr="00A236AF">
        <w:rPr>
          <w:rFonts w:ascii="標楷體" w:eastAsia="標楷體" w:hAnsi="標楷體" w:cs="Times New Roman" w:hint="eastAsia"/>
          <w:sz w:val="16"/>
          <w:szCs w:val="16"/>
        </w:rPr>
        <w:t>103年05月13日102學年度第5次校教評會修正通過</w:t>
      </w:r>
      <w:r w:rsidRPr="00A236AF">
        <w:rPr>
          <w:rFonts w:ascii="標楷體" w:eastAsia="標楷體" w:hAnsi="標楷體" w:cs="Times New Roman"/>
          <w:sz w:val="16"/>
          <w:szCs w:val="16"/>
        </w:rPr>
        <w:br/>
      </w:r>
      <w:r w:rsidRPr="00A236AF">
        <w:rPr>
          <w:rFonts w:ascii="標楷體" w:eastAsia="標楷體" w:hAnsi="標楷體" w:cs="Times New Roman" w:hint="eastAsia"/>
          <w:sz w:val="16"/>
          <w:szCs w:val="16"/>
        </w:rPr>
        <w:t>104年06月23日103學年度第9次校教評會修正通過</w:t>
      </w:r>
    </w:p>
    <w:p w:rsidR="00A236AF" w:rsidRPr="00A236AF" w:rsidRDefault="00A236AF" w:rsidP="00A236AF">
      <w:pPr>
        <w:jc w:val="right"/>
        <w:rPr>
          <w:rFonts w:ascii="標楷體" w:eastAsia="標楷體" w:hAnsi="標楷體" w:cs="Times New Roman"/>
          <w:sz w:val="16"/>
          <w:szCs w:val="16"/>
        </w:rPr>
      </w:pPr>
      <w:r w:rsidRPr="00A236AF">
        <w:rPr>
          <w:rFonts w:ascii="標楷體" w:eastAsia="標楷體" w:hAnsi="標楷體" w:cs="Times New Roman" w:hint="eastAsia"/>
          <w:sz w:val="16"/>
          <w:szCs w:val="16"/>
        </w:rPr>
        <w:t>1</w:t>
      </w:r>
      <w:r w:rsidRPr="00A236AF">
        <w:rPr>
          <w:rFonts w:ascii="標楷體" w:eastAsia="標楷體" w:hAnsi="標楷體" w:cs="Times New Roman"/>
          <w:sz w:val="16"/>
          <w:szCs w:val="16"/>
        </w:rPr>
        <w:t>10</w:t>
      </w:r>
      <w:r w:rsidRPr="00A236AF">
        <w:rPr>
          <w:rFonts w:ascii="標楷體" w:eastAsia="標楷體" w:hAnsi="標楷體" w:cs="Times New Roman" w:hint="eastAsia"/>
          <w:sz w:val="16"/>
          <w:szCs w:val="16"/>
        </w:rPr>
        <w:t>年0</w:t>
      </w:r>
      <w:r w:rsidRPr="00A236AF">
        <w:rPr>
          <w:rFonts w:ascii="標楷體" w:eastAsia="標楷體" w:hAnsi="標楷體" w:cs="Times New Roman"/>
          <w:sz w:val="16"/>
          <w:szCs w:val="16"/>
        </w:rPr>
        <w:t>2</w:t>
      </w:r>
      <w:r w:rsidRPr="00A236AF">
        <w:rPr>
          <w:rFonts w:ascii="標楷體" w:eastAsia="標楷體" w:hAnsi="標楷體" w:cs="Times New Roman" w:hint="eastAsia"/>
          <w:sz w:val="16"/>
          <w:szCs w:val="16"/>
        </w:rPr>
        <w:t>月0</w:t>
      </w:r>
      <w:r w:rsidRPr="00A236AF">
        <w:rPr>
          <w:rFonts w:ascii="標楷體" w:eastAsia="標楷體" w:hAnsi="標楷體" w:cs="Times New Roman"/>
          <w:sz w:val="16"/>
          <w:szCs w:val="16"/>
        </w:rPr>
        <w:t>3</w:t>
      </w:r>
      <w:r w:rsidRPr="00A236AF">
        <w:rPr>
          <w:rFonts w:ascii="標楷體" w:eastAsia="標楷體" w:hAnsi="標楷體" w:cs="Times New Roman" w:hint="eastAsia"/>
          <w:sz w:val="16"/>
          <w:szCs w:val="16"/>
        </w:rPr>
        <w:t>日109學年度第5次校教評會修正通過</w:t>
      </w:r>
    </w:p>
    <w:p w:rsidR="00A236AF" w:rsidRPr="00A236AF" w:rsidRDefault="00A236AF" w:rsidP="00A236AF">
      <w:pPr>
        <w:jc w:val="right"/>
        <w:rPr>
          <w:rFonts w:ascii="標楷體" w:eastAsia="標楷體" w:hAnsi="標楷體" w:cs="Times New Roman"/>
          <w:sz w:val="16"/>
          <w:szCs w:val="16"/>
        </w:rPr>
      </w:pPr>
      <w:r w:rsidRPr="00A236AF">
        <w:rPr>
          <w:rFonts w:ascii="標楷體" w:eastAsia="標楷體" w:hAnsi="標楷體" w:cs="Times New Roman" w:hint="eastAsia"/>
          <w:sz w:val="16"/>
          <w:szCs w:val="16"/>
        </w:rPr>
        <w:t>1</w:t>
      </w:r>
      <w:r w:rsidRPr="00A236AF">
        <w:rPr>
          <w:rFonts w:ascii="標楷體" w:eastAsia="標楷體" w:hAnsi="標楷體" w:cs="Times New Roman"/>
          <w:sz w:val="16"/>
          <w:szCs w:val="16"/>
        </w:rPr>
        <w:t>10</w:t>
      </w:r>
      <w:r w:rsidRPr="00A236AF">
        <w:rPr>
          <w:rFonts w:ascii="標楷體" w:eastAsia="標楷體" w:hAnsi="標楷體" w:cs="Times New Roman" w:hint="eastAsia"/>
          <w:sz w:val="16"/>
          <w:szCs w:val="16"/>
        </w:rPr>
        <w:t>年11月23日110學年度第2次校教評會修正通過</w:t>
      </w:r>
    </w:p>
    <w:p w:rsidR="00A236AF" w:rsidRPr="00A236AF" w:rsidRDefault="00A236AF" w:rsidP="00A236AF">
      <w:pPr>
        <w:jc w:val="right"/>
        <w:rPr>
          <w:rFonts w:ascii="標楷體" w:eastAsia="標楷體" w:hAnsi="標楷體" w:cs="Times New Roman"/>
          <w:color w:val="FF0000"/>
          <w:sz w:val="16"/>
          <w:szCs w:val="16"/>
        </w:rPr>
      </w:pPr>
      <w:r w:rsidRPr="00A236AF">
        <w:rPr>
          <w:rFonts w:ascii="標楷體" w:eastAsia="標楷體" w:hAnsi="標楷體" w:cs="Times New Roman" w:hint="eastAsia"/>
          <w:color w:val="FF0000"/>
          <w:sz w:val="16"/>
          <w:szCs w:val="16"/>
        </w:rPr>
        <w:t>1</w:t>
      </w:r>
      <w:r w:rsidRPr="00A236AF">
        <w:rPr>
          <w:rFonts w:ascii="標楷體" w:eastAsia="標楷體" w:hAnsi="標楷體" w:cs="Times New Roman"/>
          <w:color w:val="FF0000"/>
          <w:sz w:val="16"/>
          <w:szCs w:val="16"/>
        </w:rPr>
        <w:t>1</w:t>
      </w:r>
      <w:r w:rsidRPr="00A236AF">
        <w:rPr>
          <w:rFonts w:ascii="標楷體" w:eastAsia="標楷體" w:hAnsi="標楷體" w:cs="Times New Roman" w:hint="eastAsia"/>
          <w:color w:val="FF0000"/>
          <w:sz w:val="16"/>
          <w:szCs w:val="16"/>
        </w:rPr>
        <w:t>2年6月20日111學年度第9次校教評會修正通過</w:t>
      </w:r>
    </w:p>
    <w:tbl>
      <w:tblPr>
        <w:tblW w:w="97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5"/>
        <w:gridCol w:w="3631"/>
        <w:gridCol w:w="1028"/>
        <w:gridCol w:w="1024"/>
        <w:gridCol w:w="1021"/>
        <w:gridCol w:w="2597"/>
      </w:tblGrid>
      <w:tr w:rsidR="00A236AF" w:rsidRPr="00A236AF" w:rsidTr="00445765">
        <w:trPr>
          <w:jc w:val="center"/>
        </w:trPr>
        <w:tc>
          <w:tcPr>
            <w:tcW w:w="4056" w:type="dxa"/>
            <w:gridSpan w:val="2"/>
            <w:shd w:val="clear" w:color="auto" w:fill="auto"/>
            <w:vAlign w:val="center"/>
          </w:tcPr>
          <w:p w:rsidR="00A236AF" w:rsidRPr="00A236AF" w:rsidRDefault="00A236AF" w:rsidP="00A236AF">
            <w:pPr>
              <w:spacing w:beforeLines="20" w:before="72" w:afterLines="20" w:after="72" w:line="300" w:lineRule="exact"/>
              <w:jc w:val="center"/>
              <w:rPr>
                <w:rFonts w:ascii="華康正顏楷體W5" w:eastAsia="華康正顏楷體W5" w:hAnsi="標楷體" w:cs="Times New Roman"/>
                <w:szCs w:val="24"/>
              </w:rPr>
            </w:pPr>
            <w:r w:rsidRPr="00A236AF">
              <w:rPr>
                <w:rFonts w:ascii="華康正顏楷體W5" w:eastAsia="華康正顏楷體W5" w:hAnsi="標楷體" w:cs="Times New Roman" w:hint="eastAsia"/>
                <w:szCs w:val="24"/>
              </w:rPr>
              <w:t>審　查　項　目</w:t>
            </w:r>
          </w:p>
        </w:tc>
        <w:tc>
          <w:tcPr>
            <w:tcW w:w="1028" w:type="dxa"/>
            <w:shd w:val="clear" w:color="auto" w:fill="auto"/>
            <w:vAlign w:val="center"/>
          </w:tcPr>
          <w:p w:rsidR="00A236AF" w:rsidRPr="00A236AF" w:rsidRDefault="00A236AF" w:rsidP="00A236AF">
            <w:pPr>
              <w:spacing w:beforeLines="20" w:before="72" w:afterLines="20" w:after="72" w:line="300" w:lineRule="exact"/>
              <w:jc w:val="center"/>
              <w:rPr>
                <w:rFonts w:ascii="華康正顏楷體W5" w:eastAsia="華康正顏楷體W5" w:hAnsi="標楷體" w:cs="Times New Roman"/>
                <w:szCs w:val="24"/>
              </w:rPr>
            </w:pPr>
            <w:r w:rsidRPr="00A236AF">
              <w:rPr>
                <w:rFonts w:ascii="華康正顏楷體W5" w:eastAsia="華康正顏楷體W5" w:hAnsi="標楷體" w:cs="Times New Roman" w:hint="eastAsia"/>
                <w:szCs w:val="24"/>
              </w:rPr>
              <w:t>系</w:t>
            </w:r>
          </w:p>
        </w:tc>
        <w:tc>
          <w:tcPr>
            <w:tcW w:w="1024" w:type="dxa"/>
            <w:shd w:val="clear" w:color="auto" w:fill="auto"/>
            <w:vAlign w:val="center"/>
          </w:tcPr>
          <w:p w:rsidR="00A236AF" w:rsidRPr="00A236AF" w:rsidRDefault="00A236AF" w:rsidP="00A236AF">
            <w:pPr>
              <w:spacing w:beforeLines="20" w:before="72" w:afterLines="20" w:after="72" w:line="300" w:lineRule="exact"/>
              <w:jc w:val="center"/>
              <w:rPr>
                <w:rFonts w:ascii="華康正顏楷體W5" w:eastAsia="華康正顏楷體W5" w:hAnsi="標楷體" w:cs="Times New Roman"/>
                <w:szCs w:val="24"/>
              </w:rPr>
            </w:pPr>
            <w:r w:rsidRPr="00A236AF">
              <w:rPr>
                <w:rFonts w:ascii="華康正顏楷體W5" w:eastAsia="華康正顏楷體W5" w:hAnsi="標楷體" w:cs="Times New Roman" w:hint="eastAsia"/>
                <w:szCs w:val="24"/>
              </w:rPr>
              <w:t>院</w:t>
            </w:r>
          </w:p>
        </w:tc>
        <w:tc>
          <w:tcPr>
            <w:tcW w:w="1021" w:type="dxa"/>
            <w:shd w:val="clear" w:color="auto" w:fill="auto"/>
            <w:vAlign w:val="center"/>
          </w:tcPr>
          <w:p w:rsidR="00A236AF" w:rsidRPr="00A236AF" w:rsidRDefault="00A236AF" w:rsidP="00A236AF">
            <w:pPr>
              <w:spacing w:beforeLines="20" w:before="72" w:afterLines="20" w:after="72" w:line="300" w:lineRule="exact"/>
              <w:jc w:val="center"/>
              <w:rPr>
                <w:rFonts w:ascii="華康正顏楷體W5" w:eastAsia="華康正顏楷體W5" w:hAnsi="標楷體" w:cs="Times New Roman"/>
                <w:szCs w:val="24"/>
              </w:rPr>
            </w:pPr>
            <w:r w:rsidRPr="00A236AF">
              <w:rPr>
                <w:rFonts w:ascii="華康正顏楷體W5" w:eastAsia="華康正顏楷體W5" w:hAnsi="標楷體" w:cs="Times New Roman" w:hint="eastAsia"/>
                <w:szCs w:val="24"/>
              </w:rPr>
              <w:t>校</w:t>
            </w:r>
          </w:p>
        </w:tc>
        <w:tc>
          <w:tcPr>
            <w:tcW w:w="2597" w:type="dxa"/>
            <w:shd w:val="clear" w:color="auto" w:fill="auto"/>
            <w:vAlign w:val="center"/>
          </w:tcPr>
          <w:p w:rsidR="00A236AF" w:rsidRPr="00A236AF" w:rsidRDefault="00A236AF" w:rsidP="00A236AF">
            <w:pPr>
              <w:spacing w:beforeLines="20" w:before="72" w:afterLines="20" w:after="72" w:line="300" w:lineRule="exact"/>
              <w:jc w:val="center"/>
              <w:rPr>
                <w:rFonts w:ascii="華康正顏楷體W5" w:eastAsia="華康正顏楷體W5" w:hAnsi="標楷體" w:cs="Times New Roman"/>
                <w:szCs w:val="24"/>
              </w:rPr>
            </w:pPr>
            <w:r w:rsidRPr="00A236AF">
              <w:rPr>
                <w:rFonts w:ascii="華康正顏楷體W5" w:eastAsia="華康正顏楷體W5" w:hAnsi="標楷體" w:cs="Times New Roman" w:hint="eastAsia"/>
                <w:szCs w:val="24"/>
              </w:rPr>
              <w:t>備　　　　註</w:t>
            </w:r>
          </w:p>
        </w:tc>
      </w:tr>
      <w:tr w:rsidR="00A236AF" w:rsidRPr="00A236AF" w:rsidTr="00445765">
        <w:trPr>
          <w:jc w:val="center"/>
        </w:trPr>
        <w:tc>
          <w:tcPr>
            <w:tcW w:w="4056" w:type="dxa"/>
            <w:gridSpan w:val="2"/>
            <w:shd w:val="clear" w:color="auto" w:fill="auto"/>
            <w:vAlign w:val="center"/>
          </w:tcPr>
          <w:p w:rsidR="00A236AF" w:rsidRPr="00A236AF" w:rsidRDefault="00A236AF" w:rsidP="00A236AF">
            <w:pPr>
              <w:spacing w:beforeLines="20" w:before="72" w:afterLines="20" w:after="72" w:line="260" w:lineRule="exact"/>
              <w:jc w:val="both"/>
              <w:rPr>
                <w:rFonts w:ascii="標楷體" w:eastAsia="標楷體" w:hAnsi="標楷體" w:cs="Times New Roman"/>
                <w:color w:val="000000"/>
                <w:sz w:val="21"/>
                <w:szCs w:val="21"/>
              </w:rPr>
            </w:pPr>
            <w:r w:rsidRPr="00A236AF">
              <w:rPr>
                <w:rFonts w:ascii="標楷體" w:eastAsia="標楷體" w:hAnsi="標楷體" w:cs="Times New Roman" w:hint="eastAsia"/>
                <w:color w:val="000000"/>
                <w:sz w:val="21"/>
                <w:szCs w:val="21"/>
              </w:rPr>
              <w:t>新聘專任教師及專案計畫教學人員</w:t>
            </w:r>
          </w:p>
        </w:tc>
        <w:tc>
          <w:tcPr>
            <w:tcW w:w="1028" w:type="dxa"/>
            <w:shd w:val="clear" w:color="auto" w:fill="auto"/>
            <w:vAlign w:val="center"/>
          </w:tcPr>
          <w:p w:rsidR="00A236AF" w:rsidRPr="00A236AF" w:rsidRDefault="00A236AF" w:rsidP="00A236AF">
            <w:pPr>
              <w:spacing w:beforeLines="20" w:before="72" w:afterLines="20" w:after="72" w:line="260" w:lineRule="exact"/>
              <w:jc w:val="center"/>
              <w:rPr>
                <w:rFonts w:ascii="標楷體" w:eastAsia="標楷體" w:hAnsi="標楷體" w:cs="Times New Roman"/>
                <w:color w:val="000000"/>
                <w:sz w:val="21"/>
                <w:szCs w:val="21"/>
              </w:rPr>
            </w:pPr>
            <w:r w:rsidRPr="00A236AF">
              <w:rPr>
                <w:rFonts w:ascii="標楷體" w:eastAsia="標楷體" w:hAnsi="標楷體" w:cs="Times New Roman"/>
                <w:color w:val="000000"/>
                <w:sz w:val="21"/>
                <w:szCs w:val="21"/>
              </w:rPr>
              <w:t>V</w:t>
            </w:r>
          </w:p>
        </w:tc>
        <w:tc>
          <w:tcPr>
            <w:tcW w:w="1024" w:type="dxa"/>
            <w:shd w:val="clear" w:color="auto" w:fill="auto"/>
            <w:vAlign w:val="center"/>
          </w:tcPr>
          <w:p w:rsidR="00A236AF" w:rsidRPr="00A236AF" w:rsidRDefault="00A236AF" w:rsidP="00A236AF">
            <w:pPr>
              <w:spacing w:beforeLines="20" w:before="72" w:afterLines="20" w:after="72" w:line="260" w:lineRule="exact"/>
              <w:jc w:val="center"/>
              <w:rPr>
                <w:rFonts w:ascii="標楷體" w:eastAsia="標楷體" w:hAnsi="標楷體" w:cs="Times New Roman"/>
                <w:color w:val="000000"/>
                <w:sz w:val="21"/>
                <w:szCs w:val="21"/>
              </w:rPr>
            </w:pPr>
            <w:r w:rsidRPr="00A236AF">
              <w:rPr>
                <w:rFonts w:ascii="標楷體" w:eastAsia="標楷體" w:hAnsi="標楷體" w:cs="Times New Roman"/>
                <w:color w:val="000000"/>
                <w:sz w:val="21"/>
                <w:szCs w:val="21"/>
              </w:rPr>
              <w:t>V</w:t>
            </w:r>
          </w:p>
        </w:tc>
        <w:tc>
          <w:tcPr>
            <w:tcW w:w="1021" w:type="dxa"/>
            <w:shd w:val="clear" w:color="auto" w:fill="auto"/>
            <w:vAlign w:val="center"/>
          </w:tcPr>
          <w:p w:rsidR="00A236AF" w:rsidRPr="00A236AF" w:rsidRDefault="00A236AF" w:rsidP="00A236AF">
            <w:pPr>
              <w:spacing w:beforeLines="20" w:before="72" w:afterLines="20" w:after="72" w:line="260" w:lineRule="exact"/>
              <w:jc w:val="center"/>
              <w:rPr>
                <w:rFonts w:ascii="標楷體" w:eastAsia="標楷體" w:hAnsi="標楷體" w:cs="Times New Roman"/>
                <w:color w:val="000000"/>
                <w:sz w:val="21"/>
                <w:szCs w:val="21"/>
              </w:rPr>
            </w:pPr>
            <w:r w:rsidRPr="00A236AF">
              <w:rPr>
                <w:rFonts w:ascii="標楷體" w:eastAsia="標楷體" w:hAnsi="標楷體" w:cs="Times New Roman"/>
                <w:color w:val="000000"/>
                <w:sz w:val="21"/>
                <w:szCs w:val="21"/>
              </w:rPr>
              <w:t>V</w:t>
            </w:r>
          </w:p>
        </w:tc>
        <w:tc>
          <w:tcPr>
            <w:tcW w:w="2597" w:type="dxa"/>
            <w:shd w:val="clear" w:color="auto" w:fill="auto"/>
          </w:tcPr>
          <w:p w:rsidR="00A236AF" w:rsidRPr="00A236AF" w:rsidRDefault="00A236AF" w:rsidP="00A236AF">
            <w:pPr>
              <w:spacing w:beforeLines="20" w:before="72" w:afterLines="20" w:after="72" w:line="260" w:lineRule="exact"/>
              <w:rPr>
                <w:rFonts w:ascii="標楷體" w:eastAsia="標楷體" w:hAnsi="標楷體" w:cs="Times New Roman"/>
                <w:sz w:val="21"/>
                <w:szCs w:val="21"/>
              </w:rPr>
            </w:pPr>
          </w:p>
        </w:tc>
      </w:tr>
      <w:tr w:rsidR="00A236AF" w:rsidRPr="00A236AF" w:rsidTr="00445765">
        <w:trPr>
          <w:jc w:val="center"/>
        </w:trPr>
        <w:tc>
          <w:tcPr>
            <w:tcW w:w="4056" w:type="dxa"/>
            <w:gridSpan w:val="2"/>
            <w:shd w:val="clear" w:color="auto" w:fill="auto"/>
            <w:vAlign w:val="center"/>
          </w:tcPr>
          <w:p w:rsidR="00A236AF" w:rsidRPr="00A236AF" w:rsidRDefault="00A236AF" w:rsidP="00A236AF">
            <w:pPr>
              <w:spacing w:beforeLines="20" w:before="72" w:afterLines="20" w:after="72" w:line="260" w:lineRule="exact"/>
              <w:jc w:val="both"/>
              <w:rPr>
                <w:rFonts w:ascii="標楷體" w:eastAsia="標楷體" w:hAnsi="標楷體" w:cs="Times New Roman"/>
                <w:color w:val="000000"/>
                <w:sz w:val="21"/>
                <w:szCs w:val="21"/>
              </w:rPr>
            </w:pPr>
            <w:r w:rsidRPr="00A236AF">
              <w:rPr>
                <w:rFonts w:ascii="標楷體" w:eastAsia="標楷體" w:hAnsi="標楷體" w:cs="Times New Roman" w:hint="eastAsia"/>
                <w:color w:val="000000"/>
                <w:sz w:val="21"/>
                <w:szCs w:val="21"/>
              </w:rPr>
              <w:t>續聘專任教師及專案計畫教學人員</w:t>
            </w:r>
          </w:p>
        </w:tc>
        <w:tc>
          <w:tcPr>
            <w:tcW w:w="1028" w:type="dxa"/>
            <w:shd w:val="clear" w:color="auto" w:fill="auto"/>
            <w:vAlign w:val="center"/>
          </w:tcPr>
          <w:p w:rsidR="00A236AF" w:rsidRPr="00A236AF" w:rsidRDefault="00A236AF" w:rsidP="00A236AF">
            <w:pPr>
              <w:spacing w:beforeLines="20" w:before="72" w:afterLines="20" w:after="72" w:line="260" w:lineRule="exact"/>
              <w:jc w:val="center"/>
              <w:rPr>
                <w:rFonts w:ascii="標楷體" w:eastAsia="標楷體" w:hAnsi="標楷體" w:cs="Times New Roman"/>
                <w:color w:val="000000"/>
                <w:sz w:val="21"/>
                <w:szCs w:val="21"/>
              </w:rPr>
            </w:pPr>
            <w:r w:rsidRPr="00A236AF">
              <w:rPr>
                <w:rFonts w:ascii="標楷體" w:eastAsia="標楷體" w:hAnsi="標楷體" w:cs="Times New Roman"/>
                <w:color w:val="000000"/>
                <w:sz w:val="21"/>
                <w:szCs w:val="21"/>
              </w:rPr>
              <w:t>V</w:t>
            </w:r>
          </w:p>
        </w:tc>
        <w:tc>
          <w:tcPr>
            <w:tcW w:w="1024" w:type="dxa"/>
            <w:shd w:val="clear" w:color="auto" w:fill="auto"/>
            <w:vAlign w:val="center"/>
          </w:tcPr>
          <w:p w:rsidR="00A236AF" w:rsidRPr="00A236AF" w:rsidRDefault="00A236AF" w:rsidP="00A236AF">
            <w:pPr>
              <w:spacing w:beforeLines="20" w:before="72" w:afterLines="20" w:after="72" w:line="260" w:lineRule="exact"/>
              <w:jc w:val="center"/>
              <w:rPr>
                <w:rFonts w:ascii="標楷體" w:eastAsia="標楷體" w:hAnsi="標楷體" w:cs="Times New Roman"/>
                <w:color w:val="000000"/>
                <w:sz w:val="21"/>
                <w:szCs w:val="21"/>
              </w:rPr>
            </w:pPr>
            <w:r w:rsidRPr="00A236AF">
              <w:rPr>
                <w:rFonts w:ascii="標楷體" w:eastAsia="標楷體" w:hAnsi="標楷體" w:cs="Times New Roman"/>
                <w:color w:val="000000"/>
                <w:sz w:val="21"/>
                <w:szCs w:val="21"/>
              </w:rPr>
              <w:t>V</w:t>
            </w:r>
          </w:p>
        </w:tc>
        <w:tc>
          <w:tcPr>
            <w:tcW w:w="1021" w:type="dxa"/>
            <w:shd w:val="clear" w:color="auto" w:fill="auto"/>
            <w:vAlign w:val="center"/>
          </w:tcPr>
          <w:p w:rsidR="00A236AF" w:rsidRPr="00A236AF" w:rsidRDefault="00A236AF" w:rsidP="00A236AF">
            <w:pPr>
              <w:spacing w:beforeLines="20" w:before="72" w:afterLines="20" w:after="72" w:line="260" w:lineRule="exact"/>
              <w:jc w:val="center"/>
              <w:rPr>
                <w:rFonts w:ascii="標楷體" w:eastAsia="標楷體" w:hAnsi="標楷體" w:cs="Times New Roman"/>
                <w:color w:val="000000"/>
                <w:sz w:val="21"/>
                <w:szCs w:val="21"/>
              </w:rPr>
            </w:pPr>
            <w:r w:rsidRPr="00A236AF">
              <w:rPr>
                <w:rFonts w:ascii="標楷體" w:eastAsia="標楷體" w:hAnsi="標楷體" w:cs="Times New Roman"/>
                <w:color w:val="000000"/>
                <w:sz w:val="21"/>
                <w:szCs w:val="21"/>
              </w:rPr>
              <w:t>V</w:t>
            </w:r>
          </w:p>
        </w:tc>
        <w:tc>
          <w:tcPr>
            <w:tcW w:w="2597" w:type="dxa"/>
            <w:shd w:val="clear" w:color="auto" w:fill="auto"/>
          </w:tcPr>
          <w:p w:rsidR="00A236AF" w:rsidRPr="00A236AF" w:rsidRDefault="00A236AF" w:rsidP="00A236AF">
            <w:pPr>
              <w:spacing w:beforeLines="20" w:before="72" w:afterLines="20" w:after="72" w:line="260" w:lineRule="exact"/>
              <w:rPr>
                <w:rFonts w:ascii="標楷體" w:eastAsia="標楷體" w:hAnsi="標楷體" w:cs="Times New Roman"/>
                <w:sz w:val="21"/>
                <w:szCs w:val="21"/>
              </w:rPr>
            </w:pPr>
          </w:p>
        </w:tc>
      </w:tr>
      <w:tr w:rsidR="00A236AF" w:rsidRPr="00A236AF" w:rsidTr="00445765">
        <w:trPr>
          <w:jc w:val="center"/>
        </w:trPr>
        <w:tc>
          <w:tcPr>
            <w:tcW w:w="4056" w:type="dxa"/>
            <w:gridSpan w:val="2"/>
            <w:shd w:val="clear" w:color="auto" w:fill="auto"/>
            <w:vAlign w:val="center"/>
          </w:tcPr>
          <w:p w:rsidR="00A236AF" w:rsidRPr="00A236AF" w:rsidRDefault="00A236AF" w:rsidP="00A236AF">
            <w:pPr>
              <w:spacing w:beforeLines="20" w:before="72" w:afterLines="20" w:after="72" w:line="260" w:lineRule="exact"/>
              <w:jc w:val="both"/>
              <w:rPr>
                <w:rFonts w:ascii="標楷體" w:eastAsia="標楷體" w:hAnsi="標楷體" w:cs="Times New Roman"/>
                <w:color w:val="000000"/>
                <w:sz w:val="21"/>
                <w:szCs w:val="21"/>
              </w:rPr>
            </w:pPr>
            <w:r w:rsidRPr="00A236AF">
              <w:rPr>
                <w:rFonts w:ascii="標楷體" w:eastAsia="標楷體" w:hAnsi="標楷體" w:cs="Times New Roman" w:hint="eastAsia"/>
                <w:color w:val="000000"/>
                <w:sz w:val="21"/>
                <w:szCs w:val="21"/>
              </w:rPr>
              <w:t>甲系（所、中心、學位學程）教師擬調整至乙系（所、中心、學位學程）任教</w:t>
            </w:r>
          </w:p>
        </w:tc>
        <w:tc>
          <w:tcPr>
            <w:tcW w:w="1028" w:type="dxa"/>
            <w:shd w:val="clear" w:color="auto" w:fill="auto"/>
            <w:vAlign w:val="center"/>
          </w:tcPr>
          <w:p w:rsidR="00A236AF" w:rsidRPr="00A236AF" w:rsidRDefault="00A236AF" w:rsidP="00A236AF">
            <w:pPr>
              <w:spacing w:afterLines="20" w:after="72" w:line="260" w:lineRule="exact"/>
              <w:ind w:leftChars="-40" w:left="-16" w:rightChars="-50" w:right="-120" w:hangingChars="44" w:hanging="80"/>
              <w:jc w:val="center"/>
              <w:rPr>
                <w:rFonts w:ascii="標楷體" w:eastAsia="標楷體" w:hAnsi="標楷體" w:cs="Times New Roman"/>
                <w:bCs/>
                <w:color w:val="000000"/>
                <w:spacing w:val="-14"/>
                <w:sz w:val="21"/>
                <w:szCs w:val="21"/>
              </w:rPr>
            </w:pPr>
            <w:r w:rsidRPr="00A236AF">
              <w:rPr>
                <w:rFonts w:ascii="標楷體" w:eastAsia="標楷體" w:hAnsi="標楷體" w:cs="Times New Roman"/>
                <w:bCs/>
                <w:color w:val="000000"/>
                <w:spacing w:val="-14"/>
                <w:sz w:val="21"/>
                <w:szCs w:val="21"/>
              </w:rPr>
              <w:t>V</w:t>
            </w:r>
          </w:p>
          <w:p w:rsidR="00A236AF" w:rsidRPr="00A236AF" w:rsidRDefault="00A236AF" w:rsidP="00A236AF">
            <w:pPr>
              <w:spacing w:afterLines="20" w:after="72" w:line="260" w:lineRule="exact"/>
              <w:ind w:leftChars="-40" w:left="-16" w:rightChars="-10" w:right="-24" w:hangingChars="44" w:hanging="80"/>
              <w:rPr>
                <w:rFonts w:ascii="標楷體" w:eastAsia="標楷體" w:hAnsi="標楷體" w:cs="Times New Roman"/>
                <w:color w:val="000000"/>
                <w:spacing w:val="-20"/>
                <w:sz w:val="20"/>
                <w:szCs w:val="20"/>
              </w:rPr>
            </w:pPr>
            <w:r w:rsidRPr="00A236AF">
              <w:rPr>
                <w:rFonts w:ascii="標楷體" w:eastAsia="標楷體" w:hAnsi="標楷體" w:cs="Times New Roman" w:hint="eastAsia"/>
                <w:bCs/>
                <w:color w:val="000000"/>
                <w:spacing w:val="-14"/>
                <w:sz w:val="21"/>
                <w:szCs w:val="21"/>
              </w:rPr>
              <w:t>（甲、乙系教評會）</w:t>
            </w:r>
          </w:p>
        </w:tc>
        <w:tc>
          <w:tcPr>
            <w:tcW w:w="1024" w:type="dxa"/>
            <w:shd w:val="clear" w:color="auto" w:fill="auto"/>
            <w:vAlign w:val="center"/>
          </w:tcPr>
          <w:p w:rsidR="00A236AF" w:rsidRPr="00A236AF" w:rsidRDefault="00A236AF" w:rsidP="00A236AF">
            <w:pPr>
              <w:spacing w:beforeLines="20" w:before="72" w:line="260" w:lineRule="exact"/>
              <w:jc w:val="center"/>
              <w:rPr>
                <w:rFonts w:ascii="標楷體" w:eastAsia="標楷體" w:hAnsi="標楷體" w:cs="Times New Roman"/>
                <w:color w:val="000000"/>
                <w:sz w:val="21"/>
                <w:szCs w:val="21"/>
              </w:rPr>
            </w:pPr>
            <w:r w:rsidRPr="00A236AF">
              <w:rPr>
                <w:rFonts w:ascii="標楷體" w:eastAsia="標楷體" w:hAnsi="標楷體" w:cs="Times New Roman"/>
                <w:color w:val="000000"/>
                <w:sz w:val="21"/>
                <w:szCs w:val="21"/>
              </w:rPr>
              <w:t>V</w:t>
            </w:r>
          </w:p>
          <w:p w:rsidR="00A236AF" w:rsidRPr="00A236AF" w:rsidRDefault="00A236AF" w:rsidP="00A236AF">
            <w:pPr>
              <w:spacing w:afterLines="20" w:after="72" w:line="260" w:lineRule="exact"/>
              <w:ind w:leftChars="-51" w:left="-6" w:rightChars="-38" w:right="-91" w:hangingChars="64" w:hanging="116"/>
              <w:rPr>
                <w:rFonts w:ascii="標楷體" w:eastAsia="標楷體" w:hAnsi="標楷體" w:cs="Times New Roman"/>
                <w:color w:val="000000"/>
                <w:spacing w:val="-14"/>
                <w:sz w:val="21"/>
                <w:szCs w:val="21"/>
              </w:rPr>
            </w:pPr>
            <w:r w:rsidRPr="00A236AF">
              <w:rPr>
                <w:rFonts w:ascii="標楷體" w:eastAsia="標楷體" w:hAnsi="標楷體" w:cs="Times New Roman" w:hint="eastAsia"/>
                <w:color w:val="000000"/>
                <w:spacing w:val="-14"/>
                <w:sz w:val="21"/>
                <w:szCs w:val="21"/>
              </w:rPr>
              <w:t>（由乙院教評會審議）</w:t>
            </w:r>
          </w:p>
        </w:tc>
        <w:tc>
          <w:tcPr>
            <w:tcW w:w="1021" w:type="dxa"/>
            <w:shd w:val="clear" w:color="auto" w:fill="auto"/>
            <w:vAlign w:val="center"/>
          </w:tcPr>
          <w:p w:rsidR="00A236AF" w:rsidRPr="00A236AF" w:rsidRDefault="00A236AF" w:rsidP="00A236AF">
            <w:pPr>
              <w:spacing w:beforeLines="20" w:before="72" w:line="260" w:lineRule="exact"/>
              <w:jc w:val="center"/>
              <w:rPr>
                <w:rFonts w:ascii="標楷體" w:eastAsia="標楷體" w:hAnsi="標楷體" w:cs="Times New Roman"/>
                <w:color w:val="000000"/>
                <w:sz w:val="21"/>
                <w:szCs w:val="21"/>
              </w:rPr>
            </w:pPr>
            <w:r w:rsidRPr="00A236AF">
              <w:rPr>
                <w:rFonts w:ascii="標楷體" w:eastAsia="標楷體" w:hAnsi="標楷體" w:cs="Times New Roman"/>
                <w:color w:val="000000"/>
                <w:sz w:val="21"/>
                <w:szCs w:val="21"/>
              </w:rPr>
              <w:t>V</w:t>
            </w:r>
          </w:p>
          <w:p w:rsidR="00A236AF" w:rsidRPr="00A236AF" w:rsidRDefault="00A236AF" w:rsidP="00A236AF">
            <w:pPr>
              <w:spacing w:afterLines="20" w:after="72" w:line="260" w:lineRule="exact"/>
              <w:jc w:val="center"/>
              <w:rPr>
                <w:rFonts w:ascii="標楷體" w:eastAsia="標楷體" w:hAnsi="標楷體" w:cs="Times New Roman"/>
                <w:color w:val="000000"/>
                <w:sz w:val="21"/>
                <w:szCs w:val="21"/>
              </w:rPr>
            </w:pPr>
            <w:r w:rsidRPr="00A236AF">
              <w:rPr>
                <w:rFonts w:ascii="標楷體" w:eastAsia="標楷體" w:hAnsi="標楷體" w:cs="Times New Roman" w:hint="eastAsia"/>
                <w:color w:val="000000"/>
                <w:sz w:val="21"/>
                <w:szCs w:val="21"/>
              </w:rPr>
              <w:t>(備查)</w:t>
            </w:r>
          </w:p>
        </w:tc>
        <w:tc>
          <w:tcPr>
            <w:tcW w:w="2597" w:type="dxa"/>
            <w:shd w:val="clear" w:color="auto" w:fill="auto"/>
            <w:vAlign w:val="center"/>
          </w:tcPr>
          <w:p w:rsidR="00A236AF" w:rsidRPr="00A236AF" w:rsidRDefault="00A236AF" w:rsidP="00A236AF">
            <w:pPr>
              <w:spacing w:beforeLines="20" w:before="72" w:afterLines="20" w:after="72" w:line="240" w:lineRule="exact"/>
              <w:ind w:left="416" w:hangingChars="208" w:hanging="416"/>
              <w:jc w:val="both"/>
              <w:rPr>
                <w:rFonts w:ascii="標楷體" w:eastAsia="標楷體" w:hAnsi="標楷體" w:cs="Times New Roman"/>
                <w:bCs/>
                <w:color w:val="000000"/>
                <w:sz w:val="20"/>
                <w:szCs w:val="20"/>
              </w:rPr>
            </w:pPr>
            <w:r w:rsidRPr="00A236AF">
              <w:rPr>
                <w:rFonts w:ascii="標楷體" w:eastAsia="標楷體" w:hAnsi="標楷體" w:cs="Times New Roman" w:hint="eastAsia"/>
                <w:bCs/>
                <w:color w:val="000000"/>
                <w:sz w:val="20"/>
                <w:szCs w:val="20"/>
              </w:rPr>
              <w:t>一、由乙系（所</w:t>
            </w:r>
            <w:r w:rsidRPr="00A236AF">
              <w:rPr>
                <w:rFonts w:ascii="標楷體" w:eastAsia="標楷體" w:hAnsi="標楷體" w:cs="Times New Roman" w:hint="eastAsia"/>
                <w:color w:val="000000"/>
                <w:sz w:val="20"/>
                <w:szCs w:val="20"/>
              </w:rPr>
              <w:t>、中心、學位學程）</w:t>
            </w:r>
            <w:r w:rsidRPr="00A236AF">
              <w:rPr>
                <w:rFonts w:ascii="標楷體" w:eastAsia="標楷體" w:hAnsi="標楷體" w:cs="Times New Roman" w:hint="eastAsia"/>
                <w:bCs/>
                <w:color w:val="000000"/>
                <w:sz w:val="20"/>
                <w:szCs w:val="20"/>
              </w:rPr>
              <w:t>簽准後，經乙系（所</w:t>
            </w:r>
            <w:r w:rsidRPr="00A236AF">
              <w:rPr>
                <w:rFonts w:ascii="標楷體" w:eastAsia="標楷體" w:hAnsi="標楷體" w:cs="Times New Roman" w:hint="eastAsia"/>
                <w:color w:val="000000"/>
                <w:sz w:val="20"/>
                <w:szCs w:val="20"/>
              </w:rPr>
              <w:t>、中心、學位學程）</w:t>
            </w:r>
            <w:r w:rsidRPr="00A236AF">
              <w:rPr>
                <w:rFonts w:ascii="標楷體" w:eastAsia="標楷體" w:hAnsi="標楷體" w:cs="Times New Roman" w:hint="eastAsia"/>
                <w:bCs/>
                <w:color w:val="000000"/>
                <w:sz w:val="20"/>
                <w:szCs w:val="20"/>
              </w:rPr>
              <w:t>教評會議審議、甲系（所</w:t>
            </w:r>
            <w:r w:rsidRPr="00A236AF">
              <w:rPr>
                <w:rFonts w:ascii="標楷體" w:eastAsia="標楷體" w:hAnsi="標楷體" w:cs="Times New Roman" w:hint="eastAsia"/>
                <w:color w:val="000000"/>
                <w:sz w:val="20"/>
                <w:szCs w:val="20"/>
              </w:rPr>
              <w:t>、中心、學位學程）</w:t>
            </w:r>
            <w:r w:rsidRPr="00A236AF">
              <w:rPr>
                <w:rFonts w:ascii="標楷體" w:eastAsia="標楷體" w:hAnsi="標楷體" w:cs="Times New Roman" w:hint="eastAsia"/>
                <w:bCs/>
                <w:color w:val="000000"/>
                <w:sz w:val="20"/>
                <w:szCs w:val="20"/>
              </w:rPr>
              <w:t>教評會審議。</w:t>
            </w:r>
          </w:p>
          <w:p w:rsidR="00A236AF" w:rsidRPr="00A236AF" w:rsidRDefault="00A236AF" w:rsidP="00A236AF">
            <w:pPr>
              <w:spacing w:beforeLines="20" w:before="72" w:afterLines="20" w:after="72" w:line="240" w:lineRule="exact"/>
              <w:ind w:left="416" w:hangingChars="208" w:hanging="416"/>
              <w:jc w:val="both"/>
              <w:rPr>
                <w:rFonts w:ascii="標楷體" w:eastAsia="標楷體" w:hAnsi="標楷體" w:cs="Times New Roman"/>
                <w:bCs/>
                <w:color w:val="000000"/>
                <w:sz w:val="20"/>
                <w:szCs w:val="20"/>
              </w:rPr>
            </w:pPr>
            <w:r w:rsidRPr="00A236AF">
              <w:rPr>
                <w:rFonts w:ascii="標楷體" w:eastAsia="標楷體" w:hAnsi="標楷體" w:cs="Times New Roman" w:hint="eastAsia"/>
                <w:bCs/>
                <w:color w:val="000000"/>
                <w:sz w:val="20"/>
                <w:szCs w:val="20"/>
              </w:rPr>
              <w:t>二、惟因應教育部規定之系所教師員額設置標準，除依備註三規定延長支援期限者外，支援年限原則至多二年，期限屆滿，自動回歸甲系，免再提各級教評會審議；如擬提前回歸甲系時，應由當事人循行政程序陳請校長核定後回歸甲系，免再提各級教評會審議。</w:t>
            </w:r>
          </w:p>
          <w:p w:rsidR="00A236AF" w:rsidRPr="00A236AF" w:rsidRDefault="00A236AF" w:rsidP="00A236AF">
            <w:pPr>
              <w:spacing w:beforeLines="20" w:before="72" w:afterLines="20" w:after="72" w:line="240" w:lineRule="exact"/>
              <w:ind w:left="416" w:hangingChars="208" w:hanging="416"/>
              <w:jc w:val="both"/>
              <w:rPr>
                <w:rFonts w:ascii="標楷體" w:eastAsia="標楷體" w:hAnsi="標楷體" w:cs="Times New Roman"/>
                <w:bCs/>
                <w:color w:val="000000"/>
                <w:sz w:val="20"/>
                <w:szCs w:val="20"/>
              </w:rPr>
            </w:pPr>
            <w:r w:rsidRPr="00A236AF">
              <w:rPr>
                <w:rFonts w:ascii="標楷體" w:eastAsia="標楷體" w:hAnsi="標楷體" w:cs="Times New Roman" w:hint="eastAsia"/>
                <w:bCs/>
                <w:color w:val="000000"/>
                <w:sz w:val="20"/>
                <w:szCs w:val="20"/>
              </w:rPr>
              <w:t>三、支援期限屆滿，如經乙系(所、中心、學位學程)徵詢當事人同意後，經乙系及甲系（所、中心、學位學程）教評會議審議通過後，陳請校長核定，得再支援二年，二年期限屆滿須重新檢討，經上述程序審議通過後，始得再延長支援期限。</w:t>
            </w:r>
          </w:p>
        </w:tc>
      </w:tr>
      <w:tr w:rsidR="00A236AF" w:rsidRPr="00A236AF" w:rsidTr="00445765">
        <w:trPr>
          <w:jc w:val="center"/>
        </w:trPr>
        <w:tc>
          <w:tcPr>
            <w:tcW w:w="4056" w:type="dxa"/>
            <w:gridSpan w:val="2"/>
            <w:shd w:val="clear" w:color="auto" w:fill="auto"/>
            <w:vAlign w:val="center"/>
          </w:tcPr>
          <w:p w:rsidR="00A236AF" w:rsidRPr="00A236AF" w:rsidRDefault="00A236AF" w:rsidP="00A236AF">
            <w:pPr>
              <w:spacing w:beforeLines="20" w:before="72" w:afterLines="20" w:after="72" w:line="260" w:lineRule="exact"/>
              <w:jc w:val="both"/>
              <w:rPr>
                <w:rFonts w:ascii="標楷體" w:eastAsia="標楷體" w:hAnsi="標楷體" w:cs="Times New Roman"/>
                <w:color w:val="000000"/>
                <w:sz w:val="21"/>
                <w:szCs w:val="21"/>
              </w:rPr>
            </w:pPr>
            <w:r w:rsidRPr="00A236AF">
              <w:rPr>
                <w:rFonts w:ascii="標楷體" w:eastAsia="標楷體" w:hAnsi="標楷體" w:cs="Times New Roman" w:hint="eastAsia"/>
                <w:color w:val="000000"/>
                <w:sz w:val="21"/>
                <w:szCs w:val="21"/>
              </w:rPr>
              <w:t>校內教師合聘</w:t>
            </w:r>
          </w:p>
        </w:tc>
        <w:tc>
          <w:tcPr>
            <w:tcW w:w="1028" w:type="dxa"/>
            <w:shd w:val="clear" w:color="auto" w:fill="auto"/>
            <w:vAlign w:val="center"/>
          </w:tcPr>
          <w:p w:rsidR="00A236AF" w:rsidRPr="00A236AF" w:rsidRDefault="00A236AF" w:rsidP="00A236AF">
            <w:pPr>
              <w:spacing w:afterLines="20" w:after="72" w:line="260" w:lineRule="exact"/>
              <w:ind w:leftChars="-40" w:left="-16" w:rightChars="-50" w:right="-120" w:hangingChars="44" w:hanging="80"/>
              <w:jc w:val="center"/>
              <w:rPr>
                <w:rFonts w:ascii="標楷體" w:eastAsia="標楷體" w:hAnsi="標楷體" w:cs="Times New Roman"/>
                <w:bCs/>
                <w:color w:val="000000"/>
                <w:spacing w:val="-14"/>
                <w:sz w:val="21"/>
                <w:szCs w:val="21"/>
              </w:rPr>
            </w:pPr>
            <w:r w:rsidRPr="00A236AF">
              <w:rPr>
                <w:rFonts w:ascii="標楷體" w:eastAsia="標楷體" w:hAnsi="標楷體" w:cs="Times New Roman"/>
                <w:bCs/>
                <w:color w:val="000000"/>
                <w:spacing w:val="-14"/>
                <w:sz w:val="21"/>
                <w:szCs w:val="21"/>
              </w:rPr>
              <w:t>V</w:t>
            </w:r>
          </w:p>
          <w:p w:rsidR="00A236AF" w:rsidRPr="00A236AF" w:rsidRDefault="00A236AF" w:rsidP="00A236AF">
            <w:pPr>
              <w:spacing w:afterLines="20" w:after="72" w:line="260" w:lineRule="exact"/>
              <w:ind w:leftChars="-40" w:left="-16" w:rightChars="-10" w:right="-24" w:hangingChars="44" w:hanging="80"/>
              <w:rPr>
                <w:rFonts w:ascii="標楷體" w:eastAsia="標楷體" w:hAnsi="標楷體" w:cs="Times New Roman"/>
                <w:color w:val="000000"/>
                <w:spacing w:val="-20"/>
                <w:sz w:val="20"/>
                <w:szCs w:val="20"/>
              </w:rPr>
            </w:pPr>
            <w:r w:rsidRPr="00A236AF">
              <w:rPr>
                <w:rFonts w:ascii="標楷體" w:eastAsia="標楷體" w:hAnsi="標楷體" w:cs="Times New Roman" w:hint="eastAsia"/>
                <w:bCs/>
                <w:color w:val="000000"/>
                <w:spacing w:val="-14"/>
                <w:sz w:val="21"/>
                <w:szCs w:val="21"/>
              </w:rPr>
              <w:t>（合聘雙方教評會）</w:t>
            </w:r>
          </w:p>
        </w:tc>
        <w:tc>
          <w:tcPr>
            <w:tcW w:w="1024" w:type="dxa"/>
            <w:shd w:val="clear" w:color="auto" w:fill="auto"/>
            <w:vAlign w:val="center"/>
          </w:tcPr>
          <w:p w:rsidR="00A236AF" w:rsidRPr="00A236AF" w:rsidRDefault="00A236AF" w:rsidP="00A236AF">
            <w:pPr>
              <w:spacing w:beforeLines="20" w:before="72" w:line="260" w:lineRule="exact"/>
              <w:jc w:val="center"/>
              <w:rPr>
                <w:rFonts w:ascii="標楷體" w:eastAsia="標楷體" w:hAnsi="標楷體" w:cs="Times New Roman"/>
                <w:color w:val="000000"/>
                <w:sz w:val="21"/>
                <w:szCs w:val="21"/>
              </w:rPr>
            </w:pPr>
            <w:r w:rsidRPr="00A236AF">
              <w:rPr>
                <w:rFonts w:ascii="標楷體" w:eastAsia="標楷體" w:hAnsi="標楷體" w:cs="Times New Roman"/>
                <w:color w:val="000000"/>
                <w:sz w:val="21"/>
                <w:szCs w:val="21"/>
              </w:rPr>
              <w:t>V</w:t>
            </w:r>
          </w:p>
          <w:p w:rsidR="00A236AF" w:rsidRPr="00A236AF" w:rsidRDefault="00A236AF" w:rsidP="00A236AF">
            <w:pPr>
              <w:spacing w:afterLines="20" w:after="72" w:line="260" w:lineRule="exact"/>
              <w:jc w:val="center"/>
              <w:rPr>
                <w:rFonts w:ascii="標楷體" w:eastAsia="標楷體" w:hAnsi="標楷體" w:cs="Times New Roman"/>
                <w:color w:val="000000"/>
                <w:sz w:val="21"/>
                <w:szCs w:val="21"/>
              </w:rPr>
            </w:pPr>
            <w:r w:rsidRPr="00A236AF">
              <w:rPr>
                <w:rFonts w:ascii="標楷體" w:eastAsia="標楷體" w:hAnsi="標楷體" w:cs="Times New Roman" w:hint="eastAsia"/>
                <w:color w:val="000000"/>
                <w:spacing w:val="-14"/>
                <w:sz w:val="21"/>
                <w:szCs w:val="21"/>
              </w:rPr>
              <w:t>（合聘雙方之院教評會）</w:t>
            </w:r>
          </w:p>
        </w:tc>
        <w:tc>
          <w:tcPr>
            <w:tcW w:w="1021" w:type="dxa"/>
            <w:tcBorders>
              <w:bottom w:val="dashed" w:sz="4" w:space="0" w:color="auto"/>
            </w:tcBorders>
            <w:shd w:val="clear" w:color="auto" w:fill="auto"/>
            <w:vAlign w:val="center"/>
          </w:tcPr>
          <w:p w:rsidR="00A236AF" w:rsidRPr="00A236AF" w:rsidRDefault="00A236AF" w:rsidP="00A236AF">
            <w:pPr>
              <w:spacing w:beforeLines="20" w:before="72" w:line="260" w:lineRule="exact"/>
              <w:jc w:val="center"/>
              <w:rPr>
                <w:rFonts w:ascii="標楷體" w:eastAsia="標楷體" w:hAnsi="標楷體" w:cs="Times New Roman"/>
                <w:color w:val="000000"/>
                <w:sz w:val="21"/>
                <w:szCs w:val="21"/>
              </w:rPr>
            </w:pPr>
            <w:r w:rsidRPr="00A236AF">
              <w:rPr>
                <w:rFonts w:ascii="標楷體" w:eastAsia="標楷體" w:hAnsi="標楷體" w:cs="Times New Roman"/>
                <w:color w:val="000000"/>
                <w:sz w:val="21"/>
                <w:szCs w:val="21"/>
              </w:rPr>
              <w:t>V</w:t>
            </w:r>
          </w:p>
          <w:p w:rsidR="00A236AF" w:rsidRPr="00A236AF" w:rsidRDefault="00A236AF" w:rsidP="00A236AF">
            <w:pPr>
              <w:spacing w:afterLines="20" w:after="72" w:line="260" w:lineRule="exact"/>
              <w:jc w:val="center"/>
              <w:rPr>
                <w:rFonts w:ascii="標楷體" w:eastAsia="標楷體" w:hAnsi="標楷體" w:cs="Times New Roman"/>
                <w:color w:val="000000"/>
                <w:sz w:val="21"/>
                <w:szCs w:val="21"/>
              </w:rPr>
            </w:pPr>
            <w:r w:rsidRPr="00A236AF">
              <w:rPr>
                <w:rFonts w:ascii="標楷體" w:eastAsia="標楷體" w:hAnsi="標楷體" w:cs="Times New Roman" w:hint="eastAsia"/>
                <w:color w:val="000000"/>
                <w:sz w:val="21"/>
                <w:szCs w:val="21"/>
              </w:rPr>
              <w:t>(備查)</w:t>
            </w:r>
          </w:p>
        </w:tc>
        <w:tc>
          <w:tcPr>
            <w:tcW w:w="2597" w:type="dxa"/>
            <w:tcBorders>
              <w:bottom w:val="dashed" w:sz="4" w:space="0" w:color="auto"/>
            </w:tcBorders>
            <w:shd w:val="clear" w:color="auto" w:fill="auto"/>
            <w:vAlign w:val="center"/>
          </w:tcPr>
          <w:p w:rsidR="00A236AF" w:rsidRPr="00A236AF" w:rsidRDefault="00A236AF" w:rsidP="00A236AF">
            <w:pPr>
              <w:spacing w:beforeLines="20" w:before="72" w:afterLines="20" w:after="72" w:line="240" w:lineRule="exact"/>
              <w:ind w:left="300" w:hangingChars="150" w:hanging="300"/>
              <w:jc w:val="both"/>
              <w:rPr>
                <w:rFonts w:ascii="標楷體" w:eastAsia="標楷體" w:hAnsi="標楷體" w:cs="Times New Roman"/>
                <w:bCs/>
                <w:color w:val="000000"/>
                <w:sz w:val="20"/>
                <w:szCs w:val="20"/>
              </w:rPr>
            </w:pPr>
            <w:r w:rsidRPr="00A236AF">
              <w:rPr>
                <w:rFonts w:ascii="標楷體" w:eastAsia="標楷體" w:hAnsi="標楷體" w:cs="Times New Roman" w:hint="eastAsia"/>
                <w:bCs/>
                <w:color w:val="000000"/>
                <w:sz w:val="20"/>
                <w:szCs w:val="20"/>
              </w:rPr>
              <w:t>一、從聘單位以書面向主聘單位提出申請，且均應經合聘雙方之系（所、中心</w:t>
            </w:r>
            <w:r w:rsidRPr="00A236AF">
              <w:rPr>
                <w:rFonts w:ascii="新細明體" w:eastAsia="新細明體" w:hAnsi="新細明體" w:cs="Times New Roman" w:hint="eastAsia"/>
                <w:color w:val="000000"/>
                <w:sz w:val="21"/>
                <w:szCs w:val="21"/>
              </w:rPr>
              <w:t>、</w:t>
            </w:r>
            <w:r w:rsidRPr="00A236AF">
              <w:rPr>
                <w:rFonts w:ascii="標楷體" w:eastAsia="標楷體" w:hAnsi="標楷體" w:cs="Times New Roman" w:hint="eastAsia"/>
                <w:color w:val="000000"/>
                <w:sz w:val="21"/>
                <w:szCs w:val="21"/>
              </w:rPr>
              <w:t>學位學程</w:t>
            </w:r>
            <w:r w:rsidRPr="00A236AF">
              <w:rPr>
                <w:rFonts w:ascii="標楷體" w:eastAsia="標楷體" w:hAnsi="標楷體" w:cs="Times New Roman" w:hint="eastAsia"/>
                <w:bCs/>
                <w:color w:val="000000"/>
                <w:sz w:val="20"/>
                <w:szCs w:val="20"/>
              </w:rPr>
              <w:t>）、院教評會審議通過，再由主聘單位依行政程序簽核</w:t>
            </w:r>
          </w:p>
          <w:p w:rsidR="00A236AF" w:rsidRPr="00A236AF" w:rsidRDefault="00A236AF" w:rsidP="00A236AF">
            <w:pPr>
              <w:spacing w:beforeLines="20" w:before="72" w:afterLines="20" w:after="72" w:line="240" w:lineRule="exact"/>
              <w:ind w:left="362" w:hangingChars="181" w:hanging="362"/>
              <w:jc w:val="both"/>
              <w:rPr>
                <w:rFonts w:ascii="標楷體" w:eastAsia="標楷體" w:hAnsi="標楷體" w:cs="Times New Roman"/>
                <w:bCs/>
                <w:color w:val="000000"/>
                <w:sz w:val="20"/>
                <w:szCs w:val="20"/>
              </w:rPr>
            </w:pPr>
            <w:r w:rsidRPr="00A236AF">
              <w:rPr>
                <w:rFonts w:ascii="標楷體" w:eastAsia="標楷體" w:hAnsi="標楷體" w:cs="Times New Roman" w:hint="eastAsia"/>
                <w:bCs/>
                <w:color w:val="000000"/>
                <w:sz w:val="20"/>
                <w:szCs w:val="20"/>
              </w:rPr>
              <w:t>二、惟任一方擬提前終止合</w:t>
            </w:r>
            <w:r w:rsidRPr="00A236AF">
              <w:rPr>
                <w:rFonts w:ascii="標楷體" w:eastAsia="標楷體" w:hAnsi="標楷體" w:cs="Times New Roman" w:hint="eastAsia"/>
                <w:bCs/>
                <w:color w:val="000000"/>
                <w:sz w:val="20"/>
                <w:szCs w:val="20"/>
              </w:rPr>
              <w:lastRenderedPageBreak/>
              <w:t>聘案時，應由擬提前終止合聘案之一方簽會另一方，循行政程序陳請校長核示後，終止合聘案，該教師即歸建主聘單位，免再提各級教評會審議。</w:t>
            </w:r>
          </w:p>
        </w:tc>
      </w:tr>
      <w:tr w:rsidR="00A236AF" w:rsidRPr="00A236AF" w:rsidTr="00445765">
        <w:trPr>
          <w:jc w:val="center"/>
        </w:trPr>
        <w:tc>
          <w:tcPr>
            <w:tcW w:w="4056" w:type="dxa"/>
            <w:gridSpan w:val="2"/>
            <w:vMerge w:val="restart"/>
            <w:shd w:val="clear" w:color="auto" w:fill="auto"/>
            <w:vAlign w:val="center"/>
          </w:tcPr>
          <w:p w:rsidR="00A236AF" w:rsidRPr="00A236AF" w:rsidRDefault="00A236AF" w:rsidP="00A236AF">
            <w:pPr>
              <w:spacing w:beforeLines="20" w:before="72" w:afterLines="20" w:after="72" w:line="260" w:lineRule="exact"/>
              <w:jc w:val="both"/>
              <w:rPr>
                <w:rFonts w:ascii="標楷體" w:eastAsia="標楷體" w:hAnsi="標楷體" w:cs="Times New Roman"/>
                <w:color w:val="000000"/>
                <w:sz w:val="21"/>
                <w:szCs w:val="21"/>
              </w:rPr>
            </w:pPr>
            <w:r w:rsidRPr="00A236AF">
              <w:rPr>
                <w:rFonts w:ascii="標楷體" w:eastAsia="標楷體" w:hAnsi="標楷體" w:cs="Times New Roman" w:hint="eastAsia"/>
                <w:color w:val="000000"/>
                <w:sz w:val="21"/>
                <w:szCs w:val="21"/>
              </w:rPr>
              <w:lastRenderedPageBreak/>
              <w:t>校外教師合聘</w:t>
            </w:r>
          </w:p>
        </w:tc>
        <w:tc>
          <w:tcPr>
            <w:tcW w:w="1028" w:type="dxa"/>
            <w:tcBorders>
              <w:bottom w:val="dashed" w:sz="4" w:space="0" w:color="auto"/>
            </w:tcBorders>
            <w:shd w:val="clear" w:color="auto" w:fill="auto"/>
            <w:vAlign w:val="center"/>
          </w:tcPr>
          <w:p w:rsidR="00A236AF" w:rsidRPr="00A236AF" w:rsidRDefault="00A236AF" w:rsidP="00A236AF">
            <w:pPr>
              <w:spacing w:beforeLines="20" w:before="72" w:afterLines="20" w:after="72" w:line="260" w:lineRule="exact"/>
              <w:jc w:val="center"/>
              <w:rPr>
                <w:rFonts w:ascii="標楷體" w:eastAsia="標楷體" w:hAnsi="標楷體" w:cs="Times New Roman"/>
                <w:color w:val="000000"/>
                <w:sz w:val="21"/>
                <w:szCs w:val="21"/>
              </w:rPr>
            </w:pPr>
            <w:r w:rsidRPr="00A236AF">
              <w:rPr>
                <w:rFonts w:ascii="標楷體" w:eastAsia="標楷體" w:hAnsi="標楷體" w:cs="Times New Roman"/>
                <w:color w:val="000000"/>
                <w:sz w:val="21"/>
                <w:szCs w:val="21"/>
              </w:rPr>
              <w:t>V</w:t>
            </w:r>
          </w:p>
        </w:tc>
        <w:tc>
          <w:tcPr>
            <w:tcW w:w="1024" w:type="dxa"/>
            <w:tcBorders>
              <w:bottom w:val="dashed" w:sz="4" w:space="0" w:color="auto"/>
            </w:tcBorders>
            <w:shd w:val="clear" w:color="auto" w:fill="auto"/>
            <w:vAlign w:val="center"/>
          </w:tcPr>
          <w:p w:rsidR="00A236AF" w:rsidRPr="00A236AF" w:rsidRDefault="00A236AF" w:rsidP="00A236AF">
            <w:pPr>
              <w:spacing w:beforeLines="20" w:before="72" w:afterLines="20" w:after="72" w:line="260" w:lineRule="exact"/>
              <w:jc w:val="center"/>
              <w:rPr>
                <w:rFonts w:ascii="標楷體" w:eastAsia="標楷體" w:hAnsi="標楷體" w:cs="Times New Roman"/>
                <w:color w:val="000000"/>
                <w:sz w:val="21"/>
                <w:szCs w:val="21"/>
              </w:rPr>
            </w:pPr>
            <w:r w:rsidRPr="00A236AF">
              <w:rPr>
                <w:rFonts w:ascii="標楷體" w:eastAsia="標楷體" w:hAnsi="標楷體" w:cs="Times New Roman"/>
                <w:color w:val="000000"/>
                <w:sz w:val="21"/>
                <w:szCs w:val="21"/>
              </w:rPr>
              <w:t>V</w:t>
            </w:r>
          </w:p>
        </w:tc>
        <w:tc>
          <w:tcPr>
            <w:tcW w:w="1021" w:type="dxa"/>
            <w:tcBorders>
              <w:bottom w:val="dashed" w:sz="4" w:space="0" w:color="auto"/>
            </w:tcBorders>
            <w:shd w:val="clear" w:color="auto" w:fill="auto"/>
            <w:vAlign w:val="center"/>
          </w:tcPr>
          <w:p w:rsidR="00A236AF" w:rsidRPr="00A236AF" w:rsidRDefault="00A236AF" w:rsidP="00A236AF">
            <w:pPr>
              <w:spacing w:beforeLines="20" w:before="72" w:afterLines="20" w:after="72" w:line="260" w:lineRule="exact"/>
              <w:jc w:val="center"/>
              <w:rPr>
                <w:rFonts w:ascii="標楷體" w:eastAsia="標楷體" w:hAnsi="標楷體" w:cs="Times New Roman"/>
                <w:color w:val="000000"/>
                <w:sz w:val="21"/>
                <w:szCs w:val="21"/>
              </w:rPr>
            </w:pPr>
            <w:r w:rsidRPr="00A236AF">
              <w:rPr>
                <w:rFonts w:ascii="標楷體" w:eastAsia="標楷體" w:hAnsi="標楷體" w:cs="Times New Roman"/>
                <w:color w:val="000000"/>
                <w:sz w:val="21"/>
                <w:szCs w:val="21"/>
              </w:rPr>
              <w:t>V</w:t>
            </w:r>
          </w:p>
        </w:tc>
        <w:tc>
          <w:tcPr>
            <w:tcW w:w="2597" w:type="dxa"/>
            <w:tcBorders>
              <w:bottom w:val="dashed" w:sz="4" w:space="0" w:color="auto"/>
            </w:tcBorders>
            <w:shd w:val="clear" w:color="auto" w:fill="auto"/>
            <w:vAlign w:val="center"/>
          </w:tcPr>
          <w:p w:rsidR="00A236AF" w:rsidRPr="00A236AF" w:rsidRDefault="00A236AF" w:rsidP="00A236AF">
            <w:pPr>
              <w:spacing w:beforeLines="20" w:before="72" w:afterLines="20" w:after="72" w:line="240" w:lineRule="exact"/>
              <w:jc w:val="both"/>
              <w:rPr>
                <w:rFonts w:ascii="標楷體" w:eastAsia="標楷體" w:hAnsi="標楷體" w:cs="Times New Roman"/>
                <w:bCs/>
                <w:color w:val="000000"/>
                <w:sz w:val="20"/>
                <w:szCs w:val="20"/>
              </w:rPr>
            </w:pPr>
            <w:r w:rsidRPr="00A236AF">
              <w:rPr>
                <w:rFonts w:ascii="標楷體" w:eastAsia="標楷體" w:hAnsi="標楷體" w:cs="Times New Roman" w:hint="eastAsia"/>
                <w:bCs/>
                <w:color w:val="000000"/>
                <w:sz w:val="20"/>
                <w:szCs w:val="20"/>
              </w:rPr>
              <w:t>合聘教師非為本校現職教師者，不論主聘或從聘，應經本校三級教師評審委員會審議通過後始得聘任。合聘教師申請送審教師資格比照兼任教師之規定辦理。</w:t>
            </w:r>
          </w:p>
        </w:tc>
      </w:tr>
      <w:tr w:rsidR="00A236AF" w:rsidRPr="00A236AF" w:rsidTr="00445765">
        <w:trPr>
          <w:jc w:val="center"/>
        </w:trPr>
        <w:tc>
          <w:tcPr>
            <w:tcW w:w="4056" w:type="dxa"/>
            <w:gridSpan w:val="2"/>
            <w:vMerge/>
            <w:shd w:val="clear" w:color="auto" w:fill="auto"/>
            <w:vAlign w:val="center"/>
          </w:tcPr>
          <w:p w:rsidR="00A236AF" w:rsidRPr="00A236AF" w:rsidRDefault="00A236AF" w:rsidP="00A236AF">
            <w:pPr>
              <w:spacing w:beforeLines="20" w:before="72" w:afterLines="20" w:after="72" w:line="260" w:lineRule="exact"/>
              <w:jc w:val="both"/>
              <w:rPr>
                <w:rFonts w:ascii="標楷體" w:eastAsia="標楷體" w:hAnsi="標楷體" w:cs="Times New Roman"/>
                <w:color w:val="000000"/>
                <w:sz w:val="21"/>
                <w:szCs w:val="21"/>
              </w:rPr>
            </w:pPr>
          </w:p>
        </w:tc>
        <w:tc>
          <w:tcPr>
            <w:tcW w:w="1028" w:type="dxa"/>
            <w:tcBorders>
              <w:top w:val="dashed" w:sz="4" w:space="0" w:color="auto"/>
            </w:tcBorders>
            <w:shd w:val="clear" w:color="auto" w:fill="auto"/>
            <w:vAlign w:val="center"/>
          </w:tcPr>
          <w:p w:rsidR="00A236AF" w:rsidRPr="00A236AF" w:rsidRDefault="00A236AF" w:rsidP="00A236AF">
            <w:pPr>
              <w:spacing w:line="260" w:lineRule="exact"/>
              <w:ind w:leftChars="-40" w:left="-16" w:rightChars="-50" w:right="-120" w:hangingChars="44" w:hanging="80"/>
              <w:jc w:val="center"/>
              <w:rPr>
                <w:rFonts w:ascii="標楷體" w:eastAsia="標楷體" w:hAnsi="標楷體" w:cs="Times New Roman"/>
                <w:color w:val="000000"/>
                <w:spacing w:val="-20"/>
                <w:sz w:val="20"/>
                <w:szCs w:val="20"/>
              </w:rPr>
            </w:pPr>
            <w:r w:rsidRPr="00A236AF">
              <w:rPr>
                <w:rFonts w:ascii="標楷體" w:eastAsia="標楷體" w:hAnsi="標楷體" w:cs="Times New Roman"/>
                <w:bCs/>
                <w:color w:val="000000"/>
                <w:spacing w:val="-14"/>
                <w:sz w:val="21"/>
                <w:szCs w:val="21"/>
              </w:rPr>
              <w:t>V</w:t>
            </w:r>
          </w:p>
        </w:tc>
        <w:tc>
          <w:tcPr>
            <w:tcW w:w="1024" w:type="dxa"/>
            <w:tcBorders>
              <w:top w:val="dashed" w:sz="4" w:space="0" w:color="auto"/>
            </w:tcBorders>
            <w:shd w:val="clear" w:color="auto" w:fill="auto"/>
            <w:vAlign w:val="center"/>
          </w:tcPr>
          <w:p w:rsidR="00A236AF" w:rsidRPr="00A236AF" w:rsidRDefault="00A236AF" w:rsidP="00A236AF">
            <w:pPr>
              <w:spacing w:line="260" w:lineRule="exact"/>
              <w:jc w:val="center"/>
              <w:rPr>
                <w:rFonts w:ascii="標楷體" w:eastAsia="標楷體" w:hAnsi="標楷體" w:cs="Times New Roman"/>
                <w:color w:val="000000"/>
                <w:sz w:val="21"/>
                <w:szCs w:val="21"/>
              </w:rPr>
            </w:pPr>
            <w:r w:rsidRPr="00A236AF">
              <w:rPr>
                <w:rFonts w:ascii="標楷體" w:eastAsia="標楷體" w:hAnsi="標楷體" w:cs="Times New Roman"/>
                <w:color w:val="000000"/>
                <w:sz w:val="21"/>
                <w:szCs w:val="21"/>
              </w:rPr>
              <w:t>V</w:t>
            </w:r>
          </w:p>
        </w:tc>
        <w:tc>
          <w:tcPr>
            <w:tcW w:w="1021" w:type="dxa"/>
            <w:tcBorders>
              <w:top w:val="dashed" w:sz="4" w:space="0" w:color="auto"/>
            </w:tcBorders>
            <w:shd w:val="clear" w:color="auto" w:fill="auto"/>
            <w:vAlign w:val="center"/>
          </w:tcPr>
          <w:p w:rsidR="00A236AF" w:rsidRPr="00A236AF" w:rsidRDefault="00A236AF" w:rsidP="00A236AF">
            <w:pPr>
              <w:spacing w:afterLines="20" w:after="72" w:line="260" w:lineRule="exact"/>
              <w:jc w:val="center"/>
              <w:rPr>
                <w:rFonts w:ascii="標楷體" w:eastAsia="標楷體" w:hAnsi="標楷體" w:cs="Times New Roman"/>
                <w:color w:val="000000"/>
                <w:sz w:val="21"/>
                <w:szCs w:val="21"/>
              </w:rPr>
            </w:pPr>
          </w:p>
        </w:tc>
        <w:tc>
          <w:tcPr>
            <w:tcW w:w="2597" w:type="dxa"/>
            <w:tcBorders>
              <w:top w:val="dashed" w:sz="4" w:space="0" w:color="auto"/>
            </w:tcBorders>
            <w:shd w:val="clear" w:color="auto" w:fill="auto"/>
            <w:vAlign w:val="center"/>
          </w:tcPr>
          <w:p w:rsidR="00A236AF" w:rsidRPr="00A236AF" w:rsidRDefault="00A236AF" w:rsidP="00A236AF">
            <w:pPr>
              <w:spacing w:beforeLines="20" w:before="72" w:afterLines="20" w:after="72" w:line="240" w:lineRule="exact"/>
              <w:rPr>
                <w:rFonts w:ascii="標楷體" w:eastAsia="標楷體" w:hAnsi="標楷體" w:cs="Times New Roman"/>
                <w:bCs/>
                <w:color w:val="000000"/>
                <w:sz w:val="20"/>
                <w:szCs w:val="20"/>
              </w:rPr>
            </w:pPr>
            <w:r w:rsidRPr="00A236AF">
              <w:rPr>
                <w:rFonts w:ascii="標楷體" w:eastAsia="標楷體" w:hAnsi="標楷體" w:cs="Times New Roman" w:hint="eastAsia"/>
                <w:bCs/>
                <w:color w:val="000000"/>
                <w:sz w:val="20"/>
                <w:szCs w:val="20"/>
              </w:rPr>
              <w:t>合聘教師為本校現職教師者，應經系（所</w:t>
            </w:r>
            <w:r w:rsidRPr="00A236AF">
              <w:rPr>
                <w:rFonts w:ascii="標楷體" w:eastAsia="標楷體" w:hAnsi="標楷體" w:cs="Times New Roman" w:hint="eastAsia"/>
                <w:color w:val="000000"/>
                <w:sz w:val="21"/>
                <w:szCs w:val="21"/>
              </w:rPr>
              <w:t>、中心、學位學程）</w:t>
            </w:r>
            <w:r w:rsidRPr="00A236AF">
              <w:rPr>
                <w:rFonts w:ascii="標楷體" w:eastAsia="標楷體" w:hAnsi="標楷體" w:cs="Times New Roman" w:hint="eastAsia"/>
                <w:bCs/>
                <w:color w:val="000000"/>
                <w:sz w:val="20"/>
                <w:szCs w:val="20"/>
              </w:rPr>
              <w:t>教評會及院級教師評審委員會審議通過，陳請校長核定後始得與他機關(學校)合聘。</w:t>
            </w:r>
          </w:p>
        </w:tc>
      </w:tr>
      <w:tr w:rsidR="00A236AF" w:rsidRPr="00A236AF" w:rsidTr="00445765">
        <w:trPr>
          <w:jc w:val="center"/>
        </w:trPr>
        <w:tc>
          <w:tcPr>
            <w:tcW w:w="4056" w:type="dxa"/>
            <w:gridSpan w:val="2"/>
            <w:vMerge w:val="restart"/>
            <w:shd w:val="clear" w:color="auto" w:fill="auto"/>
            <w:vAlign w:val="center"/>
          </w:tcPr>
          <w:p w:rsidR="00A236AF" w:rsidRPr="00A236AF" w:rsidRDefault="00A236AF" w:rsidP="00A236AF">
            <w:pPr>
              <w:spacing w:beforeLines="20" w:before="72" w:afterLines="20" w:after="72" w:line="260" w:lineRule="exact"/>
              <w:jc w:val="both"/>
              <w:rPr>
                <w:rFonts w:ascii="標楷體" w:eastAsia="標楷體" w:hAnsi="標楷體" w:cs="Times New Roman"/>
                <w:color w:val="000000"/>
                <w:sz w:val="21"/>
                <w:szCs w:val="21"/>
              </w:rPr>
            </w:pPr>
            <w:r w:rsidRPr="00A236AF">
              <w:rPr>
                <w:rFonts w:ascii="標楷體" w:eastAsia="標楷體" w:hAnsi="標楷體" w:cs="Times New Roman" w:hint="eastAsia"/>
                <w:color w:val="000000"/>
                <w:sz w:val="21"/>
                <w:szCs w:val="21"/>
              </w:rPr>
              <w:t>名譽教授</w:t>
            </w:r>
            <w:r w:rsidRPr="00A236AF">
              <w:rPr>
                <w:rFonts w:ascii="標楷體" w:eastAsia="標楷體" w:hAnsi="標楷體" w:cs="Times New Roman" w:hint="eastAsia"/>
                <w:bCs/>
                <w:color w:val="000000"/>
                <w:sz w:val="21"/>
                <w:szCs w:val="21"/>
              </w:rPr>
              <w:t>敦聘</w:t>
            </w:r>
          </w:p>
        </w:tc>
        <w:tc>
          <w:tcPr>
            <w:tcW w:w="1028" w:type="dxa"/>
            <w:tcBorders>
              <w:bottom w:val="dashed" w:sz="4" w:space="0" w:color="auto"/>
            </w:tcBorders>
            <w:shd w:val="clear" w:color="auto" w:fill="auto"/>
            <w:vAlign w:val="center"/>
          </w:tcPr>
          <w:p w:rsidR="00A236AF" w:rsidRPr="00A236AF" w:rsidRDefault="00A236AF" w:rsidP="00A236AF">
            <w:pPr>
              <w:spacing w:beforeLines="20" w:before="72" w:afterLines="20" w:after="72" w:line="260" w:lineRule="exact"/>
              <w:jc w:val="center"/>
              <w:rPr>
                <w:rFonts w:ascii="標楷體" w:eastAsia="標楷體" w:hAnsi="標楷體" w:cs="Times New Roman"/>
                <w:color w:val="000000"/>
                <w:sz w:val="21"/>
                <w:szCs w:val="21"/>
              </w:rPr>
            </w:pPr>
          </w:p>
        </w:tc>
        <w:tc>
          <w:tcPr>
            <w:tcW w:w="1024" w:type="dxa"/>
            <w:tcBorders>
              <w:bottom w:val="dashed" w:sz="4" w:space="0" w:color="auto"/>
            </w:tcBorders>
            <w:shd w:val="clear" w:color="auto" w:fill="auto"/>
            <w:vAlign w:val="center"/>
          </w:tcPr>
          <w:p w:rsidR="00A236AF" w:rsidRPr="00A236AF" w:rsidRDefault="00A236AF" w:rsidP="00A236AF">
            <w:pPr>
              <w:spacing w:beforeLines="20" w:before="72" w:afterLines="20" w:after="72" w:line="260" w:lineRule="exact"/>
              <w:jc w:val="center"/>
              <w:rPr>
                <w:rFonts w:ascii="標楷體" w:eastAsia="標楷體" w:hAnsi="標楷體" w:cs="Times New Roman"/>
                <w:color w:val="000000"/>
                <w:sz w:val="21"/>
                <w:szCs w:val="21"/>
              </w:rPr>
            </w:pPr>
          </w:p>
        </w:tc>
        <w:tc>
          <w:tcPr>
            <w:tcW w:w="1021" w:type="dxa"/>
            <w:tcBorders>
              <w:bottom w:val="dashed" w:sz="4" w:space="0" w:color="auto"/>
            </w:tcBorders>
            <w:shd w:val="clear" w:color="auto" w:fill="auto"/>
            <w:vAlign w:val="center"/>
          </w:tcPr>
          <w:p w:rsidR="00A236AF" w:rsidRPr="00A236AF" w:rsidRDefault="00A236AF" w:rsidP="00A236AF">
            <w:pPr>
              <w:spacing w:beforeLines="20" w:before="72" w:afterLines="20" w:after="72" w:line="260" w:lineRule="exact"/>
              <w:jc w:val="center"/>
              <w:rPr>
                <w:rFonts w:ascii="標楷體" w:eastAsia="標楷體" w:hAnsi="標楷體" w:cs="Times New Roman"/>
                <w:color w:val="000000"/>
                <w:sz w:val="21"/>
                <w:szCs w:val="21"/>
              </w:rPr>
            </w:pPr>
            <w:r w:rsidRPr="00A236AF">
              <w:rPr>
                <w:rFonts w:ascii="標楷體" w:eastAsia="標楷體" w:hAnsi="標楷體" w:cs="Times New Roman"/>
                <w:color w:val="000000"/>
                <w:sz w:val="21"/>
                <w:szCs w:val="21"/>
              </w:rPr>
              <w:t>V</w:t>
            </w:r>
          </w:p>
        </w:tc>
        <w:tc>
          <w:tcPr>
            <w:tcW w:w="2597" w:type="dxa"/>
            <w:tcBorders>
              <w:bottom w:val="dashed" w:sz="4" w:space="0" w:color="auto"/>
            </w:tcBorders>
            <w:shd w:val="clear" w:color="auto" w:fill="auto"/>
          </w:tcPr>
          <w:p w:rsidR="00A236AF" w:rsidRPr="00A236AF" w:rsidRDefault="00A236AF" w:rsidP="00A236AF">
            <w:pPr>
              <w:spacing w:beforeLines="20" w:before="72" w:afterLines="20" w:after="72" w:line="240" w:lineRule="exact"/>
              <w:rPr>
                <w:rFonts w:ascii="標楷體" w:eastAsia="標楷體" w:hAnsi="標楷體" w:cs="Times New Roman"/>
                <w:sz w:val="20"/>
                <w:szCs w:val="20"/>
              </w:rPr>
            </w:pPr>
            <w:r w:rsidRPr="00A236AF">
              <w:rPr>
                <w:rFonts w:ascii="標楷體" w:eastAsia="標楷體" w:hAnsi="標楷體" w:cs="Times New Roman" w:hint="eastAsia"/>
                <w:sz w:val="20"/>
                <w:szCs w:val="20"/>
              </w:rPr>
              <w:t>由院長、教務長、副校長、校長直接提名</w:t>
            </w:r>
          </w:p>
        </w:tc>
      </w:tr>
      <w:tr w:rsidR="00A236AF" w:rsidRPr="00A236AF" w:rsidTr="00445765">
        <w:trPr>
          <w:jc w:val="center"/>
        </w:trPr>
        <w:tc>
          <w:tcPr>
            <w:tcW w:w="4056" w:type="dxa"/>
            <w:gridSpan w:val="2"/>
            <w:vMerge/>
            <w:shd w:val="clear" w:color="auto" w:fill="auto"/>
            <w:vAlign w:val="center"/>
          </w:tcPr>
          <w:p w:rsidR="00A236AF" w:rsidRPr="00A236AF" w:rsidRDefault="00A236AF" w:rsidP="00A236AF">
            <w:pPr>
              <w:spacing w:beforeLines="20" w:before="72" w:afterLines="20" w:after="72" w:line="260" w:lineRule="exact"/>
              <w:jc w:val="both"/>
              <w:rPr>
                <w:rFonts w:ascii="標楷體" w:eastAsia="標楷體" w:hAnsi="標楷體" w:cs="Times New Roman"/>
                <w:color w:val="000000"/>
                <w:sz w:val="21"/>
                <w:szCs w:val="21"/>
              </w:rPr>
            </w:pPr>
          </w:p>
        </w:tc>
        <w:tc>
          <w:tcPr>
            <w:tcW w:w="1028" w:type="dxa"/>
            <w:tcBorders>
              <w:top w:val="dashed" w:sz="4" w:space="0" w:color="auto"/>
            </w:tcBorders>
            <w:shd w:val="clear" w:color="auto" w:fill="auto"/>
            <w:vAlign w:val="center"/>
          </w:tcPr>
          <w:p w:rsidR="00A236AF" w:rsidRPr="00A236AF" w:rsidRDefault="00A236AF" w:rsidP="00A236AF">
            <w:pPr>
              <w:spacing w:beforeLines="20" w:before="72" w:afterLines="20" w:after="72" w:line="260" w:lineRule="exact"/>
              <w:jc w:val="center"/>
              <w:rPr>
                <w:rFonts w:ascii="標楷體" w:eastAsia="標楷體" w:hAnsi="標楷體" w:cs="Times New Roman"/>
                <w:color w:val="000000"/>
                <w:sz w:val="21"/>
                <w:szCs w:val="21"/>
              </w:rPr>
            </w:pPr>
            <w:r w:rsidRPr="00A236AF">
              <w:rPr>
                <w:rFonts w:ascii="標楷體" w:eastAsia="標楷體" w:hAnsi="標楷體" w:cs="Times New Roman"/>
                <w:color w:val="000000"/>
                <w:sz w:val="21"/>
                <w:szCs w:val="21"/>
              </w:rPr>
              <w:t>V</w:t>
            </w:r>
          </w:p>
        </w:tc>
        <w:tc>
          <w:tcPr>
            <w:tcW w:w="1024" w:type="dxa"/>
            <w:tcBorders>
              <w:top w:val="dashed" w:sz="4" w:space="0" w:color="auto"/>
            </w:tcBorders>
            <w:shd w:val="clear" w:color="auto" w:fill="auto"/>
            <w:vAlign w:val="center"/>
          </w:tcPr>
          <w:p w:rsidR="00A236AF" w:rsidRPr="00A236AF" w:rsidRDefault="00A236AF" w:rsidP="00A236AF">
            <w:pPr>
              <w:spacing w:beforeLines="20" w:before="72" w:afterLines="20" w:after="72" w:line="260" w:lineRule="exact"/>
              <w:jc w:val="center"/>
              <w:rPr>
                <w:rFonts w:ascii="標楷體" w:eastAsia="標楷體" w:hAnsi="標楷體" w:cs="Times New Roman"/>
                <w:color w:val="000000"/>
                <w:sz w:val="21"/>
                <w:szCs w:val="21"/>
              </w:rPr>
            </w:pPr>
            <w:r w:rsidRPr="00A236AF">
              <w:rPr>
                <w:rFonts w:ascii="標楷體" w:eastAsia="標楷體" w:hAnsi="標楷體" w:cs="Times New Roman"/>
                <w:color w:val="000000"/>
                <w:sz w:val="21"/>
                <w:szCs w:val="21"/>
              </w:rPr>
              <w:t>V</w:t>
            </w:r>
          </w:p>
        </w:tc>
        <w:tc>
          <w:tcPr>
            <w:tcW w:w="1021" w:type="dxa"/>
            <w:tcBorders>
              <w:top w:val="dashed" w:sz="4" w:space="0" w:color="auto"/>
            </w:tcBorders>
            <w:shd w:val="clear" w:color="auto" w:fill="auto"/>
            <w:vAlign w:val="center"/>
          </w:tcPr>
          <w:p w:rsidR="00A236AF" w:rsidRPr="00A236AF" w:rsidRDefault="00A236AF" w:rsidP="00A236AF">
            <w:pPr>
              <w:spacing w:beforeLines="20" w:before="72" w:afterLines="20" w:after="72" w:line="260" w:lineRule="exact"/>
              <w:jc w:val="center"/>
              <w:rPr>
                <w:rFonts w:ascii="標楷體" w:eastAsia="標楷體" w:hAnsi="標楷體" w:cs="Times New Roman"/>
                <w:color w:val="000000"/>
                <w:sz w:val="21"/>
                <w:szCs w:val="21"/>
              </w:rPr>
            </w:pPr>
            <w:r w:rsidRPr="00A236AF">
              <w:rPr>
                <w:rFonts w:ascii="標楷體" w:eastAsia="標楷體" w:hAnsi="標楷體" w:cs="Times New Roman"/>
                <w:color w:val="000000"/>
                <w:sz w:val="21"/>
                <w:szCs w:val="21"/>
              </w:rPr>
              <w:t>V</w:t>
            </w:r>
          </w:p>
        </w:tc>
        <w:tc>
          <w:tcPr>
            <w:tcW w:w="2597" w:type="dxa"/>
            <w:tcBorders>
              <w:top w:val="dashed" w:sz="4" w:space="0" w:color="auto"/>
            </w:tcBorders>
            <w:shd w:val="clear" w:color="auto" w:fill="auto"/>
          </w:tcPr>
          <w:p w:rsidR="00A236AF" w:rsidRPr="00A236AF" w:rsidRDefault="00A236AF" w:rsidP="00A236AF">
            <w:pPr>
              <w:spacing w:beforeLines="20" w:before="72" w:afterLines="20" w:after="72" w:line="240" w:lineRule="exact"/>
              <w:rPr>
                <w:rFonts w:ascii="標楷體" w:eastAsia="標楷體" w:hAnsi="標楷體" w:cs="Times New Roman"/>
                <w:sz w:val="20"/>
                <w:szCs w:val="20"/>
              </w:rPr>
            </w:pPr>
            <w:r w:rsidRPr="00A236AF">
              <w:rPr>
                <w:rFonts w:ascii="標楷體" w:eastAsia="標楷體" w:hAnsi="標楷體" w:cs="Times New Roman" w:hint="eastAsia"/>
                <w:sz w:val="20"/>
                <w:szCs w:val="20"/>
              </w:rPr>
              <w:t>由所屬系（所</w:t>
            </w:r>
            <w:r w:rsidRPr="00A236AF">
              <w:rPr>
                <w:rFonts w:ascii="標楷體" w:eastAsia="標楷體" w:hAnsi="標楷體" w:cs="Times New Roman" w:hint="eastAsia"/>
                <w:color w:val="000000"/>
                <w:sz w:val="20"/>
                <w:szCs w:val="20"/>
              </w:rPr>
              <w:t>、中心、學位學程）</w:t>
            </w:r>
            <w:r w:rsidRPr="00A236AF">
              <w:rPr>
                <w:rFonts w:ascii="標楷體" w:eastAsia="標楷體" w:hAnsi="標楷體" w:cs="Times New Roman" w:hint="eastAsia"/>
                <w:sz w:val="20"/>
                <w:szCs w:val="20"/>
              </w:rPr>
              <w:t>提名</w:t>
            </w:r>
          </w:p>
        </w:tc>
      </w:tr>
      <w:tr w:rsidR="00A236AF" w:rsidRPr="00A236AF" w:rsidTr="00445765">
        <w:trPr>
          <w:jc w:val="center"/>
        </w:trPr>
        <w:tc>
          <w:tcPr>
            <w:tcW w:w="425" w:type="dxa"/>
            <w:vMerge w:val="restart"/>
            <w:shd w:val="clear" w:color="auto" w:fill="auto"/>
            <w:textDirection w:val="tbRlV"/>
            <w:vAlign w:val="center"/>
          </w:tcPr>
          <w:p w:rsidR="00A236AF" w:rsidRPr="00A236AF" w:rsidRDefault="00A236AF" w:rsidP="00A236AF">
            <w:pPr>
              <w:spacing w:beforeLines="20" w:before="72" w:afterLines="20" w:after="72" w:line="260" w:lineRule="exact"/>
              <w:ind w:left="113" w:right="113"/>
              <w:jc w:val="center"/>
              <w:rPr>
                <w:rFonts w:ascii="標楷體" w:eastAsia="標楷體" w:hAnsi="標楷體" w:cs="Times New Roman"/>
                <w:bCs/>
                <w:sz w:val="21"/>
                <w:szCs w:val="21"/>
              </w:rPr>
            </w:pPr>
            <w:r w:rsidRPr="00A236AF">
              <w:rPr>
                <w:rFonts w:ascii="標楷體" w:eastAsia="標楷體" w:hAnsi="標楷體" w:cs="Times New Roman" w:hint="eastAsia"/>
                <w:bCs/>
                <w:sz w:val="21"/>
                <w:szCs w:val="21"/>
              </w:rPr>
              <w:t>兼   任   教   師</w:t>
            </w:r>
          </w:p>
        </w:tc>
        <w:tc>
          <w:tcPr>
            <w:tcW w:w="3631" w:type="dxa"/>
            <w:vMerge w:val="restart"/>
            <w:shd w:val="clear" w:color="auto" w:fill="auto"/>
            <w:vAlign w:val="center"/>
          </w:tcPr>
          <w:p w:rsidR="00A236AF" w:rsidRPr="00A236AF" w:rsidRDefault="00A236AF" w:rsidP="00A236AF">
            <w:pPr>
              <w:spacing w:beforeLines="20" w:before="72" w:afterLines="20" w:after="72" w:line="260" w:lineRule="exact"/>
              <w:jc w:val="center"/>
              <w:rPr>
                <w:rFonts w:ascii="標楷體" w:eastAsia="標楷體" w:hAnsi="標楷體" w:cs="Times New Roman"/>
                <w:bCs/>
                <w:color w:val="000000"/>
                <w:sz w:val="21"/>
                <w:szCs w:val="21"/>
              </w:rPr>
            </w:pPr>
            <w:r w:rsidRPr="00A236AF">
              <w:rPr>
                <w:rFonts w:ascii="標楷體" w:eastAsia="標楷體" w:hAnsi="標楷體" w:cs="Times New Roman" w:hint="eastAsia"/>
                <w:bCs/>
                <w:color w:val="000000"/>
                <w:sz w:val="21"/>
                <w:szCs w:val="21"/>
              </w:rPr>
              <w:t>新聘</w:t>
            </w:r>
          </w:p>
        </w:tc>
        <w:tc>
          <w:tcPr>
            <w:tcW w:w="1028" w:type="dxa"/>
            <w:tcBorders>
              <w:bottom w:val="dashed" w:sz="4" w:space="0" w:color="auto"/>
            </w:tcBorders>
            <w:shd w:val="clear" w:color="auto" w:fill="auto"/>
            <w:vAlign w:val="center"/>
          </w:tcPr>
          <w:p w:rsidR="00A236AF" w:rsidRPr="00A236AF" w:rsidRDefault="00A236AF" w:rsidP="00A236AF">
            <w:pPr>
              <w:spacing w:beforeLines="20" w:before="72" w:afterLines="20" w:after="72" w:line="260" w:lineRule="exact"/>
              <w:jc w:val="center"/>
              <w:rPr>
                <w:rFonts w:ascii="標楷體" w:eastAsia="標楷體" w:hAnsi="標楷體" w:cs="Times New Roman"/>
                <w:color w:val="000000"/>
                <w:sz w:val="21"/>
                <w:szCs w:val="21"/>
              </w:rPr>
            </w:pPr>
            <w:r w:rsidRPr="00A236AF">
              <w:rPr>
                <w:rFonts w:ascii="標楷體" w:eastAsia="標楷體" w:hAnsi="標楷體" w:cs="Times New Roman"/>
                <w:color w:val="000000"/>
                <w:sz w:val="21"/>
                <w:szCs w:val="21"/>
              </w:rPr>
              <w:t>V</w:t>
            </w:r>
          </w:p>
        </w:tc>
        <w:tc>
          <w:tcPr>
            <w:tcW w:w="1024" w:type="dxa"/>
            <w:tcBorders>
              <w:bottom w:val="dashed" w:sz="4" w:space="0" w:color="auto"/>
            </w:tcBorders>
            <w:shd w:val="clear" w:color="auto" w:fill="auto"/>
            <w:vAlign w:val="center"/>
          </w:tcPr>
          <w:p w:rsidR="00A236AF" w:rsidRPr="00A236AF" w:rsidRDefault="00A236AF" w:rsidP="00A236AF">
            <w:pPr>
              <w:spacing w:beforeLines="20" w:before="72" w:afterLines="20" w:after="72" w:line="260" w:lineRule="exact"/>
              <w:jc w:val="center"/>
              <w:rPr>
                <w:rFonts w:ascii="標楷體" w:eastAsia="標楷體" w:hAnsi="標楷體" w:cs="Times New Roman"/>
                <w:color w:val="000000"/>
                <w:sz w:val="21"/>
                <w:szCs w:val="21"/>
              </w:rPr>
            </w:pPr>
            <w:r w:rsidRPr="00A236AF">
              <w:rPr>
                <w:rFonts w:ascii="標楷體" w:eastAsia="標楷體" w:hAnsi="標楷體" w:cs="Times New Roman"/>
                <w:color w:val="000000"/>
                <w:sz w:val="21"/>
                <w:szCs w:val="21"/>
              </w:rPr>
              <w:t>V</w:t>
            </w:r>
          </w:p>
        </w:tc>
        <w:tc>
          <w:tcPr>
            <w:tcW w:w="1021" w:type="dxa"/>
            <w:tcBorders>
              <w:bottom w:val="dashed" w:sz="4" w:space="0" w:color="auto"/>
            </w:tcBorders>
            <w:shd w:val="clear" w:color="auto" w:fill="auto"/>
            <w:vAlign w:val="center"/>
          </w:tcPr>
          <w:p w:rsidR="00A236AF" w:rsidRPr="00A236AF" w:rsidRDefault="00A236AF" w:rsidP="00A236AF">
            <w:pPr>
              <w:spacing w:beforeLines="20" w:before="72" w:afterLines="20" w:after="72" w:line="260" w:lineRule="exact"/>
              <w:jc w:val="center"/>
              <w:rPr>
                <w:rFonts w:ascii="標楷體" w:eastAsia="標楷體" w:hAnsi="標楷體" w:cs="Times New Roman"/>
                <w:color w:val="000000"/>
                <w:sz w:val="21"/>
                <w:szCs w:val="21"/>
              </w:rPr>
            </w:pPr>
            <w:r w:rsidRPr="00A236AF">
              <w:rPr>
                <w:rFonts w:ascii="標楷體" w:eastAsia="標楷體" w:hAnsi="標楷體" w:cs="Times New Roman"/>
                <w:color w:val="000000"/>
                <w:sz w:val="21"/>
                <w:szCs w:val="21"/>
              </w:rPr>
              <w:t>V</w:t>
            </w:r>
          </w:p>
        </w:tc>
        <w:tc>
          <w:tcPr>
            <w:tcW w:w="2597" w:type="dxa"/>
            <w:tcBorders>
              <w:bottom w:val="dashed" w:sz="4" w:space="0" w:color="auto"/>
            </w:tcBorders>
            <w:shd w:val="clear" w:color="auto" w:fill="auto"/>
          </w:tcPr>
          <w:p w:rsidR="00A236AF" w:rsidRPr="00A236AF" w:rsidRDefault="00A236AF" w:rsidP="00A236AF">
            <w:pPr>
              <w:spacing w:beforeLines="20" w:before="72" w:afterLines="20" w:after="72" w:line="240" w:lineRule="exact"/>
              <w:ind w:left="100" w:hangingChars="50" w:hanging="100"/>
              <w:jc w:val="both"/>
              <w:rPr>
                <w:rFonts w:ascii="標楷體" w:eastAsia="標楷體" w:hAnsi="標楷體" w:cs="Times New Roman"/>
                <w:sz w:val="20"/>
                <w:szCs w:val="20"/>
              </w:rPr>
            </w:pPr>
            <w:r w:rsidRPr="00A236AF">
              <w:rPr>
                <w:rFonts w:ascii="標楷體" w:eastAsia="標楷體" w:hAnsi="標楷體" w:cs="Times New Roman" w:hint="eastAsia"/>
                <w:sz w:val="20"/>
                <w:szCs w:val="20"/>
              </w:rPr>
              <w:t>1、新聘教師為講師者(不論是否具有教師證書)</w:t>
            </w:r>
          </w:p>
          <w:p w:rsidR="00A236AF" w:rsidRPr="00A236AF" w:rsidRDefault="00A236AF" w:rsidP="00A236AF">
            <w:pPr>
              <w:spacing w:beforeLines="20" w:before="72" w:afterLines="20" w:after="72" w:line="240" w:lineRule="exact"/>
              <w:ind w:left="200" w:hangingChars="100" w:hanging="200"/>
              <w:jc w:val="both"/>
              <w:rPr>
                <w:rFonts w:ascii="標楷體" w:eastAsia="標楷體" w:hAnsi="標楷體" w:cs="Times New Roman"/>
                <w:sz w:val="20"/>
                <w:szCs w:val="20"/>
              </w:rPr>
            </w:pPr>
            <w:r w:rsidRPr="00A236AF">
              <w:rPr>
                <w:rFonts w:ascii="標楷體" w:eastAsia="標楷體" w:hAnsi="標楷體" w:cs="Times New Roman" w:hint="eastAsia"/>
                <w:sz w:val="20"/>
                <w:szCs w:val="20"/>
              </w:rPr>
              <w:t>2、未具教師證書者</w:t>
            </w:r>
          </w:p>
        </w:tc>
      </w:tr>
      <w:tr w:rsidR="00A236AF" w:rsidRPr="00A236AF" w:rsidTr="00445765">
        <w:trPr>
          <w:jc w:val="center"/>
        </w:trPr>
        <w:tc>
          <w:tcPr>
            <w:tcW w:w="425" w:type="dxa"/>
            <w:vMerge/>
            <w:shd w:val="clear" w:color="auto" w:fill="auto"/>
            <w:textDirection w:val="tbRlV"/>
            <w:vAlign w:val="center"/>
          </w:tcPr>
          <w:p w:rsidR="00A236AF" w:rsidRPr="00A236AF" w:rsidRDefault="00A236AF" w:rsidP="00A236AF">
            <w:pPr>
              <w:spacing w:beforeLines="20" w:before="72" w:afterLines="20" w:after="72" w:line="260" w:lineRule="exact"/>
              <w:ind w:left="113" w:right="113"/>
              <w:jc w:val="center"/>
              <w:rPr>
                <w:rFonts w:ascii="標楷體" w:eastAsia="標楷體" w:hAnsi="標楷體" w:cs="Times New Roman"/>
                <w:sz w:val="21"/>
                <w:szCs w:val="21"/>
              </w:rPr>
            </w:pPr>
          </w:p>
        </w:tc>
        <w:tc>
          <w:tcPr>
            <w:tcW w:w="3631" w:type="dxa"/>
            <w:vMerge/>
            <w:shd w:val="clear" w:color="auto" w:fill="auto"/>
            <w:vAlign w:val="center"/>
          </w:tcPr>
          <w:p w:rsidR="00A236AF" w:rsidRPr="00A236AF" w:rsidRDefault="00A236AF" w:rsidP="00A236AF">
            <w:pPr>
              <w:spacing w:beforeLines="20" w:before="72" w:afterLines="20" w:after="72" w:line="260" w:lineRule="exact"/>
              <w:jc w:val="both"/>
              <w:rPr>
                <w:rFonts w:ascii="標楷體" w:eastAsia="標楷體" w:hAnsi="標楷體" w:cs="Times New Roman"/>
                <w:bCs/>
                <w:color w:val="000000"/>
                <w:sz w:val="21"/>
                <w:szCs w:val="21"/>
              </w:rPr>
            </w:pPr>
          </w:p>
        </w:tc>
        <w:tc>
          <w:tcPr>
            <w:tcW w:w="1028" w:type="dxa"/>
            <w:tcBorders>
              <w:top w:val="dashed" w:sz="4" w:space="0" w:color="auto"/>
            </w:tcBorders>
            <w:shd w:val="clear" w:color="auto" w:fill="auto"/>
            <w:vAlign w:val="center"/>
          </w:tcPr>
          <w:p w:rsidR="00A236AF" w:rsidRPr="00A236AF" w:rsidRDefault="00A236AF" w:rsidP="00A236AF">
            <w:pPr>
              <w:spacing w:beforeLines="20" w:before="72" w:afterLines="20" w:after="72" w:line="260" w:lineRule="exact"/>
              <w:jc w:val="center"/>
              <w:rPr>
                <w:rFonts w:ascii="標楷體" w:eastAsia="標楷體" w:hAnsi="標楷體" w:cs="Times New Roman"/>
                <w:color w:val="000000"/>
                <w:sz w:val="21"/>
                <w:szCs w:val="21"/>
              </w:rPr>
            </w:pPr>
            <w:r w:rsidRPr="00A236AF">
              <w:rPr>
                <w:rFonts w:ascii="標楷體" w:eastAsia="標楷體" w:hAnsi="標楷體" w:cs="Times New Roman"/>
                <w:color w:val="000000"/>
                <w:sz w:val="21"/>
                <w:szCs w:val="21"/>
              </w:rPr>
              <w:t>V</w:t>
            </w:r>
          </w:p>
        </w:tc>
        <w:tc>
          <w:tcPr>
            <w:tcW w:w="1024" w:type="dxa"/>
            <w:tcBorders>
              <w:top w:val="dashed" w:sz="4" w:space="0" w:color="auto"/>
            </w:tcBorders>
            <w:shd w:val="clear" w:color="auto" w:fill="auto"/>
            <w:vAlign w:val="center"/>
          </w:tcPr>
          <w:p w:rsidR="00A236AF" w:rsidRPr="00A236AF" w:rsidRDefault="00A236AF" w:rsidP="00A236AF">
            <w:pPr>
              <w:spacing w:beforeLines="20" w:before="72" w:afterLines="20" w:after="72" w:line="260" w:lineRule="exact"/>
              <w:jc w:val="center"/>
              <w:rPr>
                <w:rFonts w:ascii="標楷體" w:eastAsia="標楷體" w:hAnsi="標楷體" w:cs="Times New Roman"/>
                <w:color w:val="000000"/>
                <w:sz w:val="21"/>
                <w:szCs w:val="21"/>
              </w:rPr>
            </w:pPr>
            <w:r w:rsidRPr="00A236AF">
              <w:rPr>
                <w:rFonts w:ascii="標楷體" w:eastAsia="標楷體" w:hAnsi="標楷體" w:cs="Times New Roman"/>
                <w:color w:val="000000"/>
                <w:sz w:val="21"/>
                <w:szCs w:val="21"/>
              </w:rPr>
              <w:t>V</w:t>
            </w:r>
          </w:p>
        </w:tc>
        <w:tc>
          <w:tcPr>
            <w:tcW w:w="1021" w:type="dxa"/>
            <w:tcBorders>
              <w:top w:val="dashed" w:sz="4" w:space="0" w:color="auto"/>
            </w:tcBorders>
            <w:shd w:val="clear" w:color="auto" w:fill="auto"/>
            <w:vAlign w:val="center"/>
          </w:tcPr>
          <w:p w:rsidR="00A236AF" w:rsidRPr="00A236AF" w:rsidRDefault="00A236AF" w:rsidP="00A236AF">
            <w:pPr>
              <w:spacing w:beforeLines="20" w:before="72" w:line="260" w:lineRule="exact"/>
              <w:jc w:val="center"/>
              <w:rPr>
                <w:rFonts w:ascii="標楷體" w:eastAsia="標楷體" w:hAnsi="標楷體" w:cs="Times New Roman"/>
                <w:bCs/>
                <w:color w:val="000000"/>
                <w:sz w:val="21"/>
                <w:szCs w:val="21"/>
              </w:rPr>
            </w:pPr>
            <w:r w:rsidRPr="00A236AF">
              <w:rPr>
                <w:rFonts w:ascii="標楷體" w:eastAsia="標楷體" w:hAnsi="標楷體" w:cs="Times New Roman"/>
                <w:bCs/>
                <w:color w:val="000000"/>
                <w:sz w:val="21"/>
                <w:szCs w:val="21"/>
              </w:rPr>
              <w:t>V</w:t>
            </w:r>
          </w:p>
          <w:p w:rsidR="00A236AF" w:rsidRPr="00A236AF" w:rsidRDefault="00A236AF" w:rsidP="00A236AF">
            <w:pPr>
              <w:spacing w:afterLines="20" w:after="72" w:line="260" w:lineRule="exact"/>
              <w:jc w:val="center"/>
              <w:rPr>
                <w:rFonts w:ascii="標楷體" w:eastAsia="標楷體" w:hAnsi="標楷體" w:cs="Times New Roman"/>
                <w:bCs/>
                <w:color w:val="000000"/>
                <w:sz w:val="21"/>
                <w:szCs w:val="21"/>
              </w:rPr>
            </w:pPr>
            <w:r w:rsidRPr="00A236AF">
              <w:rPr>
                <w:rFonts w:ascii="標楷體" w:eastAsia="標楷體" w:hAnsi="標楷體" w:cs="Times New Roman" w:hint="eastAsia"/>
                <w:bCs/>
                <w:color w:val="000000"/>
                <w:sz w:val="21"/>
                <w:szCs w:val="21"/>
              </w:rPr>
              <w:t>(備查)</w:t>
            </w:r>
          </w:p>
        </w:tc>
        <w:tc>
          <w:tcPr>
            <w:tcW w:w="2597" w:type="dxa"/>
            <w:tcBorders>
              <w:top w:val="dashed" w:sz="4" w:space="0" w:color="auto"/>
            </w:tcBorders>
            <w:shd w:val="clear" w:color="auto" w:fill="auto"/>
            <w:vAlign w:val="center"/>
          </w:tcPr>
          <w:p w:rsidR="00A236AF" w:rsidRPr="00A236AF" w:rsidRDefault="00A236AF" w:rsidP="00A236AF">
            <w:pPr>
              <w:spacing w:beforeLines="20" w:before="72" w:afterLines="20" w:after="72" w:line="240" w:lineRule="exact"/>
              <w:jc w:val="both"/>
              <w:rPr>
                <w:rFonts w:ascii="標楷體" w:eastAsia="標楷體" w:hAnsi="標楷體" w:cs="Times New Roman"/>
                <w:sz w:val="18"/>
                <w:szCs w:val="18"/>
              </w:rPr>
            </w:pPr>
            <w:r w:rsidRPr="00A236AF">
              <w:rPr>
                <w:rFonts w:ascii="標楷體" w:eastAsia="標楷體" w:hAnsi="標楷體" w:cs="Times New Roman" w:hint="eastAsia"/>
                <w:sz w:val="18"/>
                <w:szCs w:val="18"/>
              </w:rPr>
              <w:t>新聘教師為助理教授以上職級並已具教師證書者，經系（所、中心、學位學程）、院教評會審議通過，簽請校長核可後聘任，並提校教評會備查</w:t>
            </w:r>
          </w:p>
        </w:tc>
      </w:tr>
      <w:tr w:rsidR="00A236AF" w:rsidRPr="00A236AF" w:rsidTr="00445765">
        <w:trPr>
          <w:jc w:val="center"/>
        </w:trPr>
        <w:tc>
          <w:tcPr>
            <w:tcW w:w="425" w:type="dxa"/>
            <w:vMerge/>
            <w:shd w:val="clear" w:color="auto" w:fill="auto"/>
          </w:tcPr>
          <w:p w:rsidR="00A236AF" w:rsidRPr="00A236AF" w:rsidRDefault="00A236AF" w:rsidP="00A236AF">
            <w:pPr>
              <w:spacing w:beforeLines="20" w:before="72" w:afterLines="20" w:after="72" w:line="260" w:lineRule="exact"/>
              <w:ind w:left="113" w:right="113"/>
              <w:jc w:val="center"/>
              <w:rPr>
                <w:rFonts w:ascii="標楷體" w:eastAsia="標楷體" w:hAnsi="標楷體" w:cs="Times New Roman"/>
                <w:sz w:val="21"/>
                <w:szCs w:val="21"/>
              </w:rPr>
            </w:pPr>
          </w:p>
        </w:tc>
        <w:tc>
          <w:tcPr>
            <w:tcW w:w="3631" w:type="dxa"/>
            <w:shd w:val="clear" w:color="auto" w:fill="auto"/>
            <w:vAlign w:val="center"/>
          </w:tcPr>
          <w:p w:rsidR="00A236AF" w:rsidRPr="00A236AF" w:rsidRDefault="00A236AF" w:rsidP="00A236AF">
            <w:pPr>
              <w:spacing w:beforeLines="20" w:before="72" w:afterLines="20" w:after="72" w:line="220" w:lineRule="exact"/>
              <w:jc w:val="both"/>
              <w:rPr>
                <w:rFonts w:ascii="標楷體" w:eastAsia="標楷體" w:hAnsi="標楷體" w:cs="Times New Roman"/>
                <w:bCs/>
                <w:color w:val="000000"/>
                <w:sz w:val="21"/>
                <w:szCs w:val="21"/>
              </w:rPr>
            </w:pPr>
            <w:r w:rsidRPr="00A236AF">
              <w:rPr>
                <w:rFonts w:ascii="標楷體" w:eastAsia="標楷體" w:hAnsi="標楷體" w:cs="Times New Roman" w:hint="eastAsia"/>
                <w:bCs/>
                <w:color w:val="000000"/>
                <w:sz w:val="21"/>
                <w:szCs w:val="21"/>
              </w:rPr>
              <w:t>依據本校兼任教師聘任審查要點第5點第3項辦理之新聘案</w:t>
            </w:r>
          </w:p>
        </w:tc>
        <w:tc>
          <w:tcPr>
            <w:tcW w:w="1028" w:type="dxa"/>
            <w:shd w:val="clear" w:color="auto" w:fill="auto"/>
            <w:vAlign w:val="center"/>
          </w:tcPr>
          <w:p w:rsidR="00A236AF" w:rsidRPr="00A236AF" w:rsidRDefault="00A236AF" w:rsidP="00A236AF">
            <w:pPr>
              <w:spacing w:beforeLines="20" w:before="72" w:afterLines="20" w:after="72" w:line="260" w:lineRule="exact"/>
              <w:jc w:val="center"/>
              <w:rPr>
                <w:rFonts w:ascii="標楷體" w:eastAsia="標楷體" w:hAnsi="標楷體" w:cs="Times New Roman"/>
                <w:color w:val="000000"/>
                <w:sz w:val="21"/>
                <w:szCs w:val="21"/>
              </w:rPr>
            </w:pPr>
            <w:r w:rsidRPr="00A236AF">
              <w:rPr>
                <w:rFonts w:ascii="標楷體" w:eastAsia="標楷體" w:hAnsi="標楷體" w:cs="Times New Roman"/>
                <w:color w:val="000000"/>
                <w:sz w:val="21"/>
                <w:szCs w:val="21"/>
              </w:rPr>
              <w:t>V</w:t>
            </w:r>
          </w:p>
        </w:tc>
        <w:tc>
          <w:tcPr>
            <w:tcW w:w="1024" w:type="dxa"/>
            <w:shd w:val="clear" w:color="auto" w:fill="auto"/>
            <w:vAlign w:val="center"/>
          </w:tcPr>
          <w:p w:rsidR="00A236AF" w:rsidRPr="00A236AF" w:rsidRDefault="00A236AF" w:rsidP="00A236AF">
            <w:pPr>
              <w:spacing w:beforeLines="20" w:before="72" w:line="260" w:lineRule="exact"/>
              <w:jc w:val="center"/>
              <w:rPr>
                <w:rFonts w:ascii="標楷體" w:eastAsia="標楷體" w:hAnsi="標楷體" w:cs="Times New Roman"/>
                <w:bCs/>
                <w:color w:val="000000"/>
                <w:sz w:val="21"/>
                <w:szCs w:val="21"/>
              </w:rPr>
            </w:pPr>
            <w:r w:rsidRPr="00A236AF">
              <w:rPr>
                <w:rFonts w:ascii="標楷體" w:eastAsia="標楷體" w:hAnsi="標楷體" w:cs="Times New Roman"/>
                <w:bCs/>
                <w:color w:val="000000"/>
                <w:sz w:val="21"/>
                <w:szCs w:val="21"/>
              </w:rPr>
              <w:t>V</w:t>
            </w:r>
          </w:p>
          <w:p w:rsidR="00A236AF" w:rsidRPr="00A236AF" w:rsidRDefault="00A236AF" w:rsidP="00A236AF">
            <w:pPr>
              <w:spacing w:afterLines="20" w:after="72" w:line="260" w:lineRule="exact"/>
              <w:jc w:val="center"/>
              <w:rPr>
                <w:rFonts w:ascii="標楷體" w:eastAsia="標楷體" w:hAnsi="標楷體" w:cs="Times New Roman"/>
                <w:bCs/>
                <w:color w:val="000000"/>
                <w:sz w:val="21"/>
                <w:szCs w:val="21"/>
              </w:rPr>
            </w:pPr>
            <w:r w:rsidRPr="00A236AF">
              <w:rPr>
                <w:rFonts w:ascii="標楷體" w:eastAsia="標楷體" w:hAnsi="標楷體" w:cs="Times New Roman" w:hint="eastAsia"/>
                <w:bCs/>
                <w:color w:val="000000"/>
                <w:sz w:val="21"/>
                <w:szCs w:val="21"/>
              </w:rPr>
              <w:t>(備查)</w:t>
            </w:r>
          </w:p>
        </w:tc>
        <w:tc>
          <w:tcPr>
            <w:tcW w:w="1021" w:type="dxa"/>
            <w:shd w:val="clear" w:color="auto" w:fill="auto"/>
            <w:vAlign w:val="center"/>
          </w:tcPr>
          <w:p w:rsidR="00A236AF" w:rsidRPr="00A236AF" w:rsidRDefault="00A236AF" w:rsidP="00A236AF">
            <w:pPr>
              <w:spacing w:beforeLines="20" w:before="72" w:line="260" w:lineRule="exact"/>
              <w:jc w:val="center"/>
              <w:rPr>
                <w:rFonts w:ascii="標楷體" w:eastAsia="標楷體" w:hAnsi="標楷體" w:cs="Times New Roman"/>
                <w:bCs/>
                <w:color w:val="000000"/>
                <w:sz w:val="21"/>
                <w:szCs w:val="21"/>
              </w:rPr>
            </w:pPr>
            <w:r w:rsidRPr="00A236AF">
              <w:rPr>
                <w:rFonts w:ascii="標楷體" w:eastAsia="標楷體" w:hAnsi="標楷體" w:cs="Times New Roman"/>
                <w:bCs/>
                <w:color w:val="000000"/>
                <w:sz w:val="21"/>
                <w:szCs w:val="21"/>
              </w:rPr>
              <w:t>V</w:t>
            </w:r>
          </w:p>
          <w:p w:rsidR="00A236AF" w:rsidRPr="00A236AF" w:rsidRDefault="00A236AF" w:rsidP="00A236AF">
            <w:pPr>
              <w:spacing w:afterLines="20" w:after="72" w:line="260" w:lineRule="exact"/>
              <w:jc w:val="center"/>
              <w:rPr>
                <w:rFonts w:ascii="標楷體" w:eastAsia="標楷體" w:hAnsi="標楷體" w:cs="Times New Roman"/>
                <w:bCs/>
                <w:color w:val="000000"/>
                <w:sz w:val="21"/>
                <w:szCs w:val="21"/>
              </w:rPr>
            </w:pPr>
            <w:r w:rsidRPr="00A236AF">
              <w:rPr>
                <w:rFonts w:ascii="標楷體" w:eastAsia="標楷體" w:hAnsi="標楷體" w:cs="Times New Roman" w:hint="eastAsia"/>
                <w:bCs/>
                <w:color w:val="000000"/>
                <w:sz w:val="21"/>
                <w:szCs w:val="21"/>
              </w:rPr>
              <w:t>(備查)</w:t>
            </w:r>
          </w:p>
        </w:tc>
        <w:tc>
          <w:tcPr>
            <w:tcW w:w="2597" w:type="dxa"/>
            <w:shd w:val="clear" w:color="auto" w:fill="auto"/>
          </w:tcPr>
          <w:p w:rsidR="00A236AF" w:rsidRPr="00A236AF" w:rsidRDefault="00A236AF" w:rsidP="00A236AF">
            <w:pPr>
              <w:spacing w:beforeLines="20" w:before="72" w:afterLines="20" w:after="72" w:line="240" w:lineRule="exact"/>
              <w:jc w:val="both"/>
              <w:rPr>
                <w:rFonts w:ascii="標楷體" w:eastAsia="標楷體" w:hAnsi="標楷體" w:cs="Times New Roman"/>
                <w:bCs/>
                <w:color w:val="000000"/>
                <w:sz w:val="18"/>
                <w:szCs w:val="18"/>
              </w:rPr>
            </w:pPr>
            <w:r w:rsidRPr="00A236AF">
              <w:rPr>
                <w:rFonts w:ascii="標楷體" w:eastAsia="標楷體" w:hAnsi="標楷體" w:cs="Times New Roman" w:hint="eastAsia"/>
                <w:bCs/>
                <w:color w:val="000000"/>
                <w:sz w:val="18"/>
                <w:szCs w:val="18"/>
              </w:rPr>
              <w:t>經</w:t>
            </w:r>
            <w:r w:rsidRPr="00A236AF">
              <w:rPr>
                <w:rFonts w:ascii="標楷體" w:eastAsia="標楷體" w:hAnsi="標楷體" w:cs="Times New Roman"/>
                <w:bCs/>
                <w:color w:val="000000"/>
                <w:sz w:val="18"/>
                <w:szCs w:val="18"/>
              </w:rPr>
              <w:t>系（所、中心</w:t>
            </w:r>
            <w:r w:rsidRPr="00A236AF">
              <w:rPr>
                <w:rFonts w:ascii="標楷體" w:eastAsia="標楷體" w:hAnsi="標楷體" w:cs="Times New Roman" w:hint="eastAsia"/>
                <w:sz w:val="18"/>
                <w:szCs w:val="18"/>
              </w:rPr>
              <w:t>、學位學程</w:t>
            </w:r>
            <w:r w:rsidRPr="00A236AF">
              <w:rPr>
                <w:rFonts w:ascii="標楷體" w:eastAsia="標楷體" w:hAnsi="標楷體" w:cs="Times New Roman"/>
                <w:bCs/>
                <w:color w:val="000000"/>
                <w:sz w:val="18"/>
                <w:szCs w:val="18"/>
              </w:rPr>
              <w:t>）</w:t>
            </w:r>
            <w:r w:rsidRPr="00A236AF">
              <w:rPr>
                <w:rFonts w:ascii="標楷體" w:eastAsia="標楷體" w:hAnsi="標楷體" w:cs="Times New Roman" w:hint="eastAsia"/>
                <w:bCs/>
                <w:color w:val="000000"/>
                <w:sz w:val="18"/>
                <w:szCs w:val="18"/>
              </w:rPr>
              <w:t>教評會審議通過，簽請校長核可後聘任，並提校教評會備查</w:t>
            </w:r>
          </w:p>
        </w:tc>
      </w:tr>
      <w:tr w:rsidR="00A236AF" w:rsidRPr="00A236AF" w:rsidTr="00445765">
        <w:trPr>
          <w:jc w:val="center"/>
        </w:trPr>
        <w:tc>
          <w:tcPr>
            <w:tcW w:w="425" w:type="dxa"/>
            <w:vMerge/>
            <w:shd w:val="clear" w:color="auto" w:fill="auto"/>
          </w:tcPr>
          <w:p w:rsidR="00A236AF" w:rsidRPr="00A236AF" w:rsidRDefault="00A236AF" w:rsidP="00A236AF">
            <w:pPr>
              <w:spacing w:beforeLines="20" w:before="72" w:afterLines="20" w:after="72" w:line="260" w:lineRule="exact"/>
              <w:ind w:left="113" w:right="113"/>
              <w:jc w:val="center"/>
              <w:rPr>
                <w:rFonts w:ascii="標楷體" w:eastAsia="標楷體" w:hAnsi="標楷體" w:cs="Times New Roman"/>
                <w:sz w:val="21"/>
                <w:szCs w:val="21"/>
              </w:rPr>
            </w:pPr>
          </w:p>
        </w:tc>
        <w:tc>
          <w:tcPr>
            <w:tcW w:w="3631" w:type="dxa"/>
            <w:shd w:val="clear" w:color="auto" w:fill="auto"/>
            <w:vAlign w:val="center"/>
          </w:tcPr>
          <w:p w:rsidR="00A236AF" w:rsidRPr="00A236AF" w:rsidRDefault="00A236AF" w:rsidP="00A236AF">
            <w:pPr>
              <w:spacing w:beforeLines="20" w:before="72" w:afterLines="20" w:after="72" w:line="260" w:lineRule="exact"/>
              <w:jc w:val="both"/>
              <w:rPr>
                <w:rFonts w:ascii="標楷體" w:eastAsia="標楷體" w:hAnsi="標楷體" w:cs="Times New Roman"/>
                <w:bCs/>
                <w:color w:val="000000"/>
                <w:sz w:val="21"/>
                <w:szCs w:val="21"/>
              </w:rPr>
            </w:pPr>
            <w:r w:rsidRPr="00A236AF">
              <w:rPr>
                <w:rFonts w:ascii="標楷體" w:eastAsia="標楷體" w:hAnsi="標楷體" w:cs="Times New Roman" w:hint="eastAsia"/>
                <w:bCs/>
                <w:color w:val="000000"/>
                <w:sz w:val="21"/>
                <w:szCs w:val="21"/>
              </w:rPr>
              <w:t>專任教師退休聘任為兼任教師</w:t>
            </w:r>
          </w:p>
        </w:tc>
        <w:tc>
          <w:tcPr>
            <w:tcW w:w="1028" w:type="dxa"/>
            <w:shd w:val="clear" w:color="auto" w:fill="auto"/>
            <w:vAlign w:val="center"/>
          </w:tcPr>
          <w:p w:rsidR="00A236AF" w:rsidRPr="00A236AF" w:rsidRDefault="00A236AF" w:rsidP="00A236AF">
            <w:pPr>
              <w:spacing w:beforeLines="20" w:before="72" w:afterLines="20" w:after="72" w:line="260" w:lineRule="exact"/>
              <w:jc w:val="center"/>
              <w:rPr>
                <w:rFonts w:ascii="標楷體" w:eastAsia="標楷體" w:hAnsi="標楷體" w:cs="Times New Roman"/>
                <w:color w:val="000000"/>
                <w:sz w:val="21"/>
                <w:szCs w:val="21"/>
              </w:rPr>
            </w:pPr>
            <w:r w:rsidRPr="00A236AF">
              <w:rPr>
                <w:rFonts w:ascii="標楷體" w:eastAsia="標楷體" w:hAnsi="標楷體" w:cs="Times New Roman"/>
                <w:color w:val="000000"/>
                <w:sz w:val="21"/>
                <w:szCs w:val="21"/>
              </w:rPr>
              <w:t>V</w:t>
            </w:r>
          </w:p>
        </w:tc>
        <w:tc>
          <w:tcPr>
            <w:tcW w:w="1024" w:type="dxa"/>
            <w:shd w:val="clear" w:color="auto" w:fill="auto"/>
            <w:vAlign w:val="center"/>
          </w:tcPr>
          <w:p w:rsidR="00A236AF" w:rsidRPr="00A236AF" w:rsidRDefault="00A236AF" w:rsidP="00A236AF">
            <w:pPr>
              <w:spacing w:beforeLines="20" w:before="72" w:line="260" w:lineRule="exact"/>
              <w:jc w:val="center"/>
              <w:rPr>
                <w:rFonts w:ascii="標楷體" w:eastAsia="標楷體" w:hAnsi="標楷體" w:cs="Times New Roman"/>
                <w:color w:val="000000"/>
                <w:sz w:val="21"/>
                <w:szCs w:val="21"/>
              </w:rPr>
            </w:pPr>
            <w:r w:rsidRPr="00A236AF">
              <w:rPr>
                <w:rFonts w:ascii="標楷體" w:eastAsia="標楷體" w:hAnsi="標楷體" w:cs="Times New Roman"/>
                <w:color w:val="000000"/>
                <w:sz w:val="21"/>
                <w:szCs w:val="21"/>
              </w:rPr>
              <w:t>V</w:t>
            </w:r>
          </w:p>
          <w:p w:rsidR="00A236AF" w:rsidRPr="00A236AF" w:rsidRDefault="00A236AF" w:rsidP="00A236AF">
            <w:pPr>
              <w:spacing w:afterLines="20" w:after="72" w:line="260" w:lineRule="exact"/>
              <w:jc w:val="center"/>
              <w:rPr>
                <w:rFonts w:ascii="標楷體" w:eastAsia="標楷體" w:hAnsi="標楷體" w:cs="Times New Roman"/>
                <w:bCs/>
                <w:color w:val="000000"/>
                <w:sz w:val="21"/>
                <w:szCs w:val="21"/>
              </w:rPr>
            </w:pPr>
            <w:r w:rsidRPr="00A236AF">
              <w:rPr>
                <w:rFonts w:ascii="標楷體" w:eastAsia="標楷體" w:hAnsi="標楷體" w:cs="Times New Roman" w:hint="eastAsia"/>
                <w:bCs/>
                <w:color w:val="000000"/>
                <w:sz w:val="21"/>
                <w:szCs w:val="21"/>
              </w:rPr>
              <w:t>(備查)</w:t>
            </w:r>
          </w:p>
        </w:tc>
        <w:tc>
          <w:tcPr>
            <w:tcW w:w="1021" w:type="dxa"/>
            <w:shd w:val="clear" w:color="auto" w:fill="auto"/>
            <w:vAlign w:val="center"/>
          </w:tcPr>
          <w:p w:rsidR="00A236AF" w:rsidRPr="00A236AF" w:rsidRDefault="00A236AF" w:rsidP="00A236AF">
            <w:pPr>
              <w:spacing w:beforeLines="20" w:before="72" w:line="260" w:lineRule="exact"/>
              <w:jc w:val="center"/>
              <w:rPr>
                <w:rFonts w:ascii="標楷體" w:eastAsia="標楷體" w:hAnsi="標楷體" w:cs="Times New Roman"/>
                <w:color w:val="000000"/>
                <w:sz w:val="21"/>
                <w:szCs w:val="21"/>
              </w:rPr>
            </w:pPr>
            <w:r w:rsidRPr="00A236AF">
              <w:rPr>
                <w:rFonts w:ascii="標楷體" w:eastAsia="標楷體" w:hAnsi="標楷體" w:cs="Times New Roman"/>
                <w:color w:val="000000"/>
                <w:sz w:val="21"/>
                <w:szCs w:val="21"/>
              </w:rPr>
              <w:t>V</w:t>
            </w:r>
          </w:p>
          <w:p w:rsidR="00A236AF" w:rsidRPr="00A236AF" w:rsidRDefault="00A236AF" w:rsidP="00A236AF">
            <w:pPr>
              <w:spacing w:afterLines="20" w:after="72" w:line="260" w:lineRule="exact"/>
              <w:jc w:val="center"/>
              <w:rPr>
                <w:rFonts w:ascii="標楷體" w:eastAsia="標楷體" w:hAnsi="標楷體" w:cs="Times New Roman"/>
                <w:color w:val="000000"/>
                <w:sz w:val="21"/>
                <w:szCs w:val="21"/>
              </w:rPr>
            </w:pPr>
            <w:r w:rsidRPr="00A236AF">
              <w:rPr>
                <w:rFonts w:ascii="標楷體" w:eastAsia="標楷體" w:hAnsi="標楷體" w:cs="Times New Roman" w:hint="eastAsia"/>
                <w:color w:val="000000"/>
                <w:sz w:val="21"/>
                <w:szCs w:val="21"/>
              </w:rPr>
              <w:t>(備查)</w:t>
            </w:r>
          </w:p>
        </w:tc>
        <w:tc>
          <w:tcPr>
            <w:tcW w:w="2597" w:type="dxa"/>
            <w:shd w:val="clear" w:color="auto" w:fill="auto"/>
          </w:tcPr>
          <w:p w:rsidR="00A236AF" w:rsidRPr="00A236AF" w:rsidRDefault="00A236AF" w:rsidP="00A236AF">
            <w:pPr>
              <w:spacing w:beforeLines="20" w:before="72" w:afterLines="20" w:after="72" w:line="240" w:lineRule="exact"/>
              <w:jc w:val="both"/>
              <w:rPr>
                <w:rFonts w:ascii="標楷體" w:eastAsia="標楷體" w:hAnsi="標楷體" w:cs="Times New Roman"/>
                <w:bCs/>
                <w:color w:val="000000"/>
                <w:sz w:val="18"/>
                <w:szCs w:val="18"/>
              </w:rPr>
            </w:pPr>
            <w:r w:rsidRPr="00A236AF">
              <w:rPr>
                <w:rFonts w:ascii="標楷體" w:eastAsia="標楷體" w:hAnsi="標楷體" w:cs="Times New Roman" w:hint="eastAsia"/>
                <w:bCs/>
                <w:color w:val="000000"/>
                <w:sz w:val="18"/>
                <w:szCs w:val="18"/>
              </w:rPr>
              <w:t>經系、所教評會審議通過，並依行政程序簽請校長核定後，於退休當日改聘為兼任教師</w:t>
            </w:r>
          </w:p>
        </w:tc>
      </w:tr>
      <w:tr w:rsidR="00A236AF" w:rsidRPr="00A236AF" w:rsidTr="00445765">
        <w:trPr>
          <w:jc w:val="center"/>
        </w:trPr>
        <w:tc>
          <w:tcPr>
            <w:tcW w:w="425" w:type="dxa"/>
            <w:vMerge/>
            <w:shd w:val="clear" w:color="auto" w:fill="auto"/>
            <w:textDirection w:val="tbRlV"/>
            <w:vAlign w:val="center"/>
          </w:tcPr>
          <w:p w:rsidR="00A236AF" w:rsidRPr="00A236AF" w:rsidRDefault="00A236AF" w:rsidP="00A236AF">
            <w:pPr>
              <w:spacing w:beforeLines="20" w:before="72" w:afterLines="20" w:after="72" w:line="260" w:lineRule="exact"/>
              <w:ind w:left="113" w:right="113"/>
              <w:jc w:val="center"/>
              <w:rPr>
                <w:rFonts w:ascii="標楷體" w:eastAsia="標楷體" w:hAnsi="標楷體" w:cs="Times New Roman"/>
                <w:sz w:val="21"/>
                <w:szCs w:val="21"/>
              </w:rPr>
            </w:pPr>
          </w:p>
        </w:tc>
        <w:tc>
          <w:tcPr>
            <w:tcW w:w="3631" w:type="dxa"/>
            <w:vMerge w:val="restart"/>
            <w:shd w:val="clear" w:color="auto" w:fill="auto"/>
            <w:vAlign w:val="center"/>
          </w:tcPr>
          <w:p w:rsidR="00A236AF" w:rsidRPr="00A236AF" w:rsidRDefault="00A236AF" w:rsidP="00A236AF">
            <w:pPr>
              <w:spacing w:beforeLines="20" w:before="72" w:afterLines="20" w:after="72" w:line="260" w:lineRule="exact"/>
              <w:jc w:val="center"/>
              <w:rPr>
                <w:rFonts w:ascii="標楷體" w:eastAsia="標楷體" w:hAnsi="標楷體" w:cs="Times New Roman"/>
                <w:bCs/>
                <w:color w:val="000000"/>
                <w:sz w:val="21"/>
                <w:szCs w:val="21"/>
              </w:rPr>
            </w:pPr>
            <w:r w:rsidRPr="00A236AF">
              <w:rPr>
                <w:rFonts w:ascii="標楷體" w:eastAsia="標楷體" w:hAnsi="標楷體" w:cs="Times New Roman" w:hint="eastAsia"/>
                <w:bCs/>
                <w:color w:val="000000"/>
                <w:sz w:val="21"/>
                <w:szCs w:val="21"/>
              </w:rPr>
              <w:t>續聘</w:t>
            </w:r>
          </w:p>
        </w:tc>
        <w:tc>
          <w:tcPr>
            <w:tcW w:w="1028" w:type="dxa"/>
            <w:shd w:val="clear" w:color="auto" w:fill="auto"/>
            <w:vAlign w:val="center"/>
          </w:tcPr>
          <w:p w:rsidR="00A236AF" w:rsidRPr="00A236AF" w:rsidRDefault="00A236AF" w:rsidP="00A236AF">
            <w:pPr>
              <w:spacing w:line="320" w:lineRule="exact"/>
              <w:jc w:val="center"/>
              <w:rPr>
                <w:rFonts w:ascii="標楷體" w:eastAsia="標楷體" w:hAnsi="標楷體" w:cs="Times New Roman"/>
                <w:color w:val="000000"/>
                <w:sz w:val="22"/>
              </w:rPr>
            </w:pPr>
            <w:r w:rsidRPr="00A236AF">
              <w:rPr>
                <w:rFonts w:ascii="標楷體" w:eastAsia="標楷體" w:hAnsi="標楷體" w:cs="Times New Roman"/>
                <w:color w:val="000000"/>
                <w:sz w:val="22"/>
              </w:rPr>
              <w:t>V</w:t>
            </w:r>
          </w:p>
        </w:tc>
        <w:tc>
          <w:tcPr>
            <w:tcW w:w="1024" w:type="dxa"/>
            <w:shd w:val="clear" w:color="auto" w:fill="auto"/>
            <w:vAlign w:val="center"/>
          </w:tcPr>
          <w:p w:rsidR="00A236AF" w:rsidRPr="00A236AF" w:rsidRDefault="00A236AF" w:rsidP="00A236AF">
            <w:pPr>
              <w:spacing w:line="320" w:lineRule="exact"/>
              <w:jc w:val="center"/>
              <w:rPr>
                <w:rFonts w:ascii="標楷體" w:eastAsia="標楷體" w:hAnsi="標楷體" w:cs="Times New Roman"/>
                <w:color w:val="000000"/>
                <w:sz w:val="22"/>
              </w:rPr>
            </w:pPr>
            <w:r w:rsidRPr="00A236AF">
              <w:rPr>
                <w:rFonts w:ascii="標楷體" w:eastAsia="標楷體" w:hAnsi="標楷體" w:cs="Times New Roman"/>
                <w:color w:val="000000"/>
                <w:sz w:val="22"/>
              </w:rPr>
              <w:t>V</w:t>
            </w:r>
          </w:p>
        </w:tc>
        <w:tc>
          <w:tcPr>
            <w:tcW w:w="1021" w:type="dxa"/>
            <w:shd w:val="clear" w:color="auto" w:fill="auto"/>
            <w:vAlign w:val="center"/>
          </w:tcPr>
          <w:p w:rsidR="00A236AF" w:rsidRPr="00A236AF" w:rsidRDefault="00A236AF" w:rsidP="00A236AF">
            <w:pPr>
              <w:spacing w:line="320" w:lineRule="exact"/>
              <w:jc w:val="center"/>
              <w:rPr>
                <w:rFonts w:ascii="標楷體" w:eastAsia="標楷體" w:hAnsi="標楷體" w:cs="Times New Roman"/>
                <w:color w:val="000000"/>
                <w:sz w:val="22"/>
              </w:rPr>
            </w:pPr>
            <w:r w:rsidRPr="00A236AF">
              <w:rPr>
                <w:rFonts w:ascii="標楷體" w:eastAsia="標楷體" w:hAnsi="標楷體" w:cs="Times New Roman"/>
                <w:color w:val="000000"/>
                <w:sz w:val="22"/>
              </w:rPr>
              <w:t>V</w:t>
            </w:r>
          </w:p>
        </w:tc>
        <w:tc>
          <w:tcPr>
            <w:tcW w:w="2597" w:type="dxa"/>
            <w:shd w:val="clear" w:color="auto" w:fill="auto"/>
          </w:tcPr>
          <w:p w:rsidR="00A236AF" w:rsidRPr="00A236AF" w:rsidRDefault="00A236AF" w:rsidP="00A236AF">
            <w:pPr>
              <w:spacing w:beforeLines="20" w:before="72" w:afterLines="20" w:after="72" w:line="240" w:lineRule="exact"/>
              <w:jc w:val="both"/>
              <w:rPr>
                <w:rFonts w:ascii="標楷體" w:eastAsia="標楷體" w:hAnsi="標楷體" w:cs="Times New Roman"/>
                <w:color w:val="000000"/>
                <w:sz w:val="20"/>
                <w:szCs w:val="20"/>
              </w:rPr>
            </w:pPr>
            <w:r w:rsidRPr="00A236AF">
              <w:rPr>
                <w:rFonts w:ascii="標楷體" w:eastAsia="標楷體" w:hAnsi="標楷體" w:cs="Times New Roman" w:hint="eastAsia"/>
                <w:color w:val="000000"/>
                <w:sz w:val="20"/>
                <w:szCs w:val="20"/>
              </w:rPr>
              <w:t>聘任職級如有變更，</w:t>
            </w:r>
            <w:r w:rsidRPr="00A236AF">
              <w:rPr>
                <w:rFonts w:ascii="標楷體" w:eastAsia="標楷體" w:hAnsi="標楷體" w:cs="Times New Roman" w:hint="eastAsia"/>
                <w:bCs/>
                <w:color w:val="000000"/>
                <w:sz w:val="20"/>
                <w:szCs w:val="20"/>
              </w:rPr>
              <w:t>循系（所、中心</w:t>
            </w:r>
            <w:r w:rsidRPr="00A236AF">
              <w:rPr>
                <w:rFonts w:ascii="標楷體" w:eastAsia="標楷體" w:hAnsi="標楷體" w:cs="Times New Roman" w:hint="eastAsia"/>
                <w:sz w:val="20"/>
                <w:szCs w:val="20"/>
              </w:rPr>
              <w:t>、學位學程</w:t>
            </w:r>
            <w:r w:rsidRPr="00A236AF">
              <w:rPr>
                <w:rFonts w:ascii="標楷體" w:eastAsia="標楷體" w:hAnsi="標楷體" w:cs="Times New Roman" w:hint="eastAsia"/>
                <w:bCs/>
                <w:color w:val="000000"/>
                <w:sz w:val="20"/>
                <w:szCs w:val="20"/>
              </w:rPr>
              <w:t>）、院、校三級教評會審議。</w:t>
            </w:r>
          </w:p>
        </w:tc>
      </w:tr>
      <w:tr w:rsidR="00A236AF" w:rsidRPr="00A236AF" w:rsidTr="00445765">
        <w:trPr>
          <w:jc w:val="center"/>
        </w:trPr>
        <w:tc>
          <w:tcPr>
            <w:tcW w:w="425" w:type="dxa"/>
            <w:vMerge/>
            <w:shd w:val="clear" w:color="auto" w:fill="auto"/>
            <w:textDirection w:val="tbRlV"/>
            <w:vAlign w:val="center"/>
          </w:tcPr>
          <w:p w:rsidR="00A236AF" w:rsidRPr="00A236AF" w:rsidRDefault="00A236AF" w:rsidP="00A236AF">
            <w:pPr>
              <w:spacing w:beforeLines="20" w:before="72" w:afterLines="20" w:after="72" w:line="260" w:lineRule="exact"/>
              <w:ind w:left="113" w:right="113"/>
              <w:jc w:val="center"/>
              <w:rPr>
                <w:rFonts w:ascii="標楷體" w:eastAsia="標楷體" w:hAnsi="標楷體" w:cs="Times New Roman"/>
                <w:sz w:val="21"/>
                <w:szCs w:val="21"/>
              </w:rPr>
            </w:pPr>
          </w:p>
        </w:tc>
        <w:tc>
          <w:tcPr>
            <w:tcW w:w="3631" w:type="dxa"/>
            <w:vMerge/>
            <w:shd w:val="clear" w:color="auto" w:fill="auto"/>
            <w:vAlign w:val="center"/>
          </w:tcPr>
          <w:p w:rsidR="00A236AF" w:rsidRPr="00A236AF" w:rsidRDefault="00A236AF" w:rsidP="00A236AF">
            <w:pPr>
              <w:spacing w:beforeLines="20" w:before="72" w:afterLines="20" w:after="72" w:line="260" w:lineRule="exact"/>
              <w:jc w:val="both"/>
              <w:rPr>
                <w:rFonts w:ascii="標楷體" w:eastAsia="標楷體" w:hAnsi="標楷體" w:cs="Times New Roman"/>
                <w:bCs/>
                <w:color w:val="000000"/>
                <w:sz w:val="21"/>
                <w:szCs w:val="21"/>
              </w:rPr>
            </w:pPr>
          </w:p>
        </w:tc>
        <w:tc>
          <w:tcPr>
            <w:tcW w:w="1028" w:type="dxa"/>
            <w:shd w:val="clear" w:color="auto" w:fill="auto"/>
            <w:vAlign w:val="center"/>
          </w:tcPr>
          <w:p w:rsidR="00A236AF" w:rsidRPr="00A236AF" w:rsidRDefault="00A236AF" w:rsidP="00A236AF">
            <w:pPr>
              <w:spacing w:beforeLines="20" w:before="72" w:afterLines="20" w:after="72" w:line="260" w:lineRule="exact"/>
              <w:jc w:val="center"/>
              <w:rPr>
                <w:rFonts w:ascii="標楷體" w:eastAsia="標楷體" w:hAnsi="標楷體" w:cs="Times New Roman"/>
                <w:color w:val="000000"/>
                <w:sz w:val="21"/>
                <w:szCs w:val="21"/>
              </w:rPr>
            </w:pPr>
            <w:r w:rsidRPr="00A236AF">
              <w:rPr>
                <w:rFonts w:ascii="標楷體" w:eastAsia="標楷體" w:hAnsi="標楷體" w:cs="Times New Roman"/>
                <w:color w:val="000000"/>
                <w:sz w:val="21"/>
                <w:szCs w:val="21"/>
              </w:rPr>
              <w:t>V</w:t>
            </w:r>
          </w:p>
        </w:tc>
        <w:tc>
          <w:tcPr>
            <w:tcW w:w="1024" w:type="dxa"/>
            <w:shd w:val="clear" w:color="auto" w:fill="auto"/>
            <w:vAlign w:val="center"/>
          </w:tcPr>
          <w:p w:rsidR="00A236AF" w:rsidRPr="00A236AF" w:rsidRDefault="00A236AF" w:rsidP="00A236AF">
            <w:pPr>
              <w:spacing w:beforeLines="20" w:before="72" w:afterLines="20" w:after="72" w:line="260" w:lineRule="exact"/>
              <w:jc w:val="center"/>
              <w:rPr>
                <w:rFonts w:ascii="標楷體" w:eastAsia="標楷體" w:hAnsi="標楷體" w:cs="Times New Roman"/>
                <w:color w:val="000000"/>
                <w:sz w:val="21"/>
                <w:szCs w:val="21"/>
              </w:rPr>
            </w:pPr>
            <w:r w:rsidRPr="00A236AF">
              <w:rPr>
                <w:rFonts w:ascii="標楷體" w:eastAsia="標楷體" w:hAnsi="標楷體" w:cs="Times New Roman"/>
                <w:color w:val="000000"/>
                <w:sz w:val="21"/>
                <w:szCs w:val="21"/>
              </w:rPr>
              <w:t>V</w:t>
            </w:r>
          </w:p>
        </w:tc>
        <w:tc>
          <w:tcPr>
            <w:tcW w:w="1021" w:type="dxa"/>
            <w:shd w:val="clear" w:color="auto" w:fill="auto"/>
            <w:vAlign w:val="center"/>
          </w:tcPr>
          <w:p w:rsidR="00A236AF" w:rsidRPr="00A236AF" w:rsidRDefault="00A236AF" w:rsidP="00A236AF">
            <w:pPr>
              <w:spacing w:beforeLines="20" w:before="72" w:line="260" w:lineRule="exact"/>
              <w:jc w:val="center"/>
              <w:rPr>
                <w:rFonts w:ascii="標楷體" w:eastAsia="標楷體" w:hAnsi="標楷體" w:cs="Times New Roman"/>
                <w:bCs/>
                <w:color w:val="000000"/>
                <w:sz w:val="21"/>
                <w:szCs w:val="21"/>
              </w:rPr>
            </w:pPr>
            <w:r w:rsidRPr="00A236AF">
              <w:rPr>
                <w:rFonts w:ascii="標楷體" w:eastAsia="標楷體" w:hAnsi="標楷體" w:cs="Times New Roman"/>
                <w:bCs/>
                <w:color w:val="000000"/>
                <w:sz w:val="21"/>
                <w:szCs w:val="21"/>
              </w:rPr>
              <w:t>V</w:t>
            </w:r>
          </w:p>
          <w:p w:rsidR="00A236AF" w:rsidRPr="00A236AF" w:rsidRDefault="00A236AF" w:rsidP="00A236AF">
            <w:pPr>
              <w:spacing w:afterLines="20" w:after="72" w:line="260" w:lineRule="exact"/>
              <w:jc w:val="center"/>
              <w:rPr>
                <w:rFonts w:ascii="標楷體" w:eastAsia="標楷體" w:hAnsi="標楷體" w:cs="Times New Roman"/>
                <w:bCs/>
                <w:color w:val="000000"/>
                <w:sz w:val="21"/>
                <w:szCs w:val="21"/>
              </w:rPr>
            </w:pPr>
            <w:r w:rsidRPr="00A236AF">
              <w:rPr>
                <w:rFonts w:ascii="標楷體" w:eastAsia="標楷體" w:hAnsi="標楷體" w:cs="Times New Roman" w:hint="eastAsia"/>
                <w:bCs/>
                <w:color w:val="000000"/>
                <w:sz w:val="21"/>
                <w:szCs w:val="21"/>
              </w:rPr>
              <w:t>(備查)</w:t>
            </w:r>
          </w:p>
        </w:tc>
        <w:tc>
          <w:tcPr>
            <w:tcW w:w="2597" w:type="dxa"/>
            <w:shd w:val="clear" w:color="auto" w:fill="auto"/>
          </w:tcPr>
          <w:p w:rsidR="00A236AF" w:rsidRPr="00A236AF" w:rsidRDefault="00A236AF" w:rsidP="00A236AF">
            <w:pPr>
              <w:spacing w:beforeLines="20" w:before="72" w:afterLines="20" w:after="72" w:line="220" w:lineRule="exact"/>
              <w:rPr>
                <w:rFonts w:ascii="標楷體" w:eastAsia="標楷體" w:hAnsi="標楷體" w:cs="Times New Roman"/>
                <w:color w:val="000000"/>
                <w:sz w:val="18"/>
                <w:szCs w:val="18"/>
              </w:rPr>
            </w:pPr>
            <w:r w:rsidRPr="00A236AF">
              <w:rPr>
                <w:rFonts w:ascii="標楷體" w:eastAsia="標楷體" w:hAnsi="標楷體" w:cs="Times New Roman" w:hint="eastAsia"/>
                <w:color w:val="000000"/>
                <w:sz w:val="18"/>
                <w:szCs w:val="18"/>
              </w:rPr>
              <w:t>續聘兼任教師如仍由原系（所、中心</w:t>
            </w:r>
            <w:r w:rsidRPr="00A236AF">
              <w:rPr>
                <w:rFonts w:ascii="標楷體" w:eastAsia="標楷體" w:hAnsi="標楷體" w:cs="Times New Roman" w:hint="eastAsia"/>
                <w:sz w:val="18"/>
                <w:szCs w:val="18"/>
              </w:rPr>
              <w:t>、學位學程</w:t>
            </w:r>
            <w:r w:rsidRPr="00A236AF">
              <w:rPr>
                <w:rFonts w:ascii="標楷體" w:eastAsia="標楷體" w:hAnsi="標楷體" w:cs="Times New Roman" w:hint="eastAsia"/>
                <w:color w:val="000000"/>
                <w:sz w:val="18"/>
                <w:szCs w:val="18"/>
              </w:rPr>
              <w:t>）提聘、聘任職級並未變更且前一次已公布各任教科目之教學意見調查結果平均達3.5者，經系（所、中心</w:t>
            </w:r>
            <w:r w:rsidRPr="00A236AF">
              <w:rPr>
                <w:rFonts w:ascii="標楷體" w:eastAsia="標楷體" w:hAnsi="標楷體" w:cs="Times New Roman" w:hint="eastAsia"/>
                <w:sz w:val="18"/>
                <w:szCs w:val="18"/>
              </w:rPr>
              <w:t>、學位學程</w:t>
            </w:r>
            <w:r w:rsidRPr="00A236AF">
              <w:rPr>
                <w:rFonts w:ascii="標楷體" w:eastAsia="標楷體" w:hAnsi="標楷體" w:cs="Times New Roman" w:hint="eastAsia"/>
                <w:color w:val="000000"/>
                <w:sz w:val="18"/>
                <w:szCs w:val="18"/>
              </w:rPr>
              <w:t>）、院教評會審議通過，簽請校長核可後聘任，並提校教評會備</w:t>
            </w:r>
            <w:r w:rsidRPr="00A236AF">
              <w:rPr>
                <w:rFonts w:ascii="標楷體" w:eastAsia="標楷體" w:hAnsi="標楷體" w:cs="Times New Roman" w:hint="eastAsia"/>
                <w:color w:val="000000"/>
                <w:sz w:val="18"/>
                <w:szCs w:val="18"/>
              </w:rPr>
              <w:lastRenderedPageBreak/>
              <w:t>查</w:t>
            </w:r>
          </w:p>
        </w:tc>
      </w:tr>
      <w:tr w:rsidR="00A236AF" w:rsidRPr="00A236AF" w:rsidTr="00445765">
        <w:trPr>
          <w:jc w:val="center"/>
        </w:trPr>
        <w:tc>
          <w:tcPr>
            <w:tcW w:w="425" w:type="dxa"/>
            <w:vMerge/>
            <w:shd w:val="clear" w:color="auto" w:fill="auto"/>
          </w:tcPr>
          <w:p w:rsidR="00A236AF" w:rsidRPr="00A236AF" w:rsidRDefault="00A236AF" w:rsidP="00A236AF">
            <w:pPr>
              <w:spacing w:beforeLines="20" w:before="72" w:afterLines="20" w:after="72" w:line="260" w:lineRule="exact"/>
              <w:rPr>
                <w:rFonts w:ascii="標楷體" w:eastAsia="標楷體" w:hAnsi="標楷體" w:cs="Times New Roman"/>
                <w:sz w:val="21"/>
                <w:szCs w:val="21"/>
              </w:rPr>
            </w:pPr>
          </w:p>
        </w:tc>
        <w:tc>
          <w:tcPr>
            <w:tcW w:w="3631" w:type="dxa"/>
            <w:shd w:val="clear" w:color="auto" w:fill="auto"/>
            <w:vAlign w:val="center"/>
          </w:tcPr>
          <w:p w:rsidR="00A236AF" w:rsidRPr="00A236AF" w:rsidRDefault="00A236AF" w:rsidP="00A236AF">
            <w:pPr>
              <w:spacing w:beforeLines="20" w:before="72" w:afterLines="20" w:after="72" w:line="260" w:lineRule="exact"/>
              <w:jc w:val="both"/>
              <w:rPr>
                <w:rFonts w:ascii="標楷體" w:eastAsia="標楷體" w:hAnsi="標楷體" w:cs="Times New Roman"/>
                <w:bCs/>
                <w:color w:val="000000"/>
                <w:sz w:val="21"/>
                <w:szCs w:val="21"/>
              </w:rPr>
            </w:pPr>
            <w:r w:rsidRPr="00A236AF">
              <w:rPr>
                <w:rFonts w:ascii="標楷體" w:eastAsia="標楷體" w:hAnsi="標楷體" w:cs="Times New Roman" w:hint="eastAsia"/>
                <w:bCs/>
                <w:color w:val="000000"/>
                <w:sz w:val="21"/>
                <w:szCs w:val="21"/>
              </w:rPr>
              <w:t>申請教師證書</w:t>
            </w:r>
          </w:p>
        </w:tc>
        <w:tc>
          <w:tcPr>
            <w:tcW w:w="1028" w:type="dxa"/>
            <w:shd w:val="clear" w:color="auto" w:fill="auto"/>
            <w:vAlign w:val="center"/>
          </w:tcPr>
          <w:p w:rsidR="00A236AF" w:rsidRPr="00A236AF" w:rsidRDefault="00A236AF" w:rsidP="00A236AF">
            <w:pPr>
              <w:spacing w:beforeLines="20" w:before="72" w:afterLines="20" w:after="72" w:line="260" w:lineRule="exact"/>
              <w:jc w:val="center"/>
              <w:rPr>
                <w:rFonts w:ascii="標楷體" w:eastAsia="標楷體" w:hAnsi="標楷體" w:cs="Times New Roman"/>
                <w:color w:val="000000"/>
                <w:sz w:val="21"/>
                <w:szCs w:val="21"/>
              </w:rPr>
            </w:pPr>
            <w:r w:rsidRPr="00A236AF">
              <w:rPr>
                <w:rFonts w:ascii="標楷體" w:eastAsia="標楷體" w:hAnsi="標楷體" w:cs="Times New Roman"/>
                <w:color w:val="000000"/>
                <w:sz w:val="21"/>
                <w:szCs w:val="21"/>
              </w:rPr>
              <w:t>V</w:t>
            </w:r>
          </w:p>
        </w:tc>
        <w:tc>
          <w:tcPr>
            <w:tcW w:w="1024" w:type="dxa"/>
            <w:shd w:val="clear" w:color="auto" w:fill="auto"/>
            <w:vAlign w:val="center"/>
          </w:tcPr>
          <w:p w:rsidR="00A236AF" w:rsidRPr="00A236AF" w:rsidRDefault="00A236AF" w:rsidP="00A236AF">
            <w:pPr>
              <w:spacing w:beforeLines="20" w:before="72" w:afterLines="20" w:after="72" w:line="260" w:lineRule="exact"/>
              <w:jc w:val="center"/>
              <w:rPr>
                <w:rFonts w:ascii="標楷體" w:eastAsia="標楷體" w:hAnsi="標楷體" w:cs="Times New Roman"/>
                <w:color w:val="000000"/>
                <w:sz w:val="21"/>
                <w:szCs w:val="21"/>
              </w:rPr>
            </w:pPr>
            <w:r w:rsidRPr="00A236AF">
              <w:rPr>
                <w:rFonts w:ascii="標楷體" w:eastAsia="標楷體" w:hAnsi="標楷體" w:cs="Times New Roman"/>
                <w:color w:val="000000"/>
                <w:sz w:val="21"/>
                <w:szCs w:val="21"/>
              </w:rPr>
              <w:t>V</w:t>
            </w:r>
          </w:p>
        </w:tc>
        <w:tc>
          <w:tcPr>
            <w:tcW w:w="1021" w:type="dxa"/>
            <w:shd w:val="clear" w:color="auto" w:fill="auto"/>
            <w:vAlign w:val="center"/>
          </w:tcPr>
          <w:p w:rsidR="00A236AF" w:rsidRPr="00A236AF" w:rsidRDefault="00A236AF" w:rsidP="00A236AF">
            <w:pPr>
              <w:spacing w:beforeLines="20" w:before="72" w:afterLines="20" w:after="72" w:line="260" w:lineRule="exact"/>
              <w:jc w:val="center"/>
              <w:rPr>
                <w:rFonts w:ascii="標楷體" w:eastAsia="標楷體" w:hAnsi="標楷體" w:cs="Times New Roman"/>
                <w:color w:val="000000"/>
                <w:sz w:val="21"/>
                <w:szCs w:val="21"/>
              </w:rPr>
            </w:pPr>
            <w:r w:rsidRPr="00A236AF">
              <w:rPr>
                <w:rFonts w:ascii="標楷體" w:eastAsia="標楷體" w:hAnsi="標楷體" w:cs="Times New Roman"/>
                <w:color w:val="000000"/>
                <w:sz w:val="21"/>
                <w:szCs w:val="21"/>
              </w:rPr>
              <w:t>V</w:t>
            </w:r>
          </w:p>
        </w:tc>
        <w:tc>
          <w:tcPr>
            <w:tcW w:w="2597" w:type="dxa"/>
            <w:shd w:val="clear" w:color="auto" w:fill="auto"/>
          </w:tcPr>
          <w:p w:rsidR="00A236AF" w:rsidRPr="00A236AF" w:rsidRDefault="00A236AF" w:rsidP="00A236AF">
            <w:pPr>
              <w:spacing w:beforeLines="20" w:before="72" w:afterLines="20" w:after="72" w:line="260" w:lineRule="exact"/>
              <w:rPr>
                <w:rFonts w:ascii="標楷體" w:eastAsia="標楷體" w:hAnsi="標楷體" w:cs="Times New Roman"/>
                <w:sz w:val="21"/>
                <w:szCs w:val="21"/>
              </w:rPr>
            </w:pPr>
          </w:p>
        </w:tc>
      </w:tr>
      <w:tr w:rsidR="00A236AF" w:rsidRPr="00A236AF" w:rsidTr="00445765">
        <w:trPr>
          <w:jc w:val="center"/>
        </w:trPr>
        <w:tc>
          <w:tcPr>
            <w:tcW w:w="4056" w:type="dxa"/>
            <w:gridSpan w:val="2"/>
            <w:shd w:val="clear" w:color="auto" w:fill="auto"/>
            <w:vAlign w:val="center"/>
          </w:tcPr>
          <w:p w:rsidR="00A236AF" w:rsidRPr="00A236AF" w:rsidRDefault="00A236AF" w:rsidP="00A236AF">
            <w:pPr>
              <w:spacing w:beforeLines="20" w:before="72" w:afterLines="20" w:after="72" w:line="260" w:lineRule="exact"/>
              <w:jc w:val="both"/>
              <w:rPr>
                <w:rFonts w:ascii="標楷體" w:eastAsia="標楷體" w:hAnsi="標楷體" w:cs="Times New Roman"/>
                <w:color w:val="000000"/>
                <w:sz w:val="21"/>
                <w:szCs w:val="21"/>
              </w:rPr>
            </w:pPr>
            <w:r w:rsidRPr="00A236AF">
              <w:rPr>
                <w:rFonts w:ascii="標楷體" w:eastAsia="標楷體" w:hAnsi="標楷體" w:cs="Times New Roman" w:hint="eastAsia"/>
                <w:color w:val="000000"/>
                <w:sz w:val="21"/>
                <w:szCs w:val="21"/>
              </w:rPr>
              <w:t>專任教師升等</w:t>
            </w:r>
          </w:p>
        </w:tc>
        <w:tc>
          <w:tcPr>
            <w:tcW w:w="1028" w:type="dxa"/>
            <w:shd w:val="clear" w:color="auto" w:fill="auto"/>
            <w:vAlign w:val="center"/>
          </w:tcPr>
          <w:p w:rsidR="00A236AF" w:rsidRPr="00A236AF" w:rsidRDefault="00A236AF" w:rsidP="00A236AF">
            <w:pPr>
              <w:spacing w:beforeLines="20" w:before="72" w:afterLines="20" w:after="72" w:line="260" w:lineRule="exact"/>
              <w:jc w:val="center"/>
              <w:rPr>
                <w:rFonts w:ascii="標楷體" w:eastAsia="標楷體" w:hAnsi="標楷體" w:cs="Times New Roman"/>
                <w:color w:val="000000"/>
                <w:sz w:val="21"/>
                <w:szCs w:val="21"/>
              </w:rPr>
            </w:pPr>
            <w:r w:rsidRPr="00A236AF">
              <w:rPr>
                <w:rFonts w:ascii="標楷體" w:eastAsia="標楷體" w:hAnsi="標楷體" w:cs="Times New Roman"/>
                <w:color w:val="000000"/>
                <w:sz w:val="21"/>
                <w:szCs w:val="21"/>
              </w:rPr>
              <w:t>V</w:t>
            </w:r>
          </w:p>
        </w:tc>
        <w:tc>
          <w:tcPr>
            <w:tcW w:w="1024" w:type="dxa"/>
            <w:shd w:val="clear" w:color="auto" w:fill="auto"/>
            <w:vAlign w:val="center"/>
          </w:tcPr>
          <w:p w:rsidR="00A236AF" w:rsidRPr="00A236AF" w:rsidRDefault="00A236AF" w:rsidP="00A236AF">
            <w:pPr>
              <w:spacing w:beforeLines="20" w:before="72" w:afterLines="20" w:after="72" w:line="260" w:lineRule="exact"/>
              <w:jc w:val="center"/>
              <w:rPr>
                <w:rFonts w:ascii="標楷體" w:eastAsia="標楷體" w:hAnsi="標楷體" w:cs="Times New Roman"/>
                <w:color w:val="000000"/>
                <w:sz w:val="21"/>
                <w:szCs w:val="21"/>
              </w:rPr>
            </w:pPr>
            <w:r w:rsidRPr="00A236AF">
              <w:rPr>
                <w:rFonts w:ascii="標楷體" w:eastAsia="標楷體" w:hAnsi="標楷體" w:cs="Times New Roman"/>
                <w:color w:val="000000"/>
                <w:sz w:val="21"/>
                <w:szCs w:val="21"/>
              </w:rPr>
              <w:t>V</w:t>
            </w:r>
          </w:p>
        </w:tc>
        <w:tc>
          <w:tcPr>
            <w:tcW w:w="1021" w:type="dxa"/>
            <w:shd w:val="clear" w:color="auto" w:fill="auto"/>
            <w:vAlign w:val="center"/>
          </w:tcPr>
          <w:p w:rsidR="00A236AF" w:rsidRPr="00A236AF" w:rsidRDefault="00A236AF" w:rsidP="00A236AF">
            <w:pPr>
              <w:spacing w:beforeLines="20" w:before="72" w:afterLines="20" w:after="72" w:line="260" w:lineRule="exact"/>
              <w:jc w:val="center"/>
              <w:rPr>
                <w:rFonts w:ascii="標楷體" w:eastAsia="標楷體" w:hAnsi="標楷體" w:cs="Times New Roman"/>
                <w:color w:val="000000"/>
                <w:sz w:val="21"/>
                <w:szCs w:val="21"/>
              </w:rPr>
            </w:pPr>
            <w:r w:rsidRPr="00A236AF">
              <w:rPr>
                <w:rFonts w:ascii="標楷體" w:eastAsia="標楷體" w:hAnsi="標楷體" w:cs="Times New Roman"/>
                <w:color w:val="000000"/>
                <w:sz w:val="21"/>
                <w:szCs w:val="21"/>
              </w:rPr>
              <w:t>V</w:t>
            </w:r>
          </w:p>
        </w:tc>
        <w:tc>
          <w:tcPr>
            <w:tcW w:w="2597" w:type="dxa"/>
            <w:shd w:val="clear" w:color="auto" w:fill="auto"/>
            <w:vAlign w:val="center"/>
          </w:tcPr>
          <w:p w:rsidR="00A236AF" w:rsidRPr="00A236AF" w:rsidRDefault="00A236AF" w:rsidP="00A236AF">
            <w:pPr>
              <w:spacing w:beforeLines="20" w:before="72" w:afterLines="20" w:after="72" w:line="260" w:lineRule="exact"/>
              <w:jc w:val="center"/>
              <w:rPr>
                <w:rFonts w:ascii="標楷體" w:eastAsia="標楷體" w:hAnsi="標楷體" w:cs="Times New Roman"/>
                <w:color w:val="000000"/>
                <w:sz w:val="21"/>
                <w:szCs w:val="21"/>
              </w:rPr>
            </w:pPr>
          </w:p>
        </w:tc>
      </w:tr>
      <w:tr w:rsidR="00A236AF" w:rsidRPr="00A236AF" w:rsidTr="00445765">
        <w:trPr>
          <w:jc w:val="center"/>
        </w:trPr>
        <w:tc>
          <w:tcPr>
            <w:tcW w:w="4056" w:type="dxa"/>
            <w:gridSpan w:val="2"/>
            <w:shd w:val="clear" w:color="auto" w:fill="auto"/>
            <w:vAlign w:val="center"/>
          </w:tcPr>
          <w:p w:rsidR="00A236AF" w:rsidRPr="00A236AF" w:rsidRDefault="00A236AF" w:rsidP="00A236AF">
            <w:pPr>
              <w:spacing w:beforeLines="20" w:before="72" w:afterLines="20" w:after="72" w:line="260" w:lineRule="exact"/>
              <w:jc w:val="both"/>
              <w:rPr>
                <w:rFonts w:ascii="標楷體" w:eastAsia="標楷體" w:hAnsi="標楷體" w:cs="Times New Roman"/>
                <w:bCs/>
                <w:color w:val="000000"/>
                <w:sz w:val="21"/>
                <w:szCs w:val="21"/>
              </w:rPr>
            </w:pPr>
            <w:r w:rsidRPr="00A236AF">
              <w:rPr>
                <w:rFonts w:ascii="標楷體" w:eastAsia="標楷體" w:hAnsi="標楷體" w:cs="Times New Roman" w:hint="eastAsia"/>
                <w:bCs/>
                <w:color w:val="000000"/>
                <w:sz w:val="21"/>
                <w:szCs w:val="21"/>
              </w:rPr>
              <w:t>申請延長升等年限</w:t>
            </w:r>
          </w:p>
        </w:tc>
        <w:tc>
          <w:tcPr>
            <w:tcW w:w="1028" w:type="dxa"/>
            <w:shd w:val="clear" w:color="auto" w:fill="auto"/>
            <w:vAlign w:val="center"/>
          </w:tcPr>
          <w:p w:rsidR="00A236AF" w:rsidRPr="00A236AF" w:rsidRDefault="00A236AF" w:rsidP="00A236AF">
            <w:pPr>
              <w:spacing w:beforeLines="20" w:before="72" w:afterLines="20" w:after="72" w:line="260" w:lineRule="exact"/>
              <w:jc w:val="center"/>
              <w:rPr>
                <w:rFonts w:ascii="標楷體" w:eastAsia="標楷體" w:hAnsi="標楷體" w:cs="Times New Roman"/>
                <w:color w:val="000000"/>
                <w:sz w:val="21"/>
                <w:szCs w:val="21"/>
              </w:rPr>
            </w:pPr>
            <w:r w:rsidRPr="00A236AF">
              <w:rPr>
                <w:rFonts w:ascii="標楷體" w:eastAsia="標楷體" w:hAnsi="標楷體" w:cs="Times New Roman"/>
                <w:color w:val="000000"/>
                <w:sz w:val="21"/>
                <w:szCs w:val="21"/>
              </w:rPr>
              <w:t>V</w:t>
            </w:r>
          </w:p>
        </w:tc>
        <w:tc>
          <w:tcPr>
            <w:tcW w:w="1024" w:type="dxa"/>
            <w:shd w:val="clear" w:color="auto" w:fill="auto"/>
            <w:vAlign w:val="center"/>
          </w:tcPr>
          <w:p w:rsidR="00A236AF" w:rsidRPr="00A236AF" w:rsidRDefault="00A236AF" w:rsidP="00A236AF">
            <w:pPr>
              <w:spacing w:beforeLines="20" w:before="72" w:line="260" w:lineRule="exact"/>
              <w:jc w:val="center"/>
              <w:rPr>
                <w:rFonts w:ascii="標楷體" w:eastAsia="標楷體" w:hAnsi="標楷體" w:cs="Times New Roman"/>
                <w:bCs/>
                <w:color w:val="000000"/>
                <w:sz w:val="21"/>
                <w:szCs w:val="21"/>
              </w:rPr>
            </w:pPr>
            <w:r w:rsidRPr="00A236AF">
              <w:rPr>
                <w:rFonts w:ascii="標楷體" w:eastAsia="標楷體" w:hAnsi="標楷體" w:cs="Times New Roman"/>
                <w:bCs/>
                <w:color w:val="000000"/>
                <w:sz w:val="21"/>
                <w:szCs w:val="21"/>
              </w:rPr>
              <w:t>V</w:t>
            </w:r>
          </w:p>
          <w:p w:rsidR="00A236AF" w:rsidRPr="00A236AF" w:rsidRDefault="00A236AF" w:rsidP="00A236AF">
            <w:pPr>
              <w:spacing w:afterLines="20" w:after="72" w:line="260" w:lineRule="exact"/>
              <w:jc w:val="center"/>
              <w:rPr>
                <w:rFonts w:ascii="標楷體" w:eastAsia="標楷體" w:hAnsi="標楷體" w:cs="Times New Roman"/>
                <w:bCs/>
                <w:color w:val="000000"/>
                <w:sz w:val="21"/>
                <w:szCs w:val="21"/>
              </w:rPr>
            </w:pPr>
            <w:r w:rsidRPr="00A236AF">
              <w:rPr>
                <w:rFonts w:ascii="標楷體" w:eastAsia="標楷體" w:hAnsi="標楷體" w:cs="Times New Roman" w:hint="eastAsia"/>
                <w:bCs/>
                <w:color w:val="000000"/>
                <w:sz w:val="21"/>
                <w:szCs w:val="21"/>
              </w:rPr>
              <w:t>(備查)</w:t>
            </w:r>
          </w:p>
        </w:tc>
        <w:tc>
          <w:tcPr>
            <w:tcW w:w="1021" w:type="dxa"/>
            <w:shd w:val="clear" w:color="auto" w:fill="auto"/>
            <w:vAlign w:val="center"/>
          </w:tcPr>
          <w:p w:rsidR="00A236AF" w:rsidRPr="00A236AF" w:rsidRDefault="00A236AF" w:rsidP="00A236AF">
            <w:pPr>
              <w:spacing w:beforeLines="20" w:before="72" w:line="260" w:lineRule="exact"/>
              <w:jc w:val="center"/>
              <w:rPr>
                <w:rFonts w:ascii="標楷體" w:eastAsia="標楷體" w:hAnsi="標楷體" w:cs="Times New Roman"/>
                <w:bCs/>
                <w:color w:val="000000"/>
                <w:sz w:val="21"/>
                <w:szCs w:val="21"/>
              </w:rPr>
            </w:pPr>
            <w:r w:rsidRPr="00A236AF">
              <w:rPr>
                <w:rFonts w:ascii="標楷體" w:eastAsia="標楷體" w:hAnsi="標楷體" w:cs="Times New Roman"/>
                <w:bCs/>
                <w:color w:val="000000"/>
                <w:sz w:val="21"/>
                <w:szCs w:val="21"/>
              </w:rPr>
              <w:t>V</w:t>
            </w:r>
          </w:p>
          <w:p w:rsidR="00A236AF" w:rsidRPr="00A236AF" w:rsidRDefault="00A236AF" w:rsidP="00A236AF">
            <w:pPr>
              <w:spacing w:afterLines="20" w:after="72" w:line="260" w:lineRule="exact"/>
              <w:jc w:val="center"/>
              <w:rPr>
                <w:rFonts w:ascii="標楷體" w:eastAsia="標楷體" w:hAnsi="標楷體" w:cs="Times New Roman"/>
                <w:bCs/>
                <w:color w:val="000000"/>
                <w:sz w:val="21"/>
                <w:szCs w:val="21"/>
              </w:rPr>
            </w:pPr>
            <w:r w:rsidRPr="00A236AF">
              <w:rPr>
                <w:rFonts w:ascii="標楷體" w:eastAsia="標楷體" w:hAnsi="標楷體" w:cs="Times New Roman" w:hint="eastAsia"/>
                <w:bCs/>
                <w:color w:val="000000"/>
                <w:sz w:val="21"/>
                <w:szCs w:val="21"/>
              </w:rPr>
              <w:t>(備查)</w:t>
            </w:r>
          </w:p>
        </w:tc>
        <w:tc>
          <w:tcPr>
            <w:tcW w:w="2597" w:type="dxa"/>
            <w:shd w:val="clear" w:color="auto" w:fill="auto"/>
          </w:tcPr>
          <w:p w:rsidR="00A236AF" w:rsidRPr="00A236AF" w:rsidRDefault="00A236AF" w:rsidP="00A236AF">
            <w:pPr>
              <w:spacing w:beforeLines="20" w:before="72" w:afterLines="20" w:after="72" w:line="260" w:lineRule="exact"/>
              <w:rPr>
                <w:rFonts w:ascii="標楷體" w:eastAsia="標楷體" w:hAnsi="標楷體" w:cs="Times New Roman"/>
                <w:sz w:val="21"/>
                <w:szCs w:val="21"/>
              </w:rPr>
            </w:pPr>
          </w:p>
        </w:tc>
      </w:tr>
      <w:tr w:rsidR="00A236AF" w:rsidRPr="00A236AF" w:rsidTr="00445765">
        <w:trPr>
          <w:jc w:val="center"/>
        </w:trPr>
        <w:tc>
          <w:tcPr>
            <w:tcW w:w="4056" w:type="dxa"/>
            <w:gridSpan w:val="2"/>
            <w:shd w:val="clear" w:color="auto" w:fill="auto"/>
            <w:vAlign w:val="center"/>
          </w:tcPr>
          <w:p w:rsidR="00A236AF" w:rsidRPr="00A236AF" w:rsidRDefault="00A236AF" w:rsidP="00A236AF">
            <w:pPr>
              <w:spacing w:beforeLines="20" w:before="72" w:afterLines="20" w:after="72" w:line="260" w:lineRule="exact"/>
              <w:jc w:val="both"/>
              <w:rPr>
                <w:rFonts w:ascii="標楷體" w:eastAsia="標楷體" w:hAnsi="標楷體" w:cs="Times New Roman"/>
                <w:color w:val="000000"/>
                <w:sz w:val="21"/>
                <w:szCs w:val="21"/>
              </w:rPr>
            </w:pPr>
            <w:r w:rsidRPr="00A236AF">
              <w:rPr>
                <w:rFonts w:ascii="標楷體" w:eastAsia="標楷體" w:hAnsi="標楷體" w:cs="Times New Roman" w:hint="eastAsia"/>
                <w:color w:val="000000"/>
                <w:sz w:val="21"/>
                <w:szCs w:val="21"/>
              </w:rPr>
              <w:t>各學院、通識教育委員會教評會設置要點、</w:t>
            </w:r>
            <w:r w:rsidRPr="00A236AF">
              <w:rPr>
                <w:rFonts w:ascii="標楷體" w:eastAsia="標楷體" w:hAnsi="標楷體" w:cs="Times New Roman" w:hint="eastAsia"/>
                <w:bCs/>
                <w:sz w:val="21"/>
                <w:szCs w:val="21"/>
              </w:rPr>
              <w:t>教師聘任及升等審查要點</w:t>
            </w:r>
            <w:r w:rsidRPr="00A236AF">
              <w:rPr>
                <w:rFonts w:ascii="標楷體" w:eastAsia="標楷體" w:hAnsi="標楷體" w:cs="Times New Roman" w:hint="eastAsia"/>
                <w:color w:val="000000"/>
                <w:sz w:val="21"/>
                <w:szCs w:val="21"/>
              </w:rPr>
              <w:t>之訂定或修正</w:t>
            </w:r>
          </w:p>
        </w:tc>
        <w:tc>
          <w:tcPr>
            <w:tcW w:w="1028" w:type="dxa"/>
            <w:shd w:val="clear" w:color="auto" w:fill="auto"/>
            <w:vAlign w:val="center"/>
          </w:tcPr>
          <w:p w:rsidR="00A236AF" w:rsidRPr="00A236AF" w:rsidRDefault="00A236AF" w:rsidP="00A236AF">
            <w:pPr>
              <w:spacing w:beforeLines="20" w:before="72" w:afterLines="20" w:after="72" w:line="260" w:lineRule="exact"/>
              <w:jc w:val="center"/>
              <w:rPr>
                <w:rFonts w:ascii="標楷體" w:eastAsia="標楷體" w:hAnsi="標楷體" w:cs="Times New Roman"/>
                <w:color w:val="000000"/>
                <w:sz w:val="21"/>
                <w:szCs w:val="21"/>
              </w:rPr>
            </w:pPr>
          </w:p>
        </w:tc>
        <w:tc>
          <w:tcPr>
            <w:tcW w:w="1024" w:type="dxa"/>
            <w:shd w:val="clear" w:color="auto" w:fill="auto"/>
            <w:vAlign w:val="center"/>
          </w:tcPr>
          <w:p w:rsidR="00A236AF" w:rsidRPr="00A236AF" w:rsidRDefault="00A236AF" w:rsidP="00A236AF">
            <w:pPr>
              <w:spacing w:beforeLines="20" w:before="72" w:afterLines="20" w:after="72" w:line="260" w:lineRule="exact"/>
              <w:ind w:leftChars="-38" w:left="-1" w:rightChars="-52" w:right="-125" w:hangingChars="43" w:hanging="90"/>
              <w:jc w:val="center"/>
              <w:rPr>
                <w:rFonts w:ascii="標楷體" w:eastAsia="標楷體" w:hAnsi="標楷體" w:cs="Times New Roman"/>
                <w:bCs/>
                <w:color w:val="000000"/>
                <w:sz w:val="21"/>
                <w:szCs w:val="21"/>
              </w:rPr>
            </w:pPr>
            <w:r w:rsidRPr="00A236AF">
              <w:rPr>
                <w:rFonts w:ascii="標楷體" w:eastAsia="標楷體" w:hAnsi="標楷體" w:cs="Times New Roman" w:hint="eastAsia"/>
                <w:bCs/>
                <w:color w:val="000000"/>
                <w:sz w:val="21"/>
                <w:szCs w:val="21"/>
              </w:rPr>
              <w:t>院務會議審議通過</w:t>
            </w:r>
          </w:p>
        </w:tc>
        <w:tc>
          <w:tcPr>
            <w:tcW w:w="1021" w:type="dxa"/>
            <w:shd w:val="clear" w:color="auto" w:fill="auto"/>
            <w:vAlign w:val="center"/>
          </w:tcPr>
          <w:p w:rsidR="00A236AF" w:rsidRPr="00A236AF" w:rsidRDefault="00A236AF" w:rsidP="00A236AF">
            <w:pPr>
              <w:spacing w:beforeLines="20" w:before="72" w:line="260" w:lineRule="exact"/>
              <w:jc w:val="center"/>
              <w:rPr>
                <w:rFonts w:ascii="標楷體" w:eastAsia="標楷體" w:hAnsi="標楷體" w:cs="Times New Roman"/>
                <w:color w:val="000000"/>
                <w:sz w:val="21"/>
                <w:szCs w:val="21"/>
              </w:rPr>
            </w:pPr>
            <w:r w:rsidRPr="00A236AF">
              <w:rPr>
                <w:rFonts w:ascii="標楷體" w:eastAsia="標楷體" w:hAnsi="標楷體" w:cs="Times New Roman"/>
                <w:color w:val="000000"/>
                <w:sz w:val="21"/>
                <w:szCs w:val="21"/>
              </w:rPr>
              <w:t>V</w:t>
            </w:r>
          </w:p>
          <w:p w:rsidR="00A236AF" w:rsidRPr="00A236AF" w:rsidRDefault="00A236AF" w:rsidP="00A236AF">
            <w:pPr>
              <w:spacing w:afterLines="20" w:after="72" w:line="260" w:lineRule="exact"/>
              <w:jc w:val="center"/>
              <w:rPr>
                <w:rFonts w:ascii="標楷體" w:eastAsia="標楷體" w:hAnsi="標楷體" w:cs="Times New Roman"/>
                <w:color w:val="000000"/>
                <w:sz w:val="21"/>
                <w:szCs w:val="21"/>
              </w:rPr>
            </w:pPr>
            <w:r w:rsidRPr="00A236AF">
              <w:rPr>
                <w:rFonts w:ascii="標楷體" w:eastAsia="標楷體" w:hAnsi="標楷體" w:cs="Times New Roman" w:hint="eastAsia"/>
                <w:color w:val="000000"/>
                <w:sz w:val="21"/>
                <w:szCs w:val="21"/>
              </w:rPr>
              <w:t>(備查)</w:t>
            </w:r>
          </w:p>
        </w:tc>
        <w:tc>
          <w:tcPr>
            <w:tcW w:w="2597" w:type="dxa"/>
            <w:shd w:val="clear" w:color="auto" w:fill="auto"/>
          </w:tcPr>
          <w:p w:rsidR="00A236AF" w:rsidRPr="00A236AF" w:rsidRDefault="00A236AF" w:rsidP="00A236AF">
            <w:pPr>
              <w:spacing w:beforeLines="20" w:before="72" w:afterLines="20" w:after="72" w:line="260" w:lineRule="exact"/>
              <w:rPr>
                <w:rFonts w:ascii="標楷體" w:eastAsia="標楷體" w:hAnsi="標楷體" w:cs="Times New Roman"/>
                <w:sz w:val="21"/>
                <w:szCs w:val="21"/>
              </w:rPr>
            </w:pPr>
          </w:p>
        </w:tc>
      </w:tr>
      <w:tr w:rsidR="00A236AF" w:rsidRPr="00A236AF" w:rsidTr="00445765">
        <w:trPr>
          <w:jc w:val="center"/>
        </w:trPr>
        <w:tc>
          <w:tcPr>
            <w:tcW w:w="4056" w:type="dxa"/>
            <w:gridSpan w:val="2"/>
            <w:shd w:val="clear" w:color="auto" w:fill="auto"/>
            <w:vAlign w:val="center"/>
          </w:tcPr>
          <w:p w:rsidR="00A236AF" w:rsidRPr="00A236AF" w:rsidRDefault="00A236AF" w:rsidP="00A236AF">
            <w:pPr>
              <w:spacing w:beforeLines="20" w:before="72" w:afterLines="20" w:after="72" w:line="260" w:lineRule="exact"/>
              <w:jc w:val="both"/>
              <w:rPr>
                <w:rFonts w:ascii="標楷體" w:eastAsia="標楷體" w:hAnsi="標楷體" w:cs="Times New Roman"/>
                <w:color w:val="000000"/>
                <w:sz w:val="21"/>
                <w:szCs w:val="21"/>
              </w:rPr>
            </w:pPr>
            <w:r w:rsidRPr="00A236AF">
              <w:rPr>
                <w:rFonts w:ascii="標楷體" w:eastAsia="標楷體" w:hAnsi="標楷體" w:cs="Times New Roman" w:hint="eastAsia"/>
                <w:bCs/>
                <w:color w:val="000000"/>
                <w:sz w:val="21"/>
                <w:szCs w:val="21"/>
              </w:rPr>
              <w:t>各學院、通識教育委員會教師升等評分表、教師升等學術研究成果評分表（外審成績除外）之訂定或修正</w:t>
            </w:r>
          </w:p>
        </w:tc>
        <w:tc>
          <w:tcPr>
            <w:tcW w:w="1028" w:type="dxa"/>
            <w:shd w:val="clear" w:color="auto" w:fill="auto"/>
            <w:vAlign w:val="center"/>
          </w:tcPr>
          <w:p w:rsidR="00A236AF" w:rsidRPr="00A236AF" w:rsidRDefault="00A236AF" w:rsidP="00A236AF">
            <w:pPr>
              <w:spacing w:beforeLines="20" w:before="72" w:afterLines="20" w:after="72" w:line="260" w:lineRule="exact"/>
              <w:ind w:leftChars="-38" w:left="-1" w:rightChars="-52" w:right="-125" w:hangingChars="43" w:hanging="90"/>
              <w:jc w:val="center"/>
              <w:rPr>
                <w:rFonts w:ascii="標楷體" w:eastAsia="標楷體" w:hAnsi="標楷體" w:cs="Times New Roman"/>
                <w:bCs/>
                <w:color w:val="000000"/>
                <w:sz w:val="21"/>
                <w:szCs w:val="21"/>
              </w:rPr>
            </w:pPr>
          </w:p>
        </w:tc>
        <w:tc>
          <w:tcPr>
            <w:tcW w:w="1024" w:type="dxa"/>
            <w:shd w:val="clear" w:color="auto" w:fill="auto"/>
            <w:vAlign w:val="center"/>
          </w:tcPr>
          <w:p w:rsidR="00A236AF" w:rsidRPr="00A236AF" w:rsidRDefault="00A236AF" w:rsidP="00A236AF">
            <w:pPr>
              <w:spacing w:beforeLines="20" w:before="72" w:afterLines="20" w:after="72" w:line="260" w:lineRule="exact"/>
              <w:jc w:val="center"/>
              <w:rPr>
                <w:rFonts w:ascii="標楷體" w:eastAsia="標楷體" w:hAnsi="標楷體" w:cs="Times New Roman"/>
                <w:color w:val="000000"/>
                <w:sz w:val="21"/>
                <w:szCs w:val="21"/>
              </w:rPr>
            </w:pPr>
            <w:r w:rsidRPr="00A236AF">
              <w:rPr>
                <w:rFonts w:ascii="標楷體" w:eastAsia="標楷體" w:hAnsi="標楷體" w:cs="Times New Roman"/>
                <w:color w:val="000000"/>
                <w:sz w:val="21"/>
                <w:szCs w:val="21"/>
              </w:rPr>
              <w:t>V</w:t>
            </w:r>
          </w:p>
        </w:tc>
        <w:tc>
          <w:tcPr>
            <w:tcW w:w="1021" w:type="dxa"/>
            <w:shd w:val="clear" w:color="auto" w:fill="auto"/>
            <w:vAlign w:val="center"/>
          </w:tcPr>
          <w:p w:rsidR="00A236AF" w:rsidRPr="00A236AF" w:rsidRDefault="00A236AF" w:rsidP="00A236AF">
            <w:pPr>
              <w:spacing w:beforeLines="20" w:before="72" w:line="260" w:lineRule="exact"/>
              <w:jc w:val="center"/>
              <w:rPr>
                <w:rFonts w:ascii="標楷體" w:eastAsia="標楷體" w:hAnsi="標楷體" w:cs="Times New Roman"/>
                <w:bCs/>
                <w:color w:val="000000"/>
                <w:sz w:val="21"/>
                <w:szCs w:val="21"/>
              </w:rPr>
            </w:pPr>
            <w:r w:rsidRPr="00A236AF">
              <w:rPr>
                <w:rFonts w:ascii="標楷體" w:eastAsia="標楷體" w:hAnsi="標楷體" w:cs="Times New Roman"/>
                <w:bCs/>
                <w:color w:val="000000"/>
                <w:sz w:val="21"/>
                <w:szCs w:val="21"/>
              </w:rPr>
              <w:t>V</w:t>
            </w:r>
          </w:p>
          <w:p w:rsidR="00A236AF" w:rsidRPr="00A236AF" w:rsidRDefault="00A236AF" w:rsidP="00A236AF">
            <w:pPr>
              <w:spacing w:afterLines="20" w:after="72" w:line="260" w:lineRule="exact"/>
              <w:jc w:val="center"/>
              <w:rPr>
                <w:rFonts w:ascii="標楷體" w:eastAsia="標楷體" w:hAnsi="標楷體" w:cs="Times New Roman"/>
                <w:color w:val="000000"/>
                <w:sz w:val="21"/>
                <w:szCs w:val="21"/>
              </w:rPr>
            </w:pPr>
            <w:r w:rsidRPr="00A236AF">
              <w:rPr>
                <w:rFonts w:ascii="標楷體" w:eastAsia="標楷體" w:hAnsi="標楷體" w:cs="Times New Roman" w:hint="eastAsia"/>
                <w:bCs/>
                <w:color w:val="000000"/>
                <w:sz w:val="21"/>
                <w:szCs w:val="21"/>
              </w:rPr>
              <w:t>(備查)</w:t>
            </w:r>
          </w:p>
        </w:tc>
        <w:tc>
          <w:tcPr>
            <w:tcW w:w="2597" w:type="dxa"/>
            <w:shd w:val="clear" w:color="auto" w:fill="auto"/>
          </w:tcPr>
          <w:p w:rsidR="00A236AF" w:rsidRPr="00A236AF" w:rsidRDefault="00A236AF" w:rsidP="00A236AF">
            <w:pPr>
              <w:spacing w:beforeLines="20" w:before="72" w:afterLines="20" w:after="72" w:line="260" w:lineRule="exact"/>
              <w:rPr>
                <w:rFonts w:ascii="標楷體" w:eastAsia="標楷體" w:hAnsi="標楷體" w:cs="Times New Roman"/>
                <w:sz w:val="21"/>
                <w:szCs w:val="21"/>
              </w:rPr>
            </w:pPr>
          </w:p>
        </w:tc>
      </w:tr>
      <w:tr w:rsidR="00A236AF" w:rsidRPr="00A236AF" w:rsidTr="00445765">
        <w:trPr>
          <w:jc w:val="center"/>
        </w:trPr>
        <w:tc>
          <w:tcPr>
            <w:tcW w:w="4056" w:type="dxa"/>
            <w:gridSpan w:val="2"/>
            <w:shd w:val="clear" w:color="auto" w:fill="auto"/>
            <w:vAlign w:val="center"/>
          </w:tcPr>
          <w:p w:rsidR="00A236AF" w:rsidRPr="00A236AF" w:rsidRDefault="00A236AF" w:rsidP="00A236AF">
            <w:pPr>
              <w:spacing w:beforeLines="20" w:before="72" w:afterLines="20" w:after="72" w:line="260" w:lineRule="exact"/>
              <w:jc w:val="both"/>
              <w:rPr>
                <w:rFonts w:ascii="標楷體" w:eastAsia="標楷體" w:hAnsi="標楷體" w:cs="Times New Roman"/>
                <w:color w:val="000000"/>
                <w:sz w:val="21"/>
                <w:szCs w:val="21"/>
              </w:rPr>
            </w:pPr>
            <w:r w:rsidRPr="00A236AF">
              <w:rPr>
                <w:rFonts w:ascii="標楷體" w:eastAsia="標楷體" w:hAnsi="標楷體" w:cs="Times New Roman" w:hint="eastAsia"/>
                <w:color w:val="000000"/>
                <w:sz w:val="21"/>
                <w:szCs w:val="21"/>
              </w:rPr>
              <w:t>各系（所、中心</w:t>
            </w:r>
            <w:r w:rsidRPr="00A236AF">
              <w:rPr>
                <w:rFonts w:ascii="新細明體" w:eastAsia="新細明體" w:hAnsi="新細明體" w:cs="Times New Roman" w:hint="eastAsia"/>
                <w:color w:val="000000"/>
                <w:sz w:val="21"/>
                <w:szCs w:val="21"/>
              </w:rPr>
              <w:t>、</w:t>
            </w:r>
            <w:r w:rsidRPr="00A236AF">
              <w:rPr>
                <w:rFonts w:ascii="標楷體" w:eastAsia="標楷體" w:hAnsi="標楷體" w:cs="Times New Roman" w:hint="eastAsia"/>
                <w:color w:val="000000"/>
                <w:sz w:val="21"/>
                <w:szCs w:val="21"/>
              </w:rPr>
              <w:t>學位學程）教評會設置要點、</w:t>
            </w:r>
            <w:r w:rsidRPr="00A236AF">
              <w:rPr>
                <w:rFonts w:ascii="標楷體" w:eastAsia="標楷體" w:hAnsi="標楷體" w:cs="Times New Roman" w:hint="eastAsia"/>
                <w:bCs/>
                <w:sz w:val="21"/>
                <w:szCs w:val="21"/>
              </w:rPr>
              <w:t>教師聘任及升等審查細則</w:t>
            </w:r>
            <w:r w:rsidRPr="00A236AF">
              <w:rPr>
                <w:rFonts w:ascii="標楷體" w:eastAsia="標楷體" w:hAnsi="標楷體" w:cs="Times New Roman" w:hint="eastAsia"/>
                <w:color w:val="000000"/>
                <w:sz w:val="21"/>
                <w:szCs w:val="21"/>
              </w:rPr>
              <w:t>之訂定或修正</w:t>
            </w:r>
          </w:p>
        </w:tc>
        <w:tc>
          <w:tcPr>
            <w:tcW w:w="1028" w:type="dxa"/>
            <w:shd w:val="clear" w:color="auto" w:fill="auto"/>
            <w:vAlign w:val="center"/>
          </w:tcPr>
          <w:p w:rsidR="00A236AF" w:rsidRPr="00A236AF" w:rsidRDefault="00A236AF" w:rsidP="00A236AF">
            <w:pPr>
              <w:spacing w:beforeLines="20" w:before="72" w:afterLines="20" w:after="72" w:line="260" w:lineRule="exact"/>
              <w:ind w:leftChars="-38" w:left="-1" w:rightChars="-52" w:right="-125" w:hangingChars="43" w:hanging="90"/>
              <w:jc w:val="center"/>
              <w:rPr>
                <w:rFonts w:ascii="標楷體" w:eastAsia="標楷體" w:hAnsi="標楷體" w:cs="Times New Roman"/>
                <w:bCs/>
                <w:color w:val="000000"/>
                <w:sz w:val="21"/>
                <w:szCs w:val="21"/>
              </w:rPr>
            </w:pPr>
            <w:r w:rsidRPr="00A236AF">
              <w:rPr>
                <w:rFonts w:ascii="標楷體" w:eastAsia="標楷體" w:hAnsi="標楷體" w:cs="Times New Roman" w:hint="eastAsia"/>
                <w:bCs/>
                <w:color w:val="000000"/>
                <w:sz w:val="21"/>
                <w:szCs w:val="21"/>
              </w:rPr>
              <w:t>系務會議審議通過</w:t>
            </w:r>
          </w:p>
        </w:tc>
        <w:tc>
          <w:tcPr>
            <w:tcW w:w="1024" w:type="dxa"/>
            <w:shd w:val="clear" w:color="auto" w:fill="auto"/>
            <w:vAlign w:val="center"/>
          </w:tcPr>
          <w:p w:rsidR="00A236AF" w:rsidRPr="00A236AF" w:rsidRDefault="00A236AF" w:rsidP="00A236AF">
            <w:pPr>
              <w:spacing w:beforeLines="20" w:before="72" w:line="260" w:lineRule="exact"/>
              <w:jc w:val="center"/>
              <w:rPr>
                <w:rFonts w:ascii="標楷體" w:eastAsia="標楷體" w:hAnsi="標楷體" w:cs="Times New Roman"/>
                <w:color w:val="000000"/>
                <w:sz w:val="21"/>
                <w:szCs w:val="21"/>
              </w:rPr>
            </w:pPr>
            <w:r w:rsidRPr="00A236AF">
              <w:rPr>
                <w:rFonts w:ascii="標楷體" w:eastAsia="標楷體" w:hAnsi="標楷體" w:cs="Times New Roman"/>
                <w:color w:val="000000"/>
                <w:sz w:val="21"/>
                <w:szCs w:val="21"/>
              </w:rPr>
              <w:t>V</w:t>
            </w:r>
          </w:p>
          <w:p w:rsidR="00A236AF" w:rsidRPr="00A236AF" w:rsidRDefault="00A236AF" w:rsidP="00A236AF">
            <w:pPr>
              <w:spacing w:afterLines="20" w:after="72" w:line="260" w:lineRule="exact"/>
              <w:jc w:val="center"/>
              <w:rPr>
                <w:rFonts w:ascii="標楷體" w:eastAsia="標楷體" w:hAnsi="標楷體" w:cs="Times New Roman"/>
                <w:color w:val="000000"/>
                <w:sz w:val="21"/>
                <w:szCs w:val="21"/>
              </w:rPr>
            </w:pPr>
            <w:r w:rsidRPr="00A236AF">
              <w:rPr>
                <w:rFonts w:ascii="標楷體" w:eastAsia="標楷體" w:hAnsi="標楷體" w:cs="Times New Roman" w:hint="eastAsia"/>
                <w:color w:val="000000"/>
                <w:sz w:val="21"/>
                <w:szCs w:val="21"/>
              </w:rPr>
              <w:t>(備查)</w:t>
            </w:r>
          </w:p>
        </w:tc>
        <w:tc>
          <w:tcPr>
            <w:tcW w:w="1021" w:type="dxa"/>
            <w:shd w:val="clear" w:color="auto" w:fill="auto"/>
            <w:vAlign w:val="center"/>
          </w:tcPr>
          <w:p w:rsidR="00A236AF" w:rsidRPr="00A236AF" w:rsidRDefault="00A236AF" w:rsidP="00A236AF">
            <w:pPr>
              <w:spacing w:beforeLines="20" w:before="72" w:line="260" w:lineRule="exact"/>
              <w:jc w:val="center"/>
              <w:rPr>
                <w:rFonts w:ascii="標楷體" w:eastAsia="標楷體" w:hAnsi="標楷體" w:cs="Times New Roman"/>
                <w:color w:val="000000"/>
                <w:sz w:val="21"/>
                <w:szCs w:val="21"/>
              </w:rPr>
            </w:pPr>
            <w:r w:rsidRPr="00A236AF">
              <w:rPr>
                <w:rFonts w:ascii="標楷體" w:eastAsia="標楷體" w:hAnsi="標楷體" w:cs="Times New Roman"/>
                <w:color w:val="000000"/>
                <w:sz w:val="21"/>
                <w:szCs w:val="21"/>
              </w:rPr>
              <w:t>V</w:t>
            </w:r>
          </w:p>
          <w:p w:rsidR="00A236AF" w:rsidRPr="00A236AF" w:rsidRDefault="00A236AF" w:rsidP="00A236AF">
            <w:pPr>
              <w:spacing w:afterLines="20" w:after="72" w:line="260" w:lineRule="exact"/>
              <w:jc w:val="center"/>
              <w:rPr>
                <w:rFonts w:ascii="標楷體" w:eastAsia="標楷體" w:hAnsi="標楷體" w:cs="Times New Roman"/>
                <w:color w:val="000000"/>
                <w:sz w:val="21"/>
                <w:szCs w:val="21"/>
              </w:rPr>
            </w:pPr>
            <w:r w:rsidRPr="00A236AF">
              <w:rPr>
                <w:rFonts w:ascii="標楷體" w:eastAsia="標楷體" w:hAnsi="標楷體" w:cs="Times New Roman" w:hint="eastAsia"/>
                <w:color w:val="000000"/>
                <w:sz w:val="21"/>
                <w:szCs w:val="21"/>
              </w:rPr>
              <w:t>(備查)</w:t>
            </w:r>
          </w:p>
        </w:tc>
        <w:tc>
          <w:tcPr>
            <w:tcW w:w="2597" w:type="dxa"/>
            <w:shd w:val="clear" w:color="auto" w:fill="auto"/>
          </w:tcPr>
          <w:p w:rsidR="00A236AF" w:rsidRPr="00A236AF" w:rsidRDefault="00A236AF" w:rsidP="00A236AF">
            <w:pPr>
              <w:spacing w:beforeLines="20" w:before="72" w:afterLines="20" w:after="72" w:line="260" w:lineRule="exact"/>
              <w:rPr>
                <w:rFonts w:ascii="標楷體" w:eastAsia="標楷體" w:hAnsi="標楷體" w:cs="Times New Roman"/>
                <w:sz w:val="21"/>
                <w:szCs w:val="21"/>
              </w:rPr>
            </w:pPr>
          </w:p>
        </w:tc>
      </w:tr>
      <w:tr w:rsidR="00A236AF" w:rsidRPr="00A236AF" w:rsidTr="00445765">
        <w:trPr>
          <w:jc w:val="center"/>
        </w:trPr>
        <w:tc>
          <w:tcPr>
            <w:tcW w:w="4056" w:type="dxa"/>
            <w:gridSpan w:val="2"/>
            <w:shd w:val="clear" w:color="auto" w:fill="auto"/>
            <w:vAlign w:val="center"/>
          </w:tcPr>
          <w:p w:rsidR="00A236AF" w:rsidRPr="00A236AF" w:rsidRDefault="00A236AF" w:rsidP="00A236AF">
            <w:pPr>
              <w:spacing w:beforeLines="30" w:before="108" w:afterLines="30" w:after="108" w:line="260" w:lineRule="exact"/>
              <w:jc w:val="both"/>
              <w:rPr>
                <w:rFonts w:ascii="標楷體" w:eastAsia="標楷體" w:hAnsi="標楷體" w:cs="Times New Roman"/>
                <w:color w:val="000000"/>
                <w:sz w:val="21"/>
                <w:szCs w:val="21"/>
              </w:rPr>
            </w:pPr>
            <w:r w:rsidRPr="00A236AF">
              <w:rPr>
                <w:rFonts w:ascii="標楷體" w:eastAsia="標楷體" w:hAnsi="標楷體" w:cs="Times New Roman" w:hint="eastAsia"/>
                <w:bCs/>
                <w:color w:val="000000"/>
                <w:sz w:val="21"/>
                <w:szCs w:val="21"/>
              </w:rPr>
              <w:t>各系（所、中心</w:t>
            </w:r>
            <w:r w:rsidRPr="00A236AF">
              <w:rPr>
                <w:rFonts w:ascii="新細明體" w:eastAsia="新細明體" w:hAnsi="新細明體" w:cs="Times New Roman" w:hint="eastAsia"/>
                <w:color w:val="000000"/>
                <w:sz w:val="21"/>
                <w:szCs w:val="21"/>
              </w:rPr>
              <w:t>、</w:t>
            </w:r>
            <w:r w:rsidRPr="00A236AF">
              <w:rPr>
                <w:rFonts w:ascii="標楷體" w:eastAsia="標楷體" w:hAnsi="標楷體" w:cs="Times New Roman" w:hint="eastAsia"/>
                <w:color w:val="000000"/>
                <w:sz w:val="21"/>
                <w:szCs w:val="21"/>
              </w:rPr>
              <w:t>學位學程</w:t>
            </w:r>
            <w:r w:rsidRPr="00A236AF">
              <w:rPr>
                <w:rFonts w:ascii="標楷體" w:eastAsia="標楷體" w:hAnsi="標楷體" w:cs="Times New Roman" w:hint="eastAsia"/>
                <w:bCs/>
                <w:color w:val="000000"/>
                <w:sz w:val="21"/>
                <w:szCs w:val="21"/>
              </w:rPr>
              <w:t>）教師升等評分表、教師升等學術研究成果評分表（外審成績除外）之訂定或修正</w:t>
            </w:r>
          </w:p>
        </w:tc>
        <w:tc>
          <w:tcPr>
            <w:tcW w:w="1028" w:type="dxa"/>
            <w:shd w:val="clear" w:color="auto" w:fill="auto"/>
            <w:vAlign w:val="center"/>
          </w:tcPr>
          <w:p w:rsidR="00A236AF" w:rsidRPr="00A236AF" w:rsidRDefault="00A236AF" w:rsidP="00A236AF">
            <w:pPr>
              <w:spacing w:beforeLines="20" w:before="72" w:afterLines="20" w:after="72" w:line="260" w:lineRule="exact"/>
              <w:ind w:leftChars="-38" w:left="1" w:rightChars="-40" w:right="-96" w:hangingChars="44" w:hanging="92"/>
              <w:jc w:val="center"/>
              <w:rPr>
                <w:rFonts w:ascii="標楷體" w:eastAsia="標楷體" w:hAnsi="標楷體" w:cs="Times New Roman"/>
                <w:bCs/>
                <w:sz w:val="21"/>
                <w:szCs w:val="21"/>
              </w:rPr>
            </w:pPr>
            <w:r w:rsidRPr="00A236AF">
              <w:rPr>
                <w:rFonts w:ascii="標楷體" w:eastAsia="標楷體" w:hAnsi="標楷體" w:cs="Times New Roman" w:hint="eastAsia"/>
                <w:bCs/>
                <w:color w:val="000000"/>
                <w:sz w:val="21"/>
                <w:szCs w:val="21"/>
              </w:rPr>
              <w:t>v</w:t>
            </w:r>
          </w:p>
        </w:tc>
        <w:tc>
          <w:tcPr>
            <w:tcW w:w="1024" w:type="dxa"/>
            <w:shd w:val="clear" w:color="auto" w:fill="auto"/>
            <w:vAlign w:val="center"/>
          </w:tcPr>
          <w:p w:rsidR="00A236AF" w:rsidRPr="00A236AF" w:rsidRDefault="00A236AF" w:rsidP="00A236AF">
            <w:pPr>
              <w:spacing w:beforeLines="20" w:before="72" w:line="260" w:lineRule="exact"/>
              <w:jc w:val="center"/>
              <w:rPr>
                <w:rFonts w:ascii="標楷體" w:eastAsia="標楷體" w:hAnsi="標楷體" w:cs="Times New Roman"/>
                <w:bCs/>
                <w:color w:val="000000"/>
                <w:sz w:val="21"/>
                <w:szCs w:val="21"/>
              </w:rPr>
            </w:pPr>
            <w:r w:rsidRPr="00A236AF">
              <w:rPr>
                <w:rFonts w:ascii="標楷體" w:eastAsia="標楷體" w:hAnsi="標楷體" w:cs="Times New Roman"/>
                <w:bCs/>
                <w:color w:val="000000"/>
                <w:sz w:val="21"/>
                <w:szCs w:val="21"/>
              </w:rPr>
              <w:t>V</w:t>
            </w:r>
          </w:p>
          <w:p w:rsidR="00A236AF" w:rsidRPr="00A236AF" w:rsidRDefault="00A236AF" w:rsidP="00A236AF">
            <w:pPr>
              <w:spacing w:afterLines="20" w:after="72" w:line="260" w:lineRule="exact"/>
              <w:jc w:val="center"/>
              <w:rPr>
                <w:rFonts w:ascii="標楷體" w:eastAsia="標楷體" w:hAnsi="標楷體" w:cs="Times New Roman"/>
                <w:bCs/>
                <w:color w:val="000000"/>
                <w:sz w:val="21"/>
                <w:szCs w:val="21"/>
              </w:rPr>
            </w:pPr>
            <w:r w:rsidRPr="00A236AF">
              <w:rPr>
                <w:rFonts w:ascii="標楷體" w:eastAsia="標楷體" w:hAnsi="標楷體" w:cs="Times New Roman" w:hint="eastAsia"/>
                <w:bCs/>
                <w:color w:val="000000"/>
                <w:sz w:val="21"/>
                <w:szCs w:val="21"/>
              </w:rPr>
              <w:t>(備查)</w:t>
            </w:r>
          </w:p>
        </w:tc>
        <w:tc>
          <w:tcPr>
            <w:tcW w:w="1021" w:type="dxa"/>
            <w:shd w:val="clear" w:color="auto" w:fill="auto"/>
            <w:vAlign w:val="center"/>
          </w:tcPr>
          <w:p w:rsidR="00A236AF" w:rsidRPr="00A236AF" w:rsidRDefault="00A236AF" w:rsidP="00A236AF">
            <w:pPr>
              <w:spacing w:beforeLines="20" w:before="72" w:line="260" w:lineRule="exact"/>
              <w:jc w:val="center"/>
              <w:rPr>
                <w:rFonts w:ascii="標楷體" w:eastAsia="標楷體" w:hAnsi="標楷體" w:cs="Times New Roman"/>
                <w:bCs/>
                <w:color w:val="000000"/>
                <w:sz w:val="21"/>
                <w:szCs w:val="21"/>
              </w:rPr>
            </w:pPr>
            <w:r w:rsidRPr="00A236AF">
              <w:rPr>
                <w:rFonts w:ascii="標楷體" w:eastAsia="標楷體" w:hAnsi="標楷體" w:cs="Times New Roman"/>
                <w:bCs/>
                <w:color w:val="000000"/>
                <w:sz w:val="21"/>
                <w:szCs w:val="21"/>
              </w:rPr>
              <w:t>V</w:t>
            </w:r>
          </w:p>
          <w:p w:rsidR="00A236AF" w:rsidRPr="00A236AF" w:rsidRDefault="00A236AF" w:rsidP="00A236AF">
            <w:pPr>
              <w:spacing w:afterLines="20" w:after="72" w:line="260" w:lineRule="exact"/>
              <w:jc w:val="center"/>
              <w:rPr>
                <w:rFonts w:ascii="標楷體" w:eastAsia="標楷體" w:hAnsi="標楷體" w:cs="Times New Roman"/>
                <w:bCs/>
                <w:color w:val="000000"/>
                <w:sz w:val="21"/>
                <w:szCs w:val="21"/>
              </w:rPr>
            </w:pPr>
            <w:r w:rsidRPr="00A236AF">
              <w:rPr>
                <w:rFonts w:ascii="標楷體" w:eastAsia="標楷體" w:hAnsi="標楷體" w:cs="Times New Roman" w:hint="eastAsia"/>
                <w:bCs/>
                <w:color w:val="000000"/>
                <w:sz w:val="21"/>
                <w:szCs w:val="21"/>
              </w:rPr>
              <w:t>(備查)</w:t>
            </w:r>
          </w:p>
        </w:tc>
        <w:tc>
          <w:tcPr>
            <w:tcW w:w="2597" w:type="dxa"/>
            <w:shd w:val="clear" w:color="auto" w:fill="auto"/>
          </w:tcPr>
          <w:p w:rsidR="00A236AF" w:rsidRPr="00A236AF" w:rsidRDefault="00A236AF" w:rsidP="00A236AF">
            <w:pPr>
              <w:spacing w:beforeLines="20" w:before="72" w:afterLines="20" w:after="72" w:line="260" w:lineRule="exact"/>
              <w:rPr>
                <w:rFonts w:ascii="標楷體" w:eastAsia="標楷體" w:hAnsi="標楷體" w:cs="Times New Roman"/>
                <w:sz w:val="21"/>
                <w:szCs w:val="21"/>
              </w:rPr>
            </w:pPr>
          </w:p>
        </w:tc>
      </w:tr>
      <w:tr w:rsidR="00A236AF" w:rsidRPr="00A236AF" w:rsidTr="00445765">
        <w:trPr>
          <w:jc w:val="center"/>
        </w:trPr>
        <w:tc>
          <w:tcPr>
            <w:tcW w:w="4056" w:type="dxa"/>
            <w:gridSpan w:val="2"/>
            <w:shd w:val="clear" w:color="auto" w:fill="auto"/>
            <w:vAlign w:val="center"/>
          </w:tcPr>
          <w:p w:rsidR="00A236AF" w:rsidRPr="00A236AF" w:rsidRDefault="00A236AF" w:rsidP="00A236AF">
            <w:pPr>
              <w:spacing w:beforeLines="30" w:before="108" w:afterLines="30" w:after="108" w:line="260" w:lineRule="exact"/>
              <w:jc w:val="both"/>
              <w:rPr>
                <w:rFonts w:ascii="標楷體" w:eastAsia="標楷體" w:hAnsi="標楷體" w:cs="Times New Roman"/>
                <w:color w:val="000000"/>
                <w:sz w:val="21"/>
                <w:szCs w:val="21"/>
              </w:rPr>
            </w:pPr>
            <w:r w:rsidRPr="00A236AF">
              <w:rPr>
                <w:rFonts w:ascii="標楷體" w:eastAsia="標楷體" w:hAnsi="標楷體" w:cs="Times New Roman" w:hint="eastAsia"/>
                <w:color w:val="000000"/>
                <w:sz w:val="21"/>
                <w:szCs w:val="21"/>
              </w:rPr>
              <w:t>訂定或修正與教師相關之法規</w:t>
            </w:r>
          </w:p>
        </w:tc>
        <w:tc>
          <w:tcPr>
            <w:tcW w:w="1028" w:type="dxa"/>
            <w:shd w:val="clear" w:color="auto" w:fill="auto"/>
            <w:vAlign w:val="center"/>
          </w:tcPr>
          <w:p w:rsidR="00A236AF" w:rsidRPr="00A236AF" w:rsidRDefault="00A236AF" w:rsidP="00A236AF">
            <w:pPr>
              <w:spacing w:beforeLines="20" w:before="72" w:afterLines="20" w:after="72" w:line="260" w:lineRule="exact"/>
              <w:jc w:val="center"/>
              <w:rPr>
                <w:rFonts w:ascii="標楷體" w:eastAsia="標楷體" w:hAnsi="標楷體" w:cs="Times New Roman"/>
                <w:color w:val="000000"/>
                <w:sz w:val="21"/>
                <w:szCs w:val="21"/>
              </w:rPr>
            </w:pPr>
            <w:r w:rsidRPr="00A236AF">
              <w:rPr>
                <w:rFonts w:ascii="標楷體" w:eastAsia="標楷體" w:hAnsi="標楷體" w:cs="Times New Roman"/>
                <w:color w:val="000000"/>
                <w:sz w:val="21"/>
                <w:szCs w:val="21"/>
              </w:rPr>
              <w:t>V</w:t>
            </w:r>
          </w:p>
        </w:tc>
        <w:tc>
          <w:tcPr>
            <w:tcW w:w="1024" w:type="dxa"/>
            <w:shd w:val="clear" w:color="auto" w:fill="auto"/>
            <w:vAlign w:val="center"/>
          </w:tcPr>
          <w:p w:rsidR="00A236AF" w:rsidRPr="00A236AF" w:rsidRDefault="00A236AF" w:rsidP="00A236AF">
            <w:pPr>
              <w:spacing w:beforeLines="20" w:before="72" w:afterLines="20" w:after="72" w:line="260" w:lineRule="exact"/>
              <w:jc w:val="center"/>
              <w:rPr>
                <w:rFonts w:ascii="標楷體" w:eastAsia="標楷體" w:hAnsi="標楷體" w:cs="Times New Roman"/>
                <w:color w:val="000000"/>
                <w:sz w:val="21"/>
                <w:szCs w:val="21"/>
              </w:rPr>
            </w:pPr>
            <w:r w:rsidRPr="00A236AF">
              <w:rPr>
                <w:rFonts w:ascii="標楷體" w:eastAsia="標楷體" w:hAnsi="標楷體" w:cs="Times New Roman"/>
                <w:color w:val="000000"/>
                <w:sz w:val="21"/>
                <w:szCs w:val="21"/>
              </w:rPr>
              <w:t>V</w:t>
            </w:r>
          </w:p>
        </w:tc>
        <w:tc>
          <w:tcPr>
            <w:tcW w:w="1021" w:type="dxa"/>
            <w:shd w:val="clear" w:color="auto" w:fill="auto"/>
            <w:vAlign w:val="center"/>
          </w:tcPr>
          <w:p w:rsidR="00A236AF" w:rsidRPr="00A236AF" w:rsidRDefault="00A236AF" w:rsidP="00A236AF">
            <w:pPr>
              <w:spacing w:beforeLines="20" w:before="72" w:afterLines="20" w:after="72" w:line="260" w:lineRule="exact"/>
              <w:jc w:val="center"/>
              <w:rPr>
                <w:rFonts w:ascii="標楷體" w:eastAsia="標楷體" w:hAnsi="標楷體" w:cs="Times New Roman"/>
                <w:color w:val="000000"/>
                <w:sz w:val="21"/>
                <w:szCs w:val="21"/>
              </w:rPr>
            </w:pPr>
            <w:r w:rsidRPr="00A236AF">
              <w:rPr>
                <w:rFonts w:ascii="標楷體" w:eastAsia="標楷體" w:hAnsi="標楷體" w:cs="Times New Roman"/>
                <w:color w:val="000000"/>
                <w:sz w:val="21"/>
                <w:szCs w:val="21"/>
              </w:rPr>
              <w:t>V</w:t>
            </w:r>
          </w:p>
        </w:tc>
        <w:tc>
          <w:tcPr>
            <w:tcW w:w="2597" w:type="dxa"/>
            <w:shd w:val="clear" w:color="auto" w:fill="auto"/>
          </w:tcPr>
          <w:p w:rsidR="00A236AF" w:rsidRPr="00A236AF" w:rsidRDefault="00A236AF" w:rsidP="00A236AF">
            <w:pPr>
              <w:spacing w:beforeLines="20" w:before="72" w:afterLines="20" w:after="72" w:line="260" w:lineRule="exact"/>
              <w:rPr>
                <w:rFonts w:ascii="標楷體" w:eastAsia="標楷體" w:hAnsi="標楷體" w:cs="Times New Roman"/>
                <w:sz w:val="21"/>
                <w:szCs w:val="21"/>
              </w:rPr>
            </w:pPr>
          </w:p>
        </w:tc>
      </w:tr>
      <w:tr w:rsidR="00A236AF" w:rsidRPr="00A236AF" w:rsidTr="00445765">
        <w:trPr>
          <w:jc w:val="center"/>
        </w:trPr>
        <w:tc>
          <w:tcPr>
            <w:tcW w:w="4056" w:type="dxa"/>
            <w:gridSpan w:val="2"/>
            <w:shd w:val="clear" w:color="auto" w:fill="auto"/>
            <w:vAlign w:val="center"/>
          </w:tcPr>
          <w:p w:rsidR="00A236AF" w:rsidRPr="00A236AF" w:rsidRDefault="00A236AF" w:rsidP="00A236AF">
            <w:pPr>
              <w:spacing w:beforeLines="30" w:before="108" w:afterLines="30" w:after="108" w:line="260" w:lineRule="exact"/>
              <w:jc w:val="both"/>
              <w:rPr>
                <w:rFonts w:ascii="標楷體" w:eastAsia="標楷體" w:hAnsi="標楷體" w:cs="Times New Roman"/>
                <w:color w:val="000000"/>
                <w:sz w:val="21"/>
                <w:szCs w:val="21"/>
              </w:rPr>
            </w:pPr>
            <w:r w:rsidRPr="00A236AF">
              <w:rPr>
                <w:rFonts w:ascii="標楷體" w:eastAsia="標楷體" w:hAnsi="標楷體" w:cs="Times New Roman" w:hint="eastAsia"/>
                <w:color w:val="000000"/>
                <w:sz w:val="21"/>
                <w:szCs w:val="21"/>
              </w:rPr>
              <w:t>教師解聘、停聘、不續聘</w:t>
            </w:r>
          </w:p>
        </w:tc>
        <w:tc>
          <w:tcPr>
            <w:tcW w:w="1028" w:type="dxa"/>
            <w:shd w:val="clear" w:color="auto" w:fill="auto"/>
            <w:vAlign w:val="center"/>
          </w:tcPr>
          <w:p w:rsidR="00A236AF" w:rsidRPr="00A236AF" w:rsidRDefault="00A236AF" w:rsidP="00A236AF">
            <w:pPr>
              <w:spacing w:beforeLines="20" w:before="72" w:afterLines="20" w:after="72" w:line="260" w:lineRule="exact"/>
              <w:jc w:val="center"/>
              <w:rPr>
                <w:rFonts w:ascii="標楷體" w:eastAsia="標楷體" w:hAnsi="標楷體" w:cs="Times New Roman"/>
                <w:color w:val="000000"/>
                <w:sz w:val="21"/>
                <w:szCs w:val="21"/>
              </w:rPr>
            </w:pPr>
            <w:r w:rsidRPr="00A236AF">
              <w:rPr>
                <w:rFonts w:ascii="標楷體" w:eastAsia="標楷體" w:hAnsi="標楷體" w:cs="Times New Roman"/>
                <w:color w:val="000000"/>
                <w:sz w:val="21"/>
                <w:szCs w:val="21"/>
              </w:rPr>
              <w:t>V</w:t>
            </w:r>
          </w:p>
        </w:tc>
        <w:tc>
          <w:tcPr>
            <w:tcW w:w="1024" w:type="dxa"/>
            <w:shd w:val="clear" w:color="auto" w:fill="auto"/>
            <w:vAlign w:val="center"/>
          </w:tcPr>
          <w:p w:rsidR="00A236AF" w:rsidRPr="00A236AF" w:rsidRDefault="00A236AF" w:rsidP="00A236AF">
            <w:pPr>
              <w:spacing w:beforeLines="20" w:before="72" w:afterLines="20" w:after="72" w:line="260" w:lineRule="exact"/>
              <w:jc w:val="center"/>
              <w:rPr>
                <w:rFonts w:ascii="標楷體" w:eastAsia="標楷體" w:hAnsi="標楷體" w:cs="Times New Roman"/>
                <w:color w:val="000000"/>
                <w:sz w:val="21"/>
                <w:szCs w:val="21"/>
              </w:rPr>
            </w:pPr>
            <w:r w:rsidRPr="00A236AF">
              <w:rPr>
                <w:rFonts w:ascii="標楷體" w:eastAsia="標楷體" w:hAnsi="標楷體" w:cs="Times New Roman"/>
                <w:color w:val="000000"/>
                <w:sz w:val="21"/>
                <w:szCs w:val="21"/>
              </w:rPr>
              <w:t>V</w:t>
            </w:r>
          </w:p>
        </w:tc>
        <w:tc>
          <w:tcPr>
            <w:tcW w:w="1021" w:type="dxa"/>
            <w:shd w:val="clear" w:color="auto" w:fill="auto"/>
            <w:vAlign w:val="center"/>
          </w:tcPr>
          <w:p w:rsidR="00A236AF" w:rsidRPr="00A236AF" w:rsidRDefault="00A236AF" w:rsidP="00A236AF">
            <w:pPr>
              <w:spacing w:beforeLines="20" w:before="72" w:afterLines="20" w:after="72" w:line="260" w:lineRule="exact"/>
              <w:jc w:val="center"/>
              <w:rPr>
                <w:rFonts w:ascii="標楷體" w:eastAsia="標楷體" w:hAnsi="標楷體" w:cs="Times New Roman"/>
                <w:color w:val="000000"/>
                <w:sz w:val="21"/>
                <w:szCs w:val="21"/>
              </w:rPr>
            </w:pPr>
            <w:r w:rsidRPr="00A236AF">
              <w:rPr>
                <w:rFonts w:ascii="標楷體" w:eastAsia="標楷體" w:hAnsi="標楷體" w:cs="Times New Roman"/>
                <w:color w:val="000000"/>
                <w:sz w:val="21"/>
                <w:szCs w:val="21"/>
              </w:rPr>
              <w:t>V</w:t>
            </w:r>
          </w:p>
        </w:tc>
        <w:tc>
          <w:tcPr>
            <w:tcW w:w="2597" w:type="dxa"/>
            <w:shd w:val="clear" w:color="auto" w:fill="auto"/>
          </w:tcPr>
          <w:p w:rsidR="00A236AF" w:rsidRPr="00A236AF" w:rsidRDefault="00A236AF" w:rsidP="00A236AF">
            <w:pPr>
              <w:spacing w:beforeLines="20" w:before="72" w:afterLines="20" w:after="72" w:line="260" w:lineRule="exact"/>
              <w:rPr>
                <w:rFonts w:ascii="標楷體" w:eastAsia="標楷體" w:hAnsi="標楷體" w:cs="Times New Roman"/>
                <w:sz w:val="21"/>
                <w:szCs w:val="21"/>
              </w:rPr>
            </w:pPr>
          </w:p>
        </w:tc>
      </w:tr>
      <w:tr w:rsidR="00A236AF" w:rsidRPr="00A236AF" w:rsidTr="00445765">
        <w:trPr>
          <w:jc w:val="center"/>
        </w:trPr>
        <w:tc>
          <w:tcPr>
            <w:tcW w:w="4056" w:type="dxa"/>
            <w:gridSpan w:val="2"/>
            <w:shd w:val="clear" w:color="auto" w:fill="auto"/>
            <w:vAlign w:val="center"/>
          </w:tcPr>
          <w:p w:rsidR="00A236AF" w:rsidRPr="00A236AF" w:rsidRDefault="00A236AF" w:rsidP="00A236AF">
            <w:pPr>
              <w:spacing w:beforeLines="20" w:before="72" w:afterLines="20" w:after="72" w:line="260" w:lineRule="exact"/>
              <w:jc w:val="both"/>
              <w:rPr>
                <w:rFonts w:ascii="標楷體" w:eastAsia="標楷體" w:hAnsi="標楷體" w:cs="Times New Roman"/>
                <w:color w:val="000000"/>
                <w:sz w:val="21"/>
                <w:szCs w:val="21"/>
              </w:rPr>
            </w:pPr>
            <w:r w:rsidRPr="00A236AF">
              <w:rPr>
                <w:rFonts w:ascii="標楷體" w:eastAsia="標楷體" w:hAnsi="標楷體" w:cs="Times New Roman" w:hint="eastAsia"/>
                <w:bCs/>
                <w:color w:val="000000"/>
                <w:sz w:val="21"/>
                <w:szCs w:val="21"/>
              </w:rPr>
              <w:t>教師涉有教師法第14條第1項第8款或第9款（性侵害</w:t>
            </w:r>
            <w:r w:rsidRPr="00A236AF">
              <w:rPr>
                <w:rFonts w:ascii="新細明體" w:eastAsia="新細明體" w:hAnsi="新細明體" w:cs="Times New Roman" w:hint="eastAsia"/>
                <w:bCs/>
                <w:color w:val="000000"/>
                <w:sz w:val="21"/>
                <w:szCs w:val="21"/>
              </w:rPr>
              <w:t>、</w:t>
            </w:r>
            <w:r w:rsidRPr="00A236AF">
              <w:rPr>
                <w:rFonts w:ascii="標楷體" w:eastAsia="標楷體" w:hAnsi="標楷體" w:cs="Times New Roman" w:hint="eastAsia"/>
                <w:bCs/>
                <w:color w:val="000000"/>
                <w:sz w:val="21"/>
                <w:szCs w:val="21"/>
              </w:rPr>
              <w:t>性騷擾或性霸凌）情事之停聘</w:t>
            </w:r>
          </w:p>
        </w:tc>
        <w:tc>
          <w:tcPr>
            <w:tcW w:w="1028" w:type="dxa"/>
            <w:shd w:val="clear" w:color="auto" w:fill="auto"/>
            <w:vAlign w:val="center"/>
          </w:tcPr>
          <w:p w:rsidR="00A236AF" w:rsidRPr="00A236AF" w:rsidRDefault="00A236AF" w:rsidP="00A236AF">
            <w:pPr>
              <w:spacing w:beforeLines="20" w:before="72" w:afterLines="20" w:after="72" w:line="260" w:lineRule="exact"/>
              <w:jc w:val="center"/>
              <w:rPr>
                <w:rFonts w:ascii="標楷體" w:eastAsia="標楷體" w:hAnsi="標楷體" w:cs="Times New Roman"/>
                <w:color w:val="000000"/>
                <w:sz w:val="21"/>
                <w:szCs w:val="21"/>
              </w:rPr>
            </w:pPr>
            <w:r w:rsidRPr="00A236AF">
              <w:rPr>
                <w:rFonts w:ascii="標楷體" w:eastAsia="標楷體" w:hAnsi="標楷體" w:cs="Times New Roman"/>
                <w:color w:val="000000"/>
                <w:sz w:val="21"/>
                <w:szCs w:val="21"/>
              </w:rPr>
              <w:t>V</w:t>
            </w:r>
          </w:p>
        </w:tc>
        <w:tc>
          <w:tcPr>
            <w:tcW w:w="1024" w:type="dxa"/>
            <w:shd w:val="clear" w:color="auto" w:fill="auto"/>
            <w:vAlign w:val="center"/>
          </w:tcPr>
          <w:p w:rsidR="00A236AF" w:rsidRPr="00A236AF" w:rsidRDefault="00A236AF" w:rsidP="00A236AF">
            <w:pPr>
              <w:spacing w:beforeLines="20" w:before="72" w:afterLines="20" w:after="72" w:line="260" w:lineRule="exact"/>
              <w:jc w:val="center"/>
              <w:rPr>
                <w:rFonts w:ascii="標楷體" w:eastAsia="標楷體" w:hAnsi="標楷體" w:cs="Times New Roman"/>
                <w:color w:val="000000"/>
                <w:sz w:val="21"/>
                <w:szCs w:val="21"/>
              </w:rPr>
            </w:pPr>
            <w:r w:rsidRPr="00A236AF">
              <w:rPr>
                <w:rFonts w:ascii="標楷體" w:eastAsia="標楷體" w:hAnsi="標楷體" w:cs="Times New Roman"/>
                <w:color w:val="000000"/>
                <w:sz w:val="21"/>
                <w:szCs w:val="21"/>
              </w:rPr>
              <w:t>V</w:t>
            </w:r>
          </w:p>
        </w:tc>
        <w:tc>
          <w:tcPr>
            <w:tcW w:w="1021" w:type="dxa"/>
            <w:shd w:val="clear" w:color="auto" w:fill="auto"/>
            <w:vAlign w:val="center"/>
          </w:tcPr>
          <w:p w:rsidR="00A236AF" w:rsidRPr="00A236AF" w:rsidRDefault="00A236AF" w:rsidP="00A236AF">
            <w:pPr>
              <w:spacing w:beforeLines="20" w:before="72" w:afterLines="20" w:after="72" w:line="260" w:lineRule="exact"/>
              <w:jc w:val="center"/>
              <w:rPr>
                <w:rFonts w:ascii="標楷體" w:eastAsia="標楷體" w:hAnsi="標楷體" w:cs="Times New Roman"/>
                <w:color w:val="000000"/>
                <w:sz w:val="21"/>
                <w:szCs w:val="21"/>
              </w:rPr>
            </w:pPr>
            <w:r w:rsidRPr="00A236AF">
              <w:rPr>
                <w:rFonts w:ascii="標楷體" w:eastAsia="標楷體" w:hAnsi="標楷體" w:cs="Times New Roman"/>
                <w:color w:val="000000"/>
                <w:sz w:val="21"/>
                <w:szCs w:val="21"/>
              </w:rPr>
              <w:t>V</w:t>
            </w:r>
          </w:p>
        </w:tc>
        <w:tc>
          <w:tcPr>
            <w:tcW w:w="2597" w:type="dxa"/>
            <w:shd w:val="clear" w:color="auto" w:fill="auto"/>
          </w:tcPr>
          <w:p w:rsidR="00A236AF" w:rsidRPr="00A236AF" w:rsidRDefault="00A236AF" w:rsidP="00A236AF">
            <w:pPr>
              <w:spacing w:beforeLines="20" w:before="72" w:afterLines="20" w:after="72" w:line="260" w:lineRule="exact"/>
              <w:rPr>
                <w:rFonts w:ascii="標楷體" w:eastAsia="標楷體" w:hAnsi="標楷體" w:cs="Times New Roman"/>
                <w:bCs/>
                <w:sz w:val="21"/>
                <w:szCs w:val="21"/>
              </w:rPr>
            </w:pPr>
          </w:p>
        </w:tc>
      </w:tr>
      <w:tr w:rsidR="00A236AF" w:rsidRPr="00A236AF" w:rsidTr="00445765">
        <w:trPr>
          <w:jc w:val="center"/>
        </w:trPr>
        <w:tc>
          <w:tcPr>
            <w:tcW w:w="4056" w:type="dxa"/>
            <w:gridSpan w:val="2"/>
            <w:shd w:val="clear" w:color="auto" w:fill="auto"/>
            <w:vAlign w:val="center"/>
          </w:tcPr>
          <w:p w:rsidR="00A236AF" w:rsidRPr="00A236AF" w:rsidRDefault="00A236AF" w:rsidP="00A236AF">
            <w:pPr>
              <w:spacing w:beforeLines="20" w:before="72" w:afterLines="20" w:after="72" w:line="260" w:lineRule="exact"/>
              <w:jc w:val="both"/>
              <w:rPr>
                <w:rFonts w:ascii="標楷體" w:eastAsia="標楷體" w:hAnsi="標楷體" w:cs="Times New Roman"/>
                <w:bCs/>
                <w:color w:val="000000"/>
                <w:sz w:val="21"/>
                <w:szCs w:val="21"/>
              </w:rPr>
            </w:pPr>
            <w:r w:rsidRPr="00A236AF">
              <w:rPr>
                <w:rFonts w:ascii="標楷體" w:eastAsia="標楷體" w:hAnsi="標楷體" w:cs="Times New Roman" w:hint="eastAsia"/>
                <w:bCs/>
                <w:color w:val="000000"/>
                <w:sz w:val="21"/>
                <w:szCs w:val="21"/>
              </w:rPr>
              <w:t>教師未透過學校行政作業而接受委託研究或建教合作計畫之處理</w:t>
            </w:r>
          </w:p>
        </w:tc>
        <w:tc>
          <w:tcPr>
            <w:tcW w:w="1028" w:type="dxa"/>
            <w:shd w:val="clear" w:color="auto" w:fill="auto"/>
            <w:vAlign w:val="center"/>
          </w:tcPr>
          <w:p w:rsidR="00A236AF" w:rsidRPr="00A236AF" w:rsidRDefault="00A236AF" w:rsidP="00A236AF">
            <w:pPr>
              <w:spacing w:beforeLines="20" w:before="72" w:afterLines="20" w:after="72" w:line="260" w:lineRule="exact"/>
              <w:jc w:val="center"/>
              <w:rPr>
                <w:rFonts w:ascii="標楷體" w:eastAsia="標楷體" w:hAnsi="標楷體" w:cs="Times New Roman"/>
                <w:color w:val="000000"/>
                <w:sz w:val="21"/>
                <w:szCs w:val="21"/>
              </w:rPr>
            </w:pPr>
            <w:r w:rsidRPr="00A236AF">
              <w:rPr>
                <w:rFonts w:ascii="標楷體" w:eastAsia="標楷體" w:hAnsi="標楷體" w:cs="Times New Roman"/>
                <w:color w:val="000000"/>
                <w:sz w:val="21"/>
                <w:szCs w:val="21"/>
              </w:rPr>
              <w:t>V</w:t>
            </w:r>
          </w:p>
        </w:tc>
        <w:tc>
          <w:tcPr>
            <w:tcW w:w="1024" w:type="dxa"/>
            <w:shd w:val="clear" w:color="auto" w:fill="auto"/>
            <w:vAlign w:val="center"/>
          </w:tcPr>
          <w:p w:rsidR="00A236AF" w:rsidRPr="00A236AF" w:rsidRDefault="00A236AF" w:rsidP="00A236AF">
            <w:pPr>
              <w:spacing w:beforeLines="20" w:before="72" w:afterLines="20" w:after="72" w:line="260" w:lineRule="exact"/>
              <w:jc w:val="center"/>
              <w:rPr>
                <w:rFonts w:ascii="標楷體" w:eastAsia="標楷體" w:hAnsi="標楷體" w:cs="Times New Roman"/>
                <w:color w:val="000000"/>
                <w:sz w:val="21"/>
                <w:szCs w:val="21"/>
              </w:rPr>
            </w:pPr>
            <w:r w:rsidRPr="00A236AF">
              <w:rPr>
                <w:rFonts w:ascii="標楷體" w:eastAsia="標楷體" w:hAnsi="標楷體" w:cs="Times New Roman"/>
                <w:color w:val="000000"/>
                <w:sz w:val="21"/>
                <w:szCs w:val="21"/>
              </w:rPr>
              <w:t>V</w:t>
            </w:r>
          </w:p>
        </w:tc>
        <w:tc>
          <w:tcPr>
            <w:tcW w:w="1021" w:type="dxa"/>
            <w:shd w:val="clear" w:color="auto" w:fill="auto"/>
            <w:vAlign w:val="center"/>
          </w:tcPr>
          <w:p w:rsidR="00A236AF" w:rsidRPr="00A236AF" w:rsidRDefault="00A236AF" w:rsidP="00A236AF">
            <w:pPr>
              <w:spacing w:beforeLines="20" w:before="72" w:afterLines="20" w:after="72" w:line="260" w:lineRule="exact"/>
              <w:jc w:val="center"/>
              <w:rPr>
                <w:rFonts w:ascii="標楷體" w:eastAsia="標楷體" w:hAnsi="標楷體" w:cs="Times New Roman"/>
                <w:color w:val="000000"/>
                <w:sz w:val="21"/>
                <w:szCs w:val="21"/>
              </w:rPr>
            </w:pPr>
            <w:r w:rsidRPr="00A236AF">
              <w:rPr>
                <w:rFonts w:ascii="標楷體" w:eastAsia="標楷體" w:hAnsi="標楷體" w:cs="Times New Roman"/>
                <w:color w:val="000000"/>
                <w:sz w:val="21"/>
                <w:szCs w:val="21"/>
              </w:rPr>
              <w:t>V</w:t>
            </w:r>
          </w:p>
        </w:tc>
        <w:tc>
          <w:tcPr>
            <w:tcW w:w="2597" w:type="dxa"/>
            <w:shd w:val="clear" w:color="auto" w:fill="auto"/>
          </w:tcPr>
          <w:p w:rsidR="00A236AF" w:rsidRPr="00A236AF" w:rsidRDefault="00A236AF" w:rsidP="00A236AF">
            <w:pPr>
              <w:spacing w:beforeLines="20" w:before="72" w:afterLines="20" w:after="72" w:line="260" w:lineRule="exact"/>
              <w:rPr>
                <w:rFonts w:ascii="標楷體" w:eastAsia="標楷體" w:hAnsi="標楷體" w:cs="Times New Roman"/>
                <w:sz w:val="21"/>
                <w:szCs w:val="21"/>
              </w:rPr>
            </w:pPr>
          </w:p>
        </w:tc>
      </w:tr>
      <w:tr w:rsidR="00A236AF" w:rsidRPr="00A236AF" w:rsidTr="00445765">
        <w:trPr>
          <w:jc w:val="center"/>
        </w:trPr>
        <w:tc>
          <w:tcPr>
            <w:tcW w:w="4056" w:type="dxa"/>
            <w:gridSpan w:val="2"/>
            <w:shd w:val="clear" w:color="auto" w:fill="auto"/>
            <w:vAlign w:val="center"/>
          </w:tcPr>
          <w:p w:rsidR="00A236AF" w:rsidRPr="00A236AF" w:rsidRDefault="00A236AF" w:rsidP="00A236AF">
            <w:pPr>
              <w:spacing w:beforeLines="30" w:before="108" w:afterLines="30" w:after="108" w:line="260" w:lineRule="exact"/>
              <w:jc w:val="both"/>
              <w:rPr>
                <w:rFonts w:ascii="標楷體" w:eastAsia="標楷體" w:hAnsi="標楷體" w:cs="Times New Roman"/>
                <w:color w:val="000000"/>
                <w:sz w:val="21"/>
                <w:szCs w:val="21"/>
              </w:rPr>
            </w:pPr>
            <w:r w:rsidRPr="00A236AF">
              <w:rPr>
                <w:rFonts w:ascii="標楷體" w:eastAsia="標楷體" w:hAnsi="標楷體" w:cs="Times New Roman" w:hint="eastAsia"/>
                <w:color w:val="000000"/>
                <w:sz w:val="21"/>
                <w:szCs w:val="21"/>
              </w:rPr>
              <w:t>教師未經本校同意在校外兼職、兼課者之處理</w:t>
            </w:r>
          </w:p>
        </w:tc>
        <w:tc>
          <w:tcPr>
            <w:tcW w:w="1028" w:type="dxa"/>
            <w:shd w:val="clear" w:color="auto" w:fill="auto"/>
            <w:vAlign w:val="center"/>
          </w:tcPr>
          <w:p w:rsidR="00A236AF" w:rsidRPr="00A236AF" w:rsidRDefault="00A236AF" w:rsidP="00A236AF">
            <w:pPr>
              <w:spacing w:beforeLines="20" w:before="72" w:afterLines="20" w:after="72" w:line="260" w:lineRule="exact"/>
              <w:jc w:val="center"/>
              <w:rPr>
                <w:rFonts w:ascii="標楷體" w:eastAsia="標楷體" w:hAnsi="標楷體" w:cs="Times New Roman"/>
                <w:color w:val="000000"/>
                <w:sz w:val="21"/>
                <w:szCs w:val="21"/>
              </w:rPr>
            </w:pPr>
            <w:r w:rsidRPr="00A236AF">
              <w:rPr>
                <w:rFonts w:ascii="標楷體" w:eastAsia="標楷體" w:hAnsi="標楷體" w:cs="Times New Roman"/>
                <w:color w:val="000000"/>
                <w:sz w:val="21"/>
                <w:szCs w:val="21"/>
              </w:rPr>
              <w:t>V</w:t>
            </w:r>
          </w:p>
        </w:tc>
        <w:tc>
          <w:tcPr>
            <w:tcW w:w="1024" w:type="dxa"/>
            <w:shd w:val="clear" w:color="auto" w:fill="auto"/>
            <w:vAlign w:val="center"/>
          </w:tcPr>
          <w:p w:rsidR="00A236AF" w:rsidRPr="00A236AF" w:rsidRDefault="00A236AF" w:rsidP="00A236AF">
            <w:pPr>
              <w:spacing w:beforeLines="20" w:before="72" w:afterLines="20" w:after="72" w:line="260" w:lineRule="exact"/>
              <w:jc w:val="center"/>
              <w:rPr>
                <w:rFonts w:ascii="標楷體" w:eastAsia="標楷體" w:hAnsi="標楷體" w:cs="Times New Roman"/>
                <w:color w:val="000000"/>
                <w:sz w:val="21"/>
                <w:szCs w:val="21"/>
              </w:rPr>
            </w:pPr>
            <w:r w:rsidRPr="00A236AF">
              <w:rPr>
                <w:rFonts w:ascii="標楷體" w:eastAsia="標楷體" w:hAnsi="標楷體" w:cs="Times New Roman"/>
                <w:color w:val="000000"/>
                <w:sz w:val="21"/>
                <w:szCs w:val="21"/>
              </w:rPr>
              <w:t>V</w:t>
            </w:r>
          </w:p>
        </w:tc>
        <w:tc>
          <w:tcPr>
            <w:tcW w:w="1021" w:type="dxa"/>
            <w:shd w:val="clear" w:color="auto" w:fill="auto"/>
            <w:vAlign w:val="center"/>
          </w:tcPr>
          <w:p w:rsidR="00A236AF" w:rsidRPr="00A236AF" w:rsidRDefault="00A236AF" w:rsidP="00A236AF">
            <w:pPr>
              <w:spacing w:beforeLines="20" w:before="72" w:afterLines="20" w:after="72" w:line="260" w:lineRule="exact"/>
              <w:jc w:val="center"/>
              <w:rPr>
                <w:rFonts w:ascii="標楷體" w:eastAsia="標楷體" w:hAnsi="標楷體" w:cs="Times New Roman"/>
                <w:color w:val="000000"/>
                <w:sz w:val="21"/>
                <w:szCs w:val="21"/>
              </w:rPr>
            </w:pPr>
            <w:r w:rsidRPr="00A236AF">
              <w:rPr>
                <w:rFonts w:ascii="標楷體" w:eastAsia="標楷體" w:hAnsi="標楷體" w:cs="Times New Roman"/>
                <w:color w:val="000000"/>
                <w:sz w:val="21"/>
                <w:szCs w:val="21"/>
              </w:rPr>
              <w:t>V</w:t>
            </w:r>
          </w:p>
        </w:tc>
        <w:tc>
          <w:tcPr>
            <w:tcW w:w="2597" w:type="dxa"/>
            <w:shd w:val="clear" w:color="auto" w:fill="auto"/>
          </w:tcPr>
          <w:p w:rsidR="00A236AF" w:rsidRPr="00A236AF" w:rsidRDefault="00A236AF" w:rsidP="00A236AF">
            <w:pPr>
              <w:spacing w:beforeLines="30" w:before="108" w:afterLines="30" w:after="108" w:line="260" w:lineRule="exact"/>
              <w:rPr>
                <w:rFonts w:ascii="標楷體" w:eastAsia="標楷體" w:hAnsi="標楷體" w:cs="Times New Roman"/>
                <w:sz w:val="21"/>
                <w:szCs w:val="21"/>
              </w:rPr>
            </w:pPr>
          </w:p>
        </w:tc>
      </w:tr>
      <w:tr w:rsidR="00A236AF" w:rsidRPr="00A236AF" w:rsidTr="00445765">
        <w:trPr>
          <w:jc w:val="center"/>
        </w:trPr>
        <w:tc>
          <w:tcPr>
            <w:tcW w:w="4056" w:type="dxa"/>
            <w:gridSpan w:val="2"/>
            <w:shd w:val="clear" w:color="auto" w:fill="auto"/>
            <w:vAlign w:val="center"/>
          </w:tcPr>
          <w:p w:rsidR="00A236AF" w:rsidRPr="00A236AF" w:rsidRDefault="00A236AF" w:rsidP="00A236AF">
            <w:pPr>
              <w:spacing w:beforeLines="30" w:before="108" w:afterLines="30" w:after="108" w:line="260" w:lineRule="exact"/>
              <w:jc w:val="both"/>
              <w:rPr>
                <w:rFonts w:ascii="標楷體" w:eastAsia="標楷體" w:hAnsi="標楷體" w:cs="Times New Roman"/>
                <w:color w:val="000000"/>
                <w:sz w:val="21"/>
                <w:szCs w:val="21"/>
              </w:rPr>
            </w:pPr>
            <w:r w:rsidRPr="00A236AF">
              <w:rPr>
                <w:rFonts w:ascii="標楷體" w:eastAsia="標楷體" w:hAnsi="標楷體" w:cs="Times New Roman" w:hint="eastAsia"/>
                <w:color w:val="000000"/>
                <w:sz w:val="21"/>
                <w:szCs w:val="21"/>
              </w:rPr>
              <w:t>教師違反義務之處理</w:t>
            </w:r>
          </w:p>
        </w:tc>
        <w:tc>
          <w:tcPr>
            <w:tcW w:w="1028" w:type="dxa"/>
            <w:shd w:val="clear" w:color="auto" w:fill="auto"/>
            <w:vAlign w:val="center"/>
          </w:tcPr>
          <w:p w:rsidR="00A236AF" w:rsidRPr="00A236AF" w:rsidRDefault="00A236AF" w:rsidP="00A236AF">
            <w:pPr>
              <w:spacing w:beforeLines="20" w:before="72" w:afterLines="20" w:after="72" w:line="260" w:lineRule="exact"/>
              <w:jc w:val="center"/>
              <w:rPr>
                <w:rFonts w:ascii="標楷體" w:eastAsia="標楷體" w:hAnsi="標楷體" w:cs="Times New Roman"/>
                <w:color w:val="000000"/>
                <w:sz w:val="21"/>
                <w:szCs w:val="21"/>
              </w:rPr>
            </w:pPr>
            <w:r w:rsidRPr="00A236AF">
              <w:rPr>
                <w:rFonts w:ascii="標楷體" w:eastAsia="標楷體" w:hAnsi="標楷體" w:cs="Times New Roman"/>
                <w:color w:val="000000"/>
                <w:sz w:val="21"/>
                <w:szCs w:val="21"/>
              </w:rPr>
              <w:t>V</w:t>
            </w:r>
          </w:p>
        </w:tc>
        <w:tc>
          <w:tcPr>
            <w:tcW w:w="1024" w:type="dxa"/>
            <w:shd w:val="clear" w:color="auto" w:fill="auto"/>
            <w:vAlign w:val="center"/>
          </w:tcPr>
          <w:p w:rsidR="00A236AF" w:rsidRPr="00A236AF" w:rsidRDefault="00A236AF" w:rsidP="00A236AF">
            <w:pPr>
              <w:spacing w:beforeLines="20" w:before="72" w:afterLines="20" w:after="72" w:line="260" w:lineRule="exact"/>
              <w:jc w:val="center"/>
              <w:rPr>
                <w:rFonts w:ascii="標楷體" w:eastAsia="標楷體" w:hAnsi="標楷體" w:cs="Times New Roman"/>
                <w:color w:val="000000"/>
                <w:sz w:val="21"/>
                <w:szCs w:val="21"/>
              </w:rPr>
            </w:pPr>
            <w:r w:rsidRPr="00A236AF">
              <w:rPr>
                <w:rFonts w:ascii="標楷體" w:eastAsia="標楷體" w:hAnsi="標楷體" w:cs="Times New Roman"/>
                <w:color w:val="000000"/>
                <w:sz w:val="21"/>
                <w:szCs w:val="21"/>
              </w:rPr>
              <w:t>V</w:t>
            </w:r>
          </w:p>
        </w:tc>
        <w:tc>
          <w:tcPr>
            <w:tcW w:w="1021" w:type="dxa"/>
            <w:shd w:val="clear" w:color="auto" w:fill="auto"/>
            <w:vAlign w:val="center"/>
          </w:tcPr>
          <w:p w:rsidR="00A236AF" w:rsidRPr="00A236AF" w:rsidRDefault="00A236AF" w:rsidP="00A236AF">
            <w:pPr>
              <w:spacing w:beforeLines="20" w:before="72" w:afterLines="20" w:after="72" w:line="260" w:lineRule="exact"/>
              <w:jc w:val="center"/>
              <w:rPr>
                <w:rFonts w:ascii="標楷體" w:eastAsia="標楷體" w:hAnsi="標楷體" w:cs="Times New Roman"/>
                <w:color w:val="000000"/>
                <w:sz w:val="21"/>
                <w:szCs w:val="21"/>
              </w:rPr>
            </w:pPr>
            <w:r w:rsidRPr="00A236AF">
              <w:rPr>
                <w:rFonts w:ascii="標楷體" w:eastAsia="標楷體" w:hAnsi="標楷體" w:cs="Times New Roman"/>
                <w:color w:val="000000"/>
                <w:sz w:val="21"/>
                <w:szCs w:val="21"/>
              </w:rPr>
              <w:t>V</w:t>
            </w:r>
          </w:p>
        </w:tc>
        <w:tc>
          <w:tcPr>
            <w:tcW w:w="2597" w:type="dxa"/>
            <w:shd w:val="clear" w:color="auto" w:fill="auto"/>
          </w:tcPr>
          <w:p w:rsidR="00A236AF" w:rsidRPr="00A236AF" w:rsidRDefault="00A236AF" w:rsidP="00A236AF">
            <w:pPr>
              <w:spacing w:beforeLines="30" w:before="108" w:afterLines="30" w:after="108" w:line="260" w:lineRule="exact"/>
              <w:rPr>
                <w:rFonts w:ascii="標楷體" w:eastAsia="標楷體" w:hAnsi="標楷體" w:cs="Times New Roman"/>
                <w:sz w:val="21"/>
                <w:szCs w:val="21"/>
              </w:rPr>
            </w:pPr>
          </w:p>
        </w:tc>
      </w:tr>
      <w:tr w:rsidR="00A236AF" w:rsidRPr="00A236AF" w:rsidTr="00445765">
        <w:trPr>
          <w:jc w:val="center"/>
        </w:trPr>
        <w:tc>
          <w:tcPr>
            <w:tcW w:w="4056" w:type="dxa"/>
            <w:gridSpan w:val="2"/>
            <w:shd w:val="clear" w:color="auto" w:fill="auto"/>
            <w:vAlign w:val="center"/>
          </w:tcPr>
          <w:p w:rsidR="00A236AF" w:rsidRPr="00A236AF" w:rsidRDefault="00A236AF" w:rsidP="00A236AF">
            <w:pPr>
              <w:spacing w:beforeLines="30" w:before="108" w:afterLines="30" w:after="108" w:line="260" w:lineRule="exact"/>
              <w:jc w:val="both"/>
              <w:rPr>
                <w:rFonts w:ascii="標楷體" w:eastAsia="標楷體" w:hAnsi="標楷體" w:cs="Times New Roman"/>
                <w:color w:val="000000"/>
                <w:sz w:val="21"/>
                <w:szCs w:val="21"/>
              </w:rPr>
            </w:pPr>
            <w:r w:rsidRPr="00A236AF">
              <w:rPr>
                <w:rFonts w:ascii="標楷體" w:eastAsia="標楷體" w:hAnsi="標楷體" w:cs="Times New Roman" w:hint="eastAsia"/>
                <w:color w:val="000000"/>
                <w:sz w:val="21"/>
                <w:szCs w:val="21"/>
              </w:rPr>
              <w:t>教師資遣原因之認定</w:t>
            </w:r>
          </w:p>
        </w:tc>
        <w:tc>
          <w:tcPr>
            <w:tcW w:w="1028" w:type="dxa"/>
            <w:shd w:val="clear" w:color="auto" w:fill="auto"/>
            <w:vAlign w:val="center"/>
          </w:tcPr>
          <w:p w:rsidR="00A236AF" w:rsidRPr="00A236AF" w:rsidRDefault="00A236AF" w:rsidP="00A236AF">
            <w:pPr>
              <w:spacing w:beforeLines="20" w:before="72" w:afterLines="20" w:after="72" w:line="260" w:lineRule="exact"/>
              <w:jc w:val="center"/>
              <w:rPr>
                <w:rFonts w:ascii="標楷體" w:eastAsia="標楷體" w:hAnsi="標楷體" w:cs="Times New Roman"/>
                <w:color w:val="000000"/>
                <w:sz w:val="21"/>
                <w:szCs w:val="21"/>
              </w:rPr>
            </w:pPr>
            <w:r w:rsidRPr="00A236AF">
              <w:rPr>
                <w:rFonts w:ascii="標楷體" w:eastAsia="標楷體" w:hAnsi="標楷體" w:cs="Times New Roman"/>
                <w:color w:val="000000"/>
                <w:sz w:val="21"/>
                <w:szCs w:val="21"/>
              </w:rPr>
              <w:t>V</w:t>
            </w:r>
          </w:p>
        </w:tc>
        <w:tc>
          <w:tcPr>
            <w:tcW w:w="1024" w:type="dxa"/>
            <w:shd w:val="clear" w:color="auto" w:fill="auto"/>
            <w:vAlign w:val="center"/>
          </w:tcPr>
          <w:p w:rsidR="00A236AF" w:rsidRPr="00A236AF" w:rsidRDefault="00A236AF" w:rsidP="00A236AF">
            <w:pPr>
              <w:spacing w:beforeLines="20" w:before="72" w:afterLines="20" w:after="72" w:line="260" w:lineRule="exact"/>
              <w:jc w:val="center"/>
              <w:rPr>
                <w:rFonts w:ascii="標楷體" w:eastAsia="標楷體" w:hAnsi="標楷體" w:cs="Times New Roman"/>
                <w:color w:val="000000"/>
                <w:sz w:val="21"/>
                <w:szCs w:val="21"/>
              </w:rPr>
            </w:pPr>
            <w:r w:rsidRPr="00A236AF">
              <w:rPr>
                <w:rFonts w:ascii="標楷體" w:eastAsia="標楷體" w:hAnsi="標楷體" w:cs="Times New Roman"/>
                <w:color w:val="000000"/>
                <w:sz w:val="21"/>
                <w:szCs w:val="21"/>
              </w:rPr>
              <w:t>V</w:t>
            </w:r>
          </w:p>
        </w:tc>
        <w:tc>
          <w:tcPr>
            <w:tcW w:w="1021" w:type="dxa"/>
            <w:shd w:val="clear" w:color="auto" w:fill="auto"/>
            <w:vAlign w:val="center"/>
          </w:tcPr>
          <w:p w:rsidR="00A236AF" w:rsidRPr="00A236AF" w:rsidRDefault="00A236AF" w:rsidP="00A236AF">
            <w:pPr>
              <w:spacing w:beforeLines="20" w:before="72" w:afterLines="20" w:after="72" w:line="260" w:lineRule="exact"/>
              <w:jc w:val="center"/>
              <w:rPr>
                <w:rFonts w:ascii="標楷體" w:eastAsia="標楷體" w:hAnsi="標楷體" w:cs="Times New Roman"/>
                <w:color w:val="000000"/>
                <w:sz w:val="21"/>
                <w:szCs w:val="21"/>
              </w:rPr>
            </w:pPr>
            <w:r w:rsidRPr="00A236AF">
              <w:rPr>
                <w:rFonts w:ascii="標楷體" w:eastAsia="標楷體" w:hAnsi="標楷體" w:cs="Times New Roman"/>
                <w:color w:val="000000"/>
                <w:sz w:val="21"/>
                <w:szCs w:val="21"/>
              </w:rPr>
              <w:t>V</w:t>
            </w:r>
          </w:p>
        </w:tc>
        <w:tc>
          <w:tcPr>
            <w:tcW w:w="2597" w:type="dxa"/>
            <w:shd w:val="clear" w:color="auto" w:fill="auto"/>
          </w:tcPr>
          <w:p w:rsidR="00A236AF" w:rsidRPr="00A236AF" w:rsidRDefault="00A236AF" w:rsidP="00A236AF">
            <w:pPr>
              <w:spacing w:beforeLines="30" w:before="108" w:afterLines="30" w:after="108" w:line="260" w:lineRule="exact"/>
              <w:rPr>
                <w:rFonts w:ascii="標楷體" w:eastAsia="標楷體" w:hAnsi="標楷體" w:cs="Times New Roman"/>
                <w:sz w:val="21"/>
                <w:szCs w:val="21"/>
              </w:rPr>
            </w:pPr>
          </w:p>
        </w:tc>
      </w:tr>
      <w:tr w:rsidR="00A236AF" w:rsidRPr="00A236AF" w:rsidTr="00445765">
        <w:trPr>
          <w:jc w:val="center"/>
        </w:trPr>
        <w:tc>
          <w:tcPr>
            <w:tcW w:w="4056" w:type="dxa"/>
            <w:gridSpan w:val="2"/>
            <w:shd w:val="clear" w:color="auto" w:fill="auto"/>
            <w:vAlign w:val="center"/>
          </w:tcPr>
          <w:p w:rsidR="00A236AF" w:rsidRPr="00A236AF" w:rsidRDefault="00A236AF" w:rsidP="00A236AF">
            <w:pPr>
              <w:spacing w:beforeLines="30" w:before="108" w:afterLines="30" w:after="108" w:line="260" w:lineRule="exact"/>
              <w:jc w:val="both"/>
              <w:rPr>
                <w:rFonts w:ascii="標楷體" w:eastAsia="標楷體" w:hAnsi="標楷體" w:cs="Times New Roman"/>
                <w:color w:val="000000"/>
                <w:sz w:val="21"/>
                <w:szCs w:val="21"/>
              </w:rPr>
            </w:pPr>
            <w:r w:rsidRPr="00A236AF">
              <w:rPr>
                <w:rFonts w:ascii="標楷體" w:eastAsia="標楷體" w:hAnsi="標楷體" w:cs="Times New Roman" w:hint="eastAsia"/>
                <w:color w:val="000000"/>
                <w:sz w:val="21"/>
                <w:szCs w:val="21"/>
              </w:rPr>
              <w:t>教授、副教授延長服務</w:t>
            </w:r>
          </w:p>
        </w:tc>
        <w:tc>
          <w:tcPr>
            <w:tcW w:w="1028" w:type="dxa"/>
            <w:shd w:val="clear" w:color="auto" w:fill="auto"/>
            <w:vAlign w:val="center"/>
          </w:tcPr>
          <w:p w:rsidR="00A236AF" w:rsidRPr="00A236AF" w:rsidRDefault="00A236AF" w:rsidP="00A236AF">
            <w:pPr>
              <w:spacing w:beforeLines="20" w:before="72" w:afterLines="20" w:after="72" w:line="260" w:lineRule="exact"/>
              <w:jc w:val="center"/>
              <w:rPr>
                <w:rFonts w:ascii="標楷體" w:eastAsia="標楷體" w:hAnsi="標楷體" w:cs="Times New Roman"/>
                <w:color w:val="000000"/>
                <w:sz w:val="21"/>
                <w:szCs w:val="21"/>
              </w:rPr>
            </w:pPr>
            <w:r w:rsidRPr="00A236AF">
              <w:rPr>
                <w:rFonts w:ascii="標楷體" w:eastAsia="標楷體" w:hAnsi="標楷體" w:cs="Times New Roman"/>
                <w:color w:val="000000"/>
                <w:sz w:val="21"/>
                <w:szCs w:val="21"/>
              </w:rPr>
              <w:t>V</w:t>
            </w:r>
          </w:p>
        </w:tc>
        <w:tc>
          <w:tcPr>
            <w:tcW w:w="1024" w:type="dxa"/>
            <w:shd w:val="clear" w:color="auto" w:fill="auto"/>
            <w:vAlign w:val="center"/>
          </w:tcPr>
          <w:p w:rsidR="00A236AF" w:rsidRPr="00A236AF" w:rsidRDefault="00A236AF" w:rsidP="00A236AF">
            <w:pPr>
              <w:spacing w:beforeLines="20" w:before="72" w:afterLines="20" w:after="72" w:line="260" w:lineRule="exact"/>
              <w:jc w:val="center"/>
              <w:rPr>
                <w:rFonts w:ascii="標楷體" w:eastAsia="標楷體" w:hAnsi="標楷體" w:cs="Times New Roman"/>
                <w:color w:val="000000"/>
                <w:sz w:val="21"/>
                <w:szCs w:val="21"/>
              </w:rPr>
            </w:pPr>
            <w:r w:rsidRPr="00A236AF">
              <w:rPr>
                <w:rFonts w:ascii="標楷體" w:eastAsia="標楷體" w:hAnsi="標楷體" w:cs="Times New Roman"/>
                <w:color w:val="000000"/>
                <w:sz w:val="21"/>
                <w:szCs w:val="21"/>
              </w:rPr>
              <w:t>V</w:t>
            </w:r>
          </w:p>
        </w:tc>
        <w:tc>
          <w:tcPr>
            <w:tcW w:w="1021" w:type="dxa"/>
            <w:shd w:val="clear" w:color="auto" w:fill="auto"/>
            <w:vAlign w:val="center"/>
          </w:tcPr>
          <w:p w:rsidR="00A236AF" w:rsidRPr="00A236AF" w:rsidRDefault="00A236AF" w:rsidP="00A236AF">
            <w:pPr>
              <w:spacing w:beforeLines="20" w:before="72" w:afterLines="20" w:after="72" w:line="260" w:lineRule="exact"/>
              <w:jc w:val="center"/>
              <w:rPr>
                <w:rFonts w:ascii="標楷體" w:eastAsia="標楷體" w:hAnsi="標楷體" w:cs="Times New Roman"/>
                <w:color w:val="000000"/>
                <w:sz w:val="21"/>
                <w:szCs w:val="21"/>
              </w:rPr>
            </w:pPr>
            <w:r w:rsidRPr="00A236AF">
              <w:rPr>
                <w:rFonts w:ascii="標楷體" w:eastAsia="標楷體" w:hAnsi="標楷體" w:cs="Times New Roman"/>
                <w:color w:val="000000"/>
                <w:sz w:val="21"/>
                <w:szCs w:val="21"/>
              </w:rPr>
              <w:t>V</w:t>
            </w:r>
          </w:p>
        </w:tc>
        <w:tc>
          <w:tcPr>
            <w:tcW w:w="2597" w:type="dxa"/>
            <w:shd w:val="clear" w:color="auto" w:fill="auto"/>
          </w:tcPr>
          <w:p w:rsidR="00A236AF" w:rsidRPr="00A236AF" w:rsidRDefault="00A236AF" w:rsidP="00A236AF">
            <w:pPr>
              <w:spacing w:beforeLines="30" w:before="108" w:afterLines="30" w:after="108" w:line="260" w:lineRule="exact"/>
              <w:rPr>
                <w:rFonts w:ascii="標楷體" w:eastAsia="標楷體" w:hAnsi="標楷體" w:cs="Times New Roman"/>
                <w:sz w:val="21"/>
                <w:szCs w:val="21"/>
              </w:rPr>
            </w:pPr>
          </w:p>
        </w:tc>
      </w:tr>
      <w:tr w:rsidR="00A236AF" w:rsidRPr="00A236AF" w:rsidTr="00445765">
        <w:trPr>
          <w:jc w:val="center"/>
        </w:trPr>
        <w:tc>
          <w:tcPr>
            <w:tcW w:w="4056" w:type="dxa"/>
            <w:gridSpan w:val="2"/>
            <w:shd w:val="clear" w:color="auto" w:fill="auto"/>
            <w:vAlign w:val="center"/>
          </w:tcPr>
          <w:p w:rsidR="00A236AF" w:rsidRPr="00A236AF" w:rsidRDefault="00A236AF" w:rsidP="00A236AF">
            <w:pPr>
              <w:spacing w:beforeLines="30" w:before="108" w:afterLines="30" w:after="108" w:line="260" w:lineRule="exact"/>
              <w:jc w:val="both"/>
              <w:rPr>
                <w:rFonts w:ascii="標楷體" w:eastAsia="標楷體" w:hAnsi="標楷體" w:cs="Times New Roman"/>
                <w:color w:val="000000"/>
                <w:sz w:val="21"/>
                <w:szCs w:val="21"/>
              </w:rPr>
            </w:pPr>
            <w:r w:rsidRPr="00A236AF">
              <w:rPr>
                <w:rFonts w:ascii="標楷體" w:eastAsia="標楷體" w:hAnsi="標楷體" w:cs="Times New Roman" w:hint="eastAsia"/>
                <w:color w:val="000000"/>
                <w:sz w:val="21"/>
                <w:szCs w:val="21"/>
              </w:rPr>
              <w:t>教授休假研究</w:t>
            </w:r>
          </w:p>
        </w:tc>
        <w:tc>
          <w:tcPr>
            <w:tcW w:w="1028" w:type="dxa"/>
            <w:shd w:val="clear" w:color="auto" w:fill="auto"/>
            <w:vAlign w:val="center"/>
          </w:tcPr>
          <w:p w:rsidR="00A236AF" w:rsidRPr="00A236AF" w:rsidRDefault="00A236AF" w:rsidP="00A236AF">
            <w:pPr>
              <w:spacing w:beforeLines="20" w:before="72" w:afterLines="20" w:after="72" w:line="260" w:lineRule="exact"/>
              <w:jc w:val="center"/>
              <w:rPr>
                <w:rFonts w:ascii="標楷體" w:eastAsia="標楷體" w:hAnsi="標楷體" w:cs="Times New Roman"/>
                <w:color w:val="000000"/>
                <w:sz w:val="21"/>
                <w:szCs w:val="21"/>
              </w:rPr>
            </w:pPr>
            <w:r w:rsidRPr="00A236AF">
              <w:rPr>
                <w:rFonts w:ascii="標楷體" w:eastAsia="標楷體" w:hAnsi="標楷體" w:cs="Times New Roman"/>
                <w:color w:val="000000"/>
                <w:sz w:val="21"/>
                <w:szCs w:val="21"/>
              </w:rPr>
              <w:t>V</w:t>
            </w:r>
          </w:p>
        </w:tc>
        <w:tc>
          <w:tcPr>
            <w:tcW w:w="1024" w:type="dxa"/>
            <w:shd w:val="clear" w:color="auto" w:fill="auto"/>
            <w:vAlign w:val="center"/>
          </w:tcPr>
          <w:p w:rsidR="00A236AF" w:rsidRPr="00A236AF" w:rsidRDefault="00A236AF" w:rsidP="00A236AF">
            <w:pPr>
              <w:spacing w:beforeLines="20" w:before="72" w:afterLines="20" w:after="72" w:line="260" w:lineRule="exact"/>
              <w:jc w:val="center"/>
              <w:rPr>
                <w:rFonts w:ascii="標楷體" w:eastAsia="標楷體" w:hAnsi="標楷體" w:cs="Times New Roman"/>
                <w:color w:val="000000"/>
                <w:sz w:val="21"/>
                <w:szCs w:val="21"/>
              </w:rPr>
            </w:pPr>
            <w:r w:rsidRPr="00A236AF">
              <w:rPr>
                <w:rFonts w:ascii="標楷體" w:eastAsia="標楷體" w:hAnsi="標楷體" w:cs="Times New Roman"/>
                <w:color w:val="000000"/>
                <w:sz w:val="21"/>
                <w:szCs w:val="21"/>
              </w:rPr>
              <w:t>V</w:t>
            </w:r>
          </w:p>
        </w:tc>
        <w:tc>
          <w:tcPr>
            <w:tcW w:w="1021" w:type="dxa"/>
            <w:shd w:val="clear" w:color="auto" w:fill="auto"/>
            <w:vAlign w:val="center"/>
          </w:tcPr>
          <w:p w:rsidR="00A236AF" w:rsidRPr="00A236AF" w:rsidRDefault="00A236AF" w:rsidP="00A236AF">
            <w:pPr>
              <w:spacing w:beforeLines="20" w:before="72" w:afterLines="20" w:after="72" w:line="260" w:lineRule="exact"/>
              <w:jc w:val="center"/>
              <w:rPr>
                <w:rFonts w:ascii="標楷體" w:eastAsia="標楷體" w:hAnsi="標楷體" w:cs="Times New Roman"/>
                <w:color w:val="000000"/>
                <w:sz w:val="21"/>
                <w:szCs w:val="21"/>
              </w:rPr>
            </w:pPr>
            <w:r w:rsidRPr="00A236AF">
              <w:rPr>
                <w:rFonts w:ascii="標楷體" w:eastAsia="標楷體" w:hAnsi="標楷體" w:cs="Times New Roman"/>
                <w:color w:val="000000"/>
                <w:sz w:val="21"/>
                <w:szCs w:val="21"/>
              </w:rPr>
              <w:t>V</w:t>
            </w:r>
          </w:p>
        </w:tc>
        <w:tc>
          <w:tcPr>
            <w:tcW w:w="2597" w:type="dxa"/>
            <w:shd w:val="clear" w:color="auto" w:fill="auto"/>
          </w:tcPr>
          <w:p w:rsidR="00A236AF" w:rsidRPr="00A236AF" w:rsidRDefault="00A236AF" w:rsidP="00A236AF">
            <w:pPr>
              <w:spacing w:beforeLines="30" w:before="108" w:afterLines="30" w:after="108" w:line="260" w:lineRule="exact"/>
              <w:rPr>
                <w:rFonts w:ascii="標楷體" w:eastAsia="標楷體" w:hAnsi="標楷體" w:cs="Times New Roman"/>
                <w:sz w:val="21"/>
                <w:szCs w:val="21"/>
              </w:rPr>
            </w:pPr>
          </w:p>
        </w:tc>
      </w:tr>
      <w:tr w:rsidR="00A236AF" w:rsidRPr="00A236AF" w:rsidTr="00445765">
        <w:trPr>
          <w:jc w:val="center"/>
        </w:trPr>
        <w:tc>
          <w:tcPr>
            <w:tcW w:w="4056" w:type="dxa"/>
            <w:gridSpan w:val="2"/>
            <w:shd w:val="clear" w:color="auto" w:fill="auto"/>
            <w:vAlign w:val="center"/>
          </w:tcPr>
          <w:p w:rsidR="00A236AF" w:rsidRPr="00A236AF" w:rsidRDefault="00A236AF" w:rsidP="00A236AF">
            <w:pPr>
              <w:spacing w:beforeLines="30" w:before="108" w:afterLines="30" w:after="108" w:line="260" w:lineRule="exact"/>
              <w:jc w:val="both"/>
              <w:rPr>
                <w:rFonts w:ascii="標楷體" w:eastAsia="標楷體" w:hAnsi="標楷體" w:cs="Times New Roman"/>
                <w:color w:val="000000"/>
                <w:sz w:val="21"/>
                <w:szCs w:val="21"/>
              </w:rPr>
            </w:pPr>
            <w:r w:rsidRPr="00A236AF">
              <w:rPr>
                <w:rFonts w:ascii="標楷體" w:eastAsia="標楷體" w:hAnsi="標楷體" w:cs="Times New Roman" w:hint="eastAsia"/>
                <w:color w:val="000000"/>
                <w:sz w:val="21"/>
                <w:szCs w:val="21"/>
              </w:rPr>
              <w:t>教師出國講學研究及進修</w:t>
            </w:r>
          </w:p>
        </w:tc>
        <w:tc>
          <w:tcPr>
            <w:tcW w:w="1028" w:type="dxa"/>
            <w:shd w:val="clear" w:color="auto" w:fill="auto"/>
            <w:vAlign w:val="center"/>
          </w:tcPr>
          <w:p w:rsidR="00A236AF" w:rsidRPr="00A236AF" w:rsidRDefault="00A236AF" w:rsidP="00A236AF">
            <w:pPr>
              <w:spacing w:beforeLines="20" w:before="72" w:afterLines="20" w:after="72" w:line="260" w:lineRule="exact"/>
              <w:jc w:val="center"/>
              <w:rPr>
                <w:rFonts w:ascii="標楷體" w:eastAsia="標楷體" w:hAnsi="標楷體" w:cs="Times New Roman"/>
                <w:color w:val="000000"/>
                <w:sz w:val="21"/>
                <w:szCs w:val="21"/>
              </w:rPr>
            </w:pPr>
            <w:r w:rsidRPr="00A236AF">
              <w:rPr>
                <w:rFonts w:ascii="標楷體" w:eastAsia="標楷體" w:hAnsi="標楷體" w:cs="Times New Roman"/>
                <w:color w:val="000000"/>
                <w:sz w:val="21"/>
                <w:szCs w:val="21"/>
              </w:rPr>
              <w:t>V</w:t>
            </w:r>
          </w:p>
        </w:tc>
        <w:tc>
          <w:tcPr>
            <w:tcW w:w="1024" w:type="dxa"/>
            <w:shd w:val="clear" w:color="auto" w:fill="auto"/>
            <w:vAlign w:val="center"/>
          </w:tcPr>
          <w:p w:rsidR="00A236AF" w:rsidRPr="00A236AF" w:rsidRDefault="00A236AF" w:rsidP="00A236AF">
            <w:pPr>
              <w:spacing w:beforeLines="20" w:before="72" w:afterLines="20" w:after="72" w:line="260" w:lineRule="exact"/>
              <w:jc w:val="center"/>
              <w:rPr>
                <w:rFonts w:ascii="標楷體" w:eastAsia="標楷體" w:hAnsi="標楷體" w:cs="Times New Roman"/>
                <w:color w:val="000000"/>
                <w:sz w:val="21"/>
                <w:szCs w:val="21"/>
              </w:rPr>
            </w:pPr>
            <w:r w:rsidRPr="00A236AF">
              <w:rPr>
                <w:rFonts w:ascii="標楷體" w:eastAsia="標楷體" w:hAnsi="標楷體" w:cs="Times New Roman"/>
                <w:color w:val="000000"/>
                <w:sz w:val="21"/>
                <w:szCs w:val="21"/>
              </w:rPr>
              <w:t>V</w:t>
            </w:r>
          </w:p>
        </w:tc>
        <w:tc>
          <w:tcPr>
            <w:tcW w:w="1021" w:type="dxa"/>
            <w:shd w:val="clear" w:color="auto" w:fill="auto"/>
            <w:vAlign w:val="center"/>
          </w:tcPr>
          <w:p w:rsidR="00A236AF" w:rsidRPr="00A236AF" w:rsidRDefault="00A236AF" w:rsidP="00A236AF">
            <w:pPr>
              <w:spacing w:beforeLines="20" w:before="72" w:afterLines="20" w:after="72" w:line="260" w:lineRule="exact"/>
              <w:jc w:val="center"/>
              <w:rPr>
                <w:rFonts w:ascii="標楷體" w:eastAsia="標楷體" w:hAnsi="標楷體" w:cs="Times New Roman"/>
                <w:color w:val="000000"/>
                <w:sz w:val="21"/>
                <w:szCs w:val="21"/>
              </w:rPr>
            </w:pPr>
            <w:r w:rsidRPr="00A236AF">
              <w:rPr>
                <w:rFonts w:ascii="標楷體" w:eastAsia="標楷體" w:hAnsi="標楷體" w:cs="Times New Roman"/>
                <w:color w:val="000000"/>
                <w:sz w:val="21"/>
                <w:szCs w:val="21"/>
              </w:rPr>
              <w:t>V</w:t>
            </w:r>
          </w:p>
        </w:tc>
        <w:tc>
          <w:tcPr>
            <w:tcW w:w="2597" w:type="dxa"/>
            <w:shd w:val="clear" w:color="auto" w:fill="auto"/>
          </w:tcPr>
          <w:p w:rsidR="00A236AF" w:rsidRPr="00A236AF" w:rsidRDefault="00A236AF" w:rsidP="00A236AF">
            <w:pPr>
              <w:spacing w:beforeLines="30" w:before="108" w:afterLines="30" w:after="108" w:line="260" w:lineRule="exact"/>
              <w:rPr>
                <w:rFonts w:ascii="標楷體" w:eastAsia="標楷體" w:hAnsi="標楷體" w:cs="Times New Roman"/>
                <w:sz w:val="21"/>
                <w:szCs w:val="21"/>
              </w:rPr>
            </w:pPr>
          </w:p>
        </w:tc>
      </w:tr>
      <w:tr w:rsidR="00A236AF" w:rsidRPr="00A236AF" w:rsidTr="00445765">
        <w:trPr>
          <w:jc w:val="center"/>
        </w:trPr>
        <w:tc>
          <w:tcPr>
            <w:tcW w:w="4056" w:type="dxa"/>
            <w:gridSpan w:val="2"/>
            <w:shd w:val="clear" w:color="auto" w:fill="auto"/>
            <w:vAlign w:val="center"/>
          </w:tcPr>
          <w:p w:rsidR="00A236AF" w:rsidRPr="00A236AF" w:rsidRDefault="00A236AF" w:rsidP="00A236AF">
            <w:pPr>
              <w:spacing w:beforeLines="20" w:before="72" w:afterLines="20" w:after="72" w:line="260" w:lineRule="exact"/>
              <w:jc w:val="both"/>
              <w:rPr>
                <w:rFonts w:ascii="標楷體" w:eastAsia="標楷體" w:hAnsi="標楷體" w:cs="Times New Roman"/>
                <w:color w:val="000000"/>
                <w:sz w:val="21"/>
                <w:szCs w:val="21"/>
              </w:rPr>
            </w:pPr>
            <w:r w:rsidRPr="00A236AF">
              <w:rPr>
                <w:rFonts w:ascii="標楷體" w:eastAsia="標楷體" w:hAnsi="標楷體" w:cs="Times New Roman" w:hint="eastAsia"/>
                <w:color w:val="000000"/>
                <w:sz w:val="21"/>
                <w:szCs w:val="21"/>
              </w:rPr>
              <w:t>教師履行服務義務期限屆滿前辭聘、調任或再申請進修、研究</w:t>
            </w:r>
          </w:p>
        </w:tc>
        <w:tc>
          <w:tcPr>
            <w:tcW w:w="1028" w:type="dxa"/>
            <w:shd w:val="clear" w:color="auto" w:fill="auto"/>
            <w:vAlign w:val="center"/>
          </w:tcPr>
          <w:p w:rsidR="00A236AF" w:rsidRPr="00A236AF" w:rsidRDefault="00A236AF" w:rsidP="00A236AF">
            <w:pPr>
              <w:spacing w:beforeLines="20" w:before="72" w:afterLines="20" w:after="72" w:line="260" w:lineRule="exact"/>
              <w:jc w:val="center"/>
              <w:rPr>
                <w:rFonts w:ascii="標楷體" w:eastAsia="標楷體" w:hAnsi="標楷體" w:cs="Times New Roman"/>
                <w:color w:val="000000"/>
                <w:sz w:val="21"/>
                <w:szCs w:val="21"/>
              </w:rPr>
            </w:pPr>
            <w:r w:rsidRPr="00A236AF">
              <w:rPr>
                <w:rFonts w:ascii="標楷體" w:eastAsia="標楷體" w:hAnsi="標楷體" w:cs="Times New Roman"/>
                <w:color w:val="000000"/>
                <w:sz w:val="21"/>
                <w:szCs w:val="21"/>
              </w:rPr>
              <w:t>V</w:t>
            </w:r>
          </w:p>
        </w:tc>
        <w:tc>
          <w:tcPr>
            <w:tcW w:w="1024" w:type="dxa"/>
            <w:shd w:val="clear" w:color="auto" w:fill="auto"/>
            <w:vAlign w:val="center"/>
          </w:tcPr>
          <w:p w:rsidR="00A236AF" w:rsidRPr="00A236AF" w:rsidRDefault="00A236AF" w:rsidP="00A236AF">
            <w:pPr>
              <w:spacing w:beforeLines="20" w:before="72" w:afterLines="20" w:after="72" w:line="260" w:lineRule="exact"/>
              <w:jc w:val="center"/>
              <w:rPr>
                <w:rFonts w:ascii="標楷體" w:eastAsia="標楷體" w:hAnsi="標楷體" w:cs="Times New Roman"/>
                <w:color w:val="000000"/>
                <w:sz w:val="21"/>
                <w:szCs w:val="21"/>
              </w:rPr>
            </w:pPr>
            <w:r w:rsidRPr="00A236AF">
              <w:rPr>
                <w:rFonts w:ascii="標楷體" w:eastAsia="標楷體" w:hAnsi="標楷體" w:cs="Times New Roman"/>
                <w:color w:val="000000"/>
                <w:sz w:val="21"/>
                <w:szCs w:val="21"/>
              </w:rPr>
              <w:t>V</w:t>
            </w:r>
          </w:p>
        </w:tc>
        <w:tc>
          <w:tcPr>
            <w:tcW w:w="1021" w:type="dxa"/>
            <w:shd w:val="clear" w:color="auto" w:fill="auto"/>
            <w:vAlign w:val="center"/>
          </w:tcPr>
          <w:p w:rsidR="00A236AF" w:rsidRPr="00A236AF" w:rsidRDefault="00A236AF" w:rsidP="00A236AF">
            <w:pPr>
              <w:spacing w:beforeLines="20" w:before="72" w:afterLines="20" w:after="72" w:line="260" w:lineRule="exact"/>
              <w:jc w:val="center"/>
              <w:rPr>
                <w:rFonts w:ascii="標楷體" w:eastAsia="標楷體" w:hAnsi="標楷體" w:cs="Times New Roman"/>
                <w:color w:val="000000"/>
                <w:sz w:val="21"/>
                <w:szCs w:val="21"/>
              </w:rPr>
            </w:pPr>
            <w:r w:rsidRPr="00A236AF">
              <w:rPr>
                <w:rFonts w:ascii="標楷體" w:eastAsia="標楷體" w:hAnsi="標楷體" w:cs="Times New Roman"/>
                <w:color w:val="000000"/>
                <w:sz w:val="21"/>
                <w:szCs w:val="21"/>
              </w:rPr>
              <w:t>V</w:t>
            </w:r>
          </w:p>
        </w:tc>
        <w:tc>
          <w:tcPr>
            <w:tcW w:w="2597" w:type="dxa"/>
            <w:shd w:val="clear" w:color="auto" w:fill="auto"/>
          </w:tcPr>
          <w:p w:rsidR="00A236AF" w:rsidRPr="00A236AF" w:rsidRDefault="00A236AF" w:rsidP="00A236AF">
            <w:pPr>
              <w:spacing w:beforeLines="20" w:before="72" w:afterLines="20" w:after="72" w:line="260" w:lineRule="exact"/>
              <w:rPr>
                <w:rFonts w:ascii="標楷體" w:eastAsia="標楷體" w:hAnsi="標楷體" w:cs="Times New Roman"/>
                <w:sz w:val="21"/>
                <w:szCs w:val="21"/>
              </w:rPr>
            </w:pPr>
          </w:p>
        </w:tc>
      </w:tr>
      <w:tr w:rsidR="00A236AF" w:rsidRPr="00A236AF" w:rsidTr="00445765">
        <w:trPr>
          <w:jc w:val="center"/>
        </w:trPr>
        <w:tc>
          <w:tcPr>
            <w:tcW w:w="4056" w:type="dxa"/>
            <w:gridSpan w:val="2"/>
            <w:shd w:val="clear" w:color="auto" w:fill="auto"/>
            <w:vAlign w:val="center"/>
          </w:tcPr>
          <w:p w:rsidR="00A236AF" w:rsidRPr="00A236AF" w:rsidRDefault="00A236AF" w:rsidP="00A236AF">
            <w:pPr>
              <w:spacing w:beforeLines="20" w:before="72" w:afterLines="20" w:after="72" w:line="260" w:lineRule="exact"/>
              <w:jc w:val="both"/>
              <w:rPr>
                <w:rFonts w:ascii="標楷體" w:eastAsia="標楷體" w:hAnsi="標楷體" w:cs="Times New Roman"/>
                <w:bCs/>
                <w:color w:val="000000"/>
                <w:sz w:val="21"/>
                <w:szCs w:val="21"/>
              </w:rPr>
            </w:pPr>
            <w:r w:rsidRPr="00A236AF">
              <w:rPr>
                <w:rFonts w:ascii="標楷體" w:eastAsia="標楷體" w:hAnsi="標楷體" w:cs="Times New Roman" w:hint="eastAsia"/>
                <w:bCs/>
                <w:color w:val="000000"/>
                <w:sz w:val="21"/>
                <w:szCs w:val="21"/>
              </w:rPr>
              <w:t>教師年資加薪</w:t>
            </w:r>
          </w:p>
        </w:tc>
        <w:tc>
          <w:tcPr>
            <w:tcW w:w="1028" w:type="dxa"/>
            <w:shd w:val="clear" w:color="auto" w:fill="auto"/>
            <w:vAlign w:val="center"/>
          </w:tcPr>
          <w:p w:rsidR="00A236AF" w:rsidRPr="00A236AF" w:rsidRDefault="00A236AF" w:rsidP="00A236AF">
            <w:pPr>
              <w:spacing w:beforeLines="20" w:before="72" w:afterLines="20" w:after="72" w:line="260" w:lineRule="exact"/>
              <w:jc w:val="center"/>
              <w:rPr>
                <w:rFonts w:ascii="標楷體" w:eastAsia="標楷體" w:hAnsi="標楷體" w:cs="Times New Roman"/>
                <w:color w:val="000000"/>
                <w:sz w:val="21"/>
                <w:szCs w:val="21"/>
              </w:rPr>
            </w:pPr>
            <w:r w:rsidRPr="00A236AF">
              <w:rPr>
                <w:rFonts w:ascii="標楷體" w:eastAsia="標楷體" w:hAnsi="標楷體" w:cs="Times New Roman"/>
                <w:color w:val="000000"/>
                <w:sz w:val="21"/>
                <w:szCs w:val="21"/>
              </w:rPr>
              <w:t>V</w:t>
            </w:r>
          </w:p>
        </w:tc>
        <w:tc>
          <w:tcPr>
            <w:tcW w:w="1024" w:type="dxa"/>
            <w:shd w:val="clear" w:color="auto" w:fill="auto"/>
            <w:vAlign w:val="center"/>
          </w:tcPr>
          <w:p w:rsidR="00A236AF" w:rsidRPr="00A236AF" w:rsidRDefault="00A236AF" w:rsidP="00A236AF">
            <w:pPr>
              <w:spacing w:beforeLines="20" w:before="72" w:afterLines="20" w:after="72" w:line="260" w:lineRule="exact"/>
              <w:jc w:val="center"/>
              <w:rPr>
                <w:rFonts w:ascii="標楷體" w:eastAsia="標楷體" w:hAnsi="標楷體" w:cs="Times New Roman"/>
                <w:color w:val="000000"/>
                <w:sz w:val="21"/>
                <w:szCs w:val="21"/>
              </w:rPr>
            </w:pPr>
            <w:r w:rsidRPr="00A236AF">
              <w:rPr>
                <w:rFonts w:ascii="標楷體" w:eastAsia="標楷體" w:hAnsi="標楷體" w:cs="Times New Roman"/>
                <w:color w:val="000000"/>
                <w:sz w:val="21"/>
                <w:szCs w:val="21"/>
              </w:rPr>
              <w:t>V</w:t>
            </w:r>
          </w:p>
        </w:tc>
        <w:tc>
          <w:tcPr>
            <w:tcW w:w="1021" w:type="dxa"/>
            <w:shd w:val="clear" w:color="auto" w:fill="auto"/>
            <w:vAlign w:val="center"/>
          </w:tcPr>
          <w:p w:rsidR="00A236AF" w:rsidRPr="00A236AF" w:rsidRDefault="00A236AF" w:rsidP="00A236AF">
            <w:pPr>
              <w:spacing w:beforeLines="20" w:before="72" w:afterLines="20" w:after="72" w:line="260" w:lineRule="exact"/>
              <w:jc w:val="center"/>
              <w:rPr>
                <w:rFonts w:ascii="標楷體" w:eastAsia="標楷體" w:hAnsi="標楷體" w:cs="Times New Roman"/>
                <w:color w:val="000000"/>
                <w:sz w:val="21"/>
                <w:szCs w:val="21"/>
              </w:rPr>
            </w:pPr>
            <w:r w:rsidRPr="00A236AF">
              <w:rPr>
                <w:rFonts w:ascii="標楷體" w:eastAsia="標楷體" w:hAnsi="標楷體" w:cs="Times New Roman"/>
                <w:color w:val="000000"/>
                <w:sz w:val="21"/>
                <w:szCs w:val="21"/>
              </w:rPr>
              <w:t>V</w:t>
            </w:r>
          </w:p>
        </w:tc>
        <w:tc>
          <w:tcPr>
            <w:tcW w:w="2597" w:type="dxa"/>
            <w:shd w:val="clear" w:color="auto" w:fill="auto"/>
          </w:tcPr>
          <w:p w:rsidR="00A236AF" w:rsidRPr="00A236AF" w:rsidRDefault="00A236AF" w:rsidP="00A236AF">
            <w:pPr>
              <w:spacing w:beforeLines="20" w:before="72" w:afterLines="20" w:after="72" w:line="260" w:lineRule="exact"/>
              <w:rPr>
                <w:rFonts w:ascii="標楷體" w:eastAsia="標楷體" w:hAnsi="標楷體" w:cs="Times New Roman"/>
                <w:sz w:val="21"/>
                <w:szCs w:val="21"/>
              </w:rPr>
            </w:pPr>
          </w:p>
        </w:tc>
      </w:tr>
      <w:tr w:rsidR="00A236AF" w:rsidRPr="00A236AF" w:rsidTr="00445765">
        <w:trPr>
          <w:jc w:val="center"/>
        </w:trPr>
        <w:tc>
          <w:tcPr>
            <w:tcW w:w="4056" w:type="dxa"/>
            <w:gridSpan w:val="2"/>
            <w:shd w:val="clear" w:color="auto" w:fill="auto"/>
            <w:vAlign w:val="center"/>
          </w:tcPr>
          <w:p w:rsidR="00A236AF" w:rsidRPr="00A236AF" w:rsidRDefault="00A236AF" w:rsidP="00A236AF">
            <w:pPr>
              <w:spacing w:beforeLines="20" w:before="72" w:afterLines="20" w:after="72" w:line="260" w:lineRule="exact"/>
              <w:jc w:val="both"/>
              <w:rPr>
                <w:rFonts w:ascii="標楷體" w:eastAsia="標楷體" w:hAnsi="標楷體" w:cs="Times New Roman"/>
                <w:color w:val="000000"/>
                <w:sz w:val="21"/>
                <w:szCs w:val="21"/>
              </w:rPr>
            </w:pPr>
            <w:r w:rsidRPr="00A236AF">
              <w:rPr>
                <w:rFonts w:ascii="標楷體" w:eastAsia="標楷體" w:hAnsi="標楷體" w:cs="Times New Roman" w:hint="eastAsia"/>
                <w:color w:val="000000"/>
                <w:sz w:val="21"/>
                <w:szCs w:val="21"/>
              </w:rPr>
              <w:t>新聘專任教師</w:t>
            </w:r>
            <w:r w:rsidRPr="00A236AF">
              <w:rPr>
                <w:rFonts w:ascii="標楷體" w:eastAsia="標楷體" w:hAnsi="標楷體" w:cs="Times New Roman" w:hint="eastAsia"/>
                <w:bCs/>
                <w:color w:val="000000"/>
                <w:sz w:val="21"/>
                <w:szCs w:val="21"/>
              </w:rPr>
              <w:t>及專案教學人員</w:t>
            </w:r>
            <w:r w:rsidRPr="00A236AF">
              <w:rPr>
                <w:rFonts w:ascii="標楷體" w:eastAsia="標楷體" w:hAnsi="標楷體" w:cs="Times New Roman" w:hint="eastAsia"/>
                <w:color w:val="000000"/>
                <w:sz w:val="21"/>
                <w:szCs w:val="21"/>
              </w:rPr>
              <w:t>曾任私人機構年資提敘薪級</w:t>
            </w:r>
          </w:p>
        </w:tc>
        <w:tc>
          <w:tcPr>
            <w:tcW w:w="1028" w:type="dxa"/>
            <w:shd w:val="clear" w:color="auto" w:fill="auto"/>
            <w:vAlign w:val="center"/>
          </w:tcPr>
          <w:p w:rsidR="00A236AF" w:rsidRPr="00A236AF" w:rsidRDefault="00A236AF" w:rsidP="00A236AF">
            <w:pPr>
              <w:spacing w:beforeLines="20" w:before="72" w:afterLines="20" w:after="72" w:line="260" w:lineRule="exact"/>
              <w:jc w:val="center"/>
              <w:rPr>
                <w:rFonts w:ascii="標楷體" w:eastAsia="標楷體" w:hAnsi="標楷體" w:cs="Times New Roman"/>
                <w:color w:val="000000"/>
                <w:sz w:val="21"/>
                <w:szCs w:val="21"/>
              </w:rPr>
            </w:pPr>
            <w:r w:rsidRPr="00A236AF">
              <w:rPr>
                <w:rFonts w:ascii="標楷體" w:eastAsia="標楷體" w:hAnsi="標楷體" w:cs="Times New Roman"/>
                <w:color w:val="000000"/>
                <w:sz w:val="21"/>
                <w:szCs w:val="21"/>
              </w:rPr>
              <w:t>V</w:t>
            </w:r>
          </w:p>
        </w:tc>
        <w:tc>
          <w:tcPr>
            <w:tcW w:w="1024" w:type="dxa"/>
            <w:shd w:val="clear" w:color="auto" w:fill="auto"/>
            <w:vAlign w:val="center"/>
          </w:tcPr>
          <w:p w:rsidR="00A236AF" w:rsidRPr="00A236AF" w:rsidRDefault="00A236AF" w:rsidP="00A236AF">
            <w:pPr>
              <w:spacing w:beforeLines="20" w:before="72" w:afterLines="20" w:after="72" w:line="260" w:lineRule="exact"/>
              <w:jc w:val="center"/>
              <w:rPr>
                <w:rFonts w:ascii="標楷體" w:eastAsia="標楷體" w:hAnsi="標楷體" w:cs="Times New Roman"/>
                <w:color w:val="000000"/>
                <w:sz w:val="21"/>
                <w:szCs w:val="21"/>
              </w:rPr>
            </w:pPr>
            <w:r w:rsidRPr="00A236AF">
              <w:rPr>
                <w:rFonts w:ascii="標楷體" w:eastAsia="標楷體" w:hAnsi="標楷體" w:cs="Times New Roman"/>
                <w:color w:val="000000"/>
                <w:sz w:val="21"/>
                <w:szCs w:val="21"/>
              </w:rPr>
              <w:t>V</w:t>
            </w:r>
          </w:p>
        </w:tc>
        <w:tc>
          <w:tcPr>
            <w:tcW w:w="1021" w:type="dxa"/>
            <w:shd w:val="clear" w:color="auto" w:fill="auto"/>
            <w:vAlign w:val="center"/>
          </w:tcPr>
          <w:p w:rsidR="00A236AF" w:rsidRPr="00A236AF" w:rsidRDefault="00A236AF" w:rsidP="00A236AF">
            <w:pPr>
              <w:spacing w:beforeLines="20" w:before="72" w:line="260" w:lineRule="exact"/>
              <w:jc w:val="center"/>
              <w:rPr>
                <w:rFonts w:ascii="標楷體" w:eastAsia="標楷體" w:hAnsi="標楷體" w:cs="Times New Roman"/>
                <w:color w:val="000000"/>
                <w:sz w:val="21"/>
                <w:szCs w:val="21"/>
              </w:rPr>
            </w:pPr>
            <w:r w:rsidRPr="00A236AF">
              <w:rPr>
                <w:rFonts w:ascii="標楷體" w:eastAsia="標楷體" w:hAnsi="標楷體" w:cs="Times New Roman"/>
                <w:color w:val="000000"/>
                <w:sz w:val="21"/>
                <w:szCs w:val="21"/>
              </w:rPr>
              <w:t>V</w:t>
            </w:r>
          </w:p>
        </w:tc>
        <w:tc>
          <w:tcPr>
            <w:tcW w:w="2597" w:type="dxa"/>
            <w:shd w:val="clear" w:color="auto" w:fill="auto"/>
          </w:tcPr>
          <w:p w:rsidR="00A236AF" w:rsidRPr="00A236AF" w:rsidRDefault="00A236AF" w:rsidP="00A236AF">
            <w:pPr>
              <w:spacing w:beforeLines="20" w:before="72" w:afterLines="20" w:after="72" w:line="260" w:lineRule="exact"/>
              <w:rPr>
                <w:rFonts w:ascii="標楷體" w:eastAsia="標楷體" w:hAnsi="標楷體" w:cs="Times New Roman"/>
                <w:sz w:val="21"/>
                <w:szCs w:val="21"/>
              </w:rPr>
            </w:pPr>
            <w:r w:rsidRPr="00A236AF">
              <w:rPr>
                <w:rFonts w:ascii="標楷體" w:eastAsia="標楷體" w:hAnsi="標楷體" w:cs="Times New Roman" w:hint="eastAsia"/>
                <w:bCs/>
                <w:sz w:val="21"/>
                <w:szCs w:val="21"/>
              </w:rPr>
              <w:t>經三級教評會審議通過後重新辦理提敘薪級</w:t>
            </w:r>
          </w:p>
        </w:tc>
      </w:tr>
    </w:tbl>
    <w:p w:rsidR="00A236AF" w:rsidRPr="00A236AF" w:rsidRDefault="00A236AF" w:rsidP="00A236AF">
      <w:pPr>
        <w:spacing w:line="320" w:lineRule="exact"/>
        <w:ind w:firstLineChars="99" w:firstLine="238"/>
        <w:rPr>
          <w:rFonts w:ascii="標楷體" w:eastAsia="標楷體" w:hAnsi="標楷體" w:cs="Times New Roman"/>
          <w:b/>
          <w:bCs/>
          <w:szCs w:val="24"/>
        </w:rPr>
        <w:sectPr w:rsidR="00A236AF" w:rsidRPr="00A236AF" w:rsidSect="00445765">
          <w:headerReference w:type="even" r:id="rId14"/>
          <w:headerReference w:type="default" r:id="rId15"/>
          <w:footerReference w:type="even" r:id="rId16"/>
          <w:footerReference w:type="default" r:id="rId17"/>
          <w:headerReference w:type="first" r:id="rId18"/>
          <w:footerReference w:type="first" r:id="rId19"/>
          <w:pgSz w:w="11906" w:h="16838" w:code="9"/>
          <w:pgMar w:top="1560" w:right="1134" w:bottom="2127" w:left="1134" w:header="851" w:footer="567" w:gutter="0"/>
          <w:pgNumType w:start="85"/>
          <w:cols w:space="425"/>
          <w:docGrid w:type="lines" w:linePitch="360"/>
        </w:sectPr>
      </w:pPr>
    </w:p>
    <w:tbl>
      <w:tblPr>
        <w:tblW w:w="92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192"/>
        <w:gridCol w:w="1021"/>
        <w:gridCol w:w="1024"/>
        <w:gridCol w:w="1021"/>
        <w:gridCol w:w="3246"/>
        <w:gridCol w:w="13"/>
      </w:tblGrid>
      <w:tr w:rsidR="00A236AF" w:rsidRPr="00A236AF" w:rsidTr="00A236AF">
        <w:trPr>
          <w:gridAfter w:val="1"/>
          <w:wAfter w:w="13" w:type="dxa"/>
          <w:trHeight w:val="567"/>
          <w:jc w:val="center"/>
        </w:trPr>
        <w:tc>
          <w:tcPr>
            <w:tcW w:w="2901" w:type="dxa"/>
            <w:gridSpan w:val="2"/>
            <w:shd w:val="clear" w:color="auto" w:fill="auto"/>
            <w:vAlign w:val="center"/>
          </w:tcPr>
          <w:p w:rsidR="00A236AF" w:rsidRPr="00A236AF" w:rsidRDefault="00A236AF" w:rsidP="00A236AF">
            <w:pPr>
              <w:spacing w:beforeLines="20" w:before="65" w:afterLines="20" w:after="65" w:line="300" w:lineRule="exact"/>
              <w:jc w:val="center"/>
              <w:rPr>
                <w:rFonts w:ascii="華康正顏楷體W5" w:eastAsia="華康正顏楷體W5" w:hAnsi="標楷體" w:cs="Times New Roman"/>
                <w:szCs w:val="24"/>
              </w:rPr>
            </w:pPr>
            <w:r w:rsidRPr="00A236AF">
              <w:rPr>
                <w:rFonts w:ascii="華康正顏楷體W5" w:eastAsia="華康正顏楷體W5" w:hAnsi="標楷體" w:cs="Times New Roman" w:hint="eastAsia"/>
                <w:szCs w:val="24"/>
              </w:rPr>
              <w:lastRenderedPageBreak/>
              <w:t>審　查　項　目</w:t>
            </w:r>
          </w:p>
        </w:tc>
        <w:tc>
          <w:tcPr>
            <w:tcW w:w="1021" w:type="dxa"/>
            <w:shd w:val="clear" w:color="auto" w:fill="auto"/>
            <w:vAlign w:val="center"/>
          </w:tcPr>
          <w:p w:rsidR="00A236AF" w:rsidRPr="00A236AF" w:rsidRDefault="00A236AF" w:rsidP="00A236AF">
            <w:pPr>
              <w:spacing w:beforeLines="20" w:before="65" w:afterLines="20" w:after="65" w:line="300" w:lineRule="exact"/>
              <w:jc w:val="center"/>
              <w:rPr>
                <w:rFonts w:ascii="華康正顏楷體W5" w:eastAsia="華康正顏楷體W5" w:hAnsi="標楷體" w:cs="Times New Roman"/>
                <w:szCs w:val="24"/>
              </w:rPr>
            </w:pPr>
            <w:r w:rsidRPr="00A236AF">
              <w:rPr>
                <w:rFonts w:ascii="華康正顏楷體W5" w:eastAsia="華康正顏楷體W5" w:hAnsi="標楷體" w:cs="Times New Roman" w:hint="eastAsia"/>
                <w:szCs w:val="24"/>
              </w:rPr>
              <w:t>系</w:t>
            </w:r>
          </w:p>
        </w:tc>
        <w:tc>
          <w:tcPr>
            <w:tcW w:w="1024" w:type="dxa"/>
            <w:shd w:val="clear" w:color="auto" w:fill="auto"/>
            <w:vAlign w:val="center"/>
          </w:tcPr>
          <w:p w:rsidR="00A236AF" w:rsidRPr="00A236AF" w:rsidRDefault="00A236AF" w:rsidP="00A236AF">
            <w:pPr>
              <w:spacing w:beforeLines="20" w:before="65" w:afterLines="20" w:after="65" w:line="300" w:lineRule="exact"/>
              <w:jc w:val="center"/>
              <w:rPr>
                <w:rFonts w:ascii="華康正顏楷體W5" w:eastAsia="華康正顏楷體W5" w:hAnsi="標楷體" w:cs="Times New Roman"/>
                <w:szCs w:val="24"/>
              </w:rPr>
            </w:pPr>
            <w:r w:rsidRPr="00A236AF">
              <w:rPr>
                <w:rFonts w:ascii="華康正顏楷體W5" w:eastAsia="華康正顏楷體W5" w:hAnsi="標楷體" w:cs="Times New Roman" w:hint="eastAsia"/>
                <w:szCs w:val="24"/>
              </w:rPr>
              <w:t>院</w:t>
            </w:r>
          </w:p>
        </w:tc>
        <w:tc>
          <w:tcPr>
            <w:tcW w:w="1021" w:type="dxa"/>
            <w:shd w:val="clear" w:color="auto" w:fill="auto"/>
            <w:vAlign w:val="center"/>
          </w:tcPr>
          <w:p w:rsidR="00A236AF" w:rsidRPr="00A236AF" w:rsidRDefault="00A236AF" w:rsidP="00A236AF">
            <w:pPr>
              <w:spacing w:beforeLines="20" w:before="65" w:afterLines="20" w:after="65" w:line="300" w:lineRule="exact"/>
              <w:jc w:val="center"/>
              <w:rPr>
                <w:rFonts w:ascii="華康正顏楷體W5" w:eastAsia="華康正顏楷體W5" w:hAnsi="標楷體" w:cs="Times New Roman"/>
                <w:szCs w:val="24"/>
              </w:rPr>
            </w:pPr>
            <w:r w:rsidRPr="00A236AF">
              <w:rPr>
                <w:rFonts w:ascii="華康正顏楷體W5" w:eastAsia="華康正顏楷體W5" w:hAnsi="標楷體" w:cs="Times New Roman" w:hint="eastAsia"/>
                <w:szCs w:val="24"/>
              </w:rPr>
              <w:t>校</w:t>
            </w:r>
          </w:p>
        </w:tc>
        <w:tc>
          <w:tcPr>
            <w:tcW w:w="3246" w:type="dxa"/>
            <w:shd w:val="clear" w:color="auto" w:fill="auto"/>
            <w:vAlign w:val="center"/>
          </w:tcPr>
          <w:p w:rsidR="00A236AF" w:rsidRPr="00A236AF" w:rsidRDefault="00A236AF" w:rsidP="00A236AF">
            <w:pPr>
              <w:spacing w:beforeLines="20" w:before="65" w:afterLines="20" w:after="65" w:line="300" w:lineRule="exact"/>
              <w:jc w:val="center"/>
              <w:rPr>
                <w:rFonts w:ascii="華康正顏楷體W5" w:eastAsia="華康正顏楷體W5" w:hAnsi="標楷體" w:cs="Times New Roman"/>
                <w:szCs w:val="24"/>
              </w:rPr>
            </w:pPr>
            <w:r w:rsidRPr="00A236AF">
              <w:rPr>
                <w:rFonts w:ascii="華康正顏楷體W5" w:eastAsia="華康正顏楷體W5" w:hAnsi="標楷體" w:cs="Times New Roman" w:hint="eastAsia"/>
                <w:szCs w:val="24"/>
              </w:rPr>
              <w:t>備　　　　註</w:t>
            </w:r>
          </w:p>
        </w:tc>
      </w:tr>
      <w:tr w:rsidR="00A236AF" w:rsidRPr="00A236AF" w:rsidTr="00A236AF">
        <w:trPr>
          <w:jc w:val="center"/>
        </w:trPr>
        <w:tc>
          <w:tcPr>
            <w:tcW w:w="709" w:type="dxa"/>
            <w:vMerge w:val="restart"/>
            <w:shd w:val="clear" w:color="auto" w:fill="auto"/>
            <w:vAlign w:val="center"/>
          </w:tcPr>
          <w:p w:rsidR="00A236AF" w:rsidRPr="00A236AF" w:rsidRDefault="00A236AF" w:rsidP="00A236AF">
            <w:pPr>
              <w:spacing w:beforeLines="20" w:before="65" w:afterLines="20" w:after="65" w:line="260" w:lineRule="exact"/>
              <w:jc w:val="both"/>
              <w:rPr>
                <w:rFonts w:ascii="標楷體" w:eastAsia="標楷體" w:hAnsi="標楷體" w:cs="Times New Roman"/>
                <w:color w:val="000000"/>
                <w:sz w:val="21"/>
                <w:szCs w:val="21"/>
              </w:rPr>
            </w:pPr>
            <w:r w:rsidRPr="00A236AF">
              <w:rPr>
                <w:rFonts w:ascii="標楷體" w:eastAsia="標楷體" w:hAnsi="標楷體" w:cs="Times New Roman" w:hint="eastAsia"/>
                <w:color w:val="000000"/>
                <w:sz w:val="21"/>
                <w:szCs w:val="21"/>
              </w:rPr>
              <w:t>違反送審教師資格規定及學術倫理處理作業流程</w:t>
            </w:r>
          </w:p>
        </w:tc>
        <w:tc>
          <w:tcPr>
            <w:tcW w:w="2192" w:type="dxa"/>
            <w:vMerge w:val="restart"/>
            <w:shd w:val="clear" w:color="auto" w:fill="auto"/>
            <w:vAlign w:val="center"/>
          </w:tcPr>
          <w:p w:rsidR="00A236AF" w:rsidRPr="00A236AF" w:rsidRDefault="00A236AF" w:rsidP="00A236AF">
            <w:pPr>
              <w:spacing w:beforeLines="20" w:before="65" w:afterLines="20" w:after="65" w:line="260" w:lineRule="exact"/>
              <w:jc w:val="both"/>
              <w:rPr>
                <w:rFonts w:ascii="標楷體" w:eastAsia="標楷體" w:hAnsi="標楷體" w:cs="Times New Roman"/>
                <w:color w:val="000000"/>
                <w:sz w:val="21"/>
                <w:szCs w:val="21"/>
              </w:rPr>
            </w:pPr>
            <w:r w:rsidRPr="00A236AF">
              <w:rPr>
                <w:rFonts w:ascii="標楷體" w:eastAsia="標楷體" w:hAnsi="標楷體" w:cs="Times New Roman" w:hint="eastAsia"/>
                <w:color w:val="000000"/>
                <w:sz w:val="21"/>
                <w:szCs w:val="21"/>
              </w:rPr>
              <w:t>違反送審教師資格案件</w:t>
            </w:r>
          </w:p>
        </w:tc>
        <w:tc>
          <w:tcPr>
            <w:tcW w:w="1021" w:type="dxa"/>
            <w:shd w:val="clear" w:color="auto" w:fill="auto"/>
            <w:vAlign w:val="center"/>
          </w:tcPr>
          <w:p w:rsidR="00A236AF" w:rsidRPr="00A236AF" w:rsidRDefault="00A236AF" w:rsidP="00A236AF">
            <w:pPr>
              <w:spacing w:beforeLines="20" w:before="65" w:afterLines="20" w:after="65" w:line="260" w:lineRule="exact"/>
              <w:jc w:val="center"/>
              <w:rPr>
                <w:rFonts w:ascii="標楷體" w:eastAsia="標楷體" w:hAnsi="標楷體" w:cs="Times New Roman"/>
                <w:color w:val="000000"/>
                <w:sz w:val="21"/>
                <w:szCs w:val="21"/>
              </w:rPr>
            </w:pPr>
          </w:p>
        </w:tc>
        <w:tc>
          <w:tcPr>
            <w:tcW w:w="1024" w:type="dxa"/>
            <w:shd w:val="clear" w:color="auto" w:fill="auto"/>
            <w:vAlign w:val="center"/>
          </w:tcPr>
          <w:p w:rsidR="00A236AF" w:rsidRPr="00A236AF" w:rsidRDefault="00A236AF" w:rsidP="00A236AF">
            <w:pPr>
              <w:spacing w:beforeLines="20" w:before="65" w:afterLines="20" w:after="65" w:line="260" w:lineRule="exact"/>
              <w:jc w:val="center"/>
              <w:rPr>
                <w:rFonts w:ascii="標楷體" w:eastAsia="標楷體" w:hAnsi="標楷體" w:cs="Times New Roman"/>
                <w:color w:val="000000"/>
                <w:sz w:val="21"/>
                <w:szCs w:val="21"/>
              </w:rPr>
            </w:pPr>
            <w:r w:rsidRPr="00A236AF">
              <w:rPr>
                <w:rFonts w:ascii="標楷體" w:eastAsia="標楷體" w:hAnsi="標楷體" w:cs="Times New Roman"/>
                <w:color w:val="000000"/>
                <w:sz w:val="21"/>
                <w:szCs w:val="21"/>
              </w:rPr>
              <w:t>V</w:t>
            </w:r>
          </w:p>
        </w:tc>
        <w:tc>
          <w:tcPr>
            <w:tcW w:w="1021" w:type="dxa"/>
            <w:shd w:val="clear" w:color="auto" w:fill="auto"/>
            <w:vAlign w:val="center"/>
          </w:tcPr>
          <w:p w:rsidR="00A236AF" w:rsidRPr="00A236AF" w:rsidRDefault="00A236AF" w:rsidP="00A236AF">
            <w:pPr>
              <w:spacing w:beforeLines="20" w:before="65" w:line="260" w:lineRule="exact"/>
              <w:jc w:val="center"/>
              <w:rPr>
                <w:rFonts w:ascii="標楷體" w:eastAsia="標楷體" w:hAnsi="標楷體" w:cs="Times New Roman"/>
                <w:color w:val="000000"/>
                <w:sz w:val="21"/>
                <w:szCs w:val="21"/>
              </w:rPr>
            </w:pPr>
            <w:r w:rsidRPr="00A236AF">
              <w:rPr>
                <w:rFonts w:ascii="標楷體" w:eastAsia="標楷體" w:hAnsi="標楷體" w:cs="Times New Roman"/>
                <w:color w:val="000000"/>
                <w:sz w:val="21"/>
                <w:szCs w:val="21"/>
              </w:rPr>
              <w:t>V</w:t>
            </w:r>
          </w:p>
        </w:tc>
        <w:tc>
          <w:tcPr>
            <w:tcW w:w="3259" w:type="dxa"/>
            <w:gridSpan w:val="2"/>
            <w:shd w:val="clear" w:color="auto" w:fill="auto"/>
          </w:tcPr>
          <w:p w:rsidR="00A236AF" w:rsidRPr="00A236AF" w:rsidRDefault="00A236AF" w:rsidP="00A236AF">
            <w:pPr>
              <w:spacing w:beforeLines="20" w:before="65" w:afterLines="20" w:after="65" w:line="260" w:lineRule="exact"/>
              <w:rPr>
                <w:rFonts w:ascii="標楷體" w:eastAsia="標楷體" w:hAnsi="標楷體" w:cs="Times New Roman"/>
                <w:bCs/>
                <w:sz w:val="21"/>
                <w:szCs w:val="21"/>
              </w:rPr>
            </w:pPr>
            <w:r w:rsidRPr="00A236AF">
              <w:rPr>
                <w:rFonts w:ascii="標楷體" w:eastAsia="標楷體" w:hAnsi="標楷體" w:cs="Times New Roman" w:hint="eastAsia"/>
                <w:bCs/>
                <w:sz w:val="21"/>
                <w:szCs w:val="21"/>
              </w:rPr>
              <w:t>非屬干擾審查人或審查程序之送審教師資格案件</w:t>
            </w:r>
          </w:p>
        </w:tc>
      </w:tr>
      <w:tr w:rsidR="00A236AF" w:rsidRPr="00A236AF" w:rsidTr="00A236AF">
        <w:trPr>
          <w:jc w:val="center"/>
        </w:trPr>
        <w:tc>
          <w:tcPr>
            <w:tcW w:w="709" w:type="dxa"/>
            <w:vMerge/>
            <w:shd w:val="clear" w:color="auto" w:fill="auto"/>
            <w:vAlign w:val="center"/>
          </w:tcPr>
          <w:p w:rsidR="00A236AF" w:rsidRPr="00A236AF" w:rsidRDefault="00A236AF" w:rsidP="00A236AF">
            <w:pPr>
              <w:spacing w:beforeLines="20" w:before="65" w:afterLines="20" w:after="65" w:line="260" w:lineRule="exact"/>
              <w:jc w:val="both"/>
              <w:rPr>
                <w:rFonts w:ascii="標楷體" w:eastAsia="標楷體" w:hAnsi="標楷體" w:cs="Times New Roman"/>
                <w:color w:val="000000"/>
                <w:sz w:val="21"/>
                <w:szCs w:val="21"/>
              </w:rPr>
            </w:pPr>
          </w:p>
        </w:tc>
        <w:tc>
          <w:tcPr>
            <w:tcW w:w="2192" w:type="dxa"/>
            <w:vMerge/>
            <w:shd w:val="clear" w:color="auto" w:fill="auto"/>
            <w:vAlign w:val="center"/>
          </w:tcPr>
          <w:p w:rsidR="00A236AF" w:rsidRPr="00A236AF" w:rsidRDefault="00A236AF" w:rsidP="00A236AF">
            <w:pPr>
              <w:spacing w:beforeLines="20" w:before="65" w:afterLines="20" w:after="65" w:line="260" w:lineRule="exact"/>
              <w:jc w:val="both"/>
              <w:rPr>
                <w:rFonts w:ascii="標楷體" w:eastAsia="標楷體" w:hAnsi="標楷體" w:cs="Times New Roman"/>
                <w:color w:val="000000"/>
                <w:sz w:val="21"/>
                <w:szCs w:val="21"/>
              </w:rPr>
            </w:pPr>
          </w:p>
        </w:tc>
        <w:tc>
          <w:tcPr>
            <w:tcW w:w="1021" w:type="dxa"/>
            <w:shd w:val="clear" w:color="auto" w:fill="auto"/>
            <w:vAlign w:val="center"/>
          </w:tcPr>
          <w:p w:rsidR="00A236AF" w:rsidRPr="00A236AF" w:rsidRDefault="00A236AF" w:rsidP="00A236AF">
            <w:pPr>
              <w:spacing w:beforeLines="20" w:before="65" w:afterLines="20" w:after="65" w:line="260" w:lineRule="exact"/>
              <w:jc w:val="center"/>
              <w:rPr>
                <w:rFonts w:ascii="標楷體" w:eastAsia="標楷體" w:hAnsi="標楷體" w:cs="Times New Roman"/>
                <w:color w:val="000000"/>
                <w:sz w:val="21"/>
                <w:szCs w:val="21"/>
              </w:rPr>
            </w:pPr>
            <w:r w:rsidRPr="00A236AF">
              <w:rPr>
                <w:rFonts w:ascii="標楷體" w:eastAsia="標楷體" w:hAnsi="標楷體" w:cs="Times New Roman" w:hint="eastAsia"/>
                <w:color w:val="000000"/>
                <w:sz w:val="21"/>
                <w:szCs w:val="21"/>
              </w:rPr>
              <w:t>（</w:t>
            </w:r>
            <w:r w:rsidRPr="00A236AF">
              <w:rPr>
                <w:rFonts w:ascii="標楷體" w:eastAsia="標楷體" w:hAnsi="標楷體" w:cs="Times New Roman"/>
                <w:color w:val="000000"/>
                <w:sz w:val="21"/>
                <w:szCs w:val="21"/>
              </w:rPr>
              <w:t>V</w:t>
            </w:r>
            <w:r w:rsidRPr="00A236AF">
              <w:rPr>
                <w:rFonts w:ascii="標楷體" w:eastAsia="標楷體" w:hAnsi="標楷體" w:cs="Times New Roman" w:hint="eastAsia"/>
                <w:color w:val="000000"/>
                <w:sz w:val="21"/>
                <w:szCs w:val="21"/>
              </w:rPr>
              <w:t>）</w:t>
            </w:r>
          </w:p>
        </w:tc>
        <w:tc>
          <w:tcPr>
            <w:tcW w:w="1024" w:type="dxa"/>
            <w:shd w:val="clear" w:color="auto" w:fill="auto"/>
            <w:vAlign w:val="center"/>
          </w:tcPr>
          <w:p w:rsidR="00A236AF" w:rsidRPr="00A236AF" w:rsidRDefault="00A236AF" w:rsidP="00A236AF">
            <w:pPr>
              <w:spacing w:beforeLines="20" w:before="65" w:afterLines="20" w:after="65" w:line="260" w:lineRule="exact"/>
              <w:jc w:val="center"/>
              <w:rPr>
                <w:rFonts w:ascii="標楷體" w:eastAsia="標楷體" w:hAnsi="標楷體" w:cs="Times New Roman"/>
                <w:color w:val="000000"/>
                <w:sz w:val="21"/>
                <w:szCs w:val="21"/>
              </w:rPr>
            </w:pPr>
            <w:r w:rsidRPr="00A236AF">
              <w:rPr>
                <w:rFonts w:ascii="標楷體" w:eastAsia="標楷體" w:hAnsi="標楷體" w:cs="Times New Roman" w:hint="eastAsia"/>
                <w:color w:val="000000"/>
                <w:sz w:val="21"/>
                <w:szCs w:val="21"/>
              </w:rPr>
              <w:t>（</w:t>
            </w:r>
            <w:r w:rsidRPr="00A236AF">
              <w:rPr>
                <w:rFonts w:ascii="標楷體" w:eastAsia="標楷體" w:hAnsi="標楷體" w:cs="Times New Roman"/>
                <w:color w:val="000000"/>
                <w:sz w:val="21"/>
                <w:szCs w:val="21"/>
              </w:rPr>
              <w:t>V</w:t>
            </w:r>
            <w:r w:rsidRPr="00A236AF">
              <w:rPr>
                <w:rFonts w:ascii="標楷體" w:eastAsia="標楷體" w:hAnsi="標楷體" w:cs="Times New Roman" w:hint="eastAsia"/>
                <w:color w:val="000000"/>
                <w:sz w:val="21"/>
                <w:szCs w:val="21"/>
              </w:rPr>
              <w:t>）</w:t>
            </w:r>
          </w:p>
        </w:tc>
        <w:tc>
          <w:tcPr>
            <w:tcW w:w="1021" w:type="dxa"/>
            <w:shd w:val="clear" w:color="auto" w:fill="auto"/>
            <w:vAlign w:val="center"/>
          </w:tcPr>
          <w:p w:rsidR="00A236AF" w:rsidRPr="00A236AF" w:rsidRDefault="00A236AF" w:rsidP="00A236AF">
            <w:pPr>
              <w:spacing w:beforeLines="20" w:before="65" w:line="260" w:lineRule="exact"/>
              <w:jc w:val="center"/>
              <w:rPr>
                <w:rFonts w:ascii="標楷體" w:eastAsia="標楷體" w:hAnsi="標楷體" w:cs="Times New Roman"/>
                <w:color w:val="000000"/>
                <w:sz w:val="21"/>
                <w:szCs w:val="21"/>
              </w:rPr>
            </w:pPr>
            <w:r w:rsidRPr="00A236AF">
              <w:rPr>
                <w:rFonts w:ascii="標楷體" w:eastAsia="標楷體" w:hAnsi="標楷體" w:cs="Times New Roman" w:hint="eastAsia"/>
                <w:color w:val="000000"/>
                <w:sz w:val="21"/>
                <w:szCs w:val="21"/>
              </w:rPr>
              <w:t>（</w:t>
            </w:r>
            <w:r w:rsidRPr="00A236AF">
              <w:rPr>
                <w:rFonts w:ascii="標楷體" w:eastAsia="標楷體" w:hAnsi="標楷體" w:cs="Times New Roman"/>
                <w:color w:val="000000"/>
                <w:sz w:val="21"/>
                <w:szCs w:val="21"/>
              </w:rPr>
              <w:t>V</w:t>
            </w:r>
            <w:r w:rsidRPr="00A236AF">
              <w:rPr>
                <w:rFonts w:ascii="標楷體" w:eastAsia="標楷體" w:hAnsi="標楷體" w:cs="Times New Roman" w:hint="eastAsia"/>
                <w:color w:val="000000"/>
                <w:sz w:val="21"/>
                <w:szCs w:val="21"/>
              </w:rPr>
              <w:t>）</w:t>
            </w:r>
          </w:p>
        </w:tc>
        <w:tc>
          <w:tcPr>
            <w:tcW w:w="3259" w:type="dxa"/>
            <w:gridSpan w:val="2"/>
            <w:shd w:val="clear" w:color="auto" w:fill="auto"/>
          </w:tcPr>
          <w:p w:rsidR="00A236AF" w:rsidRPr="00A236AF" w:rsidRDefault="00A236AF" w:rsidP="00A236AF">
            <w:pPr>
              <w:spacing w:beforeLines="20" w:before="65" w:afterLines="20" w:after="65" w:line="260" w:lineRule="exact"/>
              <w:rPr>
                <w:rFonts w:ascii="新細明體" w:eastAsia="新細明體" w:hAnsi="新細明體" w:cs="Times New Roman"/>
                <w:bCs/>
                <w:sz w:val="21"/>
                <w:szCs w:val="21"/>
              </w:rPr>
            </w:pPr>
            <w:r w:rsidRPr="00A236AF">
              <w:rPr>
                <w:rFonts w:ascii="標楷體" w:eastAsia="標楷體" w:hAnsi="標楷體" w:cs="Times New Roman" w:hint="eastAsia"/>
                <w:bCs/>
                <w:sz w:val="21"/>
                <w:szCs w:val="21"/>
              </w:rPr>
              <w:t>1.干擾審查人或審查程序者(即本校違反送審教師資格規定處理要點第二點第</w:t>
            </w:r>
            <w:r w:rsidRPr="00A236AF">
              <w:rPr>
                <w:rFonts w:ascii="標楷體" w:eastAsia="標楷體" w:hAnsi="標楷體" w:cs="Times New Roman" w:hint="eastAsia"/>
                <w:b/>
                <w:bCs/>
                <w:color w:val="FF0000"/>
                <w:sz w:val="21"/>
                <w:szCs w:val="21"/>
                <w:u w:val="single"/>
              </w:rPr>
              <w:t>四</w:t>
            </w:r>
            <w:r w:rsidRPr="00A236AF">
              <w:rPr>
                <w:rFonts w:ascii="標楷體" w:eastAsia="標楷體" w:hAnsi="標楷體" w:cs="Times New Roman" w:hint="eastAsia"/>
                <w:bCs/>
                <w:sz w:val="21"/>
                <w:szCs w:val="21"/>
              </w:rPr>
              <w:t>款之情形)</w:t>
            </w:r>
            <w:r w:rsidRPr="00A236AF">
              <w:rPr>
                <w:rFonts w:ascii="新細明體" w:eastAsia="新細明體" w:hAnsi="新細明體" w:cs="Times New Roman" w:hint="eastAsia"/>
                <w:bCs/>
                <w:sz w:val="21"/>
                <w:szCs w:val="21"/>
              </w:rPr>
              <w:t>。</w:t>
            </w:r>
          </w:p>
          <w:p w:rsidR="00A236AF" w:rsidRPr="00A236AF" w:rsidRDefault="00A236AF" w:rsidP="00A236AF">
            <w:pPr>
              <w:spacing w:beforeLines="20" w:before="65" w:afterLines="20" w:after="65" w:line="260" w:lineRule="exact"/>
              <w:rPr>
                <w:rFonts w:ascii="標楷體" w:eastAsia="標楷體" w:hAnsi="標楷體" w:cs="Times New Roman"/>
                <w:bCs/>
                <w:sz w:val="21"/>
                <w:szCs w:val="21"/>
              </w:rPr>
            </w:pPr>
            <w:r w:rsidRPr="00A236AF">
              <w:rPr>
                <w:rFonts w:ascii="標楷體" w:eastAsia="標楷體" w:hAnsi="標楷體" w:cs="Times New Roman" w:hint="eastAsia"/>
                <w:bCs/>
                <w:sz w:val="21"/>
                <w:szCs w:val="21"/>
              </w:rPr>
              <w:t>2.審理單位為受到干擾之審查人所屬之教評會：該教評會</w:t>
            </w:r>
            <w:r w:rsidRPr="00A236AF">
              <w:rPr>
                <w:rFonts w:ascii="標楷體" w:eastAsia="標楷體" w:hAnsi="標楷體" w:cs="Times New Roman" w:hint="eastAsia"/>
                <w:b/>
                <w:bCs/>
                <w:color w:val="FF0000"/>
                <w:sz w:val="21"/>
                <w:szCs w:val="21"/>
                <w:u w:val="single"/>
              </w:rPr>
              <w:t>應與受到干擾之</w:t>
            </w:r>
            <w:r w:rsidRPr="00A236AF">
              <w:rPr>
                <w:rFonts w:ascii="標楷體" w:eastAsia="標楷體" w:hAnsi="標楷體" w:cs="Times New Roman" w:hint="eastAsia"/>
                <w:bCs/>
                <w:sz w:val="21"/>
                <w:szCs w:val="21"/>
              </w:rPr>
              <w:t>審查人</w:t>
            </w:r>
            <w:r w:rsidRPr="00A236AF">
              <w:rPr>
                <w:rFonts w:ascii="標楷體" w:eastAsia="標楷體" w:hAnsi="標楷體" w:cs="Times New Roman" w:hint="eastAsia"/>
                <w:b/>
                <w:bCs/>
                <w:color w:val="FF0000"/>
                <w:sz w:val="21"/>
                <w:szCs w:val="21"/>
                <w:u w:val="single"/>
              </w:rPr>
              <w:t>取得聯繫、作成通聯紀錄，經校級教評會召集人再</w:t>
            </w:r>
            <w:r w:rsidRPr="00A236AF">
              <w:rPr>
                <w:rFonts w:ascii="標楷體" w:eastAsia="標楷體" w:hAnsi="標楷體" w:cs="Times New Roman" w:hint="eastAsia"/>
                <w:bCs/>
                <w:sz w:val="21"/>
                <w:szCs w:val="21"/>
              </w:rPr>
              <w:t>與該審查人查證，循序提送三級教評會審議</w:t>
            </w:r>
            <w:r w:rsidRPr="00A236AF">
              <w:rPr>
                <w:rFonts w:ascii="新細明體" w:eastAsia="新細明體" w:hAnsi="新細明體" w:cs="Times New Roman" w:hint="eastAsia"/>
                <w:bCs/>
                <w:sz w:val="21"/>
                <w:szCs w:val="21"/>
              </w:rPr>
              <w:t>。</w:t>
            </w:r>
          </w:p>
        </w:tc>
      </w:tr>
      <w:tr w:rsidR="00A236AF" w:rsidRPr="00A236AF" w:rsidTr="00A236AF">
        <w:trPr>
          <w:gridAfter w:val="1"/>
          <w:wAfter w:w="13" w:type="dxa"/>
          <w:jc w:val="center"/>
        </w:trPr>
        <w:tc>
          <w:tcPr>
            <w:tcW w:w="709" w:type="dxa"/>
            <w:vMerge/>
            <w:shd w:val="clear" w:color="auto" w:fill="auto"/>
            <w:vAlign w:val="center"/>
          </w:tcPr>
          <w:p w:rsidR="00A236AF" w:rsidRPr="00A236AF" w:rsidRDefault="00A236AF" w:rsidP="00A236AF">
            <w:pPr>
              <w:spacing w:beforeLines="20" w:before="65" w:afterLines="20" w:after="65" w:line="260" w:lineRule="exact"/>
              <w:jc w:val="both"/>
              <w:rPr>
                <w:rFonts w:ascii="標楷體" w:eastAsia="標楷體" w:hAnsi="標楷體" w:cs="Times New Roman"/>
                <w:color w:val="000000"/>
                <w:sz w:val="21"/>
                <w:szCs w:val="21"/>
              </w:rPr>
            </w:pPr>
          </w:p>
        </w:tc>
        <w:tc>
          <w:tcPr>
            <w:tcW w:w="2192" w:type="dxa"/>
            <w:shd w:val="clear" w:color="auto" w:fill="auto"/>
            <w:vAlign w:val="center"/>
          </w:tcPr>
          <w:p w:rsidR="00A236AF" w:rsidRPr="00A236AF" w:rsidRDefault="00A236AF" w:rsidP="00A236AF">
            <w:pPr>
              <w:widowControl/>
              <w:rPr>
                <w:rFonts w:ascii="標楷體" w:eastAsia="標楷體" w:hAnsi="標楷體" w:cs="Times New Roman"/>
                <w:strike/>
                <w:color w:val="FF0000"/>
                <w:sz w:val="21"/>
                <w:szCs w:val="21"/>
              </w:rPr>
            </w:pPr>
            <w:r w:rsidRPr="00A236AF">
              <w:rPr>
                <w:rFonts w:ascii="標楷體" w:eastAsia="標楷體" w:hAnsi="標楷體" w:cs="Times New Roman" w:hint="eastAsia"/>
                <w:strike/>
                <w:color w:val="FF0000"/>
                <w:sz w:val="21"/>
                <w:szCs w:val="21"/>
              </w:rPr>
              <w:t>送審教師資格案件以外之其他違反學術倫理案件</w:t>
            </w:r>
          </w:p>
        </w:tc>
        <w:tc>
          <w:tcPr>
            <w:tcW w:w="1021" w:type="dxa"/>
            <w:shd w:val="clear" w:color="auto" w:fill="auto"/>
            <w:vAlign w:val="center"/>
          </w:tcPr>
          <w:p w:rsidR="00A236AF" w:rsidRPr="00A236AF" w:rsidRDefault="00A236AF" w:rsidP="00A236AF">
            <w:pPr>
              <w:spacing w:beforeLines="20" w:before="65" w:afterLines="20" w:after="65" w:line="260" w:lineRule="exact"/>
              <w:jc w:val="center"/>
              <w:rPr>
                <w:rFonts w:ascii="標楷體" w:eastAsia="標楷體" w:hAnsi="標楷體" w:cs="Times New Roman"/>
                <w:color w:val="000000"/>
                <w:sz w:val="21"/>
                <w:szCs w:val="21"/>
              </w:rPr>
            </w:pPr>
          </w:p>
        </w:tc>
        <w:tc>
          <w:tcPr>
            <w:tcW w:w="1024" w:type="dxa"/>
            <w:shd w:val="clear" w:color="auto" w:fill="auto"/>
            <w:vAlign w:val="center"/>
          </w:tcPr>
          <w:p w:rsidR="00A236AF" w:rsidRPr="00A236AF" w:rsidRDefault="00A236AF" w:rsidP="00A236AF">
            <w:pPr>
              <w:spacing w:beforeLines="20" w:before="65" w:afterLines="20" w:after="65" w:line="260" w:lineRule="exact"/>
              <w:jc w:val="center"/>
              <w:rPr>
                <w:rFonts w:ascii="標楷體" w:eastAsia="標楷體" w:hAnsi="標楷體" w:cs="Times New Roman"/>
                <w:color w:val="000000"/>
                <w:sz w:val="21"/>
                <w:szCs w:val="21"/>
              </w:rPr>
            </w:pPr>
          </w:p>
        </w:tc>
        <w:tc>
          <w:tcPr>
            <w:tcW w:w="1021" w:type="dxa"/>
            <w:shd w:val="clear" w:color="auto" w:fill="auto"/>
            <w:vAlign w:val="center"/>
          </w:tcPr>
          <w:p w:rsidR="00A236AF" w:rsidRPr="00A236AF" w:rsidRDefault="00A236AF" w:rsidP="00A236AF">
            <w:pPr>
              <w:spacing w:beforeLines="20" w:before="65" w:line="260" w:lineRule="exact"/>
              <w:jc w:val="center"/>
              <w:rPr>
                <w:rFonts w:ascii="標楷體" w:eastAsia="標楷體" w:hAnsi="標楷體" w:cs="Times New Roman"/>
                <w:strike/>
                <w:color w:val="FF0000"/>
                <w:sz w:val="21"/>
                <w:szCs w:val="21"/>
              </w:rPr>
            </w:pPr>
            <w:r w:rsidRPr="00A236AF">
              <w:rPr>
                <w:rFonts w:ascii="標楷體" w:eastAsia="標楷體" w:hAnsi="標楷體" w:cs="Times New Roman"/>
                <w:strike/>
                <w:color w:val="FF0000"/>
                <w:sz w:val="21"/>
                <w:szCs w:val="21"/>
              </w:rPr>
              <w:t>V</w:t>
            </w:r>
          </w:p>
        </w:tc>
        <w:tc>
          <w:tcPr>
            <w:tcW w:w="3246" w:type="dxa"/>
            <w:shd w:val="clear" w:color="auto" w:fill="auto"/>
          </w:tcPr>
          <w:p w:rsidR="00A236AF" w:rsidRPr="00A236AF" w:rsidRDefault="00A236AF" w:rsidP="00A236AF">
            <w:pPr>
              <w:spacing w:beforeLines="20" w:before="65" w:afterLines="20" w:after="65" w:line="260" w:lineRule="exact"/>
              <w:rPr>
                <w:rFonts w:ascii="標楷體" w:eastAsia="標楷體" w:hAnsi="標楷體" w:cs="Times New Roman"/>
                <w:bCs/>
                <w:sz w:val="21"/>
                <w:szCs w:val="21"/>
              </w:rPr>
            </w:pPr>
          </w:p>
        </w:tc>
      </w:tr>
    </w:tbl>
    <w:p w:rsidR="00A236AF" w:rsidRPr="00A236AF" w:rsidRDefault="00A236AF" w:rsidP="00A236AF">
      <w:pPr>
        <w:spacing w:beforeLines="50" w:before="163" w:line="320" w:lineRule="exact"/>
        <w:rPr>
          <w:rFonts w:ascii="標楷體" w:eastAsia="標楷體" w:hAnsi="標楷體" w:cs="Times New Roman"/>
          <w:szCs w:val="24"/>
        </w:rPr>
      </w:pPr>
      <w:r w:rsidRPr="00A236AF">
        <w:rPr>
          <w:rFonts w:ascii="標楷體" w:eastAsia="標楷體" w:hAnsi="標楷體" w:cs="Times New Roman" w:hint="eastAsia"/>
          <w:szCs w:val="24"/>
        </w:rPr>
        <w:t>說明：</w:t>
      </w:r>
    </w:p>
    <w:p w:rsidR="00A236AF" w:rsidRPr="00A236AF" w:rsidRDefault="00A236AF" w:rsidP="00A236AF">
      <w:pPr>
        <w:spacing w:line="320" w:lineRule="exact"/>
        <w:ind w:leftChars="100" w:left="720" w:hangingChars="200" w:hanging="480"/>
        <w:rPr>
          <w:rFonts w:ascii="標楷體" w:eastAsia="標楷體" w:hAnsi="標楷體" w:cs="Times New Roman"/>
          <w:szCs w:val="24"/>
        </w:rPr>
      </w:pPr>
      <w:r w:rsidRPr="00A236AF">
        <w:rPr>
          <w:rFonts w:ascii="標楷體" w:eastAsia="標楷體" w:hAnsi="標楷體" w:cs="Times New Roman" w:hint="eastAsia"/>
          <w:szCs w:val="24"/>
        </w:rPr>
        <w:t>一、上列「備查」，係由各該系（所</w:t>
      </w:r>
      <w:r w:rsidRPr="00A236AF">
        <w:rPr>
          <w:rFonts w:ascii="新細明體" w:eastAsia="新細明體" w:hAnsi="新細明體" w:cs="Times New Roman" w:hint="eastAsia"/>
          <w:szCs w:val="24"/>
        </w:rPr>
        <w:t>、</w:t>
      </w:r>
      <w:r w:rsidRPr="00A236AF">
        <w:rPr>
          <w:rFonts w:ascii="標楷體" w:eastAsia="標楷體" w:hAnsi="標楷體" w:cs="Times New Roman" w:hint="eastAsia"/>
          <w:szCs w:val="24"/>
        </w:rPr>
        <w:t>中心</w:t>
      </w:r>
      <w:r w:rsidRPr="00A236AF">
        <w:rPr>
          <w:rFonts w:ascii="新細明體" w:eastAsia="新細明體" w:hAnsi="新細明體" w:cs="Times New Roman" w:hint="eastAsia"/>
          <w:szCs w:val="24"/>
        </w:rPr>
        <w:t>、</w:t>
      </w:r>
      <w:r w:rsidRPr="00A236AF">
        <w:rPr>
          <w:rFonts w:ascii="標楷體" w:eastAsia="標楷體" w:hAnsi="標楷體" w:cs="Times New Roman" w:hint="eastAsia"/>
          <w:szCs w:val="24"/>
        </w:rPr>
        <w:t>學位學程）或院教評會審議通過後，簽會人事室並陳請校長核准後，始可實施。</w:t>
      </w:r>
    </w:p>
    <w:p w:rsidR="00A236AF" w:rsidRPr="00A236AF" w:rsidRDefault="00A236AF" w:rsidP="00A236AF">
      <w:pPr>
        <w:spacing w:line="320" w:lineRule="exact"/>
        <w:ind w:leftChars="100" w:left="720" w:hangingChars="200" w:hanging="480"/>
        <w:rPr>
          <w:rFonts w:ascii="標楷體" w:eastAsia="標楷體" w:hAnsi="標楷體" w:cs="Times New Roman"/>
          <w:bCs/>
          <w:szCs w:val="24"/>
        </w:rPr>
      </w:pPr>
      <w:r w:rsidRPr="00A236AF">
        <w:rPr>
          <w:rFonts w:ascii="標楷體" w:eastAsia="標楷體" w:hAnsi="標楷體" w:cs="Times New Roman" w:hint="eastAsia"/>
          <w:bCs/>
          <w:szCs w:val="24"/>
        </w:rPr>
        <w:t>二、本分工一覽表未規範事宜，由校教師評審委員會討論決定之。</w:t>
      </w:r>
    </w:p>
    <w:p w:rsidR="00A236AF" w:rsidRDefault="00A236AF" w:rsidP="00A236AF">
      <w:pPr>
        <w:spacing w:line="320" w:lineRule="exact"/>
        <w:ind w:firstLineChars="99" w:firstLine="238"/>
        <w:rPr>
          <w:rFonts w:ascii="標楷體" w:eastAsia="標楷體" w:hAnsi="標楷體" w:cs="Times New Roman"/>
          <w:b/>
          <w:bCs/>
          <w:szCs w:val="24"/>
        </w:rPr>
        <w:sectPr w:rsidR="00A236AF" w:rsidSect="000A7BA6">
          <w:pgSz w:w="11906" w:h="16838"/>
          <w:pgMar w:top="1440" w:right="1080" w:bottom="1440" w:left="1080" w:header="850" w:footer="992" w:gutter="0"/>
          <w:cols w:space="0"/>
          <w:noEndnote/>
          <w:docGrid w:type="lines" w:linePitch="326"/>
        </w:sect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01"/>
        <w:gridCol w:w="3018"/>
        <w:gridCol w:w="4637"/>
      </w:tblGrid>
      <w:tr w:rsidR="0005629C" w:rsidRPr="0005629C" w:rsidTr="00445765">
        <w:trPr>
          <w:jc w:val="center"/>
        </w:trPr>
        <w:tc>
          <w:tcPr>
            <w:tcW w:w="9356" w:type="dxa"/>
            <w:gridSpan w:val="3"/>
            <w:tcBorders>
              <w:top w:val="nil"/>
              <w:left w:val="nil"/>
              <w:bottom w:val="nil"/>
              <w:right w:val="nil"/>
            </w:tcBorders>
          </w:tcPr>
          <w:p w:rsidR="0005629C" w:rsidRPr="0005629C" w:rsidRDefault="0005629C" w:rsidP="0005629C">
            <w:pPr>
              <w:ind w:firstLineChars="50" w:firstLine="180"/>
              <w:jc w:val="center"/>
              <w:outlineLvl w:val="1"/>
              <w:rPr>
                <w:rFonts w:ascii="標楷體" w:eastAsia="標楷體" w:hAnsi="標楷體" w:cs="Times New Roman"/>
                <w:b/>
                <w:bCs/>
                <w:color w:val="000000"/>
                <w:sz w:val="36"/>
                <w:szCs w:val="36"/>
                <w:lang w:eastAsia="zh-HK"/>
              </w:rPr>
            </w:pPr>
            <w:bookmarkStart w:id="28" w:name="_Toc176197150"/>
            <w:r w:rsidRPr="0005629C">
              <w:rPr>
                <w:rFonts w:ascii="標楷體" w:eastAsia="標楷體" w:hAnsi="標楷體" w:cs="Times New Roman" w:hint="eastAsia"/>
                <w:b/>
                <w:bCs/>
                <w:color w:val="000000"/>
                <w:sz w:val="36"/>
                <w:szCs w:val="36"/>
              </w:rPr>
              <w:lastRenderedPageBreak/>
              <w:t>國立嘉義大學教師教學服務成績考核辦法</w:t>
            </w:r>
            <w:bookmarkEnd w:id="28"/>
          </w:p>
        </w:tc>
      </w:tr>
      <w:tr w:rsidR="0005629C" w:rsidRPr="0005629C" w:rsidTr="00445765">
        <w:trPr>
          <w:jc w:val="center"/>
        </w:trPr>
        <w:tc>
          <w:tcPr>
            <w:tcW w:w="4719" w:type="dxa"/>
            <w:gridSpan w:val="2"/>
            <w:tcBorders>
              <w:top w:val="nil"/>
              <w:left w:val="nil"/>
              <w:bottom w:val="nil"/>
              <w:right w:val="nil"/>
            </w:tcBorders>
          </w:tcPr>
          <w:p w:rsidR="0005629C" w:rsidRPr="0005629C" w:rsidRDefault="0005629C" w:rsidP="0005629C">
            <w:pPr>
              <w:spacing w:line="360" w:lineRule="exact"/>
              <w:rPr>
                <w:rFonts w:ascii="標楷體" w:eastAsia="標楷體" w:hAnsi="標楷體" w:cs="Times New Roman"/>
                <w:color w:val="000000"/>
                <w:szCs w:val="24"/>
              </w:rPr>
            </w:pPr>
          </w:p>
        </w:tc>
        <w:tc>
          <w:tcPr>
            <w:tcW w:w="4637" w:type="dxa"/>
            <w:tcBorders>
              <w:top w:val="nil"/>
              <w:left w:val="nil"/>
              <w:bottom w:val="nil"/>
              <w:right w:val="nil"/>
            </w:tcBorders>
          </w:tcPr>
          <w:p w:rsidR="0005629C" w:rsidRPr="0005629C" w:rsidRDefault="0005629C" w:rsidP="0005629C">
            <w:pPr>
              <w:snapToGrid w:val="0"/>
              <w:rPr>
                <w:rFonts w:ascii="Times New Roman" w:eastAsia="標楷體" w:hAnsi="Times New Roman" w:cs="Times New Roman"/>
                <w:color w:val="000000"/>
                <w:sz w:val="16"/>
                <w:szCs w:val="20"/>
              </w:rPr>
            </w:pPr>
            <w:r w:rsidRPr="0005629C">
              <w:rPr>
                <w:rFonts w:ascii="Times New Roman" w:eastAsia="標楷體" w:hAnsi="標楷體" w:cs="Times New Roman" w:hint="eastAsia"/>
                <w:color w:val="000000"/>
                <w:sz w:val="16"/>
                <w:szCs w:val="20"/>
              </w:rPr>
              <w:t>中華民國</w:t>
            </w:r>
            <w:r w:rsidRPr="0005629C">
              <w:rPr>
                <w:rFonts w:ascii="Times New Roman" w:eastAsia="標楷體" w:hAnsi="標楷體" w:cs="Times New Roman" w:hint="eastAsia"/>
                <w:color w:val="000000"/>
                <w:sz w:val="16"/>
                <w:szCs w:val="20"/>
              </w:rPr>
              <w:t>90</w:t>
            </w:r>
            <w:r w:rsidRPr="0005629C">
              <w:rPr>
                <w:rFonts w:ascii="Times New Roman" w:eastAsia="標楷體" w:hAnsi="標楷體" w:cs="Times New Roman" w:hint="eastAsia"/>
                <w:color w:val="000000"/>
                <w:sz w:val="16"/>
                <w:szCs w:val="20"/>
              </w:rPr>
              <w:t>年</w:t>
            </w:r>
            <w:r w:rsidRPr="0005629C">
              <w:rPr>
                <w:rFonts w:ascii="Times New Roman" w:eastAsia="標楷體" w:hAnsi="標楷體" w:cs="Times New Roman" w:hint="eastAsia"/>
                <w:color w:val="000000"/>
                <w:sz w:val="16"/>
                <w:szCs w:val="20"/>
              </w:rPr>
              <w:t>3</w:t>
            </w:r>
            <w:r w:rsidRPr="0005629C">
              <w:rPr>
                <w:rFonts w:ascii="Times New Roman" w:eastAsia="標楷體" w:hAnsi="標楷體" w:cs="Times New Roman" w:hint="eastAsia"/>
                <w:color w:val="000000"/>
                <w:sz w:val="16"/>
                <w:szCs w:val="20"/>
              </w:rPr>
              <w:t>月</w:t>
            </w:r>
            <w:r w:rsidRPr="0005629C">
              <w:rPr>
                <w:rFonts w:ascii="Times New Roman" w:eastAsia="標楷體" w:hAnsi="標楷體" w:cs="Times New Roman" w:hint="eastAsia"/>
                <w:color w:val="000000"/>
                <w:sz w:val="16"/>
                <w:szCs w:val="20"/>
              </w:rPr>
              <w:t>20</w:t>
            </w:r>
            <w:r w:rsidRPr="0005629C">
              <w:rPr>
                <w:rFonts w:ascii="Times New Roman" w:eastAsia="標楷體" w:hAnsi="標楷體" w:cs="Times New Roman" w:hint="eastAsia"/>
                <w:color w:val="000000"/>
                <w:sz w:val="16"/>
                <w:szCs w:val="20"/>
              </w:rPr>
              <w:t>日本校</w:t>
            </w:r>
            <w:r w:rsidRPr="0005629C">
              <w:rPr>
                <w:rFonts w:ascii="Times New Roman" w:eastAsia="標楷體" w:hAnsi="標楷體" w:cs="Times New Roman" w:hint="eastAsia"/>
                <w:color w:val="000000"/>
                <w:sz w:val="16"/>
                <w:szCs w:val="20"/>
              </w:rPr>
              <w:t>89</w:t>
            </w:r>
            <w:r w:rsidRPr="0005629C">
              <w:rPr>
                <w:rFonts w:ascii="Times New Roman" w:eastAsia="標楷體" w:hAnsi="標楷體" w:cs="Times New Roman" w:hint="eastAsia"/>
                <w:color w:val="000000"/>
                <w:sz w:val="16"/>
                <w:szCs w:val="20"/>
              </w:rPr>
              <w:t>學年度第</w:t>
            </w:r>
            <w:r w:rsidRPr="0005629C">
              <w:rPr>
                <w:rFonts w:ascii="Times New Roman" w:eastAsia="標楷體" w:hAnsi="標楷體" w:cs="Times New Roman" w:hint="eastAsia"/>
                <w:color w:val="000000"/>
                <w:sz w:val="16"/>
                <w:szCs w:val="20"/>
              </w:rPr>
              <w:t>2</w:t>
            </w:r>
            <w:r w:rsidRPr="0005629C">
              <w:rPr>
                <w:rFonts w:ascii="Times New Roman" w:eastAsia="標楷體" w:hAnsi="標楷體" w:cs="Times New Roman" w:hint="eastAsia"/>
                <w:color w:val="000000"/>
                <w:sz w:val="16"/>
                <w:szCs w:val="20"/>
              </w:rPr>
              <w:t>學期第</w:t>
            </w:r>
            <w:r w:rsidRPr="0005629C">
              <w:rPr>
                <w:rFonts w:ascii="Times New Roman" w:eastAsia="標楷體" w:hAnsi="標楷體" w:cs="Times New Roman" w:hint="eastAsia"/>
                <w:color w:val="000000"/>
                <w:sz w:val="16"/>
                <w:szCs w:val="20"/>
              </w:rPr>
              <w:t>1</w:t>
            </w:r>
            <w:r w:rsidRPr="0005629C">
              <w:rPr>
                <w:rFonts w:ascii="Times New Roman" w:eastAsia="標楷體" w:hAnsi="標楷體" w:cs="Times New Roman" w:hint="eastAsia"/>
                <w:color w:val="000000"/>
                <w:sz w:val="16"/>
                <w:szCs w:val="20"/>
              </w:rPr>
              <w:t>次校務會議通過</w:t>
            </w:r>
          </w:p>
          <w:p w:rsidR="0005629C" w:rsidRPr="0005629C" w:rsidRDefault="0005629C" w:rsidP="0005629C">
            <w:pPr>
              <w:snapToGrid w:val="0"/>
              <w:rPr>
                <w:rFonts w:ascii="Times New Roman" w:eastAsia="標楷體" w:hAnsi="標楷體" w:cs="Times New Roman"/>
                <w:color w:val="000000"/>
                <w:sz w:val="16"/>
                <w:szCs w:val="20"/>
              </w:rPr>
            </w:pPr>
            <w:r w:rsidRPr="0005629C">
              <w:rPr>
                <w:rFonts w:ascii="Times New Roman" w:eastAsia="標楷體" w:hAnsi="標楷體" w:cs="Times New Roman" w:hint="eastAsia"/>
                <w:color w:val="000000"/>
                <w:sz w:val="16"/>
                <w:szCs w:val="20"/>
              </w:rPr>
              <w:t>教育部</w:t>
            </w:r>
            <w:smartTag w:uri="urn:schemas-microsoft-com:office:smarttags" w:element="chsdate">
              <w:smartTagPr>
                <w:attr w:name="IsROCDate" w:val="False"/>
                <w:attr w:name="IsLunarDate" w:val="False"/>
                <w:attr w:name="Day" w:val="4"/>
                <w:attr w:name="Month" w:val="5"/>
                <w:attr w:name="Year" w:val="1990"/>
              </w:smartTagPr>
              <w:r w:rsidRPr="0005629C">
                <w:rPr>
                  <w:rFonts w:ascii="Times New Roman" w:eastAsia="標楷體" w:hAnsi="標楷體" w:cs="Times New Roman" w:hint="eastAsia"/>
                  <w:color w:val="000000"/>
                  <w:sz w:val="16"/>
                  <w:szCs w:val="20"/>
                </w:rPr>
                <w:t>90</w:t>
              </w:r>
              <w:r w:rsidRPr="0005629C">
                <w:rPr>
                  <w:rFonts w:ascii="Times New Roman" w:eastAsia="標楷體" w:hAnsi="標楷體" w:cs="Times New Roman" w:hint="eastAsia"/>
                  <w:color w:val="000000"/>
                  <w:sz w:val="16"/>
                  <w:szCs w:val="20"/>
                </w:rPr>
                <w:t>年</w:t>
              </w:r>
              <w:r w:rsidRPr="0005629C">
                <w:rPr>
                  <w:rFonts w:ascii="Times New Roman" w:eastAsia="標楷體" w:hAnsi="標楷體" w:cs="Times New Roman" w:hint="eastAsia"/>
                  <w:color w:val="000000"/>
                  <w:sz w:val="16"/>
                  <w:szCs w:val="20"/>
                </w:rPr>
                <w:t>5</w:t>
              </w:r>
              <w:r w:rsidRPr="0005629C">
                <w:rPr>
                  <w:rFonts w:ascii="Times New Roman" w:eastAsia="標楷體" w:hAnsi="標楷體" w:cs="Times New Roman" w:hint="eastAsia"/>
                  <w:color w:val="000000"/>
                  <w:sz w:val="16"/>
                  <w:szCs w:val="20"/>
                </w:rPr>
                <w:t>月</w:t>
              </w:r>
              <w:r w:rsidRPr="0005629C">
                <w:rPr>
                  <w:rFonts w:ascii="Times New Roman" w:eastAsia="標楷體" w:hAnsi="標楷體" w:cs="Times New Roman" w:hint="eastAsia"/>
                  <w:color w:val="000000"/>
                  <w:sz w:val="16"/>
                  <w:szCs w:val="20"/>
                </w:rPr>
                <w:t>4</w:t>
              </w:r>
              <w:r w:rsidRPr="0005629C">
                <w:rPr>
                  <w:rFonts w:ascii="Times New Roman" w:eastAsia="標楷體" w:hAnsi="標楷體" w:cs="Times New Roman" w:hint="eastAsia"/>
                  <w:color w:val="000000"/>
                  <w:sz w:val="16"/>
                  <w:szCs w:val="20"/>
                </w:rPr>
                <w:t>日</w:t>
              </w:r>
            </w:smartTag>
            <w:r w:rsidRPr="0005629C">
              <w:rPr>
                <w:rFonts w:ascii="Times New Roman" w:eastAsia="標楷體" w:hAnsi="標楷體" w:cs="Times New Roman" w:hint="eastAsia"/>
                <w:color w:val="000000"/>
                <w:sz w:val="16"/>
                <w:szCs w:val="20"/>
              </w:rPr>
              <w:t>台（</w:t>
            </w:r>
            <w:r w:rsidRPr="0005629C">
              <w:rPr>
                <w:rFonts w:ascii="Times New Roman" w:eastAsia="標楷體" w:hAnsi="標楷體" w:cs="Times New Roman" w:hint="eastAsia"/>
                <w:color w:val="000000"/>
                <w:sz w:val="16"/>
                <w:szCs w:val="20"/>
              </w:rPr>
              <w:t>90</w:t>
            </w:r>
            <w:r w:rsidRPr="0005629C">
              <w:rPr>
                <w:rFonts w:ascii="Times New Roman" w:eastAsia="標楷體" w:hAnsi="標楷體" w:cs="Times New Roman" w:hint="eastAsia"/>
                <w:color w:val="000000"/>
                <w:sz w:val="16"/>
                <w:szCs w:val="20"/>
              </w:rPr>
              <w:t>）審字第</w:t>
            </w:r>
            <w:r w:rsidRPr="0005629C">
              <w:rPr>
                <w:rFonts w:ascii="Times New Roman" w:eastAsia="標楷體" w:hAnsi="標楷體" w:cs="Times New Roman" w:hint="eastAsia"/>
                <w:color w:val="000000"/>
                <w:sz w:val="16"/>
                <w:szCs w:val="20"/>
              </w:rPr>
              <w:t>90062309</w:t>
            </w:r>
            <w:r w:rsidRPr="0005629C">
              <w:rPr>
                <w:rFonts w:ascii="Times New Roman" w:eastAsia="標楷體" w:hAnsi="標楷體" w:cs="Times New Roman" w:hint="eastAsia"/>
                <w:color w:val="000000"/>
                <w:sz w:val="16"/>
                <w:szCs w:val="20"/>
              </w:rPr>
              <w:t>號函核備</w:t>
            </w:r>
          </w:p>
          <w:p w:rsidR="0005629C" w:rsidRPr="0005629C" w:rsidRDefault="0005629C" w:rsidP="0005629C">
            <w:pPr>
              <w:snapToGrid w:val="0"/>
              <w:rPr>
                <w:rFonts w:ascii="Times New Roman" w:eastAsia="標楷體" w:hAnsi="標楷體" w:cs="Times New Roman"/>
                <w:color w:val="000000"/>
                <w:sz w:val="16"/>
                <w:szCs w:val="20"/>
              </w:rPr>
            </w:pPr>
            <w:smartTag w:uri="urn:schemas-microsoft-com:office:smarttags" w:element="chsdate">
              <w:smartTagPr>
                <w:attr w:name="IsROCDate" w:val="True"/>
                <w:attr w:name="IsLunarDate" w:val="False"/>
                <w:attr w:name="Day" w:val="26"/>
                <w:attr w:name="Month" w:val="12"/>
                <w:attr w:name="Year" w:val="2006"/>
              </w:smartTagPr>
              <w:r w:rsidRPr="0005629C">
                <w:rPr>
                  <w:rFonts w:ascii="Times New Roman" w:eastAsia="標楷體" w:hAnsi="標楷體" w:cs="Times New Roman" w:hint="eastAsia"/>
                  <w:color w:val="000000"/>
                  <w:sz w:val="16"/>
                  <w:szCs w:val="20"/>
                </w:rPr>
                <w:t>中華民國</w:t>
              </w:r>
              <w:r w:rsidRPr="0005629C">
                <w:rPr>
                  <w:rFonts w:ascii="Times New Roman" w:eastAsia="標楷體" w:hAnsi="標楷體" w:cs="Times New Roman" w:hint="eastAsia"/>
                  <w:color w:val="000000"/>
                  <w:sz w:val="16"/>
                  <w:szCs w:val="20"/>
                </w:rPr>
                <w:t>95</w:t>
              </w:r>
              <w:r w:rsidRPr="0005629C">
                <w:rPr>
                  <w:rFonts w:ascii="Times New Roman" w:eastAsia="標楷體" w:hAnsi="標楷體" w:cs="Times New Roman" w:hint="eastAsia"/>
                  <w:color w:val="000000"/>
                  <w:sz w:val="16"/>
                  <w:szCs w:val="20"/>
                </w:rPr>
                <w:t>年</w:t>
              </w:r>
              <w:r w:rsidRPr="0005629C">
                <w:rPr>
                  <w:rFonts w:ascii="Times New Roman" w:eastAsia="標楷體" w:hAnsi="標楷體" w:cs="Times New Roman" w:hint="eastAsia"/>
                  <w:color w:val="000000"/>
                  <w:sz w:val="16"/>
                  <w:szCs w:val="20"/>
                </w:rPr>
                <w:t>12</w:t>
              </w:r>
              <w:r w:rsidRPr="0005629C">
                <w:rPr>
                  <w:rFonts w:ascii="Times New Roman" w:eastAsia="標楷體" w:hAnsi="標楷體" w:cs="Times New Roman" w:hint="eastAsia"/>
                  <w:color w:val="000000"/>
                  <w:sz w:val="16"/>
                  <w:szCs w:val="20"/>
                </w:rPr>
                <w:t>月</w:t>
              </w:r>
              <w:r w:rsidRPr="0005629C">
                <w:rPr>
                  <w:rFonts w:ascii="Times New Roman" w:eastAsia="標楷體" w:hAnsi="標楷體" w:cs="Times New Roman" w:hint="eastAsia"/>
                  <w:color w:val="000000"/>
                  <w:sz w:val="16"/>
                  <w:szCs w:val="20"/>
                </w:rPr>
                <w:t>26</w:t>
              </w:r>
              <w:r w:rsidRPr="0005629C">
                <w:rPr>
                  <w:rFonts w:ascii="Times New Roman" w:eastAsia="標楷體" w:hAnsi="標楷體" w:cs="Times New Roman" w:hint="eastAsia"/>
                  <w:color w:val="000000"/>
                  <w:sz w:val="16"/>
                  <w:szCs w:val="20"/>
                </w:rPr>
                <w:t>日</w:t>
              </w:r>
            </w:smartTag>
            <w:r w:rsidRPr="0005629C">
              <w:rPr>
                <w:rFonts w:ascii="Times New Roman" w:eastAsia="標楷體" w:hAnsi="標楷體" w:cs="Times New Roman" w:hint="eastAsia"/>
                <w:color w:val="000000"/>
                <w:sz w:val="16"/>
                <w:szCs w:val="20"/>
              </w:rPr>
              <w:t>95</w:t>
            </w:r>
            <w:r w:rsidRPr="0005629C">
              <w:rPr>
                <w:rFonts w:ascii="Times New Roman" w:eastAsia="標楷體" w:hAnsi="標楷體" w:cs="Times New Roman" w:hint="eastAsia"/>
                <w:color w:val="000000"/>
                <w:sz w:val="16"/>
                <w:szCs w:val="20"/>
              </w:rPr>
              <w:t>學年度第</w:t>
            </w:r>
            <w:r w:rsidRPr="0005629C">
              <w:rPr>
                <w:rFonts w:ascii="Times New Roman" w:eastAsia="標楷體" w:hAnsi="標楷體" w:cs="Times New Roman" w:hint="eastAsia"/>
                <w:color w:val="000000"/>
                <w:sz w:val="16"/>
                <w:szCs w:val="20"/>
              </w:rPr>
              <w:t>1</w:t>
            </w:r>
            <w:r w:rsidRPr="0005629C">
              <w:rPr>
                <w:rFonts w:ascii="Times New Roman" w:eastAsia="標楷體" w:hAnsi="標楷體" w:cs="Times New Roman" w:hint="eastAsia"/>
                <w:color w:val="000000"/>
                <w:sz w:val="16"/>
                <w:szCs w:val="20"/>
              </w:rPr>
              <w:t>學期第</w:t>
            </w:r>
            <w:r w:rsidRPr="0005629C">
              <w:rPr>
                <w:rFonts w:ascii="Times New Roman" w:eastAsia="標楷體" w:hAnsi="標楷體" w:cs="Times New Roman" w:hint="eastAsia"/>
                <w:color w:val="000000"/>
                <w:sz w:val="16"/>
                <w:szCs w:val="20"/>
              </w:rPr>
              <w:t>2</w:t>
            </w:r>
            <w:r w:rsidRPr="0005629C">
              <w:rPr>
                <w:rFonts w:ascii="Times New Roman" w:eastAsia="標楷體" w:hAnsi="標楷體" w:cs="Times New Roman" w:hint="eastAsia"/>
                <w:color w:val="000000"/>
                <w:sz w:val="16"/>
                <w:szCs w:val="20"/>
              </w:rPr>
              <w:t>次校務會議修正通過第</w:t>
            </w:r>
            <w:r w:rsidRPr="0005629C">
              <w:rPr>
                <w:rFonts w:ascii="Times New Roman" w:eastAsia="標楷體" w:hAnsi="標楷體" w:cs="Times New Roman" w:hint="eastAsia"/>
                <w:color w:val="000000"/>
                <w:sz w:val="16"/>
                <w:szCs w:val="20"/>
              </w:rPr>
              <w:t>2</w:t>
            </w:r>
            <w:r w:rsidRPr="0005629C">
              <w:rPr>
                <w:rFonts w:ascii="Times New Roman" w:eastAsia="標楷體" w:hAnsi="標楷體" w:cs="Times New Roman" w:hint="eastAsia"/>
                <w:color w:val="000000"/>
                <w:sz w:val="16"/>
                <w:szCs w:val="20"/>
              </w:rPr>
              <w:t>條、第</w:t>
            </w:r>
            <w:r w:rsidRPr="0005629C">
              <w:rPr>
                <w:rFonts w:ascii="Times New Roman" w:eastAsia="標楷體" w:hAnsi="標楷體" w:cs="Times New Roman" w:hint="eastAsia"/>
                <w:color w:val="000000"/>
                <w:sz w:val="16"/>
                <w:szCs w:val="20"/>
              </w:rPr>
              <w:t>10</w:t>
            </w:r>
            <w:r w:rsidRPr="0005629C">
              <w:rPr>
                <w:rFonts w:ascii="Times New Roman" w:eastAsia="標楷體" w:hAnsi="標楷體" w:cs="Times New Roman" w:hint="eastAsia"/>
                <w:color w:val="000000"/>
                <w:sz w:val="16"/>
                <w:szCs w:val="20"/>
              </w:rPr>
              <w:t>條條文</w:t>
            </w:r>
          </w:p>
          <w:p w:rsidR="0005629C" w:rsidRPr="0005629C" w:rsidRDefault="0005629C" w:rsidP="0005629C">
            <w:pPr>
              <w:snapToGrid w:val="0"/>
              <w:rPr>
                <w:rFonts w:ascii="Times New Roman" w:eastAsia="標楷體" w:hAnsi="標楷體" w:cs="Times New Roman"/>
                <w:color w:val="000000"/>
                <w:sz w:val="16"/>
                <w:szCs w:val="20"/>
              </w:rPr>
            </w:pPr>
            <w:smartTag w:uri="urn:schemas-microsoft-com:office:smarttags" w:element="chsdate">
              <w:smartTagPr>
                <w:attr w:name="Year" w:val="2011"/>
                <w:attr w:name="Month" w:val="6"/>
                <w:attr w:name="Day" w:val="21"/>
                <w:attr w:name="IsLunarDate" w:val="False"/>
                <w:attr w:name="IsROCDate" w:val="True"/>
              </w:smartTagPr>
              <w:r w:rsidRPr="0005629C">
                <w:rPr>
                  <w:rFonts w:ascii="標楷體" w:eastAsia="標楷體" w:hAnsi="標楷體" w:cs="Times New Roman" w:hint="eastAsia"/>
                  <w:color w:val="000000"/>
                  <w:sz w:val="16"/>
                  <w:szCs w:val="16"/>
                </w:rPr>
                <w:t>中華民國100年6月21日</w:t>
              </w:r>
            </w:smartTag>
            <w:r w:rsidRPr="0005629C">
              <w:rPr>
                <w:rFonts w:ascii="標楷體" w:eastAsia="標楷體" w:hAnsi="標楷體" w:cs="Times New Roman" w:hint="eastAsia"/>
                <w:color w:val="000000"/>
                <w:sz w:val="16"/>
                <w:szCs w:val="16"/>
              </w:rPr>
              <w:t>99學年度第2學期第3次校務會議修正通過第2條、第8條、第10條條文</w:t>
            </w:r>
          </w:p>
          <w:p w:rsidR="0005629C" w:rsidRPr="0005629C" w:rsidRDefault="0005629C" w:rsidP="0005629C">
            <w:pPr>
              <w:snapToGrid w:val="0"/>
              <w:rPr>
                <w:rFonts w:ascii="標楷體" w:eastAsia="標楷體" w:hAnsi="標楷體" w:cs="Times New Roman"/>
                <w:color w:val="000000"/>
                <w:sz w:val="16"/>
                <w:szCs w:val="16"/>
              </w:rPr>
            </w:pPr>
            <w:r w:rsidRPr="0005629C">
              <w:rPr>
                <w:rFonts w:ascii="標楷體" w:eastAsia="標楷體" w:hAnsi="標楷體" w:cs="Times New Roman" w:hint="eastAsia"/>
                <w:color w:val="000000"/>
                <w:sz w:val="16"/>
                <w:szCs w:val="16"/>
              </w:rPr>
              <w:t>中華民國104年10月20日104學年度第1學期第1次校務會議修正通過</w:t>
            </w:r>
          </w:p>
          <w:p w:rsidR="0005629C" w:rsidRPr="0005629C" w:rsidRDefault="0005629C" w:rsidP="0005629C">
            <w:pPr>
              <w:snapToGrid w:val="0"/>
              <w:rPr>
                <w:rFonts w:ascii="標楷體" w:eastAsia="標楷體" w:hAnsi="標楷體" w:cs="Times New Roman"/>
                <w:color w:val="000000"/>
                <w:sz w:val="16"/>
                <w:szCs w:val="16"/>
              </w:rPr>
            </w:pPr>
            <w:r w:rsidRPr="0005629C">
              <w:rPr>
                <w:rFonts w:ascii="標楷體" w:eastAsia="標楷體" w:hAnsi="標楷體" w:cs="Times New Roman" w:hint="eastAsia"/>
                <w:color w:val="000000"/>
                <w:sz w:val="16"/>
                <w:szCs w:val="16"/>
              </w:rPr>
              <w:t>中華民國105年3月15日104學年度第2學期第1次校務會議修正通過</w:t>
            </w:r>
          </w:p>
          <w:p w:rsidR="0005629C" w:rsidRPr="0005629C" w:rsidRDefault="0005629C" w:rsidP="0005629C">
            <w:pPr>
              <w:snapToGrid w:val="0"/>
              <w:rPr>
                <w:rFonts w:ascii="標楷體" w:eastAsia="標楷體" w:hAnsi="標楷體" w:cs="Times New Roman"/>
                <w:color w:val="000000"/>
                <w:sz w:val="16"/>
                <w:szCs w:val="16"/>
              </w:rPr>
            </w:pPr>
            <w:r w:rsidRPr="0005629C">
              <w:rPr>
                <w:rFonts w:ascii="標楷體" w:eastAsia="標楷體" w:hAnsi="標楷體" w:cs="Times New Roman" w:hint="eastAsia"/>
                <w:color w:val="000000"/>
                <w:sz w:val="16"/>
                <w:szCs w:val="16"/>
              </w:rPr>
              <w:t>中華民國105年10月18日105學年度第1學期第1次校務會議修正通過</w:t>
            </w:r>
          </w:p>
          <w:p w:rsidR="0005629C" w:rsidRPr="0005629C" w:rsidRDefault="0005629C" w:rsidP="0005629C">
            <w:pPr>
              <w:snapToGrid w:val="0"/>
              <w:rPr>
                <w:rFonts w:ascii="標楷體" w:eastAsia="標楷體" w:hAnsi="標楷體" w:cs="Times New Roman"/>
                <w:color w:val="000000"/>
                <w:sz w:val="16"/>
                <w:szCs w:val="16"/>
              </w:rPr>
            </w:pPr>
            <w:r w:rsidRPr="0005629C">
              <w:rPr>
                <w:rFonts w:ascii="標楷體" w:eastAsia="標楷體" w:hAnsi="標楷體" w:cs="Times New Roman" w:hint="eastAsia"/>
                <w:color w:val="000000"/>
                <w:sz w:val="16"/>
                <w:szCs w:val="16"/>
              </w:rPr>
              <w:t>中華民國10</w:t>
            </w:r>
            <w:r w:rsidRPr="0005629C">
              <w:rPr>
                <w:rFonts w:ascii="標楷體" w:eastAsia="標楷體" w:hAnsi="標楷體" w:cs="Times New Roman"/>
                <w:color w:val="000000"/>
                <w:sz w:val="16"/>
                <w:szCs w:val="16"/>
              </w:rPr>
              <w:t>7</w:t>
            </w:r>
            <w:r w:rsidRPr="0005629C">
              <w:rPr>
                <w:rFonts w:ascii="標楷體" w:eastAsia="標楷體" w:hAnsi="標楷體" w:cs="Times New Roman" w:hint="eastAsia"/>
                <w:color w:val="000000"/>
                <w:sz w:val="16"/>
                <w:szCs w:val="16"/>
              </w:rPr>
              <w:t>年3月20日10</w:t>
            </w:r>
            <w:r w:rsidRPr="0005629C">
              <w:rPr>
                <w:rFonts w:ascii="標楷體" w:eastAsia="標楷體" w:hAnsi="標楷體" w:cs="Times New Roman"/>
                <w:color w:val="000000"/>
                <w:sz w:val="16"/>
                <w:szCs w:val="16"/>
              </w:rPr>
              <w:t>6</w:t>
            </w:r>
            <w:r w:rsidRPr="0005629C">
              <w:rPr>
                <w:rFonts w:ascii="標楷體" w:eastAsia="標楷體" w:hAnsi="標楷體" w:cs="Times New Roman" w:hint="eastAsia"/>
                <w:color w:val="000000"/>
                <w:sz w:val="16"/>
                <w:szCs w:val="16"/>
              </w:rPr>
              <w:t>學年度第2學期第1次校務會議修正通過</w:t>
            </w:r>
            <w:r w:rsidRPr="0005629C">
              <w:rPr>
                <w:rFonts w:ascii="標楷體" w:eastAsia="標楷體" w:hAnsi="標楷體" w:cs="Times New Roman" w:hint="eastAsia"/>
                <w:color w:val="000000"/>
                <w:sz w:val="16"/>
                <w:szCs w:val="16"/>
                <w:lang w:eastAsia="zh-HK"/>
              </w:rPr>
              <w:t>第</w:t>
            </w:r>
            <w:r w:rsidRPr="0005629C">
              <w:rPr>
                <w:rFonts w:ascii="標楷體" w:eastAsia="標楷體" w:hAnsi="標楷體" w:cs="Times New Roman" w:hint="eastAsia"/>
                <w:color w:val="000000"/>
                <w:sz w:val="16"/>
                <w:szCs w:val="16"/>
              </w:rPr>
              <w:t>2</w:t>
            </w:r>
            <w:r w:rsidRPr="0005629C">
              <w:rPr>
                <w:rFonts w:ascii="標楷體" w:eastAsia="標楷體" w:hAnsi="標楷體" w:cs="Times New Roman" w:hint="eastAsia"/>
                <w:color w:val="000000"/>
                <w:sz w:val="16"/>
                <w:szCs w:val="16"/>
                <w:lang w:eastAsia="zh-HK"/>
              </w:rPr>
              <w:t>條</w:t>
            </w:r>
            <w:r w:rsidRPr="0005629C">
              <w:rPr>
                <w:rFonts w:ascii="標楷體" w:eastAsia="標楷體" w:hAnsi="標楷體" w:cs="Times New Roman" w:hint="eastAsia"/>
                <w:color w:val="000000"/>
                <w:sz w:val="16"/>
                <w:szCs w:val="16"/>
              </w:rPr>
              <w:t>、</w:t>
            </w:r>
            <w:r w:rsidRPr="0005629C">
              <w:rPr>
                <w:rFonts w:ascii="標楷體" w:eastAsia="標楷體" w:hAnsi="標楷體" w:cs="Times New Roman" w:hint="eastAsia"/>
                <w:color w:val="000000"/>
                <w:sz w:val="16"/>
                <w:szCs w:val="16"/>
                <w:lang w:eastAsia="zh-HK"/>
              </w:rPr>
              <w:t>第</w:t>
            </w:r>
            <w:r w:rsidRPr="0005629C">
              <w:rPr>
                <w:rFonts w:ascii="標楷體" w:eastAsia="標楷體" w:hAnsi="標楷體" w:cs="Times New Roman" w:hint="eastAsia"/>
                <w:color w:val="000000"/>
                <w:sz w:val="16"/>
                <w:szCs w:val="16"/>
              </w:rPr>
              <w:t>4</w:t>
            </w:r>
            <w:r w:rsidRPr="0005629C">
              <w:rPr>
                <w:rFonts w:ascii="標楷體" w:eastAsia="標楷體" w:hAnsi="標楷體" w:cs="Times New Roman" w:hint="eastAsia"/>
                <w:color w:val="000000"/>
                <w:sz w:val="16"/>
                <w:szCs w:val="16"/>
                <w:lang w:eastAsia="zh-HK"/>
              </w:rPr>
              <w:t>條</w:t>
            </w:r>
            <w:r w:rsidRPr="0005629C">
              <w:rPr>
                <w:rFonts w:ascii="標楷體" w:eastAsia="標楷體" w:hAnsi="標楷體" w:cs="Times New Roman" w:hint="eastAsia"/>
                <w:color w:val="000000"/>
                <w:sz w:val="16"/>
                <w:szCs w:val="16"/>
              </w:rPr>
              <w:t>、</w:t>
            </w:r>
            <w:r w:rsidRPr="0005629C">
              <w:rPr>
                <w:rFonts w:ascii="標楷體" w:eastAsia="標楷體" w:hAnsi="標楷體" w:cs="Times New Roman" w:hint="eastAsia"/>
                <w:color w:val="000000"/>
                <w:sz w:val="16"/>
                <w:szCs w:val="16"/>
                <w:lang w:eastAsia="zh-HK"/>
              </w:rPr>
              <w:t>第</w:t>
            </w:r>
            <w:r w:rsidRPr="0005629C">
              <w:rPr>
                <w:rFonts w:ascii="標楷體" w:eastAsia="標楷體" w:hAnsi="標楷體" w:cs="Times New Roman" w:hint="eastAsia"/>
                <w:color w:val="000000"/>
                <w:sz w:val="16"/>
                <w:szCs w:val="16"/>
              </w:rPr>
              <w:t>5</w:t>
            </w:r>
            <w:r w:rsidRPr="0005629C">
              <w:rPr>
                <w:rFonts w:ascii="標楷體" w:eastAsia="標楷體" w:hAnsi="標楷體" w:cs="Times New Roman" w:hint="eastAsia"/>
                <w:color w:val="000000"/>
                <w:sz w:val="16"/>
                <w:szCs w:val="16"/>
                <w:lang w:eastAsia="zh-HK"/>
              </w:rPr>
              <w:t>條之</w:t>
            </w:r>
            <w:r w:rsidRPr="0005629C">
              <w:rPr>
                <w:rFonts w:ascii="標楷體" w:eastAsia="標楷體" w:hAnsi="標楷體" w:cs="Times New Roman" w:hint="eastAsia"/>
                <w:color w:val="000000"/>
                <w:sz w:val="16"/>
                <w:szCs w:val="16"/>
              </w:rPr>
              <w:t>1、</w:t>
            </w:r>
            <w:r w:rsidRPr="0005629C">
              <w:rPr>
                <w:rFonts w:ascii="標楷體" w:eastAsia="標楷體" w:hAnsi="標楷體" w:cs="Times New Roman" w:hint="eastAsia"/>
                <w:color w:val="000000"/>
                <w:sz w:val="16"/>
                <w:szCs w:val="16"/>
                <w:lang w:eastAsia="zh-HK"/>
              </w:rPr>
              <w:t>第</w:t>
            </w:r>
            <w:r w:rsidRPr="0005629C">
              <w:rPr>
                <w:rFonts w:ascii="標楷體" w:eastAsia="標楷體" w:hAnsi="標楷體" w:cs="Times New Roman" w:hint="eastAsia"/>
                <w:color w:val="000000"/>
                <w:sz w:val="16"/>
                <w:szCs w:val="16"/>
              </w:rPr>
              <w:t>9</w:t>
            </w:r>
            <w:r w:rsidRPr="0005629C">
              <w:rPr>
                <w:rFonts w:ascii="標楷體" w:eastAsia="標楷體" w:hAnsi="標楷體" w:cs="Times New Roman" w:hint="eastAsia"/>
                <w:color w:val="000000"/>
                <w:sz w:val="16"/>
                <w:szCs w:val="16"/>
                <w:lang w:eastAsia="zh-HK"/>
              </w:rPr>
              <w:t>條</w:t>
            </w:r>
          </w:p>
        </w:tc>
      </w:tr>
      <w:tr w:rsidR="0005629C" w:rsidRPr="0005629C" w:rsidTr="00445765">
        <w:trPr>
          <w:jc w:val="center"/>
        </w:trPr>
        <w:tc>
          <w:tcPr>
            <w:tcW w:w="1701" w:type="dxa"/>
            <w:tcBorders>
              <w:top w:val="nil"/>
              <w:left w:val="nil"/>
              <w:bottom w:val="nil"/>
              <w:right w:val="nil"/>
            </w:tcBorders>
          </w:tcPr>
          <w:p w:rsidR="0005629C" w:rsidRPr="0005629C" w:rsidRDefault="0005629C" w:rsidP="0005629C">
            <w:pPr>
              <w:spacing w:beforeLines="20" w:before="65" w:afterLines="20" w:after="65" w:line="360" w:lineRule="exact"/>
              <w:rPr>
                <w:rFonts w:ascii="標楷體" w:eastAsia="標楷體" w:hAnsi="標楷體" w:cs="Times New Roman"/>
                <w:color w:val="000000"/>
                <w:szCs w:val="24"/>
              </w:rPr>
            </w:pPr>
            <w:r w:rsidRPr="0005629C">
              <w:rPr>
                <w:rFonts w:ascii="標楷體" w:eastAsia="標楷體" w:hAnsi="標楷體" w:cs="Times New Roman" w:hint="eastAsia"/>
                <w:color w:val="000000"/>
                <w:szCs w:val="24"/>
              </w:rPr>
              <w:t>第一條</w:t>
            </w:r>
          </w:p>
        </w:tc>
        <w:tc>
          <w:tcPr>
            <w:tcW w:w="7655" w:type="dxa"/>
            <w:gridSpan w:val="2"/>
            <w:tcBorders>
              <w:top w:val="nil"/>
              <w:left w:val="nil"/>
              <w:bottom w:val="nil"/>
              <w:right w:val="nil"/>
            </w:tcBorders>
          </w:tcPr>
          <w:p w:rsidR="0005629C" w:rsidRPr="0005629C" w:rsidRDefault="0005629C" w:rsidP="0005629C">
            <w:pPr>
              <w:spacing w:beforeLines="20" w:before="65" w:afterLines="20" w:after="65" w:line="360" w:lineRule="exact"/>
              <w:rPr>
                <w:rFonts w:ascii="標楷體" w:eastAsia="標楷體" w:hAnsi="標楷體" w:cs="Times New Roman"/>
                <w:color w:val="000000"/>
                <w:szCs w:val="24"/>
              </w:rPr>
            </w:pPr>
            <w:r w:rsidRPr="0005629C">
              <w:rPr>
                <w:rFonts w:ascii="標楷體" w:eastAsia="標楷體" w:hAnsi="標楷體" w:cs="Times New Roman" w:hint="eastAsia"/>
                <w:color w:val="000000"/>
                <w:szCs w:val="24"/>
              </w:rPr>
              <w:t>國立嘉義大學（以下簡稱本校）依據教育部八十七年五月十三日台（八七）審字第八七O四七七四一號函之規定及本校教師聘任及升等相關規定，訂定教師教學服務成績考核辦法（以下簡稱本辦法）。</w:t>
            </w:r>
          </w:p>
        </w:tc>
      </w:tr>
      <w:tr w:rsidR="0005629C" w:rsidRPr="0005629C" w:rsidTr="00445765">
        <w:trPr>
          <w:jc w:val="center"/>
        </w:trPr>
        <w:tc>
          <w:tcPr>
            <w:tcW w:w="1701" w:type="dxa"/>
            <w:tcBorders>
              <w:top w:val="nil"/>
              <w:left w:val="nil"/>
              <w:bottom w:val="nil"/>
              <w:right w:val="nil"/>
            </w:tcBorders>
          </w:tcPr>
          <w:p w:rsidR="0005629C" w:rsidRPr="0005629C" w:rsidRDefault="0005629C" w:rsidP="0005629C">
            <w:pPr>
              <w:spacing w:beforeLines="20" w:before="65" w:afterLines="20" w:after="65" w:line="360" w:lineRule="exact"/>
              <w:rPr>
                <w:rFonts w:ascii="標楷體" w:eastAsia="標楷體" w:hAnsi="標楷體" w:cs="Times New Roman"/>
                <w:color w:val="000000"/>
                <w:szCs w:val="24"/>
              </w:rPr>
            </w:pPr>
            <w:r w:rsidRPr="0005629C">
              <w:rPr>
                <w:rFonts w:ascii="標楷體" w:eastAsia="標楷體" w:hAnsi="標楷體" w:cs="Times New Roman" w:hint="eastAsia"/>
                <w:color w:val="000000"/>
                <w:szCs w:val="24"/>
              </w:rPr>
              <w:t>第二條</w:t>
            </w:r>
          </w:p>
        </w:tc>
        <w:tc>
          <w:tcPr>
            <w:tcW w:w="7655" w:type="dxa"/>
            <w:gridSpan w:val="2"/>
            <w:tcBorders>
              <w:top w:val="nil"/>
              <w:left w:val="nil"/>
              <w:bottom w:val="nil"/>
              <w:right w:val="nil"/>
            </w:tcBorders>
          </w:tcPr>
          <w:p w:rsidR="0005629C" w:rsidRPr="0005629C" w:rsidRDefault="0005629C" w:rsidP="0005629C">
            <w:pPr>
              <w:adjustRightInd w:val="0"/>
              <w:snapToGrid w:val="0"/>
              <w:spacing w:beforeLines="20" w:before="65" w:afterLines="20" w:after="65" w:line="360" w:lineRule="exact"/>
              <w:jc w:val="both"/>
              <w:textAlignment w:val="baseline"/>
              <w:rPr>
                <w:rFonts w:ascii="標楷體" w:eastAsia="標楷體" w:hAnsi="標楷體" w:cs="Times New Roman"/>
                <w:color w:val="000000"/>
                <w:szCs w:val="24"/>
              </w:rPr>
            </w:pPr>
            <w:r w:rsidRPr="0005629C">
              <w:rPr>
                <w:rFonts w:ascii="標楷體" w:eastAsia="標楷體" w:hAnsi="標楷體" w:cs="Times New Roman" w:hint="eastAsia"/>
                <w:color w:val="000000"/>
                <w:szCs w:val="24"/>
              </w:rPr>
              <w:t>本校教師升等之評審標準如下：</w:t>
            </w:r>
          </w:p>
          <w:p w:rsidR="0005629C" w:rsidRPr="0005629C" w:rsidRDefault="0005629C" w:rsidP="0005629C">
            <w:pPr>
              <w:adjustRightInd w:val="0"/>
              <w:snapToGrid w:val="0"/>
              <w:spacing w:beforeLines="20" w:before="65" w:afterLines="20" w:after="65" w:line="360" w:lineRule="exact"/>
              <w:ind w:left="742" w:hangingChars="309" w:hanging="742"/>
              <w:jc w:val="both"/>
              <w:textAlignment w:val="baseline"/>
              <w:rPr>
                <w:rFonts w:ascii="標楷體" w:eastAsia="標楷體" w:hAnsi="標楷體" w:cs="Times New Roman"/>
                <w:color w:val="000000"/>
                <w:szCs w:val="24"/>
              </w:rPr>
            </w:pPr>
            <w:r w:rsidRPr="0005629C">
              <w:rPr>
                <w:rFonts w:ascii="標楷體" w:eastAsia="標楷體" w:hAnsi="標楷體" w:cs="Times New Roman" w:hint="eastAsia"/>
                <w:color w:val="000000"/>
                <w:szCs w:val="24"/>
              </w:rPr>
              <w:t>（一）以學術著作（作品、成就證明）升等之評審標準：研究成績佔總成績百分之五十五、教學成績佔總成績百分之三十、服務成績佔總成績百分之十五，並依相關規定評定。</w:t>
            </w:r>
          </w:p>
          <w:p w:rsidR="0005629C" w:rsidRPr="0005629C" w:rsidRDefault="0005629C" w:rsidP="0005629C">
            <w:pPr>
              <w:adjustRightInd w:val="0"/>
              <w:snapToGrid w:val="0"/>
              <w:spacing w:beforeLines="20" w:before="65" w:afterLines="20" w:after="65" w:line="360" w:lineRule="exact"/>
              <w:ind w:left="742" w:hangingChars="309" w:hanging="742"/>
              <w:jc w:val="both"/>
              <w:textAlignment w:val="baseline"/>
              <w:rPr>
                <w:rFonts w:ascii="標楷體" w:eastAsia="標楷體" w:hAnsi="標楷體" w:cs="Times New Roman"/>
                <w:color w:val="000000"/>
                <w:szCs w:val="24"/>
              </w:rPr>
            </w:pPr>
            <w:r w:rsidRPr="0005629C">
              <w:rPr>
                <w:rFonts w:ascii="標楷體" w:eastAsia="標楷體" w:hAnsi="標楷體" w:cs="Times New Roman" w:hint="eastAsia"/>
                <w:color w:val="000000"/>
                <w:szCs w:val="24"/>
              </w:rPr>
              <w:t>（二）以教學</w:t>
            </w:r>
            <w:r w:rsidRPr="0005629C">
              <w:rPr>
                <w:rFonts w:ascii="標楷體" w:eastAsia="標楷體" w:hAnsi="標楷體" w:cs="Times New Roman" w:hint="eastAsia"/>
                <w:color w:val="000000"/>
                <w:szCs w:val="24"/>
                <w:u w:val="single"/>
                <w:lang w:eastAsia="zh-HK"/>
              </w:rPr>
              <w:t>實務研究報告</w:t>
            </w:r>
            <w:r w:rsidRPr="0005629C">
              <w:rPr>
                <w:rFonts w:ascii="標楷體" w:eastAsia="標楷體" w:hAnsi="標楷體" w:cs="Times New Roman" w:hint="eastAsia"/>
                <w:color w:val="000000"/>
                <w:szCs w:val="24"/>
              </w:rPr>
              <w:t>升等之評審標準：研究成績佔總成績百分之</w:t>
            </w:r>
            <w:r w:rsidRPr="0005629C">
              <w:rPr>
                <w:rFonts w:ascii="標楷體" w:eastAsia="標楷體" w:hAnsi="標楷體" w:cs="Times New Roman" w:hint="eastAsia"/>
                <w:color w:val="000000"/>
                <w:szCs w:val="24"/>
                <w:u w:val="single"/>
                <w:lang w:eastAsia="zh-HK"/>
              </w:rPr>
              <w:t>五</w:t>
            </w:r>
            <w:r w:rsidRPr="0005629C">
              <w:rPr>
                <w:rFonts w:ascii="標楷體" w:eastAsia="標楷體" w:hAnsi="標楷體" w:cs="Times New Roman" w:hint="eastAsia"/>
                <w:color w:val="000000"/>
                <w:szCs w:val="24"/>
                <w:u w:val="single"/>
              </w:rPr>
              <w:t>十</w:t>
            </w:r>
            <w:r w:rsidRPr="0005629C">
              <w:rPr>
                <w:rFonts w:ascii="標楷體" w:eastAsia="標楷體" w:hAnsi="標楷體" w:cs="Times New Roman" w:hint="eastAsia"/>
                <w:color w:val="000000"/>
                <w:szCs w:val="24"/>
                <w:u w:val="single"/>
                <w:lang w:eastAsia="zh-HK"/>
              </w:rPr>
              <w:t>五</w:t>
            </w:r>
            <w:r w:rsidRPr="0005629C">
              <w:rPr>
                <w:rFonts w:ascii="標楷體" w:eastAsia="標楷體" w:hAnsi="標楷體" w:cs="Times New Roman" w:hint="eastAsia"/>
                <w:color w:val="000000"/>
                <w:szCs w:val="24"/>
              </w:rPr>
              <w:t>、教學成績佔總成績百分之</w:t>
            </w:r>
            <w:r w:rsidRPr="0005629C">
              <w:rPr>
                <w:rFonts w:ascii="標楷體" w:eastAsia="標楷體" w:hAnsi="標楷體" w:cs="Times New Roman" w:hint="eastAsia"/>
                <w:color w:val="000000"/>
                <w:szCs w:val="24"/>
                <w:u w:val="single"/>
                <w:lang w:eastAsia="zh-HK"/>
              </w:rPr>
              <w:t>三</w:t>
            </w:r>
            <w:r w:rsidRPr="0005629C">
              <w:rPr>
                <w:rFonts w:ascii="標楷體" w:eastAsia="標楷體" w:hAnsi="標楷體" w:cs="Times New Roman" w:hint="eastAsia"/>
                <w:color w:val="000000"/>
                <w:szCs w:val="24"/>
                <w:u w:val="single"/>
              </w:rPr>
              <w:t>十</w:t>
            </w:r>
            <w:r w:rsidRPr="0005629C">
              <w:rPr>
                <w:rFonts w:ascii="標楷體" w:eastAsia="標楷體" w:hAnsi="標楷體" w:cs="Times New Roman" w:hint="eastAsia"/>
                <w:color w:val="000000"/>
                <w:szCs w:val="24"/>
              </w:rPr>
              <w:t>、服務成績佔總成績百分之十五，並依相關規定評定。</w:t>
            </w:r>
          </w:p>
          <w:p w:rsidR="0005629C" w:rsidRPr="0005629C" w:rsidRDefault="0005629C" w:rsidP="0005629C">
            <w:pPr>
              <w:adjustRightInd w:val="0"/>
              <w:snapToGrid w:val="0"/>
              <w:spacing w:beforeLines="20" w:before="65" w:afterLines="20" w:after="65" w:line="360" w:lineRule="exact"/>
              <w:ind w:left="742" w:hangingChars="309" w:hanging="742"/>
              <w:jc w:val="both"/>
              <w:textAlignment w:val="baseline"/>
              <w:rPr>
                <w:rFonts w:ascii="標楷體" w:eastAsia="標楷體" w:hAnsi="標楷體" w:cs="Times New Roman"/>
                <w:color w:val="000000"/>
                <w:szCs w:val="24"/>
              </w:rPr>
            </w:pPr>
            <w:r w:rsidRPr="0005629C">
              <w:rPr>
                <w:rFonts w:ascii="標楷體" w:eastAsia="標楷體" w:hAnsi="標楷體" w:cs="Times New Roman" w:hint="eastAsia"/>
                <w:color w:val="000000"/>
                <w:szCs w:val="24"/>
              </w:rPr>
              <w:t>（三）以技術報告升等之評審標準：研究成績佔總成績百分之五十五、教學成績佔總成績百分之三十、服務成績佔總成績百分之十五，並依相關規定評定。</w:t>
            </w:r>
          </w:p>
        </w:tc>
      </w:tr>
      <w:tr w:rsidR="0005629C" w:rsidRPr="0005629C" w:rsidTr="00445765">
        <w:trPr>
          <w:jc w:val="center"/>
        </w:trPr>
        <w:tc>
          <w:tcPr>
            <w:tcW w:w="1701" w:type="dxa"/>
            <w:tcBorders>
              <w:top w:val="nil"/>
              <w:left w:val="nil"/>
              <w:bottom w:val="nil"/>
              <w:right w:val="nil"/>
            </w:tcBorders>
          </w:tcPr>
          <w:p w:rsidR="0005629C" w:rsidRPr="0005629C" w:rsidRDefault="0005629C" w:rsidP="0005629C">
            <w:pPr>
              <w:spacing w:beforeLines="20" w:before="65" w:afterLines="20" w:after="65" w:line="360" w:lineRule="exact"/>
              <w:rPr>
                <w:rFonts w:ascii="標楷體" w:eastAsia="標楷體" w:hAnsi="標楷體" w:cs="Times New Roman"/>
                <w:color w:val="000000"/>
                <w:szCs w:val="24"/>
              </w:rPr>
            </w:pPr>
            <w:r w:rsidRPr="0005629C">
              <w:rPr>
                <w:rFonts w:ascii="標楷體" w:eastAsia="標楷體" w:hAnsi="標楷體" w:cs="Times New Roman" w:hint="eastAsia"/>
                <w:color w:val="000000"/>
                <w:szCs w:val="24"/>
              </w:rPr>
              <w:t>第三條</w:t>
            </w:r>
          </w:p>
        </w:tc>
        <w:tc>
          <w:tcPr>
            <w:tcW w:w="7655" w:type="dxa"/>
            <w:gridSpan w:val="2"/>
            <w:tcBorders>
              <w:top w:val="nil"/>
              <w:left w:val="nil"/>
              <w:bottom w:val="nil"/>
              <w:right w:val="nil"/>
            </w:tcBorders>
          </w:tcPr>
          <w:p w:rsidR="0005629C" w:rsidRPr="0005629C" w:rsidRDefault="0005629C" w:rsidP="0005629C">
            <w:pPr>
              <w:snapToGrid w:val="0"/>
              <w:spacing w:beforeLines="20" w:before="65" w:afterLines="20" w:after="65" w:line="360" w:lineRule="exact"/>
              <w:jc w:val="both"/>
              <w:rPr>
                <w:rFonts w:ascii="標楷體" w:eastAsia="標楷體" w:hAnsi="標楷體" w:cs="Times New Roman"/>
                <w:color w:val="000000"/>
                <w:szCs w:val="24"/>
              </w:rPr>
            </w:pPr>
            <w:r w:rsidRPr="0005629C">
              <w:rPr>
                <w:rFonts w:ascii="標楷體" w:eastAsia="標楷體" w:hAnsi="標楷體" w:cs="Times New Roman" w:hint="eastAsia"/>
                <w:color w:val="000000"/>
                <w:szCs w:val="24"/>
              </w:rPr>
              <w:t>教學服務成績之總分各以一百分計算</w:t>
            </w:r>
            <w:r w:rsidRPr="0005629C">
              <w:rPr>
                <w:rFonts w:ascii="新細明體" w:eastAsia="新細明體" w:hAnsi="新細明體" w:cs="Times New Roman" w:hint="eastAsia"/>
                <w:color w:val="000000"/>
                <w:szCs w:val="24"/>
              </w:rPr>
              <w:t>。</w:t>
            </w:r>
            <w:r w:rsidRPr="0005629C">
              <w:rPr>
                <w:rFonts w:ascii="標楷體" w:eastAsia="標楷體" w:hAnsi="標楷體" w:cs="Times New Roman" w:hint="eastAsia"/>
                <w:color w:val="000000"/>
                <w:szCs w:val="24"/>
              </w:rPr>
              <w:t xml:space="preserve"> </w:t>
            </w:r>
          </w:p>
        </w:tc>
      </w:tr>
      <w:tr w:rsidR="0005629C" w:rsidRPr="0005629C" w:rsidTr="00445765">
        <w:trPr>
          <w:jc w:val="center"/>
        </w:trPr>
        <w:tc>
          <w:tcPr>
            <w:tcW w:w="1701" w:type="dxa"/>
            <w:tcBorders>
              <w:top w:val="nil"/>
              <w:left w:val="nil"/>
              <w:bottom w:val="nil"/>
              <w:right w:val="nil"/>
            </w:tcBorders>
          </w:tcPr>
          <w:p w:rsidR="0005629C" w:rsidRPr="0005629C" w:rsidRDefault="0005629C" w:rsidP="0005629C">
            <w:pPr>
              <w:spacing w:beforeLines="20" w:before="65" w:afterLines="20" w:after="65" w:line="360" w:lineRule="exact"/>
              <w:rPr>
                <w:rFonts w:ascii="標楷體" w:eastAsia="標楷體" w:hAnsi="標楷體" w:cs="Times New Roman"/>
                <w:color w:val="000000"/>
                <w:szCs w:val="24"/>
              </w:rPr>
            </w:pPr>
            <w:r w:rsidRPr="0005629C">
              <w:rPr>
                <w:rFonts w:ascii="標楷體" w:eastAsia="標楷體" w:hAnsi="標楷體" w:cs="Times New Roman" w:hint="eastAsia"/>
                <w:color w:val="000000"/>
                <w:szCs w:val="24"/>
              </w:rPr>
              <w:t>第四條</w:t>
            </w:r>
          </w:p>
        </w:tc>
        <w:tc>
          <w:tcPr>
            <w:tcW w:w="7655" w:type="dxa"/>
            <w:gridSpan w:val="2"/>
            <w:tcBorders>
              <w:top w:val="nil"/>
              <w:left w:val="nil"/>
              <w:bottom w:val="nil"/>
              <w:right w:val="nil"/>
            </w:tcBorders>
          </w:tcPr>
          <w:p w:rsidR="0005629C" w:rsidRPr="0005629C" w:rsidRDefault="0005629C" w:rsidP="0005629C">
            <w:pPr>
              <w:adjustRightInd w:val="0"/>
              <w:snapToGrid w:val="0"/>
              <w:spacing w:beforeLines="20" w:before="65" w:afterLines="20" w:after="65" w:line="360" w:lineRule="exact"/>
              <w:jc w:val="both"/>
              <w:textAlignment w:val="baseline"/>
              <w:rPr>
                <w:rFonts w:ascii="標楷體" w:eastAsia="標楷體" w:hAnsi="標楷體" w:cs="Times New Roman"/>
                <w:color w:val="000000"/>
                <w:szCs w:val="24"/>
              </w:rPr>
            </w:pPr>
            <w:r w:rsidRPr="0005629C">
              <w:rPr>
                <w:rFonts w:ascii="標楷體" w:eastAsia="標楷體" w:hAnsi="標楷體" w:cs="Times New Roman" w:hint="eastAsia"/>
                <w:color w:val="000000"/>
                <w:szCs w:val="24"/>
              </w:rPr>
              <w:t>教學成績之評分內容包括</w:t>
            </w:r>
            <w:r w:rsidRPr="0005629C">
              <w:rPr>
                <w:rFonts w:ascii="標楷體" w:eastAsia="標楷體" w:hAnsi="標楷體" w:cs="華康標楷體" w:hint="eastAsia"/>
                <w:color w:val="000000"/>
                <w:szCs w:val="24"/>
              </w:rPr>
              <w:t>「教學績效」、「教學改進」、「課業輔導」及</w:t>
            </w:r>
            <w:r w:rsidRPr="0005629C">
              <w:rPr>
                <w:rFonts w:ascii="標楷體" w:eastAsia="標楷體" w:hAnsi="標楷體" w:cs="Times New Roman" w:hint="eastAsia"/>
                <w:color w:val="000000"/>
                <w:szCs w:val="24"/>
              </w:rPr>
              <w:t>「綜合考評」等項目。</w:t>
            </w:r>
          </w:p>
          <w:p w:rsidR="0005629C" w:rsidRPr="0005629C" w:rsidRDefault="0005629C" w:rsidP="0005629C">
            <w:pPr>
              <w:snapToGrid w:val="0"/>
              <w:spacing w:beforeLines="20" w:before="65" w:afterLines="20" w:after="65" w:line="360" w:lineRule="exact"/>
              <w:jc w:val="both"/>
              <w:rPr>
                <w:rFonts w:ascii="標楷體" w:eastAsia="標楷體" w:hAnsi="標楷體" w:cs="Times New Roman"/>
                <w:color w:val="000000"/>
                <w:szCs w:val="24"/>
              </w:rPr>
            </w:pPr>
            <w:r w:rsidRPr="0005629C">
              <w:rPr>
                <w:rFonts w:ascii="標楷體" w:eastAsia="標楷體" w:hAnsi="標楷體" w:cs="Times New Roman" w:hint="eastAsia"/>
                <w:color w:val="000000"/>
                <w:szCs w:val="24"/>
              </w:rPr>
              <w:t>各項目之計分方式及其內容詳如評分表（如附</w:t>
            </w:r>
            <w:r w:rsidRPr="0005629C">
              <w:rPr>
                <w:rFonts w:ascii="標楷體" w:eastAsia="標楷體" w:hAnsi="標楷體" w:cs="Times New Roman" w:hint="eastAsia"/>
                <w:color w:val="000000"/>
                <w:szCs w:val="24"/>
                <w:lang w:eastAsia="zh-HK"/>
              </w:rPr>
              <w:t>件</w:t>
            </w:r>
            <w:r w:rsidRPr="0005629C">
              <w:rPr>
                <w:rFonts w:ascii="標楷體" w:eastAsia="標楷體" w:hAnsi="標楷體" w:cs="Times New Roman" w:hint="eastAsia"/>
                <w:color w:val="000000"/>
                <w:szCs w:val="24"/>
                <w:u w:val="single"/>
                <w:lang w:eastAsia="zh-HK"/>
              </w:rPr>
              <w:t>一</w:t>
            </w:r>
            <w:r w:rsidRPr="0005629C">
              <w:rPr>
                <w:rFonts w:ascii="標楷體" w:eastAsia="標楷體" w:hAnsi="標楷體" w:cs="Times New Roman" w:hint="eastAsia"/>
                <w:color w:val="000000"/>
                <w:szCs w:val="24"/>
              </w:rPr>
              <w:t>）。</w:t>
            </w:r>
          </w:p>
        </w:tc>
      </w:tr>
      <w:tr w:rsidR="0005629C" w:rsidRPr="0005629C" w:rsidTr="00445765">
        <w:trPr>
          <w:jc w:val="center"/>
        </w:trPr>
        <w:tc>
          <w:tcPr>
            <w:tcW w:w="1701" w:type="dxa"/>
            <w:tcBorders>
              <w:top w:val="nil"/>
              <w:left w:val="nil"/>
              <w:bottom w:val="nil"/>
              <w:right w:val="nil"/>
            </w:tcBorders>
          </w:tcPr>
          <w:p w:rsidR="0005629C" w:rsidRPr="0005629C" w:rsidRDefault="0005629C" w:rsidP="0005629C">
            <w:pPr>
              <w:spacing w:beforeLines="20" w:before="65" w:afterLines="20" w:after="65" w:line="360" w:lineRule="exact"/>
              <w:rPr>
                <w:rFonts w:ascii="標楷體" w:eastAsia="標楷體" w:hAnsi="標楷體" w:cs="Times New Roman"/>
                <w:color w:val="000000"/>
                <w:szCs w:val="24"/>
              </w:rPr>
            </w:pPr>
            <w:r w:rsidRPr="0005629C">
              <w:rPr>
                <w:rFonts w:ascii="標楷體" w:eastAsia="標楷體" w:hAnsi="標楷體" w:cs="Times New Roman" w:hint="eastAsia"/>
                <w:color w:val="000000"/>
                <w:szCs w:val="24"/>
              </w:rPr>
              <w:t>第五條</w:t>
            </w:r>
          </w:p>
        </w:tc>
        <w:tc>
          <w:tcPr>
            <w:tcW w:w="7655" w:type="dxa"/>
            <w:gridSpan w:val="2"/>
            <w:tcBorders>
              <w:top w:val="nil"/>
              <w:left w:val="nil"/>
              <w:bottom w:val="nil"/>
              <w:right w:val="nil"/>
            </w:tcBorders>
          </w:tcPr>
          <w:p w:rsidR="0005629C" w:rsidRPr="0005629C" w:rsidRDefault="0005629C" w:rsidP="0005629C">
            <w:pPr>
              <w:snapToGrid w:val="0"/>
              <w:spacing w:beforeLines="20" w:before="65" w:afterLines="20" w:after="65" w:line="360" w:lineRule="exact"/>
              <w:jc w:val="both"/>
              <w:rPr>
                <w:rFonts w:ascii="標楷體" w:eastAsia="標楷體" w:hAnsi="標楷體" w:cs="Times New Roman"/>
                <w:color w:val="000000"/>
                <w:szCs w:val="24"/>
              </w:rPr>
            </w:pPr>
            <w:r w:rsidRPr="0005629C">
              <w:rPr>
                <w:rFonts w:ascii="標楷體" w:eastAsia="標楷體" w:hAnsi="標楷體" w:cs="Times New Roman" w:hint="eastAsia"/>
                <w:color w:val="000000"/>
                <w:szCs w:val="24"/>
              </w:rPr>
              <w:t>服務成績之評分內容包括「專業服務」、「行政服務」、「輔導服務」及</w:t>
            </w:r>
            <w:r w:rsidRPr="0005629C">
              <w:rPr>
                <w:rFonts w:ascii="標楷體" w:eastAsia="標楷體" w:hAnsi="標楷體" w:cs="華康標楷體" w:hint="eastAsia"/>
                <w:color w:val="000000"/>
                <w:szCs w:val="24"/>
              </w:rPr>
              <w:t>「綜合考評」</w:t>
            </w:r>
            <w:r w:rsidRPr="0005629C">
              <w:rPr>
                <w:rFonts w:ascii="標楷體" w:eastAsia="標楷體" w:hAnsi="標楷體" w:cs="Times New Roman" w:hint="eastAsia"/>
                <w:color w:val="000000"/>
                <w:szCs w:val="24"/>
              </w:rPr>
              <w:t>等項目。</w:t>
            </w:r>
          </w:p>
          <w:p w:rsidR="0005629C" w:rsidRPr="0005629C" w:rsidRDefault="0005629C" w:rsidP="0005629C">
            <w:pPr>
              <w:snapToGrid w:val="0"/>
              <w:spacing w:beforeLines="20" w:before="65" w:afterLines="20" w:after="65" w:line="360" w:lineRule="exact"/>
              <w:jc w:val="both"/>
              <w:rPr>
                <w:rFonts w:ascii="標楷體" w:eastAsia="標楷體" w:hAnsi="標楷體" w:cs="Times New Roman"/>
                <w:color w:val="000000"/>
                <w:szCs w:val="24"/>
              </w:rPr>
            </w:pPr>
            <w:r w:rsidRPr="0005629C">
              <w:rPr>
                <w:rFonts w:ascii="標楷體" w:eastAsia="標楷體" w:hAnsi="標楷體" w:cs="Times New Roman" w:hint="eastAsia"/>
                <w:color w:val="000000"/>
                <w:szCs w:val="24"/>
              </w:rPr>
              <w:t>各項目之計分方式及其內容詳如評分表（如附</w:t>
            </w:r>
            <w:r w:rsidRPr="0005629C">
              <w:rPr>
                <w:rFonts w:ascii="標楷體" w:eastAsia="標楷體" w:hAnsi="標楷體" w:cs="Times New Roman" w:hint="eastAsia"/>
                <w:color w:val="000000"/>
                <w:szCs w:val="24"/>
                <w:lang w:eastAsia="zh-HK"/>
              </w:rPr>
              <w:t>件</w:t>
            </w:r>
            <w:r w:rsidRPr="0005629C">
              <w:rPr>
                <w:rFonts w:ascii="標楷體" w:eastAsia="標楷體" w:hAnsi="標楷體" w:cs="Times New Roman" w:hint="eastAsia"/>
                <w:color w:val="000000"/>
                <w:szCs w:val="24"/>
                <w:u w:val="single"/>
                <w:lang w:eastAsia="zh-HK"/>
              </w:rPr>
              <w:t>一</w:t>
            </w:r>
            <w:r w:rsidRPr="0005629C">
              <w:rPr>
                <w:rFonts w:ascii="標楷體" w:eastAsia="標楷體" w:hAnsi="標楷體" w:cs="Times New Roman" w:hint="eastAsia"/>
                <w:color w:val="000000"/>
                <w:szCs w:val="24"/>
              </w:rPr>
              <w:t>）。</w:t>
            </w:r>
          </w:p>
        </w:tc>
      </w:tr>
      <w:tr w:rsidR="0005629C" w:rsidRPr="0005629C" w:rsidTr="00445765">
        <w:trPr>
          <w:jc w:val="center"/>
        </w:trPr>
        <w:tc>
          <w:tcPr>
            <w:tcW w:w="1701" w:type="dxa"/>
            <w:tcBorders>
              <w:top w:val="nil"/>
              <w:left w:val="nil"/>
              <w:bottom w:val="nil"/>
              <w:right w:val="nil"/>
            </w:tcBorders>
          </w:tcPr>
          <w:p w:rsidR="0005629C" w:rsidRPr="0005629C" w:rsidRDefault="0005629C" w:rsidP="0005629C">
            <w:pPr>
              <w:spacing w:beforeLines="20" w:before="65" w:afterLines="20" w:after="65" w:line="360" w:lineRule="exact"/>
              <w:rPr>
                <w:rFonts w:ascii="標楷體" w:eastAsia="標楷體" w:hAnsi="標楷體" w:cs="Times New Roman"/>
                <w:color w:val="000000"/>
                <w:szCs w:val="24"/>
              </w:rPr>
            </w:pPr>
            <w:r w:rsidRPr="0005629C">
              <w:rPr>
                <w:rFonts w:ascii="標楷體" w:eastAsia="標楷體" w:hAnsi="標楷體" w:cs="Times New Roman" w:hint="eastAsia"/>
                <w:color w:val="000000"/>
                <w:szCs w:val="24"/>
              </w:rPr>
              <w:t>第五條之一</w:t>
            </w:r>
          </w:p>
        </w:tc>
        <w:tc>
          <w:tcPr>
            <w:tcW w:w="7655" w:type="dxa"/>
            <w:gridSpan w:val="2"/>
            <w:tcBorders>
              <w:top w:val="nil"/>
              <w:left w:val="nil"/>
              <w:bottom w:val="nil"/>
              <w:right w:val="nil"/>
            </w:tcBorders>
          </w:tcPr>
          <w:p w:rsidR="0005629C" w:rsidRPr="0005629C" w:rsidRDefault="0005629C" w:rsidP="0005629C">
            <w:pPr>
              <w:snapToGrid w:val="0"/>
              <w:spacing w:beforeLines="20" w:before="65" w:afterLines="20" w:after="65" w:line="360" w:lineRule="exact"/>
              <w:jc w:val="both"/>
              <w:rPr>
                <w:rFonts w:ascii="標楷體" w:eastAsia="標楷體" w:hAnsi="標楷體" w:cs="Times New Roman"/>
                <w:color w:val="000000"/>
                <w:szCs w:val="24"/>
                <w:u w:val="single"/>
                <w:lang w:eastAsia="zh-HK"/>
              </w:rPr>
            </w:pPr>
            <w:r w:rsidRPr="0005629C">
              <w:rPr>
                <w:rFonts w:ascii="標楷體" w:eastAsia="標楷體" w:hAnsi="標楷體" w:cs="Times New Roman" w:hint="eastAsia"/>
                <w:color w:val="000000"/>
                <w:szCs w:val="24"/>
                <w:u w:val="single"/>
                <w:lang w:eastAsia="zh-HK"/>
              </w:rPr>
              <w:t>舊制助教升等講師之</w:t>
            </w:r>
            <w:r w:rsidRPr="0005629C">
              <w:rPr>
                <w:rFonts w:ascii="標楷體" w:eastAsia="標楷體" w:hAnsi="標楷體" w:cs="Times New Roman" w:hint="eastAsia"/>
                <w:color w:val="000000"/>
                <w:szCs w:val="24"/>
                <w:u w:val="single"/>
              </w:rPr>
              <w:t>教學成績評分內容包括</w:t>
            </w:r>
            <w:r w:rsidRPr="0005629C">
              <w:rPr>
                <w:rFonts w:ascii="標楷體" w:eastAsia="標楷體" w:hAnsi="標楷體" w:cs="華康標楷體" w:hint="eastAsia"/>
                <w:color w:val="000000"/>
                <w:szCs w:val="24"/>
                <w:u w:val="single"/>
              </w:rPr>
              <w:t>「</w:t>
            </w:r>
            <w:r w:rsidRPr="0005629C">
              <w:rPr>
                <w:rFonts w:ascii="標楷體" w:eastAsia="標楷體" w:hAnsi="標楷體" w:cs="華康標楷體" w:hint="eastAsia"/>
                <w:color w:val="000000"/>
                <w:szCs w:val="24"/>
                <w:u w:val="single"/>
                <w:lang w:eastAsia="zh-HK"/>
              </w:rPr>
              <w:t>教學準備</w:t>
            </w:r>
            <w:r w:rsidRPr="0005629C">
              <w:rPr>
                <w:rFonts w:ascii="標楷體" w:eastAsia="標楷體" w:hAnsi="標楷體" w:cs="華康標楷體" w:hint="eastAsia"/>
                <w:color w:val="000000"/>
                <w:szCs w:val="24"/>
                <w:u w:val="single"/>
              </w:rPr>
              <w:t>」、「教學</w:t>
            </w:r>
            <w:r w:rsidRPr="0005629C">
              <w:rPr>
                <w:rFonts w:ascii="標楷體" w:eastAsia="標楷體" w:hAnsi="標楷體" w:cs="華康標楷體" w:hint="eastAsia"/>
                <w:color w:val="000000"/>
                <w:szCs w:val="24"/>
                <w:u w:val="single"/>
                <w:lang w:eastAsia="zh-HK"/>
              </w:rPr>
              <w:t>實施</w:t>
            </w:r>
            <w:r w:rsidRPr="0005629C">
              <w:rPr>
                <w:rFonts w:ascii="標楷體" w:eastAsia="標楷體" w:hAnsi="標楷體" w:cs="華康標楷體" w:hint="eastAsia"/>
                <w:color w:val="000000"/>
                <w:szCs w:val="24"/>
                <w:u w:val="single"/>
              </w:rPr>
              <w:t>」、「課</w:t>
            </w:r>
            <w:r w:rsidRPr="0005629C">
              <w:rPr>
                <w:rFonts w:ascii="標楷體" w:eastAsia="標楷體" w:hAnsi="標楷體" w:cs="華康標楷體" w:hint="eastAsia"/>
                <w:color w:val="000000"/>
                <w:szCs w:val="24"/>
                <w:u w:val="single"/>
                <w:lang w:eastAsia="zh-HK"/>
              </w:rPr>
              <w:t>後</w:t>
            </w:r>
            <w:r w:rsidRPr="0005629C">
              <w:rPr>
                <w:rFonts w:ascii="標楷體" w:eastAsia="標楷體" w:hAnsi="標楷體" w:cs="華康標楷體" w:hint="eastAsia"/>
                <w:color w:val="000000"/>
                <w:szCs w:val="24"/>
                <w:u w:val="single"/>
              </w:rPr>
              <w:t>輔導」、</w:t>
            </w:r>
            <w:r w:rsidRPr="0005629C">
              <w:rPr>
                <w:rFonts w:ascii="標楷體" w:eastAsia="標楷體" w:hAnsi="標楷體" w:cs="Times New Roman" w:hint="eastAsia"/>
                <w:color w:val="000000"/>
                <w:szCs w:val="24"/>
                <w:u w:val="single"/>
              </w:rPr>
              <w:t>「</w:t>
            </w:r>
            <w:r w:rsidRPr="0005629C">
              <w:rPr>
                <w:rFonts w:ascii="標楷體" w:eastAsia="標楷體" w:hAnsi="標楷體" w:cs="Times New Roman" w:hint="eastAsia"/>
                <w:color w:val="000000"/>
                <w:szCs w:val="24"/>
                <w:u w:val="single"/>
                <w:lang w:eastAsia="zh-HK"/>
              </w:rPr>
              <w:t>教學成果</w:t>
            </w:r>
            <w:r w:rsidRPr="0005629C">
              <w:rPr>
                <w:rFonts w:ascii="標楷體" w:eastAsia="標楷體" w:hAnsi="標楷體" w:cs="Times New Roman" w:hint="eastAsia"/>
                <w:color w:val="000000"/>
                <w:szCs w:val="24"/>
                <w:u w:val="single"/>
              </w:rPr>
              <w:t>」</w:t>
            </w:r>
            <w:r w:rsidRPr="0005629C">
              <w:rPr>
                <w:rFonts w:ascii="標楷體" w:eastAsia="標楷體" w:hAnsi="標楷體" w:cs="華康標楷體" w:hint="eastAsia"/>
                <w:color w:val="000000"/>
                <w:szCs w:val="24"/>
                <w:u w:val="single"/>
              </w:rPr>
              <w:t>、</w:t>
            </w:r>
            <w:r w:rsidRPr="0005629C">
              <w:rPr>
                <w:rFonts w:ascii="標楷體" w:eastAsia="標楷體" w:hAnsi="標楷體" w:cs="Times New Roman" w:hint="eastAsia"/>
                <w:color w:val="000000"/>
                <w:szCs w:val="24"/>
                <w:u w:val="single"/>
              </w:rPr>
              <w:t>「</w:t>
            </w:r>
            <w:r w:rsidRPr="0005629C">
              <w:rPr>
                <w:rFonts w:ascii="標楷體" w:eastAsia="標楷體" w:hAnsi="標楷體" w:cs="Times New Roman" w:hint="eastAsia"/>
                <w:color w:val="000000"/>
                <w:szCs w:val="24"/>
                <w:u w:val="single"/>
                <w:lang w:eastAsia="zh-HK"/>
              </w:rPr>
              <w:t>教務行政配合</w:t>
            </w:r>
            <w:r w:rsidRPr="0005629C">
              <w:rPr>
                <w:rFonts w:ascii="標楷體" w:eastAsia="標楷體" w:hAnsi="標楷體" w:cs="Times New Roman" w:hint="eastAsia"/>
                <w:color w:val="000000"/>
                <w:szCs w:val="24"/>
                <w:u w:val="single"/>
              </w:rPr>
              <w:t>」</w:t>
            </w:r>
            <w:r w:rsidRPr="0005629C">
              <w:rPr>
                <w:rFonts w:ascii="標楷體" w:eastAsia="標楷體" w:hAnsi="標楷體" w:cs="華康標楷體" w:hint="eastAsia"/>
                <w:color w:val="000000"/>
                <w:szCs w:val="24"/>
                <w:u w:val="single"/>
                <w:lang w:eastAsia="zh-HK"/>
              </w:rPr>
              <w:t>及</w:t>
            </w:r>
            <w:r w:rsidRPr="0005629C">
              <w:rPr>
                <w:rFonts w:ascii="標楷體" w:eastAsia="標楷體" w:hAnsi="標楷體" w:cs="Times New Roman" w:hint="eastAsia"/>
                <w:color w:val="000000"/>
                <w:szCs w:val="24"/>
                <w:u w:val="single"/>
              </w:rPr>
              <w:t>「</w:t>
            </w:r>
            <w:r w:rsidRPr="0005629C">
              <w:rPr>
                <w:rFonts w:ascii="標楷體" w:eastAsia="標楷體" w:hAnsi="標楷體" w:cs="Times New Roman" w:hint="eastAsia"/>
                <w:color w:val="000000"/>
                <w:szCs w:val="24"/>
                <w:u w:val="single"/>
                <w:lang w:eastAsia="zh-HK"/>
              </w:rPr>
              <w:t>綜合考評</w:t>
            </w:r>
            <w:r w:rsidRPr="0005629C">
              <w:rPr>
                <w:rFonts w:ascii="標楷體" w:eastAsia="標楷體" w:hAnsi="標楷體" w:cs="Times New Roman" w:hint="eastAsia"/>
                <w:color w:val="000000"/>
                <w:szCs w:val="24"/>
                <w:u w:val="single"/>
              </w:rPr>
              <w:t>」等項目。</w:t>
            </w:r>
            <w:r w:rsidRPr="0005629C">
              <w:rPr>
                <w:rFonts w:ascii="標楷體" w:eastAsia="標楷體" w:hAnsi="標楷體" w:cs="Times New Roman" w:hint="eastAsia"/>
                <w:color w:val="000000"/>
                <w:szCs w:val="24"/>
                <w:u w:val="single"/>
                <w:lang w:eastAsia="zh-HK"/>
              </w:rPr>
              <w:t>服務成</w:t>
            </w:r>
            <w:r w:rsidRPr="0005629C">
              <w:rPr>
                <w:rFonts w:ascii="標楷體" w:eastAsia="標楷體" w:hAnsi="標楷體" w:cs="Times New Roman" w:hint="eastAsia"/>
                <w:color w:val="000000"/>
                <w:szCs w:val="24"/>
                <w:u w:val="single"/>
              </w:rPr>
              <w:t>績評分內容包括</w:t>
            </w:r>
            <w:r w:rsidRPr="0005629C">
              <w:rPr>
                <w:rFonts w:ascii="標楷體" w:eastAsia="標楷體" w:hAnsi="標楷體" w:cs="華康標楷體" w:hint="eastAsia"/>
                <w:color w:val="000000"/>
                <w:szCs w:val="24"/>
                <w:u w:val="single"/>
              </w:rPr>
              <w:t>「</w:t>
            </w:r>
            <w:r w:rsidRPr="0005629C">
              <w:rPr>
                <w:rFonts w:ascii="標楷體" w:eastAsia="標楷體" w:hAnsi="標楷體" w:cs="華康標楷體" w:hint="eastAsia"/>
                <w:color w:val="000000"/>
                <w:szCs w:val="24"/>
                <w:u w:val="single"/>
                <w:lang w:eastAsia="zh-HK"/>
              </w:rPr>
              <w:t>學術服務</w:t>
            </w:r>
            <w:r w:rsidRPr="0005629C">
              <w:rPr>
                <w:rFonts w:ascii="標楷體" w:eastAsia="標楷體" w:hAnsi="標楷體" w:cs="華康標楷體" w:hint="eastAsia"/>
                <w:color w:val="000000"/>
                <w:szCs w:val="24"/>
                <w:u w:val="single"/>
              </w:rPr>
              <w:t>」、「</w:t>
            </w:r>
            <w:r w:rsidRPr="0005629C">
              <w:rPr>
                <w:rFonts w:ascii="標楷體" w:eastAsia="標楷體" w:hAnsi="標楷體" w:cs="華康標楷體" w:hint="eastAsia"/>
                <w:color w:val="000000"/>
                <w:szCs w:val="24"/>
                <w:u w:val="single"/>
                <w:lang w:eastAsia="zh-HK"/>
              </w:rPr>
              <w:t>行政服務</w:t>
            </w:r>
            <w:r w:rsidRPr="0005629C">
              <w:rPr>
                <w:rFonts w:ascii="標楷體" w:eastAsia="標楷體" w:hAnsi="標楷體" w:cs="華康標楷體" w:hint="eastAsia"/>
                <w:color w:val="000000"/>
                <w:szCs w:val="24"/>
                <w:u w:val="single"/>
              </w:rPr>
              <w:t>」、「</w:t>
            </w:r>
            <w:r w:rsidRPr="0005629C">
              <w:rPr>
                <w:rFonts w:ascii="標楷體" w:eastAsia="標楷體" w:hAnsi="標楷體" w:cs="華康標楷體" w:hint="eastAsia"/>
                <w:color w:val="000000"/>
                <w:szCs w:val="24"/>
                <w:u w:val="single"/>
                <w:lang w:eastAsia="zh-HK"/>
              </w:rPr>
              <w:t>學生</w:t>
            </w:r>
            <w:r w:rsidRPr="0005629C">
              <w:rPr>
                <w:rFonts w:ascii="標楷體" w:eastAsia="標楷體" w:hAnsi="標楷體" w:cs="華康標楷體" w:hint="eastAsia"/>
                <w:color w:val="000000"/>
                <w:szCs w:val="24"/>
                <w:u w:val="single"/>
              </w:rPr>
              <w:t>輔導</w:t>
            </w:r>
            <w:r w:rsidRPr="0005629C">
              <w:rPr>
                <w:rFonts w:ascii="標楷體" w:eastAsia="標楷體" w:hAnsi="標楷體" w:cs="華康標楷體" w:hint="eastAsia"/>
                <w:color w:val="000000"/>
                <w:szCs w:val="24"/>
                <w:u w:val="single"/>
                <w:lang w:eastAsia="zh-HK"/>
              </w:rPr>
              <w:t>服務</w:t>
            </w:r>
            <w:r w:rsidRPr="0005629C">
              <w:rPr>
                <w:rFonts w:ascii="標楷體" w:eastAsia="標楷體" w:hAnsi="標楷體" w:cs="華康標楷體" w:hint="eastAsia"/>
                <w:color w:val="000000"/>
                <w:szCs w:val="24"/>
                <w:u w:val="single"/>
              </w:rPr>
              <w:t>」</w:t>
            </w:r>
            <w:r w:rsidRPr="0005629C">
              <w:rPr>
                <w:rFonts w:ascii="標楷體" w:eastAsia="標楷體" w:hAnsi="標楷體" w:cs="華康標楷體" w:hint="eastAsia"/>
                <w:color w:val="000000"/>
                <w:szCs w:val="24"/>
                <w:u w:val="single"/>
                <w:lang w:eastAsia="zh-HK"/>
              </w:rPr>
              <w:t>及</w:t>
            </w:r>
            <w:r w:rsidRPr="0005629C">
              <w:rPr>
                <w:rFonts w:ascii="標楷體" w:eastAsia="標楷體" w:hAnsi="標楷體" w:cs="Times New Roman" w:hint="eastAsia"/>
                <w:color w:val="000000"/>
                <w:szCs w:val="24"/>
                <w:u w:val="single"/>
              </w:rPr>
              <w:t>「</w:t>
            </w:r>
            <w:r w:rsidRPr="0005629C">
              <w:rPr>
                <w:rFonts w:ascii="標楷體" w:eastAsia="標楷體" w:hAnsi="標楷體" w:cs="Times New Roman" w:hint="eastAsia"/>
                <w:color w:val="000000"/>
                <w:szCs w:val="24"/>
                <w:u w:val="single"/>
                <w:lang w:eastAsia="zh-HK"/>
              </w:rPr>
              <w:t>綜合考評</w:t>
            </w:r>
            <w:r w:rsidRPr="0005629C">
              <w:rPr>
                <w:rFonts w:ascii="標楷體" w:eastAsia="標楷體" w:hAnsi="標楷體" w:cs="Times New Roman" w:hint="eastAsia"/>
                <w:color w:val="000000"/>
                <w:szCs w:val="24"/>
                <w:u w:val="single"/>
              </w:rPr>
              <w:t>」等項目（如附</w:t>
            </w:r>
            <w:r w:rsidRPr="0005629C">
              <w:rPr>
                <w:rFonts w:ascii="標楷體" w:eastAsia="標楷體" w:hAnsi="標楷體" w:cs="Times New Roman" w:hint="eastAsia"/>
                <w:color w:val="000000"/>
                <w:szCs w:val="24"/>
                <w:u w:val="single"/>
                <w:lang w:eastAsia="zh-HK"/>
              </w:rPr>
              <w:t>件</w:t>
            </w:r>
            <w:r w:rsidRPr="0005629C">
              <w:rPr>
                <w:rFonts w:ascii="標楷體" w:eastAsia="標楷體" w:hAnsi="標楷體" w:cs="Times New Roman" w:hint="eastAsia"/>
                <w:color w:val="000000"/>
                <w:szCs w:val="24"/>
                <w:u w:val="single"/>
              </w:rPr>
              <w:t>二）</w:t>
            </w:r>
            <w:r w:rsidRPr="0005629C">
              <w:rPr>
                <w:rFonts w:ascii="標楷體" w:eastAsia="標楷體" w:hAnsi="標楷體" w:cs="Times New Roman" w:hint="eastAsia"/>
                <w:color w:val="000000"/>
                <w:szCs w:val="24"/>
              </w:rPr>
              <w:t>。</w:t>
            </w:r>
          </w:p>
        </w:tc>
      </w:tr>
      <w:tr w:rsidR="0005629C" w:rsidRPr="0005629C" w:rsidTr="00445765">
        <w:trPr>
          <w:jc w:val="center"/>
        </w:trPr>
        <w:tc>
          <w:tcPr>
            <w:tcW w:w="1701" w:type="dxa"/>
            <w:tcBorders>
              <w:top w:val="nil"/>
              <w:left w:val="nil"/>
              <w:bottom w:val="nil"/>
              <w:right w:val="nil"/>
            </w:tcBorders>
          </w:tcPr>
          <w:p w:rsidR="0005629C" w:rsidRPr="0005629C" w:rsidRDefault="0005629C" w:rsidP="0005629C">
            <w:pPr>
              <w:spacing w:beforeLines="20" w:before="65" w:afterLines="20" w:after="65" w:line="360" w:lineRule="exact"/>
              <w:rPr>
                <w:rFonts w:ascii="標楷體" w:eastAsia="標楷體" w:hAnsi="標楷體" w:cs="Times New Roman"/>
                <w:color w:val="000000"/>
                <w:szCs w:val="24"/>
              </w:rPr>
            </w:pPr>
            <w:r w:rsidRPr="0005629C">
              <w:rPr>
                <w:rFonts w:ascii="標楷體" w:eastAsia="標楷體" w:hAnsi="標楷體" w:cs="Times New Roman" w:hint="eastAsia"/>
                <w:color w:val="000000"/>
                <w:szCs w:val="24"/>
              </w:rPr>
              <w:lastRenderedPageBreak/>
              <w:t>第六條</w:t>
            </w:r>
          </w:p>
        </w:tc>
        <w:tc>
          <w:tcPr>
            <w:tcW w:w="7655" w:type="dxa"/>
            <w:gridSpan w:val="2"/>
            <w:tcBorders>
              <w:top w:val="nil"/>
              <w:left w:val="nil"/>
              <w:bottom w:val="nil"/>
              <w:right w:val="nil"/>
            </w:tcBorders>
          </w:tcPr>
          <w:p w:rsidR="0005629C" w:rsidRPr="0005629C" w:rsidRDefault="0005629C" w:rsidP="0005629C">
            <w:pPr>
              <w:snapToGrid w:val="0"/>
              <w:spacing w:beforeLines="20" w:before="65" w:afterLines="20" w:after="65" w:line="360" w:lineRule="exact"/>
              <w:jc w:val="both"/>
              <w:rPr>
                <w:rFonts w:ascii="標楷體" w:eastAsia="標楷體" w:hAnsi="標楷體" w:cs="Times New Roman"/>
                <w:color w:val="000000"/>
                <w:szCs w:val="24"/>
              </w:rPr>
            </w:pPr>
            <w:r w:rsidRPr="0005629C">
              <w:rPr>
                <w:rFonts w:ascii="標楷體" w:eastAsia="標楷體" w:hAnsi="標楷體" w:cs="華康標楷體" w:hint="eastAsia"/>
                <w:color w:val="000000"/>
                <w:szCs w:val="24"/>
              </w:rPr>
              <w:t>送審人自評分數供參考使用，分別以系審及院審分數為該項目之成績</w:t>
            </w:r>
            <w:r w:rsidRPr="0005629C">
              <w:rPr>
                <w:rFonts w:ascii="新細明體" w:eastAsia="新細明體" w:hAnsi="新細明體" w:cs="華康標楷體" w:hint="eastAsia"/>
                <w:color w:val="000000"/>
                <w:szCs w:val="24"/>
              </w:rPr>
              <w:t>。</w:t>
            </w:r>
          </w:p>
        </w:tc>
      </w:tr>
      <w:tr w:rsidR="0005629C" w:rsidRPr="0005629C" w:rsidTr="00445765">
        <w:trPr>
          <w:jc w:val="center"/>
        </w:trPr>
        <w:tc>
          <w:tcPr>
            <w:tcW w:w="1701" w:type="dxa"/>
            <w:tcBorders>
              <w:top w:val="nil"/>
              <w:left w:val="nil"/>
              <w:bottom w:val="nil"/>
              <w:right w:val="nil"/>
            </w:tcBorders>
          </w:tcPr>
          <w:p w:rsidR="0005629C" w:rsidRPr="0005629C" w:rsidRDefault="0005629C" w:rsidP="0005629C">
            <w:pPr>
              <w:spacing w:beforeLines="20" w:before="65" w:afterLines="20" w:after="65" w:line="360" w:lineRule="exact"/>
              <w:rPr>
                <w:rFonts w:ascii="標楷體" w:eastAsia="標楷體" w:hAnsi="標楷體" w:cs="Times New Roman"/>
                <w:color w:val="000000"/>
                <w:szCs w:val="24"/>
              </w:rPr>
            </w:pPr>
            <w:r w:rsidRPr="0005629C">
              <w:rPr>
                <w:rFonts w:ascii="標楷體" w:eastAsia="標楷體" w:hAnsi="標楷體" w:cs="Times New Roman" w:hint="eastAsia"/>
                <w:color w:val="000000"/>
                <w:szCs w:val="24"/>
              </w:rPr>
              <w:t>第七條</w:t>
            </w:r>
          </w:p>
        </w:tc>
        <w:tc>
          <w:tcPr>
            <w:tcW w:w="7655" w:type="dxa"/>
            <w:gridSpan w:val="2"/>
            <w:tcBorders>
              <w:top w:val="nil"/>
              <w:left w:val="nil"/>
              <w:bottom w:val="nil"/>
              <w:right w:val="nil"/>
            </w:tcBorders>
          </w:tcPr>
          <w:p w:rsidR="0005629C" w:rsidRPr="0005629C" w:rsidRDefault="0005629C" w:rsidP="0005629C">
            <w:pPr>
              <w:snapToGrid w:val="0"/>
              <w:spacing w:beforeLines="20" w:before="65" w:afterLines="20" w:after="65" w:line="360" w:lineRule="exact"/>
              <w:jc w:val="both"/>
              <w:rPr>
                <w:rFonts w:ascii="標楷體" w:eastAsia="標楷體" w:hAnsi="標楷體" w:cs="Times New Roman"/>
                <w:color w:val="000000"/>
                <w:szCs w:val="24"/>
              </w:rPr>
            </w:pPr>
            <w:r w:rsidRPr="0005629C">
              <w:rPr>
                <w:rFonts w:ascii="標楷體" w:eastAsia="標楷體" w:hAnsi="標楷體" w:cs="Times New Roman" w:hint="eastAsia"/>
                <w:color w:val="000000"/>
                <w:szCs w:val="24"/>
              </w:rPr>
              <w:t>教師依本辦法辦理升等時，各系（所、中心）應將教學服務考核相關規定，通知送審人依考核評分表進行自評，並說明具體事實後，將佐證資料依序交由系（所、中心）、院、校教師評審委員會考評，各級教師評審委員會給予加減分考評時應說明理由，並經審議通過後，由人事室依程序將送審資料報部。為統一事蹟認定與評分標準，各級教師評審委員會得視需要，請相關單位（人員）或送審人提供具體資料。</w:t>
            </w:r>
          </w:p>
        </w:tc>
      </w:tr>
      <w:tr w:rsidR="0005629C" w:rsidRPr="0005629C" w:rsidTr="00445765">
        <w:trPr>
          <w:jc w:val="center"/>
        </w:trPr>
        <w:tc>
          <w:tcPr>
            <w:tcW w:w="1701" w:type="dxa"/>
            <w:tcBorders>
              <w:top w:val="nil"/>
              <w:left w:val="nil"/>
              <w:bottom w:val="nil"/>
              <w:right w:val="nil"/>
            </w:tcBorders>
          </w:tcPr>
          <w:p w:rsidR="0005629C" w:rsidRPr="0005629C" w:rsidRDefault="0005629C" w:rsidP="0005629C">
            <w:pPr>
              <w:spacing w:beforeLines="20" w:before="65" w:afterLines="20" w:after="65" w:line="360" w:lineRule="exact"/>
              <w:rPr>
                <w:rFonts w:ascii="標楷體" w:eastAsia="標楷體" w:hAnsi="標楷體" w:cs="Times New Roman"/>
                <w:color w:val="000000"/>
                <w:szCs w:val="24"/>
              </w:rPr>
            </w:pPr>
            <w:r w:rsidRPr="0005629C">
              <w:rPr>
                <w:rFonts w:ascii="標楷體" w:eastAsia="標楷體" w:hAnsi="標楷體" w:cs="Times New Roman" w:hint="eastAsia"/>
                <w:color w:val="000000"/>
                <w:szCs w:val="24"/>
              </w:rPr>
              <w:t>第八條</w:t>
            </w:r>
          </w:p>
        </w:tc>
        <w:tc>
          <w:tcPr>
            <w:tcW w:w="7655" w:type="dxa"/>
            <w:gridSpan w:val="2"/>
            <w:tcBorders>
              <w:top w:val="nil"/>
              <w:left w:val="nil"/>
              <w:bottom w:val="nil"/>
              <w:right w:val="nil"/>
            </w:tcBorders>
          </w:tcPr>
          <w:p w:rsidR="0005629C" w:rsidRPr="0005629C" w:rsidRDefault="0005629C" w:rsidP="0005629C">
            <w:pPr>
              <w:adjustRightInd w:val="0"/>
              <w:snapToGrid w:val="0"/>
              <w:spacing w:beforeLines="20" w:before="65" w:afterLines="20" w:after="65" w:line="360" w:lineRule="exact"/>
              <w:jc w:val="both"/>
              <w:textAlignment w:val="baseline"/>
              <w:rPr>
                <w:rFonts w:ascii="標楷體" w:eastAsia="標楷體" w:hAnsi="標楷體" w:cs="Times New Roman"/>
                <w:color w:val="000000"/>
                <w:szCs w:val="24"/>
              </w:rPr>
            </w:pPr>
            <w:r w:rsidRPr="0005629C">
              <w:rPr>
                <w:rFonts w:ascii="標楷體" w:eastAsia="標楷體" w:hAnsi="標楷體" w:cs="Times New Roman" w:hint="eastAsia"/>
                <w:color w:val="000000"/>
                <w:szCs w:val="24"/>
              </w:rPr>
              <w:t>本辦所訂之評審項目評分，除服務項目之「行政服務」分項之成績計算，限以本校現職服務期間為核計範圍，其餘評審項目均以現任職級年資內之事蹟為限。</w:t>
            </w:r>
          </w:p>
          <w:p w:rsidR="0005629C" w:rsidRPr="0005629C" w:rsidRDefault="0005629C" w:rsidP="0005629C">
            <w:pPr>
              <w:snapToGrid w:val="0"/>
              <w:spacing w:beforeLines="20" w:before="65" w:afterLines="20" w:after="65" w:line="360" w:lineRule="exact"/>
              <w:jc w:val="both"/>
              <w:rPr>
                <w:rFonts w:ascii="標楷體" w:eastAsia="標楷體" w:hAnsi="標楷體" w:cs="Times New Roman"/>
                <w:color w:val="000000"/>
                <w:szCs w:val="24"/>
              </w:rPr>
            </w:pPr>
            <w:r w:rsidRPr="0005629C">
              <w:rPr>
                <w:rFonts w:ascii="標楷體" w:eastAsia="標楷體" w:hAnsi="標楷體" w:cs="Times New Roman" w:hint="eastAsia"/>
                <w:color w:val="000000"/>
                <w:szCs w:val="24"/>
              </w:rPr>
              <w:t>評審項目無佐證資料者不予評分。</w:t>
            </w:r>
          </w:p>
        </w:tc>
      </w:tr>
      <w:tr w:rsidR="0005629C" w:rsidRPr="0005629C" w:rsidTr="00445765">
        <w:trPr>
          <w:jc w:val="center"/>
        </w:trPr>
        <w:tc>
          <w:tcPr>
            <w:tcW w:w="1701" w:type="dxa"/>
            <w:tcBorders>
              <w:top w:val="nil"/>
              <w:left w:val="nil"/>
              <w:bottom w:val="nil"/>
              <w:right w:val="nil"/>
            </w:tcBorders>
          </w:tcPr>
          <w:p w:rsidR="0005629C" w:rsidRPr="0005629C" w:rsidRDefault="0005629C" w:rsidP="0005629C">
            <w:pPr>
              <w:spacing w:beforeLines="20" w:before="65" w:afterLines="20" w:after="65" w:line="360" w:lineRule="exact"/>
              <w:rPr>
                <w:rFonts w:ascii="標楷體" w:eastAsia="標楷體" w:hAnsi="標楷體" w:cs="Times New Roman"/>
                <w:color w:val="000000"/>
                <w:szCs w:val="24"/>
              </w:rPr>
            </w:pPr>
            <w:r w:rsidRPr="0005629C">
              <w:rPr>
                <w:rFonts w:ascii="標楷體" w:eastAsia="標楷體" w:hAnsi="標楷體" w:cs="Times New Roman" w:hint="eastAsia"/>
                <w:color w:val="000000"/>
                <w:szCs w:val="24"/>
              </w:rPr>
              <w:t>第九條</w:t>
            </w:r>
          </w:p>
        </w:tc>
        <w:tc>
          <w:tcPr>
            <w:tcW w:w="7655" w:type="dxa"/>
            <w:gridSpan w:val="2"/>
            <w:tcBorders>
              <w:top w:val="nil"/>
              <w:left w:val="nil"/>
              <w:bottom w:val="nil"/>
              <w:right w:val="nil"/>
            </w:tcBorders>
          </w:tcPr>
          <w:p w:rsidR="0005629C" w:rsidRPr="0005629C" w:rsidRDefault="0005629C" w:rsidP="0005629C">
            <w:pPr>
              <w:snapToGrid w:val="0"/>
              <w:spacing w:beforeLines="20" w:before="65" w:afterLines="20" w:after="65" w:line="360" w:lineRule="exact"/>
              <w:jc w:val="both"/>
              <w:rPr>
                <w:rFonts w:ascii="標楷體" w:eastAsia="標楷體" w:hAnsi="標楷體" w:cs="Times New Roman"/>
                <w:bCs/>
                <w:color w:val="000000"/>
                <w:szCs w:val="24"/>
              </w:rPr>
            </w:pPr>
            <w:r w:rsidRPr="0005629C">
              <w:rPr>
                <w:rFonts w:ascii="標楷體" w:eastAsia="標楷體" w:hAnsi="標楷體" w:cs="Times New Roman" w:hint="eastAsia"/>
                <w:color w:val="000000"/>
                <w:szCs w:val="24"/>
              </w:rPr>
              <w:t>本辦法經校務會議</w:t>
            </w:r>
            <w:r w:rsidRPr="0005629C">
              <w:rPr>
                <w:rFonts w:ascii="標楷體" w:eastAsia="標楷體" w:hAnsi="標楷體" w:cs="Times New Roman" w:hint="eastAsia"/>
                <w:bCs/>
                <w:color w:val="000000"/>
                <w:szCs w:val="24"/>
              </w:rPr>
              <w:t>審議</w:t>
            </w:r>
            <w:r w:rsidRPr="0005629C">
              <w:rPr>
                <w:rFonts w:ascii="標楷體" w:eastAsia="標楷體" w:hAnsi="標楷體" w:cs="Times New Roman" w:hint="eastAsia"/>
                <w:color w:val="000000"/>
                <w:szCs w:val="24"/>
              </w:rPr>
              <w:t>通過，</w:t>
            </w:r>
            <w:r w:rsidRPr="0005629C">
              <w:rPr>
                <w:rFonts w:ascii="標楷體" w:eastAsia="標楷體" w:hAnsi="標楷體" w:cs="Times New Roman" w:hint="eastAsia"/>
                <w:bCs/>
                <w:color w:val="000000"/>
                <w:szCs w:val="24"/>
              </w:rPr>
              <w:t>陳請校長核定後實施。</w:t>
            </w:r>
          </w:p>
          <w:p w:rsidR="0005629C" w:rsidRPr="0005629C" w:rsidRDefault="0005629C" w:rsidP="0005629C">
            <w:pPr>
              <w:snapToGrid w:val="0"/>
              <w:spacing w:beforeLines="20" w:before="65" w:afterLines="20" w:after="65" w:line="360" w:lineRule="exact"/>
              <w:jc w:val="both"/>
              <w:rPr>
                <w:rFonts w:ascii="標楷體" w:eastAsia="標楷體" w:hAnsi="標楷體" w:cs="Times New Roman"/>
                <w:color w:val="000000"/>
                <w:szCs w:val="24"/>
              </w:rPr>
            </w:pPr>
            <w:r w:rsidRPr="0005629C">
              <w:rPr>
                <w:rFonts w:ascii="標楷體" w:eastAsia="標楷體" w:hAnsi="標楷體" w:cs="Times New Roman" w:hint="eastAsia"/>
                <w:color w:val="000000"/>
                <w:szCs w:val="24"/>
                <w:u w:val="single"/>
              </w:rPr>
              <w:t>本辦法第二條第二款規定自中華民國</w:t>
            </w:r>
            <w:r w:rsidRPr="0005629C">
              <w:rPr>
                <w:rFonts w:ascii="標楷體" w:eastAsia="標楷體" w:hAnsi="標楷體" w:cs="Times New Roman" w:hint="eastAsia"/>
                <w:color w:val="000000"/>
                <w:szCs w:val="24"/>
                <w:u w:val="single"/>
                <w:lang w:eastAsia="zh-HK"/>
              </w:rPr>
              <w:t>一百零八</w:t>
            </w:r>
            <w:r w:rsidRPr="0005629C">
              <w:rPr>
                <w:rFonts w:ascii="標楷體" w:eastAsia="標楷體" w:hAnsi="標楷體" w:cs="Times New Roman" w:hint="eastAsia"/>
                <w:color w:val="000000"/>
                <w:szCs w:val="24"/>
                <w:u w:val="single"/>
              </w:rPr>
              <w:t>年</w:t>
            </w:r>
            <w:r w:rsidRPr="0005629C">
              <w:rPr>
                <w:rFonts w:ascii="標楷體" w:eastAsia="標楷體" w:hAnsi="標楷體" w:cs="Times New Roman" w:hint="eastAsia"/>
                <w:color w:val="000000"/>
                <w:szCs w:val="24"/>
                <w:u w:val="single"/>
                <w:lang w:eastAsia="zh-HK"/>
              </w:rPr>
              <w:t>一</w:t>
            </w:r>
            <w:r w:rsidRPr="0005629C">
              <w:rPr>
                <w:rFonts w:ascii="標楷體" w:eastAsia="標楷體" w:hAnsi="標楷體" w:cs="Times New Roman" w:hint="eastAsia"/>
                <w:color w:val="000000"/>
                <w:szCs w:val="24"/>
                <w:u w:val="single"/>
              </w:rPr>
              <w:t>月</w:t>
            </w:r>
            <w:r w:rsidRPr="0005629C">
              <w:rPr>
                <w:rFonts w:ascii="標楷體" w:eastAsia="標楷體" w:hAnsi="標楷體" w:cs="Times New Roman" w:hint="eastAsia"/>
                <w:color w:val="000000"/>
                <w:szCs w:val="24"/>
                <w:u w:val="single"/>
                <w:lang w:eastAsia="zh-HK"/>
              </w:rPr>
              <w:t>一</w:t>
            </w:r>
            <w:r w:rsidRPr="0005629C">
              <w:rPr>
                <w:rFonts w:ascii="標楷體" w:eastAsia="標楷體" w:hAnsi="標楷體" w:cs="Times New Roman" w:hint="eastAsia"/>
                <w:color w:val="000000"/>
                <w:szCs w:val="24"/>
                <w:u w:val="single"/>
              </w:rPr>
              <w:t>日施行，其餘條文自公布日施行。</w:t>
            </w:r>
            <w:r w:rsidRPr="0005629C">
              <w:rPr>
                <w:rFonts w:ascii="標楷體" w:eastAsia="標楷體" w:hAnsi="標楷體" w:cs="Times New Roman" w:hint="eastAsia"/>
                <w:color w:val="000000"/>
                <w:szCs w:val="24"/>
                <w:u w:val="single"/>
                <w:lang w:eastAsia="zh-HK"/>
              </w:rPr>
              <w:t>一百零七</w:t>
            </w:r>
            <w:r w:rsidRPr="0005629C">
              <w:rPr>
                <w:rFonts w:ascii="標楷體" w:eastAsia="標楷體" w:hAnsi="標楷體" w:cs="Times New Roman" w:hint="eastAsia"/>
                <w:color w:val="000000"/>
                <w:szCs w:val="24"/>
                <w:u w:val="single"/>
              </w:rPr>
              <w:t>年</w:t>
            </w:r>
            <w:r w:rsidRPr="0005629C">
              <w:rPr>
                <w:rFonts w:ascii="標楷體" w:eastAsia="標楷體" w:hAnsi="標楷體" w:cs="Times New Roman" w:hint="eastAsia"/>
                <w:color w:val="000000"/>
                <w:szCs w:val="24"/>
                <w:u w:val="single"/>
                <w:lang w:eastAsia="zh-HK"/>
              </w:rPr>
              <w:t>依規定向系教評會提出升等申請者</w:t>
            </w:r>
            <w:r w:rsidRPr="0005629C">
              <w:rPr>
                <w:rFonts w:ascii="標楷體" w:eastAsia="標楷體" w:hAnsi="標楷體" w:cs="Times New Roman" w:hint="eastAsia"/>
                <w:color w:val="000000"/>
                <w:szCs w:val="24"/>
                <w:u w:val="single"/>
              </w:rPr>
              <w:t>，</w:t>
            </w:r>
            <w:r w:rsidRPr="0005629C">
              <w:rPr>
                <w:rFonts w:ascii="標楷體" w:eastAsia="標楷體" w:hAnsi="標楷體" w:cs="Times New Roman" w:hint="eastAsia"/>
                <w:color w:val="000000"/>
                <w:szCs w:val="24"/>
                <w:u w:val="single"/>
                <w:lang w:eastAsia="zh-HK"/>
              </w:rPr>
              <w:t>適用修正前之規定</w:t>
            </w:r>
            <w:r w:rsidRPr="0005629C">
              <w:rPr>
                <w:rFonts w:ascii="標楷體" w:eastAsia="標楷體" w:hAnsi="標楷體" w:cs="Times New Roman" w:hint="eastAsia"/>
                <w:color w:val="000000"/>
                <w:szCs w:val="24"/>
              </w:rPr>
              <w:t>。</w:t>
            </w:r>
          </w:p>
        </w:tc>
      </w:tr>
    </w:tbl>
    <w:p w:rsidR="00A236AF" w:rsidRPr="00A236AF" w:rsidRDefault="00A236AF" w:rsidP="00A236AF">
      <w:pPr>
        <w:spacing w:line="320" w:lineRule="exact"/>
        <w:ind w:firstLineChars="99" w:firstLine="238"/>
        <w:rPr>
          <w:rFonts w:ascii="標楷體" w:eastAsia="標楷體" w:hAnsi="標楷體" w:cs="Times New Roman"/>
          <w:b/>
          <w:bCs/>
          <w:szCs w:val="24"/>
        </w:rPr>
      </w:pPr>
    </w:p>
    <w:p w:rsidR="0005629C" w:rsidRDefault="0005629C" w:rsidP="00A236AF">
      <w:pPr>
        <w:spacing w:line="320" w:lineRule="exact"/>
        <w:ind w:firstLineChars="99" w:firstLine="238"/>
        <w:rPr>
          <w:rFonts w:ascii="標楷體" w:eastAsia="標楷體" w:hAnsi="標楷體" w:cs="Times New Roman"/>
          <w:b/>
          <w:bCs/>
          <w:szCs w:val="24"/>
        </w:rPr>
        <w:sectPr w:rsidR="0005629C" w:rsidSect="000A7BA6">
          <w:pgSz w:w="11906" w:h="16838"/>
          <w:pgMar w:top="1440" w:right="1080" w:bottom="1440" w:left="1080" w:header="850" w:footer="992" w:gutter="0"/>
          <w:cols w:space="0"/>
          <w:noEndnote/>
          <w:docGrid w:type="lines" w:linePitch="326"/>
        </w:sectPr>
      </w:pPr>
    </w:p>
    <w:tbl>
      <w:tblPr>
        <w:tblW w:w="98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1"/>
        <w:gridCol w:w="3244"/>
        <w:gridCol w:w="5626"/>
      </w:tblGrid>
      <w:tr w:rsidR="0005629C" w:rsidRPr="0005629C" w:rsidTr="00445765">
        <w:trPr>
          <w:trHeight w:val="271"/>
          <w:jc w:val="center"/>
        </w:trPr>
        <w:tc>
          <w:tcPr>
            <w:tcW w:w="9831" w:type="dxa"/>
            <w:gridSpan w:val="3"/>
            <w:tcBorders>
              <w:top w:val="nil"/>
              <w:left w:val="nil"/>
              <w:bottom w:val="nil"/>
              <w:right w:val="nil"/>
            </w:tcBorders>
          </w:tcPr>
          <w:p w:rsidR="00E2117E" w:rsidRDefault="0005629C" w:rsidP="0005629C">
            <w:pPr>
              <w:spacing w:line="360" w:lineRule="exact"/>
              <w:outlineLvl w:val="1"/>
              <w:rPr>
                <w:rFonts w:ascii="Times New Roman" w:eastAsia="新細明體" w:hAnsi="Times New Roman" w:cs="Times New Roman"/>
                <w:b/>
                <w:szCs w:val="24"/>
              </w:rPr>
            </w:pPr>
            <w:r w:rsidRPr="0005629C">
              <w:rPr>
                <w:rFonts w:ascii="Times New Roman" w:eastAsia="新細明體" w:hAnsi="Times New Roman" w:cs="Times New Roman"/>
                <w:b/>
                <w:szCs w:val="24"/>
              </w:rPr>
              <w:lastRenderedPageBreak/>
              <w:br w:type="page"/>
            </w:r>
            <w:r w:rsidRPr="0005629C">
              <w:rPr>
                <w:rFonts w:ascii="Times New Roman" w:eastAsia="新細明體" w:hAnsi="Times New Roman" w:cs="Times New Roman"/>
                <w:b/>
                <w:szCs w:val="24"/>
              </w:rPr>
              <w:br w:type="page"/>
            </w:r>
            <w:r w:rsidRPr="0005629C">
              <w:rPr>
                <w:rFonts w:ascii="Times New Roman" w:eastAsia="新細明體" w:hAnsi="Times New Roman" w:cs="Times New Roman"/>
                <w:b/>
                <w:szCs w:val="24"/>
              </w:rPr>
              <w:br w:type="page"/>
            </w:r>
          </w:p>
          <w:p w:rsidR="0005629C" w:rsidRPr="0005629C" w:rsidRDefault="0005629C" w:rsidP="0005629C">
            <w:pPr>
              <w:spacing w:line="360" w:lineRule="exact"/>
              <w:outlineLvl w:val="1"/>
              <w:rPr>
                <w:rFonts w:ascii="標楷體" w:eastAsia="標楷體" w:hAnsi="標楷體" w:cs="Times New Roman"/>
                <w:b/>
                <w:bCs/>
                <w:sz w:val="36"/>
                <w:szCs w:val="36"/>
              </w:rPr>
            </w:pPr>
            <w:bookmarkStart w:id="29" w:name="_Toc176197151"/>
            <w:r w:rsidRPr="0005629C">
              <w:rPr>
                <w:rFonts w:ascii="標楷體" w:eastAsia="標楷體" w:hAnsi="標楷體" w:cs="Times New Roman" w:hint="eastAsia"/>
                <w:b/>
                <w:bCs/>
                <w:sz w:val="36"/>
                <w:szCs w:val="36"/>
              </w:rPr>
              <w:t>國立嘉義大學兼任教師聘任審查要點</w:t>
            </w:r>
            <w:bookmarkEnd w:id="29"/>
          </w:p>
        </w:tc>
      </w:tr>
      <w:tr w:rsidR="0005629C" w:rsidRPr="0005629C" w:rsidTr="00445765">
        <w:trPr>
          <w:jc w:val="center"/>
        </w:trPr>
        <w:tc>
          <w:tcPr>
            <w:tcW w:w="4205" w:type="dxa"/>
            <w:gridSpan w:val="2"/>
            <w:tcBorders>
              <w:top w:val="nil"/>
              <w:left w:val="nil"/>
              <w:bottom w:val="nil"/>
              <w:right w:val="nil"/>
            </w:tcBorders>
          </w:tcPr>
          <w:p w:rsidR="0005629C" w:rsidRPr="0005629C" w:rsidRDefault="0005629C" w:rsidP="0005629C">
            <w:pPr>
              <w:spacing w:line="360" w:lineRule="exact"/>
              <w:rPr>
                <w:rFonts w:ascii="標楷體" w:eastAsia="標楷體" w:hAnsi="標楷體" w:cs="Times New Roman"/>
                <w:sz w:val="16"/>
                <w:szCs w:val="16"/>
              </w:rPr>
            </w:pPr>
          </w:p>
        </w:tc>
        <w:tc>
          <w:tcPr>
            <w:tcW w:w="5626" w:type="dxa"/>
            <w:tcBorders>
              <w:top w:val="nil"/>
              <w:left w:val="nil"/>
              <w:bottom w:val="nil"/>
              <w:right w:val="nil"/>
            </w:tcBorders>
          </w:tcPr>
          <w:p w:rsidR="0005629C" w:rsidRPr="0005629C" w:rsidRDefault="0005629C" w:rsidP="0005629C">
            <w:pPr>
              <w:spacing w:beforeLines="20" w:before="65" w:line="200" w:lineRule="exact"/>
              <w:ind w:leftChars="-4" w:left="-1" w:hangingChars="6" w:hanging="9"/>
              <w:jc w:val="both"/>
              <w:rPr>
                <w:rFonts w:ascii="標楷體" w:eastAsia="標楷體" w:hAnsi="標楷體" w:cs="Times New Roman"/>
                <w:sz w:val="15"/>
                <w:szCs w:val="15"/>
              </w:rPr>
            </w:pPr>
            <w:smartTag w:uri="urn:schemas-microsoft-com:office:smarttags" w:element="chsdate">
              <w:smartTagPr>
                <w:attr w:name="IsROCDate" w:val="False"/>
                <w:attr w:name="IsLunarDate" w:val="False"/>
                <w:attr w:name="Day" w:val="19"/>
                <w:attr w:name="Month" w:val="04"/>
                <w:attr w:name="Year" w:val="1990"/>
              </w:smartTagPr>
              <w:r w:rsidRPr="0005629C">
                <w:rPr>
                  <w:rFonts w:ascii="標楷體" w:eastAsia="標楷體" w:hAnsi="標楷體" w:cs="Times New Roman" w:hint="eastAsia"/>
                  <w:sz w:val="15"/>
                  <w:szCs w:val="15"/>
                </w:rPr>
                <w:t>90年04月19日</w:t>
              </w:r>
            </w:smartTag>
            <w:r w:rsidRPr="0005629C">
              <w:rPr>
                <w:rFonts w:ascii="標楷體" w:eastAsia="標楷體" w:hAnsi="標楷體" w:cs="Times New Roman" w:hint="eastAsia"/>
                <w:sz w:val="15"/>
                <w:szCs w:val="15"/>
              </w:rPr>
              <w:t>89學年度第7次校教評會通過</w:t>
            </w:r>
          </w:p>
          <w:p w:rsidR="0005629C" w:rsidRPr="0005629C" w:rsidRDefault="0005629C" w:rsidP="0005629C">
            <w:pPr>
              <w:spacing w:line="200" w:lineRule="exact"/>
              <w:ind w:leftChars="-4" w:left="-1" w:hangingChars="6" w:hanging="9"/>
              <w:jc w:val="both"/>
              <w:rPr>
                <w:rFonts w:ascii="標楷體" w:eastAsia="標楷體" w:hAnsi="標楷體" w:cs="Times New Roman"/>
                <w:sz w:val="15"/>
                <w:szCs w:val="15"/>
              </w:rPr>
            </w:pPr>
            <w:smartTag w:uri="urn:schemas-microsoft-com:office:smarttags" w:element="chsdate">
              <w:smartTagPr>
                <w:attr w:name="IsROCDate" w:val="False"/>
                <w:attr w:name="IsLunarDate" w:val="False"/>
                <w:attr w:name="Day" w:val="11"/>
                <w:attr w:name="Month" w:val="10"/>
                <w:attr w:name="Year" w:val="1990"/>
              </w:smartTagPr>
              <w:r w:rsidRPr="0005629C">
                <w:rPr>
                  <w:rFonts w:ascii="標楷體" w:eastAsia="標楷體" w:hAnsi="標楷體" w:cs="Times New Roman" w:hint="eastAsia"/>
                  <w:sz w:val="15"/>
                  <w:szCs w:val="15"/>
                </w:rPr>
                <w:t>90年10月11日</w:t>
              </w:r>
            </w:smartTag>
            <w:r w:rsidRPr="0005629C">
              <w:rPr>
                <w:rFonts w:ascii="標楷體" w:eastAsia="標楷體" w:hAnsi="標楷體" w:cs="Times New Roman" w:hint="eastAsia"/>
                <w:sz w:val="15"/>
                <w:szCs w:val="15"/>
              </w:rPr>
              <w:t>90學年度第2次校教評會修正通過</w:t>
            </w:r>
          </w:p>
          <w:p w:rsidR="0005629C" w:rsidRPr="0005629C" w:rsidRDefault="0005629C" w:rsidP="0005629C">
            <w:pPr>
              <w:spacing w:line="200" w:lineRule="exact"/>
              <w:ind w:leftChars="-4" w:left="-1" w:hangingChars="6" w:hanging="9"/>
              <w:jc w:val="both"/>
              <w:rPr>
                <w:rFonts w:ascii="標楷體" w:eastAsia="標楷體" w:hAnsi="標楷體" w:cs="Times New Roman"/>
                <w:sz w:val="15"/>
                <w:szCs w:val="15"/>
              </w:rPr>
            </w:pPr>
            <w:smartTag w:uri="urn:schemas-microsoft-com:office:smarttags" w:element="chsdate">
              <w:smartTagPr>
                <w:attr w:name="IsROCDate" w:val="False"/>
                <w:attr w:name="IsLunarDate" w:val="False"/>
                <w:attr w:name="Day" w:val="18"/>
                <w:attr w:name="Month" w:val="05"/>
                <w:attr w:name="Year" w:val="1993"/>
              </w:smartTagPr>
              <w:r w:rsidRPr="0005629C">
                <w:rPr>
                  <w:rFonts w:ascii="標楷體" w:eastAsia="標楷體" w:hAnsi="標楷體" w:cs="Times New Roman" w:hint="eastAsia"/>
                  <w:sz w:val="15"/>
                  <w:szCs w:val="15"/>
                </w:rPr>
                <w:t>93年05月18日</w:t>
              </w:r>
            </w:smartTag>
            <w:r w:rsidRPr="0005629C">
              <w:rPr>
                <w:rFonts w:ascii="標楷體" w:eastAsia="標楷體" w:hAnsi="標楷體" w:cs="Times New Roman" w:hint="eastAsia"/>
                <w:sz w:val="15"/>
                <w:szCs w:val="15"/>
              </w:rPr>
              <w:t>92學年度第4次校教評會修正通過</w:t>
            </w:r>
          </w:p>
          <w:p w:rsidR="0005629C" w:rsidRPr="0005629C" w:rsidRDefault="0005629C" w:rsidP="0005629C">
            <w:pPr>
              <w:spacing w:line="200" w:lineRule="exact"/>
              <w:ind w:leftChars="-4" w:left="-1" w:hangingChars="6" w:hanging="9"/>
              <w:jc w:val="both"/>
              <w:rPr>
                <w:rFonts w:ascii="標楷體" w:eastAsia="標楷體" w:hAnsi="標楷體" w:cs="Times New Roman"/>
                <w:sz w:val="15"/>
                <w:szCs w:val="15"/>
              </w:rPr>
            </w:pPr>
            <w:smartTag w:uri="urn:schemas-microsoft-com:office:smarttags" w:element="chsdate">
              <w:smartTagPr>
                <w:attr w:name="IsROCDate" w:val="False"/>
                <w:attr w:name="IsLunarDate" w:val="False"/>
                <w:attr w:name="Day" w:val="23"/>
                <w:attr w:name="Month" w:val="03"/>
                <w:attr w:name="Year" w:val="1994"/>
              </w:smartTagPr>
              <w:r w:rsidRPr="0005629C">
                <w:rPr>
                  <w:rFonts w:ascii="標楷體" w:eastAsia="標楷體" w:hAnsi="標楷體" w:cs="Times New Roman" w:hint="eastAsia"/>
                  <w:sz w:val="15"/>
                  <w:szCs w:val="15"/>
                </w:rPr>
                <w:t>94年03月23日</w:t>
              </w:r>
            </w:smartTag>
            <w:r w:rsidRPr="0005629C">
              <w:rPr>
                <w:rFonts w:ascii="標楷體" w:eastAsia="標楷體" w:hAnsi="標楷體" w:cs="Times New Roman" w:hint="eastAsia"/>
                <w:sz w:val="15"/>
                <w:szCs w:val="15"/>
              </w:rPr>
              <w:t>93學年度第5次校教評會修正通過</w:t>
            </w:r>
          </w:p>
          <w:p w:rsidR="0005629C" w:rsidRPr="0005629C" w:rsidRDefault="0005629C" w:rsidP="0005629C">
            <w:pPr>
              <w:spacing w:line="200" w:lineRule="exact"/>
              <w:ind w:leftChars="-4" w:left="-1" w:hangingChars="6" w:hanging="9"/>
              <w:jc w:val="both"/>
              <w:rPr>
                <w:rFonts w:ascii="標楷體" w:eastAsia="標楷體" w:hAnsi="標楷體" w:cs="Times New Roman"/>
                <w:sz w:val="15"/>
                <w:szCs w:val="15"/>
              </w:rPr>
            </w:pPr>
            <w:smartTag w:uri="urn:schemas-microsoft-com:office:smarttags" w:element="chsdate">
              <w:smartTagPr>
                <w:attr w:name="IsROCDate" w:val="False"/>
                <w:attr w:name="IsLunarDate" w:val="False"/>
                <w:attr w:name="Day" w:val="14"/>
                <w:attr w:name="Month" w:val="03"/>
                <w:attr w:name="Year" w:val="1995"/>
              </w:smartTagPr>
              <w:r w:rsidRPr="0005629C">
                <w:rPr>
                  <w:rFonts w:ascii="標楷體" w:eastAsia="標楷體" w:hAnsi="標楷體" w:cs="Times New Roman" w:hint="eastAsia"/>
                  <w:sz w:val="15"/>
                  <w:szCs w:val="15"/>
                </w:rPr>
                <w:t>95年03月14日</w:t>
              </w:r>
            </w:smartTag>
            <w:r w:rsidRPr="0005629C">
              <w:rPr>
                <w:rFonts w:ascii="標楷體" w:eastAsia="標楷體" w:hAnsi="標楷體" w:cs="Times New Roman" w:hint="eastAsia"/>
                <w:sz w:val="15"/>
                <w:szCs w:val="15"/>
              </w:rPr>
              <w:t>94學年度第5次校教評會修正通過</w:t>
            </w:r>
          </w:p>
          <w:p w:rsidR="0005629C" w:rsidRPr="0005629C" w:rsidRDefault="0005629C" w:rsidP="0005629C">
            <w:pPr>
              <w:spacing w:line="200" w:lineRule="exact"/>
              <w:ind w:leftChars="-4" w:left="-1" w:hangingChars="6" w:hanging="9"/>
              <w:jc w:val="both"/>
              <w:rPr>
                <w:rFonts w:ascii="標楷體" w:eastAsia="標楷體" w:hAnsi="標楷體" w:cs="Times New Roman"/>
                <w:sz w:val="15"/>
                <w:szCs w:val="15"/>
              </w:rPr>
            </w:pPr>
            <w:smartTag w:uri="urn:schemas-microsoft-com:office:smarttags" w:element="chsdate">
              <w:smartTagPr>
                <w:attr w:name="IsROCDate" w:val="False"/>
                <w:attr w:name="IsLunarDate" w:val="False"/>
                <w:attr w:name="Day" w:val="23"/>
                <w:attr w:name="Month" w:val="05"/>
                <w:attr w:name="Year" w:val="1995"/>
              </w:smartTagPr>
              <w:r w:rsidRPr="0005629C">
                <w:rPr>
                  <w:rFonts w:ascii="標楷體" w:eastAsia="標楷體" w:hAnsi="標楷體" w:cs="Times New Roman" w:hint="eastAsia"/>
                  <w:sz w:val="15"/>
                  <w:szCs w:val="15"/>
                </w:rPr>
                <w:t>95年05月23日</w:t>
              </w:r>
            </w:smartTag>
            <w:r w:rsidRPr="0005629C">
              <w:rPr>
                <w:rFonts w:ascii="標楷體" w:eastAsia="標楷體" w:hAnsi="標楷體" w:cs="Times New Roman" w:hint="eastAsia"/>
                <w:sz w:val="15"/>
                <w:szCs w:val="15"/>
              </w:rPr>
              <w:t>94學年度第7次校教評會修正通過</w:t>
            </w:r>
          </w:p>
          <w:p w:rsidR="0005629C" w:rsidRPr="0005629C" w:rsidRDefault="0005629C" w:rsidP="0005629C">
            <w:pPr>
              <w:spacing w:line="200" w:lineRule="exact"/>
              <w:ind w:leftChars="-4" w:left="-1" w:hangingChars="6" w:hanging="9"/>
              <w:jc w:val="both"/>
              <w:rPr>
                <w:rFonts w:ascii="標楷體" w:eastAsia="標楷體" w:hAnsi="標楷體" w:cs="Times New Roman"/>
                <w:sz w:val="15"/>
                <w:szCs w:val="15"/>
              </w:rPr>
            </w:pPr>
            <w:smartTag w:uri="urn:schemas-microsoft-com:office:smarttags" w:element="chsdate">
              <w:smartTagPr>
                <w:attr w:name="Year" w:val="1996"/>
                <w:attr w:name="Month" w:val="05"/>
                <w:attr w:name="Day" w:val="15"/>
                <w:attr w:name="IsLunarDate" w:val="False"/>
                <w:attr w:name="IsROCDate" w:val="False"/>
              </w:smartTagPr>
              <w:r w:rsidRPr="0005629C">
                <w:rPr>
                  <w:rFonts w:ascii="標楷體" w:eastAsia="標楷體" w:hAnsi="標楷體" w:cs="Times New Roman" w:hint="eastAsia"/>
                  <w:sz w:val="15"/>
                  <w:szCs w:val="15"/>
                </w:rPr>
                <w:t>96年05月15日</w:t>
              </w:r>
            </w:smartTag>
            <w:r w:rsidRPr="0005629C">
              <w:rPr>
                <w:rFonts w:ascii="標楷體" w:eastAsia="標楷體" w:hAnsi="標楷體" w:cs="Times New Roman" w:hint="eastAsia"/>
                <w:sz w:val="15"/>
                <w:szCs w:val="15"/>
              </w:rPr>
              <w:t>95學年度第6次校教評會修正通過第5點、第6點、第8點、第9點、第10點、第11點、第12點、第13點條文</w:t>
            </w:r>
          </w:p>
          <w:p w:rsidR="0005629C" w:rsidRPr="0005629C" w:rsidRDefault="0005629C" w:rsidP="0005629C">
            <w:pPr>
              <w:spacing w:line="200" w:lineRule="exact"/>
              <w:ind w:leftChars="-4" w:left="-1" w:hangingChars="6" w:hanging="9"/>
              <w:jc w:val="both"/>
              <w:rPr>
                <w:rFonts w:ascii="標楷體" w:eastAsia="標楷體" w:hAnsi="標楷體" w:cs="Times New Roman"/>
                <w:sz w:val="15"/>
                <w:szCs w:val="15"/>
              </w:rPr>
            </w:pPr>
            <w:smartTag w:uri="urn:schemas-microsoft-com:office:smarttags" w:element="chsdate">
              <w:smartTagPr>
                <w:attr w:name="IsROCDate" w:val="False"/>
                <w:attr w:name="IsLunarDate" w:val="False"/>
                <w:attr w:name="Day" w:val="25"/>
                <w:attr w:name="Month" w:val="12"/>
                <w:attr w:name="Year" w:val="1996"/>
              </w:smartTagPr>
              <w:r w:rsidRPr="0005629C">
                <w:rPr>
                  <w:rFonts w:ascii="標楷體" w:eastAsia="標楷體" w:hAnsi="標楷體" w:cs="Times New Roman" w:hint="eastAsia"/>
                  <w:sz w:val="15"/>
                  <w:szCs w:val="15"/>
                </w:rPr>
                <w:t>96年12月25日</w:t>
              </w:r>
            </w:smartTag>
            <w:r w:rsidRPr="0005629C">
              <w:rPr>
                <w:rFonts w:ascii="標楷體" w:eastAsia="標楷體" w:hAnsi="標楷體" w:cs="Times New Roman" w:hint="eastAsia"/>
                <w:sz w:val="15"/>
                <w:szCs w:val="15"/>
              </w:rPr>
              <w:t>96學年度第2次校教評會修正通過第5 點、第8 點、第10 點、第11 點、第12 點、第13 點、第14 點條文</w:t>
            </w:r>
          </w:p>
          <w:p w:rsidR="0005629C" w:rsidRPr="0005629C" w:rsidRDefault="0005629C" w:rsidP="0005629C">
            <w:pPr>
              <w:spacing w:line="200" w:lineRule="exact"/>
              <w:ind w:leftChars="-4" w:left="-1" w:hangingChars="6" w:hanging="9"/>
              <w:jc w:val="both"/>
              <w:rPr>
                <w:rFonts w:ascii="標楷體" w:eastAsia="標楷體" w:hAnsi="標楷體" w:cs="Times New Roman"/>
                <w:sz w:val="15"/>
                <w:szCs w:val="15"/>
              </w:rPr>
            </w:pPr>
            <w:smartTag w:uri="urn:schemas-microsoft-com:office:smarttags" w:element="chsdate">
              <w:smartTagPr>
                <w:attr w:name="IsROCDate" w:val="False"/>
                <w:attr w:name="IsLunarDate" w:val="False"/>
                <w:attr w:name="Day" w:val="10"/>
                <w:attr w:name="Month" w:val="03"/>
                <w:attr w:name="Year" w:val="1998"/>
              </w:smartTagPr>
              <w:r w:rsidRPr="0005629C">
                <w:rPr>
                  <w:rFonts w:ascii="標楷體" w:eastAsia="標楷體" w:hAnsi="標楷體" w:cs="Times New Roman" w:hint="eastAsia"/>
                  <w:sz w:val="15"/>
                  <w:szCs w:val="15"/>
                </w:rPr>
                <w:t>98年03月10日</w:t>
              </w:r>
            </w:smartTag>
            <w:r w:rsidRPr="0005629C">
              <w:rPr>
                <w:rFonts w:ascii="標楷體" w:eastAsia="標楷體" w:hAnsi="標楷體" w:cs="Times New Roman" w:hint="eastAsia"/>
                <w:sz w:val="15"/>
                <w:szCs w:val="15"/>
              </w:rPr>
              <w:t>97學年度第5次校教評會修正通過第8點條文</w:t>
            </w:r>
          </w:p>
          <w:p w:rsidR="0005629C" w:rsidRPr="0005629C" w:rsidRDefault="0005629C" w:rsidP="0005629C">
            <w:pPr>
              <w:spacing w:line="200" w:lineRule="exact"/>
              <w:ind w:leftChars="-4" w:left="-1" w:hangingChars="6" w:hanging="9"/>
              <w:jc w:val="both"/>
              <w:rPr>
                <w:rFonts w:ascii="標楷體" w:eastAsia="標楷體" w:hAnsi="標楷體" w:cs="Times New Roman"/>
                <w:sz w:val="15"/>
                <w:szCs w:val="15"/>
              </w:rPr>
            </w:pPr>
            <w:r w:rsidRPr="0005629C">
              <w:rPr>
                <w:rFonts w:ascii="標楷體" w:eastAsia="標楷體" w:hAnsi="標楷體" w:cs="Times New Roman" w:hint="eastAsia"/>
                <w:sz w:val="15"/>
                <w:szCs w:val="15"/>
              </w:rPr>
              <w:t>100年1月11日99學年度第4次校教評會修正通過第5點、第7點、第8點、第13點、第14點、第15點</w:t>
            </w:r>
          </w:p>
          <w:p w:rsidR="0005629C" w:rsidRPr="0005629C" w:rsidRDefault="0005629C" w:rsidP="0005629C">
            <w:pPr>
              <w:spacing w:line="200" w:lineRule="exact"/>
              <w:ind w:leftChars="-4" w:left="-1" w:hangingChars="6" w:hanging="9"/>
              <w:jc w:val="both"/>
              <w:rPr>
                <w:rFonts w:ascii="標楷體" w:eastAsia="標楷體" w:hAnsi="標楷體" w:cs="Times New Roman"/>
                <w:sz w:val="15"/>
                <w:szCs w:val="15"/>
              </w:rPr>
            </w:pPr>
            <w:r w:rsidRPr="0005629C">
              <w:rPr>
                <w:rFonts w:ascii="標楷體" w:eastAsia="標楷體" w:hAnsi="標楷體" w:cs="Times New Roman" w:hint="eastAsia"/>
                <w:sz w:val="15"/>
                <w:szCs w:val="15"/>
              </w:rPr>
              <w:t>103年6月17日102學年度第6次校教評會修正通過第2點、第9點、第10點</w:t>
            </w:r>
          </w:p>
          <w:p w:rsidR="0005629C" w:rsidRPr="0005629C" w:rsidRDefault="0005629C" w:rsidP="0005629C">
            <w:pPr>
              <w:spacing w:line="200" w:lineRule="exact"/>
              <w:ind w:leftChars="-4" w:left="-1" w:hangingChars="6" w:hanging="9"/>
              <w:jc w:val="both"/>
              <w:rPr>
                <w:rFonts w:ascii="標楷體" w:eastAsia="標楷體" w:hAnsi="標楷體" w:cs="Times New Roman"/>
                <w:sz w:val="15"/>
                <w:szCs w:val="15"/>
              </w:rPr>
            </w:pPr>
            <w:r w:rsidRPr="0005629C">
              <w:rPr>
                <w:rFonts w:ascii="標楷體" w:eastAsia="標楷體" w:hAnsi="標楷體" w:cs="Times New Roman" w:hint="eastAsia"/>
                <w:sz w:val="15"/>
                <w:szCs w:val="15"/>
              </w:rPr>
              <w:t>104年9月8日104學年度第1次校教評會修正通過第3點、第8點、第9點</w:t>
            </w:r>
          </w:p>
          <w:p w:rsidR="0005629C" w:rsidRPr="0005629C" w:rsidRDefault="0005629C" w:rsidP="0005629C">
            <w:pPr>
              <w:spacing w:line="200" w:lineRule="exact"/>
              <w:ind w:leftChars="-4" w:left="-1" w:hangingChars="6" w:hanging="9"/>
              <w:jc w:val="both"/>
              <w:rPr>
                <w:rFonts w:ascii="標楷體" w:eastAsia="標楷體" w:hAnsi="標楷體" w:cs="Times New Roman"/>
                <w:sz w:val="15"/>
                <w:szCs w:val="15"/>
              </w:rPr>
            </w:pPr>
            <w:r w:rsidRPr="0005629C">
              <w:rPr>
                <w:rFonts w:ascii="標楷體" w:eastAsia="標楷體" w:hAnsi="標楷體" w:cs="Times New Roman" w:hint="eastAsia"/>
                <w:sz w:val="15"/>
                <w:szCs w:val="15"/>
              </w:rPr>
              <w:t>106年2月14日105學年度第4次校教評會修正通過第</w:t>
            </w:r>
            <w:r w:rsidRPr="0005629C">
              <w:rPr>
                <w:rFonts w:ascii="標楷體" w:eastAsia="標楷體" w:hAnsi="標楷體" w:cs="Times New Roman"/>
                <w:sz w:val="15"/>
                <w:szCs w:val="15"/>
              </w:rPr>
              <w:t>6</w:t>
            </w:r>
            <w:r w:rsidRPr="0005629C">
              <w:rPr>
                <w:rFonts w:ascii="標楷體" w:eastAsia="標楷體" w:hAnsi="標楷體" w:cs="Times New Roman" w:hint="eastAsia"/>
                <w:sz w:val="15"/>
                <w:szCs w:val="15"/>
              </w:rPr>
              <w:t>點</w:t>
            </w:r>
          </w:p>
          <w:p w:rsidR="0005629C" w:rsidRPr="0005629C" w:rsidRDefault="0005629C" w:rsidP="0005629C">
            <w:pPr>
              <w:spacing w:line="200" w:lineRule="exact"/>
              <w:ind w:leftChars="-4" w:left="-1" w:hangingChars="6" w:hanging="9"/>
              <w:jc w:val="both"/>
              <w:rPr>
                <w:rFonts w:ascii="標楷體" w:eastAsia="標楷體" w:hAnsi="標楷體" w:cs="Times New Roman"/>
                <w:sz w:val="15"/>
                <w:szCs w:val="15"/>
                <w:lang w:eastAsia="zh-HK"/>
              </w:rPr>
            </w:pPr>
            <w:r w:rsidRPr="0005629C">
              <w:rPr>
                <w:rFonts w:ascii="標楷體" w:eastAsia="標楷體" w:hAnsi="標楷體" w:cs="Times New Roman" w:hint="eastAsia"/>
                <w:sz w:val="15"/>
                <w:szCs w:val="15"/>
              </w:rPr>
              <w:t>10</w:t>
            </w:r>
            <w:r w:rsidRPr="0005629C">
              <w:rPr>
                <w:rFonts w:ascii="標楷體" w:eastAsia="標楷體" w:hAnsi="標楷體" w:cs="Times New Roman"/>
                <w:sz w:val="15"/>
                <w:szCs w:val="15"/>
              </w:rPr>
              <w:t>7</w:t>
            </w:r>
            <w:r w:rsidRPr="0005629C">
              <w:rPr>
                <w:rFonts w:ascii="標楷體" w:eastAsia="標楷體" w:hAnsi="標楷體" w:cs="Times New Roman" w:hint="eastAsia"/>
                <w:sz w:val="15"/>
                <w:szCs w:val="15"/>
              </w:rPr>
              <w:t>年9月1</w:t>
            </w:r>
            <w:r w:rsidRPr="0005629C">
              <w:rPr>
                <w:rFonts w:ascii="標楷體" w:eastAsia="標楷體" w:hAnsi="標楷體" w:cs="Times New Roman"/>
                <w:sz w:val="15"/>
                <w:szCs w:val="15"/>
              </w:rPr>
              <w:t>1</w:t>
            </w:r>
            <w:r w:rsidRPr="0005629C">
              <w:rPr>
                <w:rFonts w:ascii="標楷體" w:eastAsia="標楷體" w:hAnsi="標楷體" w:cs="Times New Roman" w:hint="eastAsia"/>
                <w:sz w:val="15"/>
                <w:szCs w:val="15"/>
              </w:rPr>
              <w:t>日10</w:t>
            </w:r>
            <w:r w:rsidRPr="0005629C">
              <w:rPr>
                <w:rFonts w:ascii="標楷體" w:eastAsia="標楷體" w:hAnsi="標楷體" w:cs="Times New Roman"/>
                <w:sz w:val="15"/>
                <w:szCs w:val="15"/>
              </w:rPr>
              <w:t>7</w:t>
            </w:r>
            <w:r w:rsidRPr="0005629C">
              <w:rPr>
                <w:rFonts w:ascii="標楷體" w:eastAsia="標楷體" w:hAnsi="標楷體" w:cs="Times New Roman" w:hint="eastAsia"/>
                <w:sz w:val="15"/>
                <w:szCs w:val="15"/>
              </w:rPr>
              <w:t>學年度第1次校教評會修正通過</w:t>
            </w:r>
            <w:r w:rsidRPr="0005629C">
              <w:rPr>
                <w:rFonts w:ascii="標楷體" w:eastAsia="標楷體" w:hAnsi="標楷體" w:cs="Times New Roman" w:hint="eastAsia"/>
                <w:sz w:val="15"/>
                <w:szCs w:val="15"/>
                <w:lang w:eastAsia="zh-HK"/>
              </w:rPr>
              <w:t>全條文</w:t>
            </w:r>
          </w:p>
          <w:p w:rsidR="0005629C" w:rsidRPr="0005629C" w:rsidRDefault="0005629C" w:rsidP="0005629C">
            <w:pPr>
              <w:spacing w:line="200" w:lineRule="exact"/>
              <w:ind w:leftChars="-4" w:left="-1" w:hangingChars="6" w:hanging="9"/>
              <w:jc w:val="both"/>
              <w:rPr>
                <w:rFonts w:ascii="標楷體" w:eastAsia="標楷體" w:hAnsi="標楷體" w:cs="Times New Roman"/>
                <w:sz w:val="15"/>
                <w:szCs w:val="15"/>
              </w:rPr>
            </w:pPr>
            <w:r w:rsidRPr="0005629C">
              <w:rPr>
                <w:rFonts w:ascii="標楷體" w:eastAsia="標楷體" w:hAnsi="標楷體" w:cs="Times New Roman" w:hint="eastAsia"/>
                <w:sz w:val="15"/>
                <w:szCs w:val="15"/>
              </w:rPr>
              <w:t>10</w:t>
            </w:r>
            <w:r w:rsidRPr="0005629C">
              <w:rPr>
                <w:rFonts w:ascii="標楷體" w:eastAsia="標楷體" w:hAnsi="標楷體" w:cs="Times New Roman"/>
                <w:sz w:val="15"/>
                <w:szCs w:val="15"/>
              </w:rPr>
              <w:t>8</w:t>
            </w:r>
            <w:r w:rsidRPr="0005629C">
              <w:rPr>
                <w:rFonts w:ascii="標楷體" w:eastAsia="標楷體" w:hAnsi="標楷體" w:cs="Times New Roman" w:hint="eastAsia"/>
                <w:sz w:val="15"/>
                <w:szCs w:val="15"/>
              </w:rPr>
              <w:t>年4月1</w:t>
            </w:r>
            <w:r w:rsidRPr="0005629C">
              <w:rPr>
                <w:rFonts w:ascii="標楷體" w:eastAsia="標楷體" w:hAnsi="標楷體" w:cs="Times New Roman"/>
                <w:sz w:val="15"/>
                <w:szCs w:val="15"/>
              </w:rPr>
              <w:t>6</w:t>
            </w:r>
            <w:r w:rsidRPr="0005629C">
              <w:rPr>
                <w:rFonts w:ascii="標楷體" w:eastAsia="標楷體" w:hAnsi="標楷體" w:cs="Times New Roman" w:hint="eastAsia"/>
                <w:sz w:val="15"/>
                <w:szCs w:val="15"/>
              </w:rPr>
              <w:t>日10</w:t>
            </w:r>
            <w:r w:rsidRPr="0005629C">
              <w:rPr>
                <w:rFonts w:ascii="標楷體" w:eastAsia="標楷體" w:hAnsi="標楷體" w:cs="Times New Roman"/>
                <w:sz w:val="15"/>
                <w:szCs w:val="15"/>
              </w:rPr>
              <w:t>7</w:t>
            </w:r>
            <w:r w:rsidRPr="0005629C">
              <w:rPr>
                <w:rFonts w:ascii="標楷體" w:eastAsia="標楷體" w:hAnsi="標楷體" w:cs="Times New Roman" w:hint="eastAsia"/>
                <w:sz w:val="15"/>
                <w:szCs w:val="15"/>
              </w:rPr>
              <w:t>學年度第5次校教評會修正通過第5點、第7點、第8點</w:t>
            </w:r>
          </w:p>
          <w:p w:rsidR="0005629C" w:rsidRPr="0005629C" w:rsidRDefault="0005629C" w:rsidP="0005629C">
            <w:pPr>
              <w:spacing w:line="200" w:lineRule="exact"/>
              <w:ind w:leftChars="-4" w:left="-1" w:hangingChars="6" w:hanging="9"/>
              <w:jc w:val="both"/>
              <w:rPr>
                <w:rFonts w:ascii="標楷體" w:eastAsia="標楷體" w:hAnsi="標楷體" w:cs="Times New Roman"/>
                <w:sz w:val="15"/>
                <w:szCs w:val="15"/>
              </w:rPr>
            </w:pPr>
            <w:r w:rsidRPr="0005629C">
              <w:rPr>
                <w:rFonts w:ascii="標楷體" w:eastAsia="標楷體" w:hAnsi="標楷體" w:cs="Times New Roman" w:hint="eastAsia"/>
                <w:sz w:val="15"/>
                <w:szCs w:val="15"/>
              </w:rPr>
              <w:t>112年3月21日111學年度第5次校教評會修正通過第2點至第8點</w:t>
            </w:r>
          </w:p>
          <w:p w:rsidR="0005629C" w:rsidRPr="0005629C" w:rsidRDefault="0005629C" w:rsidP="0005629C">
            <w:pPr>
              <w:spacing w:line="200" w:lineRule="exact"/>
              <w:ind w:leftChars="-4" w:left="-1" w:hangingChars="6" w:hanging="9"/>
              <w:jc w:val="both"/>
              <w:rPr>
                <w:rFonts w:ascii="標楷體" w:eastAsia="標楷體" w:hAnsi="標楷體" w:cs="Times New Roman"/>
                <w:sz w:val="16"/>
                <w:szCs w:val="16"/>
              </w:rPr>
            </w:pPr>
            <w:r w:rsidRPr="0005629C">
              <w:rPr>
                <w:rFonts w:ascii="標楷體" w:eastAsia="標楷體" w:hAnsi="標楷體" w:cs="Times New Roman" w:hint="eastAsia"/>
                <w:sz w:val="15"/>
                <w:szCs w:val="15"/>
              </w:rPr>
              <w:t>112年11月7日112學年度第2次校教評會修正通過第8點</w:t>
            </w:r>
          </w:p>
        </w:tc>
      </w:tr>
      <w:tr w:rsidR="0005629C" w:rsidRPr="0005629C" w:rsidTr="00445765">
        <w:trPr>
          <w:jc w:val="center"/>
        </w:trPr>
        <w:tc>
          <w:tcPr>
            <w:tcW w:w="961" w:type="dxa"/>
            <w:tcBorders>
              <w:top w:val="nil"/>
              <w:left w:val="nil"/>
              <w:bottom w:val="nil"/>
              <w:right w:val="nil"/>
            </w:tcBorders>
          </w:tcPr>
          <w:p w:rsidR="0005629C" w:rsidRPr="0005629C" w:rsidRDefault="0005629C" w:rsidP="0005629C">
            <w:pPr>
              <w:spacing w:beforeLines="10" w:before="32" w:line="280" w:lineRule="exact"/>
              <w:jc w:val="right"/>
              <w:rPr>
                <w:rFonts w:ascii="標楷體" w:eastAsia="標楷體" w:hAnsi="標楷體" w:cs="Times New Roman"/>
                <w:szCs w:val="24"/>
              </w:rPr>
            </w:pPr>
            <w:r w:rsidRPr="0005629C">
              <w:rPr>
                <w:rFonts w:ascii="標楷體" w:eastAsia="標楷體" w:hAnsi="標楷體" w:cs="Times New Roman" w:hint="eastAsia"/>
                <w:szCs w:val="24"/>
              </w:rPr>
              <w:t>一、</w:t>
            </w:r>
          </w:p>
        </w:tc>
        <w:tc>
          <w:tcPr>
            <w:tcW w:w="8870" w:type="dxa"/>
            <w:gridSpan w:val="2"/>
            <w:tcBorders>
              <w:top w:val="nil"/>
              <w:left w:val="nil"/>
              <w:bottom w:val="nil"/>
              <w:right w:val="nil"/>
            </w:tcBorders>
          </w:tcPr>
          <w:p w:rsidR="0005629C" w:rsidRPr="0005629C" w:rsidRDefault="0005629C" w:rsidP="0005629C">
            <w:pPr>
              <w:spacing w:beforeLines="10" w:before="32" w:line="280" w:lineRule="exact"/>
              <w:rPr>
                <w:rFonts w:ascii="標楷體" w:eastAsia="標楷體" w:hAnsi="標楷體" w:cs="Times New Roman"/>
                <w:szCs w:val="24"/>
              </w:rPr>
            </w:pPr>
            <w:r w:rsidRPr="0005629C">
              <w:rPr>
                <w:rFonts w:ascii="標楷體" w:eastAsia="標楷體" w:hAnsi="標楷體" w:cs="Times New Roman" w:hint="eastAsia"/>
                <w:szCs w:val="24"/>
              </w:rPr>
              <w:t>依據專科以上學校兼任教師聘任辦法、</w:t>
            </w:r>
            <w:r w:rsidRPr="0005629C">
              <w:rPr>
                <w:rFonts w:ascii="標楷體" w:eastAsia="標楷體" w:hAnsi="標楷體" w:cs="Times New Roman" w:hint="eastAsia"/>
                <w:color w:val="000000"/>
                <w:szCs w:val="24"/>
              </w:rPr>
              <w:t>本校教師聘任及升等審查辦法</w:t>
            </w:r>
            <w:r w:rsidRPr="0005629C">
              <w:rPr>
                <w:rFonts w:ascii="標楷體" w:eastAsia="標楷體" w:hAnsi="標楷體" w:cs="Times New Roman" w:hint="eastAsia"/>
                <w:szCs w:val="24"/>
              </w:rPr>
              <w:t>訂定本校兼任教師聘任審查要點(以下簡稱本要點)。</w:t>
            </w:r>
          </w:p>
        </w:tc>
      </w:tr>
      <w:tr w:rsidR="0005629C" w:rsidRPr="0005629C" w:rsidTr="00445765">
        <w:trPr>
          <w:jc w:val="center"/>
        </w:trPr>
        <w:tc>
          <w:tcPr>
            <w:tcW w:w="961" w:type="dxa"/>
            <w:tcBorders>
              <w:top w:val="nil"/>
              <w:left w:val="nil"/>
              <w:bottom w:val="nil"/>
              <w:right w:val="nil"/>
            </w:tcBorders>
          </w:tcPr>
          <w:p w:rsidR="0005629C" w:rsidRPr="0005629C" w:rsidRDefault="0005629C" w:rsidP="0005629C">
            <w:pPr>
              <w:spacing w:beforeLines="10" w:before="32" w:line="280" w:lineRule="exact"/>
              <w:jc w:val="right"/>
              <w:rPr>
                <w:rFonts w:ascii="標楷體" w:eastAsia="標楷體" w:hAnsi="標楷體" w:cs="Times New Roman"/>
                <w:szCs w:val="24"/>
              </w:rPr>
            </w:pPr>
            <w:r w:rsidRPr="0005629C">
              <w:rPr>
                <w:rFonts w:ascii="標楷體" w:eastAsia="標楷體" w:hAnsi="標楷體" w:cs="Times New Roman" w:hint="eastAsia"/>
                <w:szCs w:val="24"/>
                <w:lang w:eastAsia="zh-HK"/>
              </w:rPr>
              <w:t>二</w:t>
            </w:r>
            <w:r w:rsidRPr="0005629C">
              <w:rPr>
                <w:rFonts w:ascii="標楷體" w:eastAsia="標楷體" w:hAnsi="標楷體" w:cs="Times New Roman" w:hint="eastAsia"/>
                <w:szCs w:val="24"/>
              </w:rPr>
              <w:t>、</w:t>
            </w:r>
          </w:p>
        </w:tc>
        <w:tc>
          <w:tcPr>
            <w:tcW w:w="8870" w:type="dxa"/>
            <w:gridSpan w:val="2"/>
            <w:tcBorders>
              <w:top w:val="nil"/>
              <w:left w:val="nil"/>
              <w:bottom w:val="nil"/>
              <w:right w:val="nil"/>
            </w:tcBorders>
          </w:tcPr>
          <w:p w:rsidR="0005629C" w:rsidRPr="0005629C" w:rsidRDefault="0005629C" w:rsidP="0005629C">
            <w:pPr>
              <w:spacing w:beforeLines="10" w:before="32" w:line="280" w:lineRule="exact"/>
              <w:rPr>
                <w:rFonts w:ascii="標楷體" w:eastAsia="標楷體" w:hAnsi="標楷體" w:cs="Times New Roman"/>
                <w:szCs w:val="24"/>
              </w:rPr>
            </w:pPr>
            <w:r w:rsidRPr="0005629C">
              <w:rPr>
                <w:rFonts w:ascii="標楷體" w:eastAsia="標楷體" w:hAnsi="標楷體" w:cs="Times New Roman" w:hint="eastAsia"/>
                <w:color w:val="000000"/>
                <w:szCs w:val="24"/>
              </w:rPr>
              <w:t>本校各系(所、中心</w:t>
            </w:r>
            <w:r w:rsidRPr="0005629C">
              <w:rPr>
                <w:rFonts w:ascii="標楷體" w:eastAsia="標楷體" w:hAnsi="標楷體" w:cs="Times New Roman"/>
                <w:color w:val="000000"/>
                <w:szCs w:val="24"/>
              </w:rPr>
              <w:t>、學位學程</w:t>
            </w:r>
            <w:r w:rsidRPr="0005629C">
              <w:rPr>
                <w:rFonts w:ascii="標楷體" w:eastAsia="標楷體" w:hAnsi="標楷體" w:cs="Times New Roman" w:hint="eastAsia"/>
                <w:color w:val="000000"/>
                <w:szCs w:val="24"/>
              </w:rPr>
              <w:t>)(以下簡稱系)專業課程以由具備相關專長專任教師擔任為原則。惟為彌補各系教師專長之不足，並基於輔助教學與研究之特別需要，始得聘請兼任教師。</w:t>
            </w:r>
          </w:p>
        </w:tc>
      </w:tr>
      <w:tr w:rsidR="0005629C" w:rsidRPr="0005629C" w:rsidTr="00445765">
        <w:trPr>
          <w:jc w:val="center"/>
        </w:trPr>
        <w:tc>
          <w:tcPr>
            <w:tcW w:w="961" w:type="dxa"/>
            <w:tcBorders>
              <w:top w:val="nil"/>
              <w:left w:val="nil"/>
              <w:bottom w:val="nil"/>
              <w:right w:val="nil"/>
            </w:tcBorders>
          </w:tcPr>
          <w:p w:rsidR="0005629C" w:rsidRPr="0005629C" w:rsidRDefault="0005629C" w:rsidP="0005629C">
            <w:pPr>
              <w:spacing w:beforeLines="10" w:before="32" w:line="280" w:lineRule="exact"/>
              <w:jc w:val="right"/>
              <w:rPr>
                <w:rFonts w:ascii="標楷體" w:eastAsia="標楷體" w:hAnsi="標楷體" w:cs="Times New Roman"/>
                <w:szCs w:val="24"/>
              </w:rPr>
            </w:pPr>
            <w:r w:rsidRPr="0005629C">
              <w:rPr>
                <w:rFonts w:ascii="標楷體" w:eastAsia="標楷體" w:hAnsi="標楷體" w:cs="Times New Roman" w:hint="eastAsia"/>
                <w:szCs w:val="24"/>
                <w:lang w:eastAsia="zh-HK"/>
              </w:rPr>
              <w:t>三</w:t>
            </w:r>
            <w:r w:rsidRPr="0005629C">
              <w:rPr>
                <w:rFonts w:ascii="標楷體" w:eastAsia="標楷體" w:hAnsi="標楷體" w:cs="Times New Roman" w:hint="eastAsia"/>
                <w:szCs w:val="24"/>
              </w:rPr>
              <w:t>、</w:t>
            </w:r>
          </w:p>
        </w:tc>
        <w:tc>
          <w:tcPr>
            <w:tcW w:w="8870" w:type="dxa"/>
            <w:gridSpan w:val="2"/>
            <w:tcBorders>
              <w:top w:val="nil"/>
              <w:left w:val="nil"/>
              <w:bottom w:val="nil"/>
              <w:right w:val="nil"/>
            </w:tcBorders>
          </w:tcPr>
          <w:p w:rsidR="0005629C" w:rsidRPr="0005629C" w:rsidRDefault="0005629C" w:rsidP="0005629C">
            <w:pPr>
              <w:spacing w:beforeLines="10" w:before="32" w:line="280" w:lineRule="exact"/>
              <w:rPr>
                <w:rFonts w:ascii="標楷體" w:eastAsia="標楷體" w:hAnsi="標楷體" w:cs="Times New Roman"/>
                <w:szCs w:val="24"/>
              </w:rPr>
            </w:pPr>
            <w:r w:rsidRPr="0005629C">
              <w:rPr>
                <w:rFonts w:ascii="標楷體" w:eastAsia="標楷體" w:hAnsi="標楷體" w:cs="Arial Unicode MS" w:hint="eastAsia"/>
                <w:color w:val="000000"/>
                <w:kern w:val="0"/>
                <w:szCs w:val="24"/>
              </w:rPr>
              <w:t>兼任教師以聘任具備助理教授（含）以上資格為原則；惟若相關專長確為稀有或有實務課程需要，經系專簽校長同意後，始得聘任講師擔任之。</w:t>
            </w:r>
          </w:p>
        </w:tc>
      </w:tr>
      <w:tr w:rsidR="0005629C" w:rsidRPr="0005629C" w:rsidTr="00445765">
        <w:trPr>
          <w:jc w:val="center"/>
        </w:trPr>
        <w:tc>
          <w:tcPr>
            <w:tcW w:w="961" w:type="dxa"/>
            <w:tcBorders>
              <w:top w:val="nil"/>
              <w:left w:val="nil"/>
              <w:bottom w:val="nil"/>
              <w:right w:val="nil"/>
            </w:tcBorders>
          </w:tcPr>
          <w:p w:rsidR="0005629C" w:rsidRPr="0005629C" w:rsidRDefault="0005629C" w:rsidP="0005629C">
            <w:pPr>
              <w:spacing w:beforeLines="10" w:before="32" w:line="280" w:lineRule="exact"/>
              <w:jc w:val="right"/>
              <w:rPr>
                <w:rFonts w:ascii="標楷體" w:eastAsia="標楷體" w:hAnsi="標楷體" w:cs="Times New Roman"/>
                <w:szCs w:val="24"/>
              </w:rPr>
            </w:pPr>
            <w:r w:rsidRPr="0005629C">
              <w:rPr>
                <w:rFonts w:ascii="標楷體" w:eastAsia="標楷體" w:hAnsi="標楷體" w:cs="Times New Roman" w:hint="eastAsia"/>
                <w:szCs w:val="24"/>
              </w:rPr>
              <w:t>四、</w:t>
            </w:r>
          </w:p>
        </w:tc>
        <w:tc>
          <w:tcPr>
            <w:tcW w:w="8870" w:type="dxa"/>
            <w:gridSpan w:val="2"/>
            <w:tcBorders>
              <w:top w:val="nil"/>
              <w:left w:val="nil"/>
              <w:bottom w:val="nil"/>
              <w:right w:val="nil"/>
            </w:tcBorders>
          </w:tcPr>
          <w:p w:rsidR="0005629C" w:rsidRPr="0005629C" w:rsidRDefault="0005629C" w:rsidP="0005629C">
            <w:pPr>
              <w:snapToGrid w:val="0"/>
              <w:spacing w:before="10" w:line="280" w:lineRule="exact"/>
              <w:ind w:left="2"/>
              <w:jc w:val="both"/>
              <w:rPr>
                <w:rFonts w:ascii="標楷體" w:eastAsia="標楷體" w:hAnsi="標楷體" w:cs="Times New Roman"/>
                <w:color w:val="000000"/>
                <w:szCs w:val="24"/>
              </w:rPr>
            </w:pPr>
            <w:r w:rsidRPr="0005629C">
              <w:rPr>
                <w:rFonts w:ascii="標楷體" w:eastAsia="標楷體" w:hAnsi="標楷體" w:cs="Times New Roman"/>
                <w:color w:val="000000"/>
                <w:szCs w:val="24"/>
              </w:rPr>
              <w:t>兼任教師除按所聘職級需具有教育人員任用條例第十八條（教授）、第十七條（副教授）、第十六條之一（助理教授）及第十六條（講師）各款資格之外；其有教育部頒發之教師證書者，依教師證書職級聘任。</w:t>
            </w:r>
          </w:p>
          <w:p w:rsidR="0005629C" w:rsidRPr="0005629C" w:rsidRDefault="0005629C" w:rsidP="0005629C">
            <w:pPr>
              <w:snapToGrid w:val="0"/>
              <w:spacing w:before="10" w:line="280" w:lineRule="exact"/>
              <w:jc w:val="both"/>
              <w:rPr>
                <w:rFonts w:ascii="標楷體" w:eastAsia="標楷體" w:hAnsi="標楷體" w:cs="Times New Roman"/>
                <w:color w:val="000000"/>
                <w:szCs w:val="24"/>
              </w:rPr>
            </w:pPr>
            <w:r w:rsidRPr="0005629C">
              <w:rPr>
                <w:rFonts w:ascii="標楷體" w:eastAsia="標楷體" w:hAnsi="標楷體" w:cs="Times New Roman" w:hint="eastAsia"/>
                <w:color w:val="000000"/>
                <w:szCs w:val="24"/>
              </w:rPr>
              <w:t>兼任教師如</w:t>
            </w:r>
            <w:r w:rsidRPr="0005629C">
              <w:rPr>
                <w:rFonts w:ascii="標楷體" w:eastAsia="標楷體" w:hAnsi="標楷體" w:cs="Times New Roman"/>
                <w:color w:val="000000"/>
                <w:szCs w:val="24"/>
              </w:rPr>
              <w:t>具相當學經歷、相關專長、資歷或實務經驗，成績優良，並有專門著作者</w:t>
            </w:r>
            <w:r w:rsidRPr="0005629C">
              <w:rPr>
                <w:rFonts w:ascii="標楷體" w:eastAsia="標楷體" w:hAnsi="標楷體" w:cs="Times New Roman" w:hint="eastAsia"/>
                <w:color w:val="000000"/>
                <w:szCs w:val="24"/>
              </w:rPr>
              <w:t>，其提聘職級</w:t>
            </w:r>
            <w:r w:rsidRPr="0005629C">
              <w:rPr>
                <w:rFonts w:ascii="標楷體" w:eastAsia="標楷體" w:hAnsi="標楷體" w:cs="Times New Roman"/>
                <w:color w:val="000000"/>
                <w:szCs w:val="24"/>
              </w:rPr>
              <w:t>，</w:t>
            </w:r>
            <w:r w:rsidRPr="0005629C">
              <w:rPr>
                <w:rFonts w:ascii="標楷體" w:eastAsia="標楷體" w:hAnsi="標楷體" w:cs="Times New Roman" w:hint="eastAsia"/>
                <w:color w:val="000000"/>
                <w:szCs w:val="24"/>
              </w:rPr>
              <w:t>應依本校教師聘任及升等審查辦法及本要點所訂之資格條件及聘任審查程序辦理。其聘任所需之任教年資，比照專任教師所需年資加倍計算</w:t>
            </w:r>
            <w:r w:rsidRPr="0005629C">
              <w:rPr>
                <w:rFonts w:ascii="標楷體" w:eastAsia="標楷體" w:hAnsi="標楷體" w:cs="Times New Roman"/>
                <w:color w:val="000000"/>
                <w:szCs w:val="24"/>
              </w:rPr>
              <w:t>。</w:t>
            </w:r>
          </w:p>
          <w:p w:rsidR="0005629C" w:rsidRPr="0005629C" w:rsidRDefault="0005629C" w:rsidP="0005629C">
            <w:pPr>
              <w:spacing w:beforeLines="10" w:before="32" w:line="280" w:lineRule="exact"/>
              <w:rPr>
                <w:rFonts w:ascii="標楷體" w:eastAsia="標楷體" w:hAnsi="標楷體" w:cs="Times New Roman"/>
                <w:szCs w:val="24"/>
              </w:rPr>
            </w:pPr>
            <w:r w:rsidRPr="0005629C">
              <w:rPr>
                <w:rFonts w:ascii="標楷體" w:eastAsia="標楷體" w:hAnsi="標楷體" w:cs="Times New Roman" w:hint="eastAsia"/>
                <w:color w:val="000000"/>
                <w:szCs w:val="24"/>
              </w:rPr>
              <w:t>擬聘人選如係中央研究院院士、</w:t>
            </w:r>
            <w:r w:rsidRPr="0005629C">
              <w:rPr>
                <w:rFonts w:ascii="標楷體" w:eastAsia="標楷體" w:hAnsi="標楷體" w:cs="Times New Roman" w:hint="eastAsia"/>
                <w:bCs/>
                <w:color w:val="000000"/>
                <w:szCs w:val="24"/>
              </w:rPr>
              <w:t>本校特約講座、名譽教授</w:t>
            </w:r>
            <w:r w:rsidRPr="0005629C">
              <w:rPr>
                <w:rFonts w:ascii="標楷體" w:eastAsia="標楷體" w:hAnsi="標楷體" w:cs="Times New Roman" w:hint="eastAsia"/>
                <w:color w:val="000000"/>
                <w:szCs w:val="24"/>
              </w:rPr>
              <w:t>、或曾獲</w:t>
            </w:r>
            <w:r w:rsidRPr="0005629C">
              <w:rPr>
                <w:rFonts w:ascii="標楷體" w:eastAsia="標楷體" w:hAnsi="標楷體" w:cs="Times New Roman"/>
                <w:color w:val="000000"/>
                <w:szCs w:val="24"/>
              </w:rPr>
              <w:t>國家科學及技術委員會</w:t>
            </w:r>
            <w:r w:rsidRPr="0005629C">
              <w:rPr>
                <w:rFonts w:ascii="標楷體" w:eastAsia="標楷體" w:hAnsi="標楷體" w:cs="Times New Roman" w:hint="eastAsia"/>
                <w:color w:val="000000"/>
                <w:szCs w:val="24"/>
              </w:rPr>
              <w:t xml:space="preserve"> (原為科技部)傑出獎、特約研究人員獎、教育部學術獎、國家講座、傑出人才發展基金會傑出人才講座、國內外其他公認學術成就卓著獎項者、或</w:t>
            </w:r>
            <w:r w:rsidRPr="0005629C">
              <w:rPr>
                <w:rFonts w:ascii="標楷體" w:eastAsia="標楷體" w:hAnsi="標楷體" w:cs="Times New Roman" w:hint="eastAsia"/>
                <w:bCs/>
                <w:color w:val="000000"/>
                <w:szCs w:val="24"/>
              </w:rPr>
              <w:t>配合政府專案補助至本校短期授課之訪問學者</w:t>
            </w:r>
            <w:r w:rsidRPr="0005629C">
              <w:rPr>
                <w:rFonts w:ascii="標楷體" w:eastAsia="標楷體" w:hAnsi="標楷體" w:cs="Times New Roman" w:hint="eastAsia"/>
                <w:color w:val="000000"/>
                <w:szCs w:val="24"/>
              </w:rPr>
              <w:t>，其資格審查作業由聘任單位負責審理，經</w:t>
            </w:r>
            <w:r w:rsidRPr="0005629C">
              <w:rPr>
                <w:rFonts w:ascii="標楷體" w:eastAsia="標楷體" w:hAnsi="標楷體" w:cs="Times New Roman"/>
                <w:color w:val="000000"/>
                <w:szCs w:val="24"/>
              </w:rPr>
              <w:t>系</w:t>
            </w:r>
            <w:r w:rsidRPr="0005629C">
              <w:rPr>
                <w:rFonts w:ascii="標楷體" w:eastAsia="標楷體" w:hAnsi="標楷體" w:cs="Times New Roman" w:hint="eastAsia"/>
                <w:color w:val="000000"/>
                <w:szCs w:val="24"/>
              </w:rPr>
              <w:t>教評會審議通過，簽請校長核可後聘任，並提校教評會備查</w:t>
            </w:r>
            <w:r w:rsidRPr="0005629C">
              <w:rPr>
                <w:rFonts w:ascii="標楷體" w:eastAsia="標楷體" w:hAnsi="標楷體" w:cs="Times New Roman"/>
                <w:color w:val="000000"/>
                <w:szCs w:val="24"/>
              </w:rPr>
              <w:t>。</w:t>
            </w:r>
          </w:p>
        </w:tc>
      </w:tr>
      <w:tr w:rsidR="0005629C" w:rsidRPr="0005629C" w:rsidTr="00445765">
        <w:trPr>
          <w:jc w:val="center"/>
        </w:trPr>
        <w:tc>
          <w:tcPr>
            <w:tcW w:w="961" w:type="dxa"/>
            <w:tcBorders>
              <w:top w:val="nil"/>
              <w:left w:val="nil"/>
              <w:bottom w:val="nil"/>
              <w:right w:val="nil"/>
            </w:tcBorders>
          </w:tcPr>
          <w:p w:rsidR="0005629C" w:rsidRPr="0005629C" w:rsidRDefault="0005629C" w:rsidP="0005629C">
            <w:pPr>
              <w:spacing w:beforeLines="10" w:before="32" w:line="280" w:lineRule="exact"/>
              <w:jc w:val="right"/>
              <w:rPr>
                <w:rFonts w:ascii="標楷體" w:eastAsia="標楷體" w:hAnsi="標楷體" w:cs="Times New Roman"/>
                <w:szCs w:val="24"/>
              </w:rPr>
            </w:pPr>
            <w:r w:rsidRPr="0005629C">
              <w:rPr>
                <w:rFonts w:ascii="標楷體" w:eastAsia="標楷體" w:hAnsi="標楷體" w:cs="Times New Roman" w:hint="eastAsia"/>
                <w:szCs w:val="24"/>
              </w:rPr>
              <w:t>五、</w:t>
            </w:r>
          </w:p>
        </w:tc>
        <w:tc>
          <w:tcPr>
            <w:tcW w:w="8870" w:type="dxa"/>
            <w:gridSpan w:val="2"/>
            <w:tcBorders>
              <w:top w:val="nil"/>
              <w:left w:val="nil"/>
              <w:bottom w:val="nil"/>
              <w:right w:val="nil"/>
            </w:tcBorders>
          </w:tcPr>
          <w:p w:rsidR="0005629C" w:rsidRPr="0005629C" w:rsidRDefault="0005629C" w:rsidP="0005629C">
            <w:pPr>
              <w:snapToGrid w:val="0"/>
              <w:spacing w:before="10" w:line="280" w:lineRule="exact"/>
              <w:ind w:left="2"/>
              <w:jc w:val="both"/>
              <w:rPr>
                <w:rFonts w:ascii="標楷體" w:eastAsia="標楷體" w:hAnsi="標楷體" w:cs="Times New Roman"/>
                <w:color w:val="000000"/>
                <w:szCs w:val="24"/>
              </w:rPr>
            </w:pPr>
            <w:r w:rsidRPr="0005629C">
              <w:rPr>
                <w:rFonts w:ascii="標楷體" w:eastAsia="標楷體" w:hAnsi="標楷體" w:cs="Times New Roman" w:hint="eastAsia"/>
                <w:color w:val="000000"/>
                <w:szCs w:val="24"/>
              </w:rPr>
              <w:t>新聘兼任教師須詳實填寫本校提請新聘教師名單（內含學經歷、教師證書、擔任課程及教學大綱、著作目錄），各系應嚴格審查，並依其所附相關資料提各級教評會審議。</w:t>
            </w:r>
          </w:p>
          <w:p w:rsidR="0005629C" w:rsidRPr="0005629C" w:rsidRDefault="0005629C" w:rsidP="0005629C">
            <w:pPr>
              <w:snapToGrid w:val="0"/>
              <w:spacing w:before="10" w:line="280" w:lineRule="exact"/>
              <w:ind w:left="2"/>
              <w:jc w:val="both"/>
              <w:rPr>
                <w:rFonts w:ascii="標楷體" w:eastAsia="標楷體" w:hAnsi="標楷體" w:cs="Times New Roman"/>
                <w:color w:val="000000"/>
                <w:szCs w:val="24"/>
              </w:rPr>
            </w:pPr>
            <w:r w:rsidRPr="0005629C">
              <w:rPr>
                <w:rFonts w:ascii="標楷體" w:eastAsia="標楷體" w:hAnsi="標楷體" w:cs="Times New Roman" w:hint="eastAsia"/>
                <w:color w:val="000000"/>
                <w:szCs w:val="24"/>
              </w:rPr>
              <w:t>兼任教師所開課程之需要性，每年應提請各系、院教評會嚴謹審查，兼課時數相關規定，依「國立嘉義大學教師授課鐘點核計作業要點」辦理。</w:t>
            </w:r>
          </w:p>
        </w:tc>
      </w:tr>
      <w:tr w:rsidR="0005629C" w:rsidRPr="0005629C" w:rsidTr="00445765">
        <w:trPr>
          <w:jc w:val="center"/>
        </w:trPr>
        <w:tc>
          <w:tcPr>
            <w:tcW w:w="961" w:type="dxa"/>
            <w:tcBorders>
              <w:top w:val="nil"/>
              <w:left w:val="nil"/>
              <w:bottom w:val="nil"/>
              <w:right w:val="nil"/>
            </w:tcBorders>
          </w:tcPr>
          <w:p w:rsidR="0005629C" w:rsidRPr="0005629C" w:rsidRDefault="0005629C" w:rsidP="0005629C">
            <w:pPr>
              <w:spacing w:beforeLines="10" w:before="32" w:line="280" w:lineRule="exact"/>
              <w:jc w:val="right"/>
              <w:rPr>
                <w:rFonts w:ascii="標楷體" w:eastAsia="標楷體" w:hAnsi="標楷體" w:cs="Times New Roman"/>
                <w:szCs w:val="24"/>
              </w:rPr>
            </w:pPr>
            <w:r w:rsidRPr="0005629C">
              <w:rPr>
                <w:rFonts w:ascii="標楷體" w:eastAsia="標楷體" w:hAnsi="標楷體" w:cs="Times New Roman" w:hint="eastAsia"/>
                <w:szCs w:val="24"/>
              </w:rPr>
              <w:t>六、</w:t>
            </w:r>
          </w:p>
        </w:tc>
        <w:tc>
          <w:tcPr>
            <w:tcW w:w="8870" w:type="dxa"/>
            <w:gridSpan w:val="2"/>
            <w:tcBorders>
              <w:top w:val="nil"/>
              <w:left w:val="nil"/>
              <w:bottom w:val="nil"/>
              <w:right w:val="nil"/>
            </w:tcBorders>
          </w:tcPr>
          <w:p w:rsidR="0005629C" w:rsidRPr="0005629C" w:rsidRDefault="0005629C" w:rsidP="0005629C">
            <w:pPr>
              <w:snapToGrid w:val="0"/>
              <w:spacing w:before="10" w:line="280" w:lineRule="exact"/>
              <w:ind w:left="2"/>
              <w:jc w:val="both"/>
              <w:rPr>
                <w:rFonts w:ascii="標楷體" w:eastAsia="標楷體" w:hAnsi="標楷體" w:cs="Times New Roman"/>
                <w:color w:val="000000"/>
                <w:szCs w:val="24"/>
                <w:lang w:eastAsia="zh-HK"/>
              </w:rPr>
            </w:pPr>
            <w:r w:rsidRPr="0005629C">
              <w:rPr>
                <w:rFonts w:ascii="標楷體" w:eastAsia="標楷體" w:hAnsi="標楷體" w:cs="Times New Roman" w:hint="eastAsia"/>
                <w:color w:val="000000"/>
                <w:szCs w:val="24"/>
                <w:lang w:eastAsia="zh-HK"/>
              </w:rPr>
              <w:t>兼任教師之聘期以學期制為原則，</w:t>
            </w:r>
            <w:r w:rsidRPr="0005629C">
              <w:rPr>
                <w:rFonts w:ascii="標楷體" w:eastAsia="標楷體" w:hAnsi="標楷體" w:cs="Times New Roman" w:hint="eastAsia"/>
                <w:bCs/>
                <w:color w:val="000000"/>
                <w:szCs w:val="24"/>
                <w:lang w:eastAsia="zh-HK"/>
              </w:rPr>
              <w:t>惟</w:t>
            </w:r>
            <w:r w:rsidRPr="0005629C">
              <w:rPr>
                <w:rFonts w:ascii="標楷體" w:eastAsia="標楷體" w:hAnsi="標楷體" w:cs="Times New Roman" w:hint="eastAsia"/>
                <w:color w:val="000000"/>
                <w:szCs w:val="24"/>
                <w:lang w:eastAsia="zh-HK"/>
              </w:rPr>
              <w:t>受聘教授暑期課程、合開課程或</w:t>
            </w:r>
            <w:r w:rsidRPr="0005629C">
              <w:rPr>
                <w:rFonts w:ascii="標楷體" w:eastAsia="標楷體" w:hAnsi="標楷體" w:cs="Times New Roman" w:hint="eastAsia"/>
                <w:bCs/>
                <w:color w:val="000000"/>
                <w:szCs w:val="24"/>
                <w:lang w:eastAsia="zh-HK"/>
              </w:rPr>
              <w:t>碩士在職專班</w:t>
            </w:r>
            <w:r w:rsidRPr="0005629C">
              <w:rPr>
                <w:rFonts w:ascii="標楷體" w:eastAsia="標楷體" w:hAnsi="標楷體" w:cs="Times New Roman" w:hint="eastAsia"/>
                <w:color w:val="000000"/>
                <w:szCs w:val="24"/>
                <w:lang w:eastAsia="zh-HK"/>
              </w:rPr>
              <w:t>等課程，聘期以實際授課日為準。</w:t>
            </w:r>
          </w:p>
          <w:p w:rsidR="0005629C" w:rsidRPr="0005629C" w:rsidRDefault="0005629C" w:rsidP="0005629C">
            <w:pPr>
              <w:spacing w:beforeLines="10" w:before="32" w:line="280" w:lineRule="exact"/>
              <w:rPr>
                <w:rFonts w:ascii="標楷體" w:eastAsia="標楷體" w:hAnsi="標楷體" w:cs="Times New Roman"/>
                <w:szCs w:val="24"/>
              </w:rPr>
            </w:pPr>
            <w:r w:rsidRPr="0005629C">
              <w:rPr>
                <w:rFonts w:ascii="標楷體" w:eastAsia="標楷體" w:hAnsi="標楷體" w:cs="Times New Roman" w:hint="eastAsia"/>
                <w:color w:val="000000"/>
                <w:szCs w:val="24"/>
                <w:lang w:eastAsia="zh-HK"/>
              </w:rPr>
              <w:t>聘任期間須遵守本校教學各項規範及接受評量考核。</w:t>
            </w:r>
          </w:p>
        </w:tc>
      </w:tr>
      <w:tr w:rsidR="0005629C" w:rsidRPr="0005629C" w:rsidTr="00445765">
        <w:trPr>
          <w:jc w:val="center"/>
        </w:trPr>
        <w:tc>
          <w:tcPr>
            <w:tcW w:w="961" w:type="dxa"/>
            <w:tcBorders>
              <w:top w:val="nil"/>
              <w:left w:val="nil"/>
              <w:bottom w:val="nil"/>
              <w:right w:val="nil"/>
            </w:tcBorders>
          </w:tcPr>
          <w:p w:rsidR="0005629C" w:rsidRPr="0005629C" w:rsidRDefault="0005629C" w:rsidP="0005629C">
            <w:pPr>
              <w:spacing w:beforeLines="10" w:before="32" w:line="280" w:lineRule="exact"/>
              <w:jc w:val="right"/>
              <w:rPr>
                <w:rFonts w:ascii="標楷體" w:eastAsia="標楷體" w:hAnsi="標楷體" w:cs="Times New Roman"/>
                <w:szCs w:val="24"/>
              </w:rPr>
            </w:pPr>
            <w:r w:rsidRPr="0005629C">
              <w:rPr>
                <w:rFonts w:ascii="標楷體" w:eastAsia="標楷體" w:hAnsi="標楷體" w:cs="Times New Roman" w:hint="eastAsia"/>
                <w:szCs w:val="24"/>
              </w:rPr>
              <w:t>七、</w:t>
            </w:r>
          </w:p>
        </w:tc>
        <w:tc>
          <w:tcPr>
            <w:tcW w:w="8870" w:type="dxa"/>
            <w:gridSpan w:val="2"/>
            <w:tcBorders>
              <w:top w:val="nil"/>
              <w:left w:val="nil"/>
              <w:bottom w:val="nil"/>
              <w:right w:val="nil"/>
            </w:tcBorders>
          </w:tcPr>
          <w:p w:rsidR="0005629C" w:rsidRPr="0005629C" w:rsidRDefault="0005629C" w:rsidP="0005629C">
            <w:pPr>
              <w:snapToGrid w:val="0"/>
              <w:spacing w:before="10" w:line="280" w:lineRule="exact"/>
              <w:ind w:left="2"/>
              <w:jc w:val="both"/>
              <w:rPr>
                <w:rFonts w:ascii="標楷體" w:eastAsia="標楷體" w:hAnsi="標楷體" w:cs="Times New Roman"/>
                <w:color w:val="000000"/>
                <w:szCs w:val="24"/>
                <w:lang w:eastAsia="zh-HK"/>
              </w:rPr>
            </w:pPr>
            <w:r w:rsidRPr="0005629C">
              <w:rPr>
                <w:rFonts w:ascii="標楷體" w:eastAsia="標楷體" w:hAnsi="標楷體" w:cs="Times New Roman" w:hint="eastAsia"/>
                <w:color w:val="000000"/>
                <w:szCs w:val="24"/>
                <w:lang w:eastAsia="zh-HK"/>
              </w:rPr>
              <w:t>本校除九十七學年度</w:t>
            </w:r>
            <w:r w:rsidRPr="0005629C">
              <w:rPr>
                <w:rFonts w:ascii="標楷體" w:eastAsia="標楷體" w:hAnsi="標楷體" w:cs="Times New Roman" w:hint="eastAsia"/>
                <w:color w:val="000000"/>
                <w:szCs w:val="24"/>
              </w:rPr>
              <w:t>(</w:t>
            </w:r>
            <w:r w:rsidRPr="0005629C">
              <w:rPr>
                <w:rFonts w:ascii="標楷體" w:eastAsia="標楷體" w:hAnsi="標楷體" w:cs="Times New Roman" w:hint="eastAsia"/>
                <w:color w:val="000000"/>
                <w:szCs w:val="24"/>
                <w:lang w:eastAsia="zh-HK"/>
              </w:rPr>
              <w:t>含</w:t>
            </w:r>
            <w:r w:rsidRPr="0005629C">
              <w:rPr>
                <w:rFonts w:ascii="標楷體" w:eastAsia="標楷體" w:hAnsi="標楷體" w:cs="Times New Roman" w:hint="eastAsia"/>
                <w:color w:val="000000"/>
                <w:szCs w:val="24"/>
              </w:rPr>
              <w:t>)</w:t>
            </w:r>
            <w:r w:rsidRPr="0005629C">
              <w:rPr>
                <w:rFonts w:ascii="標楷體" w:eastAsia="標楷體" w:hAnsi="標楷體" w:cs="Times New Roman" w:hint="eastAsia"/>
                <w:color w:val="000000"/>
                <w:szCs w:val="24"/>
                <w:lang w:eastAsia="zh-HK"/>
              </w:rPr>
              <w:t>以前曾為本校</w:t>
            </w:r>
            <w:r w:rsidRPr="0005629C">
              <w:rPr>
                <w:rFonts w:ascii="標楷體" w:eastAsia="標楷體" w:hAnsi="標楷體" w:cs="Times New Roman"/>
                <w:color w:val="000000"/>
                <w:szCs w:val="24"/>
                <w:lang w:eastAsia="zh-HK"/>
              </w:rPr>
              <w:t>兼任</w:t>
            </w:r>
            <w:r w:rsidRPr="0005629C">
              <w:rPr>
                <w:rFonts w:ascii="標楷體" w:eastAsia="標楷體" w:hAnsi="標楷體" w:cs="Times New Roman" w:hint="eastAsia"/>
                <w:color w:val="000000"/>
                <w:szCs w:val="24"/>
                <w:lang w:eastAsia="zh-HK"/>
              </w:rPr>
              <w:t>講師或現</w:t>
            </w:r>
            <w:r w:rsidRPr="0005629C">
              <w:rPr>
                <w:rFonts w:ascii="標楷體" w:eastAsia="標楷體" w:hAnsi="標楷體" w:cs="Times New Roman" w:hint="eastAsia"/>
                <w:color w:val="000000"/>
                <w:szCs w:val="24"/>
              </w:rPr>
              <w:t>(</w:t>
            </w:r>
            <w:r w:rsidRPr="0005629C">
              <w:rPr>
                <w:rFonts w:ascii="標楷體" w:eastAsia="標楷體" w:hAnsi="標楷體" w:cs="Times New Roman" w:hint="eastAsia"/>
                <w:color w:val="000000"/>
                <w:szCs w:val="24"/>
                <w:lang w:eastAsia="zh-HK"/>
              </w:rPr>
              <w:t>曾</w:t>
            </w:r>
            <w:r w:rsidRPr="0005629C">
              <w:rPr>
                <w:rFonts w:ascii="標楷體" w:eastAsia="標楷體" w:hAnsi="標楷體" w:cs="Times New Roman" w:hint="eastAsia"/>
                <w:color w:val="000000"/>
                <w:szCs w:val="24"/>
              </w:rPr>
              <w:t>)</w:t>
            </w:r>
            <w:r w:rsidRPr="0005629C">
              <w:rPr>
                <w:rFonts w:ascii="標楷體" w:eastAsia="標楷體" w:hAnsi="標楷體" w:cs="Times New Roman" w:hint="eastAsia"/>
                <w:color w:val="000000"/>
                <w:szCs w:val="24"/>
                <w:lang w:eastAsia="zh-HK"/>
              </w:rPr>
              <w:t>為本校博士生者外</w:t>
            </w:r>
            <w:r w:rsidRPr="0005629C">
              <w:rPr>
                <w:rFonts w:ascii="標楷體" w:eastAsia="標楷體" w:hAnsi="標楷體" w:cs="Times New Roman" w:hint="eastAsia"/>
                <w:color w:val="000000"/>
                <w:szCs w:val="24"/>
              </w:rPr>
              <w:t>，</w:t>
            </w:r>
            <w:r w:rsidRPr="0005629C">
              <w:rPr>
                <w:rFonts w:ascii="標楷體" w:eastAsia="標楷體" w:hAnsi="標楷體" w:cs="Times New Roman" w:hint="eastAsia"/>
                <w:color w:val="000000"/>
                <w:szCs w:val="24"/>
                <w:lang w:eastAsia="zh-HK"/>
              </w:rPr>
              <w:t>不辦理兼任講師請頒教師證書</w:t>
            </w:r>
            <w:r w:rsidRPr="0005629C">
              <w:rPr>
                <w:rFonts w:ascii="標楷體" w:eastAsia="標楷體" w:hAnsi="標楷體" w:cs="Times New Roman" w:hint="eastAsia"/>
                <w:color w:val="000000"/>
                <w:szCs w:val="24"/>
              </w:rPr>
              <w:t>；</w:t>
            </w:r>
            <w:r w:rsidRPr="0005629C">
              <w:rPr>
                <w:rFonts w:ascii="標楷體" w:eastAsia="標楷體" w:hAnsi="標楷體" w:cs="Times New Roman" w:hint="eastAsia"/>
                <w:color w:val="000000"/>
                <w:szCs w:val="24"/>
                <w:lang w:eastAsia="zh-HK"/>
              </w:rPr>
              <w:t>兼任教師具有博士學位者得以學位或文憑送審助理教授證書。</w:t>
            </w:r>
          </w:p>
          <w:p w:rsidR="0005629C" w:rsidRPr="0005629C" w:rsidRDefault="0005629C" w:rsidP="0005629C">
            <w:pPr>
              <w:snapToGrid w:val="0"/>
              <w:spacing w:before="10" w:line="280" w:lineRule="exact"/>
              <w:jc w:val="both"/>
              <w:rPr>
                <w:rFonts w:ascii="標楷體" w:eastAsia="標楷體" w:hAnsi="標楷體" w:cs="Times New Roman"/>
                <w:color w:val="000000"/>
                <w:szCs w:val="24"/>
              </w:rPr>
            </w:pPr>
            <w:r w:rsidRPr="0005629C">
              <w:rPr>
                <w:rFonts w:ascii="標楷體" w:eastAsia="標楷體" w:hAnsi="標楷體" w:cs="Times New Roman"/>
                <w:color w:val="000000"/>
                <w:szCs w:val="24"/>
                <w:lang w:eastAsia="zh-HK"/>
              </w:rPr>
              <w:t>兼任教師須在本校</w:t>
            </w:r>
            <w:r w:rsidRPr="0005629C">
              <w:rPr>
                <w:rFonts w:ascii="標楷體" w:eastAsia="標楷體" w:hAnsi="標楷體" w:cs="Times New Roman" w:hint="eastAsia"/>
                <w:color w:val="000000"/>
                <w:szCs w:val="24"/>
                <w:lang w:eastAsia="zh-HK"/>
              </w:rPr>
              <w:t>現任職級最近四學年內累積</w:t>
            </w:r>
            <w:r w:rsidRPr="0005629C">
              <w:rPr>
                <w:rFonts w:ascii="標楷體" w:eastAsia="標楷體" w:hAnsi="標楷體" w:cs="Times New Roman"/>
                <w:color w:val="000000"/>
                <w:szCs w:val="24"/>
                <w:lang w:eastAsia="zh-HK"/>
              </w:rPr>
              <w:t>任教滿</w:t>
            </w:r>
            <w:r w:rsidRPr="0005629C">
              <w:rPr>
                <w:rFonts w:ascii="標楷體" w:eastAsia="標楷體" w:hAnsi="標楷體" w:cs="Times New Roman" w:hint="eastAsia"/>
                <w:bCs/>
                <w:color w:val="000000"/>
                <w:szCs w:val="24"/>
                <w:lang w:eastAsia="zh-HK"/>
              </w:rPr>
              <w:t>四學期</w:t>
            </w:r>
            <w:r w:rsidRPr="0005629C">
              <w:rPr>
                <w:rFonts w:ascii="標楷體" w:eastAsia="標楷體" w:hAnsi="標楷體" w:cs="Times New Roman"/>
                <w:color w:val="000000"/>
                <w:szCs w:val="24"/>
                <w:lang w:eastAsia="zh-HK"/>
              </w:rPr>
              <w:t>，而各學期實際任教至少滿一學分，始得以學位（文憑）或</w:t>
            </w:r>
            <w:r w:rsidRPr="0005629C">
              <w:rPr>
                <w:rFonts w:ascii="標楷體" w:eastAsia="標楷體" w:hAnsi="標楷體" w:cs="Times New Roman" w:hint="eastAsia"/>
                <w:color w:val="000000"/>
                <w:szCs w:val="24"/>
                <w:lang w:eastAsia="zh-HK"/>
              </w:rPr>
              <w:t>專門</w:t>
            </w:r>
            <w:r w:rsidRPr="0005629C">
              <w:rPr>
                <w:rFonts w:ascii="標楷體" w:eastAsia="標楷體" w:hAnsi="標楷體" w:cs="Times New Roman"/>
                <w:color w:val="000000"/>
                <w:szCs w:val="24"/>
                <w:lang w:eastAsia="zh-HK"/>
              </w:rPr>
              <w:t>著作向系申請</w:t>
            </w:r>
            <w:r w:rsidRPr="0005629C">
              <w:rPr>
                <w:rFonts w:ascii="標楷體" w:eastAsia="標楷體" w:hAnsi="標楷體" w:cs="Times New Roman" w:hint="eastAsia"/>
                <w:color w:val="000000"/>
                <w:szCs w:val="24"/>
                <w:lang w:eastAsia="zh-HK"/>
              </w:rPr>
              <w:t>送審</w:t>
            </w:r>
            <w:r w:rsidRPr="0005629C">
              <w:rPr>
                <w:rFonts w:ascii="標楷體" w:eastAsia="標楷體" w:hAnsi="標楷體" w:cs="Times New Roman"/>
                <w:color w:val="000000"/>
                <w:szCs w:val="24"/>
                <w:lang w:eastAsia="zh-HK"/>
              </w:rPr>
              <w:t>教師證書</w:t>
            </w:r>
            <w:r w:rsidRPr="0005629C">
              <w:rPr>
                <w:rFonts w:ascii="標楷體" w:eastAsia="標楷體" w:hAnsi="標楷體" w:cs="Times New Roman" w:hint="eastAsia"/>
                <w:color w:val="000000"/>
                <w:szCs w:val="24"/>
                <w:lang w:eastAsia="zh-HK"/>
              </w:rPr>
              <w:t>。</w:t>
            </w:r>
          </w:p>
          <w:p w:rsidR="0005629C" w:rsidRPr="0005629C" w:rsidRDefault="0005629C" w:rsidP="0005629C">
            <w:pPr>
              <w:snapToGrid w:val="0"/>
              <w:spacing w:before="10" w:line="280" w:lineRule="exact"/>
              <w:jc w:val="both"/>
              <w:rPr>
                <w:rFonts w:ascii="標楷體" w:eastAsia="標楷體" w:hAnsi="標楷體" w:cs="Times New Roman"/>
                <w:color w:val="000000"/>
                <w:szCs w:val="24"/>
              </w:rPr>
            </w:pPr>
            <w:r w:rsidRPr="0005629C">
              <w:rPr>
                <w:rFonts w:ascii="標楷體" w:eastAsia="標楷體" w:hAnsi="標楷體" w:cs="Times New Roman"/>
                <w:bCs/>
                <w:color w:val="000000"/>
                <w:szCs w:val="24"/>
                <w:lang w:eastAsia="zh-HK"/>
              </w:rPr>
              <w:lastRenderedPageBreak/>
              <w:t>兼任教師申請</w:t>
            </w:r>
            <w:r w:rsidRPr="0005629C">
              <w:rPr>
                <w:rFonts w:ascii="標楷體" w:eastAsia="標楷體" w:hAnsi="標楷體" w:cs="Times New Roman" w:hint="eastAsia"/>
                <w:bCs/>
                <w:color w:val="000000"/>
                <w:szCs w:val="24"/>
                <w:lang w:eastAsia="zh-HK"/>
              </w:rPr>
              <w:t>送審</w:t>
            </w:r>
            <w:r w:rsidRPr="0005629C">
              <w:rPr>
                <w:rFonts w:ascii="標楷體" w:eastAsia="標楷體" w:hAnsi="標楷體" w:cs="Times New Roman"/>
                <w:bCs/>
                <w:color w:val="000000"/>
                <w:szCs w:val="24"/>
                <w:lang w:eastAsia="zh-HK"/>
              </w:rPr>
              <w:t>教師證書</w:t>
            </w:r>
            <w:r w:rsidRPr="0005629C">
              <w:rPr>
                <w:rFonts w:ascii="標楷體" w:eastAsia="標楷體" w:hAnsi="標楷體" w:cs="Times New Roman" w:hint="eastAsia"/>
                <w:color w:val="000000"/>
                <w:szCs w:val="24"/>
                <w:lang w:eastAsia="zh-HK"/>
              </w:rPr>
              <w:t>及報送教育部審定</w:t>
            </w:r>
            <w:r w:rsidRPr="0005629C">
              <w:rPr>
                <w:rFonts w:ascii="標楷體" w:eastAsia="標楷體" w:hAnsi="標楷體" w:cs="Times New Roman"/>
                <w:color w:val="000000"/>
                <w:szCs w:val="24"/>
                <w:lang w:eastAsia="zh-HK"/>
              </w:rPr>
              <w:t>時</w:t>
            </w:r>
            <w:r w:rsidRPr="0005629C">
              <w:rPr>
                <w:rFonts w:ascii="標楷體" w:eastAsia="標楷體" w:hAnsi="標楷體" w:cs="Times New Roman" w:hint="eastAsia"/>
                <w:color w:val="000000"/>
                <w:szCs w:val="24"/>
                <w:lang w:eastAsia="zh-HK"/>
              </w:rPr>
              <w:t>，該學期應</w:t>
            </w:r>
            <w:r w:rsidRPr="0005629C">
              <w:rPr>
                <w:rFonts w:ascii="標楷體" w:eastAsia="標楷體" w:hAnsi="標楷體" w:cs="Times New Roman"/>
                <w:bCs/>
                <w:color w:val="000000"/>
                <w:szCs w:val="24"/>
                <w:lang w:eastAsia="zh-HK"/>
              </w:rPr>
              <w:t>有在校任教授課之事實，</w:t>
            </w:r>
            <w:r w:rsidRPr="0005629C">
              <w:rPr>
                <w:rFonts w:ascii="標楷體" w:eastAsia="標楷體" w:hAnsi="標楷體" w:cs="Times New Roman"/>
                <w:color w:val="000000"/>
                <w:szCs w:val="24"/>
                <w:lang w:eastAsia="zh-HK"/>
              </w:rPr>
              <w:t>須檢附學位證書、本校</w:t>
            </w:r>
            <w:r w:rsidRPr="0005629C">
              <w:rPr>
                <w:rFonts w:ascii="標楷體" w:eastAsia="標楷體" w:hAnsi="標楷體" w:cs="Times New Roman" w:hint="eastAsia"/>
                <w:color w:val="000000"/>
                <w:szCs w:val="24"/>
                <w:lang w:eastAsia="zh-HK"/>
              </w:rPr>
              <w:t>四學期</w:t>
            </w:r>
            <w:r w:rsidRPr="0005629C">
              <w:rPr>
                <w:rFonts w:ascii="標楷體" w:eastAsia="標楷體" w:hAnsi="標楷體" w:cs="Times New Roman"/>
                <w:color w:val="000000"/>
                <w:szCs w:val="24"/>
                <w:lang w:eastAsia="zh-HK"/>
              </w:rPr>
              <w:t>聘書</w:t>
            </w:r>
            <w:r w:rsidRPr="0005629C">
              <w:rPr>
                <w:rFonts w:ascii="標楷體" w:eastAsia="標楷體" w:hAnsi="標楷體" w:cs="Times New Roman" w:hint="eastAsia"/>
                <w:color w:val="000000"/>
                <w:szCs w:val="24"/>
                <w:lang w:eastAsia="zh-HK"/>
              </w:rPr>
              <w:t>及授課學分數證明</w:t>
            </w:r>
            <w:r w:rsidRPr="0005629C">
              <w:rPr>
                <w:rFonts w:ascii="標楷體" w:eastAsia="標楷體" w:hAnsi="標楷體" w:cs="Times New Roman"/>
                <w:color w:val="000000"/>
                <w:szCs w:val="24"/>
                <w:lang w:eastAsia="zh-HK"/>
              </w:rPr>
              <w:t>、無專任教師職務之切結書等相關資料；申請人如係國外學歷者，除備齊取得學位期間之入出境紀錄、最高學位證書及學位證書中譯本外，須至駐外單位或授權單位作學歷驗證。</w:t>
            </w:r>
          </w:p>
          <w:p w:rsidR="0005629C" w:rsidRPr="0005629C" w:rsidRDefault="0005629C" w:rsidP="0005629C">
            <w:pPr>
              <w:snapToGrid w:val="0"/>
              <w:spacing w:before="10" w:line="280" w:lineRule="exact"/>
              <w:jc w:val="both"/>
              <w:rPr>
                <w:rFonts w:ascii="標楷體" w:eastAsia="標楷體" w:hAnsi="標楷體" w:cs="Times New Roman"/>
                <w:color w:val="000000"/>
                <w:szCs w:val="24"/>
              </w:rPr>
            </w:pPr>
            <w:r w:rsidRPr="0005629C">
              <w:rPr>
                <w:rFonts w:ascii="標楷體" w:eastAsia="標楷體" w:hAnsi="標楷體" w:cs="Times New Roman" w:hint="eastAsia"/>
                <w:color w:val="000000"/>
                <w:szCs w:val="24"/>
                <w:lang w:eastAsia="zh-HK"/>
              </w:rPr>
              <w:t>申請送審教師證書者，應於每年</w:t>
            </w:r>
            <w:r w:rsidRPr="0005629C">
              <w:rPr>
                <w:rFonts w:ascii="標楷體" w:eastAsia="標楷體" w:hAnsi="標楷體" w:cs="Times New Roman" w:hint="eastAsia"/>
                <w:color w:val="000000"/>
                <w:szCs w:val="24"/>
              </w:rPr>
              <w:t>三月底、九月底前提出申請，經系、院教評會循序審議，並提送該申請學期之最後一次校教評會審議。</w:t>
            </w:r>
          </w:p>
          <w:p w:rsidR="0005629C" w:rsidRPr="0005629C" w:rsidRDefault="0005629C" w:rsidP="0005629C">
            <w:pPr>
              <w:spacing w:beforeLines="10" w:before="32" w:line="280" w:lineRule="exact"/>
              <w:rPr>
                <w:rFonts w:ascii="標楷體" w:eastAsia="標楷體" w:hAnsi="標楷體" w:cs="Times New Roman"/>
                <w:szCs w:val="24"/>
              </w:rPr>
            </w:pPr>
            <w:r w:rsidRPr="0005629C">
              <w:rPr>
                <w:rFonts w:ascii="標楷體" w:eastAsia="標楷體" w:hAnsi="標楷體" w:cs="Times New Roman"/>
                <w:color w:val="000000"/>
                <w:szCs w:val="24"/>
                <w:lang w:eastAsia="zh-HK"/>
              </w:rPr>
              <w:t>系於受理申請後，除應為形式審查外，並應就申請者兼課期間內之教學（參考教務處提供之</w:t>
            </w:r>
            <w:r w:rsidRPr="0005629C">
              <w:rPr>
                <w:rFonts w:ascii="標楷體" w:eastAsia="標楷體" w:hAnsi="標楷體" w:cs="Times New Roman" w:hint="eastAsia"/>
                <w:color w:val="000000"/>
                <w:szCs w:val="24"/>
                <w:lang w:eastAsia="zh-HK"/>
              </w:rPr>
              <w:t>教學意見調查結果</w:t>
            </w:r>
            <w:r w:rsidRPr="0005629C">
              <w:rPr>
                <w:rFonts w:ascii="標楷體" w:eastAsia="標楷體" w:hAnsi="標楷體" w:cs="Times New Roman"/>
                <w:color w:val="000000"/>
                <w:szCs w:val="24"/>
                <w:lang w:eastAsia="zh-HK"/>
              </w:rPr>
              <w:t>）及其他方面表現</w:t>
            </w:r>
            <w:r w:rsidRPr="0005629C">
              <w:rPr>
                <w:rFonts w:ascii="標楷體" w:eastAsia="標楷體" w:hAnsi="標楷體" w:cs="Times New Roman" w:hint="eastAsia"/>
                <w:color w:val="000000"/>
                <w:szCs w:val="24"/>
                <w:lang w:eastAsia="zh-HK"/>
              </w:rPr>
              <w:t>成</w:t>
            </w:r>
            <w:r w:rsidRPr="0005629C">
              <w:rPr>
                <w:rFonts w:ascii="標楷體" w:eastAsia="標楷體" w:hAnsi="標楷體" w:cs="Times New Roman"/>
                <w:color w:val="000000"/>
                <w:szCs w:val="24"/>
                <w:lang w:eastAsia="zh-HK"/>
              </w:rPr>
              <w:t>就等加以評審，</w:t>
            </w:r>
            <w:r w:rsidRPr="0005629C">
              <w:rPr>
                <w:rFonts w:ascii="標楷體" w:eastAsia="標楷體" w:hAnsi="標楷體" w:cs="Times New Roman" w:hint="eastAsia"/>
                <w:color w:val="000000"/>
                <w:szCs w:val="24"/>
                <w:lang w:eastAsia="zh-HK"/>
              </w:rPr>
              <w:t>其送審著作（含學位論文）審查程序應依本校教師聘任及升等審查辦法新聘教師之相關規定辦理</w:t>
            </w:r>
            <w:r w:rsidRPr="0005629C">
              <w:rPr>
                <w:rFonts w:ascii="標楷體" w:eastAsia="標楷體" w:hAnsi="標楷體" w:cs="Times New Roman" w:hint="eastAsia"/>
                <w:bCs/>
                <w:color w:val="000000"/>
                <w:szCs w:val="24"/>
                <w:lang w:eastAsia="zh-HK"/>
              </w:rPr>
              <w:t>；惟</w:t>
            </w:r>
            <w:r w:rsidRPr="0005629C">
              <w:rPr>
                <w:rFonts w:ascii="標楷體" w:eastAsia="標楷體" w:hAnsi="標楷體" w:cs="Times New Roman" w:hint="eastAsia"/>
                <w:bCs/>
                <w:color w:val="000000"/>
                <w:szCs w:val="24"/>
              </w:rPr>
              <w:t>已於新聘程序依第八點第一項第一款第一目辦理著作外審合格者，可免送外審。</w:t>
            </w:r>
          </w:p>
        </w:tc>
      </w:tr>
      <w:tr w:rsidR="0005629C" w:rsidRPr="0005629C" w:rsidTr="00445765">
        <w:trPr>
          <w:jc w:val="center"/>
        </w:trPr>
        <w:tc>
          <w:tcPr>
            <w:tcW w:w="961" w:type="dxa"/>
            <w:tcBorders>
              <w:top w:val="nil"/>
              <w:left w:val="nil"/>
              <w:bottom w:val="nil"/>
              <w:right w:val="nil"/>
            </w:tcBorders>
          </w:tcPr>
          <w:p w:rsidR="0005629C" w:rsidRPr="0005629C" w:rsidRDefault="0005629C" w:rsidP="0005629C">
            <w:pPr>
              <w:spacing w:beforeLines="10" w:before="32" w:line="280" w:lineRule="exact"/>
              <w:jc w:val="right"/>
              <w:rPr>
                <w:rFonts w:ascii="標楷體" w:eastAsia="標楷體" w:hAnsi="標楷體" w:cs="Times New Roman"/>
                <w:szCs w:val="24"/>
              </w:rPr>
            </w:pPr>
            <w:r w:rsidRPr="0005629C">
              <w:rPr>
                <w:rFonts w:ascii="標楷體" w:eastAsia="標楷體" w:hAnsi="標楷體" w:cs="Times New Roman" w:hint="eastAsia"/>
                <w:szCs w:val="24"/>
              </w:rPr>
              <w:lastRenderedPageBreak/>
              <w:t>八、</w:t>
            </w:r>
          </w:p>
        </w:tc>
        <w:tc>
          <w:tcPr>
            <w:tcW w:w="8870" w:type="dxa"/>
            <w:gridSpan w:val="2"/>
            <w:tcBorders>
              <w:top w:val="nil"/>
              <w:left w:val="nil"/>
              <w:bottom w:val="nil"/>
              <w:right w:val="nil"/>
            </w:tcBorders>
          </w:tcPr>
          <w:p w:rsidR="0005629C" w:rsidRPr="0005629C" w:rsidRDefault="0005629C" w:rsidP="0005629C">
            <w:pPr>
              <w:spacing w:beforeLines="10" w:before="32" w:line="280" w:lineRule="exact"/>
              <w:ind w:left="16" w:rightChars="-33" w:right="-79" w:hanging="16"/>
              <w:jc w:val="both"/>
              <w:rPr>
                <w:rFonts w:ascii="標楷體" w:eastAsia="標楷體" w:hAnsi="標楷體" w:cs="Times New Roman"/>
                <w:szCs w:val="24"/>
              </w:rPr>
            </w:pPr>
            <w:r w:rsidRPr="0005629C">
              <w:rPr>
                <w:rFonts w:ascii="標楷體" w:eastAsia="標楷體" w:hAnsi="標楷體" w:cs="Times New Roman"/>
                <w:color w:val="000000"/>
                <w:szCs w:val="24"/>
                <w:lang w:eastAsia="zh-HK"/>
              </w:rPr>
              <w:t>兼任教師聘任案</w:t>
            </w:r>
            <w:r w:rsidRPr="0005629C">
              <w:rPr>
                <w:rFonts w:ascii="標楷體" w:eastAsia="標楷體" w:hAnsi="標楷體" w:cs="Times New Roman" w:hint="eastAsia"/>
                <w:color w:val="000000"/>
                <w:szCs w:val="24"/>
                <w:lang w:eastAsia="zh-HK"/>
              </w:rPr>
              <w:t>經各學院（中心）檢附提聘名冊</w:t>
            </w:r>
            <w:r w:rsidRPr="0005629C">
              <w:rPr>
                <w:rFonts w:ascii="標楷體" w:eastAsia="標楷體" w:hAnsi="標楷體" w:cs="Times New Roman" w:hint="eastAsia"/>
                <w:color w:val="000000"/>
                <w:szCs w:val="24"/>
              </w:rPr>
              <w:t>，</w:t>
            </w:r>
            <w:r w:rsidRPr="0005629C">
              <w:rPr>
                <w:rFonts w:ascii="標楷體" w:eastAsia="標楷體" w:hAnsi="標楷體" w:cs="Times New Roman" w:hint="eastAsia"/>
                <w:color w:val="000000"/>
                <w:szCs w:val="24"/>
                <w:lang w:eastAsia="zh-HK"/>
              </w:rPr>
              <w:t>敘明提聘情形、員額數等</w:t>
            </w:r>
            <w:r w:rsidRPr="0005629C">
              <w:rPr>
                <w:rFonts w:ascii="標楷體" w:eastAsia="標楷體" w:hAnsi="標楷體" w:cs="Times New Roman" w:hint="eastAsia"/>
                <w:color w:val="000000"/>
                <w:szCs w:val="24"/>
              </w:rPr>
              <w:t>，</w:t>
            </w:r>
            <w:r w:rsidRPr="0005629C">
              <w:rPr>
                <w:rFonts w:ascii="標楷體" w:eastAsia="標楷體" w:hAnsi="標楷體" w:cs="Times New Roman" w:hint="eastAsia"/>
                <w:color w:val="000000"/>
                <w:szCs w:val="24"/>
                <w:lang w:eastAsia="zh-HK"/>
              </w:rPr>
              <w:t>簽奉校長同意後</w:t>
            </w:r>
            <w:r w:rsidRPr="0005629C">
              <w:rPr>
                <w:rFonts w:ascii="標楷體" w:eastAsia="標楷體" w:hAnsi="標楷體" w:cs="Times New Roman" w:hint="eastAsia"/>
                <w:color w:val="000000"/>
                <w:szCs w:val="24"/>
              </w:rPr>
              <w:t>，</w:t>
            </w:r>
            <w:r w:rsidRPr="0005629C">
              <w:rPr>
                <w:rFonts w:ascii="標楷體" w:eastAsia="標楷體" w:hAnsi="標楷體" w:cs="Times New Roman" w:hint="eastAsia"/>
                <w:color w:val="000000"/>
                <w:szCs w:val="24"/>
                <w:lang w:eastAsia="zh-HK"/>
              </w:rPr>
              <w:t>依下列程序辦理：</w:t>
            </w:r>
          </w:p>
          <w:p w:rsidR="0005629C" w:rsidRPr="0005629C" w:rsidRDefault="0005629C" w:rsidP="0005629C">
            <w:pPr>
              <w:spacing w:beforeLines="10" w:before="32" w:line="280" w:lineRule="exact"/>
              <w:ind w:left="471" w:rightChars="-33" w:right="-79" w:hanging="454"/>
              <w:jc w:val="both"/>
              <w:rPr>
                <w:rFonts w:ascii="標楷體" w:eastAsia="標楷體" w:hAnsi="標楷體" w:cs="Times New Roman"/>
                <w:szCs w:val="24"/>
              </w:rPr>
            </w:pPr>
            <w:r w:rsidRPr="0005629C">
              <w:rPr>
                <w:rFonts w:ascii="標楷體" w:eastAsia="標楷體" w:hAnsi="標楷體" w:cs="Times New Roman" w:hint="eastAsia"/>
                <w:szCs w:val="24"/>
              </w:rPr>
              <w:t>（一）新聘</w:t>
            </w:r>
            <w:r w:rsidRPr="0005629C">
              <w:rPr>
                <w:rFonts w:ascii="標楷體" w:eastAsia="標楷體" w:hAnsi="標楷體" w:cs="Times New Roman" w:hint="eastAsia"/>
                <w:color w:val="000000"/>
                <w:szCs w:val="24"/>
                <w:lang w:eastAsia="zh-HK"/>
              </w:rPr>
              <w:t>程序</w:t>
            </w:r>
            <w:r w:rsidRPr="0005629C">
              <w:rPr>
                <w:rFonts w:ascii="標楷體" w:eastAsia="標楷體" w:hAnsi="標楷體" w:cs="Times New Roman" w:hint="eastAsia"/>
                <w:szCs w:val="24"/>
              </w:rPr>
              <w:t>:</w:t>
            </w:r>
          </w:p>
          <w:p w:rsidR="0005629C" w:rsidRPr="0005629C" w:rsidRDefault="0005629C" w:rsidP="0005629C">
            <w:pPr>
              <w:spacing w:beforeLines="10" w:before="32" w:line="280" w:lineRule="exact"/>
              <w:ind w:left="743" w:rightChars="-33" w:right="-79" w:hanging="284"/>
              <w:jc w:val="both"/>
              <w:rPr>
                <w:rFonts w:ascii="標楷體" w:eastAsia="標楷體" w:hAnsi="標楷體" w:cs="Times New Roman"/>
                <w:szCs w:val="24"/>
              </w:rPr>
            </w:pPr>
            <w:r w:rsidRPr="0005629C">
              <w:rPr>
                <w:rFonts w:ascii="標楷體" w:eastAsia="標楷體" w:hAnsi="標楷體" w:cs="Times New Roman" w:hint="eastAsia"/>
                <w:szCs w:val="24"/>
              </w:rPr>
              <w:t>1.</w:t>
            </w:r>
            <w:r w:rsidRPr="0005629C">
              <w:rPr>
                <w:rFonts w:ascii="標楷體" w:eastAsia="標楷體" w:hAnsi="標楷體" w:cs="Times New Roman" w:hint="eastAsia"/>
                <w:color w:val="000000"/>
                <w:szCs w:val="24"/>
                <w:lang w:eastAsia="zh-HK"/>
              </w:rPr>
              <w:t>聘任職級為副教授以上且未具擬聘職級教師證書者，需</w:t>
            </w:r>
            <w:r w:rsidRPr="0005629C">
              <w:rPr>
                <w:rFonts w:ascii="標楷體" w:eastAsia="標楷體" w:hAnsi="標楷體" w:cs="Times New Roman" w:hint="eastAsia"/>
                <w:bCs/>
                <w:color w:val="000000"/>
                <w:szCs w:val="24"/>
                <w:lang w:eastAsia="zh-HK"/>
              </w:rPr>
              <w:t>依本校教師聘任及升等審查辦法辦理著作外審，</w:t>
            </w:r>
            <w:r w:rsidRPr="0005629C">
              <w:rPr>
                <w:rFonts w:ascii="標楷體" w:eastAsia="標楷體" w:hAnsi="標楷體" w:cs="Times New Roman" w:hint="eastAsia"/>
                <w:color w:val="000000"/>
                <w:szCs w:val="24"/>
                <w:lang w:eastAsia="zh-HK"/>
              </w:rPr>
              <w:t>循系、院、校三級教評會審議，且經三級教評會投票通過後聘任之。</w:t>
            </w:r>
          </w:p>
          <w:p w:rsidR="0005629C" w:rsidRPr="0005629C" w:rsidRDefault="0005629C" w:rsidP="0005629C">
            <w:pPr>
              <w:spacing w:beforeLines="10" w:before="32" w:line="280" w:lineRule="exact"/>
              <w:ind w:left="743" w:rightChars="-33" w:right="-79" w:hanging="284"/>
              <w:jc w:val="both"/>
              <w:rPr>
                <w:rFonts w:ascii="標楷體" w:eastAsia="標楷體" w:hAnsi="標楷體" w:cs="Times New Roman"/>
                <w:szCs w:val="24"/>
              </w:rPr>
            </w:pPr>
            <w:r w:rsidRPr="0005629C">
              <w:rPr>
                <w:rFonts w:ascii="標楷體" w:eastAsia="標楷體" w:hAnsi="標楷體" w:cs="Times New Roman" w:hint="eastAsia"/>
                <w:szCs w:val="24"/>
              </w:rPr>
              <w:t>2.</w:t>
            </w:r>
            <w:r w:rsidRPr="0005629C">
              <w:rPr>
                <w:rFonts w:ascii="標楷體" w:eastAsia="標楷體" w:hAnsi="標楷體" w:cs="Times New Roman" w:hint="eastAsia"/>
                <w:color w:val="000000"/>
                <w:szCs w:val="24"/>
                <w:lang w:eastAsia="zh-HK"/>
              </w:rPr>
              <w:t>具擬聘職級教師證書者或聘任職級為助理教授以下且符合教育人員任用條例所定聘任資格者，由系、院教評會審議通過，並提校教評會備查後聘任。</w:t>
            </w:r>
          </w:p>
          <w:p w:rsidR="0005629C" w:rsidRPr="0005629C" w:rsidRDefault="0005629C" w:rsidP="0005629C">
            <w:pPr>
              <w:spacing w:beforeLines="10" w:before="32" w:line="280" w:lineRule="exact"/>
              <w:ind w:left="754" w:rightChars="-33" w:right="-79" w:hanging="737"/>
              <w:jc w:val="both"/>
              <w:rPr>
                <w:rFonts w:ascii="標楷體" w:eastAsia="標楷體" w:hAnsi="標楷體" w:cs="Times New Roman"/>
                <w:szCs w:val="24"/>
              </w:rPr>
            </w:pPr>
            <w:r w:rsidRPr="0005629C">
              <w:rPr>
                <w:rFonts w:ascii="標楷體" w:eastAsia="標楷體" w:hAnsi="標楷體" w:cs="Times New Roman" w:hint="eastAsia"/>
                <w:szCs w:val="24"/>
              </w:rPr>
              <w:t>（二）續聘</w:t>
            </w:r>
            <w:r w:rsidRPr="0005629C">
              <w:rPr>
                <w:rFonts w:ascii="標楷體" w:eastAsia="標楷體" w:hAnsi="標楷體" w:cs="Times New Roman" w:hint="eastAsia"/>
                <w:color w:val="000000"/>
                <w:szCs w:val="24"/>
                <w:lang w:eastAsia="zh-HK"/>
              </w:rPr>
              <w:t>程序</w:t>
            </w:r>
            <w:r w:rsidRPr="0005629C">
              <w:rPr>
                <w:rFonts w:ascii="標楷體" w:eastAsia="標楷體" w:hAnsi="標楷體" w:cs="Times New Roman" w:hint="eastAsia"/>
                <w:szCs w:val="24"/>
              </w:rPr>
              <w:t>:</w:t>
            </w:r>
          </w:p>
          <w:p w:rsidR="0005629C" w:rsidRPr="0005629C" w:rsidRDefault="0005629C" w:rsidP="0005629C">
            <w:pPr>
              <w:spacing w:beforeLines="10" w:before="32" w:line="280" w:lineRule="exact"/>
              <w:ind w:leftChars="184" w:left="723" w:rightChars="-33" w:right="-79" w:hangingChars="117" w:hanging="281"/>
              <w:jc w:val="both"/>
              <w:rPr>
                <w:rFonts w:ascii="標楷體" w:eastAsia="標楷體" w:hAnsi="標楷體" w:cs="Times New Roman"/>
                <w:color w:val="000000"/>
                <w:szCs w:val="24"/>
                <w:lang w:eastAsia="zh-HK"/>
              </w:rPr>
            </w:pPr>
            <w:r w:rsidRPr="0005629C">
              <w:rPr>
                <w:rFonts w:ascii="標楷體" w:eastAsia="標楷體" w:hAnsi="標楷體" w:cs="Times New Roman" w:hint="eastAsia"/>
                <w:szCs w:val="24"/>
              </w:rPr>
              <w:t>1.</w:t>
            </w:r>
            <w:r w:rsidRPr="0005629C">
              <w:rPr>
                <w:rFonts w:ascii="標楷體" w:eastAsia="標楷體" w:hAnsi="標楷體" w:cs="Times New Roman" w:hint="eastAsia"/>
                <w:color w:val="000000"/>
                <w:szCs w:val="24"/>
                <w:lang w:eastAsia="zh-HK"/>
              </w:rPr>
              <w:t>兼任教師前一次各任教科目之教學意見調查結果平均達3.5者，由系、院教評會審議通過，並提校教評會備查後聘任。</w:t>
            </w:r>
          </w:p>
          <w:p w:rsidR="0005629C" w:rsidRPr="0005629C" w:rsidRDefault="0005629C" w:rsidP="0005629C">
            <w:pPr>
              <w:spacing w:beforeLines="10" w:before="32" w:line="280" w:lineRule="exact"/>
              <w:ind w:leftChars="184" w:left="723" w:rightChars="-33" w:right="-79" w:hangingChars="117" w:hanging="281"/>
              <w:jc w:val="both"/>
              <w:rPr>
                <w:rFonts w:ascii="標楷體" w:eastAsia="標楷體" w:hAnsi="標楷體" w:cs="Times New Roman"/>
                <w:szCs w:val="24"/>
              </w:rPr>
            </w:pPr>
            <w:r w:rsidRPr="0005629C">
              <w:rPr>
                <w:rFonts w:ascii="標楷體" w:eastAsia="標楷體" w:hAnsi="標楷體" w:cs="Times New Roman" w:hint="eastAsia"/>
                <w:szCs w:val="24"/>
              </w:rPr>
              <w:t>2.</w:t>
            </w:r>
            <w:r w:rsidRPr="0005629C">
              <w:rPr>
                <w:rFonts w:ascii="標楷體" w:eastAsia="標楷體" w:hAnsi="標楷體" w:cs="Times New Roman" w:hint="eastAsia"/>
                <w:color w:val="000000"/>
                <w:szCs w:val="24"/>
                <w:lang w:eastAsia="zh-HK"/>
              </w:rPr>
              <w:t>最近三年內曾任本校同一系</w:t>
            </w:r>
            <w:r w:rsidRPr="0005629C">
              <w:rPr>
                <w:rFonts w:ascii="標楷體" w:eastAsia="標楷體" w:hAnsi="標楷體" w:cs="Times New Roman" w:hint="eastAsia"/>
                <w:color w:val="000000"/>
                <w:szCs w:val="24"/>
              </w:rPr>
              <w:t>同一職級</w:t>
            </w:r>
            <w:r w:rsidRPr="0005629C">
              <w:rPr>
                <w:rFonts w:ascii="標楷體" w:eastAsia="標楷體" w:hAnsi="標楷體" w:cs="Times New Roman" w:hint="eastAsia"/>
                <w:color w:val="000000"/>
                <w:szCs w:val="24"/>
                <w:lang w:eastAsia="zh-HK"/>
              </w:rPr>
              <w:t>專任（案）、兼任教師者，其聘任依續聘程序辦理。</w:t>
            </w:r>
          </w:p>
          <w:p w:rsidR="0005629C" w:rsidRPr="0005629C" w:rsidRDefault="0005629C" w:rsidP="0005629C">
            <w:pPr>
              <w:spacing w:beforeLines="10" w:before="32" w:line="280" w:lineRule="exact"/>
              <w:ind w:left="16" w:rightChars="-33" w:right="-79" w:hanging="16"/>
              <w:jc w:val="both"/>
              <w:rPr>
                <w:rFonts w:ascii="標楷體" w:eastAsia="標楷體" w:hAnsi="標楷體" w:cs="Times New Roman"/>
                <w:b/>
                <w:color w:val="000000"/>
                <w:szCs w:val="24"/>
                <w:u w:val="single"/>
                <w:lang w:eastAsia="zh-HK"/>
              </w:rPr>
            </w:pPr>
            <w:r w:rsidRPr="0005629C">
              <w:rPr>
                <w:rFonts w:ascii="標楷體" w:eastAsia="標楷體" w:hAnsi="標楷體" w:cs="Times New Roman" w:hint="eastAsia"/>
                <w:b/>
                <w:color w:val="000000"/>
                <w:szCs w:val="24"/>
                <w:u w:val="single"/>
              </w:rPr>
              <w:t>前項第一款第一目擬聘者，如符合下列資格條件之一，得免除辦理著作外審：</w:t>
            </w:r>
          </w:p>
          <w:p w:rsidR="0005629C" w:rsidRPr="0005629C" w:rsidRDefault="0005629C" w:rsidP="0005629C">
            <w:pPr>
              <w:snapToGrid w:val="0"/>
              <w:spacing w:before="10" w:line="280" w:lineRule="exact"/>
              <w:ind w:leftChars="8" w:left="728" w:hangingChars="295" w:hanging="709"/>
              <w:jc w:val="both"/>
              <w:rPr>
                <w:rFonts w:ascii="標楷體" w:eastAsia="標楷體" w:hAnsi="標楷體" w:cs="Times New Roman"/>
                <w:b/>
                <w:color w:val="000000"/>
                <w:szCs w:val="24"/>
                <w:u w:val="single"/>
                <w:lang w:eastAsia="zh-HK"/>
              </w:rPr>
            </w:pPr>
            <w:r w:rsidRPr="0005629C">
              <w:rPr>
                <w:rFonts w:ascii="標楷體" w:eastAsia="標楷體" w:hAnsi="標楷體" w:cs="Times New Roman" w:hint="eastAsia"/>
                <w:b/>
                <w:color w:val="000000"/>
                <w:szCs w:val="24"/>
                <w:u w:val="single"/>
                <w:lang w:eastAsia="zh-HK"/>
              </w:rPr>
              <w:t>（一）曾獲國家科學及技術委員會(原為科技部)傑出獎、特約研究人員獎、教育部學術獎、國家講座、傑出人才發展基金會傑出人才講座、國內外其他公認學術成就卓著獎項者。</w:t>
            </w:r>
          </w:p>
          <w:p w:rsidR="0005629C" w:rsidRPr="0005629C" w:rsidRDefault="0005629C" w:rsidP="0005629C">
            <w:pPr>
              <w:snapToGrid w:val="0"/>
              <w:spacing w:before="10" w:line="280" w:lineRule="exact"/>
              <w:ind w:leftChars="8" w:left="728" w:hangingChars="295" w:hanging="709"/>
              <w:jc w:val="both"/>
              <w:rPr>
                <w:rFonts w:ascii="標楷體" w:eastAsia="標楷體" w:hAnsi="標楷體" w:cs="Times New Roman"/>
                <w:b/>
                <w:color w:val="000000"/>
                <w:szCs w:val="24"/>
                <w:u w:val="single"/>
                <w:lang w:eastAsia="zh-HK"/>
              </w:rPr>
            </w:pPr>
            <w:r w:rsidRPr="0005629C">
              <w:rPr>
                <w:rFonts w:ascii="標楷體" w:eastAsia="標楷體" w:hAnsi="標楷體" w:cs="Times New Roman" w:hint="eastAsia"/>
                <w:b/>
                <w:color w:val="000000"/>
                <w:szCs w:val="24"/>
                <w:u w:val="single"/>
                <w:lang w:eastAsia="zh-HK"/>
              </w:rPr>
              <w:t>（二）中央研究院院士、現職為中央研究院、國家教育研究院或相當等級研究機構研究人員聘任為同等級之兼任教師。</w:t>
            </w:r>
          </w:p>
          <w:p w:rsidR="0005629C" w:rsidRPr="0005629C" w:rsidRDefault="0005629C" w:rsidP="0005629C">
            <w:pPr>
              <w:snapToGrid w:val="0"/>
              <w:spacing w:beforeLines="10" w:before="32" w:line="280" w:lineRule="exact"/>
              <w:ind w:leftChars="8" w:left="728" w:hangingChars="295" w:hanging="709"/>
              <w:jc w:val="both"/>
              <w:rPr>
                <w:rFonts w:ascii="標楷體" w:eastAsia="標楷體" w:hAnsi="標楷體" w:cs="Times New Roman"/>
                <w:b/>
                <w:color w:val="000000"/>
                <w:szCs w:val="24"/>
                <w:u w:val="single"/>
                <w:lang w:eastAsia="zh-HK"/>
              </w:rPr>
            </w:pPr>
            <w:r w:rsidRPr="0005629C">
              <w:rPr>
                <w:rFonts w:ascii="標楷體" w:eastAsia="標楷體" w:hAnsi="標楷體" w:cs="Times New Roman" w:hint="eastAsia"/>
                <w:b/>
                <w:color w:val="000000"/>
                <w:szCs w:val="24"/>
                <w:u w:val="single"/>
                <w:lang w:eastAsia="zh-HK"/>
              </w:rPr>
              <w:t>（三）現職為教育部認可之國外大學專任教師聘任為同等級之兼任教師。</w:t>
            </w:r>
          </w:p>
          <w:p w:rsidR="0005629C" w:rsidRPr="0005629C" w:rsidRDefault="0005629C" w:rsidP="0005629C">
            <w:pPr>
              <w:snapToGrid w:val="0"/>
              <w:spacing w:beforeLines="10" w:before="32" w:line="280" w:lineRule="exact"/>
              <w:jc w:val="both"/>
              <w:rPr>
                <w:rFonts w:ascii="標楷體" w:eastAsia="標楷體" w:hAnsi="標楷體" w:cs="Times New Roman"/>
                <w:color w:val="000000"/>
                <w:szCs w:val="24"/>
                <w:lang w:eastAsia="zh-HK"/>
              </w:rPr>
            </w:pPr>
            <w:r w:rsidRPr="0005629C">
              <w:rPr>
                <w:rFonts w:ascii="標楷體" w:eastAsia="標楷體" w:hAnsi="標楷體" w:cs="Times New Roman" w:hint="eastAsia"/>
                <w:b/>
                <w:color w:val="000000"/>
                <w:szCs w:val="24"/>
                <w:u w:val="single"/>
                <w:lang w:eastAsia="zh-HK"/>
              </w:rPr>
              <w:t>第一</w:t>
            </w:r>
            <w:r w:rsidRPr="0005629C">
              <w:rPr>
                <w:rFonts w:ascii="標楷體" w:eastAsia="標楷體" w:hAnsi="標楷體" w:cs="Times New Roman" w:hint="eastAsia"/>
                <w:color w:val="000000"/>
                <w:szCs w:val="24"/>
                <w:lang w:eastAsia="zh-HK"/>
              </w:rPr>
              <w:t>項程序至遲於每年6月、12月份提請三級教評會審議完畢；惟有個別特殊情形，</w:t>
            </w:r>
            <w:r w:rsidRPr="0005629C">
              <w:rPr>
                <w:rFonts w:ascii="標楷體" w:eastAsia="標楷體" w:hAnsi="標楷體" w:cs="Times New Roman"/>
                <w:color w:val="000000"/>
                <w:szCs w:val="24"/>
                <w:lang w:eastAsia="zh-HK"/>
              </w:rPr>
              <w:t>由系</w:t>
            </w:r>
            <w:r w:rsidRPr="0005629C">
              <w:rPr>
                <w:rFonts w:ascii="標楷體" w:eastAsia="標楷體" w:hAnsi="標楷體" w:cs="Times New Roman" w:hint="eastAsia"/>
                <w:color w:val="000000"/>
                <w:szCs w:val="24"/>
                <w:lang w:eastAsia="zh-HK"/>
              </w:rPr>
              <w:t>專案簽准後，得延至開學當月份完成三級教評會審議程序，聘期起日為校教評會審議通過，陳請校長核定後之次日，不受第六點限制。</w:t>
            </w:r>
          </w:p>
          <w:p w:rsidR="0005629C" w:rsidRPr="0005629C" w:rsidRDefault="0005629C" w:rsidP="0005629C">
            <w:pPr>
              <w:snapToGrid w:val="0"/>
              <w:spacing w:beforeLines="10" w:before="32" w:line="280" w:lineRule="exact"/>
              <w:jc w:val="both"/>
              <w:rPr>
                <w:rFonts w:ascii="標楷體" w:eastAsia="標楷體" w:hAnsi="標楷體" w:cs="Times New Roman"/>
                <w:bCs/>
                <w:szCs w:val="24"/>
              </w:rPr>
            </w:pPr>
            <w:r w:rsidRPr="0005629C">
              <w:rPr>
                <w:rFonts w:ascii="標楷體" w:eastAsia="標楷體" w:hAnsi="標楷體" w:cs="Times New Roman"/>
                <w:color w:val="000000"/>
                <w:szCs w:val="24"/>
                <w:lang w:eastAsia="zh-HK"/>
              </w:rPr>
              <w:t>兼任教師如係屬他機關、學校、研究機構之編制內教職員者，本校須以校函方式徵得原機關、學校、研究機構同意；新聘兼任教師由人事室發函，續聘兼任教師由系辦理。</w:t>
            </w:r>
          </w:p>
        </w:tc>
      </w:tr>
      <w:tr w:rsidR="0005629C" w:rsidRPr="0005629C" w:rsidTr="00445765">
        <w:trPr>
          <w:jc w:val="center"/>
        </w:trPr>
        <w:tc>
          <w:tcPr>
            <w:tcW w:w="961" w:type="dxa"/>
            <w:tcBorders>
              <w:top w:val="nil"/>
              <w:left w:val="nil"/>
              <w:bottom w:val="nil"/>
              <w:right w:val="nil"/>
            </w:tcBorders>
          </w:tcPr>
          <w:p w:rsidR="0005629C" w:rsidRPr="0005629C" w:rsidRDefault="0005629C" w:rsidP="0005629C">
            <w:pPr>
              <w:spacing w:beforeLines="10" w:before="32" w:line="280" w:lineRule="exact"/>
              <w:jc w:val="right"/>
              <w:rPr>
                <w:rFonts w:ascii="標楷體" w:eastAsia="標楷體" w:hAnsi="標楷體" w:cs="Times New Roman"/>
                <w:szCs w:val="24"/>
              </w:rPr>
            </w:pPr>
            <w:r w:rsidRPr="0005629C">
              <w:rPr>
                <w:rFonts w:ascii="標楷體" w:eastAsia="標楷體" w:hAnsi="標楷體" w:cs="Times New Roman" w:hint="eastAsia"/>
                <w:szCs w:val="24"/>
              </w:rPr>
              <w:t>九、</w:t>
            </w:r>
          </w:p>
          <w:p w:rsidR="0005629C" w:rsidRPr="0005629C" w:rsidRDefault="0005629C" w:rsidP="0005629C">
            <w:pPr>
              <w:spacing w:beforeLines="10" w:before="32" w:line="280" w:lineRule="exact"/>
              <w:jc w:val="right"/>
              <w:rPr>
                <w:rFonts w:ascii="標楷體" w:eastAsia="標楷體" w:hAnsi="標楷體" w:cs="Times New Roman"/>
                <w:szCs w:val="24"/>
              </w:rPr>
            </w:pPr>
          </w:p>
        </w:tc>
        <w:tc>
          <w:tcPr>
            <w:tcW w:w="8870" w:type="dxa"/>
            <w:gridSpan w:val="2"/>
            <w:tcBorders>
              <w:top w:val="nil"/>
              <w:left w:val="nil"/>
              <w:bottom w:val="nil"/>
              <w:right w:val="nil"/>
            </w:tcBorders>
          </w:tcPr>
          <w:p w:rsidR="0005629C" w:rsidRPr="0005629C" w:rsidRDefault="0005629C" w:rsidP="0005629C">
            <w:pPr>
              <w:snapToGrid w:val="0"/>
              <w:spacing w:beforeLines="10" w:before="32" w:line="280" w:lineRule="exact"/>
              <w:ind w:leftChars="6" w:left="15" w:hanging="1"/>
              <w:jc w:val="both"/>
              <w:rPr>
                <w:rFonts w:ascii="標楷體" w:eastAsia="標楷體" w:hAnsi="標楷體" w:cs="Times New Roman"/>
                <w:color w:val="000000"/>
                <w:szCs w:val="24"/>
              </w:rPr>
            </w:pPr>
            <w:r w:rsidRPr="0005629C">
              <w:rPr>
                <w:rFonts w:ascii="標楷體" w:eastAsia="標楷體" w:hAnsi="標楷體" w:cs="Times New Roman" w:hint="eastAsia"/>
                <w:color w:val="000000"/>
                <w:szCs w:val="24"/>
              </w:rPr>
              <w:t>兼任教師聘任後，經教育部審定高一職級或取得較高學歷者，得自次一學期</w:t>
            </w:r>
            <w:r w:rsidRPr="0005629C">
              <w:rPr>
                <w:rFonts w:ascii="標楷體" w:eastAsia="標楷體" w:hAnsi="標楷體" w:cs="Times New Roman" w:hint="eastAsia"/>
                <w:color w:val="000000"/>
                <w:szCs w:val="24"/>
                <w:lang w:eastAsia="zh-HK"/>
              </w:rPr>
              <w:t>依續聘程序</w:t>
            </w:r>
            <w:r w:rsidRPr="0005629C">
              <w:rPr>
                <w:rFonts w:ascii="標楷體" w:eastAsia="標楷體" w:hAnsi="標楷體" w:cs="Times New Roman" w:hint="eastAsia"/>
                <w:color w:val="000000"/>
                <w:szCs w:val="24"/>
              </w:rPr>
              <w:t>聘</w:t>
            </w:r>
            <w:r w:rsidRPr="0005629C">
              <w:rPr>
                <w:rFonts w:ascii="標楷體" w:eastAsia="標楷體" w:hAnsi="標楷體" w:cs="Times New Roman" w:hint="eastAsia"/>
                <w:color w:val="000000"/>
                <w:szCs w:val="24"/>
                <w:lang w:eastAsia="zh-HK"/>
              </w:rPr>
              <w:t>任</w:t>
            </w:r>
            <w:r w:rsidRPr="0005629C">
              <w:rPr>
                <w:rFonts w:ascii="標楷體" w:eastAsia="標楷體" w:hAnsi="標楷體" w:cs="Times New Roman" w:hint="eastAsia"/>
                <w:color w:val="000000"/>
                <w:szCs w:val="24"/>
              </w:rPr>
              <w:t>。</w:t>
            </w:r>
          </w:p>
          <w:p w:rsidR="0005629C" w:rsidRPr="0005629C" w:rsidRDefault="0005629C" w:rsidP="0005629C">
            <w:pPr>
              <w:spacing w:beforeLines="10" w:before="32" w:line="280" w:lineRule="exact"/>
              <w:rPr>
                <w:rFonts w:ascii="標楷體" w:eastAsia="標楷體" w:hAnsi="標楷體" w:cs="Times New Roman"/>
                <w:bCs/>
                <w:szCs w:val="24"/>
              </w:rPr>
            </w:pPr>
            <w:r w:rsidRPr="0005629C">
              <w:rPr>
                <w:rFonts w:ascii="標楷體" w:eastAsia="標楷體" w:hAnsi="標楷體" w:cs="Times New Roman" w:hint="eastAsia"/>
                <w:color w:val="000000"/>
                <w:szCs w:val="24"/>
              </w:rPr>
              <w:t>兼任教師經重行提聘者，須在本校</w:t>
            </w:r>
            <w:r w:rsidRPr="0005629C">
              <w:rPr>
                <w:rFonts w:ascii="標楷體" w:eastAsia="標楷體" w:hAnsi="標楷體" w:cs="Times New Roman" w:hint="eastAsia"/>
                <w:color w:val="000000"/>
                <w:szCs w:val="24"/>
                <w:lang w:eastAsia="zh-HK"/>
              </w:rPr>
              <w:t>最近四學年內累積任教滿四學期</w:t>
            </w:r>
            <w:r w:rsidRPr="0005629C">
              <w:rPr>
                <w:rFonts w:ascii="標楷體" w:eastAsia="標楷體" w:hAnsi="標楷體" w:cs="Times New Roman" w:hint="eastAsia"/>
                <w:color w:val="000000"/>
                <w:szCs w:val="24"/>
              </w:rPr>
              <w:t>，始得依該職級送審教師資格。</w:t>
            </w:r>
          </w:p>
        </w:tc>
      </w:tr>
      <w:tr w:rsidR="0005629C" w:rsidRPr="0005629C" w:rsidTr="00445765">
        <w:trPr>
          <w:jc w:val="center"/>
        </w:trPr>
        <w:tc>
          <w:tcPr>
            <w:tcW w:w="961" w:type="dxa"/>
            <w:tcBorders>
              <w:top w:val="nil"/>
              <w:left w:val="nil"/>
              <w:bottom w:val="nil"/>
              <w:right w:val="nil"/>
            </w:tcBorders>
          </w:tcPr>
          <w:p w:rsidR="0005629C" w:rsidRPr="0005629C" w:rsidRDefault="0005629C" w:rsidP="0005629C">
            <w:pPr>
              <w:spacing w:beforeLines="10" w:before="32" w:line="280" w:lineRule="exact"/>
              <w:jc w:val="right"/>
              <w:rPr>
                <w:rFonts w:ascii="標楷體" w:eastAsia="標楷體" w:hAnsi="標楷體" w:cs="Times New Roman"/>
                <w:szCs w:val="24"/>
              </w:rPr>
            </w:pPr>
            <w:r w:rsidRPr="0005629C">
              <w:rPr>
                <w:rFonts w:ascii="標楷體" w:eastAsia="標楷體" w:hAnsi="標楷體" w:cs="Times New Roman" w:hint="eastAsia"/>
                <w:szCs w:val="24"/>
              </w:rPr>
              <w:t>十、</w:t>
            </w:r>
          </w:p>
        </w:tc>
        <w:tc>
          <w:tcPr>
            <w:tcW w:w="8870" w:type="dxa"/>
            <w:gridSpan w:val="2"/>
            <w:tcBorders>
              <w:top w:val="nil"/>
              <w:left w:val="nil"/>
              <w:bottom w:val="nil"/>
              <w:right w:val="nil"/>
            </w:tcBorders>
          </w:tcPr>
          <w:p w:rsidR="0005629C" w:rsidRPr="0005629C" w:rsidRDefault="0005629C" w:rsidP="0005629C">
            <w:pPr>
              <w:spacing w:beforeLines="10" w:before="32" w:line="280" w:lineRule="exact"/>
              <w:rPr>
                <w:rFonts w:ascii="標楷體" w:eastAsia="標楷體" w:hAnsi="標楷體" w:cs="Times New Roman"/>
                <w:bCs/>
                <w:szCs w:val="24"/>
              </w:rPr>
            </w:pPr>
            <w:r w:rsidRPr="0005629C">
              <w:rPr>
                <w:rFonts w:ascii="標楷體" w:eastAsia="標楷體" w:hAnsi="標楷體" w:cs="Times New Roman" w:hint="eastAsia"/>
                <w:bCs/>
                <w:szCs w:val="24"/>
              </w:rPr>
              <w:t>兼任教師如在他校擔任專任教師，應由專任學校送審。</w:t>
            </w:r>
          </w:p>
          <w:p w:rsidR="0005629C" w:rsidRPr="0005629C" w:rsidRDefault="0005629C" w:rsidP="0005629C">
            <w:pPr>
              <w:spacing w:beforeLines="10" w:before="32" w:line="280" w:lineRule="exact"/>
              <w:rPr>
                <w:rFonts w:ascii="標楷體" w:eastAsia="標楷體" w:hAnsi="標楷體" w:cs="Times New Roman"/>
                <w:bCs/>
                <w:sz w:val="26"/>
                <w:szCs w:val="26"/>
              </w:rPr>
            </w:pPr>
            <w:r w:rsidRPr="0005629C">
              <w:rPr>
                <w:rFonts w:ascii="標楷體" w:eastAsia="標楷體" w:hAnsi="標楷體" w:cs="Times New Roman" w:hint="eastAsia"/>
                <w:bCs/>
                <w:szCs w:val="24"/>
              </w:rPr>
              <w:t>兼任教師申請教育部教師資格證書之專門著作審查費用，由送審人自行負擔。</w:t>
            </w:r>
          </w:p>
        </w:tc>
      </w:tr>
      <w:tr w:rsidR="0005629C" w:rsidRPr="0005629C" w:rsidTr="00445765">
        <w:trPr>
          <w:jc w:val="center"/>
        </w:trPr>
        <w:tc>
          <w:tcPr>
            <w:tcW w:w="961" w:type="dxa"/>
            <w:tcBorders>
              <w:top w:val="nil"/>
              <w:left w:val="nil"/>
              <w:bottom w:val="nil"/>
              <w:right w:val="nil"/>
            </w:tcBorders>
          </w:tcPr>
          <w:p w:rsidR="0005629C" w:rsidRPr="0005629C" w:rsidRDefault="0005629C" w:rsidP="0005629C">
            <w:pPr>
              <w:spacing w:beforeLines="10" w:before="32" w:line="280" w:lineRule="exact"/>
              <w:jc w:val="right"/>
              <w:rPr>
                <w:rFonts w:ascii="標楷體" w:eastAsia="標楷體" w:hAnsi="標楷體" w:cs="Times New Roman"/>
                <w:szCs w:val="24"/>
              </w:rPr>
            </w:pPr>
            <w:r w:rsidRPr="0005629C">
              <w:rPr>
                <w:rFonts w:ascii="標楷體" w:eastAsia="標楷體" w:hAnsi="標楷體" w:cs="Times New Roman" w:hint="eastAsia"/>
                <w:szCs w:val="24"/>
              </w:rPr>
              <w:t>十一、</w:t>
            </w:r>
          </w:p>
        </w:tc>
        <w:tc>
          <w:tcPr>
            <w:tcW w:w="8870" w:type="dxa"/>
            <w:gridSpan w:val="2"/>
            <w:tcBorders>
              <w:top w:val="nil"/>
              <w:left w:val="nil"/>
              <w:bottom w:val="nil"/>
              <w:right w:val="nil"/>
            </w:tcBorders>
          </w:tcPr>
          <w:p w:rsidR="0005629C" w:rsidRPr="0005629C" w:rsidRDefault="0005629C" w:rsidP="0005629C">
            <w:pPr>
              <w:spacing w:beforeLines="10" w:before="32" w:line="280" w:lineRule="exact"/>
              <w:rPr>
                <w:rFonts w:ascii="標楷體" w:eastAsia="標楷體" w:hAnsi="標楷體" w:cs="Times New Roman"/>
                <w:szCs w:val="24"/>
              </w:rPr>
            </w:pPr>
            <w:r w:rsidRPr="0005629C">
              <w:rPr>
                <w:rFonts w:ascii="標楷體" w:eastAsia="標楷體" w:hAnsi="標楷體" w:cs="Times New Roman" w:hint="eastAsia"/>
                <w:color w:val="000000"/>
                <w:szCs w:val="24"/>
              </w:rPr>
              <w:t>兼任教師如係外籍人士，應依「就業服務法」、「各級學校申請外國教師聘僱許可及管理辦法」等規定辦理工作許可。</w:t>
            </w:r>
          </w:p>
        </w:tc>
      </w:tr>
      <w:tr w:rsidR="0005629C" w:rsidRPr="0005629C" w:rsidTr="00445765">
        <w:trPr>
          <w:jc w:val="center"/>
        </w:trPr>
        <w:tc>
          <w:tcPr>
            <w:tcW w:w="961" w:type="dxa"/>
            <w:tcBorders>
              <w:top w:val="nil"/>
              <w:left w:val="nil"/>
              <w:bottom w:val="nil"/>
              <w:right w:val="nil"/>
            </w:tcBorders>
          </w:tcPr>
          <w:p w:rsidR="0005629C" w:rsidRPr="0005629C" w:rsidRDefault="0005629C" w:rsidP="0005629C">
            <w:pPr>
              <w:spacing w:beforeLines="10" w:before="32" w:line="280" w:lineRule="exact"/>
              <w:jc w:val="right"/>
              <w:rPr>
                <w:rFonts w:ascii="標楷體" w:eastAsia="標楷體" w:hAnsi="標楷體" w:cs="Times New Roman"/>
                <w:szCs w:val="24"/>
              </w:rPr>
            </w:pPr>
            <w:r w:rsidRPr="0005629C">
              <w:rPr>
                <w:rFonts w:ascii="標楷體" w:eastAsia="標楷體" w:hAnsi="標楷體" w:cs="Times New Roman" w:hint="eastAsia"/>
                <w:szCs w:val="24"/>
              </w:rPr>
              <w:t>十二、</w:t>
            </w:r>
          </w:p>
        </w:tc>
        <w:tc>
          <w:tcPr>
            <w:tcW w:w="8870" w:type="dxa"/>
            <w:gridSpan w:val="2"/>
            <w:tcBorders>
              <w:top w:val="nil"/>
              <w:left w:val="nil"/>
              <w:bottom w:val="nil"/>
              <w:right w:val="nil"/>
            </w:tcBorders>
          </w:tcPr>
          <w:p w:rsidR="0005629C" w:rsidRPr="0005629C" w:rsidRDefault="0005629C" w:rsidP="0005629C">
            <w:pPr>
              <w:spacing w:beforeLines="10" w:before="32" w:line="280" w:lineRule="exact"/>
              <w:ind w:left="2" w:hanging="2"/>
              <w:jc w:val="both"/>
              <w:rPr>
                <w:rFonts w:ascii="標楷體" w:eastAsia="標楷體" w:hAnsi="標楷體" w:cs="Times New Roman"/>
                <w:szCs w:val="24"/>
              </w:rPr>
            </w:pPr>
            <w:r w:rsidRPr="0005629C">
              <w:rPr>
                <w:rFonts w:ascii="標楷體" w:eastAsia="標楷體" w:hAnsi="標楷體" w:cs="Times New Roman" w:hint="eastAsia"/>
                <w:color w:val="000000"/>
                <w:szCs w:val="24"/>
              </w:rPr>
              <w:t>本要點未盡事宜，依照專科以上學校兼任教師聘任辦法、本校教師聘任及升等審查辦法之規定辦理。</w:t>
            </w:r>
          </w:p>
        </w:tc>
      </w:tr>
      <w:tr w:rsidR="0005629C" w:rsidRPr="0005629C" w:rsidTr="00445765">
        <w:trPr>
          <w:jc w:val="center"/>
        </w:trPr>
        <w:tc>
          <w:tcPr>
            <w:tcW w:w="961" w:type="dxa"/>
            <w:tcBorders>
              <w:top w:val="nil"/>
              <w:left w:val="nil"/>
              <w:bottom w:val="nil"/>
              <w:right w:val="nil"/>
            </w:tcBorders>
          </w:tcPr>
          <w:p w:rsidR="0005629C" w:rsidRPr="0005629C" w:rsidRDefault="0005629C" w:rsidP="0005629C">
            <w:pPr>
              <w:spacing w:beforeLines="10" w:before="32" w:line="280" w:lineRule="exact"/>
              <w:jc w:val="right"/>
              <w:rPr>
                <w:rFonts w:ascii="標楷體" w:eastAsia="標楷體" w:hAnsi="標楷體" w:cs="Times New Roman"/>
                <w:szCs w:val="24"/>
              </w:rPr>
            </w:pPr>
            <w:r w:rsidRPr="0005629C">
              <w:rPr>
                <w:rFonts w:ascii="標楷體" w:eastAsia="標楷體" w:hAnsi="標楷體" w:cs="Times New Roman" w:hint="eastAsia"/>
                <w:bCs/>
                <w:szCs w:val="24"/>
              </w:rPr>
              <w:t>十三、</w:t>
            </w:r>
          </w:p>
        </w:tc>
        <w:tc>
          <w:tcPr>
            <w:tcW w:w="8870" w:type="dxa"/>
            <w:gridSpan w:val="2"/>
            <w:tcBorders>
              <w:top w:val="nil"/>
              <w:left w:val="nil"/>
              <w:bottom w:val="nil"/>
              <w:right w:val="nil"/>
            </w:tcBorders>
          </w:tcPr>
          <w:p w:rsidR="0005629C" w:rsidRPr="0005629C" w:rsidRDefault="0005629C" w:rsidP="0005629C">
            <w:pPr>
              <w:spacing w:beforeLines="10" w:before="32" w:line="280" w:lineRule="exact"/>
              <w:ind w:left="727" w:hangingChars="303" w:hanging="727"/>
              <w:jc w:val="both"/>
              <w:rPr>
                <w:rFonts w:ascii="標楷體" w:eastAsia="標楷體" w:hAnsi="標楷體" w:cs="Times New Roman"/>
                <w:szCs w:val="24"/>
              </w:rPr>
            </w:pPr>
            <w:r w:rsidRPr="0005629C">
              <w:rPr>
                <w:rFonts w:ascii="標楷體" w:eastAsia="標楷體" w:hAnsi="標楷體" w:cs="Times New Roman"/>
                <w:szCs w:val="24"/>
              </w:rPr>
              <w:t>本要點經校教師評審委員會</w:t>
            </w:r>
            <w:r w:rsidRPr="0005629C">
              <w:rPr>
                <w:rFonts w:ascii="標楷體" w:eastAsia="標楷體" w:hAnsi="標楷體" w:cs="Times New Roman" w:hint="eastAsia"/>
                <w:szCs w:val="24"/>
              </w:rPr>
              <w:t>審議</w:t>
            </w:r>
            <w:r w:rsidRPr="0005629C">
              <w:rPr>
                <w:rFonts w:ascii="標楷體" w:eastAsia="標楷體" w:hAnsi="標楷體" w:cs="Times New Roman"/>
                <w:szCs w:val="24"/>
              </w:rPr>
              <w:t>通過，陳請校長核定後實施。</w:t>
            </w:r>
          </w:p>
        </w:tc>
      </w:tr>
    </w:tbl>
    <w:p w:rsidR="00A236AF" w:rsidRPr="00A236AF" w:rsidRDefault="00A236AF" w:rsidP="00A236AF">
      <w:pPr>
        <w:spacing w:line="320" w:lineRule="exact"/>
        <w:ind w:firstLineChars="99" w:firstLine="238"/>
        <w:rPr>
          <w:rFonts w:ascii="標楷體" w:eastAsia="標楷體" w:hAnsi="標楷體" w:cs="Times New Roman"/>
          <w:b/>
          <w:bCs/>
          <w:szCs w:val="24"/>
        </w:rPr>
      </w:pPr>
    </w:p>
    <w:tbl>
      <w:tblPr>
        <w:tblW w:w="9672" w:type="dxa"/>
        <w:tblCellMar>
          <w:left w:w="10" w:type="dxa"/>
          <w:right w:w="10" w:type="dxa"/>
        </w:tblCellMar>
        <w:tblLook w:val="0000" w:firstRow="0" w:lastRow="0" w:firstColumn="0" w:lastColumn="0" w:noHBand="0" w:noVBand="0"/>
      </w:tblPr>
      <w:tblGrid>
        <w:gridCol w:w="711"/>
        <w:gridCol w:w="4268"/>
        <w:gridCol w:w="4693"/>
      </w:tblGrid>
      <w:tr w:rsidR="0005629C" w:rsidRPr="0005629C" w:rsidTr="00445765">
        <w:tc>
          <w:tcPr>
            <w:tcW w:w="9639" w:type="dxa"/>
            <w:gridSpan w:val="3"/>
            <w:shd w:val="clear" w:color="auto" w:fill="auto"/>
            <w:tcMar>
              <w:top w:w="0" w:type="dxa"/>
              <w:left w:w="108" w:type="dxa"/>
              <w:bottom w:w="0" w:type="dxa"/>
              <w:right w:w="108" w:type="dxa"/>
            </w:tcMar>
          </w:tcPr>
          <w:p w:rsidR="0005629C" w:rsidRPr="0005629C" w:rsidRDefault="0005629C" w:rsidP="0005629C">
            <w:pPr>
              <w:suppressAutoHyphens/>
              <w:autoSpaceDN w:val="0"/>
              <w:jc w:val="both"/>
              <w:textAlignment w:val="baseline"/>
              <w:outlineLvl w:val="1"/>
              <w:rPr>
                <w:rFonts w:ascii="標楷體" w:eastAsia="標楷體" w:hAnsi="標楷體" w:cs="Times New Roman"/>
                <w:b/>
                <w:bCs/>
                <w:kern w:val="3"/>
                <w:sz w:val="36"/>
                <w:szCs w:val="36"/>
              </w:rPr>
            </w:pPr>
            <w:bookmarkStart w:id="30" w:name="_Toc176197152"/>
            <w:r w:rsidRPr="0005629C">
              <w:rPr>
                <w:rFonts w:ascii="標楷體" w:eastAsia="標楷體" w:hAnsi="標楷體" w:cs="Times New Roman"/>
                <w:b/>
                <w:bCs/>
                <w:kern w:val="3"/>
                <w:sz w:val="36"/>
                <w:szCs w:val="36"/>
              </w:rPr>
              <w:t>國立嘉義大學名譽教授敦聘要點</w:t>
            </w:r>
            <w:bookmarkEnd w:id="30"/>
          </w:p>
        </w:tc>
      </w:tr>
      <w:tr w:rsidR="0005629C" w:rsidRPr="0005629C" w:rsidTr="00445765">
        <w:tc>
          <w:tcPr>
            <w:tcW w:w="4962" w:type="dxa"/>
            <w:gridSpan w:val="2"/>
            <w:shd w:val="clear" w:color="auto" w:fill="auto"/>
            <w:tcMar>
              <w:top w:w="0" w:type="dxa"/>
              <w:left w:w="108" w:type="dxa"/>
              <w:bottom w:w="0" w:type="dxa"/>
              <w:right w:w="108" w:type="dxa"/>
            </w:tcMar>
          </w:tcPr>
          <w:p w:rsidR="0005629C" w:rsidRPr="0005629C" w:rsidRDefault="0005629C" w:rsidP="0005629C">
            <w:pPr>
              <w:suppressAutoHyphens/>
              <w:autoSpaceDN w:val="0"/>
              <w:spacing w:line="360" w:lineRule="exact"/>
              <w:textAlignment w:val="baseline"/>
              <w:rPr>
                <w:rFonts w:ascii="標楷體" w:eastAsia="標楷體" w:hAnsi="標楷體" w:cs="Times New Roman"/>
                <w:kern w:val="3"/>
                <w:szCs w:val="24"/>
              </w:rPr>
            </w:pPr>
          </w:p>
        </w:tc>
        <w:tc>
          <w:tcPr>
            <w:tcW w:w="4677" w:type="dxa"/>
            <w:shd w:val="clear" w:color="auto" w:fill="auto"/>
            <w:tcMar>
              <w:top w:w="0" w:type="dxa"/>
              <w:left w:w="108" w:type="dxa"/>
              <w:bottom w:w="0" w:type="dxa"/>
              <w:right w:w="108" w:type="dxa"/>
            </w:tcMar>
          </w:tcPr>
          <w:p w:rsidR="0005629C" w:rsidRPr="0005629C" w:rsidRDefault="0005629C" w:rsidP="0005629C">
            <w:pPr>
              <w:suppressAutoHyphens/>
              <w:autoSpaceDN w:val="0"/>
              <w:spacing w:line="260" w:lineRule="exact"/>
              <w:jc w:val="both"/>
              <w:textAlignment w:val="baseline"/>
              <w:rPr>
                <w:rFonts w:ascii="標楷體" w:eastAsia="標楷體" w:hAnsi="標楷體" w:cs="Times New Roman"/>
                <w:kern w:val="3"/>
                <w:sz w:val="16"/>
                <w:szCs w:val="16"/>
              </w:rPr>
            </w:pPr>
            <w:r w:rsidRPr="0005629C">
              <w:rPr>
                <w:rFonts w:ascii="標楷體" w:eastAsia="標楷體" w:hAnsi="標楷體" w:cs="Times New Roman"/>
                <w:kern w:val="3"/>
                <w:sz w:val="16"/>
                <w:szCs w:val="16"/>
              </w:rPr>
              <w:t>91年1月21日90學年度第1學期第2次校務會議審議通過</w:t>
            </w:r>
          </w:p>
          <w:p w:rsidR="0005629C" w:rsidRPr="0005629C" w:rsidRDefault="0005629C" w:rsidP="0005629C">
            <w:pPr>
              <w:suppressAutoHyphens/>
              <w:autoSpaceDN w:val="0"/>
              <w:spacing w:line="260" w:lineRule="exact"/>
              <w:jc w:val="both"/>
              <w:textAlignment w:val="baseline"/>
              <w:rPr>
                <w:rFonts w:ascii="標楷體" w:eastAsia="標楷體" w:hAnsi="標楷體" w:cs="Times New Roman"/>
                <w:kern w:val="3"/>
                <w:sz w:val="16"/>
                <w:szCs w:val="16"/>
              </w:rPr>
            </w:pPr>
            <w:r w:rsidRPr="0005629C">
              <w:rPr>
                <w:rFonts w:ascii="標楷體" w:eastAsia="標楷體" w:hAnsi="標楷體" w:cs="Times New Roman"/>
                <w:kern w:val="3"/>
                <w:sz w:val="16"/>
                <w:szCs w:val="16"/>
              </w:rPr>
              <w:t>94年1月25日93學年度第1學期第3次校務會議修正通過</w:t>
            </w:r>
          </w:p>
          <w:p w:rsidR="0005629C" w:rsidRPr="0005629C" w:rsidRDefault="0005629C" w:rsidP="0005629C">
            <w:pPr>
              <w:suppressAutoHyphens/>
              <w:autoSpaceDN w:val="0"/>
              <w:spacing w:line="260" w:lineRule="exact"/>
              <w:jc w:val="both"/>
              <w:textAlignment w:val="baseline"/>
              <w:rPr>
                <w:rFonts w:ascii="標楷體" w:eastAsia="標楷體" w:hAnsi="標楷體" w:cs="Times New Roman"/>
                <w:kern w:val="3"/>
                <w:sz w:val="16"/>
                <w:szCs w:val="16"/>
              </w:rPr>
            </w:pPr>
            <w:r w:rsidRPr="0005629C">
              <w:rPr>
                <w:rFonts w:ascii="標楷體" w:eastAsia="標楷體" w:hAnsi="標楷體" w:cs="Times New Roman"/>
                <w:kern w:val="3"/>
                <w:sz w:val="16"/>
                <w:szCs w:val="16"/>
              </w:rPr>
              <w:t>94年10月18日94學年度第1學期第1次校務會議修正通過</w:t>
            </w:r>
          </w:p>
          <w:p w:rsidR="0005629C" w:rsidRPr="0005629C" w:rsidRDefault="0005629C" w:rsidP="0005629C">
            <w:pPr>
              <w:suppressAutoHyphens/>
              <w:autoSpaceDN w:val="0"/>
              <w:spacing w:line="260" w:lineRule="exact"/>
              <w:jc w:val="both"/>
              <w:textAlignment w:val="baseline"/>
              <w:rPr>
                <w:rFonts w:ascii="標楷體" w:eastAsia="標楷體" w:hAnsi="標楷體" w:cs="Times New Roman"/>
                <w:kern w:val="3"/>
                <w:sz w:val="16"/>
                <w:szCs w:val="16"/>
              </w:rPr>
            </w:pPr>
            <w:r w:rsidRPr="0005629C">
              <w:rPr>
                <w:rFonts w:ascii="標楷體" w:eastAsia="標楷體" w:hAnsi="標楷體" w:cs="Times New Roman"/>
                <w:kern w:val="3"/>
                <w:sz w:val="16"/>
                <w:szCs w:val="16"/>
              </w:rPr>
              <w:t>98年06月15日97學年度第2學期第2次校務會議增訂第6點、修正通過第7點條文</w:t>
            </w:r>
          </w:p>
          <w:p w:rsidR="0005629C" w:rsidRPr="0005629C" w:rsidRDefault="0005629C" w:rsidP="0005629C">
            <w:pPr>
              <w:suppressAutoHyphens/>
              <w:autoSpaceDN w:val="0"/>
              <w:spacing w:line="260" w:lineRule="exact"/>
              <w:jc w:val="both"/>
              <w:textAlignment w:val="baseline"/>
              <w:rPr>
                <w:rFonts w:ascii="標楷體" w:eastAsia="標楷體" w:hAnsi="標楷體" w:cs="Times New Roman"/>
                <w:kern w:val="3"/>
                <w:sz w:val="16"/>
                <w:szCs w:val="16"/>
              </w:rPr>
            </w:pPr>
            <w:r w:rsidRPr="0005629C">
              <w:rPr>
                <w:rFonts w:ascii="標楷體" w:eastAsia="標楷體" w:hAnsi="標楷體" w:cs="Times New Roman"/>
                <w:kern w:val="3"/>
                <w:sz w:val="16"/>
                <w:szCs w:val="16"/>
              </w:rPr>
              <w:t>102年10月8日102學年度第1學期第1次校務會議修正通過第2點、第3點條文</w:t>
            </w:r>
          </w:p>
          <w:p w:rsidR="0005629C" w:rsidRPr="0005629C" w:rsidRDefault="0005629C" w:rsidP="0005629C">
            <w:pPr>
              <w:suppressAutoHyphens/>
              <w:autoSpaceDN w:val="0"/>
              <w:spacing w:line="220" w:lineRule="exact"/>
              <w:jc w:val="both"/>
              <w:textAlignment w:val="baseline"/>
              <w:rPr>
                <w:rFonts w:ascii="標楷體" w:eastAsia="標楷體" w:hAnsi="標楷體" w:cs="Times New Roman"/>
                <w:kern w:val="3"/>
                <w:sz w:val="16"/>
                <w:szCs w:val="16"/>
              </w:rPr>
            </w:pPr>
            <w:r w:rsidRPr="0005629C">
              <w:rPr>
                <w:rFonts w:ascii="標楷體" w:eastAsia="標楷體" w:hAnsi="標楷體" w:cs="Times New Roman"/>
                <w:kern w:val="3"/>
                <w:sz w:val="16"/>
                <w:szCs w:val="16"/>
              </w:rPr>
              <w:t>108年10月15日108學年度第1學期第1次校務會議修正通過第2點、第3點條文</w:t>
            </w:r>
          </w:p>
        </w:tc>
      </w:tr>
      <w:tr w:rsidR="0005629C" w:rsidRPr="0005629C" w:rsidTr="00445765">
        <w:tc>
          <w:tcPr>
            <w:tcW w:w="709" w:type="dxa"/>
            <w:shd w:val="clear" w:color="auto" w:fill="auto"/>
            <w:tcMar>
              <w:top w:w="0" w:type="dxa"/>
              <w:left w:w="108" w:type="dxa"/>
              <w:bottom w:w="0" w:type="dxa"/>
              <w:right w:w="108" w:type="dxa"/>
            </w:tcMar>
          </w:tcPr>
          <w:p w:rsidR="0005629C" w:rsidRPr="0005629C" w:rsidRDefault="0005629C" w:rsidP="0005629C">
            <w:pPr>
              <w:suppressAutoHyphens/>
              <w:autoSpaceDN w:val="0"/>
              <w:spacing w:before="72" w:after="72" w:line="320" w:lineRule="exact"/>
              <w:jc w:val="right"/>
              <w:textAlignment w:val="baseline"/>
              <w:rPr>
                <w:rFonts w:ascii="標楷體" w:eastAsia="標楷體" w:hAnsi="標楷體" w:cs="Times New Roman"/>
                <w:kern w:val="3"/>
                <w:szCs w:val="24"/>
              </w:rPr>
            </w:pPr>
            <w:r w:rsidRPr="0005629C">
              <w:rPr>
                <w:rFonts w:ascii="標楷體" w:eastAsia="標楷體" w:hAnsi="標楷體" w:cs="Times New Roman"/>
                <w:kern w:val="3"/>
                <w:szCs w:val="24"/>
              </w:rPr>
              <w:t>一、</w:t>
            </w:r>
          </w:p>
        </w:tc>
        <w:tc>
          <w:tcPr>
            <w:tcW w:w="8930" w:type="dxa"/>
            <w:gridSpan w:val="2"/>
            <w:shd w:val="clear" w:color="auto" w:fill="auto"/>
            <w:tcMar>
              <w:top w:w="0" w:type="dxa"/>
              <w:left w:w="108" w:type="dxa"/>
              <w:bottom w:w="0" w:type="dxa"/>
              <w:right w:w="108" w:type="dxa"/>
            </w:tcMar>
          </w:tcPr>
          <w:p w:rsidR="0005629C" w:rsidRPr="0005629C" w:rsidRDefault="0005629C" w:rsidP="0005629C">
            <w:pPr>
              <w:suppressAutoHyphens/>
              <w:autoSpaceDN w:val="0"/>
              <w:spacing w:before="72" w:after="72" w:line="320" w:lineRule="exact"/>
              <w:textAlignment w:val="baseline"/>
              <w:rPr>
                <w:rFonts w:ascii="標楷體" w:eastAsia="標楷體" w:hAnsi="標楷體" w:cs="Times New Roman"/>
                <w:kern w:val="3"/>
                <w:szCs w:val="24"/>
              </w:rPr>
            </w:pPr>
            <w:r w:rsidRPr="0005629C">
              <w:rPr>
                <w:rFonts w:ascii="標楷體" w:eastAsia="標楷體" w:hAnsi="標楷體" w:cs="Times New Roman"/>
                <w:kern w:val="3"/>
                <w:szCs w:val="24"/>
              </w:rPr>
              <w:t>國立嘉義大學（以下簡稱本校）為崇敬在教學、研究或行政工作上有卓越貢獻之教授，於其退休後致贈名譽教授榮銜，依據本校教師聘任及升等審查辦法第四條第四項之規定，特訂定本要點。</w:t>
            </w:r>
          </w:p>
        </w:tc>
      </w:tr>
      <w:tr w:rsidR="0005629C" w:rsidRPr="0005629C" w:rsidTr="00445765">
        <w:tc>
          <w:tcPr>
            <w:tcW w:w="709" w:type="dxa"/>
            <w:shd w:val="clear" w:color="auto" w:fill="auto"/>
            <w:tcMar>
              <w:top w:w="0" w:type="dxa"/>
              <w:left w:w="108" w:type="dxa"/>
              <w:bottom w:w="0" w:type="dxa"/>
              <w:right w:w="108" w:type="dxa"/>
            </w:tcMar>
          </w:tcPr>
          <w:p w:rsidR="0005629C" w:rsidRPr="0005629C" w:rsidRDefault="0005629C" w:rsidP="0005629C">
            <w:pPr>
              <w:suppressAutoHyphens/>
              <w:autoSpaceDN w:val="0"/>
              <w:spacing w:after="72" w:line="320" w:lineRule="exact"/>
              <w:jc w:val="right"/>
              <w:textAlignment w:val="baseline"/>
              <w:rPr>
                <w:rFonts w:ascii="標楷體" w:eastAsia="標楷體" w:hAnsi="標楷體" w:cs="Times New Roman"/>
                <w:kern w:val="3"/>
                <w:szCs w:val="24"/>
              </w:rPr>
            </w:pPr>
            <w:r w:rsidRPr="0005629C">
              <w:rPr>
                <w:rFonts w:ascii="標楷體" w:eastAsia="標楷體" w:hAnsi="標楷體" w:cs="Times New Roman"/>
                <w:kern w:val="3"/>
                <w:szCs w:val="24"/>
              </w:rPr>
              <w:t>二、</w:t>
            </w:r>
          </w:p>
        </w:tc>
        <w:tc>
          <w:tcPr>
            <w:tcW w:w="8930" w:type="dxa"/>
            <w:gridSpan w:val="2"/>
            <w:shd w:val="clear" w:color="auto" w:fill="auto"/>
            <w:tcMar>
              <w:top w:w="0" w:type="dxa"/>
              <w:left w:w="108" w:type="dxa"/>
              <w:bottom w:w="0" w:type="dxa"/>
              <w:right w:w="108" w:type="dxa"/>
            </w:tcMar>
          </w:tcPr>
          <w:p w:rsidR="0005629C" w:rsidRPr="0005629C" w:rsidRDefault="0005629C" w:rsidP="0005629C">
            <w:pPr>
              <w:suppressAutoHyphens/>
              <w:autoSpaceDN w:val="0"/>
              <w:spacing w:line="320" w:lineRule="exact"/>
              <w:textAlignment w:val="baseline"/>
              <w:rPr>
                <w:rFonts w:ascii="Times New Roman" w:eastAsia="新細明體" w:hAnsi="Times New Roman" w:cs="Times New Roman"/>
                <w:kern w:val="3"/>
                <w:szCs w:val="24"/>
              </w:rPr>
            </w:pPr>
            <w:r w:rsidRPr="0005629C">
              <w:rPr>
                <w:rFonts w:ascii="標楷體" w:eastAsia="標楷體" w:hAnsi="標楷體" w:cs="Times New Roman"/>
                <w:kern w:val="3"/>
                <w:szCs w:val="24"/>
              </w:rPr>
              <w:t>名譽教授應具</w:t>
            </w:r>
            <w:r w:rsidRPr="0005629C">
              <w:rPr>
                <w:rFonts w:ascii="標楷體" w:eastAsia="標楷體" w:hAnsi="標楷體" w:cs="Times New Roman"/>
                <w:b/>
                <w:kern w:val="3"/>
                <w:szCs w:val="24"/>
                <w:u w:val="single"/>
                <w:lang w:eastAsia="zh-HK"/>
              </w:rPr>
              <w:t>備下列</w:t>
            </w:r>
            <w:r w:rsidRPr="0005629C">
              <w:rPr>
                <w:rFonts w:ascii="標楷體" w:eastAsia="標楷體" w:hAnsi="標楷體" w:cs="Times New Roman"/>
                <w:kern w:val="3"/>
                <w:szCs w:val="24"/>
              </w:rPr>
              <w:t>條件</w:t>
            </w:r>
            <w:r w:rsidRPr="0005629C">
              <w:rPr>
                <w:rFonts w:ascii="標楷體" w:eastAsia="標楷體" w:hAnsi="標楷體" w:cs="Times New Roman"/>
                <w:b/>
                <w:kern w:val="3"/>
                <w:szCs w:val="24"/>
                <w:u w:val="single"/>
                <w:lang w:eastAsia="zh-HK"/>
              </w:rPr>
              <w:t>之一</w:t>
            </w:r>
            <w:r w:rsidRPr="0005629C">
              <w:rPr>
                <w:rFonts w:ascii="標楷體" w:eastAsia="標楷體" w:hAnsi="標楷體" w:cs="Times New Roman"/>
                <w:kern w:val="3"/>
                <w:szCs w:val="24"/>
              </w:rPr>
              <w:t>：</w:t>
            </w:r>
          </w:p>
          <w:p w:rsidR="0005629C" w:rsidRPr="0005629C" w:rsidRDefault="0005629C" w:rsidP="0005629C">
            <w:pPr>
              <w:suppressAutoHyphens/>
              <w:autoSpaceDN w:val="0"/>
              <w:spacing w:line="320" w:lineRule="exact"/>
              <w:ind w:left="740" w:hanging="738"/>
              <w:textAlignment w:val="baseline"/>
              <w:rPr>
                <w:rFonts w:ascii="Times New Roman" w:eastAsia="新細明體" w:hAnsi="Times New Roman" w:cs="Times New Roman"/>
                <w:kern w:val="3"/>
                <w:szCs w:val="24"/>
              </w:rPr>
            </w:pPr>
            <w:r w:rsidRPr="0005629C">
              <w:rPr>
                <w:rFonts w:ascii="標楷體" w:eastAsia="標楷體" w:hAnsi="標楷體" w:cs="Times New Roman"/>
                <w:b/>
                <w:kern w:val="3"/>
                <w:szCs w:val="24"/>
                <w:u w:val="single"/>
              </w:rPr>
              <w:t>（一）</w:t>
            </w:r>
            <w:r w:rsidRPr="0005629C">
              <w:rPr>
                <w:rFonts w:ascii="標楷體" w:eastAsia="標楷體" w:hAnsi="標楷體" w:cs="Times New Roman"/>
                <w:kern w:val="3"/>
                <w:szCs w:val="24"/>
              </w:rPr>
              <w:t>教學認真績效彰著</w:t>
            </w:r>
            <w:r w:rsidRPr="0005629C">
              <w:rPr>
                <w:rFonts w:ascii="標楷體" w:eastAsia="標楷體" w:hAnsi="標楷體" w:cs="Times New Roman"/>
                <w:b/>
                <w:kern w:val="3"/>
                <w:szCs w:val="24"/>
                <w:u w:val="single"/>
              </w:rPr>
              <w:t>，</w:t>
            </w:r>
            <w:r w:rsidRPr="0005629C">
              <w:rPr>
                <w:rFonts w:ascii="標楷體" w:eastAsia="標楷體" w:hAnsi="標楷體" w:cs="Times New Roman"/>
                <w:kern w:val="3"/>
                <w:szCs w:val="24"/>
              </w:rPr>
              <w:t>曾獲</w:t>
            </w:r>
            <w:r w:rsidRPr="0005629C">
              <w:rPr>
                <w:rFonts w:ascii="標楷體" w:eastAsia="標楷體" w:hAnsi="標楷體" w:cs="Times New Roman"/>
                <w:b/>
                <w:kern w:val="3"/>
                <w:szCs w:val="24"/>
                <w:u w:val="single"/>
              </w:rPr>
              <w:t>相關教學獎項，有具體事蹟，</w:t>
            </w:r>
            <w:r w:rsidRPr="0005629C">
              <w:rPr>
                <w:rFonts w:ascii="標楷體" w:eastAsia="標楷體" w:hAnsi="標楷體" w:cs="Times New Roman"/>
                <w:b/>
                <w:kern w:val="3"/>
                <w:szCs w:val="24"/>
                <w:u w:val="single"/>
                <w:lang w:eastAsia="zh-HK"/>
              </w:rPr>
              <w:t>且</w:t>
            </w:r>
            <w:r w:rsidRPr="0005629C">
              <w:rPr>
                <w:rFonts w:ascii="標楷體" w:eastAsia="標楷體" w:hAnsi="標楷體" w:cs="Times New Roman"/>
                <w:kern w:val="3"/>
                <w:szCs w:val="24"/>
              </w:rPr>
              <w:t>擔任本校專任教授十</w:t>
            </w:r>
            <w:r w:rsidRPr="0005629C">
              <w:rPr>
                <w:rFonts w:ascii="標楷體" w:eastAsia="標楷體" w:hAnsi="標楷體" w:cs="Times New Roman"/>
                <w:b/>
                <w:kern w:val="3"/>
                <w:szCs w:val="24"/>
                <w:u w:val="single"/>
                <w:lang w:eastAsia="zh-HK"/>
              </w:rPr>
              <w:t>五</w:t>
            </w:r>
            <w:r w:rsidRPr="0005629C">
              <w:rPr>
                <w:rFonts w:ascii="標楷體" w:eastAsia="標楷體" w:hAnsi="標楷體" w:cs="Times New Roman"/>
                <w:kern w:val="3"/>
                <w:szCs w:val="24"/>
              </w:rPr>
              <w:t>年以上者。</w:t>
            </w:r>
          </w:p>
          <w:p w:rsidR="0005629C" w:rsidRPr="0005629C" w:rsidRDefault="0005629C" w:rsidP="0005629C">
            <w:pPr>
              <w:suppressAutoHyphens/>
              <w:autoSpaceDN w:val="0"/>
              <w:spacing w:line="320" w:lineRule="exact"/>
              <w:ind w:left="740" w:hanging="738"/>
              <w:textAlignment w:val="baseline"/>
              <w:rPr>
                <w:rFonts w:ascii="Times New Roman" w:eastAsia="新細明體" w:hAnsi="Times New Roman" w:cs="Times New Roman"/>
                <w:kern w:val="3"/>
                <w:szCs w:val="24"/>
              </w:rPr>
            </w:pPr>
            <w:r w:rsidRPr="0005629C">
              <w:rPr>
                <w:rFonts w:ascii="標楷體" w:eastAsia="標楷體" w:hAnsi="標楷體" w:cs="Times New Roman"/>
                <w:b/>
                <w:kern w:val="3"/>
                <w:szCs w:val="24"/>
                <w:u w:val="single"/>
              </w:rPr>
              <w:t>（</w:t>
            </w:r>
            <w:r w:rsidRPr="0005629C">
              <w:rPr>
                <w:rFonts w:ascii="標楷體" w:eastAsia="標楷體" w:hAnsi="標楷體" w:cs="Times New Roman"/>
                <w:b/>
                <w:kern w:val="3"/>
                <w:szCs w:val="24"/>
                <w:u w:val="single"/>
                <w:lang w:eastAsia="zh-HK"/>
              </w:rPr>
              <w:t>二</w:t>
            </w:r>
            <w:r w:rsidRPr="0005629C">
              <w:rPr>
                <w:rFonts w:ascii="標楷體" w:eastAsia="標楷體" w:hAnsi="標楷體" w:cs="Times New Roman"/>
                <w:b/>
                <w:kern w:val="3"/>
                <w:szCs w:val="24"/>
                <w:u w:val="single"/>
              </w:rPr>
              <w:t>）</w:t>
            </w:r>
            <w:r w:rsidRPr="0005629C">
              <w:rPr>
                <w:rFonts w:ascii="標楷體" w:eastAsia="標楷體" w:hAnsi="標楷體" w:cs="Times New Roman"/>
                <w:kern w:val="3"/>
                <w:szCs w:val="24"/>
              </w:rPr>
              <w:t>學術研究成績卓越</w:t>
            </w:r>
            <w:r w:rsidRPr="0005629C">
              <w:rPr>
                <w:rFonts w:ascii="標楷體" w:eastAsia="標楷體" w:hAnsi="標楷體" w:cs="Times New Roman"/>
                <w:b/>
                <w:kern w:val="3"/>
                <w:szCs w:val="24"/>
                <w:u w:val="single"/>
              </w:rPr>
              <w:t>，</w:t>
            </w:r>
            <w:r w:rsidRPr="0005629C">
              <w:rPr>
                <w:rFonts w:ascii="標楷體" w:eastAsia="標楷體" w:hAnsi="標楷體" w:cs="Times New Roman"/>
                <w:kern w:val="3"/>
                <w:szCs w:val="24"/>
              </w:rPr>
              <w:t>曾獲</w:t>
            </w:r>
            <w:r w:rsidRPr="0005629C">
              <w:rPr>
                <w:rFonts w:ascii="標楷體" w:eastAsia="標楷體" w:hAnsi="標楷體" w:cs="Times New Roman"/>
                <w:b/>
                <w:kern w:val="3"/>
                <w:szCs w:val="24"/>
                <w:u w:val="single"/>
              </w:rPr>
              <w:t>相關研究獎項，並有具體事蹟，</w:t>
            </w:r>
            <w:r w:rsidRPr="0005629C">
              <w:rPr>
                <w:rFonts w:ascii="標楷體" w:eastAsia="標楷體" w:hAnsi="標楷體" w:cs="Times New Roman"/>
                <w:b/>
                <w:kern w:val="3"/>
                <w:szCs w:val="24"/>
                <w:u w:val="single"/>
                <w:lang w:eastAsia="zh-HK"/>
              </w:rPr>
              <w:t>且</w:t>
            </w:r>
            <w:r w:rsidRPr="0005629C">
              <w:rPr>
                <w:rFonts w:ascii="標楷體" w:eastAsia="標楷體" w:hAnsi="標楷體" w:cs="Times New Roman"/>
                <w:kern w:val="3"/>
                <w:szCs w:val="24"/>
              </w:rPr>
              <w:t>擔任本校專任教授</w:t>
            </w:r>
            <w:r w:rsidRPr="0005629C">
              <w:rPr>
                <w:rFonts w:ascii="標楷體" w:eastAsia="標楷體" w:hAnsi="標楷體" w:cs="Times New Roman"/>
                <w:b/>
                <w:kern w:val="3"/>
                <w:szCs w:val="24"/>
                <w:u w:val="single"/>
                <w:lang w:eastAsia="zh-HK"/>
              </w:rPr>
              <w:t>七</w:t>
            </w:r>
            <w:r w:rsidRPr="0005629C">
              <w:rPr>
                <w:rFonts w:ascii="標楷體" w:eastAsia="標楷體" w:hAnsi="標楷體" w:cs="Times New Roman"/>
                <w:kern w:val="3"/>
                <w:szCs w:val="24"/>
              </w:rPr>
              <w:t>年以上者。</w:t>
            </w:r>
          </w:p>
          <w:p w:rsidR="0005629C" w:rsidRPr="0005629C" w:rsidRDefault="0005629C" w:rsidP="0005629C">
            <w:pPr>
              <w:suppressAutoHyphens/>
              <w:autoSpaceDN w:val="0"/>
              <w:spacing w:line="320" w:lineRule="exact"/>
              <w:ind w:left="740" w:hanging="738"/>
              <w:textAlignment w:val="baseline"/>
              <w:rPr>
                <w:rFonts w:ascii="Times New Roman" w:eastAsia="新細明體" w:hAnsi="Times New Roman" w:cs="Times New Roman"/>
                <w:kern w:val="3"/>
                <w:szCs w:val="24"/>
              </w:rPr>
            </w:pPr>
            <w:r w:rsidRPr="0005629C">
              <w:rPr>
                <w:rFonts w:ascii="標楷體" w:eastAsia="標楷體" w:hAnsi="標楷體" w:cs="Times New Roman"/>
                <w:b/>
                <w:kern w:val="3"/>
                <w:szCs w:val="24"/>
                <w:u w:val="single"/>
              </w:rPr>
              <w:t>（</w:t>
            </w:r>
            <w:r w:rsidRPr="0005629C">
              <w:rPr>
                <w:rFonts w:ascii="標楷體" w:eastAsia="標楷體" w:hAnsi="標楷體" w:cs="Times New Roman"/>
                <w:b/>
                <w:kern w:val="3"/>
                <w:szCs w:val="24"/>
                <w:u w:val="single"/>
                <w:lang w:eastAsia="zh-HK"/>
              </w:rPr>
              <w:t>三</w:t>
            </w:r>
            <w:r w:rsidRPr="0005629C">
              <w:rPr>
                <w:rFonts w:ascii="標楷體" w:eastAsia="標楷體" w:hAnsi="標楷體" w:cs="Times New Roman"/>
                <w:b/>
                <w:kern w:val="3"/>
                <w:szCs w:val="24"/>
                <w:u w:val="single"/>
              </w:rPr>
              <w:t>）</w:t>
            </w:r>
            <w:r w:rsidRPr="0005629C">
              <w:rPr>
                <w:rFonts w:ascii="標楷體" w:eastAsia="標楷體" w:hAnsi="標楷體" w:cs="Times New Roman"/>
                <w:kern w:val="3"/>
                <w:szCs w:val="24"/>
              </w:rPr>
              <w:t>服務熱忱貢獻卓著</w:t>
            </w:r>
            <w:r w:rsidRPr="0005629C">
              <w:rPr>
                <w:rFonts w:ascii="標楷體" w:eastAsia="標楷體" w:hAnsi="標楷體" w:cs="Times New Roman"/>
                <w:b/>
                <w:kern w:val="3"/>
                <w:szCs w:val="24"/>
                <w:u w:val="single"/>
              </w:rPr>
              <w:t>，</w:t>
            </w:r>
            <w:r w:rsidRPr="0005629C">
              <w:rPr>
                <w:rFonts w:ascii="標楷體" w:eastAsia="標楷體" w:hAnsi="標楷體" w:cs="Times New Roman"/>
                <w:b/>
                <w:kern w:val="3"/>
                <w:szCs w:val="24"/>
                <w:u w:val="single"/>
                <w:lang w:eastAsia="zh-HK"/>
              </w:rPr>
              <w:t>曾</w:t>
            </w:r>
            <w:r w:rsidRPr="0005629C">
              <w:rPr>
                <w:rFonts w:ascii="標楷體" w:eastAsia="標楷體" w:hAnsi="標楷體" w:cs="Times New Roman"/>
                <w:kern w:val="3"/>
                <w:szCs w:val="24"/>
                <w:lang w:eastAsia="zh-HK"/>
              </w:rPr>
              <w:t>擔任</w:t>
            </w:r>
            <w:r w:rsidRPr="0005629C">
              <w:rPr>
                <w:rFonts w:ascii="標楷體" w:eastAsia="標楷體" w:hAnsi="標楷體" w:cs="Times New Roman"/>
                <w:b/>
                <w:kern w:val="3"/>
                <w:szCs w:val="24"/>
                <w:u w:val="single"/>
                <w:lang w:eastAsia="zh-HK"/>
              </w:rPr>
              <w:t>本校</w:t>
            </w:r>
            <w:r w:rsidRPr="0005629C">
              <w:rPr>
                <w:rFonts w:ascii="標楷體" w:eastAsia="標楷體" w:hAnsi="標楷體" w:cs="Times New Roman"/>
                <w:kern w:val="3"/>
                <w:szCs w:val="24"/>
                <w:lang w:eastAsia="zh-HK"/>
              </w:rPr>
              <w:t>主管工作</w:t>
            </w:r>
            <w:r w:rsidRPr="0005629C">
              <w:rPr>
                <w:rFonts w:ascii="標楷體" w:eastAsia="標楷體" w:hAnsi="標楷體" w:cs="Times New Roman"/>
                <w:kern w:val="3"/>
                <w:szCs w:val="24"/>
              </w:rPr>
              <w:t>，表現優異有具體建樹</w:t>
            </w:r>
            <w:r w:rsidRPr="0005629C">
              <w:rPr>
                <w:rFonts w:ascii="標楷體" w:eastAsia="標楷體" w:hAnsi="標楷體" w:cs="Times New Roman"/>
                <w:b/>
                <w:kern w:val="3"/>
                <w:szCs w:val="24"/>
                <w:u w:val="single"/>
              </w:rPr>
              <w:t>，</w:t>
            </w:r>
            <w:r w:rsidRPr="0005629C">
              <w:rPr>
                <w:rFonts w:ascii="標楷體" w:eastAsia="標楷體" w:hAnsi="標楷體" w:cs="Times New Roman"/>
                <w:b/>
                <w:kern w:val="3"/>
                <w:szCs w:val="24"/>
                <w:u w:val="single"/>
                <w:lang w:eastAsia="zh-HK"/>
              </w:rPr>
              <w:t>且</w:t>
            </w:r>
            <w:r w:rsidRPr="0005629C">
              <w:rPr>
                <w:rFonts w:ascii="標楷體" w:eastAsia="標楷體" w:hAnsi="標楷體" w:cs="Times New Roman"/>
                <w:kern w:val="3"/>
                <w:szCs w:val="24"/>
              </w:rPr>
              <w:t>擔任本校專任教授十</w:t>
            </w:r>
            <w:r w:rsidRPr="0005629C">
              <w:rPr>
                <w:rFonts w:ascii="標楷體" w:eastAsia="標楷體" w:hAnsi="標楷體" w:cs="Times New Roman"/>
                <w:b/>
                <w:kern w:val="3"/>
                <w:szCs w:val="24"/>
                <w:u w:val="single"/>
                <w:lang w:eastAsia="zh-HK"/>
              </w:rPr>
              <w:t>五</w:t>
            </w:r>
            <w:r w:rsidRPr="0005629C">
              <w:rPr>
                <w:rFonts w:ascii="標楷體" w:eastAsia="標楷體" w:hAnsi="標楷體" w:cs="Times New Roman"/>
                <w:kern w:val="3"/>
                <w:szCs w:val="24"/>
              </w:rPr>
              <w:t>年以上者。</w:t>
            </w:r>
          </w:p>
          <w:p w:rsidR="0005629C" w:rsidRPr="0005629C" w:rsidRDefault="0005629C" w:rsidP="0005629C">
            <w:pPr>
              <w:suppressAutoHyphens/>
              <w:autoSpaceDN w:val="0"/>
              <w:spacing w:line="320" w:lineRule="exact"/>
              <w:ind w:left="740" w:hanging="738"/>
              <w:textAlignment w:val="baseline"/>
              <w:rPr>
                <w:rFonts w:ascii="Times New Roman" w:eastAsia="新細明體" w:hAnsi="Times New Roman" w:cs="Times New Roman"/>
                <w:kern w:val="3"/>
                <w:szCs w:val="24"/>
              </w:rPr>
            </w:pPr>
            <w:r w:rsidRPr="0005629C">
              <w:rPr>
                <w:rFonts w:ascii="標楷體" w:eastAsia="標楷體" w:hAnsi="標楷體" w:cs="Times New Roman"/>
                <w:b/>
                <w:kern w:val="3"/>
                <w:szCs w:val="24"/>
                <w:u w:val="single"/>
              </w:rPr>
              <w:t>（</w:t>
            </w:r>
            <w:r w:rsidRPr="0005629C">
              <w:rPr>
                <w:rFonts w:ascii="標楷體" w:eastAsia="標楷體" w:hAnsi="標楷體" w:cs="Times New Roman"/>
                <w:b/>
                <w:kern w:val="3"/>
                <w:szCs w:val="24"/>
                <w:u w:val="single"/>
                <w:lang w:eastAsia="zh-HK"/>
              </w:rPr>
              <w:t>四</w:t>
            </w:r>
            <w:r w:rsidRPr="0005629C">
              <w:rPr>
                <w:rFonts w:ascii="標楷體" w:eastAsia="標楷體" w:hAnsi="標楷體" w:cs="Times New Roman"/>
                <w:b/>
                <w:kern w:val="3"/>
                <w:szCs w:val="24"/>
                <w:u w:val="single"/>
              </w:rPr>
              <w:t>）</w:t>
            </w:r>
            <w:r w:rsidRPr="0005629C">
              <w:rPr>
                <w:rFonts w:ascii="標楷體" w:eastAsia="標楷體" w:hAnsi="標楷體" w:cs="Times New Roman"/>
                <w:kern w:val="3"/>
                <w:szCs w:val="24"/>
              </w:rPr>
              <w:t>教學、研究、服務成績卓著，對於學術發展及輔導學生具有特殊貢獻</w:t>
            </w:r>
            <w:r w:rsidRPr="0005629C">
              <w:rPr>
                <w:rFonts w:ascii="標楷體" w:eastAsia="標楷體" w:hAnsi="標楷體" w:cs="Times New Roman"/>
                <w:b/>
                <w:kern w:val="3"/>
                <w:szCs w:val="24"/>
                <w:u w:val="single"/>
              </w:rPr>
              <w:t>，</w:t>
            </w:r>
            <w:r w:rsidRPr="0005629C">
              <w:rPr>
                <w:rFonts w:ascii="標楷體" w:eastAsia="標楷體" w:hAnsi="標楷體" w:cs="Times New Roman"/>
                <w:b/>
                <w:kern w:val="3"/>
                <w:szCs w:val="24"/>
                <w:u w:val="single"/>
                <w:lang w:eastAsia="zh-HK"/>
              </w:rPr>
              <w:t>且</w:t>
            </w:r>
            <w:r w:rsidRPr="0005629C">
              <w:rPr>
                <w:rFonts w:ascii="標楷體" w:eastAsia="標楷體" w:hAnsi="標楷體" w:cs="Times New Roman"/>
                <w:kern w:val="3"/>
                <w:szCs w:val="24"/>
              </w:rPr>
              <w:t>擔任本校專任教授十</w:t>
            </w:r>
            <w:r w:rsidRPr="0005629C">
              <w:rPr>
                <w:rFonts w:ascii="標楷體" w:eastAsia="標楷體" w:hAnsi="標楷體" w:cs="Times New Roman"/>
                <w:b/>
                <w:kern w:val="3"/>
                <w:szCs w:val="24"/>
                <w:u w:val="single"/>
                <w:lang w:eastAsia="zh-HK"/>
              </w:rPr>
              <w:t>五</w:t>
            </w:r>
            <w:r w:rsidRPr="0005629C">
              <w:rPr>
                <w:rFonts w:ascii="標楷體" w:eastAsia="標楷體" w:hAnsi="標楷體" w:cs="Times New Roman"/>
                <w:kern w:val="3"/>
                <w:szCs w:val="24"/>
              </w:rPr>
              <w:t>年以上者。</w:t>
            </w:r>
          </w:p>
          <w:p w:rsidR="0005629C" w:rsidRPr="0005629C" w:rsidRDefault="0005629C" w:rsidP="0005629C">
            <w:pPr>
              <w:suppressAutoHyphens/>
              <w:autoSpaceDN w:val="0"/>
              <w:spacing w:line="320" w:lineRule="exact"/>
              <w:ind w:left="740" w:hanging="738"/>
              <w:textAlignment w:val="baseline"/>
              <w:rPr>
                <w:rFonts w:ascii="Times New Roman" w:eastAsia="新細明體" w:hAnsi="Times New Roman" w:cs="Times New Roman"/>
                <w:kern w:val="3"/>
                <w:szCs w:val="24"/>
              </w:rPr>
            </w:pPr>
            <w:r w:rsidRPr="0005629C">
              <w:rPr>
                <w:rFonts w:ascii="標楷體" w:eastAsia="標楷體" w:hAnsi="標楷體" w:cs="Times New Roman"/>
                <w:b/>
                <w:kern w:val="3"/>
                <w:szCs w:val="24"/>
                <w:u w:val="single"/>
              </w:rPr>
              <w:t>（</w:t>
            </w:r>
            <w:r w:rsidRPr="0005629C">
              <w:rPr>
                <w:rFonts w:ascii="標楷體" w:eastAsia="標楷體" w:hAnsi="標楷體" w:cs="Times New Roman"/>
                <w:b/>
                <w:kern w:val="3"/>
                <w:szCs w:val="24"/>
                <w:u w:val="single"/>
                <w:lang w:eastAsia="zh-HK"/>
              </w:rPr>
              <w:t>五</w:t>
            </w:r>
            <w:r w:rsidRPr="0005629C">
              <w:rPr>
                <w:rFonts w:ascii="標楷體" w:eastAsia="標楷體" w:hAnsi="標楷體" w:cs="Times New Roman"/>
                <w:b/>
                <w:kern w:val="3"/>
                <w:szCs w:val="24"/>
                <w:u w:val="single"/>
              </w:rPr>
              <w:t>）</w:t>
            </w:r>
            <w:r w:rsidRPr="0005629C">
              <w:rPr>
                <w:rFonts w:ascii="標楷體" w:eastAsia="標楷體" w:hAnsi="標楷體" w:cs="Times New Roman"/>
                <w:kern w:val="3"/>
                <w:szCs w:val="24"/>
              </w:rPr>
              <w:t>曾任本校校長三年以上，學術聲望崇隆，對本校校務發展貢獻卓越者。</w:t>
            </w:r>
          </w:p>
          <w:p w:rsidR="0005629C" w:rsidRPr="0005629C" w:rsidRDefault="0005629C" w:rsidP="0005629C">
            <w:pPr>
              <w:suppressAutoHyphens/>
              <w:autoSpaceDN w:val="0"/>
              <w:spacing w:line="320" w:lineRule="exact"/>
              <w:textAlignment w:val="baseline"/>
              <w:rPr>
                <w:rFonts w:ascii="Times New Roman" w:eastAsia="新細明體" w:hAnsi="Times New Roman" w:cs="Times New Roman"/>
                <w:kern w:val="3"/>
                <w:szCs w:val="24"/>
              </w:rPr>
            </w:pPr>
            <w:r w:rsidRPr="0005629C">
              <w:rPr>
                <w:rFonts w:ascii="標楷體" w:eastAsia="標楷體" w:hAnsi="標楷體" w:cs="Times New Roman"/>
                <w:b/>
                <w:kern w:val="3"/>
                <w:szCs w:val="24"/>
                <w:u w:val="single"/>
                <w:lang w:eastAsia="zh-HK"/>
              </w:rPr>
              <w:t>前項專任教授年資</w:t>
            </w:r>
            <w:r w:rsidRPr="0005629C">
              <w:rPr>
                <w:rFonts w:ascii="標楷體" w:eastAsia="標楷體" w:hAnsi="標楷體" w:cs="Times New Roman"/>
                <w:b/>
                <w:kern w:val="3"/>
                <w:szCs w:val="24"/>
                <w:u w:val="single"/>
              </w:rPr>
              <w:t>，</w:t>
            </w:r>
            <w:r w:rsidRPr="0005629C">
              <w:rPr>
                <w:rFonts w:ascii="標楷體" w:eastAsia="標楷體" w:hAnsi="標楷體" w:cs="Times New Roman"/>
                <w:kern w:val="3"/>
                <w:szCs w:val="24"/>
                <w:lang w:eastAsia="zh-HK"/>
              </w:rPr>
              <w:t>曾</w:t>
            </w:r>
            <w:r w:rsidRPr="0005629C">
              <w:rPr>
                <w:rFonts w:ascii="標楷體" w:eastAsia="標楷體" w:hAnsi="標楷體" w:cs="Times New Roman"/>
                <w:kern w:val="3"/>
                <w:szCs w:val="24"/>
              </w:rPr>
              <w:t>留職停薪</w:t>
            </w:r>
            <w:r w:rsidRPr="0005629C">
              <w:rPr>
                <w:rFonts w:ascii="標楷體" w:eastAsia="標楷體" w:hAnsi="標楷體" w:cs="Times New Roman"/>
                <w:b/>
                <w:kern w:val="3"/>
                <w:szCs w:val="24"/>
                <w:u w:val="single"/>
                <w:lang w:eastAsia="zh-HK"/>
              </w:rPr>
              <w:t>期間</w:t>
            </w:r>
            <w:r w:rsidRPr="0005629C">
              <w:rPr>
                <w:rFonts w:ascii="標楷體" w:eastAsia="標楷體" w:hAnsi="標楷體" w:cs="Times New Roman"/>
                <w:kern w:val="3"/>
                <w:szCs w:val="24"/>
              </w:rPr>
              <w:t>除</w:t>
            </w:r>
            <w:r w:rsidRPr="0005629C">
              <w:rPr>
                <w:rFonts w:ascii="標楷體" w:eastAsia="標楷體" w:hAnsi="標楷體" w:cs="Times New Roman"/>
                <w:b/>
                <w:kern w:val="3"/>
                <w:szCs w:val="24"/>
                <w:u w:val="single"/>
                <w:lang w:eastAsia="zh-HK"/>
              </w:rPr>
              <w:t>有</w:t>
            </w:r>
            <w:r w:rsidRPr="0005629C">
              <w:rPr>
                <w:rFonts w:ascii="標楷體" w:eastAsia="標楷體" w:hAnsi="標楷體" w:cs="Times New Roman"/>
                <w:kern w:val="3"/>
                <w:szCs w:val="24"/>
              </w:rPr>
              <w:t>返校義務授課者外應予扣除，惟扣除後，前後年資得累積計算。</w:t>
            </w:r>
          </w:p>
        </w:tc>
      </w:tr>
      <w:tr w:rsidR="0005629C" w:rsidRPr="0005629C" w:rsidTr="00445765">
        <w:tc>
          <w:tcPr>
            <w:tcW w:w="709" w:type="dxa"/>
            <w:shd w:val="clear" w:color="auto" w:fill="auto"/>
            <w:tcMar>
              <w:top w:w="0" w:type="dxa"/>
              <w:left w:w="108" w:type="dxa"/>
              <w:bottom w:w="0" w:type="dxa"/>
              <w:right w:w="108" w:type="dxa"/>
            </w:tcMar>
          </w:tcPr>
          <w:p w:rsidR="0005629C" w:rsidRPr="0005629C" w:rsidRDefault="0005629C" w:rsidP="0005629C">
            <w:pPr>
              <w:suppressAutoHyphens/>
              <w:autoSpaceDN w:val="0"/>
              <w:spacing w:before="72" w:after="72" w:line="320" w:lineRule="exact"/>
              <w:jc w:val="right"/>
              <w:textAlignment w:val="baseline"/>
              <w:rPr>
                <w:rFonts w:ascii="標楷體" w:eastAsia="標楷體" w:hAnsi="標楷體" w:cs="Times New Roman"/>
                <w:kern w:val="3"/>
                <w:szCs w:val="24"/>
              </w:rPr>
            </w:pPr>
            <w:r w:rsidRPr="0005629C">
              <w:rPr>
                <w:rFonts w:ascii="標楷體" w:eastAsia="標楷體" w:hAnsi="標楷體" w:cs="Times New Roman"/>
                <w:kern w:val="3"/>
                <w:szCs w:val="24"/>
              </w:rPr>
              <w:t>三、</w:t>
            </w:r>
          </w:p>
        </w:tc>
        <w:tc>
          <w:tcPr>
            <w:tcW w:w="8930" w:type="dxa"/>
            <w:gridSpan w:val="2"/>
            <w:shd w:val="clear" w:color="auto" w:fill="auto"/>
            <w:tcMar>
              <w:top w:w="0" w:type="dxa"/>
              <w:left w:w="108" w:type="dxa"/>
              <w:bottom w:w="0" w:type="dxa"/>
              <w:right w:w="108" w:type="dxa"/>
            </w:tcMar>
          </w:tcPr>
          <w:p w:rsidR="0005629C" w:rsidRPr="0005629C" w:rsidRDefault="0005629C" w:rsidP="0005629C">
            <w:pPr>
              <w:suppressAutoHyphens/>
              <w:autoSpaceDN w:val="0"/>
              <w:spacing w:before="72" w:after="72" w:line="320" w:lineRule="exact"/>
              <w:textAlignment w:val="baseline"/>
              <w:rPr>
                <w:rFonts w:ascii="Times New Roman" w:eastAsia="新細明體" w:hAnsi="Times New Roman" w:cs="Times New Roman"/>
                <w:kern w:val="3"/>
                <w:szCs w:val="24"/>
              </w:rPr>
            </w:pPr>
            <w:r w:rsidRPr="0005629C">
              <w:rPr>
                <w:rFonts w:ascii="標楷體" w:eastAsia="標楷體" w:hAnsi="標楷體" w:cs="Times New Roman"/>
                <w:kern w:val="3"/>
                <w:szCs w:val="24"/>
              </w:rPr>
              <w:t>名譽教授之提名須於退休後辦理，並</w:t>
            </w:r>
            <w:r w:rsidRPr="0005629C">
              <w:rPr>
                <w:rFonts w:ascii="標楷體" w:eastAsia="標楷體" w:hAnsi="標楷體" w:cs="Times New Roman"/>
                <w:b/>
                <w:kern w:val="3"/>
                <w:szCs w:val="24"/>
                <w:u w:val="single"/>
                <w:lang w:eastAsia="zh-HK"/>
              </w:rPr>
              <w:t>依下列程序提名</w:t>
            </w:r>
            <w:r w:rsidRPr="0005629C">
              <w:rPr>
                <w:rFonts w:ascii="標楷體" w:eastAsia="標楷體" w:hAnsi="標楷體" w:cs="Times New Roman"/>
                <w:kern w:val="3"/>
                <w:szCs w:val="24"/>
                <w:lang w:eastAsia="zh-HK"/>
              </w:rPr>
              <w:t>後</w:t>
            </w:r>
            <w:r w:rsidRPr="0005629C">
              <w:rPr>
                <w:rFonts w:ascii="標楷體" w:eastAsia="標楷體" w:hAnsi="標楷體" w:cs="Times New Roman"/>
                <w:kern w:val="3"/>
                <w:szCs w:val="24"/>
              </w:rPr>
              <w:t>，經本校教師評審委員會審議通過報請校長核定敦聘之</w:t>
            </w:r>
            <w:r w:rsidRPr="0005629C">
              <w:rPr>
                <w:rFonts w:ascii="新細明體" w:eastAsia="新細明體" w:hAnsi="新細明體" w:cs="Times New Roman"/>
                <w:b/>
                <w:kern w:val="3"/>
                <w:szCs w:val="24"/>
                <w:u w:val="single"/>
              </w:rPr>
              <w:t>：</w:t>
            </w:r>
          </w:p>
          <w:p w:rsidR="0005629C" w:rsidRPr="0005629C" w:rsidRDefault="0005629C" w:rsidP="0005629C">
            <w:pPr>
              <w:suppressAutoHyphens/>
              <w:autoSpaceDN w:val="0"/>
              <w:spacing w:before="72" w:after="72" w:line="320" w:lineRule="exact"/>
              <w:ind w:left="740" w:hanging="738"/>
              <w:textAlignment w:val="baseline"/>
              <w:rPr>
                <w:rFonts w:ascii="Times New Roman" w:eastAsia="新細明體" w:hAnsi="Times New Roman" w:cs="Times New Roman"/>
                <w:kern w:val="3"/>
                <w:szCs w:val="24"/>
              </w:rPr>
            </w:pPr>
            <w:r w:rsidRPr="0005629C">
              <w:rPr>
                <w:rFonts w:ascii="標楷體" w:eastAsia="標楷體" w:hAnsi="標楷體" w:cs="Times New Roman"/>
                <w:b/>
                <w:kern w:val="3"/>
                <w:szCs w:val="24"/>
                <w:u w:val="single"/>
              </w:rPr>
              <w:t>（一）</w:t>
            </w:r>
            <w:r w:rsidRPr="0005629C">
              <w:rPr>
                <w:rFonts w:ascii="標楷體" w:eastAsia="標楷體" w:hAnsi="標楷體" w:cs="Times New Roman"/>
                <w:b/>
                <w:kern w:val="3"/>
                <w:szCs w:val="24"/>
                <w:u w:val="single"/>
                <w:lang w:eastAsia="zh-HK"/>
              </w:rPr>
              <w:t>符合前點第一項各款條件者</w:t>
            </w:r>
            <w:r w:rsidRPr="0005629C">
              <w:rPr>
                <w:rFonts w:ascii="標楷體" w:eastAsia="標楷體" w:hAnsi="標楷體" w:cs="Times New Roman"/>
                <w:b/>
                <w:kern w:val="3"/>
                <w:szCs w:val="24"/>
                <w:u w:val="single"/>
              </w:rPr>
              <w:t>，</w:t>
            </w:r>
            <w:r w:rsidRPr="0005629C">
              <w:rPr>
                <w:rFonts w:ascii="標楷體" w:eastAsia="標楷體" w:hAnsi="標楷體" w:cs="Times New Roman"/>
                <w:b/>
                <w:kern w:val="3"/>
                <w:szCs w:val="24"/>
                <w:u w:val="single"/>
                <w:lang w:eastAsia="zh-HK"/>
              </w:rPr>
              <w:t>得</w:t>
            </w:r>
            <w:r w:rsidRPr="0005629C">
              <w:rPr>
                <w:rFonts w:ascii="標楷體" w:eastAsia="標楷體" w:hAnsi="標楷體" w:cs="Times New Roman"/>
                <w:kern w:val="3"/>
                <w:szCs w:val="24"/>
              </w:rPr>
              <w:t>由所屬系（所、中心）、學院教師評審委員會審議通過後提名。</w:t>
            </w:r>
          </w:p>
          <w:p w:rsidR="0005629C" w:rsidRPr="0005629C" w:rsidRDefault="0005629C" w:rsidP="0005629C">
            <w:pPr>
              <w:suppressAutoHyphens/>
              <w:autoSpaceDN w:val="0"/>
              <w:spacing w:before="72" w:after="72" w:line="320" w:lineRule="exact"/>
              <w:ind w:left="740" w:hanging="738"/>
              <w:textAlignment w:val="baseline"/>
              <w:rPr>
                <w:rFonts w:ascii="Times New Roman" w:eastAsia="新細明體" w:hAnsi="Times New Roman" w:cs="Times New Roman"/>
                <w:kern w:val="3"/>
                <w:szCs w:val="24"/>
              </w:rPr>
            </w:pPr>
            <w:r w:rsidRPr="0005629C">
              <w:rPr>
                <w:rFonts w:ascii="標楷體" w:eastAsia="標楷體" w:hAnsi="標楷體" w:cs="Times New Roman"/>
                <w:b/>
                <w:kern w:val="3"/>
                <w:szCs w:val="24"/>
                <w:u w:val="single"/>
              </w:rPr>
              <w:t>（</w:t>
            </w:r>
            <w:r w:rsidRPr="0005629C">
              <w:rPr>
                <w:rFonts w:ascii="標楷體" w:eastAsia="標楷體" w:hAnsi="標楷體" w:cs="Times New Roman"/>
                <w:b/>
                <w:kern w:val="3"/>
                <w:szCs w:val="24"/>
                <w:u w:val="single"/>
                <w:lang w:eastAsia="zh-HK"/>
              </w:rPr>
              <w:t>二</w:t>
            </w:r>
            <w:r w:rsidRPr="0005629C">
              <w:rPr>
                <w:rFonts w:ascii="標楷體" w:eastAsia="標楷體" w:hAnsi="標楷體" w:cs="Times New Roman"/>
                <w:b/>
                <w:kern w:val="3"/>
                <w:szCs w:val="24"/>
                <w:u w:val="single"/>
              </w:rPr>
              <w:t>）</w:t>
            </w:r>
            <w:r w:rsidRPr="0005629C">
              <w:rPr>
                <w:rFonts w:ascii="標楷體" w:eastAsia="標楷體" w:hAnsi="標楷體" w:cs="Times New Roman"/>
                <w:b/>
                <w:kern w:val="3"/>
                <w:szCs w:val="24"/>
                <w:u w:val="single"/>
                <w:lang w:eastAsia="zh-HK"/>
              </w:rPr>
              <w:t>符合前點第一項第三款、第五款條件者</w:t>
            </w:r>
            <w:r w:rsidRPr="0005629C">
              <w:rPr>
                <w:rFonts w:ascii="標楷體" w:eastAsia="標楷體" w:hAnsi="標楷體" w:cs="Times New Roman"/>
                <w:b/>
                <w:kern w:val="3"/>
                <w:szCs w:val="24"/>
                <w:u w:val="single"/>
              </w:rPr>
              <w:t>，</w:t>
            </w:r>
            <w:r w:rsidRPr="0005629C">
              <w:rPr>
                <w:rFonts w:ascii="標楷體" w:eastAsia="標楷體" w:hAnsi="標楷體" w:cs="Times New Roman"/>
                <w:b/>
                <w:kern w:val="3"/>
                <w:szCs w:val="24"/>
                <w:u w:val="single"/>
                <w:lang w:eastAsia="zh-HK"/>
              </w:rPr>
              <w:t>得</w:t>
            </w:r>
            <w:r w:rsidRPr="0005629C">
              <w:rPr>
                <w:rFonts w:ascii="標楷體" w:eastAsia="標楷體" w:hAnsi="標楷體" w:cs="Times New Roman"/>
                <w:kern w:val="3"/>
                <w:szCs w:val="24"/>
              </w:rPr>
              <w:t>由院長、教務長、副校長、校長直接提名。</w:t>
            </w:r>
          </w:p>
        </w:tc>
      </w:tr>
      <w:tr w:rsidR="0005629C" w:rsidRPr="0005629C" w:rsidTr="00445765">
        <w:tc>
          <w:tcPr>
            <w:tcW w:w="709" w:type="dxa"/>
            <w:shd w:val="clear" w:color="auto" w:fill="auto"/>
            <w:tcMar>
              <w:top w:w="0" w:type="dxa"/>
              <w:left w:w="108" w:type="dxa"/>
              <w:bottom w:w="0" w:type="dxa"/>
              <w:right w:w="108" w:type="dxa"/>
            </w:tcMar>
          </w:tcPr>
          <w:p w:rsidR="0005629C" w:rsidRPr="0005629C" w:rsidRDefault="0005629C" w:rsidP="0005629C">
            <w:pPr>
              <w:suppressAutoHyphens/>
              <w:autoSpaceDN w:val="0"/>
              <w:spacing w:before="72" w:after="72" w:line="320" w:lineRule="exact"/>
              <w:jc w:val="right"/>
              <w:textAlignment w:val="baseline"/>
              <w:rPr>
                <w:rFonts w:ascii="標楷體" w:eastAsia="標楷體" w:hAnsi="標楷體" w:cs="Times New Roman"/>
                <w:kern w:val="3"/>
                <w:szCs w:val="24"/>
              </w:rPr>
            </w:pPr>
            <w:r w:rsidRPr="0005629C">
              <w:rPr>
                <w:rFonts w:ascii="標楷體" w:eastAsia="標楷體" w:hAnsi="標楷體" w:cs="Times New Roman"/>
                <w:kern w:val="3"/>
                <w:szCs w:val="24"/>
              </w:rPr>
              <w:t>四、</w:t>
            </w:r>
          </w:p>
        </w:tc>
        <w:tc>
          <w:tcPr>
            <w:tcW w:w="8930" w:type="dxa"/>
            <w:gridSpan w:val="2"/>
            <w:shd w:val="clear" w:color="auto" w:fill="auto"/>
            <w:tcMar>
              <w:top w:w="0" w:type="dxa"/>
              <w:left w:w="108" w:type="dxa"/>
              <w:bottom w:w="0" w:type="dxa"/>
              <w:right w:w="108" w:type="dxa"/>
            </w:tcMar>
          </w:tcPr>
          <w:p w:rsidR="0005629C" w:rsidRPr="0005629C" w:rsidRDefault="0005629C" w:rsidP="0005629C">
            <w:pPr>
              <w:suppressAutoHyphens/>
              <w:autoSpaceDN w:val="0"/>
              <w:spacing w:before="72" w:after="72" w:line="320" w:lineRule="exact"/>
              <w:textAlignment w:val="baseline"/>
              <w:rPr>
                <w:rFonts w:ascii="標楷體" w:eastAsia="標楷體" w:hAnsi="標楷體" w:cs="Times New Roman"/>
                <w:kern w:val="3"/>
                <w:szCs w:val="24"/>
              </w:rPr>
            </w:pPr>
            <w:r w:rsidRPr="0005629C">
              <w:rPr>
                <w:rFonts w:ascii="標楷體" w:eastAsia="標楷體" w:hAnsi="標楷體" w:cs="Times New Roman"/>
                <w:kern w:val="3"/>
                <w:szCs w:val="24"/>
              </w:rPr>
              <w:t>名譽教授得應本校之聘請擔任專題講座，並得共同指導研究生進行學位論文寫作及參與講學與研究工作。</w:t>
            </w:r>
          </w:p>
        </w:tc>
      </w:tr>
      <w:tr w:rsidR="0005629C" w:rsidRPr="0005629C" w:rsidTr="00445765">
        <w:tc>
          <w:tcPr>
            <w:tcW w:w="709" w:type="dxa"/>
            <w:shd w:val="clear" w:color="auto" w:fill="auto"/>
            <w:tcMar>
              <w:top w:w="0" w:type="dxa"/>
              <w:left w:w="108" w:type="dxa"/>
              <w:bottom w:w="0" w:type="dxa"/>
              <w:right w:w="108" w:type="dxa"/>
            </w:tcMar>
          </w:tcPr>
          <w:p w:rsidR="0005629C" w:rsidRPr="0005629C" w:rsidRDefault="0005629C" w:rsidP="0005629C">
            <w:pPr>
              <w:suppressAutoHyphens/>
              <w:autoSpaceDN w:val="0"/>
              <w:spacing w:before="72" w:after="72" w:line="320" w:lineRule="exact"/>
              <w:jc w:val="right"/>
              <w:textAlignment w:val="baseline"/>
              <w:rPr>
                <w:rFonts w:ascii="標楷體" w:eastAsia="標楷體" w:hAnsi="標楷體" w:cs="Times New Roman"/>
                <w:kern w:val="3"/>
                <w:szCs w:val="24"/>
              </w:rPr>
            </w:pPr>
            <w:r w:rsidRPr="0005629C">
              <w:rPr>
                <w:rFonts w:ascii="標楷體" w:eastAsia="標楷體" w:hAnsi="標楷體" w:cs="Times New Roman"/>
                <w:kern w:val="3"/>
                <w:szCs w:val="24"/>
              </w:rPr>
              <w:t>五、</w:t>
            </w:r>
          </w:p>
        </w:tc>
        <w:tc>
          <w:tcPr>
            <w:tcW w:w="8930" w:type="dxa"/>
            <w:gridSpan w:val="2"/>
            <w:shd w:val="clear" w:color="auto" w:fill="auto"/>
            <w:tcMar>
              <w:top w:w="0" w:type="dxa"/>
              <w:left w:w="108" w:type="dxa"/>
              <w:bottom w:w="0" w:type="dxa"/>
              <w:right w:w="108" w:type="dxa"/>
            </w:tcMar>
          </w:tcPr>
          <w:p w:rsidR="0005629C" w:rsidRPr="0005629C" w:rsidRDefault="0005629C" w:rsidP="0005629C">
            <w:pPr>
              <w:suppressAutoHyphens/>
              <w:autoSpaceDN w:val="0"/>
              <w:spacing w:before="72" w:after="72" w:line="320" w:lineRule="exact"/>
              <w:textAlignment w:val="baseline"/>
              <w:rPr>
                <w:rFonts w:ascii="標楷體" w:eastAsia="標楷體" w:hAnsi="標楷體" w:cs="Times New Roman"/>
                <w:kern w:val="3"/>
                <w:szCs w:val="24"/>
              </w:rPr>
            </w:pPr>
            <w:r w:rsidRPr="0005629C">
              <w:rPr>
                <w:rFonts w:ascii="標楷體" w:eastAsia="標楷體" w:hAnsi="標楷體" w:cs="Times New Roman"/>
                <w:kern w:val="3"/>
                <w:szCs w:val="24"/>
              </w:rPr>
              <w:t>名譽教授得免費使用本校圖書資訊設備及各項公共設施（如停車場、體育運動設施等），經教學及研究單位簽請校長同意後，得使用本校研究室及實驗室。</w:t>
            </w:r>
          </w:p>
        </w:tc>
      </w:tr>
      <w:tr w:rsidR="0005629C" w:rsidRPr="0005629C" w:rsidTr="00445765">
        <w:tc>
          <w:tcPr>
            <w:tcW w:w="709" w:type="dxa"/>
            <w:shd w:val="clear" w:color="auto" w:fill="auto"/>
            <w:tcMar>
              <w:top w:w="0" w:type="dxa"/>
              <w:left w:w="108" w:type="dxa"/>
              <w:bottom w:w="0" w:type="dxa"/>
              <w:right w:w="108" w:type="dxa"/>
            </w:tcMar>
          </w:tcPr>
          <w:p w:rsidR="0005629C" w:rsidRPr="0005629C" w:rsidRDefault="0005629C" w:rsidP="0005629C">
            <w:pPr>
              <w:suppressAutoHyphens/>
              <w:autoSpaceDN w:val="0"/>
              <w:spacing w:before="72" w:after="72" w:line="320" w:lineRule="exact"/>
              <w:jc w:val="right"/>
              <w:textAlignment w:val="baseline"/>
              <w:rPr>
                <w:rFonts w:ascii="標楷體" w:eastAsia="標楷體" w:hAnsi="標楷體" w:cs="Times New Roman"/>
                <w:kern w:val="3"/>
                <w:szCs w:val="24"/>
              </w:rPr>
            </w:pPr>
            <w:r w:rsidRPr="0005629C">
              <w:rPr>
                <w:rFonts w:ascii="標楷體" w:eastAsia="標楷體" w:hAnsi="標楷體" w:cs="Times New Roman"/>
                <w:kern w:val="3"/>
                <w:szCs w:val="24"/>
              </w:rPr>
              <w:t>六、</w:t>
            </w:r>
          </w:p>
        </w:tc>
        <w:tc>
          <w:tcPr>
            <w:tcW w:w="8930" w:type="dxa"/>
            <w:gridSpan w:val="2"/>
            <w:shd w:val="clear" w:color="auto" w:fill="auto"/>
            <w:tcMar>
              <w:top w:w="0" w:type="dxa"/>
              <w:left w:w="108" w:type="dxa"/>
              <w:bottom w:w="0" w:type="dxa"/>
              <w:right w:w="108" w:type="dxa"/>
            </w:tcMar>
          </w:tcPr>
          <w:p w:rsidR="0005629C" w:rsidRPr="0005629C" w:rsidRDefault="0005629C" w:rsidP="0005629C">
            <w:pPr>
              <w:suppressAutoHyphens/>
              <w:autoSpaceDN w:val="0"/>
              <w:spacing w:before="72" w:after="72" w:line="320" w:lineRule="exact"/>
              <w:textAlignment w:val="baseline"/>
              <w:rPr>
                <w:rFonts w:ascii="標楷體" w:eastAsia="標楷體" w:hAnsi="標楷體" w:cs="Times New Roman"/>
                <w:kern w:val="3"/>
                <w:szCs w:val="24"/>
              </w:rPr>
            </w:pPr>
            <w:r w:rsidRPr="0005629C">
              <w:rPr>
                <w:rFonts w:ascii="標楷體" w:eastAsia="標楷體" w:hAnsi="標楷體" w:cs="Times New Roman"/>
                <w:kern w:val="3"/>
                <w:szCs w:val="24"/>
              </w:rPr>
              <w:t>本校名譽教授為終身榮譽職。但有損及校譽且事證明確者，送校教師評審委員會審議，得撤銷其名譽教授榮銜。</w:t>
            </w:r>
          </w:p>
        </w:tc>
      </w:tr>
      <w:tr w:rsidR="0005629C" w:rsidRPr="0005629C" w:rsidTr="00445765">
        <w:tc>
          <w:tcPr>
            <w:tcW w:w="709" w:type="dxa"/>
            <w:shd w:val="clear" w:color="auto" w:fill="auto"/>
            <w:tcMar>
              <w:top w:w="0" w:type="dxa"/>
              <w:left w:w="108" w:type="dxa"/>
              <w:bottom w:w="0" w:type="dxa"/>
              <w:right w:w="108" w:type="dxa"/>
            </w:tcMar>
          </w:tcPr>
          <w:p w:rsidR="0005629C" w:rsidRPr="0005629C" w:rsidRDefault="0005629C" w:rsidP="0005629C">
            <w:pPr>
              <w:suppressAutoHyphens/>
              <w:autoSpaceDN w:val="0"/>
              <w:spacing w:before="72" w:after="72" w:line="320" w:lineRule="exact"/>
              <w:jc w:val="right"/>
              <w:textAlignment w:val="baseline"/>
              <w:rPr>
                <w:rFonts w:ascii="標楷體" w:eastAsia="標楷體" w:hAnsi="標楷體" w:cs="Times New Roman"/>
                <w:kern w:val="3"/>
                <w:szCs w:val="24"/>
              </w:rPr>
            </w:pPr>
            <w:r w:rsidRPr="0005629C">
              <w:rPr>
                <w:rFonts w:ascii="標楷體" w:eastAsia="標楷體" w:hAnsi="標楷體" w:cs="Times New Roman"/>
                <w:kern w:val="3"/>
                <w:szCs w:val="24"/>
              </w:rPr>
              <w:t>七、</w:t>
            </w:r>
          </w:p>
        </w:tc>
        <w:tc>
          <w:tcPr>
            <w:tcW w:w="8930" w:type="dxa"/>
            <w:gridSpan w:val="2"/>
            <w:shd w:val="clear" w:color="auto" w:fill="auto"/>
            <w:tcMar>
              <w:top w:w="0" w:type="dxa"/>
              <w:left w:w="108" w:type="dxa"/>
              <w:bottom w:w="0" w:type="dxa"/>
              <w:right w:w="108" w:type="dxa"/>
            </w:tcMar>
          </w:tcPr>
          <w:p w:rsidR="0005629C" w:rsidRPr="0005629C" w:rsidRDefault="0005629C" w:rsidP="0005629C">
            <w:pPr>
              <w:suppressAutoHyphens/>
              <w:autoSpaceDN w:val="0"/>
              <w:spacing w:before="72" w:after="72" w:line="320" w:lineRule="exact"/>
              <w:textAlignment w:val="baseline"/>
              <w:rPr>
                <w:rFonts w:ascii="標楷體" w:eastAsia="標楷體" w:hAnsi="標楷體" w:cs="Times New Roman"/>
                <w:kern w:val="3"/>
                <w:szCs w:val="24"/>
              </w:rPr>
            </w:pPr>
            <w:r w:rsidRPr="0005629C">
              <w:rPr>
                <w:rFonts w:ascii="標楷體" w:eastAsia="標楷體" w:hAnsi="標楷體" w:cs="Times New Roman"/>
                <w:kern w:val="3"/>
                <w:szCs w:val="24"/>
              </w:rPr>
              <w:t>本要點經校務會議審議通過，陳請校長核定後實施。</w:t>
            </w:r>
          </w:p>
        </w:tc>
      </w:tr>
    </w:tbl>
    <w:p w:rsidR="00875B76" w:rsidRPr="0005629C" w:rsidRDefault="00875B76" w:rsidP="00875B76">
      <w:pPr>
        <w:pStyle w:val="a6"/>
        <w:ind w:leftChars="167" w:left="951" w:hangingChars="172" w:hanging="550"/>
        <w:jc w:val="center"/>
        <w:rPr>
          <w:rFonts w:ascii="標楷體" w:eastAsia="標楷體" w:hAnsi="標楷體"/>
          <w:b w:val="0"/>
          <w:color w:val="000000"/>
          <w:sz w:val="32"/>
          <w:szCs w:val="32"/>
        </w:rPr>
      </w:pPr>
    </w:p>
    <w:tbl>
      <w:tblPr>
        <w:tblW w:w="10342" w:type="dxa"/>
        <w:jc w:val="center"/>
        <w:tblCellMar>
          <w:left w:w="10" w:type="dxa"/>
          <w:right w:w="10" w:type="dxa"/>
        </w:tblCellMar>
        <w:tblLook w:val="0000" w:firstRow="0" w:lastRow="0" w:firstColumn="0" w:lastColumn="0" w:noHBand="0" w:noVBand="0"/>
      </w:tblPr>
      <w:tblGrid>
        <w:gridCol w:w="1701"/>
        <w:gridCol w:w="3018"/>
        <w:gridCol w:w="5623"/>
      </w:tblGrid>
      <w:tr w:rsidR="0005629C" w:rsidRPr="0005629C" w:rsidTr="00445765">
        <w:trPr>
          <w:jc w:val="center"/>
        </w:trPr>
        <w:tc>
          <w:tcPr>
            <w:tcW w:w="10342" w:type="dxa"/>
            <w:gridSpan w:val="3"/>
            <w:shd w:val="clear" w:color="auto" w:fill="auto"/>
            <w:tcMar>
              <w:top w:w="0" w:type="dxa"/>
              <w:left w:w="108" w:type="dxa"/>
              <w:bottom w:w="0" w:type="dxa"/>
              <w:right w:w="108" w:type="dxa"/>
            </w:tcMar>
          </w:tcPr>
          <w:p w:rsidR="0005629C" w:rsidRPr="0005629C" w:rsidRDefault="0005629C" w:rsidP="0005629C">
            <w:pPr>
              <w:jc w:val="both"/>
              <w:outlineLvl w:val="1"/>
              <w:rPr>
                <w:rFonts w:ascii="標楷體" w:eastAsia="標楷體" w:hAnsi="標楷體" w:cs="Times New Roman"/>
                <w:bCs/>
                <w:sz w:val="36"/>
                <w:szCs w:val="36"/>
                <w:lang w:eastAsia="zh-HK"/>
              </w:rPr>
            </w:pPr>
            <w:bookmarkStart w:id="31" w:name="_Toc176197153"/>
            <w:r w:rsidRPr="0005629C">
              <w:rPr>
                <w:rFonts w:ascii="標楷體" w:eastAsia="標楷體" w:hAnsi="標楷體" w:cs="Times New Roman"/>
                <w:bCs/>
                <w:sz w:val="36"/>
                <w:szCs w:val="36"/>
              </w:rPr>
              <w:lastRenderedPageBreak/>
              <w:t>國立嘉義大學講座設置辦法</w:t>
            </w:r>
            <w:bookmarkEnd w:id="31"/>
          </w:p>
        </w:tc>
      </w:tr>
      <w:tr w:rsidR="0005629C" w:rsidRPr="0005629C" w:rsidTr="00445765">
        <w:trPr>
          <w:jc w:val="center"/>
        </w:trPr>
        <w:tc>
          <w:tcPr>
            <w:tcW w:w="4719" w:type="dxa"/>
            <w:gridSpan w:val="2"/>
            <w:shd w:val="clear" w:color="auto" w:fill="auto"/>
            <w:tcMar>
              <w:top w:w="0" w:type="dxa"/>
              <w:left w:w="108" w:type="dxa"/>
              <w:bottom w:w="0" w:type="dxa"/>
              <w:right w:w="108" w:type="dxa"/>
            </w:tcMar>
          </w:tcPr>
          <w:p w:rsidR="0005629C" w:rsidRPr="0005629C" w:rsidRDefault="0005629C" w:rsidP="0005629C">
            <w:pPr>
              <w:spacing w:line="360" w:lineRule="exact"/>
              <w:rPr>
                <w:rFonts w:ascii="標楷體" w:eastAsia="標楷體" w:hAnsi="標楷體" w:cs="Times New Roman"/>
                <w:szCs w:val="24"/>
              </w:rPr>
            </w:pPr>
          </w:p>
        </w:tc>
        <w:tc>
          <w:tcPr>
            <w:tcW w:w="5623" w:type="dxa"/>
            <w:shd w:val="clear" w:color="auto" w:fill="auto"/>
            <w:tcMar>
              <w:top w:w="0" w:type="dxa"/>
              <w:left w:w="108" w:type="dxa"/>
              <w:bottom w:w="0" w:type="dxa"/>
              <w:right w:w="108" w:type="dxa"/>
            </w:tcMar>
          </w:tcPr>
          <w:p w:rsidR="0005629C" w:rsidRPr="0005629C" w:rsidRDefault="0005629C" w:rsidP="0005629C">
            <w:pPr>
              <w:spacing w:before="72" w:line="220" w:lineRule="exact"/>
              <w:ind w:firstLine="354"/>
              <w:jc w:val="both"/>
              <w:rPr>
                <w:rFonts w:ascii="標楷體" w:eastAsia="標楷體" w:hAnsi="標楷體" w:cs="Times New Roman"/>
                <w:sz w:val="16"/>
                <w:szCs w:val="16"/>
              </w:rPr>
            </w:pPr>
            <w:r w:rsidRPr="0005629C">
              <w:rPr>
                <w:rFonts w:ascii="標楷體" w:eastAsia="標楷體" w:hAnsi="標楷體" w:cs="Times New Roman"/>
                <w:sz w:val="16"/>
                <w:szCs w:val="16"/>
              </w:rPr>
              <w:t>91年03月26日90學年度第1次校務會議通過</w:t>
            </w:r>
          </w:p>
          <w:p w:rsidR="0005629C" w:rsidRPr="0005629C" w:rsidRDefault="0005629C" w:rsidP="0005629C">
            <w:pPr>
              <w:spacing w:line="220" w:lineRule="exact"/>
              <w:ind w:left="367" w:hanging="29"/>
              <w:jc w:val="both"/>
              <w:rPr>
                <w:rFonts w:ascii="標楷體" w:eastAsia="標楷體" w:hAnsi="標楷體" w:cs="Times New Roman"/>
                <w:sz w:val="16"/>
                <w:szCs w:val="16"/>
              </w:rPr>
            </w:pPr>
            <w:r w:rsidRPr="0005629C">
              <w:rPr>
                <w:rFonts w:ascii="標楷體" w:eastAsia="標楷體" w:hAnsi="標楷體" w:cs="Times New Roman"/>
                <w:sz w:val="16"/>
                <w:szCs w:val="16"/>
              </w:rPr>
              <w:t>教育部91年05月20日台（91）審字第91059105號函備查</w:t>
            </w:r>
          </w:p>
          <w:p w:rsidR="0005629C" w:rsidRPr="0005629C" w:rsidRDefault="0005629C" w:rsidP="0005629C">
            <w:pPr>
              <w:spacing w:line="220" w:lineRule="exact"/>
              <w:ind w:firstLine="368"/>
              <w:jc w:val="both"/>
              <w:rPr>
                <w:rFonts w:ascii="標楷體" w:eastAsia="標楷體" w:hAnsi="標楷體" w:cs="Times New Roman"/>
                <w:sz w:val="16"/>
                <w:szCs w:val="16"/>
              </w:rPr>
            </w:pPr>
            <w:r w:rsidRPr="0005629C">
              <w:rPr>
                <w:rFonts w:ascii="標楷體" w:eastAsia="標楷體" w:hAnsi="標楷體" w:cs="Times New Roman"/>
                <w:sz w:val="16"/>
                <w:szCs w:val="16"/>
              </w:rPr>
              <w:t>94年01月25日93學年度第1學期第3次校務會議通過</w:t>
            </w:r>
          </w:p>
          <w:p w:rsidR="0005629C" w:rsidRPr="0005629C" w:rsidRDefault="0005629C" w:rsidP="0005629C">
            <w:pPr>
              <w:spacing w:line="220" w:lineRule="exact"/>
              <w:ind w:firstLine="339"/>
              <w:jc w:val="both"/>
              <w:rPr>
                <w:rFonts w:ascii="標楷體" w:eastAsia="標楷體" w:hAnsi="標楷體" w:cs="Times New Roman"/>
                <w:sz w:val="16"/>
                <w:szCs w:val="16"/>
              </w:rPr>
            </w:pPr>
            <w:r w:rsidRPr="0005629C">
              <w:rPr>
                <w:rFonts w:ascii="標楷體" w:eastAsia="標楷體" w:hAnsi="標楷體" w:cs="Times New Roman"/>
                <w:sz w:val="16"/>
                <w:szCs w:val="16"/>
              </w:rPr>
              <w:t>教育部94年02月18日台學審字第0940020815號函備查</w:t>
            </w:r>
          </w:p>
          <w:p w:rsidR="0005629C" w:rsidRPr="0005629C" w:rsidRDefault="0005629C" w:rsidP="0005629C">
            <w:pPr>
              <w:spacing w:line="220" w:lineRule="exact"/>
              <w:ind w:left="367" w:hanging="29"/>
              <w:jc w:val="both"/>
              <w:rPr>
                <w:rFonts w:ascii="標楷體" w:eastAsia="標楷體" w:hAnsi="標楷體" w:cs="Times New Roman"/>
                <w:sz w:val="16"/>
                <w:szCs w:val="16"/>
              </w:rPr>
            </w:pPr>
            <w:r w:rsidRPr="0005629C">
              <w:rPr>
                <w:rFonts w:ascii="標楷體" w:eastAsia="標楷體" w:hAnsi="標楷體" w:cs="Times New Roman"/>
                <w:sz w:val="16"/>
                <w:szCs w:val="16"/>
              </w:rPr>
              <w:t>95年03月21日94學年度第2學期第1次校務會議修正通過第4條、第5條及第11條條文</w:t>
            </w:r>
          </w:p>
          <w:p w:rsidR="0005629C" w:rsidRPr="0005629C" w:rsidRDefault="0005629C" w:rsidP="0005629C">
            <w:pPr>
              <w:spacing w:line="220" w:lineRule="exact"/>
              <w:ind w:left="367" w:hanging="29"/>
              <w:jc w:val="both"/>
              <w:rPr>
                <w:rFonts w:ascii="標楷體" w:eastAsia="標楷體" w:hAnsi="標楷體" w:cs="Times New Roman"/>
                <w:sz w:val="16"/>
                <w:szCs w:val="16"/>
              </w:rPr>
            </w:pPr>
            <w:r w:rsidRPr="0005629C">
              <w:rPr>
                <w:rFonts w:ascii="標楷體" w:eastAsia="標楷體" w:hAnsi="標楷體" w:cs="Times New Roman"/>
                <w:sz w:val="16"/>
                <w:szCs w:val="16"/>
              </w:rPr>
              <w:t>97年10月21日97學年度第1學期第1次校務會議修正通過第2條及第11條條文</w:t>
            </w:r>
          </w:p>
          <w:p w:rsidR="0005629C" w:rsidRPr="0005629C" w:rsidRDefault="0005629C" w:rsidP="0005629C">
            <w:pPr>
              <w:spacing w:line="220" w:lineRule="exact"/>
              <w:ind w:left="365" w:hanging="27"/>
              <w:jc w:val="both"/>
              <w:rPr>
                <w:rFonts w:ascii="標楷體" w:eastAsia="標楷體" w:hAnsi="標楷體" w:cs="Times New Roman"/>
                <w:spacing w:val="-4"/>
                <w:sz w:val="16"/>
                <w:szCs w:val="16"/>
              </w:rPr>
            </w:pPr>
            <w:r w:rsidRPr="0005629C">
              <w:rPr>
                <w:rFonts w:ascii="標楷體" w:eastAsia="標楷體" w:hAnsi="標楷體" w:cs="Times New Roman"/>
                <w:spacing w:val="-4"/>
                <w:sz w:val="16"/>
                <w:szCs w:val="16"/>
              </w:rPr>
              <w:t>教育部97年11月25日台高（三）字第0970235905號函備查</w:t>
            </w:r>
          </w:p>
          <w:p w:rsidR="0005629C" w:rsidRPr="0005629C" w:rsidRDefault="0005629C" w:rsidP="0005629C">
            <w:pPr>
              <w:spacing w:line="220" w:lineRule="exact"/>
              <w:ind w:left="367" w:hanging="29"/>
              <w:jc w:val="both"/>
              <w:rPr>
                <w:rFonts w:ascii="標楷體" w:eastAsia="標楷體" w:hAnsi="標楷體" w:cs="Times New Roman"/>
                <w:sz w:val="16"/>
                <w:szCs w:val="16"/>
              </w:rPr>
            </w:pPr>
            <w:r w:rsidRPr="0005629C">
              <w:rPr>
                <w:rFonts w:ascii="標楷體" w:eastAsia="標楷體" w:hAnsi="標楷體" w:cs="Times New Roman"/>
                <w:sz w:val="16"/>
                <w:szCs w:val="16"/>
              </w:rPr>
              <w:t>98年03月16日97學年度第2學期第1次校務會議修正通過第2條、第3條、第4條、第5條、第6條、第8條、第9條、第9條之1條文，新增第9條之2條文</w:t>
            </w:r>
          </w:p>
          <w:p w:rsidR="0005629C" w:rsidRPr="0005629C" w:rsidRDefault="0005629C" w:rsidP="0005629C">
            <w:pPr>
              <w:spacing w:line="220" w:lineRule="exact"/>
              <w:ind w:left="367" w:hanging="29"/>
              <w:jc w:val="both"/>
              <w:rPr>
                <w:rFonts w:ascii="標楷體" w:eastAsia="標楷體" w:hAnsi="標楷體" w:cs="Times New Roman"/>
                <w:bCs/>
                <w:sz w:val="16"/>
                <w:szCs w:val="16"/>
              </w:rPr>
            </w:pPr>
            <w:r w:rsidRPr="0005629C">
              <w:rPr>
                <w:rFonts w:ascii="標楷體" w:eastAsia="標楷體" w:hAnsi="標楷體" w:cs="Times New Roman"/>
                <w:bCs/>
                <w:sz w:val="16"/>
                <w:szCs w:val="16"/>
              </w:rPr>
              <w:t>99年6月15日98學年度第2學期第2次校務會議修正通過第11條條文</w:t>
            </w:r>
          </w:p>
          <w:p w:rsidR="0005629C" w:rsidRPr="0005629C" w:rsidRDefault="0005629C" w:rsidP="0005629C">
            <w:pPr>
              <w:spacing w:line="220" w:lineRule="exact"/>
              <w:ind w:left="367" w:hanging="29"/>
              <w:jc w:val="both"/>
              <w:rPr>
                <w:rFonts w:ascii="標楷體" w:eastAsia="標楷體" w:hAnsi="標楷體" w:cs="Times New Roman"/>
                <w:bCs/>
                <w:sz w:val="16"/>
                <w:szCs w:val="16"/>
              </w:rPr>
            </w:pPr>
            <w:r w:rsidRPr="0005629C">
              <w:rPr>
                <w:rFonts w:ascii="標楷體" w:eastAsia="標楷體" w:hAnsi="標楷體" w:cs="Times New Roman"/>
                <w:bCs/>
                <w:sz w:val="16"/>
                <w:szCs w:val="16"/>
              </w:rPr>
              <w:t>101年6月19日100學年度第2學期第2次校務會議修正通過第4條條文</w:t>
            </w:r>
          </w:p>
          <w:p w:rsidR="0005629C" w:rsidRPr="0005629C" w:rsidRDefault="0005629C" w:rsidP="0005629C">
            <w:pPr>
              <w:spacing w:line="220" w:lineRule="exact"/>
              <w:ind w:left="367" w:hanging="29"/>
              <w:jc w:val="both"/>
              <w:rPr>
                <w:rFonts w:ascii="標楷體" w:eastAsia="標楷體" w:hAnsi="標楷體" w:cs="Times New Roman"/>
                <w:bCs/>
                <w:sz w:val="16"/>
                <w:szCs w:val="16"/>
              </w:rPr>
            </w:pPr>
            <w:r w:rsidRPr="0005629C">
              <w:rPr>
                <w:rFonts w:ascii="標楷體" w:eastAsia="標楷體" w:hAnsi="標楷體" w:cs="Times New Roman"/>
                <w:bCs/>
                <w:sz w:val="16"/>
                <w:szCs w:val="16"/>
              </w:rPr>
              <w:t>105年6月14日104學年度第2學期第2次校務會議修正通過第2條條文</w:t>
            </w:r>
          </w:p>
          <w:p w:rsidR="0005629C" w:rsidRPr="0005629C" w:rsidRDefault="0005629C" w:rsidP="0005629C">
            <w:pPr>
              <w:spacing w:line="220" w:lineRule="exact"/>
              <w:ind w:left="367" w:hanging="29"/>
              <w:jc w:val="both"/>
              <w:rPr>
                <w:rFonts w:ascii="標楷體" w:eastAsia="標楷體" w:hAnsi="標楷體" w:cs="Times New Roman"/>
                <w:bCs/>
                <w:sz w:val="16"/>
                <w:szCs w:val="16"/>
              </w:rPr>
            </w:pPr>
            <w:r w:rsidRPr="0005629C">
              <w:rPr>
                <w:rFonts w:ascii="標楷體" w:eastAsia="標楷體" w:hAnsi="標楷體" w:cs="Times New Roman"/>
                <w:bCs/>
                <w:sz w:val="16"/>
                <w:szCs w:val="16"/>
              </w:rPr>
              <w:t>107年</w:t>
            </w:r>
            <w:r w:rsidRPr="0005629C">
              <w:rPr>
                <w:rFonts w:ascii="標楷體" w:eastAsia="標楷體" w:hAnsi="標楷體" w:cs="Times New Roman" w:hint="eastAsia"/>
                <w:bCs/>
                <w:sz w:val="16"/>
                <w:szCs w:val="16"/>
              </w:rPr>
              <w:t>10</w:t>
            </w:r>
            <w:r w:rsidRPr="0005629C">
              <w:rPr>
                <w:rFonts w:ascii="標楷體" w:eastAsia="標楷體" w:hAnsi="標楷體" w:cs="Times New Roman"/>
                <w:bCs/>
                <w:sz w:val="16"/>
                <w:szCs w:val="16"/>
              </w:rPr>
              <w:t>月16日107學年度第</w:t>
            </w:r>
            <w:r w:rsidRPr="0005629C">
              <w:rPr>
                <w:rFonts w:ascii="標楷體" w:eastAsia="標楷體" w:hAnsi="標楷體" w:cs="Times New Roman" w:hint="eastAsia"/>
                <w:bCs/>
                <w:sz w:val="16"/>
                <w:szCs w:val="16"/>
              </w:rPr>
              <w:t>1</w:t>
            </w:r>
            <w:r w:rsidRPr="0005629C">
              <w:rPr>
                <w:rFonts w:ascii="標楷體" w:eastAsia="標楷體" w:hAnsi="標楷體" w:cs="Times New Roman"/>
                <w:bCs/>
                <w:sz w:val="16"/>
                <w:szCs w:val="16"/>
              </w:rPr>
              <w:t>學期第</w:t>
            </w:r>
            <w:r w:rsidRPr="0005629C">
              <w:rPr>
                <w:rFonts w:ascii="標楷體" w:eastAsia="標楷體" w:hAnsi="標楷體" w:cs="Times New Roman" w:hint="eastAsia"/>
                <w:bCs/>
                <w:sz w:val="16"/>
                <w:szCs w:val="16"/>
              </w:rPr>
              <w:t>1</w:t>
            </w:r>
            <w:r w:rsidRPr="0005629C">
              <w:rPr>
                <w:rFonts w:ascii="標楷體" w:eastAsia="標楷體" w:hAnsi="標楷體" w:cs="Times New Roman"/>
                <w:bCs/>
                <w:sz w:val="16"/>
                <w:szCs w:val="16"/>
              </w:rPr>
              <w:t>次校務會議修正通過第</w:t>
            </w:r>
            <w:r w:rsidRPr="0005629C">
              <w:rPr>
                <w:rFonts w:ascii="標楷體" w:eastAsia="標楷體" w:hAnsi="標楷體" w:cs="Times New Roman" w:hint="eastAsia"/>
                <w:bCs/>
                <w:sz w:val="16"/>
                <w:szCs w:val="16"/>
              </w:rPr>
              <w:t>1</w:t>
            </w:r>
            <w:r w:rsidRPr="0005629C">
              <w:rPr>
                <w:rFonts w:ascii="標楷體" w:eastAsia="標楷體" w:hAnsi="標楷體" w:cs="Times New Roman"/>
                <w:bCs/>
                <w:sz w:val="16"/>
                <w:szCs w:val="16"/>
              </w:rPr>
              <w:t>條</w:t>
            </w:r>
            <w:r w:rsidRPr="0005629C">
              <w:rPr>
                <w:rFonts w:ascii="標楷體" w:eastAsia="標楷體" w:hAnsi="標楷體" w:cs="Times New Roman"/>
                <w:sz w:val="16"/>
                <w:szCs w:val="16"/>
              </w:rPr>
              <w:t>、第</w:t>
            </w:r>
            <w:r w:rsidRPr="0005629C">
              <w:rPr>
                <w:rFonts w:ascii="標楷體" w:eastAsia="標楷體" w:hAnsi="標楷體" w:cs="Times New Roman" w:hint="eastAsia"/>
                <w:sz w:val="16"/>
                <w:szCs w:val="16"/>
              </w:rPr>
              <w:t>3</w:t>
            </w:r>
            <w:r w:rsidRPr="0005629C">
              <w:rPr>
                <w:rFonts w:ascii="標楷體" w:eastAsia="標楷體" w:hAnsi="標楷體" w:cs="Times New Roman"/>
                <w:sz w:val="16"/>
                <w:szCs w:val="16"/>
              </w:rPr>
              <w:t>條、第</w:t>
            </w:r>
            <w:r w:rsidRPr="0005629C">
              <w:rPr>
                <w:rFonts w:ascii="標楷體" w:eastAsia="標楷體" w:hAnsi="標楷體" w:cs="Times New Roman" w:hint="eastAsia"/>
                <w:sz w:val="16"/>
                <w:szCs w:val="16"/>
              </w:rPr>
              <w:t>4</w:t>
            </w:r>
            <w:r w:rsidRPr="0005629C">
              <w:rPr>
                <w:rFonts w:ascii="標楷體" w:eastAsia="標楷體" w:hAnsi="標楷體" w:cs="Times New Roman"/>
                <w:sz w:val="16"/>
                <w:szCs w:val="16"/>
              </w:rPr>
              <w:t>條、第5條、第8條、第</w:t>
            </w:r>
            <w:r w:rsidRPr="0005629C">
              <w:rPr>
                <w:rFonts w:ascii="標楷體" w:eastAsia="標楷體" w:hAnsi="標楷體" w:cs="Times New Roman" w:hint="eastAsia"/>
                <w:sz w:val="16"/>
                <w:szCs w:val="16"/>
              </w:rPr>
              <w:t>9</w:t>
            </w:r>
            <w:r w:rsidRPr="0005629C">
              <w:rPr>
                <w:rFonts w:ascii="標楷體" w:eastAsia="標楷體" w:hAnsi="標楷體" w:cs="Times New Roman"/>
                <w:sz w:val="16"/>
                <w:szCs w:val="16"/>
              </w:rPr>
              <w:t>條、第9條</w:t>
            </w:r>
            <w:r w:rsidRPr="0005629C">
              <w:rPr>
                <w:rFonts w:ascii="標楷體" w:eastAsia="標楷體" w:hAnsi="標楷體" w:cs="Times New Roman" w:hint="eastAsia"/>
                <w:sz w:val="16"/>
                <w:szCs w:val="16"/>
                <w:lang w:eastAsia="zh-HK"/>
              </w:rPr>
              <w:t>之</w:t>
            </w:r>
            <w:r w:rsidRPr="0005629C">
              <w:rPr>
                <w:rFonts w:ascii="標楷體" w:eastAsia="標楷體" w:hAnsi="標楷體" w:cs="Times New Roman" w:hint="eastAsia"/>
                <w:sz w:val="16"/>
                <w:szCs w:val="16"/>
              </w:rPr>
              <w:t>1</w:t>
            </w:r>
            <w:r w:rsidRPr="0005629C">
              <w:rPr>
                <w:rFonts w:ascii="標楷體" w:eastAsia="標楷體" w:hAnsi="標楷體" w:cs="Times New Roman"/>
                <w:bCs/>
                <w:sz w:val="16"/>
                <w:szCs w:val="16"/>
              </w:rPr>
              <w:t>條文</w:t>
            </w:r>
          </w:p>
          <w:p w:rsidR="0005629C" w:rsidRPr="0005629C" w:rsidRDefault="0005629C" w:rsidP="0005629C">
            <w:pPr>
              <w:spacing w:line="220" w:lineRule="exact"/>
              <w:ind w:left="367" w:hanging="29"/>
              <w:jc w:val="both"/>
              <w:rPr>
                <w:rFonts w:ascii="標楷體" w:eastAsia="標楷體" w:hAnsi="標楷體" w:cs="Times New Roman"/>
                <w:bCs/>
                <w:sz w:val="16"/>
                <w:szCs w:val="16"/>
              </w:rPr>
            </w:pPr>
            <w:r w:rsidRPr="0005629C">
              <w:rPr>
                <w:rFonts w:ascii="標楷體" w:eastAsia="標楷體" w:hAnsi="標楷體" w:cs="Times New Roman" w:hint="eastAsia"/>
                <w:bCs/>
                <w:sz w:val="16"/>
                <w:szCs w:val="16"/>
              </w:rPr>
              <w:t>110</w:t>
            </w:r>
            <w:r w:rsidRPr="0005629C">
              <w:rPr>
                <w:rFonts w:ascii="標楷體" w:eastAsia="標楷體" w:hAnsi="標楷體" w:cs="Times New Roman"/>
                <w:bCs/>
                <w:sz w:val="16"/>
                <w:szCs w:val="16"/>
              </w:rPr>
              <w:t>年</w:t>
            </w:r>
            <w:r w:rsidRPr="0005629C">
              <w:rPr>
                <w:rFonts w:ascii="標楷體" w:eastAsia="標楷體" w:hAnsi="標楷體" w:cs="Times New Roman" w:hint="eastAsia"/>
                <w:bCs/>
                <w:sz w:val="16"/>
                <w:szCs w:val="16"/>
              </w:rPr>
              <w:t>12</w:t>
            </w:r>
            <w:r w:rsidRPr="0005629C">
              <w:rPr>
                <w:rFonts w:ascii="標楷體" w:eastAsia="標楷體" w:hAnsi="標楷體" w:cs="Times New Roman"/>
                <w:bCs/>
                <w:sz w:val="16"/>
                <w:szCs w:val="16"/>
              </w:rPr>
              <w:t>月</w:t>
            </w:r>
            <w:r w:rsidRPr="0005629C">
              <w:rPr>
                <w:rFonts w:ascii="標楷體" w:eastAsia="標楷體" w:hAnsi="標楷體" w:cs="Times New Roman" w:hint="eastAsia"/>
                <w:bCs/>
                <w:sz w:val="16"/>
                <w:szCs w:val="16"/>
              </w:rPr>
              <w:t>14</w:t>
            </w:r>
            <w:r w:rsidRPr="0005629C">
              <w:rPr>
                <w:rFonts w:ascii="標楷體" w:eastAsia="標楷體" w:hAnsi="標楷體" w:cs="Times New Roman"/>
                <w:bCs/>
                <w:sz w:val="16"/>
                <w:szCs w:val="16"/>
              </w:rPr>
              <w:t>日</w:t>
            </w:r>
            <w:r w:rsidRPr="0005629C">
              <w:rPr>
                <w:rFonts w:ascii="標楷體" w:eastAsia="標楷體" w:hAnsi="標楷體" w:cs="Times New Roman" w:hint="eastAsia"/>
                <w:bCs/>
                <w:sz w:val="16"/>
                <w:szCs w:val="16"/>
              </w:rPr>
              <w:t>110</w:t>
            </w:r>
            <w:r w:rsidRPr="0005629C">
              <w:rPr>
                <w:rFonts w:ascii="標楷體" w:eastAsia="標楷體" w:hAnsi="標楷體" w:cs="Times New Roman"/>
                <w:bCs/>
                <w:sz w:val="16"/>
                <w:szCs w:val="16"/>
              </w:rPr>
              <w:t>學年度第</w:t>
            </w:r>
            <w:r w:rsidRPr="0005629C">
              <w:rPr>
                <w:rFonts w:ascii="標楷體" w:eastAsia="標楷體" w:hAnsi="標楷體" w:cs="Times New Roman" w:hint="eastAsia"/>
                <w:bCs/>
                <w:sz w:val="16"/>
                <w:szCs w:val="16"/>
              </w:rPr>
              <w:t>1</w:t>
            </w:r>
            <w:r w:rsidRPr="0005629C">
              <w:rPr>
                <w:rFonts w:ascii="標楷體" w:eastAsia="標楷體" w:hAnsi="標楷體" w:cs="Times New Roman"/>
                <w:bCs/>
                <w:sz w:val="16"/>
                <w:szCs w:val="16"/>
              </w:rPr>
              <w:t>學期第</w:t>
            </w:r>
            <w:r w:rsidRPr="0005629C">
              <w:rPr>
                <w:rFonts w:ascii="標楷體" w:eastAsia="標楷體" w:hAnsi="標楷體" w:cs="Times New Roman" w:hint="eastAsia"/>
                <w:bCs/>
                <w:sz w:val="16"/>
                <w:szCs w:val="16"/>
              </w:rPr>
              <w:t>2</w:t>
            </w:r>
            <w:r w:rsidRPr="0005629C">
              <w:rPr>
                <w:rFonts w:ascii="標楷體" w:eastAsia="標楷體" w:hAnsi="標楷體" w:cs="Times New Roman"/>
                <w:bCs/>
                <w:sz w:val="16"/>
                <w:szCs w:val="16"/>
              </w:rPr>
              <w:t>次校務會議修正通過第</w:t>
            </w:r>
            <w:r w:rsidRPr="0005629C">
              <w:rPr>
                <w:rFonts w:ascii="標楷體" w:eastAsia="標楷體" w:hAnsi="標楷體" w:cs="Times New Roman" w:hint="eastAsia"/>
                <w:bCs/>
                <w:sz w:val="16"/>
                <w:szCs w:val="16"/>
              </w:rPr>
              <w:t>2</w:t>
            </w:r>
            <w:r w:rsidRPr="0005629C">
              <w:rPr>
                <w:rFonts w:ascii="標楷體" w:eastAsia="標楷體" w:hAnsi="標楷體" w:cs="Times New Roman"/>
                <w:bCs/>
                <w:sz w:val="16"/>
                <w:szCs w:val="16"/>
              </w:rPr>
              <w:t>條至第</w:t>
            </w:r>
            <w:r w:rsidRPr="0005629C">
              <w:rPr>
                <w:rFonts w:ascii="標楷體" w:eastAsia="標楷體" w:hAnsi="標楷體" w:cs="Times New Roman" w:hint="eastAsia"/>
                <w:bCs/>
                <w:sz w:val="16"/>
                <w:szCs w:val="16"/>
              </w:rPr>
              <w:t>5條</w:t>
            </w:r>
            <w:r w:rsidRPr="0005629C">
              <w:rPr>
                <w:rFonts w:ascii="標楷體" w:eastAsia="標楷體" w:hAnsi="標楷體" w:cs="Times New Roman"/>
                <w:sz w:val="16"/>
                <w:szCs w:val="16"/>
              </w:rPr>
              <w:t>、第</w:t>
            </w:r>
            <w:r w:rsidRPr="0005629C">
              <w:rPr>
                <w:rFonts w:ascii="標楷體" w:eastAsia="標楷體" w:hAnsi="標楷體" w:cs="Times New Roman" w:hint="eastAsia"/>
                <w:sz w:val="16"/>
                <w:szCs w:val="16"/>
              </w:rPr>
              <w:t>7</w:t>
            </w:r>
            <w:r w:rsidRPr="0005629C">
              <w:rPr>
                <w:rFonts w:ascii="標楷體" w:eastAsia="標楷體" w:hAnsi="標楷體" w:cs="Times New Roman"/>
                <w:sz w:val="16"/>
                <w:szCs w:val="16"/>
              </w:rPr>
              <w:t>條至第</w:t>
            </w:r>
            <w:r w:rsidRPr="0005629C">
              <w:rPr>
                <w:rFonts w:ascii="標楷體" w:eastAsia="標楷體" w:hAnsi="標楷體" w:cs="Times New Roman" w:hint="eastAsia"/>
                <w:sz w:val="16"/>
                <w:szCs w:val="16"/>
              </w:rPr>
              <w:t>12</w:t>
            </w:r>
            <w:r w:rsidRPr="0005629C">
              <w:rPr>
                <w:rFonts w:ascii="標楷體" w:eastAsia="標楷體" w:hAnsi="標楷體" w:cs="Times New Roman"/>
                <w:sz w:val="16"/>
                <w:szCs w:val="16"/>
              </w:rPr>
              <w:t>條</w:t>
            </w:r>
            <w:r w:rsidRPr="0005629C">
              <w:rPr>
                <w:rFonts w:ascii="標楷體" w:eastAsia="標楷體" w:hAnsi="標楷體" w:cs="Times New Roman"/>
                <w:bCs/>
                <w:sz w:val="16"/>
                <w:szCs w:val="16"/>
              </w:rPr>
              <w:t>條文</w:t>
            </w:r>
          </w:p>
          <w:p w:rsidR="0005629C" w:rsidRPr="0005629C" w:rsidRDefault="0005629C" w:rsidP="0005629C">
            <w:pPr>
              <w:spacing w:line="220" w:lineRule="exact"/>
              <w:ind w:left="367" w:hanging="29"/>
              <w:jc w:val="both"/>
              <w:rPr>
                <w:rFonts w:ascii="Times New Roman" w:eastAsia="新細明體" w:hAnsi="Times New Roman" w:cs="Times New Roman"/>
                <w:szCs w:val="24"/>
              </w:rPr>
            </w:pPr>
            <w:r w:rsidRPr="0005629C">
              <w:rPr>
                <w:rFonts w:ascii="標楷體" w:eastAsia="標楷體" w:hAnsi="標楷體" w:cs="Times New Roman" w:hint="eastAsia"/>
                <w:bCs/>
                <w:sz w:val="16"/>
                <w:szCs w:val="16"/>
              </w:rPr>
              <w:t>112</w:t>
            </w:r>
            <w:r w:rsidRPr="0005629C">
              <w:rPr>
                <w:rFonts w:ascii="標楷體" w:eastAsia="標楷體" w:hAnsi="標楷體" w:cs="Times New Roman"/>
                <w:bCs/>
                <w:sz w:val="16"/>
                <w:szCs w:val="16"/>
              </w:rPr>
              <w:t>年</w:t>
            </w:r>
            <w:r w:rsidRPr="0005629C">
              <w:rPr>
                <w:rFonts w:ascii="標楷體" w:eastAsia="標楷體" w:hAnsi="標楷體" w:cs="Times New Roman" w:hint="eastAsia"/>
                <w:bCs/>
                <w:sz w:val="16"/>
                <w:szCs w:val="16"/>
              </w:rPr>
              <w:t>3</w:t>
            </w:r>
            <w:r w:rsidRPr="0005629C">
              <w:rPr>
                <w:rFonts w:ascii="標楷體" w:eastAsia="標楷體" w:hAnsi="標楷體" w:cs="Times New Roman"/>
                <w:bCs/>
                <w:sz w:val="16"/>
                <w:szCs w:val="16"/>
              </w:rPr>
              <w:t>月</w:t>
            </w:r>
            <w:r w:rsidRPr="0005629C">
              <w:rPr>
                <w:rFonts w:ascii="標楷體" w:eastAsia="標楷體" w:hAnsi="標楷體" w:cs="Times New Roman" w:hint="eastAsia"/>
                <w:bCs/>
                <w:sz w:val="16"/>
                <w:szCs w:val="16"/>
              </w:rPr>
              <w:t>14</w:t>
            </w:r>
            <w:r w:rsidRPr="0005629C">
              <w:rPr>
                <w:rFonts w:ascii="標楷體" w:eastAsia="標楷體" w:hAnsi="標楷體" w:cs="Times New Roman"/>
                <w:bCs/>
                <w:sz w:val="16"/>
                <w:szCs w:val="16"/>
              </w:rPr>
              <w:t>日</w:t>
            </w:r>
            <w:r w:rsidRPr="0005629C">
              <w:rPr>
                <w:rFonts w:ascii="標楷體" w:eastAsia="標楷體" w:hAnsi="標楷體" w:cs="Times New Roman" w:hint="eastAsia"/>
                <w:bCs/>
                <w:sz w:val="16"/>
                <w:szCs w:val="16"/>
              </w:rPr>
              <w:t>111</w:t>
            </w:r>
            <w:r w:rsidRPr="0005629C">
              <w:rPr>
                <w:rFonts w:ascii="標楷體" w:eastAsia="標楷體" w:hAnsi="標楷體" w:cs="Times New Roman"/>
                <w:bCs/>
                <w:sz w:val="16"/>
                <w:szCs w:val="16"/>
              </w:rPr>
              <w:t>學年度第</w:t>
            </w:r>
            <w:r w:rsidRPr="0005629C">
              <w:rPr>
                <w:rFonts w:ascii="標楷體" w:eastAsia="標楷體" w:hAnsi="標楷體" w:cs="Times New Roman" w:hint="eastAsia"/>
                <w:bCs/>
                <w:sz w:val="16"/>
                <w:szCs w:val="16"/>
              </w:rPr>
              <w:t>2</w:t>
            </w:r>
            <w:r w:rsidRPr="0005629C">
              <w:rPr>
                <w:rFonts w:ascii="標楷體" w:eastAsia="標楷體" w:hAnsi="標楷體" w:cs="Times New Roman"/>
                <w:bCs/>
                <w:sz w:val="16"/>
                <w:szCs w:val="16"/>
              </w:rPr>
              <w:t>學期第</w:t>
            </w:r>
            <w:r w:rsidRPr="0005629C">
              <w:rPr>
                <w:rFonts w:ascii="標楷體" w:eastAsia="標楷體" w:hAnsi="標楷體" w:cs="Times New Roman" w:hint="eastAsia"/>
                <w:bCs/>
                <w:sz w:val="16"/>
                <w:szCs w:val="16"/>
              </w:rPr>
              <w:t>1</w:t>
            </w:r>
            <w:r w:rsidRPr="0005629C">
              <w:rPr>
                <w:rFonts w:ascii="標楷體" w:eastAsia="標楷體" w:hAnsi="標楷體" w:cs="Times New Roman"/>
                <w:bCs/>
                <w:sz w:val="16"/>
                <w:szCs w:val="16"/>
              </w:rPr>
              <w:t>次校務會議修正通過第</w:t>
            </w:r>
            <w:r w:rsidRPr="0005629C">
              <w:rPr>
                <w:rFonts w:ascii="標楷體" w:eastAsia="標楷體" w:hAnsi="標楷體" w:cs="Times New Roman" w:hint="eastAsia"/>
                <w:bCs/>
                <w:sz w:val="16"/>
                <w:szCs w:val="16"/>
              </w:rPr>
              <w:t>4</w:t>
            </w:r>
            <w:r w:rsidRPr="0005629C">
              <w:rPr>
                <w:rFonts w:ascii="標楷體" w:eastAsia="標楷體" w:hAnsi="標楷體" w:cs="Times New Roman"/>
                <w:bCs/>
                <w:sz w:val="16"/>
                <w:szCs w:val="16"/>
              </w:rPr>
              <w:t>條、第</w:t>
            </w:r>
            <w:r w:rsidRPr="0005629C">
              <w:rPr>
                <w:rFonts w:ascii="標楷體" w:eastAsia="標楷體" w:hAnsi="標楷體" w:cs="Times New Roman" w:hint="eastAsia"/>
                <w:bCs/>
                <w:sz w:val="16"/>
                <w:szCs w:val="16"/>
              </w:rPr>
              <w:t>5條</w:t>
            </w:r>
            <w:r w:rsidRPr="0005629C">
              <w:rPr>
                <w:rFonts w:ascii="標楷體" w:eastAsia="標楷體" w:hAnsi="標楷體" w:cs="Times New Roman"/>
                <w:bCs/>
                <w:sz w:val="16"/>
                <w:szCs w:val="16"/>
              </w:rPr>
              <w:t>條文</w:t>
            </w:r>
          </w:p>
        </w:tc>
      </w:tr>
      <w:tr w:rsidR="0005629C" w:rsidRPr="0005629C" w:rsidTr="00445765">
        <w:trPr>
          <w:jc w:val="center"/>
        </w:trPr>
        <w:tc>
          <w:tcPr>
            <w:tcW w:w="1701" w:type="dxa"/>
            <w:shd w:val="clear" w:color="auto" w:fill="auto"/>
            <w:tcMar>
              <w:top w:w="0" w:type="dxa"/>
              <w:left w:w="108" w:type="dxa"/>
              <w:bottom w:w="0" w:type="dxa"/>
              <w:right w:w="108" w:type="dxa"/>
            </w:tcMar>
          </w:tcPr>
          <w:p w:rsidR="0005629C" w:rsidRPr="0005629C" w:rsidRDefault="0005629C" w:rsidP="0005629C">
            <w:pPr>
              <w:spacing w:before="72" w:after="72" w:line="360" w:lineRule="exact"/>
              <w:rPr>
                <w:rFonts w:ascii="標楷體" w:eastAsia="標楷體" w:hAnsi="標楷體" w:cs="Times New Roman"/>
                <w:szCs w:val="24"/>
              </w:rPr>
            </w:pPr>
            <w:r w:rsidRPr="0005629C">
              <w:rPr>
                <w:rFonts w:ascii="標楷體" w:eastAsia="標楷體" w:hAnsi="標楷體" w:cs="Times New Roman"/>
                <w:szCs w:val="24"/>
              </w:rPr>
              <w:t>第一條</w:t>
            </w:r>
          </w:p>
        </w:tc>
        <w:tc>
          <w:tcPr>
            <w:tcW w:w="8641" w:type="dxa"/>
            <w:gridSpan w:val="2"/>
            <w:shd w:val="clear" w:color="auto" w:fill="auto"/>
            <w:tcMar>
              <w:top w:w="0" w:type="dxa"/>
              <w:left w:w="108" w:type="dxa"/>
              <w:bottom w:w="0" w:type="dxa"/>
              <w:right w:w="108" w:type="dxa"/>
            </w:tcMar>
          </w:tcPr>
          <w:p w:rsidR="0005629C" w:rsidRPr="0005629C" w:rsidRDefault="0005629C" w:rsidP="0005629C">
            <w:pPr>
              <w:spacing w:before="72" w:after="72" w:line="360" w:lineRule="exact"/>
              <w:rPr>
                <w:rFonts w:ascii="Times New Roman" w:eastAsia="新細明體" w:hAnsi="Times New Roman" w:cs="Times New Roman"/>
                <w:szCs w:val="24"/>
              </w:rPr>
            </w:pPr>
            <w:r w:rsidRPr="0005629C">
              <w:rPr>
                <w:rFonts w:ascii="標楷體" w:eastAsia="標楷體" w:hAnsi="標楷體" w:cs="Times New Roman"/>
                <w:color w:val="000000"/>
                <w:szCs w:val="24"/>
              </w:rPr>
              <w:t>國立嘉義大學（以下簡稱本校）為</w:t>
            </w:r>
            <w:r w:rsidRPr="0005629C">
              <w:rPr>
                <w:rFonts w:ascii="標楷體" w:eastAsia="標楷體" w:hAnsi="標楷體" w:cs="Times New Roman" w:hint="eastAsia"/>
                <w:color w:val="000000"/>
                <w:szCs w:val="24"/>
              </w:rPr>
              <w:t>獎勵</w:t>
            </w:r>
            <w:r w:rsidRPr="0005629C">
              <w:rPr>
                <w:rFonts w:ascii="標楷體" w:eastAsia="標楷體" w:hAnsi="標楷體" w:cs="Times New Roman"/>
                <w:color w:val="000000"/>
                <w:szCs w:val="24"/>
              </w:rPr>
              <w:t>國內外學術成就卓著之學者</w:t>
            </w:r>
            <w:r w:rsidRPr="0005629C">
              <w:rPr>
                <w:rFonts w:ascii="標楷體" w:eastAsia="標楷體" w:hAnsi="標楷體" w:cs="Times New Roman" w:hint="eastAsia"/>
                <w:color w:val="000000"/>
                <w:szCs w:val="24"/>
              </w:rPr>
              <w:t>為</w:t>
            </w:r>
            <w:r w:rsidRPr="0005629C">
              <w:rPr>
                <w:rFonts w:ascii="標楷體" w:eastAsia="標楷體" w:hAnsi="標楷體" w:cs="Times New Roman"/>
                <w:color w:val="000000"/>
                <w:szCs w:val="24"/>
              </w:rPr>
              <w:t>校服務，促進學術發展，提升教學與研究水準，特依本校組織規程第三十六條規定訂定講座設置辦法（以下簡稱本辦法）。</w:t>
            </w:r>
          </w:p>
        </w:tc>
      </w:tr>
      <w:tr w:rsidR="0005629C" w:rsidRPr="0005629C" w:rsidTr="00445765">
        <w:trPr>
          <w:jc w:val="center"/>
        </w:trPr>
        <w:tc>
          <w:tcPr>
            <w:tcW w:w="1701" w:type="dxa"/>
            <w:shd w:val="clear" w:color="auto" w:fill="auto"/>
            <w:tcMar>
              <w:top w:w="0" w:type="dxa"/>
              <w:left w:w="108" w:type="dxa"/>
              <w:bottom w:w="0" w:type="dxa"/>
              <w:right w:w="108" w:type="dxa"/>
            </w:tcMar>
          </w:tcPr>
          <w:p w:rsidR="0005629C" w:rsidRPr="0005629C" w:rsidRDefault="0005629C" w:rsidP="0005629C">
            <w:pPr>
              <w:spacing w:before="72" w:after="72" w:line="360" w:lineRule="exact"/>
              <w:rPr>
                <w:rFonts w:ascii="標楷體" w:eastAsia="標楷體" w:hAnsi="標楷體" w:cs="Times New Roman"/>
                <w:szCs w:val="24"/>
              </w:rPr>
            </w:pPr>
            <w:r w:rsidRPr="0005629C">
              <w:rPr>
                <w:rFonts w:ascii="標楷體" w:eastAsia="標楷體" w:hAnsi="標楷體" w:cs="Times New Roman"/>
                <w:szCs w:val="24"/>
              </w:rPr>
              <w:t>第二條</w:t>
            </w:r>
          </w:p>
        </w:tc>
        <w:tc>
          <w:tcPr>
            <w:tcW w:w="8641" w:type="dxa"/>
            <w:gridSpan w:val="2"/>
            <w:shd w:val="clear" w:color="auto" w:fill="auto"/>
            <w:tcMar>
              <w:top w:w="0" w:type="dxa"/>
              <w:left w:w="108" w:type="dxa"/>
              <w:bottom w:w="0" w:type="dxa"/>
              <w:right w:w="108" w:type="dxa"/>
            </w:tcMar>
          </w:tcPr>
          <w:p w:rsidR="0005629C" w:rsidRPr="0005629C" w:rsidRDefault="0005629C" w:rsidP="0005629C">
            <w:pPr>
              <w:spacing w:before="72" w:after="72" w:line="360" w:lineRule="exact"/>
              <w:rPr>
                <w:rFonts w:ascii="Times New Roman" w:eastAsia="新細明體" w:hAnsi="Times New Roman" w:cs="Times New Roman"/>
                <w:szCs w:val="24"/>
              </w:rPr>
            </w:pPr>
            <w:r w:rsidRPr="0005629C">
              <w:rPr>
                <w:rFonts w:ascii="標楷體" w:eastAsia="標楷體" w:hAnsi="標楷體" w:cs="Times New Roman"/>
                <w:color w:val="000000"/>
                <w:szCs w:val="24"/>
              </w:rPr>
              <w:t>本校講座之設置經費，由</w:t>
            </w:r>
            <w:r w:rsidRPr="0005629C">
              <w:rPr>
                <w:rFonts w:ascii="標楷體" w:eastAsia="標楷體" w:hAnsi="標楷體" w:cs="Times New Roman" w:hint="eastAsia"/>
                <w:color w:val="000000"/>
                <w:szCs w:val="24"/>
              </w:rPr>
              <w:t>教育部相關補助經費及</w:t>
            </w:r>
            <w:r w:rsidRPr="0005629C">
              <w:rPr>
                <w:rFonts w:ascii="標楷體" w:eastAsia="標楷體" w:hAnsi="標楷體" w:cs="Times New Roman"/>
                <w:color w:val="000000"/>
                <w:szCs w:val="24"/>
              </w:rPr>
              <w:t>校務基金自籌收入（學雜費收入、推廣教育收入、產學合作收入、政府科研補助或委託辦理之收入、場地設備管理收入、受贈收入、投資取得之收益、其他收入</w:t>
            </w:r>
            <w:r w:rsidRPr="0005629C">
              <w:rPr>
                <w:rFonts w:ascii="標楷體" w:eastAsia="標楷體" w:hAnsi="標楷體" w:cs="Times New Roman" w:hint="eastAsia"/>
                <w:color w:val="000000"/>
                <w:szCs w:val="24"/>
              </w:rPr>
              <w:t>）</w:t>
            </w:r>
            <w:r w:rsidRPr="0005629C">
              <w:rPr>
                <w:rFonts w:ascii="標楷體" w:eastAsia="標楷體" w:hAnsi="標楷體" w:cs="Times New Roman"/>
                <w:color w:val="000000"/>
                <w:szCs w:val="24"/>
              </w:rPr>
              <w:t>支應。</w:t>
            </w:r>
          </w:p>
        </w:tc>
      </w:tr>
      <w:tr w:rsidR="0005629C" w:rsidRPr="0005629C" w:rsidTr="00445765">
        <w:trPr>
          <w:jc w:val="center"/>
        </w:trPr>
        <w:tc>
          <w:tcPr>
            <w:tcW w:w="1701" w:type="dxa"/>
            <w:shd w:val="clear" w:color="auto" w:fill="auto"/>
            <w:tcMar>
              <w:top w:w="0" w:type="dxa"/>
              <w:left w:w="108" w:type="dxa"/>
              <w:bottom w:w="0" w:type="dxa"/>
              <w:right w:w="108" w:type="dxa"/>
            </w:tcMar>
          </w:tcPr>
          <w:p w:rsidR="0005629C" w:rsidRPr="0005629C" w:rsidRDefault="0005629C" w:rsidP="0005629C">
            <w:pPr>
              <w:spacing w:before="72" w:after="72" w:line="360" w:lineRule="exact"/>
              <w:rPr>
                <w:rFonts w:ascii="標楷體" w:eastAsia="標楷體" w:hAnsi="標楷體" w:cs="Times New Roman"/>
                <w:szCs w:val="24"/>
              </w:rPr>
            </w:pPr>
            <w:r w:rsidRPr="0005629C">
              <w:rPr>
                <w:rFonts w:ascii="標楷體" w:eastAsia="標楷體" w:hAnsi="標楷體" w:cs="Times New Roman"/>
                <w:szCs w:val="24"/>
              </w:rPr>
              <w:t>第三條</w:t>
            </w:r>
          </w:p>
        </w:tc>
        <w:tc>
          <w:tcPr>
            <w:tcW w:w="8641" w:type="dxa"/>
            <w:gridSpan w:val="2"/>
            <w:shd w:val="clear" w:color="auto" w:fill="auto"/>
            <w:tcMar>
              <w:top w:w="0" w:type="dxa"/>
              <w:left w:w="108" w:type="dxa"/>
              <w:bottom w:w="0" w:type="dxa"/>
              <w:right w:w="108" w:type="dxa"/>
            </w:tcMar>
          </w:tcPr>
          <w:p w:rsidR="0005629C" w:rsidRPr="0005629C" w:rsidRDefault="0005629C" w:rsidP="0005629C">
            <w:pPr>
              <w:spacing w:before="72" w:line="360" w:lineRule="exact"/>
              <w:rPr>
                <w:rFonts w:ascii="標楷體" w:eastAsia="標楷體" w:hAnsi="標楷體" w:cs="Times New Roman"/>
                <w:color w:val="000000"/>
                <w:szCs w:val="24"/>
              </w:rPr>
            </w:pPr>
            <w:r w:rsidRPr="0005629C">
              <w:rPr>
                <w:rFonts w:ascii="標楷體" w:eastAsia="標楷體" w:hAnsi="標楷體" w:cs="Times New Roman"/>
                <w:color w:val="000000"/>
                <w:szCs w:val="24"/>
              </w:rPr>
              <w:t>本校講座分為「嘉義大學講座」、「嘉義大學特約講座」、「嘉義大學榮譽講座」及「其他講座」。</w:t>
            </w:r>
          </w:p>
          <w:p w:rsidR="0005629C" w:rsidRPr="0005629C" w:rsidRDefault="0005629C" w:rsidP="0005629C">
            <w:pPr>
              <w:spacing w:after="72" w:line="360" w:lineRule="exact"/>
              <w:rPr>
                <w:rFonts w:ascii="標楷體" w:eastAsia="標楷體" w:hAnsi="標楷體" w:cs="Times New Roman"/>
                <w:color w:val="000000"/>
                <w:szCs w:val="24"/>
              </w:rPr>
            </w:pPr>
            <w:r w:rsidRPr="0005629C">
              <w:rPr>
                <w:rFonts w:ascii="標楷體" w:eastAsia="標楷體" w:hAnsi="標楷體" w:cs="Times New Roman"/>
                <w:color w:val="000000"/>
                <w:szCs w:val="24"/>
              </w:rPr>
              <w:t>「嘉義大學講座」由本校專任教授擔任</w:t>
            </w:r>
            <w:r w:rsidRPr="0005629C">
              <w:rPr>
                <w:rFonts w:ascii="標楷體" w:eastAsia="標楷體" w:hAnsi="標楷體" w:cs="Times New Roman" w:hint="eastAsia"/>
                <w:color w:val="000000"/>
                <w:szCs w:val="24"/>
              </w:rPr>
              <w:t>，名額以不超過現有專任教授人數之十分之一為原則，同一教授以主持一講座為限</w:t>
            </w:r>
            <w:r w:rsidRPr="0005629C">
              <w:rPr>
                <w:rFonts w:ascii="標楷體" w:eastAsia="標楷體" w:hAnsi="標楷體" w:cs="Times New Roman"/>
                <w:color w:val="000000"/>
                <w:szCs w:val="24"/>
              </w:rPr>
              <w:t>。「嘉義大學特約講座」、「嘉義大學榮譽講座」不</w:t>
            </w:r>
            <w:r w:rsidRPr="0005629C">
              <w:rPr>
                <w:rFonts w:ascii="標楷體" w:eastAsia="標楷體" w:hAnsi="標楷體" w:cs="Times New Roman" w:hint="eastAsia"/>
                <w:color w:val="000000"/>
                <w:szCs w:val="24"/>
              </w:rPr>
              <w:t>占</w:t>
            </w:r>
            <w:r w:rsidRPr="0005629C">
              <w:rPr>
                <w:rFonts w:ascii="標楷體" w:eastAsia="標楷體" w:hAnsi="標楷體" w:cs="Times New Roman"/>
                <w:color w:val="000000"/>
                <w:szCs w:val="24"/>
              </w:rPr>
              <w:t>本校編制員額。「其他講座」名稱得由捐贈者與校長商定之。</w:t>
            </w:r>
          </w:p>
        </w:tc>
      </w:tr>
      <w:tr w:rsidR="0005629C" w:rsidRPr="0005629C" w:rsidTr="00445765">
        <w:trPr>
          <w:jc w:val="center"/>
        </w:trPr>
        <w:tc>
          <w:tcPr>
            <w:tcW w:w="1701" w:type="dxa"/>
            <w:shd w:val="clear" w:color="auto" w:fill="auto"/>
            <w:tcMar>
              <w:top w:w="0" w:type="dxa"/>
              <w:left w:w="108" w:type="dxa"/>
              <w:bottom w:w="0" w:type="dxa"/>
              <w:right w:w="108" w:type="dxa"/>
            </w:tcMar>
          </w:tcPr>
          <w:p w:rsidR="0005629C" w:rsidRPr="0005629C" w:rsidRDefault="0005629C" w:rsidP="0005629C">
            <w:pPr>
              <w:spacing w:before="72" w:after="72" w:line="360" w:lineRule="exact"/>
              <w:rPr>
                <w:rFonts w:ascii="標楷體" w:eastAsia="標楷體" w:hAnsi="標楷體" w:cs="Times New Roman"/>
                <w:szCs w:val="24"/>
              </w:rPr>
            </w:pPr>
            <w:r w:rsidRPr="0005629C">
              <w:rPr>
                <w:rFonts w:ascii="標楷體" w:eastAsia="標楷體" w:hAnsi="標楷體" w:cs="Times New Roman"/>
                <w:szCs w:val="24"/>
              </w:rPr>
              <w:t>第四條</w:t>
            </w:r>
          </w:p>
        </w:tc>
        <w:tc>
          <w:tcPr>
            <w:tcW w:w="8641" w:type="dxa"/>
            <w:gridSpan w:val="2"/>
            <w:shd w:val="clear" w:color="auto" w:fill="auto"/>
            <w:tcMar>
              <w:top w:w="0" w:type="dxa"/>
              <w:left w:w="108" w:type="dxa"/>
              <w:bottom w:w="0" w:type="dxa"/>
              <w:right w:w="108" w:type="dxa"/>
            </w:tcMar>
          </w:tcPr>
          <w:p w:rsidR="0005629C" w:rsidRPr="0005629C" w:rsidRDefault="0005629C" w:rsidP="0005629C">
            <w:pPr>
              <w:snapToGrid w:val="0"/>
              <w:spacing w:before="72" w:line="360" w:lineRule="exact"/>
              <w:jc w:val="both"/>
              <w:rPr>
                <w:rFonts w:ascii="標楷體" w:eastAsia="標楷體" w:hAnsi="標楷體" w:cs="Times New Roman"/>
                <w:color w:val="000000"/>
                <w:szCs w:val="24"/>
              </w:rPr>
            </w:pPr>
            <w:r w:rsidRPr="0005629C">
              <w:rPr>
                <w:rFonts w:ascii="標楷體" w:eastAsia="標楷體" w:hAnsi="標楷體" w:cs="Times New Roman"/>
                <w:color w:val="000000"/>
                <w:szCs w:val="24"/>
              </w:rPr>
              <w:t>本校講座應具有下列基本條件之一：</w:t>
            </w:r>
          </w:p>
          <w:p w:rsidR="0005629C" w:rsidRPr="0005629C" w:rsidRDefault="0005629C" w:rsidP="0005629C">
            <w:pPr>
              <w:tabs>
                <w:tab w:val="left" w:pos="-720"/>
                <w:tab w:val="left" w:pos="3240"/>
              </w:tabs>
              <w:spacing w:after="20" w:line="360" w:lineRule="exact"/>
              <w:ind w:right="158"/>
              <w:rPr>
                <w:rFonts w:ascii="標楷體" w:eastAsia="標楷體" w:hAnsi="標楷體" w:cs="Times New Roman"/>
                <w:color w:val="000000"/>
                <w:szCs w:val="24"/>
              </w:rPr>
            </w:pPr>
            <w:r w:rsidRPr="0005629C">
              <w:rPr>
                <w:rFonts w:ascii="標楷體" w:eastAsia="標楷體" w:hAnsi="標楷體" w:cs="Times New Roman"/>
                <w:color w:val="000000"/>
                <w:szCs w:val="24"/>
              </w:rPr>
              <w:t xml:space="preserve">一、中央研究院院士或國外院士。 </w:t>
            </w:r>
          </w:p>
          <w:p w:rsidR="0005629C" w:rsidRPr="0005629C" w:rsidRDefault="0005629C" w:rsidP="0005629C">
            <w:pPr>
              <w:tabs>
                <w:tab w:val="left" w:pos="-720"/>
                <w:tab w:val="left" w:pos="3240"/>
              </w:tabs>
              <w:spacing w:after="20" w:line="360" w:lineRule="exact"/>
              <w:ind w:right="158"/>
              <w:rPr>
                <w:rFonts w:ascii="標楷體" w:eastAsia="標楷體" w:hAnsi="標楷體" w:cs="Times New Roman"/>
                <w:color w:val="000000"/>
                <w:szCs w:val="24"/>
              </w:rPr>
            </w:pPr>
            <w:r w:rsidRPr="0005629C">
              <w:rPr>
                <w:rFonts w:ascii="標楷體" w:eastAsia="標楷體" w:hAnsi="標楷體" w:cs="Times New Roman"/>
                <w:color w:val="000000"/>
                <w:szCs w:val="24"/>
              </w:rPr>
              <w:t xml:space="preserve">二、曾獲教育部學術獎或國家講座。 </w:t>
            </w:r>
          </w:p>
          <w:p w:rsidR="0005629C" w:rsidRPr="0005629C" w:rsidRDefault="0005629C" w:rsidP="0005629C">
            <w:pPr>
              <w:tabs>
                <w:tab w:val="left" w:pos="-720"/>
                <w:tab w:val="left" w:pos="3240"/>
              </w:tabs>
              <w:spacing w:after="20" w:line="360" w:lineRule="exact"/>
              <w:rPr>
                <w:rFonts w:ascii="標楷體" w:eastAsia="標楷體" w:hAnsi="標楷體" w:cs="Times New Roman"/>
                <w:color w:val="000000"/>
                <w:szCs w:val="24"/>
              </w:rPr>
            </w:pPr>
            <w:r w:rsidRPr="0005629C">
              <w:rPr>
                <w:rFonts w:ascii="標楷體" w:eastAsia="標楷體" w:hAnsi="標楷體" w:cs="Times New Roman"/>
                <w:color w:val="000000"/>
                <w:szCs w:val="24"/>
              </w:rPr>
              <w:t>三、曾獲</w:t>
            </w:r>
            <w:r w:rsidRPr="0005629C">
              <w:rPr>
                <w:rFonts w:ascii="標楷體" w:eastAsia="標楷體" w:hAnsi="標楷體" w:cs="Times New Roman" w:hint="eastAsia"/>
                <w:b/>
                <w:color w:val="000000"/>
                <w:szCs w:val="24"/>
                <w:u w:val="single"/>
              </w:rPr>
              <w:t>國家科學及技術委員會</w:t>
            </w:r>
            <w:r w:rsidRPr="0005629C">
              <w:rPr>
                <w:rFonts w:ascii="標楷體" w:eastAsia="標楷體" w:hAnsi="標楷體" w:cs="Times New Roman" w:hint="eastAsia"/>
                <w:color w:val="000000"/>
                <w:szCs w:val="24"/>
              </w:rPr>
              <w:t>(原為「</w:t>
            </w:r>
            <w:r w:rsidRPr="0005629C">
              <w:rPr>
                <w:rFonts w:ascii="標楷體" w:eastAsia="標楷體" w:hAnsi="標楷體" w:cs="Times New Roman" w:hint="eastAsia"/>
                <w:b/>
                <w:color w:val="000000"/>
                <w:szCs w:val="24"/>
                <w:u w:val="single"/>
              </w:rPr>
              <w:t>科技部</w:t>
            </w:r>
            <w:r w:rsidRPr="0005629C">
              <w:rPr>
                <w:rFonts w:ascii="標楷體" w:eastAsia="標楷體" w:hAnsi="標楷體" w:cs="Times New Roman" w:hint="eastAsia"/>
                <w:color w:val="000000"/>
                <w:szCs w:val="24"/>
              </w:rPr>
              <w:t>」)</w:t>
            </w:r>
            <w:r w:rsidRPr="0005629C">
              <w:rPr>
                <w:rFonts w:ascii="標楷體" w:eastAsia="標楷體" w:hAnsi="標楷體" w:cs="Times New Roman"/>
                <w:color w:val="000000"/>
                <w:szCs w:val="24"/>
              </w:rPr>
              <w:t>傑出研究獎者二次以上。</w:t>
            </w:r>
          </w:p>
          <w:p w:rsidR="0005629C" w:rsidRPr="0005629C" w:rsidRDefault="0005629C" w:rsidP="0005629C">
            <w:pPr>
              <w:tabs>
                <w:tab w:val="left" w:pos="-720"/>
                <w:tab w:val="left" w:pos="3240"/>
              </w:tabs>
              <w:spacing w:after="20" w:line="360" w:lineRule="exact"/>
              <w:ind w:right="158"/>
              <w:rPr>
                <w:rFonts w:ascii="標楷體" w:eastAsia="標楷體" w:hAnsi="標楷體" w:cs="Times New Roman"/>
                <w:color w:val="000000"/>
                <w:szCs w:val="24"/>
              </w:rPr>
            </w:pPr>
            <w:r w:rsidRPr="0005629C">
              <w:rPr>
                <w:rFonts w:ascii="標楷體" w:eastAsia="標楷體" w:hAnsi="標楷體" w:cs="Times New Roman"/>
                <w:color w:val="000000"/>
                <w:szCs w:val="24"/>
              </w:rPr>
              <w:t>四、曾獲國際著名學術獎者。</w:t>
            </w:r>
          </w:p>
          <w:p w:rsidR="0005629C" w:rsidRPr="0005629C" w:rsidRDefault="0005629C" w:rsidP="0005629C">
            <w:pPr>
              <w:tabs>
                <w:tab w:val="left" w:pos="-720"/>
                <w:tab w:val="left" w:pos="3240"/>
              </w:tabs>
              <w:spacing w:after="20" w:line="360" w:lineRule="exact"/>
              <w:ind w:right="158"/>
              <w:rPr>
                <w:rFonts w:ascii="標楷體" w:eastAsia="標楷體" w:hAnsi="標楷體" w:cs="Times New Roman"/>
                <w:color w:val="000000"/>
                <w:szCs w:val="24"/>
              </w:rPr>
            </w:pPr>
            <w:r w:rsidRPr="0005629C">
              <w:rPr>
                <w:rFonts w:ascii="標楷體" w:eastAsia="標楷體" w:hAnsi="標楷體" w:cs="Times New Roman"/>
                <w:color w:val="000000"/>
                <w:szCs w:val="24"/>
              </w:rPr>
              <w:t>五、學術上或專業領域上有傑出貢獻或聲望卓著者。</w:t>
            </w:r>
          </w:p>
          <w:p w:rsidR="0005629C" w:rsidRPr="0005629C" w:rsidRDefault="0005629C" w:rsidP="0005629C">
            <w:pPr>
              <w:widowControl/>
              <w:tabs>
                <w:tab w:val="left" w:pos="-1560"/>
                <w:tab w:val="left" w:pos="-993"/>
                <w:tab w:val="left" w:pos="426"/>
              </w:tabs>
              <w:snapToGrid w:val="0"/>
              <w:spacing w:after="20" w:line="360" w:lineRule="exact"/>
              <w:rPr>
                <w:rFonts w:ascii="Times New Roman" w:eastAsia="新細明體" w:hAnsi="Times New Roman" w:cs="Times New Roman"/>
                <w:szCs w:val="24"/>
              </w:rPr>
            </w:pPr>
            <w:r w:rsidRPr="0005629C">
              <w:rPr>
                <w:rFonts w:ascii="標楷體" w:eastAsia="標楷體" w:hAnsi="標楷體" w:cs="Times New Roman"/>
                <w:color w:val="000000"/>
                <w:szCs w:val="24"/>
              </w:rPr>
              <w:t>前項講座之契約書另訂之，如需請頒教師證者，應依本校教師資格審查程序辦理。</w:t>
            </w:r>
          </w:p>
        </w:tc>
      </w:tr>
      <w:tr w:rsidR="0005629C" w:rsidRPr="0005629C" w:rsidTr="00445765">
        <w:trPr>
          <w:jc w:val="center"/>
        </w:trPr>
        <w:tc>
          <w:tcPr>
            <w:tcW w:w="1701" w:type="dxa"/>
            <w:shd w:val="clear" w:color="auto" w:fill="auto"/>
            <w:tcMar>
              <w:top w:w="0" w:type="dxa"/>
              <w:left w:w="108" w:type="dxa"/>
              <w:bottom w:w="0" w:type="dxa"/>
              <w:right w:w="108" w:type="dxa"/>
            </w:tcMar>
          </w:tcPr>
          <w:p w:rsidR="0005629C" w:rsidRPr="0005629C" w:rsidRDefault="0005629C" w:rsidP="0005629C">
            <w:pPr>
              <w:spacing w:before="72" w:after="72" w:line="360" w:lineRule="exact"/>
              <w:rPr>
                <w:rFonts w:ascii="標楷體" w:eastAsia="標楷體" w:hAnsi="標楷體" w:cs="Times New Roman"/>
                <w:szCs w:val="24"/>
              </w:rPr>
            </w:pPr>
            <w:r w:rsidRPr="0005629C">
              <w:rPr>
                <w:rFonts w:ascii="標楷體" w:eastAsia="標楷體" w:hAnsi="標楷體" w:cs="Times New Roman"/>
                <w:szCs w:val="24"/>
              </w:rPr>
              <w:t>第五條</w:t>
            </w:r>
          </w:p>
        </w:tc>
        <w:tc>
          <w:tcPr>
            <w:tcW w:w="8641" w:type="dxa"/>
            <w:gridSpan w:val="2"/>
            <w:shd w:val="clear" w:color="auto" w:fill="auto"/>
            <w:tcMar>
              <w:top w:w="0" w:type="dxa"/>
              <w:left w:w="108" w:type="dxa"/>
              <w:bottom w:w="0" w:type="dxa"/>
              <w:right w:w="108" w:type="dxa"/>
            </w:tcMar>
          </w:tcPr>
          <w:p w:rsidR="0005629C" w:rsidRPr="0005629C" w:rsidRDefault="0005629C" w:rsidP="0005629C">
            <w:pPr>
              <w:snapToGrid w:val="0"/>
              <w:spacing w:before="72" w:line="360" w:lineRule="exact"/>
              <w:jc w:val="both"/>
              <w:rPr>
                <w:rFonts w:ascii="新細明體" w:eastAsia="新細明體" w:hAnsi="新細明體" w:cs="Times New Roman"/>
                <w:color w:val="000000"/>
                <w:szCs w:val="24"/>
                <w:lang w:eastAsia="zh-HK"/>
              </w:rPr>
            </w:pPr>
            <w:r w:rsidRPr="0005629C">
              <w:rPr>
                <w:rFonts w:ascii="標楷體" w:eastAsia="標楷體" w:hAnsi="標楷體" w:cs="Times New Roman" w:hint="eastAsia"/>
                <w:color w:val="000000"/>
                <w:szCs w:val="24"/>
                <w:lang w:eastAsia="zh-HK"/>
              </w:rPr>
              <w:t>講座獎助金</w:t>
            </w:r>
            <w:r w:rsidRPr="0005629C">
              <w:rPr>
                <w:rFonts w:ascii="標楷體" w:eastAsia="標楷體" w:hAnsi="標楷體" w:cs="Times New Roman"/>
                <w:color w:val="000000"/>
                <w:szCs w:val="24"/>
              </w:rPr>
              <w:t>得依合約按月致送</w:t>
            </w:r>
            <w:r w:rsidRPr="0005629C">
              <w:rPr>
                <w:rFonts w:ascii="標楷體" w:eastAsia="標楷體" w:hAnsi="標楷體" w:cs="Times New Roman"/>
                <w:b/>
                <w:color w:val="000000"/>
                <w:szCs w:val="24"/>
                <w:u w:val="single"/>
              </w:rPr>
              <w:t>，契約書聘期按學年度訂定</w:t>
            </w:r>
            <w:r w:rsidRPr="0005629C">
              <w:rPr>
                <w:rFonts w:ascii="標楷體" w:eastAsia="標楷體" w:hAnsi="標楷體" w:cs="Times New Roman" w:hint="eastAsia"/>
                <w:color w:val="000000"/>
                <w:szCs w:val="24"/>
              </w:rPr>
              <w:t>，</w:t>
            </w:r>
            <w:r w:rsidRPr="0005629C">
              <w:rPr>
                <w:rFonts w:ascii="標楷體" w:eastAsia="標楷體" w:hAnsi="標楷體" w:cs="Times New Roman" w:hint="eastAsia"/>
                <w:color w:val="000000"/>
                <w:szCs w:val="24"/>
                <w:lang w:eastAsia="zh-HK"/>
              </w:rPr>
              <w:t>標準如下</w:t>
            </w:r>
            <w:r w:rsidRPr="0005629C">
              <w:rPr>
                <w:rFonts w:ascii="新細明體" w:eastAsia="新細明體" w:hAnsi="新細明體" w:cs="Times New Roman" w:hint="eastAsia"/>
                <w:color w:val="000000"/>
                <w:szCs w:val="24"/>
                <w:lang w:eastAsia="zh-HK"/>
              </w:rPr>
              <w:t>：</w:t>
            </w:r>
          </w:p>
          <w:p w:rsidR="0005629C" w:rsidRPr="0005629C" w:rsidRDefault="0005629C" w:rsidP="0005629C">
            <w:pPr>
              <w:snapToGrid w:val="0"/>
              <w:spacing w:before="72" w:line="360" w:lineRule="exact"/>
              <w:ind w:leftChars="-1" w:left="428" w:hangingChars="179" w:hanging="430"/>
              <w:jc w:val="both"/>
              <w:rPr>
                <w:rFonts w:ascii="標楷體" w:eastAsia="標楷體" w:hAnsi="標楷體" w:cs="Times New Roman"/>
                <w:color w:val="000000"/>
                <w:szCs w:val="24"/>
              </w:rPr>
            </w:pPr>
            <w:r w:rsidRPr="0005629C">
              <w:rPr>
                <w:rFonts w:ascii="標楷體" w:eastAsia="標楷體" w:hAnsi="標楷體" w:cs="Times New Roman"/>
                <w:color w:val="000000"/>
                <w:szCs w:val="24"/>
              </w:rPr>
              <w:lastRenderedPageBreak/>
              <w:t>一、「嘉義大學講座」</w:t>
            </w:r>
            <w:r w:rsidRPr="0005629C">
              <w:rPr>
                <w:rFonts w:ascii="標楷體" w:eastAsia="標楷體" w:hAnsi="標楷體" w:cs="Times New Roman" w:hint="eastAsia"/>
                <w:color w:val="000000"/>
                <w:szCs w:val="24"/>
              </w:rPr>
              <w:t>：</w:t>
            </w:r>
            <w:r w:rsidRPr="0005629C">
              <w:rPr>
                <w:rFonts w:ascii="標楷體" w:eastAsia="標楷體" w:hAnsi="標楷體" w:cs="Times New Roman"/>
                <w:color w:val="000000"/>
                <w:szCs w:val="24"/>
              </w:rPr>
              <w:t>除其專任教授薪給外，另頒與講座獎助金每人每年新台幣</w:t>
            </w:r>
            <w:r w:rsidRPr="0005629C">
              <w:rPr>
                <w:rFonts w:ascii="標楷體" w:eastAsia="標楷體" w:hAnsi="標楷體" w:cs="Times New Roman" w:hint="eastAsia"/>
                <w:color w:val="000000"/>
                <w:szCs w:val="24"/>
              </w:rPr>
              <w:t>三十萬元至六十萬元</w:t>
            </w:r>
            <w:r w:rsidRPr="0005629C">
              <w:rPr>
                <w:rFonts w:ascii="標楷體" w:eastAsia="標楷體" w:hAnsi="標楷體" w:cs="Times New Roman"/>
                <w:color w:val="000000"/>
                <w:szCs w:val="24"/>
              </w:rPr>
              <w:t>。</w:t>
            </w:r>
          </w:p>
          <w:p w:rsidR="0005629C" w:rsidRPr="0005629C" w:rsidRDefault="0005629C" w:rsidP="0005629C">
            <w:pPr>
              <w:snapToGrid w:val="0"/>
              <w:spacing w:before="72" w:line="360" w:lineRule="exact"/>
              <w:ind w:leftChars="-1" w:left="428" w:hangingChars="179" w:hanging="430"/>
              <w:jc w:val="both"/>
              <w:rPr>
                <w:rFonts w:ascii="新細明體" w:eastAsia="新細明體" w:hAnsi="新細明體" w:cs="Times New Roman"/>
                <w:color w:val="000000"/>
                <w:szCs w:val="24"/>
              </w:rPr>
            </w:pPr>
            <w:r w:rsidRPr="0005629C">
              <w:rPr>
                <w:rFonts w:ascii="標楷體" w:eastAsia="標楷體" w:hAnsi="標楷體" w:cs="Times New Roman" w:hint="eastAsia"/>
                <w:color w:val="000000"/>
                <w:szCs w:val="24"/>
                <w:lang w:eastAsia="zh-HK"/>
              </w:rPr>
              <w:t>二</w:t>
            </w:r>
            <w:r w:rsidRPr="0005629C">
              <w:rPr>
                <w:rFonts w:ascii="標楷體" w:eastAsia="標楷體" w:hAnsi="標楷體" w:cs="Times New Roman"/>
                <w:color w:val="000000"/>
                <w:szCs w:val="24"/>
              </w:rPr>
              <w:t>、「嘉義大學特約講座」</w:t>
            </w:r>
            <w:r w:rsidRPr="0005629C">
              <w:rPr>
                <w:rFonts w:ascii="新細明體" w:eastAsia="新細明體" w:hAnsi="新細明體" w:cs="Times New Roman" w:hint="eastAsia"/>
                <w:color w:val="000000"/>
                <w:szCs w:val="24"/>
              </w:rPr>
              <w:t>：</w:t>
            </w:r>
          </w:p>
          <w:p w:rsidR="0005629C" w:rsidRPr="0005629C" w:rsidRDefault="0005629C" w:rsidP="0005629C">
            <w:pPr>
              <w:snapToGrid w:val="0"/>
              <w:spacing w:before="72" w:line="360" w:lineRule="exact"/>
              <w:ind w:leftChars="177" w:left="855" w:hangingChars="179" w:hanging="430"/>
              <w:jc w:val="both"/>
              <w:rPr>
                <w:rFonts w:ascii="標楷體" w:eastAsia="標楷體" w:hAnsi="標楷體" w:cs="Times New Roman"/>
                <w:color w:val="000000"/>
                <w:szCs w:val="24"/>
              </w:rPr>
            </w:pPr>
            <w:r w:rsidRPr="0005629C">
              <w:rPr>
                <w:rFonts w:ascii="標楷體" w:eastAsia="標楷體" w:hAnsi="標楷體" w:cs="Times New Roman" w:hint="eastAsia"/>
                <w:color w:val="000000"/>
                <w:szCs w:val="24"/>
              </w:rPr>
              <w:t>(</w:t>
            </w:r>
            <w:r w:rsidRPr="0005629C">
              <w:rPr>
                <w:rFonts w:ascii="標楷體" w:eastAsia="標楷體" w:hAnsi="標楷體" w:cs="Times New Roman" w:hint="eastAsia"/>
                <w:color w:val="000000"/>
                <w:szCs w:val="24"/>
                <w:lang w:eastAsia="zh-HK"/>
              </w:rPr>
              <w:t>一</w:t>
            </w:r>
            <w:r w:rsidRPr="0005629C">
              <w:rPr>
                <w:rFonts w:ascii="標楷體" w:eastAsia="標楷體" w:hAnsi="標楷體" w:cs="Times New Roman" w:hint="eastAsia"/>
                <w:color w:val="000000"/>
                <w:szCs w:val="24"/>
              </w:rPr>
              <w:t>)</w:t>
            </w:r>
            <w:r w:rsidRPr="0005629C">
              <w:rPr>
                <w:rFonts w:ascii="標楷體" w:eastAsia="標楷體" w:hAnsi="標楷體" w:cs="Times New Roman"/>
                <w:color w:val="000000"/>
                <w:szCs w:val="24"/>
              </w:rPr>
              <w:t>講座奬助金每人每年頒與新台幣</w:t>
            </w:r>
            <w:r w:rsidRPr="0005629C">
              <w:rPr>
                <w:rFonts w:ascii="標楷體" w:eastAsia="標楷體" w:hAnsi="標楷體" w:cs="Times New Roman" w:hint="eastAsia"/>
                <w:color w:val="000000"/>
                <w:szCs w:val="24"/>
              </w:rPr>
              <w:t>三十萬元至八十萬元；另特約講座若為退休教師者，獎助金金額應受相關退休法令限制</w:t>
            </w:r>
            <w:r w:rsidRPr="0005629C">
              <w:rPr>
                <w:rFonts w:ascii="標楷體" w:eastAsia="標楷體" w:hAnsi="標楷體" w:cs="Times New Roman"/>
                <w:color w:val="000000"/>
                <w:szCs w:val="24"/>
              </w:rPr>
              <w:t>。</w:t>
            </w:r>
          </w:p>
          <w:p w:rsidR="0005629C" w:rsidRPr="0005629C" w:rsidRDefault="0005629C" w:rsidP="0005629C">
            <w:pPr>
              <w:snapToGrid w:val="0"/>
              <w:spacing w:before="72" w:line="360" w:lineRule="exact"/>
              <w:ind w:leftChars="177" w:left="855" w:hangingChars="179" w:hanging="430"/>
              <w:jc w:val="both"/>
              <w:rPr>
                <w:rFonts w:ascii="新細明體" w:eastAsia="新細明體" w:hAnsi="新細明體" w:cs="Times New Roman"/>
                <w:color w:val="000000"/>
                <w:szCs w:val="24"/>
              </w:rPr>
            </w:pPr>
            <w:r w:rsidRPr="0005629C">
              <w:rPr>
                <w:rFonts w:ascii="標楷體" w:eastAsia="標楷體" w:hAnsi="標楷體" w:cs="Times New Roman" w:hint="eastAsia"/>
                <w:color w:val="000000"/>
                <w:szCs w:val="24"/>
              </w:rPr>
              <w:t>(</w:t>
            </w:r>
            <w:r w:rsidRPr="0005629C">
              <w:rPr>
                <w:rFonts w:ascii="標楷體" w:eastAsia="標楷體" w:hAnsi="標楷體" w:cs="Times New Roman" w:hint="eastAsia"/>
                <w:color w:val="000000"/>
                <w:szCs w:val="24"/>
                <w:lang w:eastAsia="zh-HK"/>
              </w:rPr>
              <w:t>二</w:t>
            </w:r>
            <w:r w:rsidRPr="0005629C">
              <w:rPr>
                <w:rFonts w:ascii="標楷體" w:eastAsia="標楷體" w:hAnsi="標楷體" w:cs="Times New Roman" w:hint="eastAsia"/>
                <w:color w:val="000000"/>
                <w:szCs w:val="24"/>
              </w:rPr>
              <w:t>)</w:t>
            </w:r>
            <w:r w:rsidRPr="0005629C">
              <w:rPr>
                <w:rFonts w:ascii="標楷體" w:eastAsia="標楷體" w:hAnsi="標楷體" w:cs="Times New Roman"/>
                <w:color w:val="000000"/>
                <w:szCs w:val="24"/>
              </w:rPr>
              <w:t>每年得另支給交通費及其他雜支合計不超過新台幣十五萬元，須檢</w:t>
            </w:r>
            <w:r w:rsidRPr="0005629C">
              <w:rPr>
                <w:rFonts w:ascii="標楷體" w:eastAsia="標楷體" w:hAnsi="標楷體" w:cs="Times New Roman" w:hint="eastAsia"/>
                <w:color w:val="000000"/>
                <w:szCs w:val="24"/>
                <w:lang w:eastAsia="zh-HK"/>
              </w:rPr>
              <w:t>據</w:t>
            </w:r>
            <w:r w:rsidRPr="0005629C">
              <w:rPr>
                <w:rFonts w:ascii="標楷體" w:eastAsia="標楷體" w:hAnsi="標楷體" w:cs="Times New Roman"/>
                <w:color w:val="000000"/>
                <w:szCs w:val="24"/>
              </w:rPr>
              <w:t>核銷；如經本校教評會聘為</w:t>
            </w:r>
            <w:r w:rsidRPr="0005629C">
              <w:rPr>
                <w:rFonts w:ascii="標楷體" w:eastAsia="標楷體" w:hAnsi="標楷體" w:cs="Times New Roman"/>
                <w:bCs/>
                <w:color w:val="000000"/>
                <w:szCs w:val="24"/>
              </w:rPr>
              <w:t>兼任教師</w:t>
            </w:r>
            <w:r w:rsidRPr="0005629C">
              <w:rPr>
                <w:rFonts w:ascii="標楷體" w:eastAsia="標楷體" w:hAnsi="標楷體" w:cs="Times New Roman"/>
                <w:color w:val="000000"/>
                <w:szCs w:val="24"/>
              </w:rPr>
              <w:t>並開課或指導研究生論文，另依規定支領鐘點費或論文指導費。</w:t>
            </w:r>
          </w:p>
          <w:p w:rsidR="0005629C" w:rsidRPr="0005629C" w:rsidRDefault="0005629C" w:rsidP="0005629C">
            <w:pPr>
              <w:snapToGrid w:val="0"/>
              <w:spacing w:before="72" w:line="360" w:lineRule="exact"/>
              <w:ind w:leftChars="-1" w:left="428" w:hangingChars="179" w:hanging="430"/>
              <w:jc w:val="both"/>
              <w:rPr>
                <w:rFonts w:ascii="標楷體" w:eastAsia="標楷體" w:hAnsi="標楷體" w:cs="Times New Roman"/>
                <w:color w:val="000000"/>
                <w:szCs w:val="24"/>
              </w:rPr>
            </w:pPr>
            <w:r w:rsidRPr="0005629C">
              <w:rPr>
                <w:rFonts w:ascii="標楷體" w:eastAsia="標楷體" w:hAnsi="標楷體" w:cs="Times New Roman" w:hint="eastAsia"/>
                <w:color w:val="000000"/>
                <w:szCs w:val="24"/>
                <w:lang w:eastAsia="zh-HK"/>
              </w:rPr>
              <w:t>三</w:t>
            </w:r>
            <w:r w:rsidRPr="0005629C">
              <w:rPr>
                <w:rFonts w:ascii="標楷體" w:eastAsia="標楷體" w:hAnsi="標楷體" w:cs="Times New Roman"/>
                <w:color w:val="000000"/>
                <w:szCs w:val="24"/>
              </w:rPr>
              <w:t>、「嘉義大學榮譽講座」</w:t>
            </w:r>
            <w:r w:rsidRPr="0005629C">
              <w:rPr>
                <w:rFonts w:ascii="標楷體" w:eastAsia="標楷體" w:hAnsi="標楷體" w:cs="Times New Roman" w:hint="eastAsia"/>
                <w:color w:val="000000"/>
                <w:szCs w:val="24"/>
              </w:rPr>
              <w:t>：為榮譽職，不支給</w:t>
            </w:r>
            <w:r w:rsidRPr="0005629C">
              <w:rPr>
                <w:rFonts w:ascii="標楷體" w:eastAsia="標楷體" w:hAnsi="標楷體" w:cs="Times New Roman"/>
                <w:color w:val="000000"/>
                <w:szCs w:val="24"/>
              </w:rPr>
              <w:t>講座</w:t>
            </w:r>
            <w:r w:rsidRPr="0005629C">
              <w:rPr>
                <w:rFonts w:ascii="標楷體" w:eastAsia="標楷體" w:hAnsi="標楷體" w:cs="Times New Roman" w:hint="eastAsia"/>
                <w:color w:val="000000"/>
                <w:szCs w:val="24"/>
              </w:rPr>
              <w:t>獎助金。</w:t>
            </w:r>
          </w:p>
          <w:p w:rsidR="0005629C" w:rsidRPr="0005629C" w:rsidRDefault="0005629C" w:rsidP="0005629C">
            <w:pPr>
              <w:snapToGrid w:val="0"/>
              <w:spacing w:before="72" w:line="360" w:lineRule="exact"/>
              <w:ind w:leftChars="-1" w:left="428" w:hangingChars="179" w:hanging="430"/>
              <w:jc w:val="both"/>
              <w:rPr>
                <w:rFonts w:ascii="標楷體" w:eastAsia="標楷體" w:hAnsi="標楷體" w:cs="Times New Roman"/>
                <w:color w:val="000000"/>
                <w:szCs w:val="24"/>
              </w:rPr>
            </w:pPr>
            <w:r w:rsidRPr="0005629C">
              <w:rPr>
                <w:rFonts w:ascii="標楷體" w:eastAsia="標楷體" w:hAnsi="標楷體" w:cs="Times New Roman" w:hint="eastAsia"/>
                <w:color w:val="000000"/>
                <w:szCs w:val="24"/>
              </w:rPr>
              <w:t>四、</w:t>
            </w:r>
            <w:r w:rsidRPr="0005629C">
              <w:rPr>
                <w:rFonts w:ascii="標楷體" w:eastAsia="標楷體" w:hAnsi="標楷體" w:cs="Times New Roman"/>
                <w:color w:val="000000"/>
                <w:szCs w:val="24"/>
              </w:rPr>
              <w:t>「其他講座」</w:t>
            </w:r>
            <w:r w:rsidRPr="0005629C">
              <w:rPr>
                <w:rFonts w:ascii="標楷體" w:eastAsia="標楷體" w:hAnsi="標楷體" w:cs="Times New Roman" w:hint="eastAsia"/>
                <w:color w:val="000000"/>
                <w:szCs w:val="24"/>
              </w:rPr>
              <w:t>：</w:t>
            </w:r>
            <w:r w:rsidRPr="0005629C">
              <w:rPr>
                <w:rFonts w:ascii="標楷體" w:eastAsia="標楷體" w:hAnsi="標楷體" w:cs="Times New Roman"/>
                <w:color w:val="000000"/>
                <w:szCs w:val="24"/>
              </w:rPr>
              <w:t>講座獎助金依捐贈合約規定辦理。</w:t>
            </w:r>
          </w:p>
          <w:p w:rsidR="0005629C" w:rsidRPr="0005629C" w:rsidRDefault="0005629C" w:rsidP="0005629C">
            <w:pPr>
              <w:snapToGrid w:val="0"/>
              <w:spacing w:line="360" w:lineRule="exact"/>
              <w:jc w:val="both"/>
              <w:rPr>
                <w:rFonts w:ascii="標楷體" w:eastAsia="標楷體" w:hAnsi="標楷體" w:cs="Times New Roman"/>
                <w:color w:val="000000"/>
                <w:szCs w:val="24"/>
              </w:rPr>
            </w:pPr>
            <w:r w:rsidRPr="0005629C">
              <w:rPr>
                <w:rFonts w:ascii="標楷體" w:eastAsia="標楷體" w:hAnsi="標楷體" w:cs="Times New Roman"/>
                <w:color w:val="000000"/>
                <w:szCs w:val="24"/>
              </w:rPr>
              <w:t>講座獎助金金額及支付方式，由校長諮商講座審議委員會後訂定之，「其他講座」之講座獎助金</w:t>
            </w:r>
            <w:r w:rsidRPr="0005629C">
              <w:rPr>
                <w:rFonts w:ascii="標楷體" w:eastAsia="標楷體" w:hAnsi="標楷體" w:cs="Times New Roman" w:hint="eastAsia"/>
                <w:color w:val="000000"/>
                <w:szCs w:val="24"/>
                <w:lang w:eastAsia="zh-HK"/>
              </w:rPr>
              <w:t>金額與期限</w:t>
            </w:r>
            <w:r w:rsidRPr="0005629C">
              <w:rPr>
                <w:rFonts w:ascii="標楷體" w:eastAsia="標楷體" w:hAnsi="標楷體" w:cs="Times New Roman"/>
                <w:color w:val="000000"/>
                <w:szCs w:val="24"/>
              </w:rPr>
              <w:t>依合約而定。</w:t>
            </w:r>
          </w:p>
          <w:p w:rsidR="0005629C" w:rsidRPr="0005629C" w:rsidRDefault="0005629C" w:rsidP="0005629C">
            <w:pPr>
              <w:snapToGrid w:val="0"/>
              <w:spacing w:after="72" w:line="360" w:lineRule="exact"/>
              <w:jc w:val="both"/>
              <w:rPr>
                <w:rFonts w:ascii="Times New Roman" w:eastAsia="新細明體" w:hAnsi="Times New Roman" w:cs="Times New Roman"/>
                <w:szCs w:val="24"/>
              </w:rPr>
            </w:pPr>
            <w:r w:rsidRPr="0005629C">
              <w:rPr>
                <w:rFonts w:ascii="標楷體" w:eastAsia="標楷體" w:hAnsi="標楷體" w:cs="新細明體"/>
                <w:szCs w:val="24"/>
              </w:rPr>
              <w:t>前項獎助金經費，以不超過自籌收入得用於支應編制內教師本薪(年功薪)、加給以外之給與及編制外人員人事費百分之五十上限內支給。</w:t>
            </w:r>
          </w:p>
        </w:tc>
      </w:tr>
      <w:tr w:rsidR="0005629C" w:rsidRPr="0005629C" w:rsidTr="00445765">
        <w:trPr>
          <w:jc w:val="center"/>
        </w:trPr>
        <w:tc>
          <w:tcPr>
            <w:tcW w:w="1701" w:type="dxa"/>
            <w:shd w:val="clear" w:color="auto" w:fill="auto"/>
            <w:tcMar>
              <w:top w:w="0" w:type="dxa"/>
              <w:left w:w="108" w:type="dxa"/>
              <w:bottom w:w="0" w:type="dxa"/>
              <w:right w:w="108" w:type="dxa"/>
            </w:tcMar>
          </w:tcPr>
          <w:p w:rsidR="0005629C" w:rsidRPr="0005629C" w:rsidRDefault="0005629C" w:rsidP="0005629C">
            <w:pPr>
              <w:spacing w:before="72" w:after="72" w:line="360" w:lineRule="exact"/>
              <w:rPr>
                <w:rFonts w:ascii="標楷體" w:eastAsia="標楷體" w:hAnsi="標楷體" w:cs="Times New Roman"/>
                <w:szCs w:val="24"/>
              </w:rPr>
            </w:pPr>
            <w:r w:rsidRPr="0005629C">
              <w:rPr>
                <w:rFonts w:ascii="標楷體" w:eastAsia="標楷體" w:hAnsi="標楷體" w:cs="Times New Roman"/>
                <w:szCs w:val="24"/>
              </w:rPr>
              <w:lastRenderedPageBreak/>
              <w:t>第六條</w:t>
            </w:r>
          </w:p>
        </w:tc>
        <w:tc>
          <w:tcPr>
            <w:tcW w:w="8641" w:type="dxa"/>
            <w:gridSpan w:val="2"/>
            <w:shd w:val="clear" w:color="auto" w:fill="auto"/>
            <w:tcMar>
              <w:top w:w="0" w:type="dxa"/>
              <w:left w:w="108" w:type="dxa"/>
              <w:bottom w:w="0" w:type="dxa"/>
              <w:right w:w="108" w:type="dxa"/>
            </w:tcMar>
          </w:tcPr>
          <w:p w:rsidR="0005629C" w:rsidRPr="0005629C" w:rsidRDefault="0005629C" w:rsidP="0005629C">
            <w:pPr>
              <w:snapToGrid w:val="0"/>
              <w:spacing w:before="72" w:after="72" w:line="360" w:lineRule="exact"/>
              <w:jc w:val="both"/>
              <w:rPr>
                <w:rFonts w:ascii="Times New Roman" w:eastAsia="新細明體" w:hAnsi="Times New Roman" w:cs="Times New Roman"/>
                <w:szCs w:val="24"/>
              </w:rPr>
            </w:pPr>
            <w:r w:rsidRPr="0005629C">
              <w:rPr>
                <w:rFonts w:ascii="標楷體" w:eastAsia="標楷體" w:hAnsi="標楷體" w:cs="Times New Roman"/>
                <w:color w:val="000000"/>
                <w:szCs w:val="24"/>
              </w:rPr>
              <w:t>本校頒與之講座獎助金另依薪資所得扣繳辦法等相關規定辦理。領受人如中途離職者，應自離職日起停發講座獎助金。</w:t>
            </w:r>
          </w:p>
        </w:tc>
      </w:tr>
      <w:tr w:rsidR="0005629C" w:rsidRPr="0005629C" w:rsidTr="00445765">
        <w:trPr>
          <w:jc w:val="center"/>
        </w:trPr>
        <w:tc>
          <w:tcPr>
            <w:tcW w:w="1701" w:type="dxa"/>
            <w:shd w:val="clear" w:color="auto" w:fill="auto"/>
            <w:tcMar>
              <w:top w:w="0" w:type="dxa"/>
              <w:left w:w="108" w:type="dxa"/>
              <w:bottom w:w="0" w:type="dxa"/>
              <w:right w:w="108" w:type="dxa"/>
            </w:tcMar>
          </w:tcPr>
          <w:p w:rsidR="0005629C" w:rsidRPr="0005629C" w:rsidRDefault="0005629C" w:rsidP="0005629C">
            <w:pPr>
              <w:spacing w:before="72" w:after="72" w:line="360" w:lineRule="exact"/>
              <w:rPr>
                <w:rFonts w:ascii="標楷體" w:eastAsia="標楷體" w:hAnsi="標楷體" w:cs="Times New Roman"/>
                <w:szCs w:val="24"/>
              </w:rPr>
            </w:pPr>
            <w:r w:rsidRPr="0005629C">
              <w:rPr>
                <w:rFonts w:ascii="標楷體" w:eastAsia="標楷體" w:hAnsi="標楷體" w:cs="Times New Roman"/>
                <w:szCs w:val="24"/>
              </w:rPr>
              <w:t>第七條</w:t>
            </w:r>
          </w:p>
        </w:tc>
        <w:tc>
          <w:tcPr>
            <w:tcW w:w="8641" w:type="dxa"/>
            <w:gridSpan w:val="2"/>
            <w:shd w:val="clear" w:color="auto" w:fill="auto"/>
            <w:tcMar>
              <w:top w:w="0" w:type="dxa"/>
              <w:left w:w="108" w:type="dxa"/>
              <w:bottom w:w="0" w:type="dxa"/>
              <w:right w:w="108" w:type="dxa"/>
            </w:tcMar>
          </w:tcPr>
          <w:p w:rsidR="0005629C" w:rsidRPr="0005629C" w:rsidRDefault="0005629C" w:rsidP="0005629C">
            <w:pPr>
              <w:snapToGrid w:val="0"/>
              <w:spacing w:before="72" w:after="72" w:line="360" w:lineRule="exact"/>
              <w:jc w:val="both"/>
              <w:rPr>
                <w:rFonts w:ascii="標楷體" w:eastAsia="標楷體" w:hAnsi="標楷體" w:cs="Times New Roman"/>
                <w:color w:val="000000"/>
                <w:szCs w:val="24"/>
              </w:rPr>
            </w:pPr>
            <w:r w:rsidRPr="0005629C">
              <w:rPr>
                <w:rFonts w:ascii="標楷體" w:eastAsia="標楷體" w:hAnsi="標楷體" w:cs="Times New Roman"/>
                <w:color w:val="000000"/>
                <w:szCs w:val="24"/>
              </w:rPr>
              <w:t>「嘉義大學講座」</w:t>
            </w:r>
            <w:r w:rsidRPr="0005629C">
              <w:rPr>
                <w:rFonts w:ascii="標楷體" w:eastAsia="標楷體" w:hAnsi="標楷體" w:cs="Times New Roman" w:hint="eastAsia"/>
                <w:color w:val="000000"/>
                <w:szCs w:val="24"/>
              </w:rPr>
              <w:t>於支領講座獎助金之</w:t>
            </w:r>
            <w:r w:rsidRPr="0005629C">
              <w:rPr>
                <w:rFonts w:ascii="標楷體" w:eastAsia="標楷體" w:hAnsi="標楷體" w:cs="Times New Roman"/>
                <w:color w:val="000000"/>
                <w:szCs w:val="24"/>
              </w:rPr>
              <w:t>聘約期間，應擔</w:t>
            </w:r>
            <w:r w:rsidRPr="0005629C">
              <w:rPr>
                <w:rFonts w:ascii="標楷體" w:eastAsia="標楷體" w:hAnsi="標楷體" w:cs="Times New Roman" w:hint="eastAsia"/>
                <w:color w:val="000000"/>
                <w:szCs w:val="24"/>
              </w:rPr>
              <w:t>負之學術任務如下：</w:t>
            </w:r>
          </w:p>
          <w:p w:rsidR="0005629C" w:rsidRPr="0005629C" w:rsidRDefault="0005629C" w:rsidP="0005629C">
            <w:pPr>
              <w:snapToGrid w:val="0"/>
              <w:spacing w:before="72" w:after="72" w:line="360" w:lineRule="exact"/>
              <w:ind w:left="427" w:hangingChars="178" w:hanging="427"/>
              <w:jc w:val="both"/>
              <w:rPr>
                <w:rFonts w:ascii="標楷體" w:eastAsia="標楷體" w:hAnsi="標楷體" w:cs="Times New Roman"/>
                <w:color w:val="000000"/>
                <w:szCs w:val="24"/>
              </w:rPr>
            </w:pPr>
            <w:r w:rsidRPr="0005629C">
              <w:rPr>
                <w:rFonts w:ascii="標楷體" w:eastAsia="標楷體" w:hAnsi="標楷體" w:cs="Times New Roman" w:hint="eastAsia"/>
                <w:color w:val="000000"/>
                <w:szCs w:val="24"/>
              </w:rPr>
              <w:t>一、每學年至少義務開設一門通識課程。</w:t>
            </w:r>
          </w:p>
          <w:p w:rsidR="0005629C" w:rsidRPr="0005629C" w:rsidRDefault="0005629C" w:rsidP="0005629C">
            <w:pPr>
              <w:snapToGrid w:val="0"/>
              <w:spacing w:before="72" w:after="72" w:line="360" w:lineRule="exact"/>
              <w:ind w:left="427" w:hangingChars="178" w:hanging="427"/>
              <w:jc w:val="both"/>
              <w:rPr>
                <w:rFonts w:ascii="標楷體" w:eastAsia="標楷體" w:hAnsi="標楷體" w:cs="Times New Roman"/>
                <w:color w:val="000000"/>
                <w:szCs w:val="24"/>
              </w:rPr>
            </w:pPr>
            <w:r w:rsidRPr="0005629C">
              <w:rPr>
                <w:rFonts w:ascii="標楷體" w:eastAsia="標楷體" w:hAnsi="標楷體" w:cs="Times New Roman" w:hint="eastAsia"/>
                <w:color w:val="000000"/>
                <w:szCs w:val="24"/>
              </w:rPr>
              <w:t>二、每學期公開學術演講二次</w:t>
            </w:r>
            <w:r w:rsidRPr="0005629C">
              <w:rPr>
                <w:rFonts w:ascii="標楷體" w:eastAsia="標楷體" w:hAnsi="標楷體" w:cs="Times New Roman"/>
                <w:color w:val="000000"/>
                <w:szCs w:val="24"/>
              </w:rPr>
              <w:t>。</w:t>
            </w:r>
          </w:p>
          <w:p w:rsidR="0005629C" w:rsidRPr="0005629C" w:rsidRDefault="0005629C" w:rsidP="0005629C">
            <w:pPr>
              <w:snapToGrid w:val="0"/>
              <w:spacing w:before="72" w:after="72" w:line="360" w:lineRule="exact"/>
              <w:ind w:left="427" w:hangingChars="178" w:hanging="427"/>
              <w:jc w:val="both"/>
              <w:rPr>
                <w:rFonts w:ascii="標楷體" w:eastAsia="標楷體" w:hAnsi="標楷體" w:cs="Times New Roman"/>
                <w:color w:val="000000"/>
                <w:szCs w:val="24"/>
              </w:rPr>
            </w:pPr>
            <w:r w:rsidRPr="0005629C">
              <w:rPr>
                <w:rFonts w:ascii="標楷體" w:eastAsia="標楷體" w:hAnsi="標楷體" w:cs="Times New Roman" w:hint="eastAsia"/>
                <w:color w:val="000000"/>
                <w:szCs w:val="24"/>
              </w:rPr>
              <w:t>三、參與大型研究計畫之執行及帶領研究團隊。</w:t>
            </w:r>
          </w:p>
          <w:p w:rsidR="0005629C" w:rsidRPr="0005629C" w:rsidRDefault="0005629C" w:rsidP="0005629C">
            <w:pPr>
              <w:snapToGrid w:val="0"/>
              <w:spacing w:before="72" w:after="72" w:line="360" w:lineRule="exact"/>
              <w:ind w:left="427" w:hangingChars="178" w:hanging="427"/>
              <w:jc w:val="both"/>
              <w:rPr>
                <w:rFonts w:ascii="標楷體" w:eastAsia="標楷體" w:hAnsi="標楷體" w:cs="Times New Roman"/>
                <w:color w:val="000000"/>
                <w:szCs w:val="24"/>
              </w:rPr>
            </w:pPr>
            <w:r w:rsidRPr="0005629C">
              <w:rPr>
                <w:rFonts w:ascii="標楷體" w:eastAsia="標楷體" w:hAnsi="標楷體" w:cs="Times New Roman"/>
                <w:color w:val="000000"/>
                <w:szCs w:val="24"/>
              </w:rPr>
              <w:t>四、</w:t>
            </w:r>
            <w:r w:rsidRPr="0005629C">
              <w:rPr>
                <w:rFonts w:ascii="標楷體" w:eastAsia="標楷體" w:hAnsi="標楷體" w:cs="Times New Roman" w:hint="eastAsia"/>
                <w:color w:val="000000"/>
                <w:szCs w:val="24"/>
              </w:rPr>
              <w:t>協助指導或規劃本校相關之重點研究領域。</w:t>
            </w:r>
          </w:p>
          <w:p w:rsidR="0005629C" w:rsidRPr="0005629C" w:rsidRDefault="0005629C" w:rsidP="0005629C">
            <w:pPr>
              <w:snapToGrid w:val="0"/>
              <w:spacing w:before="72" w:after="72" w:line="360" w:lineRule="exact"/>
              <w:ind w:left="427" w:hangingChars="178" w:hanging="427"/>
              <w:jc w:val="both"/>
              <w:rPr>
                <w:rFonts w:ascii="標楷體" w:eastAsia="標楷體" w:hAnsi="標楷體" w:cs="Times New Roman"/>
                <w:color w:val="000000"/>
                <w:szCs w:val="24"/>
              </w:rPr>
            </w:pPr>
            <w:r w:rsidRPr="0005629C">
              <w:rPr>
                <w:rFonts w:ascii="標楷體" w:eastAsia="標楷體" w:hAnsi="標楷體" w:cs="Times New Roman" w:hint="eastAsia"/>
                <w:color w:val="000000"/>
                <w:szCs w:val="24"/>
              </w:rPr>
              <w:t>五、必要時，得擔任本校校務諮詢委員。</w:t>
            </w:r>
          </w:p>
          <w:p w:rsidR="0005629C" w:rsidRPr="0005629C" w:rsidRDefault="0005629C" w:rsidP="0005629C">
            <w:pPr>
              <w:snapToGrid w:val="0"/>
              <w:spacing w:before="72" w:after="72" w:line="360" w:lineRule="exact"/>
              <w:jc w:val="both"/>
              <w:rPr>
                <w:rFonts w:ascii="標楷體" w:eastAsia="標楷體" w:hAnsi="標楷體" w:cs="Times New Roman"/>
                <w:color w:val="000000"/>
                <w:szCs w:val="24"/>
              </w:rPr>
            </w:pPr>
            <w:r w:rsidRPr="0005629C">
              <w:rPr>
                <w:rFonts w:ascii="標楷體" w:eastAsia="標楷體" w:hAnsi="標楷體" w:cs="Times New Roman"/>
                <w:color w:val="000000"/>
                <w:szCs w:val="24"/>
              </w:rPr>
              <w:t>「嘉義大學特約講座」</w:t>
            </w:r>
            <w:r w:rsidRPr="0005629C">
              <w:rPr>
                <w:rFonts w:ascii="標楷體" w:eastAsia="標楷體" w:hAnsi="標楷體" w:cs="Times New Roman" w:hint="eastAsia"/>
                <w:color w:val="000000"/>
                <w:szCs w:val="24"/>
              </w:rPr>
              <w:t>於支領講座獎助金之</w:t>
            </w:r>
            <w:r w:rsidRPr="0005629C">
              <w:rPr>
                <w:rFonts w:ascii="標楷體" w:eastAsia="標楷體" w:hAnsi="標楷體" w:cs="Times New Roman"/>
                <w:color w:val="000000"/>
                <w:szCs w:val="24"/>
              </w:rPr>
              <w:t>聘約期間，應擔</w:t>
            </w:r>
            <w:r w:rsidRPr="0005629C">
              <w:rPr>
                <w:rFonts w:ascii="標楷體" w:eastAsia="標楷體" w:hAnsi="標楷體" w:cs="Times New Roman" w:hint="eastAsia"/>
                <w:color w:val="000000"/>
                <w:szCs w:val="24"/>
              </w:rPr>
              <w:t>負之學術任務如下：</w:t>
            </w:r>
          </w:p>
          <w:p w:rsidR="0005629C" w:rsidRPr="0005629C" w:rsidRDefault="0005629C" w:rsidP="0005629C">
            <w:pPr>
              <w:snapToGrid w:val="0"/>
              <w:spacing w:before="72" w:after="72" w:line="360" w:lineRule="exact"/>
              <w:ind w:left="427" w:hangingChars="178" w:hanging="427"/>
              <w:jc w:val="both"/>
              <w:rPr>
                <w:rFonts w:ascii="標楷體" w:eastAsia="標楷體" w:hAnsi="標楷體" w:cs="Times New Roman"/>
                <w:color w:val="000000"/>
                <w:szCs w:val="24"/>
              </w:rPr>
            </w:pPr>
            <w:r w:rsidRPr="0005629C">
              <w:rPr>
                <w:rFonts w:ascii="標楷體" w:eastAsia="標楷體" w:hAnsi="標楷體" w:cs="Times New Roman" w:hint="eastAsia"/>
                <w:color w:val="000000"/>
                <w:szCs w:val="24"/>
              </w:rPr>
              <w:t>一、每學年至少義務開設一門通識課程或至少主講一場次之通識專題演講。</w:t>
            </w:r>
          </w:p>
          <w:p w:rsidR="0005629C" w:rsidRPr="0005629C" w:rsidRDefault="0005629C" w:rsidP="0005629C">
            <w:pPr>
              <w:snapToGrid w:val="0"/>
              <w:spacing w:before="72" w:after="72" w:line="360" w:lineRule="exact"/>
              <w:ind w:left="427" w:hangingChars="178" w:hanging="427"/>
              <w:jc w:val="both"/>
              <w:rPr>
                <w:rFonts w:ascii="標楷體" w:eastAsia="標楷體" w:hAnsi="標楷體" w:cs="Times New Roman"/>
                <w:color w:val="000000"/>
                <w:szCs w:val="24"/>
              </w:rPr>
            </w:pPr>
            <w:r w:rsidRPr="0005629C">
              <w:rPr>
                <w:rFonts w:ascii="標楷體" w:eastAsia="標楷體" w:hAnsi="標楷體" w:cs="Times New Roman" w:hint="eastAsia"/>
                <w:color w:val="000000"/>
                <w:szCs w:val="24"/>
              </w:rPr>
              <w:t>二、每學期至少協同義務開授一門與專長領域相關之課程或專題演講至少一場次</w:t>
            </w:r>
            <w:r w:rsidRPr="0005629C">
              <w:rPr>
                <w:rFonts w:ascii="標楷體" w:eastAsia="標楷體" w:hAnsi="標楷體" w:cs="Times New Roman"/>
                <w:color w:val="000000"/>
                <w:szCs w:val="24"/>
              </w:rPr>
              <w:t>。</w:t>
            </w:r>
          </w:p>
          <w:p w:rsidR="0005629C" w:rsidRPr="0005629C" w:rsidRDefault="0005629C" w:rsidP="0005629C">
            <w:pPr>
              <w:snapToGrid w:val="0"/>
              <w:spacing w:before="72" w:after="72" w:line="360" w:lineRule="exact"/>
              <w:jc w:val="both"/>
              <w:rPr>
                <w:rFonts w:ascii="標楷體" w:eastAsia="標楷體" w:hAnsi="標楷體" w:cs="Times New Roman"/>
                <w:color w:val="000000"/>
                <w:szCs w:val="24"/>
              </w:rPr>
            </w:pPr>
            <w:r w:rsidRPr="0005629C">
              <w:rPr>
                <w:rFonts w:ascii="標楷體" w:eastAsia="標楷體" w:hAnsi="標楷體" w:cs="Times New Roman" w:hint="eastAsia"/>
                <w:color w:val="000000"/>
                <w:szCs w:val="24"/>
              </w:rPr>
              <w:t>三、協助指導或規劃本校相關學術發展活動。</w:t>
            </w:r>
          </w:p>
          <w:p w:rsidR="0005629C" w:rsidRPr="0005629C" w:rsidRDefault="0005629C" w:rsidP="0005629C">
            <w:pPr>
              <w:snapToGrid w:val="0"/>
              <w:spacing w:before="72" w:after="72" w:line="360" w:lineRule="exact"/>
              <w:jc w:val="both"/>
              <w:rPr>
                <w:rFonts w:ascii="Times New Roman" w:eastAsia="新細明體" w:hAnsi="Times New Roman" w:cs="Times New Roman"/>
                <w:szCs w:val="24"/>
              </w:rPr>
            </w:pPr>
            <w:r w:rsidRPr="0005629C">
              <w:rPr>
                <w:rFonts w:ascii="標楷體" w:eastAsia="標楷體" w:hAnsi="標楷體" w:cs="Times New Roman"/>
                <w:color w:val="000000"/>
                <w:szCs w:val="24"/>
              </w:rPr>
              <w:t>「嘉義大學榮譽講座」、</w:t>
            </w:r>
            <w:r w:rsidRPr="0005629C">
              <w:rPr>
                <w:rFonts w:ascii="標楷體" w:eastAsia="標楷體" w:hAnsi="標楷體" w:cs="Times New Roman" w:hint="eastAsia"/>
                <w:color w:val="000000"/>
                <w:szCs w:val="24"/>
              </w:rPr>
              <w:t>「其他講座」</w:t>
            </w:r>
            <w:r w:rsidRPr="0005629C">
              <w:rPr>
                <w:rFonts w:ascii="標楷體" w:eastAsia="標楷體" w:hAnsi="標楷體" w:cs="Times New Roman"/>
                <w:color w:val="000000"/>
                <w:szCs w:val="24"/>
              </w:rPr>
              <w:t>之學術任務由校長與講座商定之。</w:t>
            </w:r>
          </w:p>
        </w:tc>
      </w:tr>
      <w:tr w:rsidR="0005629C" w:rsidRPr="0005629C" w:rsidTr="00445765">
        <w:trPr>
          <w:jc w:val="center"/>
        </w:trPr>
        <w:tc>
          <w:tcPr>
            <w:tcW w:w="1701" w:type="dxa"/>
            <w:shd w:val="clear" w:color="auto" w:fill="auto"/>
            <w:tcMar>
              <w:top w:w="0" w:type="dxa"/>
              <w:left w:w="108" w:type="dxa"/>
              <w:bottom w:w="0" w:type="dxa"/>
              <w:right w:w="108" w:type="dxa"/>
            </w:tcMar>
          </w:tcPr>
          <w:p w:rsidR="0005629C" w:rsidRPr="0005629C" w:rsidRDefault="0005629C" w:rsidP="0005629C">
            <w:pPr>
              <w:spacing w:before="72" w:after="72" w:line="360" w:lineRule="exact"/>
              <w:rPr>
                <w:rFonts w:ascii="標楷體" w:eastAsia="標楷體" w:hAnsi="標楷體" w:cs="Times New Roman"/>
                <w:szCs w:val="24"/>
              </w:rPr>
            </w:pPr>
            <w:r w:rsidRPr="0005629C">
              <w:rPr>
                <w:rFonts w:ascii="標楷體" w:eastAsia="標楷體" w:hAnsi="標楷體" w:cs="Times New Roman"/>
                <w:szCs w:val="24"/>
              </w:rPr>
              <w:t>第八條</w:t>
            </w:r>
          </w:p>
        </w:tc>
        <w:tc>
          <w:tcPr>
            <w:tcW w:w="8641" w:type="dxa"/>
            <w:gridSpan w:val="2"/>
            <w:shd w:val="clear" w:color="auto" w:fill="auto"/>
            <w:tcMar>
              <w:top w:w="0" w:type="dxa"/>
              <w:left w:w="108" w:type="dxa"/>
              <w:bottom w:w="0" w:type="dxa"/>
              <w:right w:w="108" w:type="dxa"/>
            </w:tcMar>
          </w:tcPr>
          <w:p w:rsidR="0005629C" w:rsidRPr="0005629C" w:rsidRDefault="0005629C" w:rsidP="0005629C">
            <w:pPr>
              <w:snapToGrid w:val="0"/>
              <w:spacing w:before="72" w:after="72" w:line="360" w:lineRule="exact"/>
              <w:jc w:val="both"/>
              <w:rPr>
                <w:rFonts w:ascii="Times New Roman" w:eastAsia="新細明體" w:hAnsi="Times New Roman" w:cs="Times New Roman"/>
                <w:szCs w:val="24"/>
              </w:rPr>
            </w:pPr>
            <w:r w:rsidRPr="0005629C">
              <w:rPr>
                <w:rFonts w:ascii="標楷體" w:eastAsia="標楷體" w:hAnsi="標楷體" w:cs="Times New Roman"/>
                <w:color w:val="000000"/>
                <w:szCs w:val="24"/>
              </w:rPr>
              <w:t>「嘉義大學講座」及「嘉義大學特約講座」為終身榮譽職，期滿若不續支講座獎助金或不再享有其他禮遇者，得保有講座名銜，其名額不受第</w:t>
            </w:r>
            <w:r w:rsidRPr="0005629C">
              <w:rPr>
                <w:rFonts w:ascii="標楷體" w:eastAsia="標楷體" w:hAnsi="標楷體" w:cs="Times New Roman" w:hint="eastAsia"/>
                <w:color w:val="000000"/>
                <w:szCs w:val="24"/>
              </w:rPr>
              <w:t>三</w:t>
            </w:r>
            <w:r w:rsidRPr="0005629C">
              <w:rPr>
                <w:rFonts w:ascii="標楷體" w:eastAsia="標楷體" w:hAnsi="標楷體" w:cs="Times New Roman"/>
                <w:color w:val="000000"/>
                <w:szCs w:val="24"/>
              </w:rPr>
              <w:t>條所定教授人數之限制。「其他講座」為非終身榮譽職，其任期得視贊助經費而定，依個案處理。</w:t>
            </w:r>
          </w:p>
        </w:tc>
      </w:tr>
      <w:tr w:rsidR="0005629C" w:rsidRPr="0005629C" w:rsidTr="00445765">
        <w:trPr>
          <w:jc w:val="center"/>
        </w:trPr>
        <w:tc>
          <w:tcPr>
            <w:tcW w:w="1701" w:type="dxa"/>
            <w:shd w:val="clear" w:color="auto" w:fill="auto"/>
            <w:tcMar>
              <w:top w:w="0" w:type="dxa"/>
              <w:left w:w="108" w:type="dxa"/>
              <w:bottom w:w="0" w:type="dxa"/>
              <w:right w:w="108" w:type="dxa"/>
            </w:tcMar>
          </w:tcPr>
          <w:p w:rsidR="0005629C" w:rsidRPr="0005629C" w:rsidRDefault="0005629C" w:rsidP="0005629C">
            <w:pPr>
              <w:spacing w:before="72" w:after="72" w:line="360" w:lineRule="exact"/>
              <w:rPr>
                <w:rFonts w:ascii="標楷體" w:eastAsia="標楷體" w:hAnsi="標楷體" w:cs="Times New Roman"/>
                <w:szCs w:val="24"/>
              </w:rPr>
            </w:pPr>
            <w:r w:rsidRPr="0005629C">
              <w:rPr>
                <w:rFonts w:ascii="標楷體" w:eastAsia="標楷體" w:hAnsi="標楷體" w:cs="Times New Roman"/>
                <w:szCs w:val="24"/>
              </w:rPr>
              <w:t>第九條</w:t>
            </w:r>
          </w:p>
        </w:tc>
        <w:tc>
          <w:tcPr>
            <w:tcW w:w="8641" w:type="dxa"/>
            <w:gridSpan w:val="2"/>
            <w:shd w:val="clear" w:color="auto" w:fill="auto"/>
            <w:tcMar>
              <w:top w:w="0" w:type="dxa"/>
              <w:left w:w="108" w:type="dxa"/>
              <w:bottom w:w="0" w:type="dxa"/>
              <w:right w:w="108" w:type="dxa"/>
            </w:tcMar>
          </w:tcPr>
          <w:p w:rsidR="0005629C" w:rsidRPr="0005629C" w:rsidRDefault="0005629C" w:rsidP="0005629C">
            <w:pPr>
              <w:snapToGrid w:val="0"/>
              <w:spacing w:before="72" w:line="360" w:lineRule="exact"/>
              <w:jc w:val="both"/>
              <w:rPr>
                <w:rFonts w:ascii="Times New Roman" w:eastAsia="新細明體" w:hAnsi="Times New Roman" w:cs="Times New Roman"/>
                <w:szCs w:val="24"/>
              </w:rPr>
            </w:pPr>
            <w:r w:rsidRPr="0005629C">
              <w:rPr>
                <w:rFonts w:ascii="標楷體" w:eastAsia="標楷體" w:hAnsi="標楷體" w:cs="Times New Roman" w:hint="eastAsia"/>
                <w:szCs w:val="24"/>
              </w:rPr>
              <w:t>本校講座之聘任於每年四月底前經由該講座所屬學術領域有關之院、系所、中心或單位主動推薦或由校長提出，推薦單位並應事先覓妥財源。推薦時應檢附被推薦人之學經歷、論著目錄、重要論著、具體學術成就證明、其他相關之證明文件</w:t>
            </w:r>
            <w:r w:rsidRPr="0005629C">
              <w:rPr>
                <w:rFonts w:ascii="標楷體" w:eastAsia="標楷體" w:hAnsi="標楷體" w:cs="Times New Roman" w:hint="eastAsia"/>
                <w:szCs w:val="24"/>
              </w:rPr>
              <w:lastRenderedPageBreak/>
              <w:t>及教學研究計畫，經本校講座審議委員會審議通過後聘任之。</w:t>
            </w:r>
          </w:p>
          <w:p w:rsidR="0005629C" w:rsidRPr="0005629C" w:rsidRDefault="0005629C" w:rsidP="0005629C">
            <w:pPr>
              <w:snapToGrid w:val="0"/>
              <w:spacing w:line="360" w:lineRule="exact"/>
              <w:jc w:val="both"/>
              <w:rPr>
                <w:rFonts w:ascii="標楷體" w:eastAsia="標楷體" w:hAnsi="標楷體" w:cs="Times New Roman"/>
                <w:color w:val="000000"/>
                <w:szCs w:val="24"/>
              </w:rPr>
            </w:pPr>
            <w:r w:rsidRPr="0005629C">
              <w:rPr>
                <w:rFonts w:ascii="標楷體" w:eastAsia="標楷體" w:hAnsi="標楷體" w:cs="Times New Roman" w:hint="eastAsia"/>
                <w:color w:val="000000"/>
                <w:szCs w:val="24"/>
              </w:rPr>
              <w:t>本校講座審議委員會置委員五至七人，由校長指派副校長1人及聘請學者專家組成，並由副校長擔任召集人；校外學者專家委員人數應占全數委員二分之一以上。</w:t>
            </w:r>
          </w:p>
          <w:p w:rsidR="0005629C" w:rsidRPr="0005629C" w:rsidRDefault="0005629C" w:rsidP="0005629C">
            <w:pPr>
              <w:snapToGrid w:val="0"/>
              <w:spacing w:after="72" w:line="360" w:lineRule="exact"/>
              <w:jc w:val="both"/>
              <w:rPr>
                <w:rFonts w:ascii="Times New Roman" w:eastAsia="新細明體" w:hAnsi="Times New Roman" w:cs="Times New Roman"/>
                <w:szCs w:val="24"/>
              </w:rPr>
            </w:pPr>
            <w:r w:rsidRPr="0005629C">
              <w:rPr>
                <w:rFonts w:ascii="標楷體" w:eastAsia="標楷體" w:hAnsi="標楷體" w:cs="Times New Roman"/>
                <w:color w:val="000000"/>
                <w:szCs w:val="24"/>
              </w:rPr>
              <w:t>講座審議委員會須有全體委員三分之二之出席方得開議，並須經出席委員三分之二以上議決通過。</w:t>
            </w:r>
          </w:p>
        </w:tc>
      </w:tr>
      <w:tr w:rsidR="0005629C" w:rsidRPr="0005629C" w:rsidTr="00445765">
        <w:trPr>
          <w:jc w:val="center"/>
        </w:trPr>
        <w:tc>
          <w:tcPr>
            <w:tcW w:w="1701" w:type="dxa"/>
            <w:shd w:val="clear" w:color="auto" w:fill="auto"/>
            <w:tcMar>
              <w:top w:w="0" w:type="dxa"/>
              <w:left w:w="108" w:type="dxa"/>
              <w:bottom w:w="0" w:type="dxa"/>
              <w:right w:w="108" w:type="dxa"/>
            </w:tcMar>
          </w:tcPr>
          <w:p w:rsidR="0005629C" w:rsidRPr="0005629C" w:rsidRDefault="0005629C" w:rsidP="0005629C">
            <w:pPr>
              <w:spacing w:before="72" w:after="72" w:line="360" w:lineRule="exact"/>
              <w:rPr>
                <w:rFonts w:ascii="標楷體" w:eastAsia="標楷體" w:hAnsi="標楷體" w:cs="Times New Roman"/>
                <w:szCs w:val="24"/>
              </w:rPr>
            </w:pPr>
            <w:r w:rsidRPr="0005629C">
              <w:rPr>
                <w:rFonts w:ascii="標楷體" w:eastAsia="標楷體" w:hAnsi="標楷體" w:cs="Times New Roman"/>
                <w:szCs w:val="24"/>
              </w:rPr>
              <w:lastRenderedPageBreak/>
              <w:t>第十條</w:t>
            </w:r>
          </w:p>
        </w:tc>
        <w:tc>
          <w:tcPr>
            <w:tcW w:w="8641" w:type="dxa"/>
            <w:gridSpan w:val="2"/>
            <w:shd w:val="clear" w:color="auto" w:fill="auto"/>
            <w:tcMar>
              <w:top w:w="0" w:type="dxa"/>
              <w:left w:w="108" w:type="dxa"/>
              <w:bottom w:w="0" w:type="dxa"/>
              <w:right w:w="108" w:type="dxa"/>
            </w:tcMar>
          </w:tcPr>
          <w:p w:rsidR="0005629C" w:rsidRPr="0005629C" w:rsidRDefault="0005629C" w:rsidP="0005629C">
            <w:pPr>
              <w:spacing w:before="72" w:after="72" w:line="360" w:lineRule="exact"/>
              <w:rPr>
                <w:rFonts w:ascii="標楷體" w:eastAsia="標楷體" w:hAnsi="標楷體" w:cs="Times New Roman"/>
                <w:color w:val="000000"/>
                <w:szCs w:val="24"/>
              </w:rPr>
            </w:pPr>
            <w:r w:rsidRPr="0005629C">
              <w:rPr>
                <w:rFonts w:ascii="標楷體" w:eastAsia="標楷體" w:hAnsi="標楷體" w:cs="Times New Roman"/>
                <w:color w:val="000000"/>
                <w:szCs w:val="24"/>
              </w:rPr>
              <w:t>本校講座之獎助金一次頒與最長以三年為限，期滿前得</w:t>
            </w:r>
            <w:r w:rsidRPr="0005629C">
              <w:rPr>
                <w:rFonts w:ascii="標楷體" w:eastAsia="標楷體" w:hAnsi="標楷體" w:cs="Times New Roman" w:hint="eastAsia"/>
                <w:color w:val="000000"/>
                <w:szCs w:val="24"/>
              </w:rPr>
              <w:t>簽奉校長同意，並經講座審議委員會審議通過後，簽訂續聘合約事宜</w:t>
            </w:r>
            <w:r w:rsidRPr="0005629C">
              <w:rPr>
                <w:rFonts w:ascii="標楷體" w:eastAsia="標楷體" w:hAnsi="標楷體" w:cs="Times New Roman"/>
                <w:color w:val="000000"/>
                <w:szCs w:val="24"/>
              </w:rPr>
              <w:t>。</w:t>
            </w:r>
          </w:p>
          <w:p w:rsidR="0005629C" w:rsidRPr="0005629C" w:rsidRDefault="0005629C" w:rsidP="0005629C">
            <w:pPr>
              <w:spacing w:before="72" w:after="72" w:line="360" w:lineRule="exact"/>
              <w:rPr>
                <w:rFonts w:ascii="Times New Roman" w:eastAsia="新細明體" w:hAnsi="Times New Roman" w:cs="Times New Roman"/>
                <w:szCs w:val="24"/>
              </w:rPr>
            </w:pPr>
            <w:r w:rsidRPr="0005629C">
              <w:rPr>
                <w:rFonts w:ascii="標楷體" w:eastAsia="標楷體" w:hAnsi="標楷體" w:cs="Times New Roman" w:hint="eastAsia"/>
                <w:color w:val="000000"/>
                <w:szCs w:val="24"/>
              </w:rPr>
              <w:t>前項續聘審議，應審查前次擔任講座期間在本校之貢獻，並檢附達成本辦法第七條規定任務之相關具體佐證資料以供講座審議委員會審議。</w:t>
            </w:r>
          </w:p>
        </w:tc>
      </w:tr>
      <w:tr w:rsidR="0005629C" w:rsidRPr="0005629C" w:rsidTr="00445765">
        <w:trPr>
          <w:jc w:val="center"/>
        </w:trPr>
        <w:tc>
          <w:tcPr>
            <w:tcW w:w="1701" w:type="dxa"/>
            <w:shd w:val="clear" w:color="auto" w:fill="auto"/>
            <w:tcMar>
              <w:top w:w="0" w:type="dxa"/>
              <w:left w:w="108" w:type="dxa"/>
              <w:bottom w:w="0" w:type="dxa"/>
              <w:right w:w="108" w:type="dxa"/>
            </w:tcMar>
          </w:tcPr>
          <w:p w:rsidR="0005629C" w:rsidRPr="0005629C" w:rsidRDefault="0005629C" w:rsidP="0005629C">
            <w:pPr>
              <w:spacing w:before="72" w:after="72" w:line="360" w:lineRule="exact"/>
              <w:rPr>
                <w:rFonts w:ascii="標楷體" w:eastAsia="標楷體" w:hAnsi="標楷體" w:cs="Times New Roman"/>
                <w:szCs w:val="24"/>
              </w:rPr>
            </w:pPr>
            <w:r w:rsidRPr="0005629C">
              <w:rPr>
                <w:rFonts w:ascii="標楷體" w:eastAsia="標楷體" w:hAnsi="標楷體" w:cs="Times New Roman"/>
                <w:szCs w:val="24"/>
              </w:rPr>
              <w:t>第十一條</w:t>
            </w:r>
          </w:p>
        </w:tc>
        <w:tc>
          <w:tcPr>
            <w:tcW w:w="8641" w:type="dxa"/>
            <w:gridSpan w:val="2"/>
            <w:shd w:val="clear" w:color="auto" w:fill="auto"/>
            <w:tcMar>
              <w:top w:w="0" w:type="dxa"/>
              <w:left w:w="108" w:type="dxa"/>
              <w:bottom w:w="0" w:type="dxa"/>
              <w:right w:w="108" w:type="dxa"/>
            </w:tcMar>
          </w:tcPr>
          <w:p w:rsidR="0005629C" w:rsidRPr="0005629C" w:rsidRDefault="0005629C" w:rsidP="0005629C">
            <w:pPr>
              <w:spacing w:before="72" w:line="360" w:lineRule="exact"/>
              <w:rPr>
                <w:rFonts w:ascii="標楷體" w:eastAsia="標楷體" w:hAnsi="標楷體" w:cs="Times New Roman"/>
                <w:color w:val="000000"/>
                <w:szCs w:val="24"/>
              </w:rPr>
            </w:pPr>
            <w:r w:rsidRPr="0005629C">
              <w:rPr>
                <w:rFonts w:ascii="標楷體" w:eastAsia="標楷體" w:hAnsi="標楷體" w:cs="Times New Roman"/>
                <w:color w:val="000000"/>
                <w:szCs w:val="24"/>
              </w:rPr>
              <w:t>本校講座於聘期屆滿前，有下列情事之ㄧ者，得經</w:t>
            </w:r>
            <w:r w:rsidRPr="0005629C">
              <w:rPr>
                <w:rFonts w:ascii="標楷體" w:eastAsia="標楷體" w:hAnsi="標楷體" w:cs="Times New Roman" w:hint="eastAsia"/>
                <w:color w:val="000000"/>
                <w:szCs w:val="24"/>
              </w:rPr>
              <w:t>講座審議委員會</w:t>
            </w:r>
            <w:r w:rsidRPr="0005629C">
              <w:rPr>
                <w:rFonts w:ascii="標楷體" w:eastAsia="標楷體" w:hAnsi="標楷體" w:cs="Times New Roman"/>
                <w:color w:val="000000"/>
                <w:szCs w:val="24"/>
              </w:rPr>
              <w:t>決議，報請校長終止其聘期。</w:t>
            </w:r>
          </w:p>
          <w:p w:rsidR="0005629C" w:rsidRPr="0005629C" w:rsidRDefault="0005629C" w:rsidP="0005629C">
            <w:pPr>
              <w:spacing w:line="360" w:lineRule="exact"/>
              <w:rPr>
                <w:rFonts w:ascii="標楷體" w:eastAsia="標楷體" w:hAnsi="標楷體" w:cs="Times New Roman"/>
                <w:szCs w:val="24"/>
              </w:rPr>
            </w:pPr>
            <w:r w:rsidRPr="0005629C">
              <w:rPr>
                <w:rFonts w:ascii="標楷體" w:eastAsia="標楷體" w:hAnsi="標楷體" w:cs="Times New Roman"/>
                <w:szCs w:val="24"/>
              </w:rPr>
              <w:t>一、聘期中發生重大事由，致無法履行其義務者。</w:t>
            </w:r>
          </w:p>
          <w:p w:rsidR="0005629C" w:rsidRPr="0005629C" w:rsidRDefault="0005629C" w:rsidP="0005629C">
            <w:pPr>
              <w:spacing w:after="72" w:line="360" w:lineRule="exact"/>
              <w:rPr>
                <w:rFonts w:ascii="Times New Roman" w:eastAsia="新細明體" w:hAnsi="Times New Roman" w:cs="Times New Roman"/>
                <w:szCs w:val="24"/>
              </w:rPr>
            </w:pPr>
            <w:r w:rsidRPr="0005629C">
              <w:rPr>
                <w:rFonts w:ascii="標楷體" w:eastAsia="標楷體" w:hAnsi="標楷體" w:cs="Times New Roman"/>
                <w:color w:val="000000"/>
                <w:szCs w:val="24"/>
              </w:rPr>
              <w:t>二、</w:t>
            </w:r>
            <w:r w:rsidRPr="0005629C">
              <w:rPr>
                <w:rFonts w:ascii="標楷體" w:eastAsia="標楷體" w:hAnsi="標楷體" w:cs="Times New Roman"/>
                <w:szCs w:val="24"/>
              </w:rPr>
              <w:t>其他有確定事實，足以認定其已不適任本講座職務者。</w:t>
            </w:r>
          </w:p>
        </w:tc>
      </w:tr>
      <w:tr w:rsidR="0005629C" w:rsidRPr="0005629C" w:rsidTr="00445765">
        <w:trPr>
          <w:jc w:val="center"/>
        </w:trPr>
        <w:tc>
          <w:tcPr>
            <w:tcW w:w="1701" w:type="dxa"/>
            <w:shd w:val="clear" w:color="auto" w:fill="auto"/>
            <w:tcMar>
              <w:top w:w="0" w:type="dxa"/>
              <w:left w:w="108" w:type="dxa"/>
              <w:bottom w:w="0" w:type="dxa"/>
              <w:right w:w="108" w:type="dxa"/>
            </w:tcMar>
          </w:tcPr>
          <w:p w:rsidR="0005629C" w:rsidRPr="0005629C" w:rsidRDefault="0005629C" w:rsidP="0005629C">
            <w:pPr>
              <w:spacing w:before="72" w:after="72" w:line="360" w:lineRule="exact"/>
              <w:rPr>
                <w:rFonts w:ascii="標楷體" w:eastAsia="標楷體" w:hAnsi="標楷體" w:cs="Times New Roman"/>
                <w:szCs w:val="24"/>
              </w:rPr>
            </w:pPr>
            <w:r w:rsidRPr="0005629C">
              <w:rPr>
                <w:rFonts w:ascii="標楷體" w:eastAsia="標楷體" w:hAnsi="標楷體" w:cs="Times New Roman"/>
                <w:szCs w:val="24"/>
              </w:rPr>
              <w:t>第十二條</w:t>
            </w:r>
          </w:p>
        </w:tc>
        <w:tc>
          <w:tcPr>
            <w:tcW w:w="8641" w:type="dxa"/>
            <w:gridSpan w:val="2"/>
            <w:shd w:val="clear" w:color="auto" w:fill="auto"/>
            <w:tcMar>
              <w:top w:w="0" w:type="dxa"/>
              <w:left w:w="108" w:type="dxa"/>
              <w:bottom w:w="0" w:type="dxa"/>
              <w:right w:w="108" w:type="dxa"/>
            </w:tcMar>
          </w:tcPr>
          <w:p w:rsidR="0005629C" w:rsidRPr="0005629C" w:rsidRDefault="0005629C" w:rsidP="0005629C">
            <w:pPr>
              <w:spacing w:before="72" w:after="72" w:line="360" w:lineRule="exact"/>
              <w:rPr>
                <w:rFonts w:ascii="Times New Roman" w:eastAsia="新細明體" w:hAnsi="Times New Roman" w:cs="Times New Roman"/>
                <w:szCs w:val="24"/>
              </w:rPr>
            </w:pPr>
            <w:r w:rsidRPr="0005629C">
              <w:rPr>
                <w:rFonts w:ascii="標楷體" w:eastAsia="標楷體" w:hAnsi="標楷體" w:cs="Times New Roman"/>
                <w:color w:val="000000"/>
                <w:szCs w:val="24"/>
              </w:rPr>
              <w:t>本辦法經校務基金管理委員會及校務會議審議通過，</w:t>
            </w:r>
            <w:r w:rsidRPr="0005629C">
              <w:rPr>
                <w:rFonts w:ascii="標楷體" w:eastAsia="標楷體" w:hAnsi="標楷體" w:cs="Times New Roman"/>
                <w:bCs/>
                <w:color w:val="000000"/>
                <w:szCs w:val="24"/>
              </w:rPr>
              <w:t>陳請校長核定後實施</w:t>
            </w:r>
            <w:r w:rsidRPr="0005629C">
              <w:rPr>
                <w:rFonts w:ascii="標楷體" w:eastAsia="標楷體" w:hAnsi="標楷體" w:cs="Times New Roman"/>
                <w:color w:val="000000"/>
                <w:szCs w:val="24"/>
              </w:rPr>
              <w:t>。</w:t>
            </w:r>
          </w:p>
        </w:tc>
      </w:tr>
    </w:tbl>
    <w:p w:rsidR="0005629C" w:rsidRDefault="0005629C" w:rsidP="00875B76">
      <w:pPr>
        <w:pStyle w:val="a6"/>
        <w:ind w:leftChars="167" w:left="951" w:hangingChars="172" w:hanging="550"/>
        <w:jc w:val="center"/>
        <w:rPr>
          <w:rFonts w:ascii="標楷體" w:eastAsia="標楷體" w:hAnsi="標楷體"/>
          <w:b w:val="0"/>
          <w:color w:val="000000"/>
          <w:sz w:val="32"/>
          <w:szCs w:val="32"/>
        </w:rPr>
        <w:sectPr w:rsidR="0005629C" w:rsidSect="000A7BA6">
          <w:pgSz w:w="11906" w:h="16838"/>
          <w:pgMar w:top="1440" w:right="1080" w:bottom="1440" w:left="1080" w:header="850" w:footer="992" w:gutter="0"/>
          <w:cols w:space="0"/>
          <w:noEndnote/>
          <w:docGrid w:type="lines" w:linePitch="326"/>
        </w:sectPr>
      </w:pPr>
    </w:p>
    <w:tbl>
      <w:tblPr>
        <w:tblStyle w:val="ac"/>
        <w:tblW w:w="951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074"/>
        <w:gridCol w:w="3864"/>
        <w:gridCol w:w="4581"/>
      </w:tblGrid>
      <w:tr w:rsidR="00AD0798" w:rsidRPr="007D27E1" w:rsidTr="00445765">
        <w:trPr>
          <w:jc w:val="center"/>
        </w:trPr>
        <w:tc>
          <w:tcPr>
            <w:tcW w:w="9519" w:type="dxa"/>
            <w:gridSpan w:val="3"/>
          </w:tcPr>
          <w:p w:rsidR="00AD0798" w:rsidRPr="00AD0798" w:rsidRDefault="00AD0798" w:rsidP="00AD0798">
            <w:pPr>
              <w:spacing w:line="400" w:lineRule="exact"/>
              <w:jc w:val="center"/>
              <w:outlineLvl w:val="1"/>
              <w:rPr>
                <w:rFonts w:ascii="標楷體" w:eastAsia="標楷體" w:hAnsi="標楷體"/>
                <w:b/>
                <w:bCs/>
                <w:spacing w:val="-16"/>
                <w:sz w:val="36"/>
                <w:szCs w:val="36"/>
              </w:rPr>
            </w:pPr>
            <w:bookmarkStart w:id="32" w:name="_Toc176197154"/>
            <w:r w:rsidRPr="00AD0798">
              <w:rPr>
                <w:rFonts w:ascii="標楷體" w:eastAsia="標楷體" w:hAnsi="標楷體" w:hint="eastAsia"/>
                <w:b/>
                <w:bCs/>
                <w:spacing w:val="-16"/>
                <w:sz w:val="36"/>
                <w:szCs w:val="36"/>
              </w:rPr>
              <w:lastRenderedPageBreak/>
              <w:t>國立嘉義大學校務基金進用專案教學人員及研究人員實施要點</w:t>
            </w:r>
            <w:bookmarkEnd w:id="32"/>
          </w:p>
        </w:tc>
      </w:tr>
      <w:tr w:rsidR="00AD0798" w:rsidTr="00445765">
        <w:trPr>
          <w:jc w:val="center"/>
        </w:trPr>
        <w:tc>
          <w:tcPr>
            <w:tcW w:w="4938" w:type="dxa"/>
            <w:gridSpan w:val="2"/>
          </w:tcPr>
          <w:p w:rsidR="00AD0798" w:rsidRPr="00AD0798" w:rsidRDefault="00AD0798" w:rsidP="00445765">
            <w:pPr>
              <w:spacing w:line="360" w:lineRule="exact"/>
              <w:rPr>
                <w:rFonts w:ascii="標楷體" w:eastAsia="標楷體" w:hAnsi="標楷體"/>
              </w:rPr>
            </w:pPr>
          </w:p>
        </w:tc>
        <w:tc>
          <w:tcPr>
            <w:tcW w:w="4581" w:type="dxa"/>
          </w:tcPr>
          <w:p w:rsidR="00AD0798" w:rsidRPr="00AD0798" w:rsidRDefault="00AD0798" w:rsidP="00445765">
            <w:pPr>
              <w:spacing w:line="220" w:lineRule="exact"/>
              <w:ind w:leftChars="77" w:left="185" w:firstLineChars="8" w:firstLine="13"/>
              <w:rPr>
                <w:rFonts w:ascii="標楷體" w:eastAsia="標楷體" w:hAnsi="標楷體"/>
                <w:sz w:val="16"/>
                <w:szCs w:val="16"/>
              </w:rPr>
            </w:pPr>
          </w:p>
          <w:p w:rsidR="00AD0798" w:rsidRPr="00AD0798" w:rsidRDefault="00AD0798" w:rsidP="00445765">
            <w:pPr>
              <w:spacing w:line="220" w:lineRule="exact"/>
              <w:ind w:leftChars="77" w:left="185" w:firstLineChars="8" w:firstLine="13"/>
              <w:rPr>
                <w:rFonts w:ascii="標楷體" w:eastAsia="標楷體" w:hAnsi="標楷體"/>
                <w:sz w:val="16"/>
                <w:szCs w:val="16"/>
              </w:rPr>
            </w:pPr>
            <w:smartTag w:uri="urn:schemas-microsoft-com:office:smarttags" w:element="chsdate">
              <w:smartTagPr>
                <w:attr w:name="Year" w:val="2009"/>
                <w:attr w:name="Month" w:val="06"/>
                <w:attr w:name="Day" w:val="16"/>
                <w:attr w:name="IsLunarDate" w:val="False"/>
                <w:attr w:name="IsROCDate" w:val="True"/>
              </w:smartTagPr>
              <w:r w:rsidRPr="00AD0798">
                <w:rPr>
                  <w:rFonts w:ascii="標楷體" w:eastAsia="標楷體" w:hAnsi="標楷體" w:hint="eastAsia"/>
                  <w:sz w:val="16"/>
                  <w:szCs w:val="16"/>
                </w:rPr>
                <w:t>中華民國98年06月16日</w:t>
              </w:r>
            </w:smartTag>
            <w:r w:rsidRPr="00AD0798">
              <w:rPr>
                <w:rFonts w:ascii="標楷體" w:eastAsia="標楷體" w:hAnsi="標楷體" w:hint="eastAsia"/>
                <w:sz w:val="16"/>
                <w:szCs w:val="16"/>
              </w:rPr>
              <w:t>97學年度第2學期第2次校務會議審議通過全文27條文</w:t>
            </w:r>
          </w:p>
          <w:p w:rsidR="00AD0798" w:rsidRPr="00AD0798" w:rsidRDefault="00AD0798" w:rsidP="00445765">
            <w:pPr>
              <w:spacing w:line="220" w:lineRule="exact"/>
              <w:ind w:leftChars="77" w:left="185" w:firstLineChars="8" w:firstLine="13"/>
              <w:rPr>
                <w:rFonts w:ascii="標楷體" w:eastAsia="標楷體" w:hAnsi="標楷體"/>
                <w:sz w:val="16"/>
                <w:szCs w:val="16"/>
              </w:rPr>
            </w:pPr>
            <w:r w:rsidRPr="00AD0798">
              <w:rPr>
                <w:rFonts w:ascii="標楷體" w:eastAsia="標楷體" w:hAnsi="標楷體" w:hint="eastAsia"/>
                <w:sz w:val="16"/>
                <w:szCs w:val="16"/>
              </w:rPr>
              <w:t>教育部</w:t>
            </w:r>
            <w:smartTag w:uri="urn:schemas-microsoft-com:office:smarttags" w:element="chsdate">
              <w:smartTagPr>
                <w:attr w:name="Year" w:val="1998"/>
                <w:attr w:name="Month" w:val="7"/>
                <w:attr w:name="Day" w:val="23"/>
                <w:attr w:name="IsLunarDate" w:val="False"/>
                <w:attr w:name="IsROCDate" w:val="False"/>
              </w:smartTagPr>
              <w:r w:rsidRPr="00AD0798">
                <w:rPr>
                  <w:rFonts w:ascii="標楷體" w:eastAsia="標楷體" w:hAnsi="標楷體" w:hint="eastAsia"/>
                  <w:sz w:val="16"/>
                  <w:szCs w:val="16"/>
                </w:rPr>
                <w:t>98年7月23日</w:t>
              </w:r>
            </w:smartTag>
            <w:r w:rsidRPr="00AD0798">
              <w:rPr>
                <w:rFonts w:ascii="標楷體" w:eastAsia="標楷體" w:hAnsi="標楷體" w:hint="eastAsia"/>
                <w:sz w:val="16"/>
                <w:szCs w:val="16"/>
              </w:rPr>
              <w:t>台高（三）字第0980127054號函同意備查</w:t>
            </w:r>
          </w:p>
          <w:p w:rsidR="00AD0798" w:rsidRPr="00AD0798" w:rsidRDefault="00AD0798" w:rsidP="00445765">
            <w:pPr>
              <w:spacing w:line="220" w:lineRule="exact"/>
              <w:ind w:leftChars="77" w:left="185" w:firstLineChars="8" w:firstLine="13"/>
              <w:rPr>
                <w:rFonts w:ascii="標楷體" w:eastAsia="標楷體" w:hAnsi="標楷體"/>
                <w:bCs/>
                <w:sz w:val="16"/>
                <w:szCs w:val="16"/>
              </w:rPr>
            </w:pPr>
            <w:smartTag w:uri="urn:schemas-microsoft-com:office:smarttags" w:element="chsdate">
              <w:smartTagPr>
                <w:attr w:name="Year" w:val="1999"/>
                <w:attr w:name="Month" w:val="6"/>
                <w:attr w:name="Day" w:val="15"/>
                <w:attr w:name="IsLunarDate" w:val="False"/>
                <w:attr w:name="IsROCDate" w:val="False"/>
              </w:smartTagPr>
              <w:r w:rsidRPr="00AD0798">
                <w:rPr>
                  <w:rFonts w:ascii="標楷體" w:eastAsia="標楷體" w:hAnsi="標楷體" w:hint="eastAsia"/>
                  <w:bCs/>
                  <w:sz w:val="16"/>
                  <w:szCs w:val="16"/>
                </w:rPr>
                <w:t>99年6月15日</w:t>
              </w:r>
            </w:smartTag>
            <w:r w:rsidRPr="00AD0798">
              <w:rPr>
                <w:rFonts w:ascii="標楷體" w:eastAsia="標楷體" w:hAnsi="標楷體" w:hint="eastAsia"/>
                <w:bCs/>
                <w:sz w:val="16"/>
                <w:szCs w:val="16"/>
              </w:rPr>
              <w:t>98學年度第2學期第2次校務會議修正通過第27點條文</w:t>
            </w:r>
          </w:p>
          <w:p w:rsidR="00AD0798" w:rsidRPr="00AD0798" w:rsidRDefault="00AD0798" w:rsidP="00445765">
            <w:pPr>
              <w:spacing w:line="220" w:lineRule="exact"/>
              <w:ind w:leftChars="77" w:left="185" w:firstLineChars="8" w:firstLine="13"/>
              <w:rPr>
                <w:rFonts w:ascii="標楷體" w:eastAsia="標楷體" w:hAnsi="標楷體"/>
                <w:sz w:val="16"/>
                <w:szCs w:val="16"/>
              </w:rPr>
            </w:pPr>
            <w:r w:rsidRPr="00AD0798">
              <w:rPr>
                <w:rFonts w:ascii="標楷體" w:eastAsia="標楷體" w:hAnsi="標楷體" w:hint="eastAsia"/>
                <w:sz w:val="16"/>
                <w:szCs w:val="16"/>
              </w:rPr>
              <w:t>103年3月18日102學年度第2學期第1次校務會議修正通過第11、13、15、18、21點條文</w:t>
            </w:r>
          </w:p>
          <w:p w:rsidR="00AD0798" w:rsidRPr="00AD0798" w:rsidRDefault="00AD0798" w:rsidP="00445765">
            <w:pPr>
              <w:spacing w:line="220" w:lineRule="exact"/>
              <w:ind w:leftChars="77" w:left="185" w:firstLineChars="8" w:firstLine="13"/>
              <w:rPr>
                <w:rFonts w:ascii="標楷體" w:eastAsia="標楷體" w:hAnsi="標楷體"/>
                <w:sz w:val="16"/>
                <w:szCs w:val="16"/>
              </w:rPr>
            </w:pPr>
            <w:r w:rsidRPr="00AD0798">
              <w:rPr>
                <w:rFonts w:ascii="標楷體" w:eastAsia="標楷體" w:hAnsi="標楷體" w:hint="eastAsia"/>
                <w:sz w:val="16"/>
                <w:szCs w:val="16"/>
              </w:rPr>
              <w:t>108年3月19日107學年度第2學期第1次校務會議修正通過第8、1</w:t>
            </w:r>
            <w:r w:rsidRPr="00AD0798">
              <w:rPr>
                <w:rFonts w:ascii="標楷體" w:eastAsia="標楷體" w:hAnsi="標楷體"/>
                <w:sz w:val="16"/>
                <w:szCs w:val="16"/>
              </w:rPr>
              <w:t>0</w:t>
            </w:r>
            <w:r w:rsidRPr="00AD0798">
              <w:rPr>
                <w:rFonts w:ascii="標楷體" w:eastAsia="標楷體" w:hAnsi="標楷體" w:hint="eastAsia"/>
                <w:sz w:val="16"/>
                <w:szCs w:val="16"/>
              </w:rPr>
              <w:t>、16、24、2</w:t>
            </w:r>
            <w:r w:rsidRPr="00AD0798">
              <w:rPr>
                <w:rFonts w:ascii="標楷體" w:eastAsia="標楷體" w:hAnsi="標楷體"/>
                <w:sz w:val="16"/>
                <w:szCs w:val="16"/>
              </w:rPr>
              <w:t>6</w:t>
            </w:r>
            <w:r w:rsidRPr="00AD0798">
              <w:rPr>
                <w:rFonts w:ascii="標楷體" w:eastAsia="標楷體" w:hAnsi="標楷體" w:hint="eastAsia"/>
                <w:sz w:val="16"/>
                <w:szCs w:val="16"/>
              </w:rPr>
              <w:t>點條文</w:t>
            </w:r>
          </w:p>
          <w:p w:rsidR="00AD0798" w:rsidRPr="00AD0798" w:rsidRDefault="00AD0798" w:rsidP="00445765">
            <w:pPr>
              <w:spacing w:line="220" w:lineRule="exact"/>
              <w:ind w:leftChars="77" w:left="185" w:firstLineChars="8" w:firstLine="13"/>
              <w:rPr>
                <w:rFonts w:ascii="標楷體" w:eastAsia="標楷體" w:hAnsi="標楷體"/>
                <w:sz w:val="16"/>
                <w:szCs w:val="16"/>
              </w:rPr>
            </w:pPr>
            <w:r w:rsidRPr="00AD0798">
              <w:rPr>
                <w:rFonts w:ascii="標楷體" w:eastAsia="標楷體" w:hAnsi="標楷體" w:hint="eastAsia"/>
                <w:sz w:val="16"/>
                <w:szCs w:val="16"/>
              </w:rPr>
              <w:t>111年10月11日111學年度第1學期第1次校務會議修正通過第1、2、6、8、10、12、16、22、24、25、26、27、28、29、30、31、32點條文</w:t>
            </w:r>
          </w:p>
          <w:p w:rsidR="00AD0798" w:rsidRPr="00AD0798" w:rsidRDefault="00AD0798" w:rsidP="00445765">
            <w:pPr>
              <w:spacing w:line="220" w:lineRule="exact"/>
              <w:ind w:leftChars="77" w:left="185" w:firstLineChars="8" w:firstLine="13"/>
              <w:rPr>
                <w:rFonts w:ascii="標楷體" w:eastAsia="標楷體" w:hAnsi="標楷體"/>
                <w:sz w:val="16"/>
                <w:szCs w:val="16"/>
              </w:rPr>
            </w:pPr>
          </w:p>
        </w:tc>
      </w:tr>
      <w:tr w:rsidR="00AD0798" w:rsidTr="00445765">
        <w:trPr>
          <w:jc w:val="center"/>
        </w:trPr>
        <w:tc>
          <w:tcPr>
            <w:tcW w:w="1074" w:type="dxa"/>
          </w:tcPr>
          <w:p w:rsidR="00AD0798" w:rsidRPr="00AD0798" w:rsidRDefault="00AD0798" w:rsidP="00445765">
            <w:pPr>
              <w:spacing w:beforeLines="20" w:before="65" w:afterLines="20" w:after="65" w:line="360" w:lineRule="exact"/>
              <w:jc w:val="right"/>
              <w:rPr>
                <w:rFonts w:ascii="標楷體" w:eastAsia="標楷體" w:hAnsi="標楷體"/>
              </w:rPr>
            </w:pPr>
            <w:r w:rsidRPr="00AD0798">
              <w:rPr>
                <w:rFonts w:ascii="標楷體" w:eastAsia="標楷體" w:hAnsi="標楷體" w:hint="eastAsia"/>
              </w:rPr>
              <w:t>一、</w:t>
            </w:r>
          </w:p>
        </w:tc>
        <w:tc>
          <w:tcPr>
            <w:tcW w:w="8445" w:type="dxa"/>
            <w:gridSpan w:val="2"/>
          </w:tcPr>
          <w:p w:rsidR="00AD0798" w:rsidRPr="00AD0798" w:rsidRDefault="00AD0798" w:rsidP="00445765">
            <w:pPr>
              <w:spacing w:beforeLines="20" w:before="65" w:afterLines="20" w:after="65" w:line="360" w:lineRule="exact"/>
              <w:ind w:left="14" w:hangingChars="7" w:hanging="14"/>
              <w:rPr>
                <w:rFonts w:ascii="標楷體" w:eastAsia="標楷體" w:hAnsi="標楷體"/>
              </w:rPr>
            </w:pPr>
            <w:r w:rsidRPr="00AD0798">
              <w:rPr>
                <w:rFonts w:ascii="標楷體" w:eastAsia="標楷體" w:hAnsi="標楷體" w:hint="eastAsia"/>
              </w:rPr>
              <w:t>國立嘉義大學（以下簡稱本校）為因應教學及研究需要，依教育部</w:t>
            </w:r>
            <w:r w:rsidRPr="00AD0798">
              <w:rPr>
                <w:rFonts w:ascii="標楷體" w:eastAsia="標楷體" w:hAnsi="標楷體" w:hint="eastAsia"/>
                <w:u w:val="single"/>
              </w:rPr>
              <w:t>頒訂之專科以上學校進用編制外專任教學人員實施原則及</w:t>
            </w:r>
            <w:r w:rsidRPr="00AD0798">
              <w:rPr>
                <w:rFonts w:ascii="標楷體" w:eastAsia="標楷體" w:hAnsi="標楷體"/>
              </w:rPr>
              <w:t>國立大學校</w:t>
            </w:r>
            <w:r w:rsidRPr="00AD0798">
              <w:rPr>
                <w:rFonts w:ascii="標楷體" w:eastAsia="標楷體" w:hAnsi="標楷體" w:hint="eastAsia"/>
              </w:rPr>
              <w:t>務基金進用</w:t>
            </w:r>
            <w:r w:rsidRPr="00AD0798">
              <w:rPr>
                <w:rFonts w:ascii="標楷體" w:eastAsia="標楷體" w:hAnsi="標楷體"/>
              </w:rPr>
              <w:t>研究人員</w:t>
            </w:r>
            <w:r w:rsidRPr="00AD0798">
              <w:rPr>
                <w:rFonts w:ascii="標楷體" w:eastAsia="標楷體" w:hAnsi="標楷體" w:hint="eastAsia"/>
              </w:rPr>
              <w:t>及</w:t>
            </w:r>
            <w:r w:rsidRPr="00AD0798">
              <w:rPr>
                <w:rFonts w:ascii="標楷體" w:eastAsia="標楷體" w:hAnsi="標楷體"/>
              </w:rPr>
              <w:t>工作人員實施原則</w:t>
            </w:r>
            <w:r w:rsidRPr="00AD0798">
              <w:rPr>
                <w:rFonts w:ascii="標楷體" w:eastAsia="標楷體" w:hAnsi="標楷體" w:hint="eastAsia"/>
              </w:rPr>
              <w:t>，訂定國立嘉義大學校務基金進用專案教學人員及研究人員實施要點（以下簡稱本要點）。</w:t>
            </w:r>
          </w:p>
        </w:tc>
      </w:tr>
      <w:tr w:rsidR="00AD0798" w:rsidTr="00445765">
        <w:trPr>
          <w:jc w:val="center"/>
        </w:trPr>
        <w:tc>
          <w:tcPr>
            <w:tcW w:w="1074" w:type="dxa"/>
          </w:tcPr>
          <w:p w:rsidR="00AD0798" w:rsidRPr="00AD0798" w:rsidRDefault="00AD0798" w:rsidP="00445765">
            <w:pPr>
              <w:spacing w:beforeLines="20" w:before="65" w:afterLines="20" w:after="65" w:line="360" w:lineRule="exact"/>
              <w:jc w:val="right"/>
              <w:rPr>
                <w:rFonts w:ascii="標楷體" w:eastAsia="標楷體" w:hAnsi="標楷體"/>
              </w:rPr>
            </w:pPr>
            <w:r w:rsidRPr="00AD0798">
              <w:rPr>
                <w:rFonts w:ascii="標楷體" w:eastAsia="標楷體" w:hAnsi="標楷體" w:hint="eastAsia"/>
              </w:rPr>
              <w:t>二、</w:t>
            </w:r>
          </w:p>
        </w:tc>
        <w:tc>
          <w:tcPr>
            <w:tcW w:w="8445" w:type="dxa"/>
            <w:gridSpan w:val="2"/>
          </w:tcPr>
          <w:p w:rsidR="00AD0798" w:rsidRPr="00AD0798" w:rsidRDefault="00AD0798" w:rsidP="00445765">
            <w:pPr>
              <w:spacing w:line="360" w:lineRule="exact"/>
              <w:jc w:val="both"/>
              <w:rPr>
                <w:rFonts w:ascii="標楷體" w:eastAsia="標楷體" w:hAnsi="標楷體"/>
                <w:szCs w:val="24"/>
                <w:lang w:eastAsia="zh-HK"/>
              </w:rPr>
            </w:pPr>
            <w:r w:rsidRPr="00AD0798">
              <w:rPr>
                <w:rFonts w:ascii="標楷體" w:eastAsia="標楷體" w:hAnsi="標楷體" w:hint="eastAsia"/>
                <w:szCs w:val="24"/>
                <w:lang w:eastAsia="zh-HK"/>
              </w:rPr>
              <w:t>本要點所稱專案教學人員及研究人員，指以國立大學校院校務基金</w:t>
            </w:r>
            <w:r w:rsidRPr="00AD0798">
              <w:rPr>
                <w:rFonts w:ascii="標楷體" w:eastAsia="標楷體" w:hAnsi="標楷體" w:hint="eastAsia"/>
                <w:szCs w:val="24"/>
              </w:rPr>
              <w:t>設置條例</w:t>
            </w:r>
            <w:r w:rsidRPr="00AD0798">
              <w:rPr>
                <w:rFonts w:ascii="標楷體" w:eastAsia="標楷體" w:hAnsi="標楷體" w:hint="eastAsia"/>
                <w:szCs w:val="24"/>
                <w:lang w:eastAsia="zh-HK"/>
              </w:rPr>
              <w:t>第</w:t>
            </w:r>
            <w:r w:rsidRPr="00AD0798">
              <w:rPr>
                <w:rFonts w:ascii="標楷體" w:eastAsia="標楷體" w:hAnsi="標楷體" w:hint="eastAsia"/>
                <w:szCs w:val="24"/>
                <w:u w:val="single"/>
                <w:lang w:eastAsia="zh-HK"/>
              </w:rPr>
              <w:t>三</w:t>
            </w:r>
            <w:r w:rsidRPr="00AD0798">
              <w:rPr>
                <w:rFonts w:ascii="標楷體" w:eastAsia="標楷體" w:hAnsi="標楷體" w:hint="eastAsia"/>
                <w:szCs w:val="24"/>
                <w:lang w:eastAsia="zh-HK"/>
              </w:rPr>
              <w:t>條</w:t>
            </w:r>
            <w:r w:rsidRPr="00AD0798">
              <w:rPr>
                <w:rFonts w:ascii="標楷體" w:eastAsia="標楷體" w:hAnsi="標楷體" w:hint="eastAsia"/>
                <w:szCs w:val="24"/>
                <w:u w:val="single"/>
              </w:rPr>
              <w:t>第一項第二款</w:t>
            </w:r>
            <w:r w:rsidRPr="00AD0798">
              <w:rPr>
                <w:rFonts w:ascii="標楷體" w:eastAsia="標楷體" w:hAnsi="標楷體" w:hint="eastAsia"/>
                <w:szCs w:val="24"/>
                <w:lang w:eastAsia="zh-HK"/>
              </w:rPr>
              <w:t>所定</w:t>
            </w:r>
            <w:r w:rsidRPr="00AD0798">
              <w:rPr>
                <w:rFonts w:ascii="標楷體" w:eastAsia="標楷體" w:hAnsi="標楷體" w:hint="eastAsia"/>
                <w:szCs w:val="24"/>
                <w:u w:val="single"/>
              </w:rPr>
              <w:t>自籌</w:t>
            </w:r>
            <w:r w:rsidRPr="00AD0798">
              <w:rPr>
                <w:rFonts w:ascii="標楷體" w:eastAsia="標楷體" w:hAnsi="標楷體" w:hint="eastAsia"/>
                <w:szCs w:val="24"/>
                <w:lang w:eastAsia="zh-HK"/>
              </w:rPr>
              <w:t>收入範圍內進用之編制外人員。</w:t>
            </w:r>
          </w:p>
          <w:p w:rsidR="00AD0798" w:rsidRPr="00AD0798" w:rsidRDefault="00AD0798" w:rsidP="00445765">
            <w:pPr>
              <w:spacing w:beforeLines="20" w:before="65" w:afterLines="20" w:after="65" w:line="360" w:lineRule="exact"/>
              <w:ind w:left="14" w:hangingChars="7" w:hanging="14"/>
              <w:rPr>
                <w:rFonts w:ascii="標楷體" w:eastAsia="標楷體" w:hAnsi="標楷體"/>
                <w:u w:val="single"/>
              </w:rPr>
            </w:pPr>
            <w:r w:rsidRPr="00AD0798">
              <w:rPr>
                <w:rFonts w:ascii="標楷體" w:eastAsia="標楷體" w:hAnsi="標楷體"/>
                <w:u w:val="single"/>
              </w:rPr>
              <w:t>本校</w:t>
            </w:r>
            <w:r w:rsidRPr="00AD0798">
              <w:rPr>
                <w:rFonts w:ascii="標楷體" w:eastAsia="標楷體" w:hAnsi="標楷體" w:hint="eastAsia"/>
                <w:u w:val="single"/>
              </w:rPr>
              <w:t>以各部會獎補助延攬人才與改善師資結構計畫經費聘任之</w:t>
            </w:r>
            <w:r w:rsidRPr="00AD0798">
              <w:rPr>
                <w:rFonts w:ascii="標楷體" w:eastAsia="標楷體" w:hAnsi="標楷體"/>
                <w:u w:val="single"/>
              </w:rPr>
              <w:t>計畫聘用專案計畫教學人員適用</w:t>
            </w:r>
            <w:r w:rsidRPr="00AD0798">
              <w:rPr>
                <w:rFonts w:ascii="標楷體" w:eastAsia="標楷體" w:hAnsi="標楷體" w:hint="eastAsia"/>
                <w:u w:val="single"/>
              </w:rPr>
              <w:t>本要點關於專案教學人員之規定。</w:t>
            </w:r>
          </w:p>
        </w:tc>
      </w:tr>
      <w:tr w:rsidR="00AD0798" w:rsidTr="00445765">
        <w:trPr>
          <w:jc w:val="center"/>
        </w:trPr>
        <w:tc>
          <w:tcPr>
            <w:tcW w:w="1074" w:type="dxa"/>
          </w:tcPr>
          <w:p w:rsidR="00AD0798" w:rsidRPr="00AD0798" w:rsidRDefault="00AD0798" w:rsidP="00445765">
            <w:pPr>
              <w:spacing w:beforeLines="20" w:before="65" w:afterLines="20" w:after="65" w:line="360" w:lineRule="exact"/>
              <w:jc w:val="right"/>
              <w:rPr>
                <w:rFonts w:ascii="標楷體" w:eastAsia="標楷體" w:hAnsi="標楷體"/>
              </w:rPr>
            </w:pPr>
            <w:r w:rsidRPr="00AD0798">
              <w:rPr>
                <w:rFonts w:ascii="標楷體" w:eastAsia="標楷體" w:hAnsi="標楷體" w:hint="eastAsia"/>
              </w:rPr>
              <w:t>三、</w:t>
            </w:r>
          </w:p>
        </w:tc>
        <w:tc>
          <w:tcPr>
            <w:tcW w:w="8445" w:type="dxa"/>
            <w:gridSpan w:val="2"/>
          </w:tcPr>
          <w:p w:rsidR="00AD0798" w:rsidRPr="00AD0798" w:rsidRDefault="00AD0798" w:rsidP="00445765">
            <w:pPr>
              <w:spacing w:beforeLines="20" w:before="65" w:afterLines="20" w:after="65" w:line="360" w:lineRule="exact"/>
              <w:ind w:left="14" w:hangingChars="7" w:hanging="14"/>
              <w:rPr>
                <w:rFonts w:ascii="標楷體" w:eastAsia="標楷體" w:hAnsi="標楷體"/>
              </w:rPr>
            </w:pPr>
            <w:r w:rsidRPr="00AD0798">
              <w:rPr>
                <w:rFonts w:ascii="標楷體" w:eastAsia="標楷體" w:hAnsi="標楷體" w:hint="eastAsia"/>
              </w:rPr>
              <w:t>依本要點進用之專案教學人員及研究人員，在不造成學校虧損及國庫負擔之前提下，每年度支應編制內教師及研究人員本薪（年功薪）、加給以外之給與及編制外人員人事費總額，以</w:t>
            </w:r>
            <w:r w:rsidRPr="00AD0798">
              <w:rPr>
                <w:rFonts w:ascii="標楷體" w:eastAsia="標楷體" w:hAnsi="標楷體"/>
              </w:rPr>
              <w:t>不超過</w:t>
            </w:r>
            <w:r w:rsidRPr="00AD0798">
              <w:rPr>
                <w:rFonts w:ascii="標楷體" w:eastAsia="標楷體" w:hAnsi="標楷體" w:hint="eastAsia"/>
              </w:rPr>
              <w:t>本校五項自籌收入及學雜費收入</w:t>
            </w:r>
            <w:r w:rsidRPr="00AD0798">
              <w:rPr>
                <w:rFonts w:ascii="標楷體" w:eastAsia="標楷體" w:hAnsi="標楷體" w:cs="新細明體" w:hint="eastAsia"/>
              </w:rPr>
              <w:t>之</w:t>
            </w:r>
            <w:r w:rsidRPr="00AD0798">
              <w:rPr>
                <w:rFonts w:ascii="標楷體" w:eastAsia="標楷體" w:hAnsi="標楷體" w:hint="eastAsia"/>
              </w:rPr>
              <w:t>百分之五十為上限。但教育部報奉行政院核定調整時，依其規定。</w:t>
            </w:r>
          </w:p>
        </w:tc>
      </w:tr>
      <w:tr w:rsidR="00AD0798" w:rsidTr="00445765">
        <w:trPr>
          <w:jc w:val="center"/>
        </w:trPr>
        <w:tc>
          <w:tcPr>
            <w:tcW w:w="1074" w:type="dxa"/>
          </w:tcPr>
          <w:p w:rsidR="00AD0798" w:rsidRPr="00AD0798" w:rsidRDefault="00AD0798" w:rsidP="00445765">
            <w:pPr>
              <w:spacing w:beforeLines="20" w:before="65" w:afterLines="20" w:after="65" w:line="360" w:lineRule="exact"/>
              <w:jc w:val="right"/>
              <w:rPr>
                <w:rFonts w:ascii="標楷體" w:eastAsia="標楷體" w:hAnsi="標楷體"/>
              </w:rPr>
            </w:pPr>
            <w:r w:rsidRPr="00AD0798">
              <w:rPr>
                <w:rFonts w:ascii="標楷體" w:eastAsia="標楷體" w:hAnsi="標楷體" w:hint="eastAsia"/>
              </w:rPr>
              <w:t>四、</w:t>
            </w:r>
          </w:p>
        </w:tc>
        <w:tc>
          <w:tcPr>
            <w:tcW w:w="8445" w:type="dxa"/>
            <w:gridSpan w:val="2"/>
          </w:tcPr>
          <w:p w:rsidR="00AD0798" w:rsidRPr="00AD0798" w:rsidRDefault="00AD0798" w:rsidP="00445765">
            <w:pPr>
              <w:spacing w:beforeLines="20" w:before="65" w:afterLines="20" w:after="65" w:line="360" w:lineRule="exact"/>
              <w:ind w:left="14" w:hangingChars="7" w:hanging="14"/>
              <w:rPr>
                <w:rFonts w:ascii="標楷體" w:eastAsia="標楷體" w:hAnsi="標楷體"/>
              </w:rPr>
            </w:pPr>
            <w:r w:rsidRPr="00AD0798">
              <w:rPr>
                <w:rFonts w:ascii="標楷體" w:eastAsia="標楷體" w:hAnsi="標楷體" w:hint="eastAsia"/>
              </w:rPr>
              <w:t>本校進用專案教學人員及研究人員，應本公平、公正、公開之原則辦理。</w:t>
            </w:r>
          </w:p>
        </w:tc>
      </w:tr>
      <w:tr w:rsidR="00AD0798" w:rsidTr="00445765">
        <w:trPr>
          <w:jc w:val="center"/>
        </w:trPr>
        <w:tc>
          <w:tcPr>
            <w:tcW w:w="1074" w:type="dxa"/>
          </w:tcPr>
          <w:p w:rsidR="00AD0798" w:rsidRPr="00AD0798" w:rsidRDefault="00AD0798" w:rsidP="00445765">
            <w:pPr>
              <w:spacing w:beforeLines="20" w:before="65" w:afterLines="20" w:after="65" w:line="360" w:lineRule="exact"/>
              <w:jc w:val="right"/>
              <w:rPr>
                <w:rFonts w:ascii="標楷體" w:eastAsia="標楷體" w:hAnsi="標楷體"/>
              </w:rPr>
            </w:pPr>
            <w:r w:rsidRPr="00AD0798">
              <w:rPr>
                <w:rFonts w:ascii="標楷體" w:eastAsia="標楷體" w:hAnsi="標楷體" w:hint="eastAsia"/>
              </w:rPr>
              <w:t>五、</w:t>
            </w:r>
          </w:p>
        </w:tc>
        <w:tc>
          <w:tcPr>
            <w:tcW w:w="8445" w:type="dxa"/>
            <w:gridSpan w:val="2"/>
          </w:tcPr>
          <w:p w:rsidR="00AD0798" w:rsidRPr="00AD0798" w:rsidRDefault="00AD0798" w:rsidP="00445765">
            <w:pPr>
              <w:spacing w:beforeLines="20" w:before="65" w:line="360" w:lineRule="exact"/>
              <w:ind w:left="14" w:hangingChars="7" w:hanging="14"/>
              <w:rPr>
                <w:rFonts w:ascii="新細明體" w:hAnsi="新細明體"/>
              </w:rPr>
            </w:pPr>
            <w:r w:rsidRPr="00AD0798">
              <w:rPr>
                <w:rFonts w:ascii="標楷體" w:eastAsia="標楷體" w:hAnsi="標楷體" w:hint="eastAsia"/>
              </w:rPr>
              <w:t>專案教學人員比照編制內專任教師職務分級，分為專案教授、專案副教授、專案助理教授及專案講師四級。</w:t>
            </w:r>
          </w:p>
          <w:p w:rsidR="00AD0798" w:rsidRPr="00AD0798" w:rsidRDefault="00AD0798" w:rsidP="00445765">
            <w:pPr>
              <w:spacing w:afterLines="20" w:after="65" w:line="360" w:lineRule="exact"/>
              <w:ind w:left="14" w:hangingChars="7" w:hanging="14"/>
              <w:rPr>
                <w:rFonts w:ascii="新細明體" w:hAnsi="新細明體"/>
              </w:rPr>
            </w:pPr>
            <w:r w:rsidRPr="00AD0798">
              <w:rPr>
                <w:rFonts w:ascii="標楷體" w:eastAsia="標楷體" w:hAnsi="標楷體" w:hint="eastAsia"/>
              </w:rPr>
              <w:t>專案研究人員比照編制內專任研究人員職務分級，分為專案研究員、專案副研究員、專案助理研究員及專案研究助理。</w:t>
            </w:r>
          </w:p>
        </w:tc>
      </w:tr>
      <w:tr w:rsidR="00AD0798" w:rsidTr="00445765">
        <w:trPr>
          <w:jc w:val="center"/>
        </w:trPr>
        <w:tc>
          <w:tcPr>
            <w:tcW w:w="1074" w:type="dxa"/>
          </w:tcPr>
          <w:p w:rsidR="00AD0798" w:rsidRPr="00AD0798" w:rsidRDefault="00AD0798" w:rsidP="00445765">
            <w:pPr>
              <w:spacing w:beforeLines="20" w:before="65" w:afterLines="20" w:after="65" w:line="360" w:lineRule="exact"/>
              <w:jc w:val="right"/>
              <w:rPr>
                <w:rFonts w:ascii="標楷體" w:eastAsia="標楷體" w:hAnsi="標楷體"/>
              </w:rPr>
            </w:pPr>
            <w:r w:rsidRPr="00AD0798">
              <w:rPr>
                <w:rFonts w:ascii="標楷體" w:eastAsia="標楷體" w:hAnsi="標楷體" w:hint="eastAsia"/>
              </w:rPr>
              <w:t>六、</w:t>
            </w:r>
          </w:p>
        </w:tc>
        <w:tc>
          <w:tcPr>
            <w:tcW w:w="8445" w:type="dxa"/>
            <w:gridSpan w:val="2"/>
          </w:tcPr>
          <w:p w:rsidR="00AD0798" w:rsidRPr="00AD0798" w:rsidRDefault="00AD0798" w:rsidP="00445765">
            <w:pPr>
              <w:spacing w:beforeLines="20" w:before="65" w:afterLines="20" w:after="65" w:line="360" w:lineRule="exact"/>
              <w:ind w:left="14" w:hangingChars="7" w:hanging="14"/>
              <w:rPr>
                <w:rFonts w:ascii="標楷體" w:eastAsia="標楷體" w:hAnsi="標楷體"/>
              </w:rPr>
            </w:pPr>
            <w:r w:rsidRPr="00AD0798">
              <w:rPr>
                <w:rFonts w:ascii="標楷體" w:eastAsia="標楷體" w:hAnsi="標楷體" w:hint="eastAsia"/>
              </w:rPr>
              <w:t>專案教學人員及研究人員</w:t>
            </w:r>
            <w:r w:rsidRPr="00AD0798">
              <w:rPr>
                <w:rFonts w:ascii="標楷體" w:eastAsia="標楷體" w:hAnsi="標楷體"/>
              </w:rPr>
              <w:t>遴聘資格</w:t>
            </w:r>
            <w:r w:rsidRPr="00AD0798">
              <w:rPr>
                <w:rFonts w:ascii="標楷體" w:eastAsia="標楷體" w:hAnsi="標楷體" w:hint="eastAsia"/>
              </w:rPr>
              <w:t>，</w:t>
            </w:r>
            <w:r w:rsidRPr="00AD0798">
              <w:rPr>
                <w:rFonts w:ascii="標楷體" w:eastAsia="標楷體" w:hAnsi="標楷體"/>
              </w:rPr>
              <w:t>依</w:t>
            </w:r>
            <w:r w:rsidRPr="00AD0798">
              <w:rPr>
                <w:rFonts w:ascii="標楷體" w:eastAsia="標楷體" w:hAnsi="標楷體" w:hint="eastAsia"/>
              </w:rPr>
              <w:t>編制內專任教師及研究人員之規定辦理</w:t>
            </w:r>
            <w:r w:rsidRPr="00AD0798">
              <w:rPr>
                <w:rFonts w:ascii="標楷體" w:eastAsia="標楷體" w:hAnsi="標楷體"/>
              </w:rPr>
              <w:t>。</w:t>
            </w:r>
            <w:r w:rsidRPr="00AD0798">
              <w:rPr>
                <w:rFonts w:ascii="標楷體" w:eastAsia="標楷體" w:hAnsi="標楷體" w:hint="eastAsia"/>
                <w:u w:val="single"/>
              </w:rPr>
              <w:t>專案教學人員聘任年齡比照編制內專任教師規定。但</w:t>
            </w:r>
            <w:r w:rsidRPr="00AD0798">
              <w:rPr>
                <w:rFonts w:ascii="標楷體" w:eastAsia="標楷體" w:hAnsi="標楷體"/>
                <w:u w:val="single"/>
              </w:rPr>
              <w:t>經</w:t>
            </w:r>
            <w:r w:rsidRPr="00AD0798">
              <w:rPr>
                <w:rFonts w:ascii="標楷體" w:eastAsia="標楷體" w:hAnsi="標楷體" w:hint="eastAsia"/>
                <w:u w:val="single"/>
              </w:rPr>
              <w:t>教育部專案計畫核准之專案計畫教學人員不在此限。專案研究人員</w:t>
            </w:r>
            <w:r w:rsidRPr="00AD0798">
              <w:rPr>
                <w:rFonts w:ascii="標楷體" w:eastAsia="標楷體" w:hAnsi="標楷體" w:hint="eastAsia"/>
              </w:rPr>
              <w:t>聘任年齡不受已屆應即退休年齡不得任用為專任</w:t>
            </w:r>
            <w:r w:rsidRPr="00AD0798">
              <w:rPr>
                <w:rFonts w:ascii="標楷體" w:eastAsia="標楷體" w:hAnsi="標楷體" w:hint="eastAsia"/>
                <w:u w:val="single"/>
              </w:rPr>
              <w:t>研究</w:t>
            </w:r>
            <w:r w:rsidRPr="00AD0798">
              <w:rPr>
                <w:rFonts w:ascii="標楷體" w:eastAsia="標楷體" w:hAnsi="標楷體" w:hint="eastAsia"/>
              </w:rPr>
              <w:t>人員規定之限制</w:t>
            </w:r>
            <w:r w:rsidRPr="00AD0798">
              <w:rPr>
                <w:rFonts w:ascii="標楷體" w:eastAsia="標楷體" w:hAnsi="標楷體" w:hint="eastAsia"/>
                <w:u w:val="single"/>
              </w:rPr>
              <w:t>，惟以七十歲為上限</w:t>
            </w:r>
            <w:r w:rsidRPr="00AD0798">
              <w:rPr>
                <w:rFonts w:ascii="標楷體" w:eastAsia="標楷體" w:hAnsi="標楷體" w:hint="eastAsia"/>
              </w:rPr>
              <w:t>。</w:t>
            </w:r>
          </w:p>
        </w:tc>
      </w:tr>
      <w:tr w:rsidR="00AD0798" w:rsidTr="00445765">
        <w:trPr>
          <w:jc w:val="center"/>
        </w:trPr>
        <w:tc>
          <w:tcPr>
            <w:tcW w:w="1074" w:type="dxa"/>
          </w:tcPr>
          <w:p w:rsidR="00AD0798" w:rsidRPr="00AD0798" w:rsidRDefault="00AD0798" w:rsidP="00445765">
            <w:pPr>
              <w:spacing w:beforeLines="20" w:before="65" w:afterLines="20" w:after="65" w:line="360" w:lineRule="exact"/>
              <w:jc w:val="right"/>
              <w:rPr>
                <w:rFonts w:ascii="標楷體" w:eastAsia="標楷體" w:hAnsi="標楷體"/>
              </w:rPr>
            </w:pPr>
            <w:r w:rsidRPr="00AD0798">
              <w:rPr>
                <w:rFonts w:ascii="標楷體" w:eastAsia="標楷體" w:hAnsi="標楷體" w:hint="eastAsia"/>
              </w:rPr>
              <w:t>七、</w:t>
            </w:r>
          </w:p>
        </w:tc>
        <w:tc>
          <w:tcPr>
            <w:tcW w:w="8445" w:type="dxa"/>
            <w:gridSpan w:val="2"/>
          </w:tcPr>
          <w:p w:rsidR="00AD0798" w:rsidRPr="00AD0798" w:rsidRDefault="00AD0798" w:rsidP="00445765">
            <w:pPr>
              <w:spacing w:beforeLines="20" w:before="65" w:line="360" w:lineRule="exact"/>
              <w:ind w:left="14" w:hangingChars="7" w:hanging="14"/>
              <w:rPr>
                <w:rFonts w:ascii="新細明體" w:hAnsi="新細明體"/>
                <w:sz w:val="28"/>
              </w:rPr>
            </w:pPr>
            <w:r w:rsidRPr="00AD0798">
              <w:rPr>
                <w:rFonts w:ascii="標楷體" w:eastAsia="標楷體" w:hAnsi="標楷體" w:hint="eastAsia"/>
              </w:rPr>
              <w:t>各系（所）具下列情事之一者，應就教師專長及缺額提系（所）務會議審議通過，依行政程序簽請校長核准後，辦理專案教學人員及研究人員遴聘事宜。</w:t>
            </w:r>
          </w:p>
          <w:p w:rsidR="00AD0798" w:rsidRPr="00AD0798" w:rsidRDefault="00AD0798" w:rsidP="00445765">
            <w:pPr>
              <w:spacing w:line="360" w:lineRule="exact"/>
              <w:ind w:left="598" w:hangingChars="299" w:hanging="598"/>
              <w:rPr>
                <w:rFonts w:ascii="標楷體" w:eastAsia="標楷體" w:hAnsi="標楷體"/>
              </w:rPr>
            </w:pPr>
            <w:r w:rsidRPr="00AD0798">
              <w:rPr>
                <w:rFonts w:ascii="標楷體" w:eastAsia="標楷體" w:hAnsi="標楷體" w:hint="eastAsia"/>
              </w:rPr>
              <w:t>（一）支援全校性或跨領域之課程者。</w:t>
            </w:r>
          </w:p>
          <w:p w:rsidR="00AD0798" w:rsidRPr="00AD0798" w:rsidRDefault="00AD0798" w:rsidP="00445765">
            <w:pPr>
              <w:spacing w:line="360" w:lineRule="exact"/>
              <w:ind w:left="598" w:hangingChars="299" w:hanging="598"/>
              <w:rPr>
                <w:rFonts w:ascii="標楷體" w:eastAsia="標楷體" w:hAnsi="標楷體"/>
              </w:rPr>
            </w:pPr>
            <w:r w:rsidRPr="00AD0798">
              <w:rPr>
                <w:rFonts w:ascii="標楷體" w:eastAsia="標楷體" w:hAnsi="標楷體" w:hint="eastAsia"/>
              </w:rPr>
              <w:t>（二）單位有教師或研究人員缺額，擬先試聘者。</w:t>
            </w:r>
          </w:p>
          <w:p w:rsidR="00AD0798" w:rsidRPr="00AD0798" w:rsidRDefault="00AD0798" w:rsidP="00445765">
            <w:pPr>
              <w:spacing w:line="360" w:lineRule="exact"/>
              <w:ind w:left="598" w:hangingChars="299" w:hanging="598"/>
              <w:rPr>
                <w:rFonts w:ascii="標楷體" w:eastAsia="標楷體" w:hAnsi="標楷體"/>
              </w:rPr>
            </w:pPr>
            <w:r w:rsidRPr="00AD0798">
              <w:rPr>
                <w:rFonts w:ascii="標楷體" w:eastAsia="標楷體" w:hAnsi="標楷體" w:hint="eastAsia"/>
              </w:rPr>
              <w:t>（三）單位因業務需要且有相關經費支援者。</w:t>
            </w:r>
          </w:p>
          <w:p w:rsidR="00AD0798" w:rsidRPr="00AD0798" w:rsidRDefault="00AD0798" w:rsidP="00445765">
            <w:pPr>
              <w:spacing w:afterLines="20" w:after="65" w:line="360" w:lineRule="exact"/>
              <w:ind w:left="598" w:hangingChars="299" w:hanging="598"/>
              <w:rPr>
                <w:rFonts w:ascii="標楷體" w:eastAsia="標楷體" w:hAnsi="標楷體"/>
              </w:rPr>
            </w:pPr>
            <w:r w:rsidRPr="00AD0798">
              <w:rPr>
                <w:rFonts w:ascii="標楷體" w:eastAsia="標楷體" w:hAnsi="標楷體" w:hint="eastAsia"/>
              </w:rPr>
              <w:lastRenderedPageBreak/>
              <w:t>（四）參與建教合作計畫，經相關教學單位延聘協助教學者。</w:t>
            </w:r>
          </w:p>
        </w:tc>
      </w:tr>
      <w:tr w:rsidR="00AD0798" w:rsidTr="00445765">
        <w:trPr>
          <w:jc w:val="center"/>
        </w:trPr>
        <w:tc>
          <w:tcPr>
            <w:tcW w:w="1074" w:type="dxa"/>
          </w:tcPr>
          <w:p w:rsidR="00AD0798" w:rsidRPr="00AD0798" w:rsidRDefault="00AD0798" w:rsidP="00445765">
            <w:pPr>
              <w:spacing w:beforeLines="20" w:before="65" w:afterLines="20" w:after="65" w:line="360" w:lineRule="exact"/>
              <w:jc w:val="right"/>
              <w:rPr>
                <w:rFonts w:ascii="標楷體" w:eastAsia="標楷體" w:hAnsi="標楷體"/>
              </w:rPr>
            </w:pPr>
            <w:r w:rsidRPr="00AD0798">
              <w:rPr>
                <w:rFonts w:ascii="標楷體" w:eastAsia="標楷體" w:hAnsi="標楷體" w:hint="eastAsia"/>
              </w:rPr>
              <w:lastRenderedPageBreak/>
              <w:t>八、</w:t>
            </w:r>
          </w:p>
        </w:tc>
        <w:tc>
          <w:tcPr>
            <w:tcW w:w="8445" w:type="dxa"/>
            <w:gridSpan w:val="2"/>
          </w:tcPr>
          <w:p w:rsidR="00AD0798" w:rsidRPr="00AD0798" w:rsidRDefault="00AD0798" w:rsidP="00445765">
            <w:pPr>
              <w:spacing w:beforeLines="20" w:before="65" w:afterLines="20" w:after="65" w:line="360" w:lineRule="exact"/>
              <w:ind w:left="14" w:hangingChars="7" w:hanging="14"/>
              <w:rPr>
                <w:rFonts w:ascii="標楷體" w:eastAsia="標楷體" w:hAnsi="標楷體"/>
              </w:rPr>
            </w:pPr>
            <w:r w:rsidRPr="00AD0798">
              <w:rPr>
                <w:rFonts w:ascii="標楷體" w:eastAsia="標楷體" w:hAnsi="標楷體" w:hint="eastAsia"/>
              </w:rPr>
              <w:t>本校各單位進用之專案教學人員及研究人員，不得有教師法、教育人員任用條例規定不得聘任之情形。</w:t>
            </w:r>
          </w:p>
          <w:p w:rsidR="00AD0798" w:rsidRPr="00AD0798" w:rsidRDefault="00AD0798" w:rsidP="00445765">
            <w:pPr>
              <w:spacing w:beforeLines="20" w:before="65" w:afterLines="20" w:after="65" w:line="360" w:lineRule="exact"/>
              <w:ind w:left="14" w:hangingChars="7" w:hanging="14"/>
              <w:rPr>
                <w:rFonts w:ascii="標楷體" w:eastAsia="標楷體" w:hAnsi="標楷體"/>
              </w:rPr>
            </w:pPr>
            <w:r w:rsidRPr="00AD0798">
              <w:rPr>
                <w:rFonts w:ascii="標楷體" w:eastAsia="標楷體" w:hAnsi="標楷體" w:hint="eastAsia"/>
              </w:rPr>
              <w:t>聘約期間本校得依教育部所定</w:t>
            </w:r>
            <w:r w:rsidRPr="00AD0798">
              <w:rPr>
                <w:rFonts w:ascii="標楷體" w:eastAsia="標楷體" w:hAnsi="標楷體" w:hint="eastAsia"/>
                <w:u w:val="single"/>
              </w:rPr>
              <w:t>性別平等教育法及</w:t>
            </w:r>
            <w:r w:rsidRPr="00AD0798">
              <w:rPr>
                <w:rFonts w:ascii="標楷體" w:eastAsia="標楷體" w:hAnsi="標楷體" w:hint="eastAsia"/>
              </w:rPr>
              <w:t>「學校辦理契約進用人員通報查詢作業注意事項」辦理性侵害、性</w:t>
            </w:r>
            <w:r w:rsidRPr="00AD0798">
              <w:rPr>
                <w:rFonts w:ascii="標楷體" w:eastAsia="標楷體" w:hAnsi="標楷體" w:hint="eastAsia"/>
                <w:lang w:eastAsia="zh-HK"/>
              </w:rPr>
              <w:t>騷</w:t>
            </w:r>
            <w:r w:rsidRPr="00AD0798">
              <w:rPr>
                <w:rFonts w:ascii="標楷體" w:eastAsia="標楷體" w:hAnsi="標楷體" w:hint="eastAsia"/>
              </w:rPr>
              <w:t>擾或性霸凌行</w:t>
            </w:r>
            <w:r w:rsidRPr="00AD0798">
              <w:rPr>
                <w:rFonts w:ascii="標楷體" w:eastAsia="標楷體" w:hAnsi="標楷體" w:hint="eastAsia"/>
                <w:lang w:eastAsia="zh-HK"/>
              </w:rPr>
              <w:t>為</w:t>
            </w:r>
            <w:r w:rsidRPr="00AD0798">
              <w:rPr>
                <w:rFonts w:ascii="標楷體" w:eastAsia="標楷體" w:hAnsi="標楷體" w:hint="eastAsia"/>
              </w:rPr>
              <w:t>等查詢及通報作業。</w:t>
            </w:r>
          </w:p>
        </w:tc>
      </w:tr>
      <w:tr w:rsidR="00AD0798" w:rsidTr="00445765">
        <w:trPr>
          <w:jc w:val="center"/>
        </w:trPr>
        <w:tc>
          <w:tcPr>
            <w:tcW w:w="1074" w:type="dxa"/>
          </w:tcPr>
          <w:p w:rsidR="00AD0798" w:rsidRPr="00AD0798" w:rsidRDefault="00AD0798" w:rsidP="00445765">
            <w:pPr>
              <w:spacing w:beforeLines="20" w:before="65" w:afterLines="20" w:after="65" w:line="360" w:lineRule="exact"/>
              <w:jc w:val="right"/>
              <w:rPr>
                <w:rFonts w:ascii="標楷體" w:eastAsia="標楷體" w:hAnsi="標楷體"/>
              </w:rPr>
            </w:pPr>
            <w:r w:rsidRPr="00AD0798">
              <w:rPr>
                <w:rFonts w:ascii="標楷體" w:eastAsia="標楷體" w:hAnsi="標楷體" w:hint="eastAsia"/>
              </w:rPr>
              <w:t>九、</w:t>
            </w:r>
          </w:p>
        </w:tc>
        <w:tc>
          <w:tcPr>
            <w:tcW w:w="8445" w:type="dxa"/>
            <w:gridSpan w:val="2"/>
          </w:tcPr>
          <w:p w:rsidR="00AD0798" w:rsidRPr="00AD0798" w:rsidRDefault="00AD0798" w:rsidP="00445765">
            <w:pPr>
              <w:spacing w:beforeLines="20" w:before="65" w:afterLines="20" w:after="65" w:line="360" w:lineRule="exact"/>
              <w:ind w:left="14" w:hangingChars="7" w:hanging="14"/>
              <w:rPr>
                <w:rFonts w:ascii="標楷體" w:eastAsia="標楷體" w:hAnsi="標楷體"/>
              </w:rPr>
            </w:pPr>
            <w:r w:rsidRPr="00AD0798">
              <w:rPr>
                <w:rFonts w:ascii="標楷體" w:eastAsia="標楷體" w:hAnsi="標楷體" w:hint="eastAsia"/>
              </w:rPr>
              <w:t>專案教學人員之進用，依本校專任教師聘任程序辦理；專案研究人員之進用，比照大學研究人員聘任辦法之規定辦理。</w:t>
            </w:r>
          </w:p>
        </w:tc>
      </w:tr>
      <w:tr w:rsidR="00AD0798" w:rsidTr="00445765">
        <w:trPr>
          <w:jc w:val="center"/>
        </w:trPr>
        <w:tc>
          <w:tcPr>
            <w:tcW w:w="1074" w:type="dxa"/>
          </w:tcPr>
          <w:p w:rsidR="00AD0798" w:rsidRPr="00AD0798" w:rsidRDefault="00AD0798" w:rsidP="00445765">
            <w:pPr>
              <w:spacing w:beforeLines="20" w:before="65" w:afterLines="20" w:after="65" w:line="360" w:lineRule="exact"/>
              <w:jc w:val="right"/>
              <w:rPr>
                <w:rFonts w:ascii="標楷體" w:eastAsia="標楷體" w:hAnsi="標楷體"/>
              </w:rPr>
            </w:pPr>
            <w:r w:rsidRPr="00AD0798">
              <w:rPr>
                <w:rFonts w:ascii="標楷體" w:eastAsia="標楷體" w:hAnsi="標楷體" w:hint="eastAsia"/>
              </w:rPr>
              <w:t>十、</w:t>
            </w:r>
          </w:p>
        </w:tc>
        <w:tc>
          <w:tcPr>
            <w:tcW w:w="8445" w:type="dxa"/>
            <w:gridSpan w:val="2"/>
          </w:tcPr>
          <w:p w:rsidR="00AD0798" w:rsidRPr="00AD0798" w:rsidRDefault="00AD0798" w:rsidP="00445765">
            <w:pPr>
              <w:spacing w:beforeLines="20" w:before="65" w:afterLines="20" w:after="65" w:line="360" w:lineRule="exact"/>
              <w:ind w:left="14" w:hangingChars="7" w:hanging="14"/>
              <w:rPr>
                <w:rFonts w:ascii="標楷體" w:eastAsia="標楷體" w:hAnsi="標楷體"/>
              </w:rPr>
            </w:pPr>
            <w:r w:rsidRPr="00AD0798">
              <w:rPr>
                <w:rFonts w:ascii="標楷體" w:eastAsia="標楷體" w:hAnsi="標楷體" w:hint="eastAsia"/>
                <w:szCs w:val="24"/>
                <w:lang w:eastAsia="zh-HK"/>
              </w:rPr>
              <w:t>專案教學人員聘期以配合學年學期制為原則，一年一聘，</w:t>
            </w:r>
            <w:r w:rsidRPr="00AD0798">
              <w:rPr>
                <w:rFonts w:ascii="標楷體" w:eastAsia="標楷體" w:hAnsi="標楷體"/>
                <w:szCs w:val="24"/>
                <w:u w:val="single"/>
                <w:lang w:eastAsia="zh-HK"/>
              </w:rPr>
              <w:t>新聘及再聘期間合計最長不超過</w:t>
            </w:r>
            <w:r w:rsidRPr="00AD0798">
              <w:rPr>
                <w:rFonts w:ascii="標楷體" w:eastAsia="標楷體" w:hAnsi="標楷體"/>
                <w:szCs w:val="24"/>
                <w:lang w:eastAsia="zh-HK"/>
              </w:rPr>
              <w:t>三年</w:t>
            </w:r>
            <w:r w:rsidRPr="00AD0798">
              <w:rPr>
                <w:rFonts w:ascii="標楷體" w:eastAsia="標楷體" w:hAnsi="標楷體" w:hint="eastAsia"/>
                <w:szCs w:val="24"/>
                <w:u w:val="single"/>
              </w:rPr>
              <w:t>，三年期滿聘任關係終止</w:t>
            </w:r>
            <w:r w:rsidRPr="00AD0798">
              <w:rPr>
                <w:rFonts w:ascii="標楷體" w:eastAsia="標楷體" w:hAnsi="標楷體" w:hint="eastAsia"/>
                <w:szCs w:val="24"/>
                <w:lang w:eastAsia="zh-HK"/>
              </w:rPr>
              <w:t>；專案研究人員之聘期，至少需滿六個月，惟每次最長不得超過二年。</w:t>
            </w:r>
          </w:p>
        </w:tc>
      </w:tr>
      <w:tr w:rsidR="00AD0798" w:rsidTr="00445765">
        <w:trPr>
          <w:jc w:val="center"/>
        </w:trPr>
        <w:tc>
          <w:tcPr>
            <w:tcW w:w="1074" w:type="dxa"/>
          </w:tcPr>
          <w:p w:rsidR="00AD0798" w:rsidRPr="00AD0798" w:rsidRDefault="00AD0798" w:rsidP="00445765">
            <w:pPr>
              <w:spacing w:beforeLines="20" w:before="65" w:afterLines="20" w:after="65" w:line="360" w:lineRule="exact"/>
              <w:jc w:val="right"/>
              <w:rPr>
                <w:rFonts w:ascii="標楷體" w:eastAsia="標楷體" w:hAnsi="標楷體"/>
              </w:rPr>
            </w:pPr>
            <w:r w:rsidRPr="00AD0798">
              <w:rPr>
                <w:rFonts w:ascii="標楷體" w:eastAsia="標楷體" w:hAnsi="標楷體" w:hint="eastAsia"/>
              </w:rPr>
              <w:t>十一、</w:t>
            </w:r>
          </w:p>
        </w:tc>
        <w:tc>
          <w:tcPr>
            <w:tcW w:w="8445" w:type="dxa"/>
            <w:gridSpan w:val="2"/>
          </w:tcPr>
          <w:p w:rsidR="00AD0798" w:rsidRPr="00AD0798" w:rsidRDefault="00AD0798" w:rsidP="00445765">
            <w:pPr>
              <w:spacing w:beforeLines="20" w:before="65" w:afterLines="20" w:after="65" w:line="360" w:lineRule="exact"/>
              <w:ind w:left="14" w:hangingChars="7" w:hanging="14"/>
              <w:rPr>
                <w:rFonts w:ascii="標楷體" w:eastAsia="標楷體" w:hAnsi="標楷體"/>
              </w:rPr>
            </w:pPr>
            <w:r w:rsidRPr="00AD0798">
              <w:rPr>
                <w:rFonts w:ascii="標楷體" w:eastAsia="標楷體" w:hAnsi="標楷體" w:hint="eastAsia"/>
              </w:rPr>
              <w:t>專案教學人員比照本校專任</w:t>
            </w:r>
            <w:r w:rsidRPr="00AD0798">
              <w:rPr>
                <w:rFonts w:ascii="標楷體" w:eastAsia="標楷體" w:hAnsi="標楷體"/>
              </w:rPr>
              <w:t>教師資格審查規定辦理</w:t>
            </w:r>
            <w:r w:rsidRPr="00AD0798">
              <w:rPr>
                <w:rFonts w:ascii="標楷體" w:eastAsia="標楷體" w:hAnsi="標楷體" w:hint="eastAsia"/>
              </w:rPr>
              <w:t>審查</w:t>
            </w:r>
            <w:r w:rsidRPr="00AD0798">
              <w:rPr>
                <w:rFonts w:ascii="標楷體" w:eastAsia="標楷體" w:hAnsi="標楷體"/>
              </w:rPr>
              <w:t>教師資格</w:t>
            </w:r>
            <w:r w:rsidRPr="00AD0798">
              <w:rPr>
                <w:rFonts w:ascii="標楷體" w:eastAsia="標楷體" w:hAnsi="標楷體" w:hint="eastAsia"/>
              </w:rPr>
              <w:t>，並請頒教師證書。</w:t>
            </w:r>
          </w:p>
        </w:tc>
      </w:tr>
      <w:tr w:rsidR="00AD0798" w:rsidTr="00445765">
        <w:trPr>
          <w:jc w:val="center"/>
        </w:trPr>
        <w:tc>
          <w:tcPr>
            <w:tcW w:w="1074" w:type="dxa"/>
          </w:tcPr>
          <w:p w:rsidR="00AD0798" w:rsidRPr="00AD0798" w:rsidRDefault="00AD0798" w:rsidP="00445765">
            <w:pPr>
              <w:spacing w:beforeLines="20" w:before="65" w:afterLines="20" w:after="65" w:line="360" w:lineRule="exact"/>
              <w:jc w:val="right"/>
              <w:rPr>
                <w:rFonts w:ascii="標楷體" w:eastAsia="標楷體" w:hAnsi="標楷體"/>
              </w:rPr>
            </w:pPr>
            <w:r w:rsidRPr="00AD0798">
              <w:rPr>
                <w:rFonts w:ascii="標楷體" w:eastAsia="標楷體" w:hAnsi="標楷體" w:hint="eastAsia"/>
              </w:rPr>
              <w:t>十二、</w:t>
            </w:r>
          </w:p>
        </w:tc>
        <w:tc>
          <w:tcPr>
            <w:tcW w:w="8445" w:type="dxa"/>
            <w:gridSpan w:val="2"/>
          </w:tcPr>
          <w:p w:rsidR="00AD0798" w:rsidRPr="00AD0798" w:rsidRDefault="00AD0798" w:rsidP="00445765">
            <w:pPr>
              <w:spacing w:beforeLines="20" w:before="65" w:afterLines="20" w:after="65" w:line="360" w:lineRule="exact"/>
              <w:ind w:left="14" w:hangingChars="7" w:hanging="14"/>
              <w:rPr>
                <w:rFonts w:ascii="標楷體" w:eastAsia="標楷體" w:hAnsi="標楷體"/>
              </w:rPr>
            </w:pPr>
            <w:r w:rsidRPr="00AD0798">
              <w:rPr>
                <w:rFonts w:ascii="標楷體" w:eastAsia="標楷體" w:hAnsi="標楷體" w:hint="eastAsia"/>
              </w:rPr>
              <w:t>專案教學人員及研究人員之</w:t>
            </w:r>
            <w:r w:rsidRPr="00AD0798">
              <w:rPr>
                <w:rFonts w:ascii="標楷體" w:eastAsia="標楷體" w:hAnsi="標楷體" w:hint="eastAsia"/>
                <w:u w:val="single"/>
              </w:rPr>
              <w:t>薪</w:t>
            </w:r>
            <w:r w:rsidRPr="00AD0798">
              <w:rPr>
                <w:rFonts w:ascii="標楷體" w:eastAsia="標楷體" w:hAnsi="標楷體" w:hint="eastAsia"/>
              </w:rPr>
              <w:t>酬標準，比照本校專任教師及研究人員之待遇標準支給。但</w:t>
            </w:r>
            <w:r w:rsidRPr="00AD0798">
              <w:rPr>
                <w:rFonts w:ascii="標楷體" w:eastAsia="標楷體" w:hAnsi="標楷體" w:hint="eastAsia"/>
                <w:u w:val="single"/>
              </w:rPr>
              <w:t>專案研究人員</w:t>
            </w:r>
            <w:r w:rsidRPr="00AD0798">
              <w:rPr>
                <w:rFonts w:ascii="標楷體" w:eastAsia="標楷體" w:hAnsi="標楷體" w:hint="eastAsia"/>
              </w:rPr>
              <w:t>如計畫另有約定經專案簽准者，不在此限。</w:t>
            </w:r>
          </w:p>
        </w:tc>
      </w:tr>
      <w:tr w:rsidR="00AD0798" w:rsidTr="00445765">
        <w:trPr>
          <w:jc w:val="center"/>
        </w:trPr>
        <w:tc>
          <w:tcPr>
            <w:tcW w:w="1074" w:type="dxa"/>
          </w:tcPr>
          <w:p w:rsidR="00AD0798" w:rsidRPr="00AD0798" w:rsidRDefault="00AD0798" w:rsidP="00445765">
            <w:pPr>
              <w:spacing w:beforeLines="20" w:before="65" w:afterLines="20" w:after="65" w:line="360" w:lineRule="exact"/>
              <w:jc w:val="right"/>
              <w:rPr>
                <w:rFonts w:ascii="標楷體" w:eastAsia="標楷體" w:hAnsi="標楷體"/>
              </w:rPr>
            </w:pPr>
            <w:r w:rsidRPr="00AD0798">
              <w:rPr>
                <w:rFonts w:ascii="標楷體" w:eastAsia="標楷體" w:hAnsi="標楷體" w:hint="eastAsia"/>
              </w:rPr>
              <w:t>十三、</w:t>
            </w:r>
          </w:p>
        </w:tc>
        <w:tc>
          <w:tcPr>
            <w:tcW w:w="8445" w:type="dxa"/>
            <w:gridSpan w:val="2"/>
          </w:tcPr>
          <w:p w:rsidR="00AD0798" w:rsidRPr="00AD0798" w:rsidRDefault="00AD0798" w:rsidP="00445765">
            <w:pPr>
              <w:spacing w:beforeLines="20" w:before="65" w:line="360" w:lineRule="exact"/>
              <w:ind w:left="14" w:hangingChars="7" w:hanging="14"/>
              <w:rPr>
                <w:rFonts w:ascii="標楷體" w:eastAsia="標楷體" w:hAnsi="標楷體"/>
              </w:rPr>
            </w:pPr>
            <w:r w:rsidRPr="00AD0798">
              <w:rPr>
                <w:rFonts w:ascii="標楷體" w:eastAsia="標楷體" w:hAnsi="標楷體" w:hint="eastAsia"/>
              </w:rPr>
              <w:t>專案教學人員授課時數規定如下：</w:t>
            </w:r>
          </w:p>
          <w:p w:rsidR="00AD0798" w:rsidRPr="00AD0798" w:rsidRDefault="00AD0798" w:rsidP="00445765">
            <w:pPr>
              <w:spacing w:line="360" w:lineRule="exact"/>
              <w:ind w:left="500" w:hangingChars="250" w:hanging="500"/>
              <w:rPr>
                <w:rFonts w:ascii="標楷體" w:eastAsia="標楷體" w:hAnsi="標楷體"/>
              </w:rPr>
            </w:pPr>
            <w:r w:rsidRPr="00AD0798">
              <w:rPr>
                <w:rFonts w:ascii="標楷體" w:eastAsia="標楷體" w:hAnsi="標楷體" w:hint="eastAsia"/>
              </w:rPr>
              <w:t>(一) 僅教學者，每週應授課時數，比照專任教師之基本授課時數加三小時，並應協助系(所)行政事務。</w:t>
            </w:r>
          </w:p>
          <w:p w:rsidR="00AD0798" w:rsidRPr="00AD0798" w:rsidRDefault="00AD0798" w:rsidP="00445765">
            <w:pPr>
              <w:spacing w:afterLines="20" w:after="65" w:line="360" w:lineRule="exact"/>
              <w:ind w:left="500" w:hangingChars="250" w:hanging="500"/>
              <w:rPr>
                <w:rFonts w:ascii="標楷體" w:eastAsia="標楷體" w:hAnsi="標楷體"/>
              </w:rPr>
            </w:pPr>
            <w:r w:rsidRPr="00AD0798">
              <w:rPr>
                <w:rFonts w:ascii="標楷體" w:eastAsia="標楷體" w:hAnsi="標楷體" w:hint="eastAsia"/>
              </w:rPr>
              <w:t>(二) 參與委託計畫經相關教學單位延聘協助教學之教學人員，每學期至少應授一門二學分以上之課程。但自任職第二年起每年需持續主持至少一個校外研究計畫。</w:t>
            </w:r>
          </w:p>
        </w:tc>
      </w:tr>
      <w:tr w:rsidR="00AD0798" w:rsidTr="00445765">
        <w:trPr>
          <w:jc w:val="center"/>
        </w:trPr>
        <w:tc>
          <w:tcPr>
            <w:tcW w:w="1074" w:type="dxa"/>
          </w:tcPr>
          <w:p w:rsidR="00AD0798" w:rsidRPr="00AD0798" w:rsidRDefault="00AD0798" w:rsidP="00445765">
            <w:pPr>
              <w:spacing w:beforeLines="20" w:before="65" w:afterLines="20" w:after="65" w:line="360" w:lineRule="exact"/>
              <w:jc w:val="right"/>
              <w:rPr>
                <w:rFonts w:ascii="標楷體" w:eastAsia="標楷體" w:hAnsi="標楷體"/>
              </w:rPr>
            </w:pPr>
            <w:r w:rsidRPr="00AD0798">
              <w:rPr>
                <w:rFonts w:ascii="標楷體" w:eastAsia="標楷體" w:hAnsi="標楷體" w:hint="eastAsia"/>
              </w:rPr>
              <w:t>十四、</w:t>
            </w:r>
          </w:p>
        </w:tc>
        <w:tc>
          <w:tcPr>
            <w:tcW w:w="8445" w:type="dxa"/>
            <w:gridSpan w:val="2"/>
          </w:tcPr>
          <w:p w:rsidR="00AD0798" w:rsidRPr="00AD0798" w:rsidRDefault="00AD0798" w:rsidP="00445765">
            <w:pPr>
              <w:spacing w:beforeLines="20" w:before="65" w:afterLines="20" w:after="65" w:line="360" w:lineRule="exact"/>
              <w:ind w:left="14" w:hangingChars="7" w:hanging="14"/>
              <w:rPr>
                <w:rFonts w:ascii="標楷體" w:eastAsia="標楷體" w:hAnsi="標楷體"/>
              </w:rPr>
            </w:pPr>
            <w:r w:rsidRPr="00AD0798">
              <w:rPr>
                <w:rFonts w:ascii="標楷體" w:eastAsia="標楷體" w:hAnsi="標楷體" w:hint="eastAsia"/>
              </w:rPr>
              <w:t>專案研究人員於契約期間，至少應參與一個研究計畫。但自任職第二年起每年需持續主持至少一個校外研究計畫。</w:t>
            </w:r>
          </w:p>
        </w:tc>
      </w:tr>
      <w:tr w:rsidR="00AD0798" w:rsidTr="00445765">
        <w:trPr>
          <w:jc w:val="center"/>
        </w:trPr>
        <w:tc>
          <w:tcPr>
            <w:tcW w:w="1074" w:type="dxa"/>
          </w:tcPr>
          <w:p w:rsidR="00AD0798" w:rsidRPr="00AD0798" w:rsidRDefault="00AD0798" w:rsidP="00445765">
            <w:pPr>
              <w:spacing w:beforeLines="20" w:before="65" w:afterLines="20" w:after="65" w:line="360" w:lineRule="exact"/>
              <w:jc w:val="right"/>
              <w:rPr>
                <w:rFonts w:ascii="標楷體" w:eastAsia="標楷體" w:hAnsi="標楷體"/>
              </w:rPr>
            </w:pPr>
            <w:r w:rsidRPr="00AD0798">
              <w:rPr>
                <w:rFonts w:ascii="標楷體" w:eastAsia="標楷體" w:hAnsi="標楷體" w:hint="eastAsia"/>
              </w:rPr>
              <w:t>十五、</w:t>
            </w:r>
          </w:p>
        </w:tc>
        <w:tc>
          <w:tcPr>
            <w:tcW w:w="8445" w:type="dxa"/>
            <w:gridSpan w:val="2"/>
          </w:tcPr>
          <w:p w:rsidR="00AD0798" w:rsidRPr="00AD0798" w:rsidRDefault="00AD0798" w:rsidP="00445765">
            <w:pPr>
              <w:spacing w:beforeLines="20" w:before="65" w:afterLines="20" w:after="65" w:line="360" w:lineRule="exact"/>
              <w:ind w:left="14" w:hangingChars="7" w:hanging="14"/>
              <w:rPr>
                <w:rFonts w:ascii="標楷體" w:eastAsia="標楷體" w:hAnsi="標楷體"/>
              </w:rPr>
            </w:pPr>
            <w:r w:rsidRPr="00AD0798">
              <w:rPr>
                <w:rFonts w:ascii="標楷體" w:eastAsia="標楷體" w:hAnsi="標楷體" w:hint="eastAsia"/>
              </w:rPr>
              <w:t>專案教學人員及研究人員之請假，比照教師請假規則及本校教師申請出國處理要點辦理。</w:t>
            </w:r>
          </w:p>
        </w:tc>
      </w:tr>
      <w:tr w:rsidR="00AD0798" w:rsidTr="00445765">
        <w:trPr>
          <w:jc w:val="center"/>
        </w:trPr>
        <w:tc>
          <w:tcPr>
            <w:tcW w:w="1074" w:type="dxa"/>
          </w:tcPr>
          <w:p w:rsidR="00AD0798" w:rsidRPr="00AD0798" w:rsidRDefault="00AD0798" w:rsidP="00445765">
            <w:pPr>
              <w:spacing w:beforeLines="20" w:before="65" w:afterLines="20" w:after="65" w:line="360" w:lineRule="exact"/>
              <w:jc w:val="right"/>
              <w:rPr>
                <w:rFonts w:ascii="標楷體" w:eastAsia="標楷體" w:hAnsi="標楷體"/>
              </w:rPr>
            </w:pPr>
            <w:r w:rsidRPr="00AD0798">
              <w:rPr>
                <w:rFonts w:ascii="標楷體" w:eastAsia="標楷體" w:hAnsi="標楷體" w:hint="eastAsia"/>
              </w:rPr>
              <w:t>十六、</w:t>
            </w:r>
          </w:p>
        </w:tc>
        <w:tc>
          <w:tcPr>
            <w:tcW w:w="8445" w:type="dxa"/>
            <w:gridSpan w:val="2"/>
          </w:tcPr>
          <w:p w:rsidR="00AD0798" w:rsidRPr="00AD0798" w:rsidRDefault="00AD0798" w:rsidP="00445765">
            <w:pPr>
              <w:spacing w:beforeLines="20" w:before="65" w:afterLines="20" w:after="65" w:line="360" w:lineRule="exact"/>
              <w:ind w:left="14" w:hangingChars="7" w:hanging="14"/>
              <w:rPr>
                <w:rFonts w:ascii="標楷體" w:eastAsia="標楷體" w:hAnsi="標楷體"/>
              </w:rPr>
            </w:pPr>
            <w:r w:rsidRPr="00AD0798">
              <w:rPr>
                <w:rFonts w:ascii="標楷體" w:eastAsia="標楷體" w:hAnsi="標楷體" w:hint="eastAsia"/>
                <w:szCs w:val="24"/>
                <w:lang w:eastAsia="zh-HK"/>
              </w:rPr>
              <w:t>專案教學人員應比照專任教師辦理教學評量、教師評鑑、</w:t>
            </w:r>
            <w:r w:rsidRPr="00AD0798">
              <w:rPr>
                <w:rFonts w:ascii="標楷體" w:eastAsia="標楷體" w:hAnsi="標楷體" w:hint="eastAsia"/>
                <w:szCs w:val="24"/>
                <w:u w:val="single"/>
                <w:lang w:eastAsia="zh-HK"/>
              </w:rPr>
              <w:t>再</w:t>
            </w:r>
            <w:r w:rsidRPr="00AD0798">
              <w:rPr>
                <w:rFonts w:ascii="標楷體" w:eastAsia="標楷體" w:hAnsi="標楷體" w:hint="eastAsia"/>
                <w:szCs w:val="24"/>
                <w:lang w:eastAsia="zh-HK"/>
              </w:rPr>
              <w:t>聘審議及年資加薪。</w:t>
            </w:r>
            <w:r w:rsidRPr="00AD0798">
              <w:rPr>
                <w:rFonts w:ascii="標楷體" w:eastAsia="標楷體" w:hAnsi="標楷體" w:hint="eastAsia"/>
                <w:szCs w:val="24"/>
                <w:u w:val="single"/>
              </w:rPr>
              <w:t>專案研究人員應辦理再聘績效評估及年資晉薪。</w:t>
            </w:r>
          </w:p>
        </w:tc>
      </w:tr>
      <w:tr w:rsidR="00AD0798" w:rsidTr="00445765">
        <w:trPr>
          <w:jc w:val="center"/>
        </w:trPr>
        <w:tc>
          <w:tcPr>
            <w:tcW w:w="1074" w:type="dxa"/>
          </w:tcPr>
          <w:p w:rsidR="00AD0798" w:rsidRPr="00AD0798" w:rsidRDefault="00AD0798" w:rsidP="00445765">
            <w:pPr>
              <w:spacing w:beforeLines="20" w:before="65" w:afterLines="20" w:after="65" w:line="360" w:lineRule="exact"/>
              <w:jc w:val="right"/>
              <w:rPr>
                <w:rFonts w:ascii="標楷體" w:eastAsia="標楷體" w:hAnsi="標楷體"/>
              </w:rPr>
            </w:pPr>
            <w:r w:rsidRPr="00AD0798">
              <w:rPr>
                <w:rFonts w:ascii="標楷體" w:eastAsia="標楷體" w:hAnsi="標楷體" w:hint="eastAsia"/>
              </w:rPr>
              <w:t>十七、</w:t>
            </w:r>
          </w:p>
        </w:tc>
        <w:tc>
          <w:tcPr>
            <w:tcW w:w="8445" w:type="dxa"/>
            <w:gridSpan w:val="2"/>
          </w:tcPr>
          <w:p w:rsidR="00AD0798" w:rsidRPr="00AD0798" w:rsidRDefault="00AD0798" w:rsidP="00445765">
            <w:pPr>
              <w:spacing w:beforeLines="20" w:before="65" w:line="360" w:lineRule="exact"/>
              <w:ind w:left="14" w:hangingChars="7" w:hanging="14"/>
              <w:rPr>
                <w:rFonts w:ascii="標楷體" w:eastAsia="標楷體" w:hAnsi="標楷體"/>
              </w:rPr>
            </w:pPr>
            <w:r w:rsidRPr="00AD0798">
              <w:rPr>
                <w:rFonts w:ascii="標楷體" w:eastAsia="標楷體" w:hAnsi="標楷體" w:hint="eastAsia"/>
              </w:rPr>
              <w:t>專案教學人員及研究人員應依規定參加勞工保險及全民健保。所需費用，自付部分依規定按月自其報酬中代扣，機關補助部分由本校相關經費支應。</w:t>
            </w:r>
          </w:p>
          <w:p w:rsidR="00AD0798" w:rsidRPr="00AD0798" w:rsidRDefault="00AD0798" w:rsidP="00445765">
            <w:pPr>
              <w:spacing w:afterLines="20" w:after="65" w:line="360" w:lineRule="exact"/>
              <w:ind w:left="14" w:hangingChars="7" w:hanging="14"/>
              <w:rPr>
                <w:rFonts w:ascii="標楷體" w:eastAsia="標楷體" w:hAnsi="標楷體"/>
              </w:rPr>
            </w:pPr>
            <w:r w:rsidRPr="00AD0798">
              <w:rPr>
                <w:rFonts w:ascii="標楷體" w:eastAsia="標楷體" w:hAnsi="標楷體" w:hint="eastAsia"/>
              </w:rPr>
              <w:t>來自國外之受聘者而未具參加勞工保險及全民健康保險之投保資格者，得請本校協助委託適當保險機構投保國際技術合作人員綜合保險第一項至第五項保險項目，保險費由受聘者負擔百分之三十五，本校補助百分之六十五。如受聘者不擬參加此項保險，應以書面親筆簽名向本校聲明。</w:t>
            </w:r>
          </w:p>
        </w:tc>
      </w:tr>
      <w:tr w:rsidR="00AD0798" w:rsidTr="00445765">
        <w:trPr>
          <w:jc w:val="center"/>
        </w:trPr>
        <w:tc>
          <w:tcPr>
            <w:tcW w:w="1074" w:type="dxa"/>
          </w:tcPr>
          <w:p w:rsidR="00AD0798" w:rsidRPr="00AD0798" w:rsidRDefault="00AD0798" w:rsidP="00445765">
            <w:pPr>
              <w:spacing w:beforeLines="20" w:before="65" w:afterLines="20" w:after="65" w:line="360" w:lineRule="exact"/>
              <w:jc w:val="right"/>
              <w:rPr>
                <w:rFonts w:ascii="標楷體" w:eastAsia="標楷體" w:hAnsi="標楷體"/>
              </w:rPr>
            </w:pPr>
            <w:r w:rsidRPr="00AD0798">
              <w:rPr>
                <w:rFonts w:ascii="標楷體" w:eastAsia="標楷體" w:hAnsi="標楷體" w:hint="eastAsia"/>
              </w:rPr>
              <w:t>十八、</w:t>
            </w:r>
          </w:p>
        </w:tc>
        <w:tc>
          <w:tcPr>
            <w:tcW w:w="8445" w:type="dxa"/>
            <w:gridSpan w:val="2"/>
          </w:tcPr>
          <w:p w:rsidR="00AD0798" w:rsidRPr="00AD0798" w:rsidRDefault="00AD0798" w:rsidP="00445765">
            <w:pPr>
              <w:spacing w:beforeLines="20" w:before="65" w:afterLines="20" w:after="65" w:line="360" w:lineRule="exact"/>
              <w:ind w:left="14" w:hangingChars="7" w:hanging="14"/>
              <w:rPr>
                <w:rFonts w:ascii="標楷體" w:eastAsia="標楷體" w:hAnsi="標楷體"/>
              </w:rPr>
            </w:pPr>
            <w:r w:rsidRPr="00AD0798">
              <w:rPr>
                <w:rFonts w:ascii="標楷體" w:eastAsia="標楷體" w:hAnsi="標楷體" w:hint="eastAsia"/>
              </w:rPr>
              <w:t>專案教學人員及研究人員如為本國籍人士，本校依勞工退休金條例提繳退休金；非本國籍人士，則比照各機關學校聘僱人員離職儲金給與辦法規定參加離職儲金，在聘約期間每月應按月支報酬金百分之十二提存儲金，其中百分之五十由受聘者於每月報酬中扣繳作為自提儲金，另百分之五十由本校相關經費內提撥作為公提儲金。受聘者因契約期限屆滿離職或經本校同意於契約期限屆滿前離職或在職因公、因病或意外死亡者，發給公、自提儲金本息。除前述原因</w:t>
            </w:r>
            <w:r w:rsidRPr="00AD0798">
              <w:rPr>
                <w:rFonts w:ascii="標楷體" w:eastAsia="標楷體" w:hAnsi="標楷體" w:hint="eastAsia"/>
              </w:rPr>
              <w:lastRenderedPageBreak/>
              <w:t>外，僅得提領自提儲金本息部分。</w:t>
            </w:r>
          </w:p>
        </w:tc>
      </w:tr>
      <w:tr w:rsidR="00AD0798" w:rsidTr="00445765">
        <w:trPr>
          <w:jc w:val="center"/>
        </w:trPr>
        <w:tc>
          <w:tcPr>
            <w:tcW w:w="1074" w:type="dxa"/>
          </w:tcPr>
          <w:p w:rsidR="00AD0798" w:rsidRPr="00AD0798" w:rsidRDefault="00AD0798" w:rsidP="00445765">
            <w:pPr>
              <w:spacing w:beforeLines="20" w:before="65" w:afterLines="20" w:after="65" w:line="360" w:lineRule="exact"/>
              <w:jc w:val="right"/>
              <w:rPr>
                <w:rFonts w:ascii="標楷體" w:eastAsia="標楷體" w:hAnsi="標楷體"/>
              </w:rPr>
            </w:pPr>
            <w:r w:rsidRPr="00AD0798">
              <w:rPr>
                <w:rFonts w:ascii="標楷體" w:eastAsia="標楷體" w:hAnsi="標楷體" w:hint="eastAsia"/>
              </w:rPr>
              <w:lastRenderedPageBreak/>
              <w:t>十九、</w:t>
            </w:r>
          </w:p>
        </w:tc>
        <w:tc>
          <w:tcPr>
            <w:tcW w:w="8445" w:type="dxa"/>
            <w:gridSpan w:val="2"/>
          </w:tcPr>
          <w:p w:rsidR="00AD0798" w:rsidRPr="00AD0798" w:rsidRDefault="00AD0798" w:rsidP="00445765">
            <w:pPr>
              <w:spacing w:beforeLines="20" w:before="65" w:line="360" w:lineRule="exact"/>
              <w:ind w:left="14" w:hangingChars="7" w:hanging="14"/>
              <w:rPr>
                <w:rFonts w:ascii="標楷體" w:eastAsia="標楷體" w:hAnsi="標楷體"/>
              </w:rPr>
            </w:pPr>
            <w:r w:rsidRPr="00AD0798">
              <w:rPr>
                <w:rFonts w:ascii="標楷體" w:eastAsia="標楷體" w:hAnsi="標楷體" w:hint="eastAsia"/>
              </w:rPr>
              <w:t>專案教學人員及研究人員於契約期間，得依本校有關規定享有下列權益：</w:t>
            </w:r>
          </w:p>
          <w:p w:rsidR="00AD0798" w:rsidRPr="00AD0798" w:rsidRDefault="00AD0798" w:rsidP="00445765">
            <w:pPr>
              <w:spacing w:line="360" w:lineRule="exact"/>
              <w:ind w:left="598" w:hangingChars="299" w:hanging="598"/>
              <w:rPr>
                <w:rFonts w:ascii="標楷體" w:eastAsia="標楷體" w:hAnsi="標楷體"/>
              </w:rPr>
            </w:pPr>
            <w:r w:rsidRPr="00AD0798">
              <w:rPr>
                <w:rFonts w:ascii="標楷體" w:eastAsia="標楷體" w:hAnsi="標楷體" w:hint="eastAsia"/>
              </w:rPr>
              <w:t>（一）服務證與校區車輛通行證之請領。</w:t>
            </w:r>
          </w:p>
          <w:p w:rsidR="00AD0798" w:rsidRPr="00AD0798" w:rsidRDefault="00AD0798" w:rsidP="00445765">
            <w:pPr>
              <w:spacing w:line="360" w:lineRule="exact"/>
              <w:ind w:left="598" w:hangingChars="299" w:hanging="598"/>
              <w:rPr>
                <w:rFonts w:ascii="標楷體" w:eastAsia="標楷體" w:hAnsi="標楷體"/>
              </w:rPr>
            </w:pPr>
            <w:r w:rsidRPr="00AD0798">
              <w:rPr>
                <w:rFonts w:ascii="標楷體" w:eastAsia="標楷體" w:hAnsi="標楷體" w:hint="eastAsia"/>
              </w:rPr>
              <w:t>（二）衛生保健醫療服務。</w:t>
            </w:r>
          </w:p>
          <w:p w:rsidR="00AD0798" w:rsidRPr="00AD0798" w:rsidRDefault="00AD0798" w:rsidP="00445765">
            <w:pPr>
              <w:spacing w:line="360" w:lineRule="exact"/>
              <w:ind w:left="598" w:hangingChars="299" w:hanging="598"/>
              <w:rPr>
                <w:rFonts w:ascii="標楷體" w:eastAsia="標楷體" w:hAnsi="標楷體"/>
              </w:rPr>
            </w:pPr>
            <w:r w:rsidRPr="00AD0798">
              <w:rPr>
                <w:rFonts w:ascii="標楷體" w:eastAsia="標楷體" w:hAnsi="標楷體" w:hint="eastAsia"/>
              </w:rPr>
              <w:t>（三）參加文康旅遊與各項聯歡等活動，所需經費由各該用人單位相關經費提撥，惟其每人每年支出總額仍不得高於行政院主計處訂定之「共同性費用編列標準表」標準。</w:t>
            </w:r>
          </w:p>
          <w:p w:rsidR="00AD0798" w:rsidRPr="00AD0798" w:rsidRDefault="00AD0798" w:rsidP="00445765">
            <w:pPr>
              <w:spacing w:afterLines="20" w:after="65" w:line="360" w:lineRule="exact"/>
              <w:ind w:left="598" w:hangingChars="299" w:hanging="598"/>
              <w:rPr>
                <w:rFonts w:ascii="標楷體" w:eastAsia="標楷體" w:hAnsi="標楷體"/>
              </w:rPr>
            </w:pPr>
            <w:r w:rsidRPr="00AD0798">
              <w:rPr>
                <w:rFonts w:ascii="標楷體" w:eastAsia="標楷體" w:hAnsi="標楷體" w:hint="eastAsia"/>
              </w:rPr>
              <w:t>（四）圖書館、電子計算機中心及體育場所等公共設施，依各單位之規定使用之。</w:t>
            </w:r>
          </w:p>
        </w:tc>
      </w:tr>
      <w:tr w:rsidR="00AD0798" w:rsidTr="00445765">
        <w:trPr>
          <w:jc w:val="center"/>
        </w:trPr>
        <w:tc>
          <w:tcPr>
            <w:tcW w:w="1074" w:type="dxa"/>
          </w:tcPr>
          <w:p w:rsidR="00AD0798" w:rsidRPr="00AD0798" w:rsidRDefault="00AD0798" w:rsidP="00445765">
            <w:pPr>
              <w:spacing w:beforeLines="20" w:before="65" w:afterLines="20" w:after="65" w:line="360" w:lineRule="exact"/>
              <w:jc w:val="right"/>
              <w:rPr>
                <w:rFonts w:ascii="標楷體" w:eastAsia="標楷體" w:hAnsi="標楷體"/>
              </w:rPr>
            </w:pPr>
            <w:r w:rsidRPr="00AD0798">
              <w:rPr>
                <w:rFonts w:ascii="標楷體" w:eastAsia="標楷體" w:hAnsi="標楷體" w:hint="eastAsia"/>
              </w:rPr>
              <w:t>二十、</w:t>
            </w:r>
          </w:p>
        </w:tc>
        <w:tc>
          <w:tcPr>
            <w:tcW w:w="8445" w:type="dxa"/>
            <w:gridSpan w:val="2"/>
          </w:tcPr>
          <w:p w:rsidR="00AD0798" w:rsidRPr="00AD0798" w:rsidRDefault="00AD0798" w:rsidP="00445765">
            <w:pPr>
              <w:spacing w:beforeLines="20" w:before="65" w:afterLines="20" w:after="65" w:line="360" w:lineRule="exact"/>
              <w:ind w:left="14" w:hangingChars="7" w:hanging="14"/>
              <w:rPr>
                <w:rFonts w:ascii="標楷體" w:eastAsia="標楷體" w:hAnsi="標楷體"/>
              </w:rPr>
            </w:pPr>
            <w:r w:rsidRPr="00AD0798">
              <w:rPr>
                <w:rFonts w:ascii="標楷體" w:eastAsia="標楷體" w:hAnsi="標楷體" w:hint="eastAsia"/>
              </w:rPr>
              <w:t>專案教學人員及研究人員於契約期間之工作成果，如係本校企劃或執行工作期間完成者，其所有權除另有約定外應歸屬本校所有，因前開著作或工作成果所生著作權或其他智慧財產權，應依各相關規定辦理。非經用人單位主管及學校之同意，不得擅自利用或公開，違者除解聘外，如涉及不法利益，並得依法處理。</w:t>
            </w:r>
          </w:p>
        </w:tc>
      </w:tr>
      <w:tr w:rsidR="00AD0798" w:rsidTr="00445765">
        <w:trPr>
          <w:jc w:val="center"/>
        </w:trPr>
        <w:tc>
          <w:tcPr>
            <w:tcW w:w="1074" w:type="dxa"/>
          </w:tcPr>
          <w:p w:rsidR="00AD0798" w:rsidRPr="00AD0798" w:rsidRDefault="00AD0798" w:rsidP="00445765">
            <w:pPr>
              <w:spacing w:beforeLines="20" w:before="65" w:afterLines="20" w:after="65" w:line="360" w:lineRule="exact"/>
              <w:ind w:leftChars="-82" w:left="-75" w:hangingChars="51" w:hanging="122"/>
              <w:jc w:val="right"/>
              <w:rPr>
                <w:rFonts w:ascii="標楷體" w:eastAsia="標楷體" w:hAnsi="標楷體"/>
                <w:spacing w:val="-30"/>
              </w:rPr>
            </w:pPr>
            <w:r w:rsidRPr="00AD0798">
              <w:rPr>
                <w:rFonts w:asciiTheme="minorHAnsi" w:eastAsiaTheme="minorEastAsia" w:hAnsiTheme="minorHAnsi" w:cstheme="minorBidi"/>
                <w:kern w:val="2"/>
                <w:sz w:val="24"/>
                <w:szCs w:val="22"/>
              </w:rPr>
              <w:br w:type="page"/>
            </w:r>
            <w:r w:rsidRPr="00AD0798">
              <w:rPr>
                <w:rFonts w:ascii="標楷體" w:eastAsia="標楷體" w:hAnsi="標楷體" w:hint="eastAsia"/>
                <w:spacing w:val="-30"/>
              </w:rPr>
              <w:t>二十一、</w:t>
            </w:r>
          </w:p>
        </w:tc>
        <w:tc>
          <w:tcPr>
            <w:tcW w:w="8445" w:type="dxa"/>
            <w:gridSpan w:val="2"/>
          </w:tcPr>
          <w:p w:rsidR="00AD0798" w:rsidRPr="00AD0798" w:rsidRDefault="00AD0798" w:rsidP="00445765">
            <w:pPr>
              <w:spacing w:beforeLines="20" w:before="65" w:afterLines="20" w:after="65" w:line="360" w:lineRule="exact"/>
              <w:ind w:left="14" w:hangingChars="7" w:hanging="14"/>
              <w:rPr>
                <w:rFonts w:ascii="標楷體" w:eastAsia="標楷體" w:hAnsi="標楷體"/>
              </w:rPr>
            </w:pPr>
            <w:r w:rsidRPr="00AD0798">
              <w:rPr>
                <w:rFonts w:ascii="標楷體" w:eastAsia="標楷體" w:hAnsi="標楷體" w:hint="eastAsia"/>
              </w:rPr>
              <w:t>專案教學人員及研究人員經聘任為本校編制內專任教師及研究人員時，應依新聘教師及研究人員聘任程序重新辦理審查。其曾任與擬任職務等級相當之編制外教師及研究人員年資，且服務成績優良者，得予採計提敘薪級。如嗣後擬升等者，其任職本校專案教學人員及研究人員之研究、教學及服務成績得予併計。</w:t>
            </w:r>
            <w:r w:rsidRPr="00AD0798">
              <w:rPr>
                <w:rFonts w:ascii="標楷體" w:eastAsia="標楷體" w:hAnsi="標楷體"/>
              </w:rPr>
              <w:br/>
            </w:r>
            <w:r w:rsidRPr="00AD0798">
              <w:rPr>
                <w:rFonts w:ascii="標楷體" w:eastAsia="標楷體" w:hAnsi="標楷體" w:hint="eastAsia"/>
              </w:rPr>
              <w:t>專案教學人員及研究人員</w:t>
            </w:r>
            <w:r w:rsidRPr="00AD0798">
              <w:rPr>
                <w:rFonts w:ascii="標楷體" w:eastAsia="標楷體" w:hAnsi="標楷體"/>
              </w:rPr>
              <w:t>之服務年資不得採計為退</w:t>
            </w:r>
            <w:r w:rsidRPr="00AD0798">
              <w:rPr>
                <w:rFonts w:ascii="標楷體" w:eastAsia="標楷體" w:hAnsi="標楷體" w:hint="eastAsia"/>
              </w:rPr>
              <w:t>休</w:t>
            </w:r>
            <w:r w:rsidRPr="00AD0798">
              <w:rPr>
                <w:rFonts w:ascii="標楷體" w:eastAsia="標楷體" w:hAnsi="標楷體"/>
              </w:rPr>
              <w:t>撫</w:t>
            </w:r>
            <w:r w:rsidRPr="00AD0798">
              <w:rPr>
                <w:rFonts w:ascii="標楷體" w:eastAsia="標楷體" w:hAnsi="標楷體" w:hint="eastAsia"/>
              </w:rPr>
              <w:t>卹</w:t>
            </w:r>
            <w:r w:rsidRPr="00AD0798">
              <w:rPr>
                <w:rFonts w:ascii="標楷體" w:eastAsia="標楷體" w:hAnsi="標楷體"/>
              </w:rPr>
              <w:t>年資。</w:t>
            </w:r>
          </w:p>
        </w:tc>
      </w:tr>
      <w:tr w:rsidR="00AD0798" w:rsidTr="00445765">
        <w:trPr>
          <w:jc w:val="center"/>
        </w:trPr>
        <w:tc>
          <w:tcPr>
            <w:tcW w:w="1074" w:type="dxa"/>
          </w:tcPr>
          <w:p w:rsidR="00AD0798" w:rsidRPr="00AD0798" w:rsidRDefault="00AD0798" w:rsidP="00445765">
            <w:pPr>
              <w:wordWrap w:val="0"/>
              <w:spacing w:beforeLines="20" w:before="65" w:afterLines="20" w:after="65" w:line="360" w:lineRule="exact"/>
              <w:ind w:leftChars="-82" w:left="-126" w:hangingChars="51" w:hanging="71"/>
              <w:jc w:val="right"/>
              <w:rPr>
                <w:rFonts w:ascii="標楷體" w:eastAsia="標楷體" w:hAnsi="標楷體"/>
                <w:spacing w:val="-30"/>
              </w:rPr>
            </w:pPr>
            <w:r w:rsidRPr="00AD0798">
              <w:rPr>
                <w:rFonts w:ascii="標楷體" w:eastAsia="標楷體" w:hAnsi="標楷體" w:hint="eastAsia"/>
                <w:spacing w:val="-30"/>
              </w:rPr>
              <w:t>二 十二、</w:t>
            </w:r>
          </w:p>
        </w:tc>
        <w:tc>
          <w:tcPr>
            <w:tcW w:w="8445" w:type="dxa"/>
            <w:gridSpan w:val="2"/>
          </w:tcPr>
          <w:p w:rsidR="00AD0798" w:rsidRPr="00AD0798" w:rsidRDefault="00AD0798" w:rsidP="00445765">
            <w:pPr>
              <w:spacing w:beforeLines="20" w:before="65" w:afterLines="20" w:after="65" w:line="360" w:lineRule="exact"/>
              <w:ind w:left="14" w:hangingChars="7" w:hanging="14"/>
              <w:rPr>
                <w:rFonts w:ascii="標楷體" w:eastAsia="標楷體" w:hAnsi="標楷體"/>
              </w:rPr>
            </w:pPr>
            <w:r w:rsidRPr="00AD0798">
              <w:rPr>
                <w:rFonts w:ascii="標楷體" w:eastAsia="標楷體" w:hAnsi="標楷體" w:hint="eastAsia"/>
              </w:rPr>
              <w:t>專案教學人員及研究人員之聘期、</w:t>
            </w:r>
            <w:r w:rsidRPr="00AD0798">
              <w:rPr>
                <w:rFonts w:ascii="標楷體" w:eastAsia="標楷體" w:hAnsi="標楷體" w:hint="eastAsia"/>
                <w:u w:val="single"/>
              </w:rPr>
              <w:t>終止契約、停止契約之執行、</w:t>
            </w:r>
            <w:r w:rsidRPr="00AD0798">
              <w:rPr>
                <w:rFonts w:ascii="標楷體" w:eastAsia="標楷體" w:hAnsi="標楷體" w:hint="eastAsia"/>
              </w:rPr>
              <w:t>授課時數、</w:t>
            </w:r>
            <w:r w:rsidRPr="00AD0798">
              <w:rPr>
                <w:rFonts w:ascii="標楷體" w:eastAsia="標楷體" w:hAnsi="標楷體"/>
              </w:rPr>
              <w:t>到校天數</w:t>
            </w:r>
            <w:r w:rsidRPr="00AD0798">
              <w:rPr>
                <w:rFonts w:ascii="標楷體" w:eastAsia="標楷體" w:hAnsi="標楷體" w:hint="eastAsia"/>
              </w:rPr>
              <w:t>、差假、</w:t>
            </w:r>
            <w:r w:rsidRPr="00AD0798">
              <w:rPr>
                <w:rFonts w:ascii="標楷體" w:eastAsia="標楷體" w:hAnsi="標楷體" w:hint="eastAsia"/>
                <w:u w:val="single"/>
              </w:rPr>
              <w:t>薪</w:t>
            </w:r>
            <w:r w:rsidRPr="00AD0798">
              <w:rPr>
                <w:rFonts w:ascii="標楷體" w:eastAsia="標楷體" w:hAnsi="標楷體" w:hint="eastAsia"/>
              </w:rPr>
              <w:t>酬、</w:t>
            </w:r>
            <w:r w:rsidRPr="00AD0798">
              <w:rPr>
                <w:rFonts w:ascii="標楷體" w:eastAsia="標楷體" w:hAnsi="標楷體" w:hint="eastAsia"/>
                <w:u w:val="single"/>
              </w:rPr>
              <w:t>晉薪、獎金、</w:t>
            </w:r>
            <w:r w:rsidRPr="00AD0798">
              <w:rPr>
                <w:rFonts w:ascii="標楷體" w:eastAsia="標楷體" w:hAnsi="標楷體" w:hint="eastAsia"/>
              </w:rPr>
              <w:t>福利、</w:t>
            </w:r>
            <w:r w:rsidRPr="00AD0798">
              <w:rPr>
                <w:rFonts w:ascii="標楷體" w:eastAsia="標楷體" w:hAnsi="標楷體" w:hint="eastAsia"/>
                <w:u w:val="single"/>
              </w:rPr>
              <w:t>退休</w:t>
            </w:r>
            <w:r w:rsidRPr="00AD0798">
              <w:rPr>
                <w:rFonts w:ascii="標楷體" w:eastAsia="標楷體" w:hAnsi="標楷體" w:hint="eastAsia"/>
              </w:rPr>
              <w:t>、保險</w:t>
            </w:r>
            <w:r w:rsidRPr="00AD0798">
              <w:rPr>
                <w:rFonts w:ascii="標楷體" w:eastAsia="標楷體" w:hAnsi="標楷體" w:hint="eastAsia"/>
                <w:u w:val="single"/>
              </w:rPr>
              <w:t>、慰助金</w:t>
            </w:r>
            <w:r w:rsidRPr="00AD0798">
              <w:rPr>
                <w:rFonts w:ascii="標楷體" w:eastAsia="標楷體" w:hAnsi="標楷體" w:hint="eastAsia"/>
              </w:rPr>
              <w:t>及其他權利義務等事項，應納入契約。</w:t>
            </w:r>
          </w:p>
        </w:tc>
      </w:tr>
      <w:tr w:rsidR="00AD0798" w:rsidTr="00445765">
        <w:trPr>
          <w:jc w:val="center"/>
        </w:trPr>
        <w:tc>
          <w:tcPr>
            <w:tcW w:w="1074" w:type="dxa"/>
          </w:tcPr>
          <w:p w:rsidR="00AD0798" w:rsidRPr="00AD0798" w:rsidRDefault="00AD0798" w:rsidP="00445765">
            <w:pPr>
              <w:spacing w:beforeLines="20" w:before="65" w:afterLines="20" w:after="65" w:line="360" w:lineRule="exact"/>
              <w:ind w:leftChars="-82" w:left="-126" w:hangingChars="51" w:hanging="71"/>
              <w:jc w:val="right"/>
              <w:rPr>
                <w:rFonts w:ascii="標楷體" w:eastAsia="標楷體" w:hAnsi="標楷體"/>
                <w:spacing w:val="-30"/>
              </w:rPr>
            </w:pPr>
            <w:r w:rsidRPr="00AD0798">
              <w:rPr>
                <w:rFonts w:ascii="標楷體" w:eastAsia="標楷體" w:hAnsi="標楷體" w:hint="eastAsia"/>
                <w:spacing w:val="-30"/>
              </w:rPr>
              <w:t>二十三、</w:t>
            </w:r>
          </w:p>
        </w:tc>
        <w:tc>
          <w:tcPr>
            <w:tcW w:w="8445" w:type="dxa"/>
            <w:gridSpan w:val="2"/>
          </w:tcPr>
          <w:p w:rsidR="00AD0798" w:rsidRPr="00AD0798" w:rsidRDefault="00AD0798" w:rsidP="00445765">
            <w:pPr>
              <w:spacing w:beforeLines="20" w:before="65" w:line="360" w:lineRule="exact"/>
              <w:ind w:left="14" w:hangingChars="7" w:hanging="14"/>
              <w:rPr>
                <w:rFonts w:ascii="標楷體" w:eastAsia="標楷體" w:hAnsi="標楷體"/>
              </w:rPr>
            </w:pPr>
            <w:r w:rsidRPr="00AD0798">
              <w:rPr>
                <w:rFonts w:ascii="標楷體" w:eastAsia="標楷體" w:hAnsi="標楷體" w:hint="eastAsia"/>
              </w:rPr>
              <w:t>專案教學人員及研究人員於契約期間，得申請發給在職證明書；聘期屆滿時，應依規定辦理離職手續。</w:t>
            </w:r>
          </w:p>
          <w:p w:rsidR="00AD0798" w:rsidRPr="00AD0798" w:rsidRDefault="00AD0798" w:rsidP="00445765">
            <w:pPr>
              <w:spacing w:afterLines="20" w:after="65" w:line="360" w:lineRule="exact"/>
              <w:ind w:left="14" w:hangingChars="7" w:hanging="14"/>
              <w:rPr>
                <w:rFonts w:ascii="標楷體" w:eastAsia="標楷體" w:hAnsi="標楷體"/>
              </w:rPr>
            </w:pPr>
            <w:r w:rsidRPr="00AD0798">
              <w:rPr>
                <w:rFonts w:ascii="標楷體" w:eastAsia="標楷體" w:hAnsi="標楷體" w:hint="eastAsia"/>
              </w:rPr>
              <w:t>專案教學人員及研究人員於契約期間，因故須提前離職時，應於一個月前提出申請，經用人單位主管及學校同意後始得離職，並辦妥離職手續，始得發給離職證明書。</w:t>
            </w:r>
          </w:p>
        </w:tc>
      </w:tr>
      <w:tr w:rsidR="00AD0798" w:rsidTr="00445765">
        <w:trPr>
          <w:jc w:val="center"/>
        </w:trPr>
        <w:tc>
          <w:tcPr>
            <w:tcW w:w="1074" w:type="dxa"/>
          </w:tcPr>
          <w:p w:rsidR="00AD0798" w:rsidRPr="00AD0798" w:rsidRDefault="00AD0798" w:rsidP="00445765">
            <w:pPr>
              <w:spacing w:beforeLines="20" w:before="65" w:afterLines="20" w:after="65" w:line="360" w:lineRule="exact"/>
              <w:ind w:leftChars="-82" w:left="-126" w:hangingChars="51" w:hanging="71"/>
              <w:jc w:val="right"/>
              <w:rPr>
                <w:rFonts w:ascii="標楷體" w:eastAsia="標楷體" w:hAnsi="標楷體"/>
                <w:spacing w:val="-30"/>
              </w:rPr>
            </w:pPr>
            <w:r w:rsidRPr="00AD0798">
              <w:rPr>
                <w:rFonts w:ascii="標楷體" w:eastAsia="標楷體" w:hAnsi="標楷體" w:hint="eastAsia"/>
                <w:spacing w:val="-30"/>
              </w:rPr>
              <w:t>二十四、</w:t>
            </w:r>
          </w:p>
        </w:tc>
        <w:tc>
          <w:tcPr>
            <w:tcW w:w="8445" w:type="dxa"/>
            <w:gridSpan w:val="2"/>
          </w:tcPr>
          <w:p w:rsidR="00AD0798" w:rsidRPr="00AD0798" w:rsidRDefault="00AD0798" w:rsidP="00445765">
            <w:pPr>
              <w:spacing w:beforeLines="20" w:before="65" w:line="360" w:lineRule="exact"/>
              <w:ind w:left="14" w:hangingChars="7" w:hanging="14"/>
              <w:rPr>
                <w:rFonts w:ascii="標楷體" w:eastAsia="標楷體" w:hAnsi="標楷體"/>
              </w:rPr>
            </w:pPr>
            <w:r w:rsidRPr="00AD0798">
              <w:rPr>
                <w:rFonts w:ascii="標楷體" w:eastAsia="標楷體" w:hAnsi="標楷體" w:hint="eastAsia"/>
              </w:rPr>
              <w:t>本校如因系、所、科、組、課程調整、減班或經費來源不足時；或專案教學人員及研究人員現職已無工作又無其他適當工作可以調任或專案教學人員該學年度授課時數不足時，經用人單位主管依行政程序簽請校長核可後，得於契約期滿後不予</w:t>
            </w:r>
            <w:r w:rsidRPr="00AD0798">
              <w:rPr>
                <w:rFonts w:ascii="標楷體" w:eastAsia="標楷體" w:hAnsi="標楷體" w:hint="eastAsia"/>
                <w:u w:val="single"/>
              </w:rPr>
              <w:t>再</w:t>
            </w:r>
            <w:r w:rsidRPr="00AD0798">
              <w:rPr>
                <w:rFonts w:ascii="標楷體" w:eastAsia="標楷體" w:hAnsi="標楷體" w:hint="eastAsia"/>
              </w:rPr>
              <w:t>聘，並預告當事人。</w:t>
            </w:r>
          </w:p>
          <w:p w:rsidR="00AD0798" w:rsidRPr="00AD0798" w:rsidRDefault="00AD0798" w:rsidP="00445765">
            <w:pPr>
              <w:jc w:val="both"/>
              <w:rPr>
                <w:rFonts w:ascii="標楷體" w:eastAsia="標楷體" w:hAnsi="標楷體"/>
                <w:szCs w:val="24"/>
                <w:u w:val="single"/>
                <w:lang w:eastAsia="zh-HK"/>
              </w:rPr>
            </w:pPr>
            <w:r w:rsidRPr="00AD0798">
              <w:rPr>
                <w:rFonts w:ascii="標楷體" w:eastAsia="標楷體" w:hAnsi="標楷體" w:hint="eastAsia"/>
                <w:szCs w:val="24"/>
                <w:u w:val="single"/>
                <w:lang w:eastAsia="zh-HK"/>
              </w:rPr>
              <w:t>專案研究人員未符合本要點第十四點之規定，或</w:t>
            </w:r>
            <w:r w:rsidRPr="00AD0798">
              <w:rPr>
                <w:rFonts w:ascii="標楷體" w:eastAsia="標楷體" w:hAnsi="標楷體" w:hint="eastAsia"/>
                <w:szCs w:val="24"/>
                <w:u w:val="single"/>
              </w:rPr>
              <w:t>因</w:t>
            </w:r>
            <w:r w:rsidRPr="00AD0798">
              <w:rPr>
                <w:rFonts w:ascii="標楷體" w:eastAsia="標楷體" w:hAnsi="標楷體" w:hint="eastAsia"/>
                <w:szCs w:val="24"/>
                <w:u w:val="single"/>
                <w:lang w:eastAsia="zh-HK"/>
              </w:rPr>
              <w:t>計畫期限屆滿或執行期限內因故計畫終止</w:t>
            </w:r>
            <w:r w:rsidRPr="00AD0798">
              <w:rPr>
                <w:rFonts w:ascii="標楷體" w:eastAsia="標楷體" w:hAnsi="標楷體" w:hint="eastAsia"/>
                <w:szCs w:val="24"/>
                <w:u w:val="single"/>
              </w:rPr>
              <w:t>時</w:t>
            </w:r>
            <w:r w:rsidRPr="00AD0798">
              <w:rPr>
                <w:rFonts w:ascii="標楷體" w:eastAsia="標楷體" w:hAnsi="標楷體" w:hint="eastAsia"/>
                <w:szCs w:val="24"/>
                <w:u w:val="single"/>
                <w:lang w:eastAsia="zh-HK"/>
              </w:rPr>
              <w:t>，聘期屆滿者不予再聘，聘期未屆滿者，本校應終止契約。</w:t>
            </w:r>
          </w:p>
          <w:p w:rsidR="00AD0798" w:rsidRPr="00AD0798" w:rsidRDefault="00AD0798" w:rsidP="00445765">
            <w:pPr>
              <w:spacing w:beforeLines="20" w:before="65" w:line="360" w:lineRule="exact"/>
              <w:ind w:left="14" w:hangingChars="7" w:hanging="14"/>
              <w:rPr>
                <w:rFonts w:ascii="標楷體" w:eastAsia="標楷體" w:hAnsi="標楷體"/>
                <w:u w:val="single"/>
              </w:rPr>
            </w:pPr>
            <w:r w:rsidRPr="00AD0798">
              <w:rPr>
                <w:rFonts w:ascii="標楷體" w:eastAsia="標楷體" w:hAnsi="標楷體" w:hint="eastAsia"/>
                <w:szCs w:val="24"/>
                <w:u w:val="single"/>
                <w:lang w:eastAsia="zh-HK"/>
              </w:rPr>
              <w:t>計畫聘用專案計畫教學人員計畫期限屆滿或執行期限內因故計畫終止</w:t>
            </w:r>
            <w:r w:rsidRPr="00AD0798">
              <w:rPr>
                <w:rFonts w:ascii="標楷體" w:eastAsia="標楷體" w:hAnsi="標楷體" w:hint="eastAsia"/>
                <w:szCs w:val="24"/>
                <w:u w:val="single"/>
              </w:rPr>
              <w:t>時</w:t>
            </w:r>
            <w:r w:rsidRPr="00AD0798">
              <w:rPr>
                <w:rFonts w:ascii="標楷體" w:eastAsia="標楷體" w:hAnsi="標楷體" w:hint="eastAsia"/>
                <w:szCs w:val="24"/>
                <w:u w:val="single"/>
                <w:lang w:eastAsia="zh-HK"/>
              </w:rPr>
              <w:t>，本</w:t>
            </w:r>
            <w:r w:rsidRPr="00AD0798">
              <w:rPr>
                <w:rFonts w:ascii="標楷體" w:eastAsia="標楷體" w:hAnsi="標楷體" w:hint="eastAsia"/>
                <w:szCs w:val="24"/>
                <w:u w:val="single"/>
              </w:rPr>
              <w:t>校應</w:t>
            </w:r>
            <w:r w:rsidRPr="00AD0798">
              <w:rPr>
                <w:rFonts w:ascii="標楷體" w:eastAsia="標楷體" w:hAnsi="標楷體" w:hint="eastAsia"/>
                <w:szCs w:val="24"/>
                <w:u w:val="single"/>
                <w:lang w:eastAsia="zh-HK"/>
              </w:rPr>
              <w:t>同時終止</w:t>
            </w:r>
            <w:r w:rsidRPr="00AD0798">
              <w:rPr>
                <w:rFonts w:ascii="標楷體" w:eastAsia="標楷體" w:hAnsi="標楷體" w:hint="eastAsia"/>
                <w:szCs w:val="24"/>
                <w:u w:val="single"/>
              </w:rPr>
              <w:t>契約</w:t>
            </w:r>
            <w:r w:rsidRPr="00AD0798">
              <w:rPr>
                <w:rFonts w:ascii="標楷體" w:eastAsia="標楷體" w:hAnsi="標楷體" w:hint="eastAsia"/>
                <w:szCs w:val="24"/>
                <w:u w:val="single"/>
                <w:lang w:eastAsia="zh-HK"/>
              </w:rPr>
              <w:t>。</w:t>
            </w:r>
          </w:p>
        </w:tc>
      </w:tr>
      <w:tr w:rsidR="00AD0798" w:rsidTr="00445765">
        <w:trPr>
          <w:jc w:val="center"/>
        </w:trPr>
        <w:tc>
          <w:tcPr>
            <w:tcW w:w="1074" w:type="dxa"/>
          </w:tcPr>
          <w:p w:rsidR="00AD0798" w:rsidRPr="00AD0798" w:rsidRDefault="00AD0798" w:rsidP="00445765">
            <w:pPr>
              <w:spacing w:beforeLines="20" w:before="65" w:afterLines="20" w:after="65" w:line="360" w:lineRule="exact"/>
              <w:ind w:leftChars="-82" w:left="-126" w:hangingChars="51" w:hanging="71"/>
              <w:jc w:val="right"/>
              <w:rPr>
                <w:rFonts w:ascii="標楷體" w:eastAsia="標楷體" w:hAnsi="標楷體"/>
                <w:spacing w:val="-30"/>
                <w:u w:val="single"/>
              </w:rPr>
            </w:pPr>
            <w:r w:rsidRPr="00AD0798">
              <w:rPr>
                <w:rFonts w:ascii="標楷體" w:eastAsia="標楷體" w:hAnsi="標楷體" w:hint="eastAsia"/>
                <w:spacing w:val="-30"/>
                <w:u w:val="single"/>
              </w:rPr>
              <w:t>二十五、</w:t>
            </w:r>
          </w:p>
        </w:tc>
        <w:tc>
          <w:tcPr>
            <w:tcW w:w="8445" w:type="dxa"/>
            <w:gridSpan w:val="2"/>
          </w:tcPr>
          <w:p w:rsidR="00AD0798" w:rsidRPr="00AD0798" w:rsidRDefault="00AD0798" w:rsidP="00445765">
            <w:pPr>
              <w:spacing w:beforeLines="20" w:before="65" w:afterLines="20" w:after="65" w:line="360" w:lineRule="exact"/>
              <w:ind w:left="14" w:hangingChars="7" w:hanging="14"/>
              <w:rPr>
                <w:rFonts w:ascii="標楷體" w:eastAsia="標楷體" w:hAnsi="標楷體"/>
                <w:u w:val="single"/>
              </w:rPr>
            </w:pPr>
            <w:r w:rsidRPr="00AD0798">
              <w:rPr>
                <w:rFonts w:ascii="標楷體" w:eastAsia="標楷體" w:hAnsi="標楷體" w:hint="eastAsia"/>
                <w:u w:val="single"/>
              </w:rPr>
              <w:t>專案教學人員、計畫聘用專案計畫教學人員及專案研究人員聘期屆滿未獲再聘，且無</w:t>
            </w:r>
            <w:r w:rsidRPr="00AD0798">
              <w:rPr>
                <w:rFonts w:ascii="標楷體" w:eastAsia="標楷體" w:hAnsi="標楷體"/>
                <w:u w:val="single"/>
              </w:rPr>
              <w:t>「專科以上學校進用編制外專任教學人員實施原則」</w:t>
            </w:r>
            <w:r w:rsidRPr="00AD0798">
              <w:rPr>
                <w:rFonts w:ascii="標楷體" w:eastAsia="標楷體" w:hAnsi="標楷體" w:hint="eastAsia"/>
                <w:u w:val="single"/>
              </w:rPr>
              <w:t>或「國立大學校務基金進用研究人員及工作人員實施原則」第六點及第七點所定情事者，本校應比照勞工退休金條例第十二條規定，按專案教學人員、計畫聘用專案計畫教學人員及專案研究人員於本校服務年資發給慰助金，每滿一年發給二分之一個月之平均薪酬，未滿一年者，以比例計給；最高以發給六個月平均薪酬為限。</w:t>
            </w:r>
          </w:p>
          <w:p w:rsidR="00AD0798" w:rsidRPr="00AD0798" w:rsidRDefault="00AD0798" w:rsidP="00445765">
            <w:pPr>
              <w:pStyle w:val="Default"/>
              <w:rPr>
                <w:color w:val="auto"/>
                <w:u w:val="single"/>
              </w:rPr>
            </w:pPr>
            <w:r w:rsidRPr="00AD0798">
              <w:rPr>
                <w:rFonts w:hAnsi="標楷體" w:hint="eastAsia"/>
                <w:color w:val="auto"/>
                <w:u w:val="single"/>
              </w:rPr>
              <w:t>前項慰助金所需經費，非由計畫聘任之專案教學人員由校務基金支應；專案研究人員由聘用專案研究人員人事費經費或聘任專案研究人員計畫結餘款項下支應；計畫聘用專案計畫教學人員</w:t>
            </w:r>
            <w:r w:rsidRPr="00AD0798">
              <w:rPr>
                <w:rFonts w:hAnsi="標楷體" w:hint="eastAsia"/>
                <w:color w:val="auto"/>
                <w:u w:val="single"/>
              </w:rPr>
              <w:lastRenderedPageBreak/>
              <w:t>由計畫經費人事費或計畫相關經費項下支應。</w:t>
            </w:r>
          </w:p>
        </w:tc>
      </w:tr>
      <w:tr w:rsidR="00AD0798" w:rsidTr="00445765">
        <w:trPr>
          <w:jc w:val="center"/>
        </w:trPr>
        <w:tc>
          <w:tcPr>
            <w:tcW w:w="1074" w:type="dxa"/>
          </w:tcPr>
          <w:p w:rsidR="00AD0798" w:rsidRPr="00AD0798" w:rsidRDefault="00AD0798" w:rsidP="00445765">
            <w:pPr>
              <w:spacing w:beforeLines="20" w:before="65" w:afterLines="20" w:after="65" w:line="360" w:lineRule="exact"/>
              <w:ind w:leftChars="-82" w:left="-126" w:hangingChars="51" w:hanging="71"/>
              <w:jc w:val="right"/>
              <w:rPr>
                <w:rFonts w:ascii="標楷體" w:eastAsia="標楷體" w:hAnsi="標楷體"/>
                <w:spacing w:val="-30"/>
                <w:u w:val="single"/>
              </w:rPr>
            </w:pPr>
            <w:r w:rsidRPr="00AD0798">
              <w:rPr>
                <w:rFonts w:ascii="標楷體" w:eastAsia="標楷體" w:hAnsi="標楷體" w:hint="eastAsia"/>
                <w:spacing w:val="-30"/>
                <w:u w:val="single"/>
              </w:rPr>
              <w:lastRenderedPageBreak/>
              <w:t>二十六、</w:t>
            </w:r>
          </w:p>
        </w:tc>
        <w:tc>
          <w:tcPr>
            <w:tcW w:w="8445" w:type="dxa"/>
            <w:gridSpan w:val="2"/>
          </w:tcPr>
          <w:p w:rsidR="00AD0798" w:rsidRPr="00AD0798" w:rsidRDefault="00AD0798" w:rsidP="00445765">
            <w:pPr>
              <w:spacing w:beforeLines="20" w:before="65" w:afterLines="20" w:after="65" w:line="360" w:lineRule="exact"/>
              <w:ind w:left="14" w:hangingChars="7" w:hanging="14"/>
              <w:rPr>
                <w:rFonts w:ascii="標楷體" w:eastAsia="標楷體" w:hAnsi="標楷體"/>
              </w:rPr>
            </w:pPr>
            <w:r w:rsidRPr="00AD0798">
              <w:rPr>
                <w:rFonts w:ascii="標楷體" w:eastAsia="標楷體" w:hAnsi="標楷體" w:hint="eastAsia"/>
                <w:u w:val="single"/>
              </w:rPr>
              <w:t>本校</w:t>
            </w:r>
            <w:r w:rsidRPr="00AD0798">
              <w:rPr>
                <w:rFonts w:ascii="標楷體" w:eastAsia="標楷體" w:hAnsi="標楷體"/>
                <w:u w:val="single"/>
              </w:rPr>
              <w:t>於</w:t>
            </w:r>
            <w:r w:rsidRPr="00AD0798">
              <w:rPr>
                <w:rFonts w:ascii="標楷體" w:eastAsia="標楷體" w:hAnsi="標楷體" w:hint="eastAsia"/>
                <w:u w:val="single"/>
              </w:rPr>
              <w:t>專案教學人員、計畫聘用專案計畫教學人員及專案研究人員</w:t>
            </w:r>
            <w:r w:rsidRPr="00AD0798">
              <w:rPr>
                <w:rFonts w:ascii="標楷體" w:eastAsia="標楷體" w:hAnsi="標楷體"/>
                <w:u w:val="single"/>
              </w:rPr>
              <w:t>契約有效期間內終止契約，應有「專科以上學校進用編制外專任教學人員實施原則」</w:t>
            </w:r>
            <w:r w:rsidRPr="00AD0798">
              <w:rPr>
                <w:rFonts w:ascii="標楷體" w:eastAsia="標楷體" w:hAnsi="標楷體" w:hint="eastAsia"/>
                <w:u w:val="single"/>
              </w:rPr>
              <w:t>或「國立大學校務基金進用研究人員及工作人員實施原則」</w:t>
            </w:r>
            <w:r w:rsidRPr="00AD0798">
              <w:rPr>
                <w:rFonts w:ascii="標楷體" w:eastAsia="標楷體" w:hAnsi="標楷體"/>
                <w:u w:val="single"/>
              </w:rPr>
              <w:t>第六點第一項各款情事之一。</w:t>
            </w:r>
          </w:p>
          <w:p w:rsidR="00AD0798" w:rsidRPr="00AD0798" w:rsidRDefault="00AD0798" w:rsidP="00445765">
            <w:pPr>
              <w:spacing w:beforeLines="20" w:before="65" w:afterLines="20" w:after="65" w:line="360" w:lineRule="exact"/>
              <w:ind w:left="14" w:hangingChars="7" w:hanging="14"/>
              <w:rPr>
                <w:rFonts w:ascii="標楷體" w:eastAsia="標楷體" w:hAnsi="標楷體"/>
              </w:rPr>
            </w:pPr>
            <w:r w:rsidRPr="00AD0798">
              <w:rPr>
                <w:rFonts w:ascii="標楷體" w:eastAsia="標楷體" w:hAnsi="標楷體" w:hint="eastAsia"/>
                <w:u w:val="single"/>
              </w:rPr>
              <w:t>專案教學人員、計畫聘用專案計畫教學人員及專案研究人員於</w:t>
            </w:r>
            <w:r w:rsidRPr="00AD0798">
              <w:rPr>
                <w:rFonts w:ascii="標楷體" w:eastAsia="標楷體" w:hAnsi="標楷體"/>
                <w:u w:val="single"/>
              </w:rPr>
              <w:t>契約有效期間內有「專科以上學校進用編制外專任教學人員實施原則」</w:t>
            </w:r>
            <w:r w:rsidRPr="00AD0798">
              <w:rPr>
                <w:rFonts w:ascii="標楷體" w:eastAsia="標楷體" w:hAnsi="標楷體" w:hint="eastAsia"/>
                <w:u w:val="single"/>
              </w:rPr>
              <w:t>或「國立大學校務基金進用研究人員及工作人員實施原則」</w:t>
            </w:r>
            <w:r w:rsidRPr="00AD0798">
              <w:rPr>
                <w:rFonts w:ascii="標楷體" w:eastAsia="標楷體" w:hAnsi="標楷體"/>
                <w:u w:val="single"/>
              </w:rPr>
              <w:t>第六點第一項第一款至第六款規定情形之一者，免經教師評審委員會審議，予以終止契約。</w:t>
            </w:r>
          </w:p>
          <w:p w:rsidR="00AD0798" w:rsidRPr="00AD0798" w:rsidRDefault="00AD0798" w:rsidP="00445765">
            <w:pPr>
              <w:spacing w:beforeLines="20" w:before="65" w:afterLines="20" w:after="65" w:line="360" w:lineRule="exact"/>
              <w:ind w:left="14" w:hangingChars="7" w:hanging="14"/>
              <w:rPr>
                <w:rFonts w:ascii="標楷體" w:eastAsia="標楷體" w:hAnsi="標楷體"/>
                <w:u w:val="single"/>
              </w:rPr>
            </w:pPr>
            <w:r w:rsidRPr="00AD0798">
              <w:rPr>
                <w:rFonts w:ascii="標楷體" w:eastAsia="標楷體" w:hAnsi="標楷體" w:hint="eastAsia"/>
                <w:u w:val="single"/>
              </w:rPr>
              <w:t>專案教學人員、計畫聘用專案計畫教學人員及專案研究人員於</w:t>
            </w:r>
            <w:r w:rsidRPr="00AD0798">
              <w:rPr>
                <w:rFonts w:ascii="標楷體" w:eastAsia="標楷體" w:hAnsi="標楷體"/>
                <w:u w:val="single"/>
              </w:rPr>
              <w:t>契約有效期間內有「專科以上學校進用編制外專任教學人員實施原則」</w:t>
            </w:r>
            <w:r w:rsidRPr="00AD0798">
              <w:rPr>
                <w:rFonts w:ascii="標楷體" w:eastAsia="標楷體" w:hAnsi="標楷體" w:hint="eastAsia"/>
                <w:u w:val="single"/>
              </w:rPr>
              <w:t>或「國立大學校務基金進用研究人員及工作人員實施原則」</w:t>
            </w:r>
            <w:r w:rsidRPr="00AD0798">
              <w:rPr>
                <w:rFonts w:ascii="標楷體" w:eastAsia="標楷體" w:hAnsi="標楷體"/>
                <w:u w:val="single"/>
              </w:rPr>
              <w:t>第六點第一項第七款或第十款規定情形之一者，應經各級教師評審委員會委員三分之二以上出席及出席委員二分之一以上之審議通過，予以終止契約；有</w:t>
            </w:r>
            <w:r w:rsidRPr="00AD0798">
              <w:rPr>
                <w:rFonts w:ascii="標楷體" w:eastAsia="標楷體" w:hAnsi="標楷體" w:hint="eastAsia"/>
                <w:u w:val="single"/>
              </w:rPr>
              <w:t>第六點</w:t>
            </w:r>
            <w:r w:rsidRPr="00AD0798">
              <w:rPr>
                <w:rFonts w:ascii="標楷體" w:eastAsia="標楷體" w:hAnsi="標楷體"/>
                <w:u w:val="single"/>
              </w:rPr>
              <w:t>第一項第八款、第九款、第十一款至第十三款規定情形之一者，應經各級教師評審委員會委員三分之二以上出席及出席委員三分之二以上之審議通過，予以終止契約。</w:t>
            </w:r>
          </w:p>
        </w:tc>
      </w:tr>
      <w:tr w:rsidR="00AD0798" w:rsidTr="00445765">
        <w:trPr>
          <w:jc w:val="center"/>
        </w:trPr>
        <w:tc>
          <w:tcPr>
            <w:tcW w:w="1074" w:type="dxa"/>
          </w:tcPr>
          <w:p w:rsidR="00AD0798" w:rsidRPr="00AD0798" w:rsidRDefault="00AD0798" w:rsidP="00445765">
            <w:pPr>
              <w:spacing w:beforeLines="20" w:before="65" w:afterLines="20" w:after="65" w:line="360" w:lineRule="exact"/>
              <w:ind w:leftChars="-82" w:left="-126" w:hangingChars="51" w:hanging="71"/>
              <w:jc w:val="right"/>
              <w:rPr>
                <w:rFonts w:ascii="標楷體" w:eastAsia="標楷體" w:hAnsi="標楷體"/>
                <w:spacing w:val="-30"/>
                <w:u w:val="single"/>
              </w:rPr>
            </w:pPr>
            <w:r w:rsidRPr="00AD0798">
              <w:rPr>
                <w:rFonts w:ascii="標楷體" w:eastAsia="標楷體" w:hAnsi="標楷體" w:hint="eastAsia"/>
                <w:spacing w:val="-30"/>
                <w:u w:val="single"/>
              </w:rPr>
              <w:t>二十七、</w:t>
            </w:r>
          </w:p>
        </w:tc>
        <w:tc>
          <w:tcPr>
            <w:tcW w:w="8445" w:type="dxa"/>
            <w:gridSpan w:val="2"/>
          </w:tcPr>
          <w:p w:rsidR="00AD0798" w:rsidRPr="00AD0798" w:rsidRDefault="00AD0798" w:rsidP="00445765">
            <w:pPr>
              <w:spacing w:beforeLines="20" w:before="65" w:afterLines="20" w:after="65" w:line="360" w:lineRule="exact"/>
              <w:ind w:left="14" w:hangingChars="7" w:hanging="14"/>
              <w:rPr>
                <w:rFonts w:ascii="標楷體" w:eastAsia="標楷體" w:hAnsi="標楷體"/>
              </w:rPr>
            </w:pPr>
            <w:r w:rsidRPr="00AD0798">
              <w:rPr>
                <w:rFonts w:ascii="標楷體" w:eastAsia="標楷體" w:hAnsi="標楷體"/>
              </w:rPr>
              <w:tab/>
            </w:r>
            <w:r w:rsidRPr="00AD0798">
              <w:rPr>
                <w:rFonts w:ascii="標楷體" w:eastAsia="標楷體" w:hAnsi="標楷體" w:hint="eastAsia"/>
                <w:u w:val="single"/>
              </w:rPr>
              <w:t>專案教學人員、計畫聘用專案計畫教學人員及專案研究人員</w:t>
            </w:r>
            <w:r w:rsidRPr="00AD0798">
              <w:rPr>
                <w:rFonts w:ascii="標楷體" w:eastAsia="標楷體" w:hAnsi="標楷體"/>
                <w:u w:val="single"/>
              </w:rPr>
              <w:t>於契約有效期間內有「專科以上學校進用編制外專任教學人員實施原則」</w:t>
            </w:r>
            <w:r w:rsidRPr="00AD0798">
              <w:rPr>
                <w:rFonts w:ascii="標楷體" w:eastAsia="標楷體" w:hAnsi="標楷體" w:hint="eastAsia"/>
                <w:u w:val="single"/>
              </w:rPr>
              <w:t>或「國立大學校務基金進用研究人員及工作人員實施原則」</w:t>
            </w:r>
            <w:r w:rsidRPr="00AD0798">
              <w:rPr>
                <w:rFonts w:ascii="標楷體" w:eastAsia="標楷體" w:hAnsi="標楷體"/>
                <w:u w:val="single"/>
              </w:rPr>
              <w:t>第七點各款情形之一者，當然暫時予以停止契約執行</w:t>
            </w:r>
            <w:r w:rsidRPr="00AD0798">
              <w:rPr>
                <w:rFonts w:ascii="標楷體" w:eastAsia="標楷體" w:hAnsi="標楷體"/>
              </w:rPr>
              <w:t>。</w:t>
            </w:r>
          </w:p>
        </w:tc>
      </w:tr>
      <w:tr w:rsidR="00AD0798" w:rsidTr="00445765">
        <w:trPr>
          <w:jc w:val="center"/>
        </w:trPr>
        <w:tc>
          <w:tcPr>
            <w:tcW w:w="1074" w:type="dxa"/>
          </w:tcPr>
          <w:p w:rsidR="00AD0798" w:rsidRPr="00AD0798" w:rsidRDefault="00AD0798" w:rsidP="00445765">
            <w:pPr>
              <w:spacing w:beforeLines="20" w:before="65" w:afterLines="20" w:after="65" w:line="360" w:lineRule="exact"/>
              <w:ind w:leftChars="-82" w:left="-126" w:hangingChars="51" w:hanging="71"/>
              <w:jc w:val="right"/>
              <w:rPr>
                <w:rFonts w:ascii="標楷體" w:eastAsia="標楷體" w:hAnsi="標楷體"/>
                <w:spacing w:val="-30"/>
                <w:u w:val="single"/>
              </w:rPr>
            </w:pPr>
            <w:r w:rsidRPr="00AD0798">
              <w:rPr>
                <w:rFonts w:ascii="標楷體" w:eastAsia="標楷體" w:hAnsi="標楷體" w:hint="eastAsia"/>
                <w:spacing w:val="-30"/>
                <w:u w:val="single"/>
              </w:rPr>
              <w:t>二十八、</w:t>
            </w:r>
          </w:p>
        </w:tc>
        <w:tc>
          <w:tcPr>
            <w:tcW w:w="8445" w:type="dxa"/>
            <w:gridSpan w:val="2"/>
          </w:tcPr>
          <w:p w:rsidR="00AD0798" w:rsidRPr="00AD0798" w:rsidRDefault="00AD0798" w:rsidP="00445765">
            <w:pPr>
              <w:spacing w:beforeLines="20" w:before="65" w:afterLines="20" w:after="65" w:line="360" w:lineRule="exact"/>
              <w:ind w:left="14" w:hangingChars="7" w:hanging="14"/>
              <w:rPr>
                <w:rFonts w:ascii="標楷體" w:eastAsia="標楷體" w:hAnsi="標楷體"/>
                <w:u w:val="single"/>
              </w:rPr>
            </w:pPr>
            <w:r w:rsidRPr="00AD0798">
              <w:rPr>
                <w:rFonts w:ascii="標楷體" w:eastAsia="標楷體" w:hAnsi="標楷體" w:hint="eastAsia"/>
                <w:u w:val="single"/>
              </w:rPr>
              <w:t>專案教學人員、計畫聘用專案計畫教學人員及專案研究人員</w:t>
            </w:r>
            <w:r w:rsidRPr="00AD0798">
              <w:rPr>
                <w:rFonts w:ascii="標楷體" w:eastAsia="標楷體" w:hAnsi="標楷體"/>
                <w:u w:val="single"/>
              </w:rPr>
              <w:t>於契約有效期間內涉有「專科以上學校進用編制外專任教學人員實施原則」</w:t>
            </w:r>
            <w:r w:rsidRPr="00AD0798">
              <w:rPr>
                <w:rFonts w:ascii="標楷體" w:eastAsia="標楷體" w:hAnsi="標楷體" w:hint="eastAsia"/>
                <w:u w:val="single"/>
              </w:rPr>
              <w:t>或「國立大學校務基金進用研究人員及工作人員實施原則」</w:t>
            </w:r>
            <w:r w:rsidRPr="00AD0798">
              <w:rPr>
                <w:rFonts w:ascii="標楷體" w:eastAsia="標楷體" w:hAnsi="標楷體"/>
                <w:u w:val="single"/>
              </w:rPr>
              <w:t>第六點第一項第四款至第六款情形之一者，</w:t>
            </w:r>
            <w:r w:rsidRPr="00AD0798">
              <w:rPr>
                <w:rFonts w:ascii="標楷體" w:eastAsia="標楷體" w:hAnsi="標楷體" w:hint="eastAsia"/>
                <w:u w:val="single"/>
              </w:rPr>
              <w:t>本校</w:t>
            </w:r>
            <w:r w:rsidRPr="00AD0798">
              <w:rPr>
                <w:rFonts w:ascii="標楷體" w:eastAsia="標楷體" w:hAnsi="標楷體"/>
                <w:u w:val="single"/>
              </w:rPr>
              <w:t>應於接獲通報知悉之日起一個月內，提經校教師評審委員會審議通過後，暫時予以停止契約執行六個月以下，並靜候調查；必要時得經校教師評審委員會審議通過後，延長停止契約執行之期間二次，每次不得逾三個月。經審議暫時予以停止契約執行未通過，嗣經本校性別平等教育委員會或依法組成之相關委員會調查發現新事實或新證據而有暫時予以停聘必要者，校教師評審委員會應即審議通過暫時予以停止契約執行；其停止契約執行之期間不得超過契約有效期間。經調查屬實者，依</w:t>
            </w:r>
            <w:r w:rsidRPr="00AD0798">
              <w:rPr>
                <w:rFonts w:ascii="標楷體" w:eastAsia="標楷體" w:hAnsi="標楷體" w:hint="eastAsia"/>
                <w:u w:val="single"/>
              </w:rPr>
              <w:t>本要</w:t>
            </w:r>
            <w:r w:rsidRPr="00AD0798">
              <w:rPr>
                <w:rFonts w:ascii="標楷體" w:eastAsia="標楷體" w:hAnsi="標楷體"/>
                <w:u w:val="single"/>
              </w:rPr>
              <w:t>點</w:t>
            </w:r>
            <w:r w:rsidRPr="00AD0798">
              <w:rPr>
                <w:rFonts w:ascii="標楷體" w:eastAsia="標楷體" w:hAnsi="標楷體" w:hint="eastAsia"/>
                <w:u w:val="single"/>
              </w:rPr>
              <w:t>第二十六點</w:t>
            </w:r>
            <w:r w:rsidRPr="00AD0798">
              <w:rPr>
                <w:rFonts w:ascii="標楷體" w:eastAsia="標楷體" w:hAnsi="標楷體"/>
                <w:u w:val="single"/>
              </w:rPr>
              <w:t>規定辦理。</w:t>
            </w:r>
          </w:p>
          <w:p w:rsidR="00AD0798" w:rsidRPr="00AD0798" w:rsidRDefault="00AD0798" w:rsidP="00445765">
            <w:pPr>
              <w:spacing w:beforeLines="20" w:before="65" w:afterLines="20" w:after="65" w:line="360" w:lineRule="exact"/>
              <w:ind w:left="14" w:hangingChars="7" w:hanging="14"/>
              <w:rPr>
                <w:rFonts w:ascii="標楷體" w:eastAsia="標楷體" w:hAnsi="標楷體"/>
                <w:u w:val="single"/>
              </w:rPr>
            </w:pPr>
            <w:r w:rsidRPr="00AD0798">
              <w:rPr>
                <w:rFonts w:ascii="標楷體" w:eastAsia="標楷體" w:hAnsi="標楷體" w:hint="eastAsia"/>
                <w:u w:val="single"/>
              </w:rPr>
              <w:t>專案教學人員、計畫聘用專案計畫教學人員及專案研究人員</w:t>
            </w:r>
            <w:r w:rsidRPr="00AD0798">
              <w:rPr>
                <w:rFonts w:ascii="標楷體" w:eastAsia="標楷體" w:hAnsi="標楷體"/>
                <w:u w:val="single"/>
              </w:rPr>
              <w:t>契約有效期間內涉有「專科以上學校進用編制外專任教學人員實施原則」</w:t>
            </w:r>
            <w:r w:rsidRPr="00AD0798">
              <w:rPr>
                <w:rFonts w:ascii="標楷體" w:eastAsia="標楷體" w:hAnsi="標楷體" w:hint="eastAsia"/>
                <w:u w:val="single"/>
              </w:rPr>
              <w:t>或「國立大學校務基金進用研究人員及工作人員實施原則」</w:t>
            </w:r>
            <w:r w:rsidRPr="00AD0798">
              <w:rPr>
                <w:rFonts w:ascii="標楷體" w:eastAsia="標楷體" w:hAnsi="標楷體"/>
                <w:u w:val="single"/>
              </w:rPr>
              <w:t>第六點第一項第七款至第十一款情形之一者，</w:t>
            </w:r>
            <w:r w:rsidRPr="00AD0798">
              <w:rPr>
                <w:rFonts w:ascii="標楷體" w:eastAsia="標楷體" w:hAnsi="標楷體" w:hint="eastAsia"/>
                <w:u w:val="single"/>
              </w:rPr>
              <w:t>本校</w:t>
            </w:r>
            <w:r w:rsidRPr="00AD0798">
              <w:rPr>
                <w:rFonts w:ascii="標楷體" w:eastAsia="標楷體" w:hAnsi="標楷體"/>
                <w:u w:val="single"/>
              </w:rPr>
              <w:t>相關單位認為有先行停止契約執行進行調查之必要者，應循行政程序專案簽准，提經校教師評審委員會審議通過後，暫時予以停止契約執行三個月以下；必要時得經校教師評審委員會審議通過後，延長停止契約執行之期間一次，且不得逾三個月。其停止契約執行之期間不得超過契約有效期間。經調查屬實者，依</w:t>
            </w:r>
            <w:r w:rsidRPr="00AD0798">
              <w:rPr>
                <w:rFonts w:ascii="標楷體" w:eastAsia="標楷體" w:hAnsi="標楷體" w:hint="eastAsia"/>
                <w:u w:val="single"/>
              </w:rPr>
              <w:t>本要</w:t>
            </w:r>
            <w:r w:rsidRPr="00AD0798">
              <w:rPr>
                <w:rFonts w:ascii="標楷體" w:eastAsia="標楷體" w:hAnsi="標楷體"/>
                <w:u w:val="single"/>
              </w:rPr>
              <w:t>點</w:t>
            </w:r>
            <w:r w:rsidRPr="00AD0798">
              <w:rPr>
                <w:rFonts w:ascii="標楷體" w:eastAsia="標楷體" w:hAnsi="標楷體" w:hint="eastAsia"/>
                <w:u w:val="single"/>
              </w:rPr>
              <w:t>第二十六點</w:t>
            </w:r>
            <w:r w:rsidRPr="00AD0798">
              <w:rPr>
                <w:rFonts w:ascii="標楷體" w:eastAsia="標楷體" w:hAnsi="標楷體"/>
                <w:u w:val="single"/>
              </w:rPr>
              <w:t xml:space="preserve">規定辦理。 </w:t>
            </w:r>
          </w:p>
          <w:p w:rsidR="00AD0798" w:rsidRPr="00AD0798" w:rsidRDefault="00AD0798" w:rsidP="00445765">
            <w:pPr>
              <w:spacing w:beforeLines="20" w:before="65" w:afterLines="20" w:after="65" w:line="360" w:lineRule="exact"/>
              <w:ind w:left="14" w:hangingChars="7" w:hanging="14"/>
              <w:rPr>
                <w:rFonts w:ascii="標楷體" w:eastAsia="標楷體" w:hAnsi="標楷體"/>
                <w:u w:val="single"/>
              </w:rPr>
            </w:pPr>
            <w:r w:rsidRPr="00AD0798">
              <w:rPr>
                <w:rFonts w:ascii="標楷體" w:eastAsia="標楷體" w:hAnsi="標楷體" w:hint="eastAsia"/>
                <w:u w:val="single"/>
              </w:rPr>
              <w:t>前二項情形應經本校教師評審委員會委員二分之一以上出席及出席委員二分之一以上之審議通過。</w:t>
            </w:r>
          </w:p>
        </w:tc>
      </w:tr>
      <w:tr w:rsidR="00AD0798" w:rsidTr="00445765">
        <w:trPr>
          <w:jc w:val="center"/>
        </w:trPr>
        <w:tc>
          <w:tcPr>
            <w:tcW w:w="1074" w:type="dxa"/>
          </w:tcPr>
          <w:p w:rsidR="00AD0798" w:rsidRPr="00AD0798" w:rsidRDefault="00AD0798" w:rsidP="00445765">
            <w:pPr>
              <w:spacing w:beforeLines="20" w:before="65" w:afterLines="20" w:after="65" w:line="360" w:lineRule="exact"/>
              <w:ind w:leftChars="-82" w:left="-126" w:hangingChars="51" w:hanging="71"/>
              <w:jc w:val="right"/>
              <w:rPr>
                <w:rFonts w:ascii="標楷體" w:eastAsia="標楷體" w:hAnsi="標楷體"/>
                <w:spacing w:val="-30"/>
                <w:u w:val="single"/>
              </w:rPr>
            </w:pPr>
            <w:r w:rsidRPr="00AD0798">
              <w:rPr>
                <w:rFonts w:ascii="標楷體" w:eastAsia="標楷體" w:hAnsi="標楷體" w:hint="eastAsia"/>
                <w:spacing w:val="-30"/>
                <w:u w:val="single"/>
              </w:rPr>
              <w:t>二十九、</w:t>
            </w:r>
          </w:p>
        </w:tc>
        <w:tc>
          <w:tcPr>
            <w:tcW w:w="8445" w:type="dxa"/>
            <w:gridSpan w:val="2"/>
          </w:tcPr>
          <w:p w:rsidR="00AD0798" w:rsidRPr="00AD0798" w:rsidRDefault="00AD0798" w:rsidP="00445765">
            <w:pPr>
              <w:spacing w:beforeLines="20" w:before="65" w:afterLines="20" w:after="65" w:line="360" w:lineRule="exact"/>
              <w:ind w:left="14" w:hangingChars="7" w:hanging="14"/>
              <w:rPr>
                <w:rFonts w:ascii="標楷體" w:eastAsia="標楷體" w:hAnsi="標楷體"/>
                <w:u w:val="single"/>
              </w:rPr>
            </w:pPr>
            <w:r w:rsidRPr="00AD0798">
              <w:rPr>
                <w:rFonts w:ascii="標楷體" w:eastAsia="標楷體" w:hAnsi="標楷體" w:hint="eastAsia"/>
                <w:u w:val="single"/>
              </w:rPr>
              <w:t>本校專案教學人員、計畫聘用專案計畫教學人員及專案研究人員</w:t>
            </w:r>
            <w:r w:rsidRPr="00AD0798">
              <w:rPr>
                <w:rFonts w:ascii="標楷體" w:eastAsia="標楷體" w:hAnsi="標楷體"/>
                <w:u w:val="single"/>
              </w:rPr>
              <w:t>停止契約執行</w:t>
            </w:r>
            <w:r w:rsidRPr="00AD0798">
              <w:rPr>
                <w:rFonts w:ascii="標楷體" w:eastAsia="標楷體" w:hAnsi="標楷體" w:hint="eastAsia"/>
                <w:u w:val="single"/>
              </w:rPr>
              <w:t>期間之薪酬依</w:t>
            </w:r>
            <w:r w:rsidRPr="00AD0798">
              <w:rPr>
                <w:rFonts w:ascii="標楷體" w:eastAsia="標楷體" w:hAnsi="標楷體"/>
                <w:u w:val="single"/>
              </w:rPr>
              <w:lastRenderedPageBreak/>
              <w:t>「專科以上學校進用編制外專任教學人員實施原則」或</w:t>
            </w:r>
            <w:r w:rsidRPr="00AD0798">
              <w:rPr>
                <w:rFonts w:ascii="標楷體" w:eastAsia="標楷體" w:hAnsi="標楷體" w:hint="eastAsia"/>
                <w:u w:val="single"/>
              </w:rPr>
              <w:t>「國立大學校務基金進用研究人員及工作人員實施原則」第九點之規定辦理。</w:t>
            </w:r>
          </w:p>
        </w:tc>
      </w:tr>
      <w:tr w:rsidR="00AD0798" w:rsidTr="00445765">
        <w:trPr>
          <w:jc w:val="center"/>
        </w:trPr>
        <w:tc>
          <w:tcPr>
            <w:tcW w:w="1074" w:type="dxa"/>
          </w:tcPr>
          <w:p w:rsidR="00AD0798" w:rsidRPr="00AD0798" w:rsidRDefault="00AD0798" w:rsidP="00445765">
            <w:pPr>
              <w:spacing w:beforeLines="20" w:before="65" w:afterLines="20" w:after="65" w:line="360" w:lineRule="exact"/>
              <w:ind w:leftChars="-82" w:left="-126" w:hangingChars="51" w:hanging="71"/>
              <w:jc w:val="right"/>
              <w:rPr>
                <w:rFonts w:ascii="標楷體" w:eastAsia="標楷體" w:hAnsi="標楷體"/>
                <w:spacing w:val="-30"/>
                <w:u w:val="single"/>
              </w:rPr>
            </w:pPr>
            <w:r w:rsidRPr="00AD0798">
              <w:rPr>
                <w:rFonts w:ascii="標楷體" w:eastAsia="標楷體" w:hAnsi="標楷體" w:hint="eastAsia"/>
                <w:spacing w:val="-30"/>
                <w:u w:val="single"/>
              </w:rPr>
              <w:lastRenderedPageBreak/>
              <w:t>三十、</w:t>
            </w:r>
          </w:p>
        </w:tc>
        <w:tc>
          <w:tcPr>
            <w:tcW w:w="8445" w:type="dxa"/>
            <w:gridSpan w:val="2"/>
          </w:tcPr>
          <w:p w:rsidR="00AD0798" w:rsidRPr="00AD0798" w:rsidRDefault="00AD0798" w:rsidP="00445765">
            <w:pPr>
              <w:spacing w:beforeLines="20" w:before="65" w:afterLines="20" w:after="65" w:line="360" w:lineRule="exact"/>
              <w:ind w:left="14" w:hangingChars="7" w:hanging="14"/>
              <w:rPr>
                <w:rFonts w:ascii="標楷體" w:eastAsia="標楷體" w:hAnsi="標楷體"/>
              </w:rPr>
            </w:pPr>
            <w:r w:rsidRPr="00AD0798">
              <w:rPr>
                <w:rFonts w:ascii="標楷體" w:eastAsia="標楷體" w:hAnsi="標楷體" w:hint="eastAsia"/>
              </w:rPr>
              <w:t>本校學位學程及</w:t>
            </w:r>
            <w:r w:rsidRPr="00AD0798">
              <w:rPr>
                <w:rFonts w:ascii="標楷體" w:eastAsia="標楷體" w:hAnsi="標楷體" w:hint="eastAsia"/>
                <w:bCs/>
              </w:rPr>
              <w:t>非屬學系之教學單位，其</w:t>
            </w:r>
            <w:r w:rsidRPr="00AD0798">
              <w:rPr>
                <w:rFonts w:ascii="標楷體" w:eastAsia="標楷體" w:hAnsi="標楷體" w:hint="eastAsia"/>
              </w:rPr>
              <w:t>教學人員及研究人員之聘任，適用本要點之規定</w:t>
            </w:r>
            <w:r w:rsidRPr="00AD0798">
              <w:rPr>
                <w:rFonts w:ascii="標楷體" w:eastAsia="標楷體" w:hAnsi="標楷體" w:hint="eastAsia"/>
                <w:bCs/>
              </w:rPr>
              <w:t>。</w:t>
            </w:r>
          </w:p>
        </w:tc>
      </w:tr>
      <w:tr w:rsidR="00AD0798" w:rsidTr="00445765">
        <w:trPr>
          <w:jc w:val="center"/>
        </w:trPr>
        <w:tc>
          <w:tcPr>
            <w:tcW w:w="1074" w:type="dxa"/>
          </w:tcPr>
          <w:p w:rsidR="00AD0798" w:rsidRPr="00AD0798" w:rsidRDefault="00AD0798" w:rsidP="00445765">
            <w:pPr>
              <w:spacing w:beforeLines="20" w:before="65" w:afterLines="20" w:after="65" w:line="360" w:lineRule="exact"/>
              <w:ind w:leftChars="-82" w:left="-126" w:hangingChars="51" w:hanging="71"/>
              <w:jc w:val="right"/>
              <w:rPr>
                <w:rFonts w:ascii="標楷體" w:eastAsia="標楷體" w:hAnsi="標楷體"/>
                <w:spacing w:val="-30"/>
                <w:u w:val="single"/>
              </w:rPr>
            </w:pPr>
            <w:r w:rsidRPr="00AD0798">
              <w:rPr>
                <w:rFonts w:ascii="標楷體" w:eastAsia="標楷體" w:hAnsi="標楷體" w:hint="eastAsia"/>
                <w:spacing w:val="-30"/>
                <w:u w:val="single"/>
              </w:rPr>
              <w:t>三十一、</w:t>
            </w:r>
          </w:p>
        </w:tc>
        <w:tc>
          <w:tcPr>
            <w:tcW w:w="8445" w:type="dxa"/>
            <w:gridSpan w:val="2"/>
          </w:tcPr>
          <w:p w:rsidR="00AD0798" w:rsidRPr="00AD0798" w:rsidRDefault="00AD0798" w:rsidP="00445765">
            <w:pPr>
              <w:spacing w:beforeLines="20" w:before="65" w:afterLines="20" w:after="65" w:line="360" w:lineRule="exact"/>
              <w:ind w:left="14" w:hangingChars="7" w:hanging="14"/>
              <w:rPr>
                <w:rFonts w:ascii="標楷體" w:eastAsia="標楷體" w:hAnsi="標楷體"/>
              </w:rPr>
            </w:pPr>
            <w:r w:rsidRPr="00AD0798">
              <w:rPr>
                <w:rFonts w:ascii="標楷體" w:eastAsia="標楷體" w:hAnsi="標楷體" w:hint="eastAsia"/>
              </w:rPr>
              <w:t>本要點未規定事項，依</w:t>
            </w:r>
            <w:r w:rsidRPr="00AD0798">
              <w:rPr>
                <w:rFonts w:ascii="標楷體" w:eastAsia="標楷體" w:hAnsi="標楷體"/>
                <w:u w:val="single"/>
              </w:rPr>
              <w:t>專科以上學校進用編制外專任教學人員實施原則</w:t>
            </w:r>
            <w:r w:rsidRPr="00AD0798">
              <w:rPr>
                <w:rFonts w:ascii="標楷體" w:eastAsia="標楷體" w:hAnsi="標楷體" w:hint="eastAsia"/>
                <w:u w:val="single"/>
              </w:rPr>
              <w:t>、</w:t>
            </w:r>
            <w:r w:rsidRPr="00AD0798">
              <w:rPr>
                <w:rFonts w:ascii="標楷體" w:eastAsia="標楷體" w:hAnsi="標楷體" w:hint="eastAsia"/>
              </w:rPr>
              <w:t>國立大學校務基金進用研究人員及工作人員實施原則、</w:t>
            </w:r>
            <w:r w:rsidRPr="00AD0798">
              <w:rPr>
                <w:rFonts w:ascii="標楷體" w:eastAsia="標楷體" w:hAnsi="標楷體"/>
                <w:u w:val="single"/>
              </w:rPr>
              <w:t>性別平等教育法</w:t>
            </w:r>
            <w:r w:rsidRPr="00AD0798">
              <w:rPr>
                <w:rFonts w:ascii="標楷體" w:eastAsia="標楷體" w:hAnsi="標楷體" w:hint="eastAsia"/>
                <w:u w:val="single"/>
              </w:rPr>
              <w:t>、</w:t>
            </w:r>
            <w:r w:rsidRPr="00AD0798">
              <w:rPr>
                <w:rFonts w:ascii="標楷體" w:eastAsia="標楷體" w:hAnsi="標楷體" w:hint="eastAsia"/>
              </w:rPr>
              <w:t>學校辦理契約進用人員通報查詢作業注意事項及相關法規規定辦理。</w:t>
            </w:r>
          </w:p>
        </w:tc>
      </w:tr>
      <w:tr w:rsidR="00AD0798" w:rsidTr="00445765">
        <w:trPr>
          <w:jc w:val="center"/>
        </w:trPr>
        <w:tc>
          <w:tcPr>
            <w:tcW w:w="1074" w:type="dxa"/>
          </w:tcPr>
          <w:p w:rsidR="00AD0798" w:rsidRPr="00AD0798" w:rsidRDefault="00AD0798" w:rsidP="00445765">
            <w:pPr>
              <w:spacing w:beforeLines="20" w:before="65" w:afterLines="20" w:after="65" w:line="360" w:lineRule="exact"/>
              <w:ind w:leftChars="-82" w:left="-126" w:hangingChars="51" w:hanging="71"/>
              <w:jc w:val="right"/>
              <w:rPr>
                <w:rFonts w:ascii="標楷體" w:eastAsia="標楷體" w:hAnsi="標楷體"/>
                <w:spacing w:val="-30"/>
                <w:u w:val="single"/>
              </w:rPr>
            </w:pPr>
            <w:r w:rsidRPr="00AD0798">
              <w:rPr>
                <w:rFonts w:ascii="標楷體" w:eastAsia="標楷體" w:hAnsi="標楷體" w:hint="eastAsia"/>
                <w:spacing w:val="-30"/>
                <w:u w:val="single"/>
              </w:rPr>
              <w:t>三十二、</w:t>
            </w:r>
          </w:p>
        </w:tc>
        <w:tc>
          <w:tcPr>
            <w:tcW w:w="8445" w:type="dxa"/>
            <w:gridSpan w:val="2"/>
          </w:tcPr>
          <w:p w:rsidR="00AD0798" w:rsidRPr="00AD0798" w:rsidRDefault="00AD0798" w:rsidP="00445765">
            <w:pPr>
              <w:spacing w:beforeLines="20" w:before="65" w:afterLines="20" w:after="65" w:line="360" w:lineRule="exact"/>
              <w:ind w:left="14" w:hangingChars="7" w:hanging="14"/>
              <w:rPr>
                <w:rFonts w:ascii="標楷體" w:eastAsia="標楷體"/>
                <w:bCs/>
              </w:rPr>
            </w:pPr>
            <w:r w:rsidRPr="00AD0798">
              <w:rPr>
                <w:rFonts w:ascii="標楷體" w:eastAsia="標楷體" w:hint="eastAsia"/>
                <w:bCs/>
              </w:rPr>
              <w:t>本要點經校教師評審委員會、校務基金管理委員會及校務會議審議通過，陳請校長核定後實施。</w:t>
            </w:r>
          </w:p>
        </w:tc>
      </w:tr>
    </w:tbl>
    <w:p w:rsidR="00AD0798" w:rsidRDefault="00AD0798" w:rsidP="00875B76">
      <w:pPr>
        <w:pStyle w:val="a6"/>
        <w:ind w:leftChars="167" w:left="951" w:hangingChars="172" w:hanging="550"/>
        <w:jc w:val="center"/>
        <w:rPr>
          <w:rFonts w:ascii="標楷體" w:eastAsia="標楷體" w:hAnsi="標楷體"/>
          <w:b w:val="0"/>
          <w:color w:val="000000"/>
          <w:sz w:val="32"/>
          <w:szCs w:val="32"/>
        </w:rPr>
        <w:sectPr w:rsidR="00AD0798" w:rsidSect="000A7BA6">
          <w:pgSz w:w="11906" w:h="16838"/>
          <w:pgMar w:top="1440" w:right="1080" w:bottom="1440" w:left="1080" w:header="850" w:footer="992" w:gutter="0"/>
          <w:cols w:space="0"/>
          <w:noEndnote/>
          <w:docGrid w:type="lines" w:linePitch="326"/>
        </w:sectPr>
      </w:pPr>
    </w:p>
    <w:p w:rsidR="000F67C1" w:rsidRPr="00816CB0" w:rsidRDefault="000F67C1" w:rsidP="000F67C1">
      <w:pPr>
        <w:tabs>
          <w:tab w:val="left" w:pos="8640"/>
        </w:tabs>
        <w:spacing w:line="480" w:lineRule="exact"/>
        <w:jc w:val="center"/>
        <w:outlineLvl w:val="1"/>
        <w:rPr>
          <w:rFonts w:ascii="標楷體" w:eastAsia="標楷體"/>
          <w:b/>
          <w:sz w:val="40"/>
          <w:szCs w:val="48"/>
        </w:rPr>
      </w:pPr>
      <w:bookmarkStart w:id="33" w:name="_Toc176197155"/>
      <w:r w:rsidRPr="00816CB0">
        <w:rPr>
          <w:rFonts w:ascii="標楷體" w:eastAsia="標楷體" w:hint="eastAsia"/>
          <w:b/>
          <w:sz w:val="40"/>
          <w:szCs w:val="48"/>
        </w:rPr>
        <w:lastRenderedPageBreak/>
        <w:t>國立嘉義大學專案教學人員契約書</w:t>
      </w:r>
      <w:bookmarkEnd w:id="33"/>
    </w:p>
    <w:p w:rsidR="000F67C1" w:rsidRPr="00A423A9" w:rsidRDefault="000F67C1" w:rsidP="000F67C1">
      <w:pPr>
        <w:spacing w:line="220" w:lineRule="exact"/>
        <w:ind w:leftChars="1949" w:left="5101" w:hangingChars="264" w:hanging="423"/>
        <w:jc w:val="right"/>
        <w:rPr>
          <w:rFonts w:ascii="標楷體" w:eastAsia="標楷體" w:hAnsi="標楷體"/>
          <w:b/>
          <w:color w:val="FF0000"/>
          <w:sz w:val="16"/>
          <w:szCs w:val="16"/>
          <w:lang w:eastAsia="zh-HK"/>
        </w:rPr>
      </w:pPr>
      <w:r w:rsidRPr="00A423A9">
        <w:rPr>
          <w:rFonts w:ascii="標楷體" w:eastAsia="標楷體" w:hAnsi="標楷體" w:hint="eastAsia"/>
          <w:b/>
          <w:color w:val="FF0000"/>
          <w:sz w:val="16"/>
          <w:szCs w:val="16"/>
        </w:rPr>
        <w:t>113年5月21日112學年度第8次</w:t>
      </w:r>
      <w:r w:rsidRPr="00A423A9">
        <w:rPr>
          <w:rFonts w:ascii="標楷體" w:eastAsia="標楷體" w:hAnsi="標楷體" w:hint="eastAsia"/>
          <w:b/>
          <w:color w:val="FF0000"/>
          <w:sz w:val="16"/>
          <w:szCs w:val="16"/>
          <w:lang w:eastAsia="zh-HK"/>
        </w:rPr>
        <w:t>校教評會審議修正通過</w:t>
      </w:r>
    </w:p>
    <w:p w:rsidR="000F67C1" w:rsidRPr="00D923D3" w:rsidRDefault="000F67C1" w:rsidP="000F67C1">
      <w:pPr>
        <w:spacing w:line="220" w:lineRule="exact"/>
        <w:ind w:leftChars="1949" w:left="5735" w:hangingChars="264" w:hanging="1057"/>
        <w:jc w:val="right"/>
        <w:rPr>
          <w:rFonts w:ascii="標楷體" w:eastAsia="標楷體"/>
          <w:b/>
          <w:sz w:val="40"/>
          <w:szCs w:val="48"/>
        </w:rPr>
      </w:pPr>
    </w:p>
    <w:p w:rsidR="000F67C1" w:rsidRPr="00D923D3" w:rsidRDefault="000F67C1" w:rsidP="000F67C1">
      <w:pPr>
        <w:tabs>
          <w:tab w:val="left" w:pos="8820"/>
        </w:tabs>
        <w:spacing w:line="320" w:lineRule="exact"/>
        <w:jc w:val="both"/>
        <w:rPr>
          <w:rFonts w:ascii="標楷體" w:eastAsia="標楷體" w:hAnsi="標楷體"/>
        </w:rPr>
      </w:pPr>
      <w:r w:rsidRPr="00D923D3">
        <w:rPr>
          <w:rFonts w:ascii="標楷體" w:eastAsia="標楷體" w:hAnsi="標楷體" w:hint="eastAsia"/>
        </w:rPr>
        <w:t>國立嘉義大學</w:t>
      </w:r>
      <w:r w:rsidRPr="00D923D3">
        <w:rPr>
          <w:rFonts w:ascii="標楷體" w:eastAsia="標楷體" w:hAnsi="標楷體" w:hint="eastAsia"/>
          <w:sz w:val="16"/>
          <w:szCs w:val="16"/>
        </w:rPr>
        <w:t>(下稱甲方)</w:t>
      </w:r>
      <w:r w:rsidRPr="00D923D3">
        <w:rPr>
          <w:rFonts w:ascii="標楷體" w:eastAsia="標楷體" w:hAnsi="標楷體" w:hint="eastAsia"/>
        </w:rPr>
        <w:t>基於教學、研究需要，於校務基金自籌經費範圍內，以專案聘用         君</w:t>
      </w:r>
      <w:r w:rsidRPr="00D923D3">
        <w:rPr>
          <w:rFonts w:ascii="標楷體" w:eastAsia="標楷體" w:hAnsi="標楷體"/>
          <w:sz w:val="16"/>
          <w:szCs w:val="16"/>
        </w:rPr>
        <w:t>(</w:t>
      </w:r>
      <w:r w:rsidRPr="00D923D3">
        <w:rPr>
          <w:rFonts w:ascii="標楷體" w:eastAsia="標楷體" w:hAnsi="標楷體" w:hint="eastAsia"/>
          <w:sz w:val="16"/>
          <w:szCs w:val="16"/>
        </w:rPr>
        <w:t>下稱乙方</w:t>
      </w:r>
      <w:r w:rsidRPr="00D923D3">
        <w:rPr>
          <w:rFonts w:ascii="標楷體" w:eastAsia="標楷體" w:hAnsi="標楷體"/>
          <w:sz w:val="16"/>
          <w:szCs w:val="16"/>
        </w:rPr>
        <w:t>)</w:t>
      </w:r>
      <w:r w:rsidRPr="00D923D3">
        <w:rPr>
          <w:rFonts w:ascii="標楷體" w:eastAsia="標楷體" w:hAnsi="標楷體" w:hint="eastAsia"/>
        </w:rPr>
        <w:t>為甲方編制外專案教學人員，雙方訂立條款如下：</w:t>
      </w:r>
    </w:p>
    <w:p w:rsidR="000F67C1" w:rsidRPr="00D923D3" w:rsidRDefault="000F67C1" w:rsidP="000F67C1">
      <w:pPr>
        <w:tabs>
          <w:tab w:val="left" w:pos="8820"/>
        </w:tabs>
        <w:spacing w:line="320" w:lineRule="exact"/>
        <w:ind w:left="840" w:hanging="840"/>
        <w:jc w:val="both"/>
        <w:rPr>
          <w:rFonts w:ascii="標楷體" w:eastAsia="標楷體"/>
        </w:rPr>
      </w:pPr>
      <w:r w:rsidRPr="00D923D3">
        <w:rPr>
          <w:rFonts w:ascii="標楷體" w:eastAsia="標楷體" w:hAnsi="標楷體" w:hint="eastAsia"/>
        </w:rPr>
        <w:t>一、契約期間：自　　年　　月　　日起至　　年　　月　　日止。</w:t>
      </w:r>
    </w:p>
    <w:p w:rsidR="000F67C1" w:rsidRPr="00D923D3" w:rsidRDefault="000F67C1" w:rsidP="000F67C1">
      <w:pPr>
        <w:tabs>
          <w:tab w:val="left" w:pos="8820"/>
        </w:tabs>
        <w:spacing w:line="320" w:lineRule="exact"/>
        <w:ind w:left="567" w:hanging="567"/>
        <w:jc w:val="both"/>
        <w:rPr>
          <w:rFonts w:ascii="標楷體" w:eastAsia="標楷體" w:hAnsi="標楷體"/>
        </w:rPr>
      </w:pPr>
      <w:r w:rsidRPr="00D923D3">
        <w:rPr>
          <w:rFonts w:ascii="標楷體" w:eastAsia="標楷體" w:hAnsi="標楷體" w:hint="eastAsia"/>
        </w:rPr>
        <w:t>二、工作內容：【詳如（一）、（二），其他實際工作範圍由提聘單位決定，舉例如（三）】</w:t>
      </w:r>
    </w:p>
    <w:p w:rsidR="000F67C1" w:rsidRPr="00D923D3" w:rsidRDefault="000F67C1" w:rsidP="000F67C1">
      <w:pPr>
        <w:tabs>
          <w:tab w:val="left" w:pos="8820"/>
        </w:tabs>
        <w:spacing w:line="320" w:lineRule="exact"/>
        <w:ind w:left="840" w:hanging="840"/>
        <w:jc w:val="both"/>
        <w:rPr>
          <w:rFonts w:ascii="標楷體" w:eastAsia="標楷體" w:hAnsi="標楷體"/>
        </w:rPr>
      </w:pPr>
      <w:r w:rsidRPr="00D923D3">
        <w:rPr>
          <w:rFonts w:ascii="標楷體" w:eastAsia="標楷體" w:hAnsi="標楷體" w:hint="eastAsia"/>
        </w:rPr>
        <w:t xml:space="preserve">（一）教授課程及時數： </w:t>
      </w:r>
    </w:p>
    <w:p w:rsidR="000F67C1" w:rsidRPr="00D923D3" w:rsidRDefault="000F67C1" w:rsidP="000F67C1">
      <w:pPr>
        <w:tabs>
          <w:tab w:val="left" w:pos="8820"/>
        </w:tabs>
        <w:spacing w:line="320" w:lineRule="exact"/>
        <w:ind w:leftChars="295" w:left="708"/>
        <w:jc w:val="both"/>
        <w:rPr>
          <w:rFonts w:ascii="標楷體" w:eastAsia="標楷體" w:hAnsi="標楷體"/>
        </w:rPr>
      </w:pPr>
      <w:r w:rsidRPr="00D923D3">
        <w:rPr>
          <w:rFonts w:ascii="標楷體" w:eastAsia="標楷體" w:hAnsi="標楷體" w:hint="eastAsia"/>
        </w:rPr>
        <w:t>教授課程：（請填入課程名稱）</w:t>
      </w:r>
    </w:p>
    <w:p w:rsidR="000F67C1" w:rsidRPr="00D923D3" w:rsidRDefault="000F67C1" w:rsidP="000F67C1">
      <w:pPr>
        <w:tabs>
          <w:tab w:val="left" w:pos="8820"/>
        </w:tabs>
        <w:spacing w:line="320" w:lineRule="exact"/>
        <w:ind w:leftChars="295" w:left="708"/>
        <w:jc w:val="both"/>
        <w:rPr>
          <w:rFonts w:ascii="標楷體" w:eastAsia="標楷體" w:hAnsi="標楷體"/>
        </w:rPr>
      </w:pPr>
      <w:r w:rsidRPr="00D923D3">
        <w:rPr>
          <w:rFonts w:ascii="標楷體" w:eastAsia="標楷體" w:hAnsi="標楷體" w:hint="eastAsia"/>
        </w:rPr>
        <w:t>每週授課時數：比照編制內專任教師之基本授課時數加3小時，並應協助系(所)行政事務。(參與委託計畫經相關教學單位延聘協助教學之教學人員，每學期至少應授一門二學分以上之課程。)</w:t>
      </w:r>
    </w:p>
    <w:p w:rsidR="000F67C1" w:rsidRPr="00D923D3" w:rsidRDefault="000F67C1" w:rsidP="000F67C1">
      <w:pPr>
        <w:tabs>
          <w:tab w:val="left" w:pos="8820"/>
        </w:tabs>
        <w:spacing w:line="320" w:lineRule="exact"/>
        <w:ind w:left="709" w:hanging="709"/>
        <w:jc w:val="both"/>
        <w:rPr>
          <w:rFonts w:ascii="標楷體" w:eastAsia="標楷體" w:hAnsi="標楷體"/>
        </w:rPr>
      </w:pPr>
      <w:r w:rsidRPr="00D923D3">
        <w:rPr>
          <w:rFonts w:ascii="標楷體" w:eastAsia="標楷體" w:hAnsi="標楷體" w:hint="eastAsia"/>
        </w:rPr>
        <w:t>（二）乙方應確實遵守學校之規定，從事教學或經甲方指派參與之研究、學術及相關行政工作，並接受任教單位主管之督導及考核。</w:t>
      </w:r>
    </w:p>
    <w:p w:rsidR="000F67C1" w:rsidRPr="00D923D3" w:rsidRDefault="000F67C1" w:rsidP="000F67C1">
      <w:pPr>
        <w:tabs>
          <w:tab w:val="left" w:pos="8820"/>
        </w:tabs>
        <w:spacing w:line="320" w:lineRule="exact"/>
        <w:ind w:left="851" w:hanging="851"/>
        <w:jc w:val="both"/>
        <w:rPr>
          <w:rFonts w:ascii="標楷體" w:eastAsia="標楷體" w:hAnsi="標楷體"/>
        </w:rPr>
      </w:pPr>
      <w:r w:rsidRPr="00D923D3">
        <w:rPr>
          <w:rFonts w:ascii="標楷體" w:eastAsia="標楷體" w:hAnsi="標楷體" w:hint="eastAsia"/>
        </w:rPr>
        <w:t>（三）每週在校時間至少○天，且須輔導學生及協助辦理○○○相關業務。</w:t>
      </w:r>
    </w:p>
    <w:p w:rsidR="000F67C1" w:rsidRPr="00D923D3" w:rsidRDefault="000F67C1" w:rsidP="000F67C1">
      <w:pPr>
        <w:pStyle w:val="a6"/>
        <w:spacing w:line="320" w:lineRule="exact"/>
        <w:ind w:left="480" w:hanging="480"/>
        <w:jc w:val="both"/>
      </w:pPr>
      <w:r w:rsidRPr="00D923D3">
        <w:rPr>
          <w:rFonts w:hint="eastAsia"/>
        </w:rPr>
        <w:t>三、</w:t>
      </w:r>
      <w:r w:rsidRPr="000F67C1">
        <w:rPr>
          <w:rFonts w:ascii="標楷體" w:eastAsia="標楷體" w:hAnsi="標楷體" w:cstheme="minorBidi" w:hint="eastAsia"/>
          <w:b w:val="0"/>
          <w:kern w:val="2"/>
          <w:szCs w:val="22"/>
        </w:rPr>
        <w:t>薪酬：</w:t>
      </w:r>
    </w:p>
    <w:p w:rsidR="000F67C1" w:rsidRPr="00D923D3" w:rsidRDefault="000F67C1" w:rsidP="000F67C1">
      <w:pPr>
        <w:tabs>
          <w:tab w:val="left" w:pos="8820"/>
        </w:tabs>
        <w:spacing w:line="320" w:lineRule="exact"/>
        <w:ind w:left="851" w:hanging="851"/>
        <w:jc w:val="both"/>
        <w:rPr>
          <w:rFonts w:ascii="標楷體" w:eastAsia="標楷體" w:hAnsi="標楷體"/>
        </w:rPr>
      </w:pPr>
      <w:r w:rsidRPr="00D923D3">
        <w:rPr>
          <w:rFonts w:ascii="標楷體" w:eastAsia="標楷體" w:hAnsi="標楷體" w:hint="eastAsia"/>
        </w:rPr>
        <w:t>（一）比照甲方編制內相當職級專任○○○○（請填入職稱）待遇支給項目，為每月○○○元薪額。</w:t>
      </w:r>
    </w:p>
    <w:p w:rsidR="000F67C1" w:rsidRPr="00D923D3" w:rsidRDefault="000F67C1" w:rsidP="000F67C1">
      <w:pPr>
        <w:tabs>
          <w:tab w:val="left" w:pos="8820"/>
        </w:tabs>
        <w:spacing w:line="320" w:lineRule="exact"/>
        <w:ind w:left="709" w:hanging="709"/>
        <w:jc w:val="both"/>
        <w:rPr>
          <w:rFonts w:ascii="標楷體" w:eastAsia="標楷體" w:hAnsi="標楷體"/>
        </w:rPr>
      </w:pPr>
      <w:r w:rsidRPr="00D923D3">
        <w:rPr>
          <w:rFonts w:ascii="標楷體" w:eastAsia="標楷體" w:hAnsi="標楷體" w:hint="eastAsia"/>
        </w:rPr>
        <w:t>（二）乙方受僱工作至年終者，視甲方該年度終了之編制外人員人事費，與編制內教師及研究人員本薪（年功薪）、加給以外之給與總額，在</w:t>
      </w:r>
      <w:r w:rsidRPr="00D923D3">
        <w:rPr>
          <w:rFonts w:ascii="標楷體" w:eastAsia="標楷體" w:hAnsi="標楷體"/>
        </w:rPr>
        <w:t>不超過</w:t>
      </w:r>
      <w:r w:rsidRPr="00D923D3">
        <w:rPr>
          <w:rFonts w:ascii="標楷體" w:eastAsia="標楷體" w:hAnsi="標楷體" w:hint="eastAsia"/>
        </w:rPr>
        <w:t>本校五項自籌收入及學雜費收入百分之五十比率之上限範圍內，且不造成學校虧損及國庫負擔之前提下及計畫經費編列情形核發年終獎金。</w:t>
      </w:r>
    </w:p>
    <w:p w:rsidR="000F67C1" w:rsidRPr="00D923D3" w:rsidRDefault="000F67C1" w:rsidP="000F67C1">
      <w:pPr>
        <w:tabs>
          <w:tab w:val="left" w:pos="8820"/>
        </w:tabs>
        <w:spacing w:line="320" w:lineRule="exact"/>
        <w:ind w:left="567" w:hanging="567"/>
        <w:jc w:val="both"/>
        <w:rPr>
          <w:rFonts w:ascii="標楷體" w:eastAsia="標楷體" w:hAnsi="標楷體"/>
        </w:rPr>
      </w:pPr>
      <w:r w:rsidRPr="00D923D3">
        <w:rPr>
          <w:rFonts w:ascii="標楷體" w:eastAsia="標楷體" w:hAnsi="標楷體" w:hint="eastAsia"/>
        </w:rPr>
        <w:t>四、乙方之兼職及兼課規定，比照甲方編制內專任教師之規定辦理。</w:t>
      </w:r>
    </w:p>
    <w:p w:rsidR="000F67C1" w:rsidRPr="00D923D3" w:rsidRDefault="000F67C1" w:rsidP="000F67C1">
      <w:pPr>
        <w:tabs>
          <w:tab w:val="left" w:pos="8820"/>
        </w:tabs>
        <w:spacing w:line="320" w:lineRule="exact"/>
        <w:ind w:left="851" w:hanging="851"/>
        <w:jc w:val="both"/>
        <w:rPr>
          <w:rFonts w:ascii="標楷體" w:eastAsia="標楷體" w:hAnsi="標楷體"/>
        </w:rPr>
      </w:pPr>
      <w:r w:rsidRPr="00D923D3">
        <w:rPr>
          <w:rFonts w:ascii="標楷體" w:eastAsia="標楷體" w:hAnsi="標楷體" w:hint="eastAsia"/>
        </w:rPr>
        <w:t>五、差假：比照甲方編制內專任教師之規定辦理。</w:t>
      </w:r>
    </w:p>
    <w:p w:rsidR="000F67C1" w:rsidRPr="00D923D3" w:rsidRDefault="000F67C1" w:rsidP="000F67C1">
      <w:pPr>
        <w:spacing w:line="320" w:lineRule="exact"/>
        <w:ind w:left="680" w:hanging="680"/>
        <w:jc w:val="both"/>
        <w:rPr>
          <w:rFonts w:ascii="標楷體" w:eastAsia="標楷體" w:hAnsi="標楷體"/>
        </w:rPr>
      </w:pPr>
      <w:r w:rsidRPr="00D923D3">
        <w:rPr>
          <w:rFonts w:ascii="標楷體" w:eastAsia="標楷體" w:hAnsi="標楷體" w:hint="eastAsia"/>
        </w:rPr>
        <w:t>六、</w:t>
      </w:r>
      <w:r w:rsidRPr="00D923D3">
        <w:rPr>
          <w:rFonts w:ascii="標楷體" w:eastAsia="標楷體" w:hAnsi="標楷體" w:hint="eastAsia"/>
          <w:lang w:eastAsia="zh-HK"/>
        </w:rPr>
        <w:t>提繳</w:t>
      </w:r>
      <w:r w:rsidRPr="00D923D3">
        <w:rPr>
          <w:rFonts w:ascii="標楷體" w:eastAsia="標楷體" w:hAnsi="標楷體" w:hint="eastAsia"/>
        </w:rPr>
        <w:t>勞工退休金</w:t>
      </w:r>
      <w:r w:rsidRPr="00D923D3">
        <w:rPr>
          <w:rFonts w:ascii="標楷體" w:eastAsia="標楷體" w:hAnsi="標楷體" w:hint="eastAsia"/>
          <w:lang w:eastAsia="zh-HK"/>
        </w:rPr>
        <w:t>或離職儲金</w:t>
      </w:r>
      <w:r w:rsidRPr="00D923D3">
        <w:rPr>
          <w:rFonts w:ascii="標楷體" w:eastAsia="標楷體" w:hAnsi="標楷體" w:hint="eastAsia"/>
        </w:rPr>
        <w:t>：</w:t>
      </w:r>
    </w:p>
    <w:p w:rsidR="000F67C1" w:rsidRPr="00D923D3" w:rsidRDefault="000F67C1" w:rsidP="000F67C1">
      <w:pPr>
        <w:tabs>
          <w:tab w:val="left" w:pos="8820"/>
        </w:tabs>
        <w:spacing w:line="320" w:lineRule="exact"/>
        <w:ind w:left="426"/>
        <w:jc w:val="both"/>
        <w:rPr>
          <w:rFonts w:ascii="標楷體" w:eastAsia="標楷體" w:hAnsi="標楷體"/>
          <w:b/>
        </w:rPr>
      </w:pPr>
      <w:r w:rsidRPr="00D923D3">
        <w:rPr>
          <w:rFonts w:ascii="標楷體" w:eastAsia="標楷體" w:hAnsi="標楷體" w:hint="eastAsia"/>
        </w:rPr>
        <w:t>甲方應為乙方</w:t>
      </w:r>
      <w:r w:rsidRPr="00D923D3">
        <w:rPr>
          <w:rFonts w:ascii="標楷體" w:eastAsia="標楷體" w:hAnsi="標楷體" w:hint="eastAsia"/>
          <w:lang w:eastAsia="zh-HK"/>
        </w:rPr>
        <w:t>依</w:t>
      </w:r>
      <w:r w:rsidRPr="00D923D3">
        <w:rPr>
          <w:rFonts w:ascii="標楷體" w:eastAsia="標楷體" w:hAnsi="標楷體" w:hint="eastAsia"/>
        </w:rPr>
        <w:t>勞工退休金條例提繳勞工退休金；乙方</w:t>
      </w:r>
      <w:r w:rsidRPr="00D923D3">
        <w:rPr>
          <w:rFonts w:ascii="標楷體" w:eastAsia="標楷體" w:hAnsi="標楷體" w:hint="eastAsia"/>
          <w:lang w:eastAsia="zh-HK"/>
        </w:rPr>
        <w:t>未具適用勞工退休金身分者</w:t>
      </w:r>
      <w:r w:rsidRPr="00D923D3">
        <w:rPr>
          <w:rFonts w:ascii="標楷體" w:eastAsia="標楷體" w:hAnsi="標楷體" w:hint="eastAsia"/>
        </w:rPr>
        <w:t>，</w:t>
      </w:r>
      <w:r w:rsidRPr="00D923D3">
        <w:rPr>
          <w:rFonts w:ascii="標楷體" w:eastAsia="標楷體" w:hAnsi="標楷體" w:hint="eastAsia"/>
          <w:lang w:eastAsia="zh-HK"/>
        </w:rPr>
        <w:t>甲方比照各機關學校聘僱人員離職給與辦法提撥公提離職儲金</w:t>
      </w:r>
      <w:r w:rsidRPr="00D923D3">
        <w:rPr>
          <w:rFonts w:ascii="標楷體" w:eastAsia="標楷體" w:hAnsi="標楷體" w:hint="eastAsia"/>
        </w:rPr>
        <w:t>。</w:t>
      </w:r>
      <w:r w:rsidRPr="00D923D3">
        <w:rPr>
          <w:rFonts w:ascii="標楷體" w:eastAsia="標楷體" w:hAnsi="標楷體" w:hint="eastAsia"/>
          <w:lang w:eastAsia="zh-HK"/>
        </w:rPr>
        <w:t>乙方自願提</w:t>
      </w:r>
      <w:r w:rsidRPr="00D923D3">
        <w:rPr>
          <w:rFonts w:ascii="標楷體" w:eastAsia="標楷體" w:hAnsi="標楷體" w:hint="eastAsia"/>
        </w:rPr>
        <w:t>繳勞工退休金</w:t>
      </w:r>
      <w:r w:rsidRPr="00D923D3">
        <w:rPr>
          <w:rFonts w:ascii="標楷體" w:eastAsia="標楷體" w:hAnsi="標楷體" w:hint="eastAsia"/>
          <w:lang w:eastAsia="zh-HK"/>
        </w:rPr>
        <w:t>或自提離職儲金</w:t>
      </w:r>
      <w:r w:rsidRPr="00D923D3">
        <w:rPr>
          <w:rFonts w:ascii="標楷體" w:eastAsia="標楷體" w:hAnsi="標楷體" w:hint="eastAsia"/>
        </w:rPr>
        <w:t>，</w:t>
      </w:r>
      <w:r w:rsidRPr="00D923D3">
        <w:rPr>
          <w:rFonts w:ascii="標楷體" w:eastAsia="標楷體" w:hAnsi="標楷體" w:hint="eastAsia"/>
          <w:lang w:eastAsia="zh-HK"/>
        </w:rPr>
        <w:t>由甲方於報酬中代為扣繳</w:t>
      </w:r>
      <w:r w:rsidRPr="00D923D3">
        <w:rPr>
          <w:rFonts w:ascii="標楷體" w:eastAsia="標楷體" w:hAnsi="標楷體" w:hint="eastAsia"/>
        </w:rPr>
        <w:t>。</w:t>
      </w:r>
    </w:p>
    <w:p w:rsidR="000F67C1" w:rsidRPr="00D923D3" w:rsidRDefault="000F67C1" w:rsidP="000F67C1">
      <w:pPr>
        <w:spacing w:line="320" w:lineRule="exact"/>
        <w:ind w:left="426" w:hanging="426"/>
        <w:jc w:val="both"/>
        <w:rPr>
          <w:rFonts w:ascii="標楷體" w:eastAsia="標楷體" w:hAnsi="標楷體"/>
        </w:rPr>
      </w:pPr>
      <w:r w:rsidRPr="00D923D3">
        <w:rPr>
          <w:rFonts w:ascii="標楷體" w:eastAsia="標楷體" w:hint="eastAsia"/>
        </w:rPr>
        <w:t>七、</w:t>
      </w:r>
      <w:r w:rsidRPr="00D923D3">
        <w:rPr>
          <w:rFonts w:ascii="標楷體" w:eastAsia="標楷體" w:hAnsi="標楷體" w:hint="eastAsia"/>
        </w:rPr>
        <w:t>乙方若符合勞工保險條例及全民健康保險法之被保險人資格者，應於到職當日</w:t>
      </w:r>
      <w:r w:rsidRPr="00D923D3">
        <w:rPr>
          <w:rFonts w:ascii="標楷體" w:eastAsia="標楷體" w:hAnsi="標楷體" w:hint="eastAsia"/>
          <w:lang w:eastAsia="zh-HK"/>
        </w:rPr>
        <w:t>由</w:t>
      </w:r>
      <w:r w:rsidRPr="00D923D3">
        <w:rPr>
          <w:rFonts w:ascii="標楷體" w:eastAsia="標楷體" w:hAnsi="標楷體" w:hint="eastAsia"/>
        </w:rPr>
        <w:t>甲方辦理加保</w:t>
      </w:r>
      <w:r w:rsidRPr="00D923D3">
        <w:rPr>
          <w:rFonts w:ascii="標楷體" w:eastAsia="標楷體" w:hAnsi="標楷體" w:hint="eastAsia"/>
          <w:lang w:eastAsia="zh-HK"/>
        </w:rPr>
        <w:t>手續</w:t>
      </w:r>
      <w:r w:rsidRPr="00D923D3">
        <w:rPr>
          <w:rFonts w:ascii="標楷體" w:eastAsia="標楷體" w:hAnsi="標楷體" w:hint="eastAsia"/>
        </w:rPr>
        <w:t>;</w:t>
      </w:r>
      <w:r w:rsidRPr="00D923D3">
        <w:rPr>
          <w:rFonts w:ascii="標楷體" w:eastAsia="標楷體" w:hAnsi="標楷體" w:hint="eastAsia"/>
          <w:lang w:eastAsia="zh-HK"/>
        </w:rPr>
        <w:t>聘約期滿或中途離職</w:t>
      </w:r>
      <w:r w:rsidRPr="00D923D3">
        <w:rPr>
          <w:rFonts w:ascii="標楷體" w:eastAsia="標楷體" w:hAnsi="標楷體" w:hint="eastAsia"/>
        </w:rPr>
        <w:t>，</w:t>
      </w:r>
      <w:r w:rsidRPr="00D923D3">
        <w:rPr>
          <w:rFonts w:ascii="標楷體" w:eastAsia="標楷體" w:hAnsi="標楷體" w:hint="eastAsia"/>
          <w:lang w:eastAsia="zh-HK"/>
        </w:rPr>
        <w:t>應辦理退保</w:t>
      </w:r>
      <w:r w:rsidRPr="00D923D3">
        <w:rPr>
          <w:rFonts w:ascii="標楷體" w:eastAsia="標楷體" w:hAnsi="標楷體" w:hint="eastAsia"/>
        </w:rPr>
        <w:t>。</w:t>
      </w:r>
    </w:p>
    <w:p w:rsidR="000F67C1" w:rsidRPr="00D923D3" w:rsidRDefault="000F67C1" w:rsidP="000F67C1">
      <w:pPr>
        <w:tabs>
          <w:tab w:val="left" w:pos="8820"/>
        </w:tabs>
        <w:spacing w:line="320" w:lineRule="exact"/>
        <w:ind w:left="426" w:hanging="426"/>
        <w:jc w:val="both"/>
        <w:rPr>
          <w:rFonts w:ascii="標楷體" w:eastAsia="標楷體" w:hAnsi="標楷體"/>
        </w:rPr>
      </w:pPr>
      <w:r w:rsidRPr="00D923D3">
        <w:rPr>
          <w:rFonts w:ascii="標楷體" w:eastAsia="標楷體" w:hAnsi="標楷體" w:hint="eastAsia"/>
        </w:rPr>
        <w:t>八、乙方如因特別事故須於契約期滿前先行離職時，應於一個月前提出申請，經甲方同意並依規定辦妥離職手續後始得離職。</w:t>
      </w:r>
    </w:p>
    <w:p w:rsidR="000F67C1" w:rsidRPr="00D923D3" w:rsidRDefault="000F67C1" w:rsidP="000F67C1">
      <w:pPr>
        <w:tabs>
          <w:tab w:val="left" w:pos="8820"/>
        </w:tabs>
        <w:spacing w:line="320" w:lineRule="exact"/>
        <w:ind w:left="567" w:hanging="567"/>
        <w:jc w:val="both"/>
        <w:rPr>
          <w:rFonts w:ascii="標楷體" w:eastAsia="標楷體" w:hAnsi="標楷體"/>
        </w:rPr>
      </w:pPr>
      <w:r w:rsidRPr="00D923D3">
        <w:rPr>
          <w:rFonts w:ascii="標楷體" w:eastAsia="標楷體" w:hAnsi="標楷體" w:hint="eastAsia"/>
        </w:rPr>
        <w:t>九、再聘、送審：</w:t>
      </w:r>
    </w:p>
    <w:p w:rsidR="000F67C1" w:rsidRPr="00D923D3" w:rsidRDefault="000F67C1" w:rsidP="000F67C1">
      <w:pPr>
        <w:tabs>
          <w:tab w:val="left" w:pos="8820"/>
        </w:tabs>
        <w:spacing w:line="320" w:lineRule="exact"/>
        <w:ind w:left="709" w:hanging="709"/>
        <w:jc w:val="both"/>
        <w:rPr>
          <w:rFonts w:ascii="標楷體" w:eastAsia="標楷體" w:hAnsi="標楷體"/>
        </w:rPr>
      </w:pPr>
      <w:r w:rsidRPr="00D923D3">
        <w:rPr>
          <w:rFonts w:ascii="標楷體" w:eastAsia="標楷體" w:hAnsi="標楷體" w:hint="eastAsia"/>
        </w:rPr>
        <w:t>（一）乙方聘期</w:t>
      </w:r>
      <w:r w:rsidRPr="00D923D3">
        <w:rPr>
          <w:rFonts w:ascii="標楷體" w:eastAsia="標楷體" w:hAnsi="標楷體" w:hint="eastAsia"/>
          <w:lang w:eastAsia="zh-HK"/>
        </w:rPr>
        <w:t>以</w:t>
      </w:r>
      <w:r w:rsidRPr="00D923D3">
        <w:rPr>
          <w:rFonts w:ascii="標楷體" w:eastAsia="標楷體" w:hAnsi="標楷體" w:hint="eastAsia"/>
        </w:rPr>
        <w:t>配合學年學期制</w:t>
      </w:r>
      <w:r w:rsidRPr="00D923D3">
        <w:rPr>
          <w:rFonts w:ascii="標楷體" w:eastAsia="標楷體" w:hAnsi="標楷體" w:hint="eastAsia"/>
          <w:lang w:eastAsia="zh-HK"/>
        </w:rPr>
        <w:t>為原則</w:t>
      </w:r>
      <w:r w:rsidRPr="00D923D3">
        <w:rPr>
          <w:rFonts w:ascii="標楷體" w:eastAsia="標楷體" w:hAnsi="標楷體" w:hint="eastAsia"/>
        </w:rPr>
        <w:t>，一年一聘，新聘及再聘期間合計最長不超過三年，</w:t>
      </w:r>
      <w:r w:rsidRPr="00D923D3">
        <w:rPr>
          <w:rFonts w:ascii="標楷體" w:eastAsia="標楷體" w:hAnsi="標楷體" w:hint="eastAsia"/>
          <w:lang w:eastAsia="zh-HK"/>
        </w:rPr>
        <w:t>應比照專任教師辦理教學評量</w:t>
      </w:r>
      <w:r w:rsidRPr="00D923D3">
        <w:rPr>
          <w:rFonts w:ascii="標楷體" w:eastAsia="標楷體" w:hAnsi="標楷體" w:hint="eastAsia"/>
        </w:rPr>
        <w:t>、</w:t>
      </w:r>
      <w:r w:rsidRPr="00D923D3">
        <w:rPr>
          <w:rFonts w:ascii="標楷體" w:eastAsia="標楷體" w:hAnsi="標楷體" w:hint="eastAsia"/>
          <w:lang w:eastAsia="zh-HK"/>
        </w:rPr>
        <w:t>教師評鑑</w:t>
      </w:r>
      <w:r w:rsidRPr="00D923D3">
        <w:rPr>
          <w:rFonts w:ascii="標楷體" w:eastAsia="標楷體" w:hAnsi="標楷體" w:hint="eastAsia"/>
        </w:rPr>
        <w:t>、再</w:t>
      </w:r>
      <w:r w:rsidRPr="00D923D3">
        <w:rPr>
          <w:rFonts w:ascii="標楷體" w:eastAsia="標楷體" w:hAnsi="標楷體" w:hint="eastAsia"/>
          <w:lang w:eastAsia="zh-HK"/>
        </w:rPr>
        <w:t>聘審議及年資加薪。</w:t>
      </w:r>
    </w:p>
    <w:p w:rsidR="000F67C1" w:rsidRPr="00D923D3" w:rsidRDefault="000F67C1" w:rsidP="000F67C1">
      <w:pPr>
        <w:tabs>
          <w:tab w:val="left" w:pos="8820"/>
        </w:tabs>
        <w:spacing w:line="320" w:lineRule="exact"/>
        <w:ind w:left="567" w:hanging="567"/>
        <w:jc w:val="both"/>
        <w:rPr>
          <w:rFonts w:ascii="標楷體" w:eastAsia="標楷體" w:hAnsi="標楷體"/>
        </w:rPr>
      </w:pPr>
      <w:r w:rsidRPr="00D923D3">
        <w:rPr>
          <w:rFonts w:ascii="標楷體" w:eastAsia="標楷體" w:hAnsi="標楷體" w:hint="eastAsia"/>
        </w:rPr>
        <w:t>（二）乙方得比照甲方專任教師資格審查規定辦理審查教師資格並請頒教師證書。</w:t>
      </w:r>
    </w:p>
    <w:p w:rsidR="000F67C1" w:rsidRPr="00D923D3" w:rsidRDefault="000F67C1" w:rsidP="000F67C1">
      <w:pPr>
        <w:tabs>
          <w:tab w:val="left" w:pos="8820"/>
        </w:tabs>
        <w:spacing w:line="320" w:lineRule="exact"/>
        <w:ind w:left="851" w:hanging="851"/>
        <w:jc w:val="both"/>
        <w:rPr>
          <w:rFonts w:ascii="標楷體" w:eastAsia="標楷體" w:hAnsi="標楷體"/>
        </w:rPr>
      </w:pPr>
      <w:r w:rsidRPr="00D923D3">
        <w:rPr>
          <w:rFonts w:ascii="標楷體" w:eastAsia="標楷體" w:hAnsi="標楷體" w:hint="eastAsia"/>
        </w:rPr>
        <w:t>九之一、乙方聘期屆滿未獲再聘，且無「專科以上學校進用編制外專任教學人員實施原則」第六點及第七點所定情事者，甲方應比照勞工退休金條例第十二條規定，按乙方於甲方服務年資發給慰助金，每滿一年發給二分之一個月之平均薪酬，未滿一年者，以比例計給；最高以發給六個月平均薪酬為限。</w:t>
      </w:r>
    </w:p>
    <w:p w:rsidR="000F67C1" w:rsidRPr="00D923D3" w:rsidRDefault="000F67C1" w:rsidP="000F67C1">
      <w:pPr>
        <w:tabs>
          <w:tab w:val="left" w:pos="8820"/>
        </w:tabs>
        <w:spacing w:line="320" w:lineRule="exact"/>
        <w:ind w:left="426" w:hanging="426"/>
        <w:jc w:val="both"/>
        <w:rPr>
          <w:rFonts w:ascii="標楷體" w:eastAsia="標楷體" w:hAnsi="標楷體"/>
        </w:rPr>
      </w:pPr>
      <w:r w:rsidRPr="00D923D3">
        <w:rPr>
          <w:rFonts w:ascii="標楷體" w:eastAsia="標楷體" w:hint="eastAsia"/>
        </w:rPr>
        <w:t>十、</w:t>
      </w:r>
      <w:r w:rsidRPr="00D923D3">
        <w:rPr>
          <w:rFonts w:ascii="標楷體" w:eastAsia="標楷體" w:hAnsi="標楷體" w:hint="eastAsia"/>
        </w:rPr>
        <w:t>乙方在契約期間，不適用「國立嘉義大學教師借調處理要點」、「國立嘉義大學教授休假研究辦法」、「國立嘉義大學教師國內進修要點」、「國立嘉義大學教師出國講學研究或進修要點」、「學校教職員退休、撫卹條例」及公教人員婚、喪、生育、子女教育補助等規定，其</w:t>
      </w:r>
      <w:r w:rsidRPr="00D923D3">
        <w:rPr>
          <w:rFonts w:ascii="標楷體" w:eastAsia="標楷體" w:hAnsi="標楷體" w:hint="eastAsia"/>
        </w:rPr>
        <w:lastRenderedPageBreak/>
        <w:t>在受僱期間因病或因公死亡者，得酌給撫慰金，其標準照有關法令規定辦理。</w:t>
      </w:r>
    </w:p>
    <w:p w:rsidR="000F67C1" w:rsidRPr="00D923D3" w:rsidRDefault="000F67C1" w:rsidP="000F67C1">
      <w:pPr>
        <w:tabs>
          <w:tab w:val="left" w:pos="8820"/>
        </w:tabs>
        <w:spacing w:line="320" w:lineRule="exact"/>
        <w:ind w:left="709" w:hanging="709"/>
        <w:jc w:val="both"/>
        <w:rPr>
          <w:rFonts w:ascii="標楷體" w:eastAsia="標楷體" w:hAnsi="標楷體"/>
        </w:rPr>
      </w:pPr>
      <w:r w:rsidRPr="00D923D3">
        <w:rPr>
          <w:rFonts w:ascii="標楷體" w:eastAsia="標楷體" w:hAnsi="標楷體" w:hint="eastAsia"/>
        </w:rPr>
        <w:t>十一、乙方在契約期間，應出席任教單位相關會議，不列入該會議代表之員額計算；不得擔任甲方各級會議及委員會之應出席委員；無甲方各項職務選舉權。</w:t>
      </w:r>
    </w:p>
    <w:p w:rsidR="000F67C1" w:rsidRPr="00D923D3" w:rsidRDefault="000F67C1" w:rsidP="000F67C1">
      <w:pPr>
        <w:tabs>
          <w:tab w:val="left" w:pos="8820"/>
        </w:tabs>
        <w:spacing w:line="320" w:lineRule="exact"/>
        <w:ind w:left="709"/>
        <w:jc w:val="both"/>
        <w:rPr>
          <w:rFonts w:ascii="標楷體" w:eastAsia="標楷體" w:hAnsi="標楷體"/>
        </w:rPr>
      </w:pPr>
      <w:r w:rsidRPr="00D923D3">
        <w:rPr>
          <w:rFonts w:ascii="標楷體" w:eastAsia="標楷體" w:hAnsi="標楷體" w:hint="eastAsia"/>
          <w:lang w:eastAsia="zh-HK"/>
        </w:rPr>
        <w:t>甲方在契約期間得聘任乙方兼任編制內二級行政主管職務，比照專任教師辦理主管職務加給、休假天數、減授授課時數；乙方得出席與所兼職務本身相關會議，並得參與投票，不受前項規定之限制。</w:t>
      </w:r>
    </w:p>
    <w:p w:rsidR="000F67C1" w:rsidRPr="00D923D3" w:rsidRDefault="000F67C1" w:rsidP="000F67C1">
      <w:pPr>
        <w:tabs>
          <w:tab w:val="left" w:pos="8820"/>
        </w:tabs>
        <w:spacing w:line="320" w:lineRule="exact"/>
        <w:ind w:left="851" w:hanging="851"/>
        <w:jc w:val="both"/>
        <w:rPr>
          <w:rFonts w:ascii="標楷體" w:eastAsia="標楷體" w:hAnsi="標楷體"/>
        </w:rPr>
      </w:pPr>
      <w:r w:rsidRPr="00D923D3">
        <w:rPr>
          <w:rFonts w:ascii="標楷體" w:eastAsia="標楷體" w:hAnsi="標楷體" w:hint="eastAsia"/>
        </w:rPr>
        <w:t>十二、有關乙方</w:t>
      </w:r>
      <w:r w:rsidRPr="00D923D3">
        <w:rPr>
          <w:rFonts w:ascii="標楷體" w:eastAsia="標楷體" w:hAnsi="標楷體" w:hint="eastAsia"/>
          <w:bCs/>
        </w:rPr>
        <w:t>違反送審教師資格規定及</w:t>
      </w:r>
      <w:r w:rsidRPr="00D923D3">
        <w:rPr>
          <w:rFonts w:ascii="標楷體" w:eastAsia="標楷體" w:hAnsi="標楷體" w:cs="新細明體" w:hint="eastAsia"/>
          <w:kern w:val="0"/>
        </w:rPr>
        <w:t>學術成果舞弊</w:t>
      </w:r>
      <w:r w:rsidRPr="00D923D3">
        <w:rPr>
          <w:rFonts w:ascii="標楷體" w:eastAsia="標楷體" w:hAnsi="標楷體" w:hint="eastAsia"/>
        </w:rPr>
        <w:t>之懲處，比照編制內專任教師之規定辦理。</w:t>
      </w:r>
    </w:p>
    <w:p w:rsidR="000F67C1" w:rsidRPr="00D923D3" w:rsidRDefault="000F67C1" w:rsidP="000F67C1">
      <w:pPr>
        <w:tabs>
          <w:tab w:val="left" w:pos="8820"/>
        </w:tabs>
        <w:spacing w:line="320" w:lineRule="exact"/>
        <w:ind w:left="709" w:hanging="709"/>
        <w:jc w:val="both"/>
        <w:rPr>
          <w:rFonts w:ascii="標楷體" w:eastAsia="標楷體" w:hAnsi="標楷體"/>
        </w:rPr>
      </w:pPr>
      <w:r w:rsidRPr="00D923D3">
        <w:rPr>
          <w:rFonts w:ascii="標楷體" w:eastAsia="標楷體" w:hAnsi="標楷體" w:hint="eastAsia"/>
        </w:rPr>
        <w:t>十三、乙方於契約期間之工作成果，如係甲方企劃或執行工作期間完成者，其所有權除另有約定外應歸屬甲方所有，因前開著作或工作成果所生著作權或其他智慧財產權，應依各相關規定辦理。非經甲方用人單位主管及甲方之同意，不得擅自利用或公開，違者除解聘外，如涉及不法利益，並得依法處理。</w:t>
      </w:r>
    </w:p>
    <w:p w:rsidR="000F67C1" w:rsidRPr="00D923D3" w:rsidRDefault="000F67C1" w:rsidP="000F67C1">
      <w:pPr>
        <w:snapToGrid w:val="0"/>
        <w:spacing w:line="320" w:lineRule="exact"/>
        <w:ind w:left="720" w:hangingChars="300" w:hanging="720"/>
        <w:jc w:val="both"/>
        <w:rPr>
          <w:rFonts w:ascii="標楷體" w:eastAsia="標楷體" w:hAnsi="標楷體"/>
        </w:rPr>
      </w:pPr>
      <w:r w:rsidRPr="00D923D3">
        <w:rPr>
          <w:rFonts w:ascii="標楷體" w:eastAsia="標楷體" w:hAnsi="標楷體" w:hint="eastAsia"/>
        </w:rPr>
        <w:t>十四、其他可享之權益：</w:t>
      </w:r>
    </w:p>
    <w:p w:rsidR="000F67C1" w:rsidRPr="00D923D3" w:rsidRDefault="000F67C1" w:rsidP="000F67C1">
      <w:pPr>
        <w:snapToGrid w:val="0"/>
        <w:spacing w:line="320" w:lineRule="exact"/>
        <w:ind w:left="720" w:hangingChars="300" w:hanging="720"/>
        <w:jc w:val="both"/>
        <w:rPr>
          <w:rFonts w:ascii="標楷體" w:eastAsia="標楷體" w:hAnsi="標楷體"/>
        </w:rPr>
      </w:pPr>
      <w:r w:rsidRPr="00D923D3">
        <w:rPr>
          <w:rFonts w:ascii="標楷體" w:eastAsia="標楷體" w:hAnsi="標楷體" w:hint="eastAsia"/>
        </w:rPr>
        <w:t>（一）服務證與校區車輛通行證之請領。</w:t>
      </w:r>
    </w:p>
    <w:p w:rsidR="000F67C1" w:rsidRPr="00D923D3" w:rsidRDefault="000F67C1" w:rsidP="000F67C1">
      <w:pPr>
        <w:snapToGrid w:val="0"/>
        <w:spacing w:line="320" w:lineRule="exact"/>
        <w:ind w:left="720" w:hangingChars="300" w:hanging="720"/>
        <w:jc w:val="both"/>
        <w:rPr>
          <w:rFonts w:ascii="標楷體" w:eastAsia="標楷體" w:hAnsi="標楷體"/>
        </w:rPr>
      </w:pPr>
      <w:r w:rsidRPr="00D923D3">
        <w:rPr>
          <w:rFonts w:ascii="標楷體" w:eastAsia="標楷體" w:hAnsi="標楷體" w:hint="eastAsia"/>
        </w:rPr>
        <w:t>（二）衛生保健醫療服務。</w:t>
      </w:r>
    </w:p>
    <w:p w:rsidR="000F67C1" w:rsidRPr="00D923D3" w:rsidRDefault="000F67C1" w:rsidP="000F67C1">
      <w:pPr>
        <w:snapToGrid w:val="0"/>
        <w:spacing w:line="320" w:lineRule="exact"/>
        <w:ind w:left="720" w:hangingChars="300" w:hanging="720"/>
        <w:jc w:val="both"/>
        <w:rPr>
          <w:rFonts w:ascii="標楷體" w:eastAsia="標楷體" w:hAnsi="標楷體"/>
        </w:rPr>
      </w:pPr>
      <w:r w:rsidRPr="00D923D3">
        <w:rPr>
          <w:rFonts w:ascii="標楷體" w:eastAsia="標楷體" w:hAnsi="標楷體" w:hint="eastAsia"/>
        </w:rPr>
        <w:t>（三）參加文康旅遊與各項聯歡等活動，所需經費由各該用人單位相關經費提撥，惟其每人每年支出總額仍不得高於行政院主計處訂定之「共同性費用編列標準表」標準。</w:t>
      </w:r>
    </w:p>
    <w:p w:rsidR="000F67C1" w:rsidRPr="00D923D3" w:rsidRDefault="000F67C1" w:rsidP="000F67C1">
      <w:pPr>
        <w:snapToGrid w:val="0"/>
        <w:spacing w:line="320" w:lineRule="exact"/>
        <w:ind w:left="720" w:hangingChars="300" w:hanging="720"/>
        <w:jc w:val="both"/>
        <w:rPr>
          <w:rFonts w:ascii="標楷體" w:eastAsia="標楷體" w:hAnsi="標楷體"/>
        </w:rPr>
      </w:pPr>
      <w:r w:rsidRPr="00D923D3">
        <w:rPr>
          <w:rFonts w:ascii="標楷體" w:eastAsia="標楷體" w:hAnsi="標楷體" w:hint="eastAsia"/>
        </w:rPr>
        <w:t>（四）圖書館、電子計算機中心及體育場所等公共設施，依各單位之規定使用之。</w:t>
      </w:r>
    </w:p>
    <w:p w:rsidR="000F67C1" w:rsidRPr="00D923D3" w:rsidRDefault="000F67C1" w:rsidP="000F67C1">
      <w:pPr>
        <w:snapToGrid w:val="0"/>
        <w:spacing w:line="320" w:lineRule="exact"/>
        <w:ind w:left="708" w:hangingChars="295" w:hanging="708"/>
        <w:jc w:val="both"/>
        <w:rPr>
          <w:rFonts w:ascii="標楷體" w:eastAsia="標楷體" w:hAnsi="標楷體"/>
        </w:rPr>
      </w:pPr>
      <w:r w:rsidRPr="00D923D3">
        <w:rPr>
          <w:rFonts w:ascii="標楷體" w:eastAsia="標楷體" w:hAnsi="標楷體" w:hint="eastAsia"/>
        </w:rPr>
        <w:t>十五、</w:t>
      </w:r>
      <w:r w:rsidRPr="00D923D3">
        <w:rPr>
          <w:rFonts w:ascii="標楷體" w:eastAsia="標楷體" w:hAnsi="標楷體"/>
        </w:rPr>
        <w:t>甲方如因系、所、科、組、課程調整、減班或經費來源不足時；或乙方現職已無工作又無其他適當工作可以調任或乙方該學年度授課時數不足時，經甲方辦理相關行政程序後，得於契約期滿後不予</w:t>
      </w:r>
      <w:r w:rsidRPr="00D923D3">
        <w:rPr>
          <w:rFonts w:ascii="標楷體" w:eastAsia="標楷體" w:hAnsi="標楷體" w:hint="eastAsia"/>
        </w:rPr>
        <w:t>再</w:t>
      </w:r>
      <w:r w:rsidRPr="00D923D3">
        <w:rPr>
          <w:rFonts w:ascii="標楷體" w:eastAsia="標楷體" w:hAnsi="標楷體"/>
        </w:rPr>
        <w:t>聘，並預告乙方。</w:t>
      </w:r>
    </w:p>
    <w:p w:rsidR="000F67C1" w:rsidRPr="00D923D3" w:rsidRDefault="000F67C1" w:rsidP="000F67C1">
      <w:pPr>
        <w:snapToGrid w:val="0"/>
        <w:spacing w:line="320" w:lineRule="exact"/>
        <w:ind w:leftChars="1" w:left="1132" w:hangingChars="471" w:hanging="1130"/>
        <w:jc w:val="both"/>
        <w:rPr>
          <w:rFonts w:ascii="標楷體" w:eastAsia="標楷體" w:hAnsi="標楷體"/>
        </w:rPr>
      </w:pPr>
      <w:r w:rsidRPr="00D923D3">
        <w:rPr>
          <w:rFonts w:ascii="標楷體" w:eastAsia="標楷體" w:hAnsi="標楷體" w:hint="eastAsia"/>
        </w:rPr>
        <w:t>十五之一、甲方於乙方契約有效期間內終止契約，應有「專科以上學校進用編制外專任教學人員實施原則」第六點第一項各款情事之一。</w:t>
      </w:r>
    </w:p>
    <w:p w:rsidR="000F67C1" w:rsidRPr="00D923D3" w:rsidRDefault="000F67C1" w:rsidP="000F67C1">
      <w:pPr>
        <w:snapToGrid w:val="0"/>
        <w:spacing w:line="320" w:lineRule="exact"/>
        <w:ind w:leftChars="471" w:left="1130" w:firstLine="1"/>
        <w:jc w:val="both"/>
        <w:rPr>
          <w:rFonts w:ascii="標楷體" w:eastAsia="標楷體" w:hAnsi="標楷體"/>
        </w:rPr>
      </w:pPr>
      <w:r w:rsidRPr="00D923D3">
        <w:rPr>
          <w:rFonts w:ascii="標楷體" w:eastAsia="標楷體" w:hAnsi="標楷體" w:hint="eastAsia"/>
        </w:rPr>
        <w:t>乙方契約有效期間內有「專科以上學校進用編制外專任教學人員實施原則」第六點第一項第一款至第六款規定情形之一者，免經教師評審委員會審議，予以終止契約。</w:t>
      </w:r>
    </w:p>
    <w:p w:rsidR="000F67C1" w:rsidRPr="00D923D3" w:rsidRDefault="000F67C1" w:rsidP="000F67C1">
      <w:pPr>
        <w:tabs>
          <w:tab w:val="left" w:pos="8820"/>
        </w:tabs>
        <w:spacing w:line="320" w:lineRule="exact"/>
        <w:ind w:leftChars="472" w:left="1133" w:firstLine="1"/>
        <w:jc w:val="both"/>
        <w:rPr>
          <w:rFonts w:ascii="標楷體" w:eastAsia="標楷體" w:hAnsi="標楷體"/>
        </w:rPr>
      </w:pPr>
      <w:r w:rsidRPr="00D923D3">
        <w:rPr>
          <w:rFonts w:ascii="標楷體" w:eastAsia="標楷體" w:hAnsi="標楷體" w:hint="eastAsia"/>
        </w:rPr>
        <w:t>乙方契約有效期間內有「專科以上學校進用編制外專任教學人員實施原則」第六點第一項第七款或第十款規定情形之一者，應經各級教師評審委員會委員三分之二以上出席及出席委員二分之一以上之審議通過，予以終止契約；有第一項第八款、第九款、第十一款至第十三款規定情形之一者，應經各級教師評審委員會委員三分之二以上出席及出席委員三分之二以上之審議通過，予以終止契約。</w:t>
      </w:r>
    </w:p>
    <w:p w:rsidR="000F67C1" w:rsidRPr="00D923D3" w:rsidRDefault="000F67C1" w:rsidP="000F67C1">
      <w:pPr>
        <w:spacing w:line="320" w:lineRule="exact"/>
        <w:ind w:left="1152" w:hangingChars="480" w:hanging="1152"/>
        <w:jc w:val="both"/>
        <w:rPr>
          <w:rFonts w:ascii="標楷體" w:eastAsia="標楷體" w:hAnsi="標楷體"/>
        </w:rPr>
      </w:pPr>
      <w:r w:rsidRPr="00D923D3">
        <w:rPr>
          <w:rFonts w:ascii="標楷體" w:eastAsia="標楷體" w:hAnsi="標楷體" w:hint="eastAsia"/>
          <w:lang w:eastAsia="zh-HK"/>
        </w:rPr>
        <w:t>十五之</w:t>
      </w:r>
      <w:r w:rsidRPr="00D923D3">
        <w:rPr>
          <w:rFonts w:ascii="標楷體" w:eastAsia="標楷體" w:hAnsi="標楷體" w:hint="eastAsia"/>
        </w:rPr>
        <w:t>二、乙方於契約有效期間內有「專科以上學校進用編制外專任教學人員實施原則」第七點各款情形之一者，當然暫時予以停止契約執行。</w:t>
      </w:r>
    </w:p>
    <w:p w:rsidR="000F67C1" w:rsidRPr="00D923D3" w:rsidRDefault="000F67C1" w:rsidP="000F67C1">
      <w:pPr>
        <w:spacing w:line="320" w:lineRule="exact"/>
        <w:ind w:left="1152" w:hangingChars="480" w:hanging="1152"/>
        <w:jc w:val="both"/>
        <w:rPr>
          <w:rFonts w:ascii="標楷體" w:eastAsia="標楷體" w:hAnsi="標楷體"/>
        </w:rPr>
      </w:pPr>
      <w:r w:rsidRPr="00D923D3">
        <w:rPr>
          <w:rFonts w:ascii="標楷體" w:eastAsia="標楷體" w:hAnsi="標楷體" w:hint="eastAsia"/>
        </w:rPr>
        <w:t>十五之三、乙方於契約有效期間內涉有「專科以上學校進用編制外專任教學人員實施原則」第六點第一項第四款至第六款情形之一者，甲方應於接獲通報知悉之日起一個月內，提經校教師評審委員會審議通過後，暫時予以停止契約執行六個月以下，並靜候調查；必要時得經校教師評審委員會審議通過後，延長停止契約執行之期間二次，每次不得逾三個月。經審議暫時予以停止契約執行未通過，嗣經本校性別平等教育委員會或依法組成之相關委員會調查發現新事實或新證據而有暫時予以停聘必要者，校教師評審委員會應即審議通過暫時予以停止契約執行；其停止契約執行之期間不得超過契約有效期間。經調查屬實者，依第十五點之一規定辦理。</w:t>
      </w:r>
    </w:p>
    <w:p w:rsidR="000F67C1" w:rsidRPr="00D923D3" w:rsidRDefault="000F67C1" w:rsidP="000F67C1">
      <w:pPr>
        <w:spacing w:line="320" w:lineRule="exact"/>
        <w:ind w:leftChars="472" w:left="1150" w:hangingChars="7" w:hanging="17"/>
        <w:jc w:val="both"/>
        <w:rPr>
          <w:rFonts w:ascii="標楷體" w:eastAsia="標楷體" w:hAnsi="標楷體"/>
        </w:rPr>
      </w:pPr>
      <w:r w:rsidRPr="00D923D3">
        <w:rPr>
          <w:rFonts w:ascii="標楷體" w:eastAsia="標楷體" w:hAnsi="標楷體" w:hint="eastAsia"/>
        </w:rPr>
        <w:t>乙方於契約有效期間內涉有「專科以上學校進用編制外專任教學人員實施原則」第六點第一項第七款至第十一款情形之一者，甲方相關單位認為有先行停止契約執行進行調查之必要者，應循行政程序專案簽准，提經校教師評審委員會審議通過後，</w:t>
      </w:r>
      <w:r w:rsidRPr="00D923D3">
        <w:rPr>
          <w:rFonts w:ascii="標楷體" w:eastAsia="標楷體" w:hAnsi="標楷體" w:hint="eastAsia"/>
        </w:rPr>
        <w:lastRenderedPageBreak/>
        <w:t xml:space="preserve">暫時予以停止契約執行三個月以下；必要時得經校教師評審委員會審議通過後，延長停止契約執行之期間一次，且不得逾三個月。其停止契約執行之期間不得超過契約有效期間。經調查屬實者，依第十五點之一規定辦理。 </w:t>
      </w:r>
    </w:p>
    <w:p w:rsidR="000F67C1" w:rsidRPr="00D923D3" w:rsidRDefault="000F67C1" w:rsidP="000F67C1">
      <w:pPr>
        <w:spacing w:line="320" w:lineRule="exact"/>
        <w:ind w:leftChars="472" w:left="1150" w:hangingChars="7" w:hanging="17"/>
        <w:jc w:val="both"/>
        <w:rPr>
          <w:rFonts w:ascii="標楷體" w:eastAsia="標楷體" w:hAnsi="標楷體"/>
        </w:rPr>
      </w:pPr>
      <w:r w:rsidRPr="00D923D3">
        <w:rPr>
          <w:rFonts w:ascii="標楷體" w:eastAsia="標楷體" w:hAnsi="標楷體" w:hint="eastAsia"/>
        </w:rPr>
        <w:t>前二項情形應經本校教師評審委員會委員二分之一以上出席及出席委員二分之一以上之審議通過。</w:t>
      </w:r>
    </w:p>
    <w:p w:rsidR="000F67C1" w:rsidRPr="00D923D3" w:rsidRDefault="000F67C1" w:rsidP="000F67C1">
      <w:pPr>
        <w:spacing w:line="320" w:lineRule="exact"/>
        <w:ind w:left="1133" w:hangingChars="472" w:hanging="1133"/>
        <w:jc w:val="both"/>
        <w:rPr>
          <w:rFonts w:ascii="標楷體" w:eastAsia="標楷體" w:hAnsi="標楷體"/>
        </w:rPr>
      </w:pPr>
      <w:r w:rsidRPr="00D923D3">
        <w:rPr>
          <w:rFonts w:ascii="標楷體" w:eastAsia="標楷體" w:hAnsi="標楷體" w:hint="eastAsia"/>
        </w:rPr>
        <w:t>十五之四、依「專科以上學校進用編制外專任教學人員實施原則」第七點第二款、第三款規定停止契約執行之乙方，於停止契約執行之期間，不發給薪酬。</w:t>
      </w:r>
    </w:p>
    <w:p w:rsidR="000F67C1" w:rsidRPr="00D923D3" w:rsidRDefault="000F67C1" w:rsidP="000F67C1">
      <w:pPr>
        <w:spacing w:line="320" w:lineRule="exact"/>
        <w:ind w:leftChars="472" w:left="1133" w:firstLine="1"/>
        <w:jc w:val="both"/>
        <w:rPr>
          <w:rFonts w:ascii="標楷體" w:eastAsia="標楷體" w:hAnsi="標楷體"/>
        </w:rPr>
      </w:pPr>
      <w:r w:rsidRPr="00D923D3">
        <w:rPr>
          <w:rFonts w:ascii="標楷體" w:eastAsia="標楷體" w:hAnsi="標楷體" w:hint="eastAsia"/>
        </w:rPr>
        <w:t>依「專科以上學校進用編制外專任教學人員實施原則」第七點第一款、或本契約第十五點之三第一項規定停止契約執行之乙方，於停止契約執行之期間，不發給薪酬；停止契約執行之事由消滅後，未予終止契約者，補發其停止契約執行之期間全數本薪（年功薪）。</w:t>
      </w:r>
    </w:p>
    <w:p w:rsidR="000F67C1" w:rsidRPr="00D923D3" w:rsidRDefault="000F67C1" w:rsidP="000F67C1">
      <w:pPr>
        <w:spacing w:line="320" w:lineRule="exact"/>
        <w:ind w:leftChars="472" w:left="1133" w:firstLine="1"/>
        <w:jc w:val="both"/>
        <w:rPr>
          <w:rFonts w:ascii="標楷體" w:eastAsia="標楷體" w:hAnsi="標楷體"/>
        </w:rPr>
      </w:pPr>
      <w:r w:rsidRPr="00D923D3">
        <w:rPr>
          <w:rFonts w:ascii="標楷體" w:eastAsia="標楷體" w:hAnsi="標楷體" w:hint="eastAsia"/>
        </w:rPr>
        <w:t>依第十五點之三第二項規定停止契約執行之乙方，於停止契約執行之期間，發給半數本薪（年功薪）；調查後未予終止契約者，補發其停止契約執行之期間另半數本薪（年功薪）。</w:t>
      </w:r>
    </w:p>
    <w:p w:rsidR="000F67C1" w:rsidRPr="00D923D3" w:rsidRDefault="000F67C1" w:rsidP="000F67C1">
      <w:pPr>
        <w:spacing w:line="320" w:lineRule="exact"/>
        <w:ind w:left="1152" w:hangingChars="480" w:hanging="1152"/>
        <w:jc w:val="both"/>
        <w:rPr>
          <w:rFonts w:ascii="標楷體" w:eastAsia="標楷體" w:hAnsi="標楷體"/>
        </w:rPr>
      </w:pPr>
      <w:r w:rsidRPr="00D923D3">
        <w:rPr>
          <w:rFonts w:ascii="標楷體" w:eastAsia="標楷體" w:hAnsi="標楷體" w:hint="eastAsia"/>
          <w:lang w:eastAsia="zh-HK"/>
        </w:rPr>
        <w:t>十五之</w:t>
      </w:r>
      <w:r w:rsidRPr="00D923D3">
        <w:rPr>
          <w:rFonts w:ascii="標楷體" w:eastAsia="標楷體" w:hAnsi="標楷體" w:hint="eastAsia"/>
        </w:rPr>
        <w:t>五、甲方為確認乙方是否有</w:t>
      </w:r>
      <w:r w:rsidRPr="00D923D3">
        <w:rPr>
          <w:rFonts w:ascii="標楷體" w:eastAsia="標楷體" w:hAnsi="標楷體" w:hint="eastAsia"/>
          <w:lang w:eastAsia="zh-HK"/>
        </w:rPr>
        <w:t>性</w:t>
      </w:r>
      <w:r w:rsidRPr="00D923D3">
        <w:rPr>
          <w:rFonts w:ascii="標楷體" w:eastAsia="標楷體" w:hAnsi="標楷體" w:hint="eastAsia"/>
        </w:rPr>
        <w:t>別</w:t>
      </w:r>
      <w:r w:rsidRPr="00D923D3">
        <w:rPr>
          <w:rFonts w:ascii="標楷體" w:eastAsia="標楷體" w:hAnsi="標楷體" w:hint="eastAsia"/>
          <w:lang w:eastAsia="zh-HK"/>
        </w:rPr>
        <w:t>平等教育法第</w:t>
      </w:r>
      <w:r w:rsidRPr="00D923D3">
        <w:rPr>
          <w:rFonts w:ascii="標楷體" w:eastAsia="標楷體" w:hAnsi="標楷體" w:hint="eastAsia"/>
        </w:rPr>
        <w:t>二十</w:t>
      </w:r>
      <w:r w:rsidRPr="003E6117">
        <w:rPr>
          <w:rFonts w:ascii="標楷體" w:eastAsia="標楷體" w:hAnsi="標楷體" w:hint="eastAsia"/>
          <w:b/>
          <w:color w:val="FF0000"/>
          <w:u w:val="single"/>
        </w:rPr>
        <w:t>九</w:t>
      </w:r>
      <w:r w:rsidRPr="00D923D3">
        <w:rPr>
          <w:rFonts w:ascii="標楷體" w:eastAsia="標楷體" w:hAnsi="標楷體" w:hint="eastAsia"/>
        </w:rPr>
        <w:t>條</w:t>
      </w:r>
      <w:r w:rsidRPr="00D923D3">
        <w:rPr>
          <w:rFonts w:ascii="標楷體" w:eastAsia="標楷體" w:hAnsi="標楷體" w:hint="eastAsia"/>
          <w:lang w:eastAsia="zh-HK"/>
        </w:rPr>
        <w:t>第一項</w:t>
      </w:r>
      <w:r w:rsidRPr="00D923D3">
        <w:rPr>
          <w:rFonts w:ascii="標楷體" w:eastAsia="標楷體" w:hAnsi="標楷體" w:hint="eastAsia"/>
        </w:rPr>
        <w:t>各款所定情事，乙方同意甲方得依性別平等教育法及</w:t>
      </w:r>
      <w:r w:rsidRPr="00D923D3">
        <w:rPr>
          <w:rFonts w:ascii="標楷體" w:eastAsia="標楷體" w:hAnsi="標楷體"/>
        </w:rPr>
        <w:t>「學校辦理契約進用人員通報查詢作業注意事項」</w:t>
      </w:r>
      <w:r w:rsidRPr="00D923D3">
        <w:rPr>
          <w:rFonts w:ascii="標楷體" w:eastAsia="標楷體" w:hAnsi="標楷體" w:hint="eastAsia"/>
        </w:rPr>
        <w:t>，向各級主管教育行政機關辦理其相關資訊之蒐集、利用及查詢，並同意法務部、警政機關及各級主管教育行政機關提供相關資訊。</w:t>
      </w:r>
    </w:p>
    <w:p w:rsidR="000F67C1" w:rsidRPr="00D923D3" w:rsidRDefault="000F67C1" w:rsidP="000F67C1">
      <w:pPr>
        <w:spacing w:line="320" w:lineRule="exact"/>
        <w:ind w:leftChars="472" w:left="1133"/>
        <w:jc w:val="both"/>
        <w:rPr>
          <w:rFonts w:ascii="標楷體" w:eastAsia="標楷體" w:hAnsi="標楷體"/>
          <w:lang w:eastAsia="zh-HK"/>
        </w:rPr>
      </w:pPr>
      <w:r w:rsidRPr="00D923D3">
        <w:rPr>
          <w:rFonts w:ascii="標楷體" w:eastAsia="標楷體" w:hAnsi="標楷體" w:hint="eastAsia"/>
          <w:lang w:eastAsia="zh-HK"/>
        </w:rPr>
        <w:t>乙方於契約期間</w:t>
      </w:r>
      <w:r w:rsidRPr="00D923D3">
        <w:rPr>
          <w:rFonts w:ascii="標楷體" w:eastAsia="標楷體" w:hAnsi="標楷體" w:hint="eastAsia"/>
        </w:rPr>
        <w:t>，</w:t>
      </w:r>
      <w:r w:rsidRPr="00D923D3">
        <w:rPr>
          <w:rFonts w:ascii="標楷體" w:eastAsia="標楷體" w:hAnsi="標楷體" w:hint="eastAsia"/>
          <w:lang w:eastAsia="zh-HK"/>
        </w:rPr>
        <w:t>如有性</w:t>
      </w:r>
      <w:r w:rsidRPr="00D923D3">
        <w:rPr>
          <w:rFonts w:ascii="標楷體" w:eastAsia="標楷體" w:hAnsi="標楷體" w:hint="eastAsia"/>
        </w:rPr>
        <w:t>別</w:t>
      </w:r>
      <w:r w:rsidRPr="00D923D3">
        <w:rPr>
          <w:rFonts w:ascii="標楷體" w:eastAsia="標楷體" w:hAnsi="標楷體" w:hint="eastAsia"/>
          <w:lang w:eastAsia="zh-HK"/>
        </w:rPr>
        <w:t>平等教育法第二十</w:t>
      </w:r>
      <w:r w:rsidRPr="003E6117">
        <w:rPr>
          <w:rFonts w:ascii="標楷體" w:eastAsia="標楷體" w:hAnsi="標楷體" w:hint="eastAsia"/>
          <w:b/>
          <w:color w:val="FF0000"/>
          <w:u w:val="single"/>
        </w:rPr>
        <w:t>九</w:t>
      </w:r>
      <w:r w:rsidRPr="00D923D3">
        <w:rPr>
          <w:rFonts w:ascii="標楷體" w:eastAsia="標楷體" w:hAnsi="標楷體" w:hint="eastAsia"/>
          <w:lang w:eastAsia="zh-HK"/>
        </w:rPr>
        <w:t>條第一項各款所定情事，乙方同意甲方比照前項規定辦理</w:t>
      </w:r>
      <w:r w:rsidRPr="00D923D3">
        <w:rPr>
          <w:rFonts w:ascii="標楷體" w:eastAsia="標楷體" w:hAnsi="標楷體" w:hint="eastAsia"/>
        </w:rPr>
        <w:t>；</w:t>
      </w:r>
      <w:r w:rsidRPr="00D923D3">
        <w:rPr>
          <w:rFonts w:ascii="標楷體" w:eastAsia="標楷體" w:hAnsi="標楷體" w:hint="eastAsia"/>
          <w:lang w:eastAsia="zh-HK"/>
        </w:rPr>
        <w:t>離職後始經查證屬實者，亦同。</w:t>
      </w:r>
    </w:p>
    <w:p w:rsidR="000F67C1" w:rsidRPr="00D923D3" w:rsidRDefault="000F67C1" w:rsidP="000F67C1">
      <w:pPr>
        <w:tabs>
          <w:tab w:val="left" w:pos="8820"/>
        </w:tabs>
        <w:spacing w:line="320" w:lineRule="exact"/>
        <w:ind w:leftChars="472" w:left="1133"/>
        <w:jc w:val="both"/>
        <w:rPr>
          <w:rFonts w:ascii="標楷體" w:eastAsia="標楷體" w:hAnsi="標楷體"/>
        </w:rPr>
      </w:pPr>
      <w:r w:rsidRPr="00D923D3">
        <w:rPr>
          <w:rFonts w:ascii="標楷體" w:eastAsia="標楷體" w:hAnsi="標楷體" w:hint="eastAsia"/>
          <w:lang w:eastAsia="zh-HK"/>
        </w:rPr>
        <w:t>甲方辦理通報後，乙方不得要求刪除、停止處理或利用其個人資料。</w:t>
      </w:r>
    </w:p>
    <w:p w:rsidR="000F67C1" w:rsidRDefault="000F67C1" w:rsidP="000F67C1">
      <w:pPr>
        <w:spacing w:line="360" w:lineRule="exact"/>
        <w:ind w:left="709" w:hanging="626"/>
        <w:jc w:val="both"/>
        <w:rPr>
          <w:rFonts w:ascii="標楷體" w:eastAsia="標楷體" w:hAnsi="標楷體"/>
        </w:rPr>
      </w:pPr>
      <w:r w:rsidRPr="00D923D3">
        <w:rPr>
          <w:rFonts w:ascii="標楷體" w:eastAsia="標楷體" w:hAnsi="標楷體" w:hint="eastAsia"/>
        </w:rPr>
        <w:t>十六、</w:t>
      </w:r>
      <w:r>
        <w:rPr>
          <w:rFonts w:ascii="標楷體" w:eastAsia="標楷體" w:hAnsi="標楷體"/>
        </w:rPr>
        <w:t>乙方應遵守「</w:t>
      </w:r>
      <w:r w:rsidRPr="002A3183">
        <w:rPr>
          <w:rFonts w:ascii="標楷體" w:eastAsia="標楷體" w:hAnsi="標楷體" w:hint="eastAsia"/>
        </w:rPr>
        <w:t>校園性</w:t>
      </w:r>
      <w:r w:rsidRPr="002A3183">
        <w:rPr>
          <w:rFonts w:ascii="標楷體" w:eastAsia="標楷體" w:hAnsi="標楷體" w:hint="eastAsia"/>
          <w:b/>
          <w:color w:val="FF0000"/>
          <w:u w:val="single"/>
        </w:rPr>
        <w:t>別事件</w:t>
      </w:r>
      <w:r w:rsidRPr="002A3183">
        <w:rPr>
          <w:rFonts w:ascii="標楷體" w:eastAsia="標楷體" w:hAnsi="標楷體" w:hint="eastAsia"/>
        </w:rPr>
        <w:t>防治準則</w:t>
      </w:r>
      <w:r>
        <w:rPr>
          <w:rFonts w:ascii="標楷體" w:eastAsia="標楷體" w:hAnsi="標楷體"/>
        </w:rPr>
        <w:t>」第</w:t>
      </w:r>
      <w:r w:rsidRPr="003C359D">
        <w:rPr>
          <w:rFonts w:ascii="標楷體" w:eastAsia="標楷體" w:hAnsi="標楷體" w:hint="eastAsia"/>
          <w:b/>
          <w:color w:val="FF0000"/>
          <w:u w:val="single"/>
        </w:rPr>
        <w:t>八</w:t>
      </w:r>
      <w:r>
        <w:rPr>
          <w:rFonts w:ascii="標楷體" w:eastAsia="標楷體" w:hAnsi="標楷體"/>
        </w:rPr>
        <w:t>條</w:t>
      </w:r>
      <w:r w:rsidRPr="003C359D">
        <w:rPr>
          <w:rFonts w:ascii="標楷體" w:eastAsia="標楷體" w:hAnsi="標楷體" w:hint="eastAsia"/>
          <w:b/>
          <w:color w:val="FF0000"/>
          <w:u w:val="single"/>
        </w:rPr>
        <w:t>第一項</w:t>
      </w:r>
      <w:r>
        <w:rPr>
          <w:rFonts w:ascii="標楷體" w:eastAsia="標楷體" w:hAnsi="標楷體"/>
        </w:rPr>
        <w:t>規定，</w:t>
      </w:r>
      <w:r w:rsidRPr="003C359D">
        <w:rPr>
          <w:rFonts w:ascii="標楷體" w:eastAsia="標楷體" w:hAnsi="標楷體" w:hint="eastAsia"/>
          <w:b/>
          <w:color w:val="FF0000"/>
          <w:u w:val="single"/>
        </w:rPr>
        <w:t>與未成年學生，</w:t>
      </w:r>
      <w:r w:rsidRPr="00BD64AF">
        <w:rPr>
          <w:rFonts w:ascii="標楷體" w:eastAsia="標楷體" w:hAnsi="標楷體" w:hint="eastAsia"/>
        </w:rPr>
        <w:t>在與性或性別有關之人際互動上，不得發展</w:t>
      </w:r>
      <w:r w:rsidRPr="003C359D">
        <w:rPr>
          <w:rFonts w:ascii="標楷體" w:eastAsia="標楷體" w:hAnsi="標楷體" w:hint="eastAsia"/>
          <w:b/>
          <w:color w:val="FF0000"/>
          <w:u w:val="single"/>
        </w:rPr>
        <w:t>以性行為或情感為基礎等</w:t>
      </w:r>
      <w:r w:rsidRPr="00BD64AF">
        <w:rPr>
          <w:rFonts w:ascii="標楷體" w:eastAsia="標楷體" w:hAnsi="標楷體" w:hint="eastAsia"/>
        </w:rPr>
        <w:t>有違專業倫理之關係。</w:t>
      </w:r>
    </w:p>
    <w:p w:rsidR="000F67C1" w:rsidRDefault="000F67C1" w:rsidP="000F67C1">
      <w:pPr>
        <w:spacing w:line="360" w:lineRule="exact"/>
        <w:ind w:left="709"/>
        <w:jc w:val="both"/>
        <w:rPr>
          <w:rFonts w:ascii="標楷體" w:eastAsia="標楷體" w:hAnsi="標楷體"/>
          <w:color w:val="FF0000"/>
          <w:u w:val="single"/>
        </w:rPr>
      </w:pPr>
      <w:r w:rsidRPr="000A7A4B">
        <w:rPr>
          <w:rFonts w:ascii="標楷體" w:eastAsia="標楷體" w:hAnsi="標楷體"/>
          <w:b/>
          <w:color w:val="FF0000"/>
          <w:u w:val="single"/>
        </w:rPr>
        <w:t>乙方應遵守「</w:t>
      </w:r>
      <w:r w:rsidRPr="000A7A4B">
        <w:rPr>
          <w:rFonts w:ascii="標楷體" w:eastAsia="標楷體" w:hAnsi="標楷體" w:hint="eastAsia"/>
          <w:b/>
          <w:color w:val="FF0000"/>
          <w:u w:val="single"/>
        </w:rPr>
        <w:t>校園性別事件防治準則</w:t>
      </w:r>
      <w:r w:rsidRPr="000A7A4B">
        <w:rPr>
          <w:rFonts w:ascii="標楷體" w:eastAsia="標楷體" w:hAnsi="標楷體"/>
          <w:b/>
          <w:color w:val="FF0000"/>
          <w:u w:val="single"/>
        </w:rPr>
        <w:t>」第</w:t>
      </w:r>
      <w:r w:rsidRPr="000A7A4B">
        <w:rPr>
          <w:rFonts w:ascii="標楷體" w:eastAsia="標楷體" w:hAnsi="標楷體" w:hint="eastAsia"/>
          <w:b/>
          <w:color w:val="FF0000"/>
          <w:u w:val="single"/>
        </w:rPr>
        <w:t>八</w:t>
      </w:r>
      <w:r w:rsidRPr="000A7A4B">
        <w:rPr>
          <w:rFonts w:ascii="標楷體" w:eastAsia="標楷體" w:hAnsi="標楷體"/>
          <w:b/>
          <w:color w:val="FF0000"/>
          <w:u w:val="single"/>
        </w:rPr>
        <w:t>條</w:t>
      </w:r>
      <w:r w:rsidRPr="000A7A4B">
        <w:rPr>
          <w:rFonts w:ascii="標楷體" w:eastAsia="標楷體" w:hAnsi="標楷體" w:hint="eastAsia"/>
          <w:b/>
          <w:color w:val="FF0000"/>
          <w:u w:val="single"/>
        </w:rPr>
        <w:t>第二項</w:t>
      </w:r>
      <w:r w:rsidRPr="000A7A4B">
        <w:rPr>
          <w:rFonts w:ascii="標楷體" w:eastAsia="標楷體" w:hAnsi="標楷體"/>
          <w:b/>
          <w:color w:val="FF0000"/>
          <w:u w:val="single"/>
        </w:rPr>
        <w:t>規定，</w:t>
      </w:r>
      <w:r w:rsidRPr="000A7A4B">
        <w:rPr>
          <w:rFonts w:ascii="標楷體" w:eastAsia="標楷體" w:hAnsi="標楷體" w:hint="eastAsia"/>
          <w:b/>
          <w:color w:val="FF0000"/>
          <w:u w:val="single"/>
        </w:rPr>
        <w:t>於執行教學、指導、訓練、評鑑、管理、輔導學生或提供學生工作機會而有地位、知識、年齡、體力、身分、族群、或資源之不對等權勢關係時，與成年學生在與性或性別有關之人際互動上，不得發展以性行為或情感為基礎等有違專業倫理之關係</w:t>
      </w:r>
      <w:r w:rsidRPr="00BD64AF">
        <w:rPr>
          <w:rFonts w:ascii="標楷體" w:eastAsia="標楷體" w:hAnsi="標楷體" w:hint="eastAsia"/>
          <w:color w:val="FF0000"/>
          <w:u w:val="single"/>
        </w:rPr>
        <w:t>。</w:t>
      </w:r>
    </w:p>
    <w:p w:rsidR="000F67C1" w:rsidRPr="003E6117" w:rsidRDefault="000F67C1" w:rsidP="000F67C1">
      <w:pPr>
        <w:spacing w:line="360" w:lineRule="exact"/>
        <w:ind w:left="709"/>
        <w:jc w:val="both"/>
        <w:rPr>
          <w:rFonts w:ascii="標楷體" w:eastAsia="標楷體" w:hAnsi="標楷體"/>
          <w:color w:val="FF0000"/>
          <w:u w:val="single"/>
        </w:rPr>
      </w:pPr>
      <w:r w:rsidRPr="000A7A4B">
        <w:rPr>
          <w:rFonts w:ascii="標楷體" w:eastAsia="標楷體" w:hAnsi="標楷體"/>
          <w:b/>
          <w:color w:val="FF0000"/>
          <w:u w:val="single"/>
        </w:rPr>
        <w:t>乙方應遵守「</w:t>
      </w:r>
      <w:r w:rsidRPr="000A7A4B">
        <w:rPr>
          <w:rFonts w:ascii="標楷體" w:eastAsia="標楷體" w:hAnsi="標楷體" w:hint="eastAsia"/>
          <w:b/>
          <w:color w:val="FF0000"/>
          <w:u w:val="single"/>
        </w:rPr>
        <w:t>校園性別事件防治準則</w:t>
      </w:r>
      <w:r w:rsidRPr="000A7A4B">
        <w:rPr>
          <w:rFonts w:ascii="標楷體" w:eastAsia="標楷體" w:hAnsi="標楷體"/>
          <w:b/>
          <w:color w:val="FF0000"/>
          <w:u w:val="single"/>
        </w:rPr>
        <w:t>」第</w:t>
      </w:r>
      <w:r w:rsidRPr="000A7A4B">
        <w:rPr>
          <w:rFonts w:ascii="標楷體" w:eastAsia="標楷體" w:hAnsi="標楷體" w:hint="eastAsia"/>
          <w:b/>
          <w:color w:val="FF0000"/>
          <w:u w:val="single"/>
        </w:rPr>
        <w:t>九</w:t>
      </w:r>
      <w:r w:rsidRPr="000A7A4B">
        <w:rPr>
          <w:rFonts w:ascii="標楷體" w:eastAsia="標楷體" w:hAnsi="標楷體"/>
          <w:b/>
          <w:color w:val="FF0000"/>
          <w:u w:val="single"/>
        </w:rPr>
        <w:t>條規定，</w:t>
      </w:r>
      <w:r w:rsidRPr="000A7A4B">
        <w:rPr>
          <w:rFonts w:ascii="標楷體" w:eastAsia="標楷體" w:hAnsi="標楷體" w:hint="eastAsia"/>
          <w:b/>
          <w:color w:val="FF0000"/>
          <w:u w:val="single"/>
        </w:rPr>
        <w:t>應尊重他人與自己之性或身體之自主，避免不受歡迎之追求行為，並不得以強制或暴力手段處理與性或性別有關之衝突。</w:t>
      </w:r>
    </w:p>
    <w:p w:rsidR="000F67C1" w:rsidRPr="00D923D3" w:rsidRDefault="000F67C1" w:rsidP="000F67C1">
      <w:pPr>
        <w:snapToGrid w:val="0"/>
        <w:spacing w:line="320" w:lineRule="exact"/>
        <w:ind w:left="720" w:hangingChars="300" w:hanging="720"/>
        <w:jc w:val="both"/>
        <w:rPr>
          <w:rFonts w:ascii="標楷體" w:eastAsia="標楷體" w:hAnsi="標楷體"/>
        </w:rPr>
      </w:pPr>
      <w:r w:rsidRPr="00D923D3">
        <w:rPr>
          <w:rFonts w:ascii="標楷體" w:eastAsia="標楷體" w:hAnsi="標楷體" w:hint="eastAsia"/>
        </w:rPr>
        <w:t>十七、如因本契約相關事項涉訟時，雙方同意以臺灣嘉義地方法院為管轄法院。</w:t>
      </w:r>
    </w:p>
    <w:p w:rsidR="000F67C1" w:rsidRPr="00D923D3" w:rsidRDefault="000F67C1" w:rsidP="000F67C1">
      <w:pPr>
        <w:spacing w:line="360" w:lineRule="exact"/>
        <w:ind w:left="727" w:hangingChars="303" w:hanging="727"/>
        <w:rPr>
          <w:rFonts w:ascii="標楷體" w:eastAsia="標楷體" w:hAnsi="標楷體"/>
          <w:lang w:eastAsia="zh-HK"/>
        </w:rPr>
      </w:pPr>
      <w:r w:rsidRPr="00D923D3">
        <w:rPr>
          <w:rFonts w:ascii="標楷體" w:eastAsia="標楷體" w:hAnsi="標楷體" w:hint="eastAsia"/>
        </w:rPr>
        <w:t>十八、</w:t>
      </w:r>
      <w:r w:rsidRPr="00D923D3">
        <w:rPr>
          <w:rFonts w:ascii="標楷體" w:eastAsia="標楷體" w:hAnsi="標楷體" w:hint="eastAsia"/>
          <w:lang w:eastAsia="zh-HK"/>
        </w:rPr>
        <w:t>本契約如有未盡事宜，依教育部頒</w:t>
      </w:r>
      <w:r w:rsidRPr="00D923D3">
        <w:rPr>
          <w:rFonts w:ascii="標楷體" w:eastAsia="標楷體" w:hAnsi="標楷體" w:hint="eastAsia"/>
        </w:rPr>
        <w:t>訂之</w:t>
      </w:r>
      <w:r w:rsidRPr="00D923D3">
        <w:rPr>
          <w:rFonts w:ascii="標楷體" w:eastAsia="標楷體" w:hAnsi="標楷體" w:hint="eastAsia"/>
          <w:lang w:eastAsia="zh-HK"/>
        </w:rPr>
        <w:t>「專科以上學校進用編制外專任教學人員實施原則」</w:t>
      </w:r>
      <w:r w:rsidRPr="00D923D3">
        <w:rPr>
          <w:rFonts w:ascii="標楷體" w:eastAsia="標楷體" w:hAnsi="標楷體" w:hint="eastAsia"/>
        </w:rPr>
        <w:t>、</w:t>
      </w:r>
      <w:r w:rsidRPr="00D923D3">
        <w:rPr>
          <w:rFonts w:ascii="標楷體" w:eastAsia="標楷體" w:hAnsi="標楷體" w:hint="eastAsia"/>
          <w:lang w:eastAsia="zh-HK"/>
        </w:rPr>
        <w:t>「國立嘉義大學校務基金進用教學人員及研究人員實施要點」</w:t>
      </w:r>
      <w:r w:rsidRPr="00D923D3">
        <w:rPr>
          <w:rFonts w:ascii="標楷體" w:eastAsia="標楷體" w:hAnsi="標楷體" w:hint="eastAsia"/>
        </w:rPr>
        <w:t>、</w:t>
      </w:r>
      <w:r w:rsidRPr="00D923D3">
        <w:rPr>
          <w:rFonts w:ascii="標楷體" w:eastAsia="標楷體" w:hAnsi="標楷體" w:hint="eastAsia"/>
          <w:lang w:eastAsia="zh-HK"/>
        </w:rPr>
        <w:t>「性別平等教育法」</w:t>
      </w:r>
      <w:r w:rsidRPr="00D923D3">
        <w:rPr>
          <w:rFonts w:ascii="標楷體" w:eastAsia="標楷體" w:hAnsi="標楷體" w:hint="eastAsia"/>
        </w:rPr>
        <w:t>、</w:t>
      </w:r>
      <w:r w:rsidRPr="000A7A4B">
        <w:rPr>
          <w:rFonts w:ascii="標楷體" w:eastAsia="標楷體" w:hAnsi="標楷體"/>
          <w:b/>
          <w:color w:val="FF0000"/>
          <w:u w:val="single"/>
        </w:rPr>
        <w:t>「</w:t>
      </w:r>
      <w:r w:rsidRPr="000A7A4B">
        <w:rPr>
          <w:rFonts w:ascii="標楷體" w:eastAsia="標楷體" w:hAnsi="標楷體" w:hint="eastAsia"/>
          <w:b/>
          <w:color w:val="FF0000"/>
          <w:u w:val="single"/>
        </w:rPr>
        <w:t>校園性別事件防治準則</w:t>
      </w:r>
      <w:r w:rsidRPr="000A7A4B">
        <w:rPr>
          <w:rFonts w:ascii="標楷體" w:eastAsia="標楷體" w:hAnsi="標楷體"/>
          <w:b/>
          <w:color w:val="FF0000"/>
          <w:u w:val="single"/>
        </w:rPr>
        <w:t>」</w:t>
      </w:r>
      <w:r w:rsidRPr="00D923D3">
        <w:rPr>
          <w:rFonts w:ascii="標楷體" w:eastAsia="標楷體" w:hAnsi="標楷體"/>
          <w:lang w:eastAsia="zh-HK"/>
        </w:rPr>
        <w:t>及「學校辦理契約進用人員通報查詢作業注意事項」</w:t>
      </w:r>
      <w:r w:rsidRPr="00D923D3">
        <w:rPr>
          <w:rFonts w:ascii="標楷體" w:eastAsia="標楷體" w:hAnsi="標楷體" w:hint="eastAsia"/>
          <w:lang w:eastAsia="zh-HK"/>
        </w:rPr>
        <w:t>等相關規定辦理</w:t>
      </w:r>
      <w:r w:rsidRPr="005644F9">
        <w:rPr>
          <w:rFonts w:ascii="標楷體" w:eastAsia="標楷體" w:hAnsi="標楷體" w:hint="eastAsia"/>
          <w:szCs w:val="24"/>
          <w:lang w:eastAsia="zh-HK"/>
        </w:rPr>
        <w:t>。</w:t>
      </w:r>
    </w:p>
    <w:p w:rsidR="000F67C1" w:rsidRPr="00D923D3" w:rsidRDefault="000F67C1" w:rsidP="000F67C1">
      <w:pPr>
        <w:spacing w:line="360" w:lineRule="exact"/>
        <w:ind w:left="727" w:hangingChars="303" w:hanging="727"/>
        <w:rPr>
          <w:rFonts w:ascii="標楷體" w:eastAsia="標楷體" w:hAnsi="標楷體"/>
        </w:rPr>
      </w:pPr>
      <w:r w:rsidRPr="00D923D3">
        <w:rPr>
          <w:rFonts w:ascii="標楷體" w:eastAsia="標楷體" w:hAnsi="標楷體" w:hint="eastAsia"/>
        </w:rPr>
        <w:t>十九、本契約書一式三份，甲、乙方及任教單位各執一份。</w:t>
      </w:r>
    </w:p>
    <w:p w:rsidR="000F67C1" w:rsidRPr="00D923D3" w:rsidRDefault="000F67C1" w:rsidP="000F67C1">
      <w:pPr>
        <w:spacing w:line="360" w:lineRule="exact"/>
        <w:ind w:left="848" w:hangingChars="303" w:hanging="848"/>
        <w:rPr>
          <w:rFonts w:ascii="標楷體" w:eastAsia="標楷體" w:hAnsi="標楷體"/>
          <w:sz w:val="28"/>
        </w:rPr>
      </w:pPr>
    </w:p>
    <w:p w:rsidR="000F67C1" w:rsidRPr="00D923D3" w:rsidRDefault="000F67C1" w:rsidP="000F67C1">
      <w:pPr>
        <w:spacing w:line="360" w:lineRule="exact"/>
        <w:ind w:left="848" w:hangingChars="303" w:hanging="848"/>
        <w:rPr>
          <w:rFonts w:ascii="標楷體" w:eastAsia="標楷體" w:hAnsi="標楷體"/>
          <w:sz w:val="28"/>
        </w:rPr>
      </w:pPr>
    </w:p>
    <w:p w:rsidR="000F67C1" w:rsidRPr="00D923D3" w:rsidRDefault="000F67C1" w:rsidP="000F67C1">
      <w:pPr>
        <w:spacing w:line="360" w:lineRule="exact"/>
        <w:ind w:left="848" w:hangingChars="303" w:hanging="848"/>
        <w:rPr>
          <w:rFonts w:ascii="標楷體" w:eastAsia="標楷體" w:hAnsi="標楷體"/>
          <w:sz w:val="28"/>
        </w:rPr>
      </w:pP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73"/>
        <w:gridCol w:w="4873"/>
      </w:tblGrid>
      <w:tr w:rsidR="000F67C1" w:rsidRPr="00D923D3" w:rsidTr="00A83AFF">
        <w:tc>
          <w:tcPr>
            <w:tcW w:w="5097" w:type="dxa"/>
          </w:tcPr>
          <w:p w:rsidR="000F67C1" w:rsidRPr="00D923D3" w:rsidRDefault="000F67C1" w:rsidP="00A83AFF">
            <w:pPr>
              <w:tabs>
                <w:tab w:val="left" w:pos="10920"/>
              </w:tabs>
              <w:spacing w:line="360" w:lineRule="exact"/>
              <w:rPr>
                <w:rFonts w:ascii="標楷體" w:eastAsia="標楷體" w:hAnsi="標楷體"/>
              </w:rPr>
            </w:pPr>
            <w:r w:rsidRPr="00D923D3">
              <w:rPr>
                <w:rFonts w:ascii="標楷體" w:eastAsia="標楷體" w:hAnsi="標楷體" w:hint="eastAsia"/>
                <w:lang w:eastAsia="zh-HK"/>
              </w:rPr>
              <w:t>甲方</w:t>
            </w:r>
            <w:r w:rsidRPr="00D923D3">
              <w:rPr>
                <w:rFonts w:ascii="標楷體" w:eastAsia="標楷體" w:hAnsi="標楷體" w:hint="eastAsia"/>
              </w:rPr>
              <w:t>：</w:t>
            </w:r>
            <w:r w:rsidRPr="00D923D3">
              <w:rPr>
                <w:rFonts w:ascii="標楷體" w:eastAsia="標楷體" w:hAnsi="標楷體" w:hint="eastAsia"/>
                <w:lang w:eastAsia="zh-HK"/>
              </w:rPr>
              <w:t>國立嘉義大學</w:t>
            </w:r>
          </w:p>
        </w:tc>
        <w:tc>
          <w:tcPr>
            <w:tcW w:w="5098" w:type="dxa"/>
          </w:tcPr>
          <w:p w:rsidR="000F67C1" w:rsidRPr="00D923D3" w:rsidRDefault="000F67C1" w:rsidP="00A83AFF">
            <w:pPr>
              <w:tabs>
                <w:tab w:val="left" w:pos="10920"/>
              </w:tabs>
              <w:spacing w:line="360" w:lineRule="exact"/>
              <w:rPr>
                <w:rFonts w:ascii="標楷體" w:eastAsia="標楷體" w:hAnsi="標楷體"/>
              </w:rPr>
            </w:pPr>
            <w:r w:rsidRPr="00D923D3">
              <w:rPr>
                <w:rFonts w:ascii="標楷體" w:eastAsia="標楷體" w:hAnsi="標楷體" w:hint="eastAsia"/>
              </w:rPr>
              <w:t>乙方：</w:t>
            </w:r>
            <w:r w:rsidRPr="00D923D3">
              <w:rPr>
                <w:rFonts w:ascii="標楷體" w:eastAsia="標楷體" w:hAnsi="標楷體" w:hint="eastAsia"/>
                <w:sz w:val="28"/>
              </w:rPr>
              <w:t xml:space="preserve">                     </w:t>
            </w:r>
            <w:r w:rsidRPr="00D923D3">
              <w:rPr>
                <w:rFonts w:ascii="標楷體" w:eastAsia="標楷體" w:hAnsi="標楷體" w:hint="eastAsia"/>
              </w:rPr>
              <w:t>(簽名蓋章)</w:t>
            </w:r>
          </w:p>
        </w:tc>
      </w:tr>
      <w:tr w:rsidR="000F67C1" w:rsidRPr="00D923D3" w:rsidTr="00A83AFF">
        <w:tc>
          <w:tcPr>
            <w:tcW w:w="5098" w:type="dxa"/>
          </w:tcPr>
          <w:p w:rsidR="000F67C1" w:rsidRPr="00D923D3" w:rsidRDefault="000F67C1" w:rsidP="00A83AFF">
            <w:pPr>
              <w:tabs>
                <w:tab w:val="left" w:pos="10920"/>
              </w:tabs>
              <w:spacing w:line="360" w:lineRule="exact"/>
              <w:rPr>
                <w:rFonts w:ascii="標楷體" w:eastAsia="標楷體" w:hAnsi="標楷體"/>
              </w:rPr>
            </w:pPr>
            <w:r w:rsidRPr="00D923D3">
              <w:rPr>
                <w:rFonts w:ascii="標楷體" w:eastAsia="標楷體" w:hAnsi="標楷體" w:hint="eastAsia"/>
                <w:lang w:eastAsia="zh-HK"/>
              </w:rPr>
              <w:t>甲方</w:t>
            </w:r>
            <w:r w:rsidRPr="00D923D3">
              <w:rPr>
                <w:rFonts w:ascii="標楷體" w:eastAsia="標楷體" w:hAnsi="標楷體" w:hint="eastAsia"/>
              </w:rPr>
              <w:t>聘用單位主管核章：</w:t>
            </w:r>
          </w:p>
          <w:p w:rsidR="000F67C1" w:rsidRPr="00D923D3" w:rsidRDefault="000F67C1" w:rsidP="00A83AFF">
            <w:pPr>
              <w:tabs>
                <w:tab w:val="left" w:pos="10920"/>
              </w:tabs>
              <w:spacing w:line="360" w:lineRule="exact"/>
              <w:rPr>
                <w:rFonts w:ascii="標楷體" w:eastAsia="標楷體" w:hAnsi="標楷體"/>
              </w:rPr>
            </w:pPr>
          </w:p>
        </w:tc>
        <w:tc>
          <w:tcPr>
            <w:tcW w:w="5098" w:type="dxa"/>
          </w:tcPr>
          <w:p w:rsidR="000F67C1" w:rsidRPr="00D923D3" w:rsidRDefault="000F67C1" w:rsidP="00A83AFF">
            <w:pPr>
              <w:tabs>
                <w:tab w:val="left" w:pos="10920"/>
              </w:tabs>
              <w:spacing w:line="360" w:lineRule="exact"/>
              <w:rPr>
                <w:rFonts w:ascii="標楷體" w:eastAsia="標楷體" w:hAnsi="標楷體"/>
              </w:rPr>
            </w:pPr>
          </w:p>
        </w:tc>
      </w:tr>
      <w:tr w:rsidR="000F67C1" w:rsidRPr="00D923D3" w:rsidTr="00A83AFF">
        <w:tc>
          <w:tcPr>
            <w:tcW w:w="5098" w:type="dxa"/>
            <w:vAlign w:val="center"/>
          </w:tcPr>
          <w:p w:rsidR="000F67C1" w:rsidRPr="00D923D3" w:rsidRDefault="000F67C1" w:rsidP="00A83AFF">
            <w:pPr>
              <w:tabs>
                <w:tab w:val="left" w:pos="10920"/>
              </w:tabs>
              <w:spacing w:line="540" w:lineRule="exact"/>
              <w:rPr>
                <w:rFonts w:ascii="標楷體" w:eastAsia="標楷體" w:hAnsi="標楷體"/>
                <w:lang w:eastAsia="zh-HK"/>
              </w:rPr>
            </w:pPr>
            <w:r w:rsidRPr="00D923D3">
              <w:rPr>
                <w:rFonts w:ascii="標楷體" w:eastAsia="標楷體" w:hAnsi="標楷體" w:hint="eastAsia"/>
                <w:lang w:eastAsia="zh-HK"/>
              </w:rPr>
              <w:lastRenderedPageBreak/>
              <w:t>甲方代表人</w:t>
            </w:r>
            <w:r w:rsidRPr="00D923D3">
              <w:rPr>
                <w:rFonts w:ascii="標楷體" w:eastAsia="標楷體" w:hAnsi="標楷體" w:hint="eastAsia"/>
              </w:rPr>
              <w:t>：</w:t>
            </w:r>
            <w:r w:rsidRPr="00D923D3">
              <w:rPr>
                <w:rFonts w:ascii="標楷體" w:eastAsia="標楷體" w:hAnsi="標楷體" w:hint="eastAsia"/>
                <w:lang w:eastAsia="zh-HK"/>
              </w:rPr>
              <w:t>校長</w:t>
            </w:r>
          </w:p>
          <w:p w:rsidR="000F67C1" w:rsidRPr="00D923D3" w:rsidRDefault="000F67C1" w:rsidP="00A83AFF">
            <w:pPr>
              <w:tabs>
                <w:tab w:val="left" w:pos="10920"/>
              </w:tabs>
              <w:spacing w:line="560" w:lineRule="exact"/>
              <w:rPr>
                <w:rFonts w:ascii="標楷體" w:eastAsia="標楷體" w:hAnsi="標楷體"/>
                <w:lang w:eastAsia="zh-HK"/>
              </w:rPr>
            </w:pPr>
          </w:p>
        </w:tc>
        <w:tc>
          <w:tcPr>
            <w:tcW w:w="5098" w:type="dxa"/>
          </w:tcPr>
          <w:p w:rsidR="000F67C1" w:rsidRPr="00D923D3" w:rsidRDefault="000F67C1" w:rsidP="00A83AFF">
            <w:pPr>
              <w:tabs>
                <w:tab w:val="left" w:pos="10920"/>
              </w:tabs>
              <w:spacing w:line="360" w:lineRule="exact"/>
              <w:rPr>
                <w:rFonts w:ascii="標楷體" w:eastAsia="標楷體" w:hAnsi="標楷體"/>
              </w:rPr>
            </w:pPr>
            <w:r w:rsidRPr="00D923D3">
              <w:rPr>
                <w:rFonts w:ascii="標楷體" w:eastAsia="標楷體" w:hAnsi="標楷體" w:hint="eastAsia"/>
                <w:lang w:eastAsia="zh-HK"/>
              </w:rPr>
              <w:t>住址</w:t>
            </w:r>
            <w:r w:rsidRPr="00D923D3">
              <w:rPr>
                <w:rFonts w:ascii="標楷體" w:eastAsia="標楷體" w:hAnsi="標楷體" w:hint="eastAsia"/>
              </w:rPr>
              <w:t>：</w:t>
            </w:r>
          </w:p>
        </w:tc>
      </w:tr>
      <w:tr w:rsidR="000F67C1" w:rsidRPr="00D923D3" w:rsidTr="00A83AFF">
        <w:tc>
          <w:tcPr>
            <w:tcW w:w="5098" w:type="dxa"/>
          </w:tcPr>
          <w:p w:rsidR="000F67C1" w:rsidRPr="00D923D3" w:rsidRDefault="000F67C1" w:rsidP="00A83AFF">
            <w:pPr>
              <w:tabs>
                <w:tab w:val="left" w:pos="10920"/>
              </w:tabs>
              <w:spacing w:line="360" w:lineRule="exact"/>
              <w:rPr>
                <w:rFonts w:ascii="標楷體" w:eastAsia="標楷體" w:hAnsi="標楷體"/>
              </w:rPr>
            </w:pPr>
            <w:r w:rsidRPr="00D923D3">
              <w:rPr>
                <w:rFonts w:ascii="標楷體" w:eastAsia="標楷體" w:hAnsi="標楷體" w:hint="eastAsia"/>
                <w:lang w:eastAsia="zh-HK"/>
              </w:rPr>
              <w:t>地址</w:t>
            </w:r>
            <w:r w:rsidRPr="00D923D3">
              <w:rPr>
                <w:rFonts w:ascii="標楷體" w:eastAsia="標楷體" w:hAnsi="標楷體" w:hint="eastAsia"/>
              </w:rPr>
              <w:t>：</w:t>
            </w:r>
            <w:r w:rsidRPr="00D923D3">
              <w:rPr>
                <w:rFonts w:ascii="標楷體" w:eastAsia="標楷體" w:hAnsi="標楷體" w:hint="eastAsia"/>
                <w:lang w:eastAsia="zh-HK"/>
              </w:rPr>
              <w:t>嘉義市鹿寮里學府路300號</w:t>
            </w:r>
          </w:p>
        </w:tc>
        <w:tc>
          <w:tcPr>
            <w:tcW w:w="5098" w:type="dxa"/>
          </w:tcPr>
          <w:p w:rsidR="000F67C1" w:rsidRPr="00D923D3" w:rsidRDefault="000F67C1" w:rsidP="00A83AFF">
            <w:pPr>
              <w:tabs>
                <w:tab w:val="left" w:pos="10920"/>
              </w:tabs>
              <w:spacing w:line="360" w:lineRule="exact"/>
              <w:rPr>
                <w:rFonts w:ascii="標楷體" w:eastAsia="標楷體" w:hAnsi="標楷體"/>
              </w:rPr>
            </w:pPr>
            <w:r w:rsidRPr="00D923D3">
              <w:rPr>
                <w:rFonts w:ascii="標楷體" w:eastAsia="標楷體" w:hAnsi="標楷體" w:hint="eastAsia"/>
                <w:lang w:eastAsia="zh-HK"/>
              </w:rPr>
              <w:t>身分證字號</w:t>
            </w:r>
            <w:r w:rsidRPr="00D923D3">
              <w:rPr>
                <w:rFonts w:ascii="標楷體" w:eastAsia="標楷體" w:hAnsi="標楷體" w:hint="eastAsia"/>
              </w:rPr>
              <w:t>/</w:t>
            </w:r>
            <w:r w:rsidRPr="00D923D3">
              <w:rPr>
                <w:rFonts w:ascii="標楷體" w:eastAsia="標楷體" w:hAnsi="標楷體" w:hint="eastAsia"/>
                <w:lang w:eastAsia="zh-HK"/>
              </w:rPr>
              <w:t>護照號碼</w:t>
            </w:r>
            <w:r w:rsidRPr="00D923D3">
              <w:rPr>
                <w:rFonts w:ascii="標楷體" w:eastAsia="標楷體" w:hAnsi="標楷體" w:hint="eastAsia"/>
              </w:rPr>
              <w:t>：</w:t>
            </w:r>
          </w:p>
        </w:tc>
      </w:tr>
      <w:tr w:rsidR="000F67C1" w:rsidRPr="00D923D3" w:rsidTr="00A83AFF">
        <w:tc>
          <w:tcPr>
            <w:tcW w:w="5098" w:type="dxa"/>
          </w:tcPr>
          <w:p w:rsidR="000F67C1" w:rsidRPr="00D923D3" w:rsidRDefault="000F67C1" w:rsidP="00A83AFF">
            <w:pPr>
              <w:tabs>
                <w:tab w:val="left" w:pos="10920"/>
              </w:tabs>
              <w:spacing w:line="360" w:lineRule="exact"/>
              <w:rPr>
                <w:rFonts w:ascii="標楷體" w:eastAsia="標楷體" w:hAnsi="標楷體"/>
                <w:lang w:eastAsia="zh-HK"/>
              </w:rPr>
            </w:pPr>
          </w:p>
        </w:tc>
        <w:tc>
          <w:tcPr>
            <w:tcW w:w="5098" w:type="dxa"/>
          </w:tcPr>
          <w:p w:rsidR="000F67C1" w:rsidRPr="00D923D3" w:rsidRDefault="000F67C1" w:rsidP="00A83AFF">
            <w:pPr>
              <w:tabs>
                <w:tab w:val="left" w:pos="10920"/>
              </w:tabs>
              <w:spacing w:line="360" w:lineRule="exact"/>
              <w:rPr>
                <w:rFonts w:ascii="標楷體" w:eastAsia="標楷體" w:hAnsi="標楷體"/>
                <w:lang w:eastAsia="zh-HK"/>
              </w:rPr>
            </w:pPr>
          </w:p>
        </w:tc>
      </w:tr>
      <w:tr w:rsidR="000F67C1" w:rsidRPr="00D923D3" w:rsidTr="00A83AFF">
        <w:tc>
          <w:tcPr>
            <w:tcW w:w="10195" w:type="dxa"/>
            <w:gridSpan w:val="2"/>
          </w:tcPr>
          <w:p w:rsidR="000F67C1" w:rsidRPr="00D923D3" w:rsidRDefault="000F67C1" w:rsidP="00A83AFF">
            <w:pPr>
              <w:tabs>
                <w:tab w:val="left" w:pos="10920"/>
              </w:tabs>
              <w:spacing w:line="360" w:lineRule="exact"/>
              <w:jc w:val="distribute"/>
              <w:rPr>
                <w:rFonts w:ascii="標楷體" w:eastAsia="標楷體" w:hAnsi="標楷體"/>
                <w:lang w:eastAsia="zh-HK"/>
              </w:rPr>
            </w:pPr>
            <w:r w:rsidRPr="00D923D3">
              <w:rPr>
                <w:rFonts w:ascii="標楷體" w:eastAsia="標楷體" w:hAnsi="標楷體" w:hint="eastAsia"/>
                <w:lang w:eastAsia="zh-HK"/>
              </w:rPr>
              <w:t>中華民國 年 月 日</w:t>
            </w:r>
          </w:p>
        </w:tc>
      </w:tr>
    </w:tbl>
    <w:p w:rsidR="000F67C1" w:rsidRDefault="000F67C1" w:rsidP="00CD462A">
      <w:pPr>
        <w:tabs>
          <w:tab w:val="left" w:pos="10920"/>
        </w:tabs>
        <w:suppressAutoHyphens/>
        <w:autoSpaceDN w:val="0"/>
        <w:spacing w:before="360"/>
        <w:textAlignment w:val="baseline"/>
        <w:rPr>
          <w:rFonts w:ascii="標楷體" w:eastAsia="標楷體" w:hAnsi="標楷體" w:cs="Times New Roman"/>
          <w:color w:val="000000"/>
          <w:kern w:val="3"/>
          <w:szCs w:val="24"/>
        </w:rPr>
        <w:sectPr w:rsidR="000F67C1" w:rsidSect="000A7BA6">
          <w:pgSz w:w="11906" w:h="16838"/>
          <w:pgMar w:top="1440" w:right="1080" w:bottom="1440" w:left="1080" w:header="850" w:footer="992" w:gutter="0"/>
          <w:cols w:space="0"/>
          <w:noEndnote/>
          <w:docGrid w:type="lines" w:linePitch="326"/>
        </w:sectPr>
      </w:pPr>
    </w:p>
    <w:p w:rsidR="000F67C1" w:rsidRPr="004B619F" w:rsidRDefault="000F67C1" w:rsidP="000F67C1">
      <w:pPr>
        <w:tabs>
          <w:tab w:val="left" w:pos="8640"/>
        </w:tabs>
        <w:jc w:val="center"/>
        <w:outlineLvl w:val="1"/>
        <w:rPr>
          <w:rFonts w:ascii="標楷體" w:eastAsia="標楷體"/>
          <w:b/>
          <w:sz w:val="36"/>
          <w:szCs w:val="36"/>
        </w:rPr>
      </w:pPr>
      <w:bookmarkStart w:id="34" w:name="_Toc176197156"/>
      <w:r w:rsidRPr="004B619F">
        <w:rPr>
          <w:rFonts w:ascii="標楷體" w:eastAsia="標楷體" w:hint="eastAsia"/>
          <w:b/>
          <w:sz w:val="36"/>
          <w:szCs w:val="36"/>
        </w:rPr>
        <w:lastRenderedPageBreak/>
        <w:t>國立嘉義大學</w:t>
      </w:r>
      <w:r w:rsidRPr="004B619F">
        <w:rPr>
          <w:rFonts w:ascii="標楷體" w:eastAsia="標楷體" w:hint="eastAsia"/>
          <w:b/>
          <w:sz w:val="36"/>
          <w:szCs w:val="36"/>
          <w:lang w:eastAsia="zh-HK"/>
        </w:rPr>
        <w:t>計畫聘用</w:t>
      </w:r>
      <w:r w:rsidRPr="004B619F">
        <w:rPr>
          <w:rFonts w:ascii="標楷體" w:eastAsia="標楷體" w:hint="eastAsia"/>
          <w:b/>
          <w:sz w:val="36"/>
          <w:szCs w:val="36"/>
        </w:rPr>
        <w:t>專案</w:t>
      </w:r>
      <w:r w:rsidRPr="004B619F">
        <w:rPr>
          <w:rFonts w:ascii="標楷體" w:eastAsia="標楷體" w:hint="eastAsia"/>
          <w:b/>
          <w:sz w:val="36"/>
          <w:szCs w:val="36"/>
          <w:lang w:eastAsia="zh-HK"/>
        </w:rPr>
        <w:t>計畫</w:t>
      </w:r>
      <w:r w:rsidRPr="004B619F">
        <w:rPr>
          <w:rFonts w:ascii="標楷體" w:eastAsia="標楷體" w:hint="eastAsia"/>
          <w:b/>
          <w:sz w:val="36"/>
          <w:szCs w:val="36"/>
        </w:rPr>
        <w:t>教學人員契約書</w:t>
      </w:r>
      <w:bookmarkEnd w:id="34"/>
    </w:p>
    <w:p w:rsidR="000F67C1" w:rsidRPr="00C40F0C" w:rsidRDefault="000F67C1" w:rsidP="000F67C1">
      <w:pPr>
        <w:spacing w:line="220" w:lineRule="exact"/>
        <w:ind w:leftChars="1949" w:left="5100" w:hangingChars="264" w:hanging="422"/>
        <w:jc w:val="right"/>
        <w:rPr>
          <w:rFonts w:ascii="標楷體" w:eastAsia="標楷體"/>
          <w:b/>
          <w:color w:val="FF0000"/>
          <w:sz w:val="40"/>
          <w:szCs w:val="48"/>
        </w:rPr>
      </w:pPr>
      <w:r w:rsidRPr="00C40F0C">
        <w:rPr>
          <w:rFonts w:ascii="標楷體" w:eastAsia="標楷體" w:hAnsi="標楷體" w:hint="eastAsia"/>
          <w:color w:val="FF0000"/>
          <w:sz w:val="16"/>
          <w:szCs w:val="16"/>
        </w:rPr>
        <w:t>113年5月21日112學年度第8次</w:t>
      </w:r>
      <w:r w:rsidRPr="00C40F0C">
        <w:rPr>
          <w:rFonts w:ascii="標楷體" w:eastAsia="標楷體" w:hAnsi="標楷體" w:hint="eastAsia"/>
          <w:color w:val="FF0000"/>
          <w:sz w:val="16"/>
          <w:szCs w:val="16"/>
          <w:lang w:eastAsia="zh-HK"/>
        </w:rPr>
        <w:t>校教評會審議</w:t>
      </w:r>
      <w:r w:rsidRPr="00C40F0C">
        <w:rPr>
          <w:rFonts w:ascii="標楷體" w:eastAsia="標楷體" w:hAnsi="標楷體" w:hint="eastAsia"/>
          <w:color w:val="FF0000"/>
          <w:sz w:val="16"/>
          <w:szCs w:val="16"/>
        </w:rPr>
        <w:t>修正</w:t>
      </w:r>
      <w:r w:rsidRPr="00C40F0C">
        <w:rPr>
          <w:rFonts w:ascii="標楷體" w:eastAsia="標楷體" w:hAnsi="標楷體" w:hint="eastAsia"/>
          <w:color w:val="FF0000"/>
          <w:sz w:val="16"/>
          <w:szCs w:val="16"/>
          <w:lang w:eastAsia="zh-HK"/>
        </w:rPr>
        <w:t>通過</w:t>
      </w:r>
    </w:p>
    <w:p w:rsidR="000F67C1" w:rsidRPr="004B619F" w:rsidRDefault="000F67C1" w:rsidP="000F67C1">
      <w:pPr>
        <w:tabs>
          <w:tab w:val="left" w:pos="8820"/>
        </w:tabs>
        <w:spacing w:line="320" w:lineRule="exact"/>
        <w:jc w:val="both"/>
        <w:rPr>
          <w:rFonts w:ascii="標楷體" w:eastAsia="標楷體" w:hAnsi="標楷體"/>
        </w:rPr>
      </w:pPr>
      <w:r w:rsidRPr="004B619F">
        <w:rPr>
          <w:rFonts w:ascii="標楷體" w:eastAsia="標楷體" w:hAnsi="標楷體" w:hint="eastAsia"/>
        </w:rPr>
        <w:t>國立嘉義大學(下稱甲方)基於</w:t>
      </w:r>
      <w:r w:rsidRPr="004B619F">
        <w:rPr>
          <w:rFonts w:ascii="標楷體" w:eastAsia="標楷體" w:hAnsi="標楷體" w:hint="eastAsia"/>
          <w:lang w:eastAsia="zh-HK"/>
        </w:rPr>
        <w:t>專案計畫</w:t>
      </w:r>
      <w:r w:rsidRPr="004B619F">
        <w:rPr>
          <w:rFonts w:ascii="標楷體" w:eastAsia="標楷體" w:hAnsi="標楷體" w:hint="eastAsia"/>
        </w:rPr>
        <w:t>教學、研究需要，於○○○</w:t>
      </w:r>
      <w:r w:rsidRPr="004B619F">
        <w:rPr>
          <w:rFonts w:ascii="標楷體" w:eastAsia="標楷體" w:hAnsi="標楷體" w:hint="eastAsia"/>
          <w:sz w:val="16"/>
          <w:szCs w:val="16"/>
        </w:rPr>
        <w:t>(</w:t>
      </w:r>
      <w:r w:rsidRPr="004B619F">
        <w:rPr>
          <w:rFonts w:ascii="標楷體" w:eastAsia="標楷體" w:hAnsi="標楷體" w:hint="eastAsia"/>
          <w:sz w:val="16"/>
          <w:szCs w:val="16"/>
          <w:lang w:eastAsia="zh-HK"/>
        </w:rPr>
        <w:t>補助單位名稱</w:t>
      </w:r>
      <w:r w:rsidRPr="004B619F">
        <w:rPr>
          <w:rFonts w:ascii="標楷體" w:eastAsia="標楷體" w:hAnsi="標楷體" w:hint="eastAsia"/>
          <w:sz w:val="16"/>
          <w:szCs w:val="16"/>
        </w:rPr>
        <w:t>)</w:t>
      </w:r>
      <w:r w:rsidRPr="004B619F">
        <w:rPr>
          <w:rFonts w:ascii="新細明體" w:hAnsi="新細明體" w:hint="eastAsia"/>
        </w:rPr>
        <w:t>「</w:t>
      </w:r>
      <w:r w:rsidRPr="004B619F">
        <w:rPr>
          <w:rFonts w:ascii="標楷體" w:eastAsia="標楷體" w:hAnsi="標楷體" w:hint="eastAsia"/>
        </w:rPr>
        <w:t>○○○○○○○</w:t>
      </w:r>
      <w:r w:rsidRPr="004B619F">
        <w:rPr>
          <w:rFonts w:ascii="標楷體" w:eastAsia="標楷體" w:hAnsi="標楷體" w:hint="eastAsia"/>
          <w:lang w:eastAsia="zh-HK"/>
        </w:rPr>
        <w:t>計畫</w:t>
      </w:r>
      <w:r w:rsidRPr="004B619F">
        <w:rPr>
          <w:rFonts w:ascii="標楷體" w:eastAsia="標楷體" w:hAnsi="標楷體" w:hint="eastAsia"/>
        </w:rPr>
        <w:t>(</w:t>
      </w:r>
      <w:r w:rsidRPr="004B619F">
        <w:rPr>
          <w:rFonts w:ascii="標楷體" w:eastAsia="標楷體" w:hAnsi="標楷體" w:hint="eastAsia"/>
          <w:lang w:eastAsia="zh-HK"/>
        </w:rPr>
        <w:t>期程自</w:t>
      </w:r>
      <w:r w:rsidRPr="004B619F">
        <w:rPr>
          <w:rFonts w:ascii="標楷體" w:eastAsia="標楷體" w:hAnsi="標楷體" w:hint="eastAsia"/>
        </w:rPr>
        <w:t>OOO</w:t>
      </w:r>
      <w:r w:rsidRPr="004B619F">
        <w:rPr>
          <w:rFonts w:ascii="標楷體" w:eastAsia="標楷體" w:hAnsi="標楷體" w:hint="eastAsia"/>
          <w:lang w:eastAsia="zh-HK"/>
        </w:rPr>
        <w:t>年</w:t>
      </w:r>
      <w:r w:rsidRPr="004B619F">
        <w:rPr>
          <w:rFonts w:ascii="標楷體" w:eastAsia="標楷體" w:hAnsi="標楷體" w:hint="eastAsia"/>
        </w:rPr>
        <w:t>O</w:t>
      </w:r>
      <w:r w:rsidRPr="004B619F">
        <w:rPr>
          <w:rFonts w:ascii="標楷體" w:eastAsia="標楷體" w:hAnsi="標楷體" w:hint="eastAsia"/>
          <w:lang w:eastAsia="zh-HK"/>
        </w:rPr>
        <w:t>月</w:t>
      </w:r>
      <w:r w:rsidRPr="004B619F">
        <w:rPr>
          <w:rFonts w:ascii="標楷體" w:eastAsia="標楷體" w:hAnsi="標楷體" w:hint="eastAsia"/>
        </w:rPr>
        <w:t>OO</w:t>
      </w:r>
      <w:r w:rsidRPr="004B619F">
        <w:rPr>
          <w:rFonts w:ascii="標楷體" w:eastAsia="標楷體" w:hAnsi="標楷體" w:hint="eastAsia"/>
          <w:lang w:eastAsia="zh-HK"/>
        </w:rPr>
        <w:t>日至</w:t>
      </w:r>
      <w:r w:rsidRPr="004B619F">
        <w:rPr>
          <w:rFonts w:ascii="標楷體" w:eastAsia="標楷體" w:hAnsi="標楷體" w:hint="eastAsia"/>
        </w:rPr>
        <w:t>OOO</w:t>
      </w:r>
      <w:r w:rsidRPr="004B619F">
        <w:rPr>
          <w:rFonts w:ascii="標楷體" w:eastAsia="標楷體" w:hAnsi="標楷體" w:hint="eastAsia"/>
          <w:lang w:eastAsia="zh-HK"/>
        </w:rPr>
        <w:t>年</w:t>
      </w:r>
      <w:r w:rsidRPr="004B619F">
        <w:rPr>
          <w:rFonts w:ascii="標楷體" w:eastAsia="標楷體" w:hAnsi="標楷體" w:hint="eastAsia"/>
        </w:rPr>
        <w:t>O</w:t>
      </w:r>
      <w:r w:rsidRPr="004B619F">
        <w:rPr>
          <w:rFonts w:ascii="標楷體" w:eastAsia="標楷體" w:hAnsi="標楷體" w:hint="eastAsia"/>
          <w:lang w:eastAsia="zh-HK"/>
        </w:rPr>
        <w:t>月</w:t>
      </w:r>
      <w:r w:rsidRPr="004B619F">
        <w:rPr>
          <w:rFonts w:ascii="標楷體" w:eastAsia="標楷體" w:hAnsi="標楷體" w:hint="eastAsia"/>
        </w:rPr>
        <w:t>OO</w:t>
      </w:r>
      <w:r w:rsidRPr="004B619F">
        <w:rPr>
          <w:rFonts w:ascii="標楷體" w:eastAsia="標楷體" w:hAnsi="標楷體" w:hint="eastAsia"/>
          <w:lang w:eastAsia="zh-HK"/>
        </w:rPr>
        <w:t>日</w:t>
      </w:r>
      <w:r w:rsidRPr="004B619F">
        <w:rPr>
          <w:rFonts w:ascii="標楷體" w:eastAsia="標楷體" w:hAnsi="標楷體" w:hint="eastAsia"/>
        </w:rPr>
        <w:t>)」</w:t>
      </w:r>
      <w:r w:rsidRPr="004B619F">
        <w:rPr>
          <w:rFonts w:ascii="標楷體" w:eastAsia="標楷體" w:hAnsi="標楷體" w:hint="eastAsia"/>
          <w:lang w:eastAsia="zh-HK"/>
        </w:rPr>
        <w:t>補助</w:t>
      </w:r>
      <w:r w:rsidRPr="004B619F">
        <w:rPr>
          <w:rFonts w:ascii="標楷體" w:eastAsia="標楷體" w:hAnsi="標楷體" w:hint="eastAsia"/>
        </w:rPr>
        <w:t>經費範圍內，以專案</w:t>
      </w:r>
      <w:r w:rsidRPr="004B619F">
        <w:rPr>
          <w:rFonts w:ascii="標楷體" w:eastAsia="標楷體" w:hAnsi="標楷體" w:hint="eastAsia"/>
          <w:lang w:eastAsia="zh-HK"/>
        </w:rPr>
        <w:t>計畫</w:t>
      </w:r>
      <w:r w:rsidRPr="004B619F">
        <w:rPr>
          <w:rFonts w:ascii="標楷體" w:eastAsia="標楷體" w:hAnsi="標楷體" w:hint="eastAsia"/>
        </w:rPr>
        <w:t>聘用　            君</w:t>
      </w:r>
      <w:r w:rsidRPr="004B619F">
        <w:rPr>
          <w:rFonts w:ascii="標楷體" w:eastAsia="標楷體" w:hAnsi="標楷體"/>
        </w:rPr>
        <w:t>(</w:t>
      </w:r>
      <w:r w:rsidRPr="004B619F">
        <w:rPr>
          <w:rFonts w:ascii="標楷體" w:eastAsia="標楷體" w:hAnsi="標楷體" w:hint="eastAsia"/>
        </w:rPr>
        <w:t>下稱乙方</w:t>
      </w:r>
      <w:r w:rsidRPr="004B619F">
        <w:rPr>
          <w:rFonts w:ascii="標楷體" w:eastAsia="標楷體" w:hAnsi="標楷體"/>
        </w:rPr>
        <w:t>)</w:t>
      </w:r>
      <w:r w:rsidRPr="004B619F">
        <w:rPr>
          <w:rFonts w:ascii="標楷體" w:eastAsia="標楷體" w:hAnsi="標楷體" w:hint="eastAsia"/>
        </w:rPr>
        <w:t>為甲方編制外專案</w:t>
      </w:r>
      <w:r w:rsidRPr="004B619F">
        <w:rPr>
          <w:rFonts w:ascii="標楷體" w:eastAsia="標楷體" w:hAnsi="標楷體" w:hint="eastAsia"/>
          <w:lang w:eastAsia="zh-HK"/>
        </w:rPr>
        <w:t>計畫</w:t>
      </w:r>
      <w:r w:rsidRPr="004B619F">
        <w:rPr>
          <w:rFonts w:ascii="標楷體" w:eastAsia="標楷體" w:hAnsi="標楷體" w:hint="eastAsia"/>
        </w:rPr>
        <w:t>○○○○</w:t>
      </w:r>
      <w:r w:rsidRPr="004B619F">
        <w:rPr>
          <w:rFonts w:ascii="標楷體" w:eastAsia="標楷體" w:hAnsi="標楷體" w:hint="eastAsia"/>
          <w:sz w:val="16"/>
          <w:szCs w:val="16"/>
        </w:rPr>
        <w:t>（職稱）</w:t>
      </w:r>
      <w:r w:rsidRPr="004B619F">
        <w:rPr>
          <w:rFonts w:ascii="標楷體" w:eastAsia="標楷體" w:hAnsi="標楷體" w:hint="eastAsia"/>
        </w:rPr>
        <w:t>，雙方訂立條款如下：</w:t>
      </w:r>
    </w:p>
    <w:p w:rsidR="000F67C1" w:rsidRPr="004B619F" w:rsidRDefault="000F67C1" w:rsidP="000F67C1">
      <w:pPr>
        <w:tabs>
          <w:tab w:val="left" w:pos="8820"/>
        </w:tabs>
        <w:spacing w:line="320" w:lineRule="exact"/>
        <w:ind w:left="840" w:hanging="840"/>
        <w:jc w:val="both"/>
        <w:rPr>
          <w:rFonts w:ascii="標楷體" w:eastAsia="標楷體"/>
        </w:rPr>
      </w:pPr>
      <w:r w:rsidRPr="004B619F">
        <w:rPr>
          <w:rFonts w:ascii="標楷體" w:eastAsia="標楷體" w:hAnsi="標楷體" w:hint="eastAsia"/>
        </w:rPr>
        <w:t>一、契約期間：自　　年　　月　　日起至　　年　　月　　日止。</w:t>
      </w:r>
    </w:p>
    <w:p w:rsidR="000F67C1" w:rsidRPr="004B619F" w:rsidRDefault="000F67C1" w:rsidP="000F67C1">
      <w:pPr>
        <w:tabs>
          <w:tab w:val="left" w:pos="8820"/>
        </w:tabs>
        <w:spacing w:line="320" w:lineRule="exact"/>
        <w:ind w:left="567" w:hanging="567"/>
        <w:jc w:val="both"/>
        <w:rPr>
          <w:rFonts w:ascii="標楷體" w:eastAsia="標楷體" w:hAnsi="標楷體"/>
        </w:rPr>
      </w:pPr>
      <w:r w:rsidRPr="004B619F">
        <w:rPr>
          <w:rFonts w:ascii="標楷體" w:eastAsia="標楷體" w:hAnsi="標楷體" w:hint="eastAsia"/>
        </w:rPr>
        <w:t>二、工作內容：</w:t>
      </w:r>
      <w:r w:rsidRPr="004B619F">
        <w:rPr>
          <w:rFonts w:ascii="標楷體" w:eastAsia="標楷體" w:hAnsi="標楷體"/>
        </w:rPr>
        <w:t xml:space="preserve"> </w:t>
      </w:r>
    </w:p>
    <w:p w:rsidR="000F67C1" w:rsidRPr="004B619F" w:rsidRDefault="000F67C1" w:rsidP="000F67C1">
      <w:pPr>
        <w:tabs>
          <w:tab w:val="left" w:pos="8820"/>
        </w:tabs>
        <w:spacing w:line="320" w:lineRule="exact"/>
        <w:ind w:left="840" w:hanging="840"/>
        <w:jc w:val="both"/>
        <w:rPr>
          <w:rFonts w:ascii="標楷體" w:eastAsia="標楷體" w:hAnsi="標楷體"/>
        </w:rPr>
      </w:pPr>
      <w:r w:rsidRPr="004B619F">
        <w:rPr>
          <w:rFonts w:ascii="標楷體" w:eastAsia="標楷體" w:hAnsi="標楷體" w:hint="eastAsia"/>
        </w:rPr>
        <w:t xml:space="preserve">（一）教授課程及時數： </w:t>
      </w:r>
    </w:p>
    <w:p w:rsidR="000F67C1" w:rsidRPr="004B619F" w:rsidRDefault="000F67C1" w:rsidP="000F67C1">
      <w:pPr>
        <w:tabs>
          <w:tab w:val="left" w:pos="8820"/>
        </w:tabs>
        <w:spacing w:line="320" w:lineRule="exact"/>
        <w:ind w:leftChars="294" w:left="706" w:firstLine="1"/>
        <w:jc w:val="both"/>
        <w:rPr>
          <w:rFonts w:ascii="標楷體" w:eastAsia="標楷體" w:hAnsi="標楷體"/>
        </w:rPr>
      </w:pPr>
      <w:r w:rsidRPr="004B619F">
        <w:rPr>
          <w:rFonts w:ascii="標楷體" w:eastAsia="標楷體" w:hAnsi="標楷體" w:hint="eastAsia"/>
        </w:rPr>
        <w:t>教授課程：○○○○○○</w:t>
      </w:r>
      <w:r w:rsidRPr="004B619F">
        <w:rPr>
          <w:rFonts w:ascii="標楷體" w:eastAsia="標楷體" w:hAnsi="標楷體" w:hint="eastAsia"/>
          <w:sz w:val="16"/>
          <w:szCs w:val="16"/>
        </w:rPr>
        <w:t>（課程名稱）</w:t>
      </w:r>
    </w:p>
    <w:p w:rsidR="000F67C1" w:rsidRPr="004B619F" w:rsidRDefault="000F67C1" w:rsidP="000F67C1">
      <w:pPr>
        <w:tabs>
          <w:tab w:val="left" w:pos="8820"/>
        </w:tabs>
        <w:spacing w:line="320" w:lineRule="exact"/>
        <w:ind w:leftChars="295" w:left="708" w:firstLine="1"/>
        <w:jc w:val="both"/>
        <w:rPr>
          <w:rFonts w:ascii="標楷體" w:eastAsia="標楷體" w:hAnsi="標楷體"/>
        </w:rPr>
      </w:pPr>
      <w:r w:rsidRPr="004B619F">
        <w:rPr>
          <w:rFonts w:ascii="標楷體" w:eastAsia="標楷體" w:hAnsi="標楷體" w:hint="eastAsia"/>
        </w:rPr>
        <w:t>每週授課時數：</w:t>
      </w:r>
      <w:r w:rsidRPr="004B619F">
        <w:rPr>
          <w:rFonts w:ascii="標楷體" w:eastAsia="標楷體" w:hAnsi="標楷體" w:hint="eastAsia"/>
          <w:lang w:eastAsia="zh-HK"/>
        </w:rPr>
        <w:t>原則</w:t>
      </w:r>
      <w:r w:rsidRPr="004B619F">
        <w:rPr>
          <w:rFonts w:ascii="標楷體" w:eastAsia="標楷體" w:hAnsi="標楷體" w:hint="eastAsia"/>
        </w:rPr>
        <w:t>比照編制內專任教師之基本授課時數加3小時，惟專案計畫另有規定或情形特殊經專案簽准者不在此限。</w:t>
      </w:r>
    </w:p>
    <w:p w:rsidR="000F67C1" w:rsidRPr="004B619F" w:rsidRDefault="000F67C1" w:rsidP="000F67C1">
      <w:pPr>
        <w:tabs>
          <w:tab w:val="left" w:pos="8820"/>
        </w:tabs>
        <w:spacing w:line="320" w:lineRule="exact"/>
        <w:ind w:left="851" w:hanging="851"/>
        <w:jc w:val="both"/>
        <w:rPr>
          <w:rFonts w:ascii="標楷體" w:eastAsia="標楷體" w:hAnsi="標楷體"/>
        </w:rPr>
      </w:pPr>
      <w:r w:rsidRPr="004B619F">
        <w:rPr>
          <w:rFonts w:ascii="標楷體" w:eastAsia="標楷體" w:hAnsi="標楷體" w:hint="eastAsia"/>
        </w:rPr>
        <w:t>（二）乙方應確實遵守學校之規定，並接受</w:t>
      </w:r>
      <w:r w:rsidRPr="004B619F">
        <w:rPr>
          <w:rFonts w:ascii="標楷體" w:eastAsia="標楷體" w:hAnsi="標楷體" w:hint="eastAsia"/>
          <w:lang w:eastAsia="zh-HK"/>
        </w:rPr>
        <w:t>甲方</w:t>
      </w:r>
      <w:r w:rsidRPr="004B619F">
        <w:rPr>
          <w:rFonts w:ascii="標楷體" w:eastAsia="標楷體" w:hAnsi="標楷體" w:hint="eastAsia"/>
        </w:rPr>
        <w:t>之督導。</w:t>
      </w:r>
    </w:p>
    <w:p w:rsidR="000F67C1" w:rsidRPr="004B619F" w:rsidRDefault="000F67C1" w:rsidP="000F67C1">
      <w:pPr>
        <w:tabs>
          <w:tab w:val="left" w:pos="8820"/>
        </w:tabs>
        <w:spacing w:line="320" w:lineRule="exact"/>
        <w:ind w:left="709" w:hanging="709"/>
        <w:jc w:val="both"/>
        <w:rPr>
          <w:rFonts w:ascii="標楷體" w:eastAsia="標楷體" w:hAnsi="標楷體"/>
        </w:rPr>
      </w:pPr>
      <w:r w:rsidRPr="004B619F">
        <w:rPr>
          <w:rFonts w:ascii="標楷體" w:eastAsia="標楷體" w:hAnsi="標楷體" w:hint="eastAsia"/>
        </w:rPr>
        <w:t>（三）每週在校時間至少○天，</w:t>
      </w:r>
      <w:r w:rsidRPr="004B619F">
        <w:rPr>
          <w:rFonts w:ascii="標楷體" w:eastAsia="標楷體" w:hAnsi="標楷體" w:hint="eastAsia"/>
          <w:lang w:eastAsia="zh-HK"/>
        </w:rPr>
        <w:t>從事教學或經甲方指派參與之研究、學術及相關工作</w:t>
      </w:r>
      <w:r w:rsidRPr="004B619F">
        <w:rPr>
          <w:rFonts w:ascii="標楷體" w:eastAsia="標楷體" w:hAnsi="標楷體" w:hint="eastAsia"/>
        </w:rPr>
        <w:t>(</w:t>
      </w:r>
      <w:r w:rsidRPr="004B619F">
        <w:rPr>
          <w:rFonts w:ascii="標楷體" w:eastAsia="標楷體" w:hAnsi="標楷體" w:hint="eastAsia"/>
          <w:lang w:eastAsia="zh-HK"/>
        </w:rPr>
        <w:t>含專案計畫書規定之事項</w:t>
      </w:r>
      <w:r w:rsidRPr="004B619F">
        <w:rPr>
          <w:rFonts w:ascii="標楷體" w:eastAsia="標楷體" w:hAnsi="標楷體" w:hint="eastAsia"/>
        </w:rPr>
        <w:t>)。</w:t>
      </w:r>
    </w:p>
    <w:p w:rsidR="000F67C1" w:rsidRPr="004B619F" w:rsidRDefault="000F67C1" w:rsidP="000F67C1">
      <w:pPr>
        <w:pStyle w:val="a6"/>
        <w:spacing w:line="320" w:lineRule="exact"/>
        <w:ind w:left="480" w:hanging="480"/>
        <w:jc w:val="both"/>
      </w:pPr>
      <w:r w:rsidRPr="004B619F">
        <w:rPr>
          <w:rFonts w:hint="eastAsia"/>
        </w:rPr>
        <w:t>三、</w:t>
      </w:r>
      <w:r w:rsidRPr="000F67C1">
        <w:rPr>
          <w:rFonts w:ascii="標楷體" w:eastAsia="標楷體" w:hAnsi="標楷體" w:cstheme="minorBidi" w:hint="eastAsia"/>
          <w:b w:val="0"/>
          <w:kern w:val="2"/>
          <w:szCs w:val="22"/>
        </w:rPr>
        <w:t>薪酬：</w:t>
      </w:r>
    </w:p>
    <w:p w:rsidR="000F67C1" w:rsidRPr="004B619F" w:rsidRDefault="000F67C1" w:rsidP="000F67C1">
      <w:pPr>
        <w:tabs>
          <w:tab w:val="left" w:pos="8820"/>
        </w:tabs>
        <w:spacing w:line="320" w:lineRule="exact"/>
        <w:ind w:leftChars="1" w:left="729" w:hangingChars="303" w:hanging="727"/>
        <w:jc w:val="both"/>
        <w:rPr>
          <w:rFonts w:ascii="標楷體" w:eastAsia="標楷體" w:hAnsi="標楷體"/>
        </w:rPr>
      </w:pPr>
      <w:r w:rsidRPr="004B619F">
        <w:rPr>
          <w:rFonts w:ascii="標楷體" w:eastAsia="標楷體" w:hAnsi="標楷體" w:hint="eastAsia"/>
        </w:rPr>
        <w:t>（一）比照甲方編制內</w:t>
      </w:r>
      <w:r w:rsidRPr="004B619F">
        <w:rPr>
          <w:rFonts w:ascii="標楷體" w:eastAsia="標楷體" w:hAnsi="標楷體" w:hint="eastAsia"/>
          <w:lang w:eastAsia="zh-HK"/>
        </w:rPr>
        <w:t>專任教師</w:t>
      </w:r>
      <w:r w:rsidRPr="004B619F">
        <w:rPr>
          <w:rFonts w:ascii="標楷體" w:eastAsia="標楷體" w:hAnsi="標楷體" w:hint="eastAsia"/>
        </w:rPr>
        <w:t>相當職級待遇支給項目，</w:t>
      </w:r>
      <w:r w:rsidRPr="004B619F">
        <w:rPr>
          <w:rFonts w:ascii="標楷體" w:eastAsia="標楷體" w:hAnsi="標楷體" w:hint="eastAsia"/>
          <w:lang w:eastAsia="zh-HK"/>
        </w:rPr>
        <w:t>依專案計畫書編列經費</w:t>
      </w:r>
      <w:r w:rsidRPr="004B619F">
        <w:rPr>
          <w:rFonts w:ascii="標楷體" w:eastAsia="標楷體" w:hAnsi="標楷體" w:hint="eastAsia"/>
        </w:rPr>
        <w:t>，每月</w:t>
      </w:r>
      <w:r w:rsidRPr="004B619F">
        <w:rPr>
          <w:rFonts w:ascii="標楷體" w:eastAsia="標楷體" w:hAnsi="標楷體" w:hint="eastAsia"/>
          <w:lang w:eastAsia="zh-HK"/>
        </w:rPr>
        <w:t>為</w:t>
      </w:r>
      <w:r w:rsidRPr="004B619F">
        <w:rPr>
          <w:rFonts w:ascii="標楷體" w:eastAsia="標楷體" w:hAnsi="標楷體" w:hint="eastAsia"/>
        </w:rPr>
        <w:t xml:space="preserve">  </w:t>
      </w:r>
      <w:r w:rsidRPr="004B619F">
        <w:rPr>
          <w:rFonts w:ascii="標楷體" w:eastAsia="標楷體" w:hAnsi="標楷體"/>
        </w:rPr>
        <w:t xml:space="preserve"> </w:t>
      </w:r>
      <w:r w:rsidRPr="004B619F">
        <w:rPr>
          <w:rFonts w:ascii="標楷體" w:eastAsia="標楷體" w:hAnsi="標楷體" w:hint="eastAsia"/>
        </w:rPr>
        <w:t xml:space="preserve">        _____元</w:t>
      </w:r>
      <w:r w:rsidRPr="004B619F">
        <w:rPr>
          <w:rFonts w:ascii="標楷體" w:eastAsia="標楷體" w:hAnsi="標楷體" w:hint="eastAsia"/>
          <w:lang w:eastAsia="zh-HK"/>
        </w:rPr>
        <w:t>薪點</w:t>
      </w:r>
      <w:r w:rsidRPr="004B619F">
        <w:rPr>
          <w:rFonts w:ascii="標楷體" w:eastAsia="標楷體" w:hAnsi="標楷體" w:hint="eastAsia"/>
        </w:rPr>
        <w:t>。</w:t>
      </w:r>
    </w:p>
    <w:p w:rsidR="000F67C1" w:rsidRPr="004B619F" w:rsidRDefault="000F67C1" w:rsidP="000F67C1">
      <w:pPr>
        <w:tabs>
          <w:tab w:val="left" w:pos="8820"/>
        </w:tabs>
        <w:spacing w:line="320" w:lineRule="exact"/>
        <w:ind w:left="851" w:hanging="851"/>
        <w:jc w:val="both"/>
        <w:rPr>
          <w:rFonts w:ascii="標楷體" w:eastAsia="標楷體" w:hAnsi="標楷體"/>
        </w:rPr>
      </w:pPr>
      <w:r w:rsidRPr="004B619F">
        <w:rPr>
          <w:rFonts w:ascii="標楷體" w:eastAsia="標楷體" w:hAnsi="標楷體" w:hint="eastAsia"/>
        </w:rPr>
        <w:t>（二）年終獎金</w:t>
      </w:r>
      <w:r w:rsidRPr="004B619F">
        <w:rPr>
          <w:rFonts w:hint="eastAsia"/>
        </w:rPr>
        <w:t>：</w:t>
      </w:r>
      <w:r w:rsidRPr="004B619F">
        <w:rPr>
          <w:rFonts w:ascii="標楷體" w:eastAsia="標楷體" w:hAnsi="標楷體" w:hint="eastAsia"/>
          <w:lang w:eastAsia="zh-HK"/>
        </w:rPr>
        <w:t>依專案計畫書編列之經費支給</w:t>
      </w:r>
      <w:r w:rsidRPr="004B619F">
        <w:rPr>
          <w:rFonts w:ascii="標楷體" w:eastAsia="標楷體" w:hAnsi="標楷體" w:hint="eastAsia"/>
        </w:rPr>
        <w:t>。</w:t>
      </w:r>
    </w:p>
    <w:p w:rsidR="000F67C1" w:rsidRPr="004B619F" w:rsidRDefault="000F67C1" w:rsidP="000F67C1">
      <w:pPr>
        <w:tabs>
          <w:tab w:val="left" w:pos="8820"/>
        </w:tabs>
        <w:spacing w:line="320" w:lineRule="exact"/>
        <w:ind w:left="567" w:hanging="567"/>
        <w:jc w:val="both"/>
        <w:rPr>
          <w:rFonts w:ascii="標楷體" w:eastAsia="標楷體" w:hAnsi="標楷體"/>
        </w:rPr>
      </w:pPr>
      <w:r w:rsidRPr="004B619F">
        <w:rPr>
          <w:rFonts w:ascii="標楷體" w:eastAsia="標楷體" w:hAnsi="標楷體" w:hint="eastAsia"/>
        </w:rPr>
        <w:t>四、兼職及兼課：比照甲方編制內專任教師之規定辦理。</w:t>
      </w:r>
    </w:p>
    <w:p w:rsidR="000F67C1" w:rsidRPr="004B619F" w:rsidRDefault="000F67C1" w:rsidP="000F67C1">
      <w:pPr>
        <w:tabs>
          <w:tab w:val="left" w:pos="8820"/>
        </w:tabs>
        <w:spacing w:line="320" w:lineRule="exact"/>
        <w:ind w:left="851" w:hanging="851"/>
        <w:jc w:val="both"/>
        <w:rPr>
          <w:rFonts w:ascii="標楷體" w:eastAsia="標楷體" w:hAnsi="標楷體"/>
        </w:rPr>
      </w:pPr>
      <w:r w:rsidRPr="004B619F">
        <w:rPr>
          <w:rFonts w:ascii="標楷體" w:eastAsia="標楷體" w:hAnsi="標楷體" w:hint="eastAsia"/>
        </w:rPr>
        <w:t>五、差假：比照甲方編制內專任教師之規定辦理。</w:t>
      </w:r>
    </w:p>
    <w:p w:rsidR="000F67C1" w:rsidRPr="004B619F" w:rsidRDefault="000F67C1" w:rsidP="000F67C1">
      <w:pPr>
        <w:spacing w:line="320" w:lineRule="exact"/>
        <w:ind w:left="680" w:hanging="680"/>
        <w:jc w:val="both"/>
        <w:rPr>
          <w:rFonts w:ascii="標楷體" w:eastAsia="標楷體" w:hAnsi="標楷體"/>
        </w:rPr>
      </w:pPr>
      <w:r w:rsidRPr="004B619F">
        <w:rPr>
          <w:rFonts w:ascii="標楷體" w:eastAsia="標楷體" w:hAnsi="標楷體" w:hint="eastAsia"/>
        </w:rPr>
        <w:t>六、</w:t>
      </w:r>
      <w:r w:rsidRPr="004B619F">
        <w:rPr>
          <w:rFonts w:ascii="標楷體" w:eastAsia="標楷體" w:hAnsi="標楷體" w:hint="eastAsia"/>
          <w:lang w:eastAsia="zh-HK"/>
        </w:rPr>
        <w:t>提繳</w:t>
      </w:r>
      <w:r w:rsidRPr="004B619F">
        <w:rPr>
          <w:rFonts w:ascii="標楷體" w:eastAsia="標楷體" w:hAnsi="標楷體" w:hint="eastAsia"/>
        </w:rPr>
        <w:t>勞工退休金</w:t>
      </w:r>
      <w:r w:rsidRPr="004B619F">
        <w:rPr>
          <w:rFonts w:ascii="標楷體" w:eastAsia="標楷體" w:hAnsi="標楷體" w:hint="eastAsia"/>
          <w:lang w:eastAsia="zh-HK"/>
        </w:rPr>
        <w:t>或離職儲金</w:t>
      </w:r>
      <w:r w:rsidRPr="004B619F">
        <w:rPr>
          <w:rFonts w:ascii="標楷體" w:eastAsia="標楷體" w:hAnsi="標楷體" w:hint="eastAsia"/>
        </w:rPr>
        <w:t>：</w:t>
      </w:r>
    </w:p>
    <w:p w:rsidR="000F67C1" w:rsidRPr="004B619F" w:rsidRDefault="000F67C1" w:rsidP="000F67C1">
      <w:pPr>
        <w:tabs>
          <w:tab w:val="left" w:pos="8820"/>
        </w:tabs>
        <w:spacing w:line="320" w:lineRule="exact"/>
        <w:ind w:left="426"/>
        <w:jc w:val="both"/>
        <w:rPr>
          <w:rFonts w:ascii="標楷體" w:eastAsia="標楷體" w:hAnsi="標楷體"/>
        </w:rPr>
      </w:pPr>
      <w:r w:rsidRPr="004B619F">
        <w:rPr>
          <w:rFonts w:ascii="標楷體" w:eastAsia="標楷體" w:hAnsi="標楷體" w:hint="eastAsia"/>
        </w:rPr>
        <w:t>甲方應為乙方</w:t>
      </w:r>
      <w:r w:rsidRPr="004B619F">
        <w:rPr>
          <w:rFonts w:ascii="標楷體" w:eastAsia="標楷體" w:hAnsi="標楷體" w:hint="eastAsia"/>
          <w:lang w:eastAsia="zh-HK"/>
        </w:rPr>
        <w:t>依</w:t>
      </w:r>
      <w:r w:rsidRPr="004B619F">
        <w:rPr>
          <w:rFonts w:ascii="標楷體" w:eastAsia="標楷體" w:hAnsi="標楷體" w:hint="eastAsia"/>
        </w:rPr>
        <w:t>勞工退休金條例提繳勞工退休金；乙方</w:t>
      </w:r>
      <w:r w:rsidRPr="004B619F">
        <w:rPr>
          <w:rFonts w:ascii="標楷體" w:eastAsia="標楷體" w:hAnsi="標楷體" w:hint="eastAsia"/>
          <w:lang w:eastAsia="zh-HK"/>
        </w:rPr>
        <w:t>未具適用勞工退休金身分者</w:t>
      </w:r>
      <w:r w:rsidRPr="004B619F">
        <w:rPr>
          <w:rFonts w:ascii="標楷體" w:eastAsia="標楷體" w:hAnsi="標楷體" w:hint="eastAsia"/>
        </w:rPr>
        <w:t>，</w:t>
      </w:r>
      <w:r w:rsidRPr="004B619F">
        <w:rPr>
          <w:rFonts w:ascii="標楷體" w:eastAsia="標楷體" w:hAnsi="標楷體" w:hint="eastAsia"/>
          <w:lang w:eastAsia="zh-HK"/>
        </w:rPr>
        <w:t>甲方比照各機關學校聘僱人員離職給與辦法提撥公提離職儲金</w:t>
      </w:r>
      <w:r w:rsidRPr="004B619F">
        <w:rPr>
          <w:rFonts w:ascii="標楷體" w:eastAsia="標楷體" w:hAnsi="標楷體" w:hint="eastAsia"/>
        </w:rPr>
        <w:t>。</w:t>
      </w:r>
      <w:r w:rsidRPr="004B619F">
        <w:rPr>
          <w:rFonts w:ascii="標楷體" w:eastAsia="標楷體" w:hAnsi="標楷體" w:hint="eastAsia"/>
          <w:lang w:eastAsia="zh-HK"/>
        </w:rPr>
        <w:t>乙方自願提</w:t>
      </w:r>
      <w:r w:rsidRPr="004B619F">
        <w:rPr>
          <w:rFonts w:ascii="標楷體" w:eastAsia="標楷體" w:hAnsi="標楷體" w:hint="eastAsia"/>
        </w:rPr>
        <w:t>繳勞工退休金</w:t>
      </w:r>
      <w:r w:rsidRPr="004B619F">
        <w:rPr>
          <w:rFonts w:ascii="標楷體" w:eastAsia="標楷體" w:hAnsi="標楷體" w:hint="eastAsia"/>
          <w:lang w:eastAsia="zh-HK"/>
        </w:rPr>
        <w:t>或自提離職儲金</w:t>
      </w:r>
      <w:r w:rsidRPr="004B619F">
        <w:rPr>
          <w:rFonts w:ascii="標楷體" w:eastAsia="標楷體" w:hAnsi="標楷體" w:hint="eastAsia"/>
        </w:rPr>
        <w:t>，</w:t>
      </w:r>
      <w:r w:rsidRPr="004B619F">
        <w:rPr>
          <w:rFonts w:ascii="標楷體" w:eastAsia="標楷體" w:hAnsi="標楷體" w:hint="eastAsia"/>
          <w:lang w:eastAsia="zh-HK"/>
        </w:rPr>
        <w:t>由甲方於報酬中代為扣繳</w:t>
      </w:r>
      <w:r w:rsidRPr="004B619F">
        <w:rPr>
          <w:rFonts w:ascii="標楷體" w:eastAsia="標楷體" w:hAnsi="標楷體" w:hint="eastAsia"/>
        </w:rPr>
        <w:t>。</w:t>
      </w:r>
    </w:p>
    <w:p w:rsidR="000F67C1" w:rsidRPr="004B619F" w:rsidRDefault="000F67C1" w:rsidP="000F67C1">
      <w:pPr>
        <w:tabs>
          <w:tab w:val="left" w:pos="8820"/>
        </w:tabs>
        <w:spacing w:line="320" w:lineRule="exact"/>
        <w:ind w:left="426" w:hanging="426"/>
        <w:jc w:val="both"/>
        <w:rPr>
          <w:rFonts w:ascii="標楷體" w:eastAsia="標楷體" w:hAnsi="標楷體"/>
        </w:rPr>
      </w:pPr>
      <w:r w:rsidRPr="004B619F">
        <w:rPr>
          <w:rFonts w:ascii="標楷體" w:eastAsia="標楷體" w:hint="eastAsia"/>
        </w:rPr>
        <w:t>七、</w:t>
      </w:r>
      <w:r w:rsidRPr="004B619F">
        <w:rPr>
          <w:rFonts w:ascii="標楷體" w:eastAsia="標楷體" w:hAnsi="標楷體" w:hint="eastAsia"/>
        </w:rPr>
        <w:t>保險：乙方若符合勞工保險條例及全民健康保險法之被保險人資格者，應於到職當日由甲方辦理加保手續；聘約期滿或中途離職，應辦理退保。</w:t>
      </w:r>
    </w:p>
    <w:p w:rsidR="000F67C1" w:rsidRPr="004B619F" w:rsidRDefault="000F67C1" w:rsidP="000F67C1">
      <w:pPr>
        <w:tabs>
          <w:tab w:val="left" w:pos="8820"/>
        </w:tabs>
        <w:spacing w:line="320" w:lineRule="exact"/>
        <w:ind w:left="426" w:hanging="426"/>
        <w:jc w:val="both"/>
        <w:rPr>
          <w:rFonts w:ascii="標楷體" w:eastAsia="標楷體" w:hAnsi="標楷體"/>
        </w:rPr>
      </w:pPr>
      <w:r w:rsidRPr="004B619F">
        <w:rPr>
          <w:rFonts w:ascii="標楷體" w:eastAsia="標楷體" w:hAnsi="標楷體" w:hint="eastAsia"/>
        </w:rPr>
        <w:t>八、乙方如因特別事故須於契約期滿前先行離職時，應於一個月前提出申請，經甲方同意後始得離職。乙方離職時，應依規定辦妥離職手續後始得離職。</w:t>
      </w:r>
    </w:p>
    <w:p w:rsidR="000F67C1" w:rsidRPr="004B619F" w:rsidRDefault="000F67C1" w:rsidP="000F67C1">
      <w:pPr>
        <w:tabs>
          <w:tab w:val="left" w:pos="8820"/>
        </w:tabs>
        <w:spacing w:line="320" w:lineRule="exact"/>
        <w:ind w:left="567" w:hanging="567"/>
        <w:jc w:val="both"/>
        <w:rPr>
          <w:rFonts w:ascii="標楷體" w:eastAsia="標楷體" w:hAnsi="標楷體"/>
        </w:rPr>
      </w:pPr>
      <w:r w:rsidRPr="004B619F">
        <w:rPr>
          <w:rFonts w:ascii="標楷體" w:eastAsia="標楷體" w:hAnsi="標楷體" w:hint="eastAsia"/>
        </w:rPr>
        <w:t>九、聘</w:t>
      </w:r>
      <w:r w:rsidRPr="004B619F">
        <w:rPr>
          <w:rFonts w:ascii="標楷體" w:eastAsia="標楷體" w:hAnsi="標楷體" w:hint="eastAsia"/>
          <w:lang w:eastAsia="zh-HK"/>
        </w:rPr>
        <w:t>期</w:t>
      </w:r>
      <w:r w:rsidRPr="004B619F">
        <w:rPr>
          <w:rFonts w:ascii="標楷體" w:eastAsia="標楷體" w:hAnsi="標楷體" w:hint="eastAsia"/>
        </w:rPr>
        <w:t>、送審：</w:t>
      </w:r>
    </w:p>
    <w:p w:rsidR="000F67C1" w:rsidRPr="004B619F" w:rsidRDefault="000F67C1" w:rsidP="000F67C1">
      <w:pPr>
        <w:tabs>
          <w:tab w:val="left" w:pos="8820"/>
        </w:tabs>
        <w:spacing w:line="320" w:lineRule="exact"/>
        <w:ind w:left="794" w:hanging="794"/>
        <w:jc w:val="both"/>
        <w:rPr>
          <w:rFonts w:ascii="標楷體" w:eastAsia="標楷體" w:hAnsi="標楷體"/>
        </w:rPr>
      </w:pPr>
      <w:r w:rsidRPr="004B619F">
        <w:rPr>
          <w:rFonts w:ascii="標楷體" w:eastAsia="標楷體" w:hAnsi="標楷體" w:hint="eastAsia"/>
        </w:rPr>
        <w:t>（一）乙方聘期</w:t>
      </w:r>
      <w:r w:rsidRPr="004B619F">
        <w:rPr>
          <w:rFonts w:ascii="標楷體" w:eastAsia="標楷體" w:hAnsi="標楷體" w:hint="eastAsia"/>
          <w:lang w:eastAsia="zh-HK"/>
        </w:rPr>
        <w:t>以</w:t>
      </w:r>
      <w:r w:rsidRPr="004B619F">
        <w:rPr>
          <w:rFonts w:ascii="標楷體" w:eastAsia="標楷體" w:hAnsi="標楷體" w:hint="eastAsia"/>
        </w:rPr>
        <w:t>配合學年學期制</w:t>
      </w:r>
      <w:r w:rsidRPr="004B619F">
        <w:rPr>
          <w:rFonts w:ascii="標楷體" w:eastAsia="標楷體" w:hAnsi="標楷體" w:hint="eastAsia"/>
          <w:lang w:eastAsia="zh-HK"/>
        </w:rPr>
        <w:t>為原則</w:t>
      </w:r>
      <w:r w:rsidRPr="004B619F">
        <w:rPr>
          <w:rFonts w:ascii="標楷體" w:eastAsia="標楷體" w:hAnsi="標楷體" w:hint="eastAsia"/>
        </w:rPr>
        <w:t>，一年一聘，</w:t>
      </w:r>
      <w:r w:rsidRPr="004B619F">
        <w:rPr>
          <w:rFonts w:ascii="標楷體" w:eastAsia="標楷體" w:hAnsi="標楷體" w:hint="eastAsia"/>
          <w:lang w:eastAsia="zh-HK"/>
        </w:rPr>
        <w:t>至多</w:t>
      </w:r>
      <w:r w:rsidRPr="004B619F">
        <w:rPr>
          <w:rFonts w:ascii="標楷體" w:eastAsia="標楷體" w:hAnsi="標楷體" w:hint="eastAsia"/>
        </w:rPr>
        <w:t>聘至計畫期</w:t>
      </w:r>
      <w:r w:rsidRPr="004B619F">
        <w:rPr>
          <w:rFonts w:ascii="標楷體" w:eastAsia="標楷體" w:hAnsi="標楷體" w:hint="eastAsia"/>
          <w:lang w:eastAsia="zh-HK"/>
        </w:rPr>
        <w:t>程</w:t>
      </w:r>
      <w:r w:rsidRPr="004B619F">
        <w:rPr>
          <w:rFonts w:ascii="標楷體" w:eastAsia="標楷體" w:hAnsi="標楷體" w:hint="eastAsia"/>
        </w:rPr>
        <w:t>結束時</w:t>
      </w:r>
      <w:r w:rsidRPr="004B619F">
        <w:rPr>
          <w:rFonts w:ascii="標楷體" w:eastAsia="標楷體" w:hAnsi="標楷體" w:hint="eastAsia"/>
          <w:lang w:eastAsia="zh-HK"/>
        </w:rPr>
        <w:t>終</w:t>
      </w:r>
      <w:r w:rsidRPr="004B619F">
        <w:rPr>
          <w:rFonts w:ascii="標楷體" w:eastAsia="標楷體" w:hAnsi="標楷體" w:hint="eastAsia"/>
        </w:rPr>
        <w:t>止。</w:t>
      </w:r>
    </w:p>
    <w:p w:rsidR="000F67C1" w:rsidRPr="004B619F" w:rsidRDefault="000F67C1" w:rsidP="000F67C1">
      <w:pPr>
        <w:tabs>
          <w:tab w:val="left" w:pos="8820"/>
        </w:tabs>
        <w:spacing w:line="320" w:lineRule="exact"/>
        <w:ind w:left="794" w:hanging="794"/>
        <w:jc w:val="both"/>
        <w:rPr>
          <w:rFonts w:ascii="標楷體" w:eastAsia="標楷體" w:hAnsi="標楷體"/>
        </w:rPr>
      </w:pPr>
      <w:r w:rsidRPr="004B619F">
        <w:rPr>
          <w:rFonts w:ascii="標楷體" w:eastAsia="標楷體" w:hAnsi="標楷體" w:hint="eastAsia"/>
        </w:rPr>
        <w:t>（二）乙方</w:t>
      </w:r>
      <w:r w:rsidRPr="004B619F">
        <w:rPr>
          <w:rFonts w:ascii="標楷體" w:eastAsia="標楷體" w:hAnsi="標楷體" w:hint="eastAsia"/>
          <w:lang w:eastAsia="zh-HK"/>
        </w:rPr>
        <w:t>得</w:t>
      </w:r>
      <w:r w:rsidRPr="004B619F">
        <w:rPr>
          <w:rFonts w:ascii="標楷體" w:eastAsia="標楷體" w:hAnsi="標楷體" w:hint="eastAsia"/>
        </w:rPr>
        <w:t>比照</w:t>
      </w:r>
      <w:r w:rsidRPr="004B619F">
        <w:rPr>
          <w:rFonts w:ascii="標楷體" w:eastAsia="標楷體" w:hAnsi="標楷體" w:hint="eastAsia"/>
          <w:lang w:eastAsia="zh-HK"/>
        </w:rPr>
        <w:t>甲方</w:t>
      </w:r>
      <w:r w:rsidRPr="004B619F">
        <w:rPr>
          <w:rFonts w:ascii="標楷體" w:eastAsia="標楷體" w:hAnsi="標楷體" w:hint="eastAsia"/>
        </w:rPr>
        <w:t>編制內專任教師辦理</w:t>
      </w:r>
      <w:r w:rsidRPr="004B619F">
        <w:rPr>
          <w:rFonts w:ascii="標楷體" w:eastAsia="標楷體" w:hAnsi="標楷體" w:hint="eastAsia"/>
          <w:lang w:eastAsia="zh-HK"/>
        </w:rPr>
        <w:t>新聘</w:t>
      </w:r>
      <w:r w:rsidRPr="004B619F">
        <w:rPr>
          <w:rFonts w:ascii="標楷體" w:eastAsia="標楷體" w:hAnsi="標楷體" w:hint="eastAsia"/>
        </w:rPr>
        <w:t>教師資格審查</w:t>
      </w:r>
      <w:r w:rsidRPr="004B619F">
        <w:rPr>
          <w:rFonts w:ascii="標楷體" w:eastAsia="標楷體" w:hAnsi="標楷體" w:hint="eastAsia"/>
          <w:lang w:eastAsia="zh-HK"/>
        </w:rPr>
        <w:t>並</w:t>
      </w:r>
      <w:r w:rsidRPr="004B619F">
        <w:rPr>
          <w:rFonts w:ascii="標楷體" w:eastAsia="標楷體" w:hAnsi="標楷體" w:hint="eastAsia"/>
        </w:rPr>
        <w:t>請頒教師證書。</w:t>
      </w:r>
    </w:p>
    <w:p w:rsidR="000F67C1" w:rsidRPr="004B619F" w:rsidRDefault="000F67C1" w:rsidP="000F67C1">
      <w:pPr>
        <w:tabs>
          <w:tab w:val="left" w:pos="8820"/>
        </w:tabs>
        <w:spacing w:line="320" w:lineRule="exact"/>
        <w:ind w:left="851" w:hanging="851"/>
        <w:jc w:val="both"/>
        <w:rPr>
          <w:rFonts w:ascii="標楷體" w:eastAsia="標楷體" w:hAnsi="標楷體"/>
        </w:rPr>
      </w:pPr>
      <w:r w:rsidRPr="004B619F">
        <w:rPr>
          <w:rFonts w:ascii="標楷體" w:eastAsia="標楷體" w:hAnsi="標楷體" w:hint="eastAsia"/>
        </w:rPr>
        <w:t>九之一、乙方聘期屆滿未獲再聘，且無「專科以上學校進用編制外專任教學人員實施原則」第六點及第七點所定情事者，甲方應比照勞工退休金條例第十二條規定，按乙方於甲方服務年資發給慰助金，每滿一年發給二分之一個月之平均薪酬，未滿一年者，以比例計給；最高以發給六個月平均薪酬為限。</w:t>
      </w:r>
    </w:p>
    <w:p w:rsidR="000F67C1" w:rsidRPr="004B619F" w:rsidRDefault="000F67C1" w:rsidP="000F67C1">
      <w:pPr>
        <w:tabs>
          <w:tab w:val="left" w:pos="8820"/>
        </w:tabs>
        <w:spacing w:line="320" w:lineRule="exact"/>
        <w:ind w:left="426" w:hanging="426"/>
        <w:jc w:val="both"/>
        <w:rPr>
          <w:rFonts w:ascii="標楷體" w:eastAsia="標楷體" w:hAnsi="標楷體"/>
        </w:rPr>
      </w:pPr>
      <w:r w:rsidRPr="004B619F">
        <w:rPr>
          <w:rFonts w:ascii="標楷體" w:eastAsia="標楷體" w:hint="eastAsia"/>
        </w:rPr>
        <w:t>十、</w:t>
      </w:r>
      <w:r w:rsidRPr="004B619F">
        <w:rPr>
          <w:rFonts w:ascii="標楷體" w:eastAsia="標楷體" w:hAnsi="標楷體" w:hint="eastAsia"/>
        </w:rPr>
        <w:t>乙方在契約期間，不適用「國立嘉義大學教師借調處理要點」、「國立嘉義大學教授休假研究辦法」、「國立嘉義大學教師國內進修要點」、「國立嘉義大學教師出國講學研究或進修要點」、「公立學校教職員退休資遣撫卹條例」及公教人員婚、喪、生育、子女教育補助等規定。</w:t>
      </w:r>
    </w:p>
    <w:p w:rsidR="000F67C1" w:rsidRPr="004B619F" w:rsidRDefault="000F67C1" w:rsidP="000F67C1">
      <w:pPr>
        <w:tabs>
          <w:tab w:val="left" w:pos="8820"/>
        </w:tabs>
        <w:spacing w:line="320" w:lineRule="exact"/>
        <w:ind w:left="709" w:hanging="709"/>
        <w:jc w:val="both"/>
        <w:rPr>
          <w:rFonts w:ascii="標楷體" w:eastAsia="標楷體" w:hAnsi="標楷體"/>
        </w:rPr>
      </w:pPr>
      <w:r w:rsidRPr="004B619F">
        <w:rPr>
          <w:rFonts w:ascii="標楷體" w:eastAsia="標楷體" w:hAnsi="標楷體" w:hint="eastAsia"/>
        </w:rPr>
        <w:t>十一、乙方在契約期間，應</w:t>
      </w:r>
      <w:r w:rsidRPr="004B619F">
        <w:rPr>
          <w:rFonts w:ascii="標楷體" w:eastAsia="標楷體" w:hAnsi="標楷體" w:hint="eastAsia"/>
          <w:lang w:eastAsia="zh-HK"/>
        </w:rPr>
        <w:t>參與甲方聘用單位及專案計畫</w:t>
      </w:r>
      <w:r w:rsidRPr="004B619F">
        <w:rPr>
          <w:rFonts w:ascii="標楷體" w:eastAsia="標楷體" w:hAnsi="標楷體" w:hint="eastAsia"/>
        </w:rPr>
        <w:t>相關會議，</w:t>
      </w:r>
      <w:r w:rsidRPr="004B619F">
        <w:rPr>
          <w:rFonts w:ascii="標楷體" w:eastAsia="標楷體" w:hAnsi="標楷體" w:hint="eastAsia"/>
          <w:lang w:eastAsia="zh-HK"/>
        </w:rPr>
        <w:t>並比照</w:t>
      </w:r>
      <w:r w:rsidRPr="004B619F">
        <w:rPr>
          <w:rFonts w:ascii="標楷體" w:eastAsia="標楷體" w:hAnsi="標楷體" w:hint="eastAsia"/>
        </w:rPr>
        <w:t>甲方編制內</w:t>
      </w:r>
      <w:r w:rsidRPr="004B619F">
        <w:rPr>
          <w:rFonts w:ascii="標楷體" w:eastAsia="標楷體" w:hAnsi="標楷體" w:hint="eastAsia"/>
          <w:lang w:eastAsia="zh-HK"/>
        </w:rPr>
        <w:t>專任教師辦理教學評量</w:t>
      </w:r>
      <w:r w:rsidRPr="004B619F">
        <w:rPr>
          <w:rFonts w:ascii="標楷體" w:eastAsia="標楷體" w:hAnsi="標楷體" w:hint="eastAsia"/>
        </w:rPr>
        <w:t>、</w:t>
      </w:r>
      <w:r w:rsidRPr="004B619F">
        <w:rPr>
          <w:rFonts w:ascii="標楷體" w:eastAsia="標楷體" w:hAnsi="標楷體" w:hint="eastAsia"/>
          <w:lang w:eastAsia="zh-HK"/>
        </w:rPr>
        <w:t>教師評鑑</w:t>
      </w:r>
      <w:r w:rsidRPr="004B619F">
        <w:rPr>
          <w:rFonts w:ascii="標楷體" w:eastAsia="標楷體" w:hAnsi="標楷體" w:hint="eastAsia"/>
        </w:rPr>
        <w:t>、再</w:t>
      </w:r>
      <w:r w:rsidRPr="004B619F">
        <w:rPr>
          <w:rFonts w:ascii="標楷體" w:eastAsia="標楷體" w:hAnsi="標楷體" w:hint="eastAsia"/>
          <w:lang w:eastAsia="zh-HK"/>
        </w:rPr>
        <w:t>聘審議及年資加薪</w:t>
      </w:r>
      <w:r w:rsidRPr="004B619F">
        <w:rPr>
          <w:rFonts w:ascii="標楷體" w:eastAsia="標楷體" w:hAnsi="標楷體" w:hint="eastAsia"/>
        </w:rPr>
        <w:t>；乙方不得擔任甲方各</w:t>
      </w:r>
      <w:r w:rsidRPr="004B619F">
        <w:rPr>
          <w:rFonts w:ascii="標楷體" w:eastAsia="標楷體" w:hAnsi="標楷體" w:hint="eastAsia"/>
          <w:lang w:eastAsia="zh-HK"/>
        </w:rPr>
        <w:t>項</w:t>
      </w:r>
      <w:r w:rsidRPr="004B619F">
        <w:rPr>
          <w:rFonts w:ascii="標楷體" w:eastAsia="標楷體" w:hAnsi="標楷體" w:hint="eastAsia"/>
        </w:rPr>
        <w:t>會議之委員、無甲方各項職務選舉權、不得兼任</w:t>
      </w:r>
      <w:r w:rsidRPr="004B619F">
        <w:rPr>
          <w:rFonts w:ascii="標楷體" w:eastAsia="標楷體" w:hAnsi="標楷體" w:hint="eastAsia"/>
          <w:lang w:eastAsia="zh-HK"/>
        </w:rPr>
        <w:t>編制內</w:t>
      </w:r>
      <w:r w:rsidRPr="004B619F">
        <w:rPr>
          <w:rFonts w:ascii="標楷體" w:eastAsia="標楷體" w:hAnsi="標楷體" w:hint="eastAsia"/>
        </w:rPr>
        <w:t>主管</w:t>
      </w:r>
      <w:r w:rsidRPr="004B619F">
        <w:rPr>
          <w:rFonts w:ascii="標楷體" w:eastAsia="標楷體" w:hAnsi="標楷體" w:hint="eastAsia"/>
          <w:lang w:eastAsia="zh-HK"/>
        </w:rPr>
        <w:t>職務</w:t>
      </w:r>
      <w:r w:rsidRPr="004B619F">
        <w:rPr>
          <w:rFonts w:ascii="標楷體" w:eastAsia="標楷體" w:hAnsi="標楷體" w:hint="eastAsia"/>
        </w:rPr>
        <w:t>。</w:t>
      </w:r>
    </w:p>
    <w:p w:rsidR="000F67C1" w:rsidRPr="004B619F" w:rsidRDefault="000F67C1" w:rsidP="000F67C1">
      <w:pPr>
        <w:tabs>
          <w:tab w:val="left" w:pos="8820"/>
        </w:tabs>
        <w:spacing w:line="320" w:lineRule="exact"/>
        <w:ind w:left="709" w:hanging="709"/>
        <w:jc w:val="both"/>
        <w:rPr>
          <w:rFonts w:ascii="標楷體" w:eastAsia="標楷體" w:hAnsi="標楷體"/>
        </w:rPr>
      </w:pPr>
      <w:r w:rsidRPr="004B619F">
        <w:rPr>
          <w:rFonts w:ascii="標楷體" w:eastAsia="標楷體" w:hAnsi="標楷體" w:hint="eastAsia"/>
        </w:rPr>
        <w:lastRenderedPageBreak/>
        <w:t>十二、有關乙方</w:t>
      </w:r>
      <w:r w:rsidRPr="004B619F">
        <w:rPr>
          <w:rFonts w:ascii="標楷體" w:eastAsia="標楷體" w:hAnsi="標楷體" w:hint="eastAsia"/>
          <w:bCs/>
        </w:rPr>
        <w:t>違反送審教師資格規定及</w:t>
      </w:r>
      <w:r w:rsidRPr="004B619F">
        <w:rPr>
          <w:rFonts w:ascii="標楷體" w:eastAsia="標楷體" w:hAnsi="標楷體" w:cs="新細明體" w:hint="eastAsia"/>
          <w:kern w:val="0"/>
        </w:rPr>
        <w:t>學術成果舞弊</w:t>
      </w:r>
      <w:r w:rsidRPr="004B619F">
        <w:rPr>
          <w:rFonts w:ascii="標楷體" w:eastAsia="標楷體" w:hAnsi="標楷體" w:hint="eastAsia"/>
        </w:rPr>
        <w:t>之懲處，比照甲方編制內專任教師之規定辦理。</w:t>
      </w:r>
    </w:p>
    <w:p w:rsidR="000F67C1" w:rsidRPr="004B619F" w:rsidRDefault="000F67C1" w:rsidP="000F67C1">
      <w:pPr>
        <w:tabs>
          <w:tab w:val="left" w:pos="8820"/>
        </w:tabs>
        <w:spacing w:line="320" w:lineRule="exact"/>
        <w:ind w:left="709" w:hanging="709"/>
        <w:jc w:val="both"/>
        <w:rPr>
          <w:rFonts w:ascii="標楷體" w:eastAsia="標楷體" w:hAnsi="標楷體"/>
        </w:rPr>
      </w:pPr>
      <w:r w:rsidRPr="004B619F">
        <w:rPr>
          <w:rFonts w:ascii="標楷體" w:eastAsia="標楷體" w:hAnsi="標楷體" w:hint="eastAsia"/>
        </w:rPr>
        <w:t>十三、乙方於契約期間之工作成果，如係甲方企劃或執行工作期間完成者，其所有權除另有約定外應歸屬甲方所有，因前開著作或工作成果所生著作權或其他智慧財產權，應依各相關規定辦理。非經甲方之同意，不得擅自利用或公開，違者除解聘外，如涉及不法利益，並得依法處理。</w:t>
      </w:r>
    </w:p>
    <w:p w:rsidR="000F67C1" w:rsidRPr="004B619F" w:rsidRDefault="000F67C1" w:rsidP="000F67C1">
      <w:pPr>
        <w:snapToGrid w:val="0"/>
        <w:spacing w:line="320" w:lineRule="exact"/>
        <w:ind w:left="720" w:hangingChars="300" w:hanging="720"/>
        <w:jc w:val="both"/>
        <w:rPr>
          <w:rFonts w:ascii="標楷體" w:eastAsia="標楷體" w:hAnsi="標楷體"/>
        </w:rPr>
      </w:pPr>
      <w:r w:rsidRPr="004B619F">
        <w:rPr>
          <w:rFonts w:ascii="標楷體" w:eastAsia="標楷體" w:hAnsi="標楷體" w:hint="eastAsia"/>
        </w:rPr>
        <w:t>十四、其他可享之權益：</w:t>
      </w:r>
    </w:p>
    <w:p w:rsidR="000F67C1" w:rsidRPr="004B619F" w:rsidRDefault="000F67C1" w:rsidP="000F67C1">
      <w:pPr>
        <w:snapToGrid w:val="0"/>
        <w:spacing w:line="320" w:lineRule="exact"/>
        <w:ind w:left="720" w:hangingChars="300" w:hanging="720"/>
        <w:jc w:val="both"/>
        <w:rPr>
          <w:rFonts w:ascii="標楷體" w:eastAsia="標楷體" w:hAnsi="標楷體"/>
        </w:rPr>
      </w:pPr>
      <w:r w:rsidRPr="004B619F">
        <w:rPr>
          <w:rFonts w:ascii="標楷體" w:eastAsia="標楷體" w:hAnsi="標楷體" w:hint="eastAsia"/>
        </w:rPr>
        <w:t>（一）服務證與校區車輛通行證之請領。</w:t>
      </w:r>
    </w:p>
    <w:p w:rsidR="000F67C1" w:rsidRPr="004B619F" w:rsidRDefault="000F67C1" w:rsidP="000F67C1">
      <w:pPr>
        <w:snapToGrid w:val="0"/>
        <w:spacing w:line="320" w:lineRule="exact"/>
        <w:ind w:left="720" w:hangingChars="300" w:hanging="720"/>
        <w:jc w:val="both"/>
        <w:rPr>
          <w:rFonts w:ascii="標楷體" w:eastAsia="標楷體" w:hAnsi="標楷體"/>
        </w:rPr>
      </w:pPr>
      <w:r w:rsidRPr="004B619F">
        <w:rPr>
          <w:rFonts w:ascii="標楷體" w:eastAsia="標楷體" w:hAnsi="標楷體" w:hint="eastAsia"/>
        </w:rPr>
        <w:t>（二）衛生保健醫療服務。</w:t>
      </w:r>
    </w:p>
    <w:p w:rsidR="000F67C1" w:rsidRPr="004B619F" w:rsidRDefault="000F67C1" w:rsidP="000F67C1">
      <w:pPr>
        <w:snapToGrid w:val="0"/>
        <w:spacing w:line="320" w:lineRule="exact"/>
        <w:ind w:left="720" w:hangingChars="300" w:hanging="720"/>
        <w:jc w:val="both"/>
        <w:rPr>
          <w:rFonts w:ascii="標楷體" w:eastAsia="標楷體" w:hAnsi="標楷體"/>
        </w:rPr>
      </w:pPr>
      <w:r w:rsidRPr="004B619F">
        <w:rPr>
          <w:rFonts w:ascii="標楷體" w:eastAsia="標楷體" w:hAnsi="標楷體" w:hint="eastAsia"/>
        </w:rPr>
        <w:t>（三）參加</w:t>
      </w:r>
      <w:r w:rsidRPr="004B619F">
        <w:rPr>
          <w:rFonts w:ascii="標楷體" w:eastAsia="標楷體" w:hAnsi="標楷體" w:hint="eastAsia"/>
          <w:lang w:eastAsia="zh-HK"/>
        </w:rPr>
        <w:t>校內</w:t>
      </w:r>
      <w:r w:rsidRPr="004B619F">
        <w:rPr>
          <w:rFonts w:ascii="標楷體" w:eastAsia="標楷體" w:hAnsi="標楷體" w:hint="eastAsia"/>
        </w:rPr>
        <w:t>文康活動，惟其每人每年支出總額不得高於行政院主計處訂定之「共同性費用編列標準表」標準。</w:t>
      </w:r>
    </w:p>
    <w:p w:rsidR="000F67C1" w:rsidRPr="004B619F" w:rsidRDefault="000F67C1" w:rsidP="000F67C1">
      <w:pPr>
        <w:snapToGrid w:val="0"/>
        <w:spacing w:line="320" w:lineRule="exact"/>
        <w:ind w:left="720" w:hangingChars="300" w:hanging="720"/>
        <w:jc w:val="both"/>
        <w:rPr>
          <w:rFonts w:ascii="標楷體" w:eastAsia="標楷體" w:hAnsi="標楷體"/>
        </w:rPr>
      </w:pPr>
      <w:r w:rsidRPr="004B619F">
        <w:rPr>
          <w:rFonts w:ascii="標楷體" w:eastAsia="標楷體" w:hAnsi="標楷體" w:hint="eastAsia"/>
        </w:rPr>
        <w:t>（四）</w:t>
      </w:r>
      <w:r w:rsidRPr="004B619F">
        <w:rPr>
          <w:rFonts w:ascii="標楷體" w:eastAsia="標楷體" w:hAnsi="標楷體" w:hint="eastAsia"/>
          <w:lang w:eastAsia="zh-HK"/>
        </w:rPr>
        <w:t>依甲方規定使用</w:t>
      </w:r>
      <w:r w:rsidRPr="004B619F">
        <w:rPr>
          <w:rFonts w:ascii="標楷體" w:eastAsia="標楷體" w:hAnsi="標楷體" w:hint="eastAsia"/>
        </w:rPr>
        <w:t>圖書館、電子計算機中心及體育場所等公共設施。</w:t>
      </w:r>
    </w:p>
    <w:p w:rsidR="000F67C1" w:rsidRPr="004B619F" w:rsidRDefault="000F67C1" w:rsidP="000F67C1">
      <w:pPr>
        <w:snapToGrid w:val="0"/>
        <w:spacing w:line="320" w:lineRule="exact"/>
        <w:ind w:left="720" w:hangingChars="300" w:hanging="720"/>
        <w:jc w:val="both"/>
        <w:rPr>
          <w:rFonts w:ascii="標楷體" w:eastAsia="標楷體" w:hAnsi="標楷體"/>
        </w:rPr>
      </w:pPr>
      <w:r w:rsidRPr="004B619F">
        <w:rPr>
          <w:rFonts w:ascii="標楷體" w:eastAsia="標楷體" w:hAnsi="標楷體" w:hint="eastAsia"/>
        </w:rPr>
        <w:t>十五、甲方於計畫執行期限內如因故計畫終止</w:t>
      </w:r>
      <w:r w:rsidRPr="004B619F">
        <w:rPr>
          <w:rFonts w:ascii="標楷體" w:eastAsia="標楷體" w:hAnsi="標楷體" w:hint="eastAsia"/>
          <w:lang w:eastAsia="zh-HK"/>
        </w:rPr>
        <w:t>或</w:t>
      </w:r>
      <w:r w:rsidRPr="004B619F">
        <w:rPr>
          <w:rFonts w:ascii="標楷體" w:eastAsia="標楷體" w:hAnsi="標楷體" w:hint="eastAsia"/>
        </w:rPr>
        <w:t>計畫期程結束時，本契約亦同時終止。</w:t>
      </w:r>
    </w:p>
    <w:p w:rsidR="000F67C1" w:rsidRPr="004B619F" w:rsidRDefault="000F67C1" w:rsidP="000F67C1">
      <w:pPr>
        <w:snapToGrid w:val="0"/>
        <w:spacing w:line="320" w:lineRule="exact"/>
        <w:ind w:leftChars="1" w:left="1132" w:hangingChars="471" w:hanging="1130"/>
        <w:jc w:val="both"/>
        <w:rPr>
          <w:rFonts w:ascii="標楷體" w:eastAsia="標楷體" w:hAnsi="標楷體"/>
        </w:rPr>
      </w:pPr>
      <w:r w:rsidRPr="004B619F">
        <w:rPr>
          <w:rFonts w:ascii="標楷體" w:eastAsia="標楷體" w:hAnsi="標楷體" w:hint="eastAsia"/>
        </w:rPr>
        <w:t>十五之一、甲方於乙方契約有效期間內終止契約，應有「專科以上學校進用編制外專任教學人員實施原則」第六點第一項各款情事之一。</w:t>
      </w:r>
    </w:p>
    <w:p w:rsidR="000F67C1" w:rsidRPr="004B619F" w:rsidRDefault="000F67C1" w:rsidP="000F67C1">
      <w:pPr>
        <w:snapToGrid w:val="0"/>
        <w:spacing w:line="320" w:lineRule="exact"/>
        <w:ind w:leftChars="471" w:left="1130" w:firstLine="1"/>
        <w:jc w:val="both"/>
        <w:rPr>
          <w:rFonts w:ascii="標楷體" w:eastAsia="標楷體" w:hAnsi="標楷體"/>
        </w:rPr>
      </w:pPr>
      <w:r w:rsidRPr="004B619F">
        <w:rPr>
          <w:rFonts w:ascii="標楷體" w:eastAsia="標楷體" w:hAnsi="標楷體" w:hint="eastAsia"/>
        </w:rPr>
        <w:t>乙方契約有效期間內有「專科以上學校進用編制外專任教學人員實施原則」第六點第一項第一款至第六款規定情形之一者，免經教師評審委員會審議，予以終止契約。</w:t>
      </w:r>
    </w:p>
    <w:p w:rsidR="000F67C1" w:rsidRPr="004B619F" w:rsidRDefault="000F67C1" w:rsidP="000F67C1">
      <w:pPr>
        <w:tabs>
          <w:tab w:val="left" w:pos="8820"/>
        </w:tabs>
        <w:spacing w:line="320" w:lineRule="exact"/>
        <w:ind w:leftChars="472" w:left="1133" w:firstLine="1"/>
        <w:jc w:val="both"/>
        <w:rPr>
          <w:rFonts w:ascii="標楷體" w:eastAsia="標楷體" w:hAnsi="標楷體"/>
        </w:rPr>
      </w:pPr>
      <w:r w:rsidRPr="004B619F">
        <w:rPr>
          <w:rFonts w:ascii="標楷體" w:eastAsia="標楷體" w:hAnsi="標楷體" w:hint="eastAsia"/>
        </w:rPr>
        <w:t>乙方契約有效期間內有「專科以上學校進用編制外專任教學人員實施原則」第六點第一項第七款或第十款規定情形之一者，應經各級教師評審委員會委員三分之二以上出席及出席委員二分之一以上之審議通過，予以終止契約；有第一項第八款、第九款、第十一款至第十三款規定情形之一者，應經各級教師評審委員會委員三分之二以上出席及出席委員三分之二以上之審議通過，予以終止契約。</w:t>
      </w:r>
    </w:p>
    <w:p w:rsidR="000F67C1" w:rsidRPr="004B619F" w:rsidRDefault="000F67C1" w:rsidP="000F67C1">
      <w:pPr>
        <w:spacing w:line="320" w:lineRule="exact"/>
        <w:ind w:left="1152" w:hangingChars="480" w:hanging="1152"/>
        <w:jc w:val="both"/>
        <w:rPr>
          <w:rFonts w:ascii="標楷體" w:eastAsia="標楷體" w:hAnsi="標楷體"/>
        </w:rPr>
      </w:pPr>
      <w:r w:rsidRPr="004B619F">
        <w:rPr>
          <w:rFonts w:ascii="標楷體" w:eastAsia="標楷體" w:hAnsi="標楷體" w:hint="eastAsia"/>
          <w:lang w:eastAsia="zh-HK"/>
        </w:rPr>
        <w:t>十</w:t>
      </w:r>
      <w:r w:rsidRPr="004B619F">
        <w:rPr>
          <w:rFonts w:ascii="標楷體" w:eastAsia="標楷體" w:hAnsi="標楷體" w:hint="eastAsia"/>
        </w:rPr>
        <w:t>六、乙方於契約有效期間內有「專科以上學校進用編制外專任教學人員實施原則」第七點各款情形之一者，當然暫時予以停止契約執行。</w:t>
      </w:r>
    </w:p>
    <w:p w:rsidR="000F67C1" w:rsidRPr="004B619F" w:rsidRDefault="000F67C1" w:rsidP="000F67C1">
      <w:pPr>
        <w:spacing w:line="320" w:lineRule="exact"/>
        <w:ind w:left="1152" w:hangingChars="480" w:hanging="1152"/>
        <w:jc w:val="both"/>
        <w:rPr>
          <w:rFonts w:ascii="標楷體" w:eastAsia="標楷體" w:hAnsi="標楷體"/>
        </w:rPr>
      </w:pPr>
      <w:r w:rsidRPr="004B619F">
        <w:rPr>
          <w:rFonts w:ascii="標楷體" w:eastAsia="標楷體" w:hAnsi="標楷體" w:hint="eastAsia"/>
        </w:rPr>
        <w:t>十六之一、乙方於契約有效期間內涉有「專科以上學校進用編制外專任教學人員實施原則」第六點第一項第四款至第六款情形之一者，甲方應於接獲通報知悉之日起一個月內，提經校教師評審委員會審議通過後，暫時予以停止契約執行六個月以下，並靜候調查；必要時得經校教師評審委員會審議通過後，延長停止契約執行之期間二次，每次不得逾三個月。經審議暫時予以停止契約執行未通過，嗣經本校性別平等教育委員會或依法組成之相關委員會調查發現新事實或新證據而有暫時予以停聘必要者，校教師評審委員會應即審議通過暫時予以停止契約執行；其停止契約執行之期間不得超過契約有效期間。經調查屬實者，依第十五點之一規定辦理。</w:t>
      </w:r>
    </w:p>
    <w:p w:rsidR="000F67C1" w:rsidRPr="004B619F" w:rsidRDefault="000F67C1" w:rsidP="000F67C1">
      <w:pPr>
        <w:spacing w:line="320" w:lineRule="exact"/>
        <w:ind w:leftChars="472" w:left="1150" w:hangingChars="7" w:hanging="17"/>
        <w:jc w:val="both"/>
        <w:rPr>
          <w:rFonts w:ascii="標楷體" w:eastAsia="標楷體" w:hAnsi="標楷體"/>
        </w:rPr>
      </w:pPr>
      <w:r w:rsidRPr="004B619F">
        <w:rPr>
          <w:rFonts w:ascii="標楷體" w:eastAsia="標楷體" w:hAnsi="標楷體" w:hint="eastAsia"/>
        </w:rPr>
        <w:t xml:space="preserve">乙方於契約有效期間內涉有「專科以上學校進用編制外專任教學人員實施原則」第六點第一項第七款至第十一款情形之一者，甲方相關單位認為有先行停止契約執行進行調查之必要者，應循行政程序專案簽准，提經校教師評審委員會審議通過後，暫時予以停止契約執行三個月以下；必要時得經校教師評審委員會審議通過後，延長停止契約執行之期間一次，且不得逾三個月。其停止契約執行之期間不得超過契約有效期間。經調查屬實者，依第十五點之一規定辦理。 </w:t>
      </w:r>
    </w:p>
    <w:p w:rsidR="000F67C1" w:rsidRPr="004B619F" w:rsidRDefault="000F67C1" w:rsidP="000F67C1">
      <w:pPr>
        <w:spacing w:line="320" w:lineRule="exact"/>
        <w:ind w:leftChars="472" w:left="1150" w:hangingChars="7" w:hanging="17"/>
        <w:jc w:val="both"/>
        <w:rPr>
          <w:rFonts w:ascii="標楷體" w:eastAsia="標楷體" w:hAnsi="標楷體"/>
        </w:rPr>
      </w:pPr>
      <w:r w:rsidRPr="004B619F">
        <w:rPr>
          <w:rFonts w:ascii="標楷體" w:eastAsia="標楷體" w:hAnsi="標楷體" w:hint="eastAsia"/>
        </w:rPr>
        <w:t>前二項情形應經本校教師評審委員會委員二分之一以上出席及出席委員二分之一以上之審議通過。</w:t>
      </w:r>
    </w:p>
    <w:p w:rsidR="000F67C1" w:rsidRPr="004B619F" w:rsidRDefault="000F67C1" w:rsidP="000F67C1">
      <w:pPr>
        <w:spacing w:line="320" w:lineRule="exact"/>
        <w:ind w:left="1133" w:hangingChars="472" w:hanging="1133"/>
        <w:jc w:val="both"/>
        <w:rPr>
          <w:rFonts w:ascii="標楷體" w:eastAsia="標楷體" w:hAnsi="標楷體"/>
        </w:rPr>
      </w:pPr>
      <w:r w:rsidRPr="004B619F">
        <w:rPr>
          <w:rFonts w:ascii="標楷體" w:eastAsia="標楷體" w:hAnsi="標楷體" w:hint="eastAsia"/>
        </w:rPr>
        <w:t>十六之二、依「專科以上學校進用編制外專任教學人員實施原則」第七點第二款、第三款規定停止契約執行之乙方，於停止契約執行之期間，不發給薪酬。</w:t>
      </w:r>
    </w:p>
    <w:p w:rsidR="000F67C1" w:rsidRPr="004B619F" w:rsidRDefault="000F67C1" w:rsidP="000F67C1">
      <w:pPr>
        <w:spacing w:line="320" w:lineRule="exact"/>
        <w:ind w:leftChars="472" w:left="1133" w:firstLine="1"/>
        <w:jc w:val="both"/>
        <w:rPr>
          <w:rFonts w:ascii="標楷體" w:eastAsia="標楷體" w:hAnsi="標楷體"/>
        </w:rPr>
      </w:pPr>
      <w:r w:rsidRPr="004B619F">
        <w:rPr>
          <w:rFonts w:ascii="標楷體" w:eastAsia="標楷體" w:hAnsi="標楷體" w:hint="eastAsia"/>
        </w:rPr>
        <w:t>依「專科以上學校進用編制外專任教學人員實施原則」第七點第一款、或本契約第</w:t>
      </w:r>
      <w:r w:rsidRPr="004B619F">
        <w:rPr>
          <w:rFonts w:ascii="標楷體" w:eastAsia="標楷體" w:hAnsi="標楷體" w:hint="eastAsia"/>
        </w:rPr>
        <w:lastRenderedPageBreak/>
        <w:t>十六點之一第一項規定停止契約執行之乙方，於停止契約執行之期間，不發給薪酬；停止契約執行之事由消滅後，未予終止契約者，補發其停止契約執行之期間全數本薪（年功薪）。</w:t>
      </w:r>
    </w:p>
    <w:p w:rsidR="000F67C1" w:rsidRPr="004B619F" w:rsidRDefault="000F67C1" w:rsidP="000F67C1">
      <w:pPr>
        <w:spacing w:line="320" w:lineRule="exact"/>
        <w:ind w:leftChars="472" w:left="1133" w:firstLine="1"/>
        <w:jc w:val="both"/>
        <w:rPr>
          <w:rFonts w:ascii="標楷體" w:eastAsia="標楷體" w:hAnsi="標楷體"/>
        </w:rPr>
      </w:pPr>
      <w:r w:rsidRPr="004B619F">
        <w:rPr>
          <w:rFonts w:ascii="標楷體" w:eastAsia="標楷體" w:hAnsi="標楷體" w:hint="eastAsia"/>
        </w:rPr>
        <w:t>依第十六點之一第二項規定停止契約執行之乙方，於停止契約執行之期間，發給半數本薪（年功薪）；調查後未予終止契約者，補發其停止契約執行之期間另半數本薪（年功薪）。</w:t>
      </w:r>
    </w:p>
    <w:p w:rsidR="000F67C1" w:rsidRPr="004B619F" w:rsidRDefault="000F67C1" w:rsidP="000F67C1">
      <w:pPr>
        <w:spacing w:line="320" w:lineRule="exact"/>
        <w:ind w:leftChars="59" w:left="850" w:hangingChars="295" w:hanging="708"/>
        <w:jc w:val="both"/>
        <w:rPr>
          <w:rFonts w:ascii="標楷體" w:eastAsia="標楷體" w:hAnsi="標楷體"/>
        </w:rPr>
      </w:pPr>
      <w:r w:rsidRPr="004B619F">
        <w:rPr>
          <w:rFonts w:ascii="標楷體" w:eastAsia="標楷體" w:hAnsi="標楷體" w:hint="eastAsia"/>
          <w:lang w:eastAsia="zh-HK"/>
        </w:rPr>
        <w:t>十</w:t>
      </w:r>
      <w:r w:rsidRPr="004B619F">
        <w:rPr>
          <w:rFonts w:ascii="標楷體" w:eastAsia="標楷體" w:hAnsi="標楷體" w:hint="eastAsia"/>
        </w:rPr>
        <w:t>七、甲方為確認乙方是否有</w:t>
      </w:r>
      <w:r w:rsidRPr="004B619F">
        <w:rPr>
          <w:rFonts w:ascii="標楷體" w:eastAsia="標楷體" w:hAnsi="標楷體" w:hint="eastAsia"/>
          <w:lang w:eastAsia="zh-HK"/>
        </w:rPr>
        <w:t>性</w:t>
      </w:r>
      <w:r w:rsidRPr="004B619F">
        <w:rPr>
          <w:rFonts w:ascii="標楷體" w:eastAsia="標楷體" w:hAnsi="標楷體" w:hint="eastAsia"/>
        </w:rPr>
        <w:t>別</w:t>
      </w:r>
      <w:r w:rsidRPr="004B619F">
        <w:rPr>
          <w:rFonts w:ascii="標楷體" w:eastAsia="標楷體" w:hAnsi="標楷體" w:hint="eastAsia"/>
          <w:lang w:eastAsia="zh-HK"/>
        </w:rPr>
        <w:t>平等教育法第</w:t>
      </w:r>
      <w:r w:rsidRPr="004B619F">
        <w:rPr>
          <w:rFonts w:ascii="標楷體" w:eastAsia="標楷體" w:hAnsi="標楷體" w:hint="eastAsia"/>
        </w:rPr>
        <w:t>二十</w:t>
      </w:r>
      <w:r w:rsidRPr="00CC14B2">
        <w:rPr>
          <w:rFonts w:ascii="標楷體" w:eastAsia="標楷體" w:hAnsi="標楷體" w:hint="eastAsia"/>
          <w:b/>
          <w:color w:val="FF0000"/>
          <w:u w:val="single"/>
        </w:rPr>
        <w:t>九</w:t>
      </w:r>
      <w:r w:rsidRPr="004B619F">
        <w:rPr>
          <w:rFonts w:ascii="標楷體" w:eastAsia="標楷體" w:hAnsi="標楷體" w:hint="eastAsia"/>
        </w:rPr>
        <w:t>條</w:t>
      </w:r>
      <w:r w:rsidRPr="004B619F">
        <w:rPr>
          <w:rFonts w:ascii="標楷體" w:eastAsia="標楷體" w:hAnsi="標楷體" w:hint="eastAsia"/>
          <w:lang w:eastAsia="zh-HK"/>
        </w:rPr>
        <w:t>第一項</w:t>
      </w:r>
      <w:r w:rsidRPr="004B619F">
        <w:rPr>
          <w:rFonts w:ascii="標楷體" w:eastAsia="標楷體" w:hAnsi="標楷體" w:hint="eastAsia"/>
        </w:rPr>
        <w:t>各款所定情事，乙方同意甲方得依性別平等教育法及</w:t>
      </w:r>
      <w:r w:rsidRPr="004B619F">
        <w:rPr>
          <w:rFonts w:ascii="標楷體" w:eastAsia="標楷體" w:hAnsi="標楷體"/>
        </w:rPr>
        <w:t>「學校辦理契約進用人員通報查詢作業注意事項」</w:t>
      </w:r>
      <w:r w:rsidRPr="004B619F">
        <w:rPr>
          <w:rFonts w:ascii="標楷體" w:eastAsia="標楷體" w:hAnsi="標楷體" w:hint="eastAsia"/>
        </w:rPr>
        <w:t>，向各級主管教育行政機關辦理其相關資訊之蒐集、利用及查詢，並同意法務部、警政機關及各級主管教育行政機關提供相關資訊。</w:t>
      </w:r>
    </w:p>
    <w:p w:rsidR="000F67C1" w:rsidRPr="004B619F" w:rsidRDefault="000F67C1" w:rsidP="000F67C1">
      <w:pPr>
        <w:spacing w:line="320" w:lineRule="exact"/>
        <w:ind w:leftChars="354" w:left="850" w:firstLine="1"/>
        <w:jc w:val="both"/>
        <w:rPr>
          <w:rFonts w:ascii="標楷體" w:eastAsia="標楷體" w:hAnsi="標楷體"/>
          <w:lang w:eastAsia="zh-HK"/>
        </w:rPr>
      </w:pPr>
      <w:r w:rsidRPr="004B619F">
        <w:rPr>
          <w:rFonts w:ascii="標楷體" w:eastAsia="標楷體" w:hAnsi="標楷體" w:hint="eastAsia"/>
          <w:lang w:eastAsia="zh-HK"/>
        </w:rPr>
        <w:t>乙方於契約期間</w:t>
      </w:r>
      <w:r w:rsidRPr="004B619F">
        <w:rPr>
          <w:rFonts w:ascii="標楷體" w:eastAsia="標楷體" w:hAnsi="標楷體" w:hint="eastAsia"/>
        </w:rPr>
        <w:t>，</w:t>
      </w:r>
      <w:r w:rsidRPr="004B619F">
        <w:rPr>
          <w:rFonts w:ascii="標楷體" w:eastAsia="標楷體" w:hAnsi="標楷體" w:hint="eastAsia"/>
          <w:lang w:eastAsia="zh-HK"/>
        </w:rPr>
        <w:t>如有性</w:t>
      </w:r>
      <w:r w:rsidRPr="004B619F">
        <w:rPr>
          <w:rFonts w:ascii="標楷體" w:eastAsia="標楷體" w:hAnsi="標楷體" w:hint="eastAsia"/>
        </w:rPr>
        <w:t>別</w:t>
      </w:r>
      <w:r w:rsidRPr="004B619F">
        <w:rPr>
          <w:rFonts w:ascii="標楷體" w:eastAsia="標楷體" w:hAnsi="標楷體" w:hint="eastAsia"/>
          <w:lang w:eastAsia="zh-HK"/>
        </w:rPr>
        <w:t>平等教育法第二十</w:t>
      </w:r>
      <w:r w:rsidRPr="00CC14B2">
        <w:rPr>
          <w:rFonts w:ascii="標楷體" w:eastAsia="標楷體" w:hAnsi="標楷體" w:hint="eastAsia"/>
          <w:b/>
          <w:color w:val="FF0000"/>
          <w:u w:val="single"/>
        </w:rPr>
        <w:t>九</w:t>
      </w:r>
      <w:r w:rsidRPr="004B619F">
        <w:rPr>
          <w:rFonts w:ascii="標楷體" w:eastAsia="標楷體" w:hAnsi="標楷體" w:hint="eastAsia"/>
          <w:lang w:eastAsia="zh-HK"/>
        </w:rPr>
        <w:t>條第一項各款所定情事，乙方同意甲方比照前項規定辦理</w:t>
      </w:r>
      <w:r w:rsidRPr="004B619F">
        <w:rPr>
          <w:rFonts w:ascii="標楷體" w:eastAsia="標楷體" w:hAnsi="標楷體" w:hint="eastAsia"/>
        </w:rPr>
        <w:t>；</w:t>
      </w:r>
      <w:r w:rsidRPr="004B619F">
        <w:rPr>
          <w:rFonts w:ascii="標楷體" w:eastAsia="標楷體" w:hAnsi="標楷體" w:hint="eastAsia"/>
          <w:lang w:eastAsia="zh-HK"/>
        </w:rPr>
        <w:t>離職後始經查證屬實者，亦同。</w:t>
      </w:r>
    </w:p>
    <w:p w:rsidR="000F67C1" w:rsidRPr="004B619F" w:rsidRDefault="000F67C1" w:rsidP="000F67C1">
      <w:pPr>
        <w:spacing w:line="320" w:lineRule="exact"/>
        <w:ind w:leftChars="354" w:left="850" w:firstLine="1"/>
        <w:jc w:val="both"/>
        <w:rPr>
          <w:rFonts w:ascii="標楷體" w:eastAsia="標楷體" w:hAnsi="標楷體"/>
        </w:rPr>
      </w:pPr>
      <w:r w:rsidRPr="004B619F">
        <w:rPr>
          <w:rFonts w:ascii="標楷體" w:eastAsia="標楷體" w:hAnsi="標楷體" w:hint="eastAsia"/>
          <w:lang w:eastAsia="zh-HK"/>
        </w:rPr>
        <w:t>甲方辦理通報後，乙方不得要求刪除、停止處理或利用其個人資料。</w:t>
      </w:r>
    </w:p>
    <w:p w:rsidR="000F67C1" w:rsidRDefault="000F67C1" w:rsidP="000F67C1">
      <w:pPr>
        <w:ind w:left="629" w:hangingChars="262" w:hanging="629"/>
        <w:jc w:val="both"/>
        <w:rPr>
          <w:rFonts w:ascii="標楷體" w:eastAsia="標楷體" w:hAnsi="標楷體"/>
          <w:szCs w:val="24"/>
        </w:rPr>
      </w:pPr>
      <w:r w:rsidRPr="004B619F">
        <w:rPr>
          <w:rFonts w:ascii="標楷體" w:eastAsia="標楷體" w:hAnsi="標楷體" w:hint="eastAsia"/>
        </w:rPr>
        <w:t>十八、乙</w:t>
      </w:r>
      <w:r>
        <w:rPr>
          <w:rFonts w:ascii="標楷體" w:eastAsia="標楷體" w:hAnsi="標楷體" w:hint="eastAsia"/>
          <w:szCs w:val="24"/>
        </w:rPr>
        <w:t>方</w:t>
      </w:r>
      <w:r>
        <w:rPr>
          <w:rFonts w:ascii="標楷體" w:eastAsia="標楷體" w:hAnsi="標楷體"/>
        </w:rPr>
        <w:t>應遵守「</w:t>
      </w:r>
      <w:r w:rsidRPr="002A3183">
        <w:rPr>
          <w:rFonts w:ascii="標楷體" w:eastAsia="標楷體" w:hAnsi="標楷體" w:hint="eastAsia"/>
        </w:rPr>
        <w:t>校園性</w:t>
      </w:r>
      <w:r w:rsidRPr="002A3183">
        <w:rPr>
          <w:rFonts w:ascii="標楷體" w:eastAsia="標楷體" w:hAnsi="標楷體" w:hint="eastAsia"/>
          <w:b/>
          <w:color w:val="FF0000"/>
          <w:u w:val="single"/>
        </w:rPr>
        <w:t>別事件</w:t>
      </w:r>
      <w:r w:rsidRPr="002A3183">
        <w:rPr>
          <w:rFonts w:ascii="標楷體" w:eastAsia="標楷體" w:hAnsi="標楷體" w:hint="eastAsia"/>
        </w:rPr>
        <w:t>防治準則</w:t>
      </w:r>
      <w:r>
        <w:rPr>
          <w:rFonts w:ascii="標楷體" w:eastAsia="標楷體" w:hAnsi="標楷體"/>
        </w:rPr>
        <w:t>」第</w:t>
      </w:r>
      <w:r w:rsidRPr="003C359D">
        <w:rPr>
          <w:rFonts w:ascii="標楷體" w:eastAsia="標楷體" w:hAnsi="標楷體" w:hint="eastAsia"/>
          <w:b/>
          <w:color w:val="FF0000"/>
          <w:u w:val="single"/>
        </w:rPr>
        <w:t>八</w:t>
      </w:r>
      <w:r>
        <w:rPr>
          <w:rFonts w:ascii="標楷體" w:eastAsia="標楷體" w:hAnsi="標楷體"/>
        </w:rPr>
        <w:t>條</w:t>
      </w:r>
      <w:r w:rsidRPr="003C359D">
        <w:rPr>
          <w:rFonts w:ascii="標楷體" w:eastAsia="標楷體" w:hAnsi="標楷體" w:hint="eastAsia"/>
          <w:b/>
          <w:color w:val="FF0000"/>
          <w:u w:val="single"/>
        </w:rPr>
        <w:t>第一項</w:t>
      </w:r>
      <w:r>
        <w:rPr>
          <w:rFonts w:ascii="標楷體" w:eastAsia="標楷體" w:hAnsi="標楷體"/>
        </w:rPr>
        <w:t>規定，</w:t>
      </w:r>
      <w:r w:rsidRPr="003C359D">
        <w:rPr>
          <w:rFonts w:ascii="標楷體" w:eastAsia="標楷體" w:hAnsi="標楷體" w:hint="eastAsia"/>
          <w:b/>
          <w:color w:val="FF0000"/>
          <w:u w:val="single"/>
        </w:rPr>
        <w:t>與未成年學生，</w:t>
      </w:r>
      <w:r w:rsidRPr="00BD64AF">
        <w:rPr>
          <w:rFonts w:ascii="標楷體" w:eastAsia="標楷體" w:hAnsi="標楷體" w:hint="eastAsia"/>
        </w:rPr>
        <w:t>在與性或性別有關之人際互動上，不得發展</w:t>
      </w:r>
      <w:r w:rsidRPr="003C359D">
        <w:rPr>
          <w:rFonts w:ascii="標楷體" w:eastAsia="標楷體" w:hAnsi="標楷體" w:hint="eastAsia"/>
          <w:b/>
          <w:color w:val="FF0000"/>
          <w:u w:val="single"/>
        </w:rPr>
        <w:t>以性行為或情感為基礎等</w:t>
      </w:r>
      <w:r w:rsidRPr="00BD64AF">
        <w:rPr>
          <w:rFonts w:ascii="標楷體" w:eastAsia="標楷體" w:hAnsi="標楷體" w:hint="eastAsia"/>
        </w:rPr>
        <w:t>有違專業倫理之關係。</w:t>
      </w:r>
    </w:p>
    <w:p w:rsidR="000F67C1" w:rsidRDefault="000F67C1" w:rsidP="000F67C1">
      <w:pPr>
        <w:spacing w:line="360" w:lineRule="exact"/>
        <w:ind w:left="626"/>
        <w:jc w:val="both"/>
        <w:rPr>
          <w:rFonts w:ascii="標楷體" w:eastAsia="標楷體" w:hAnsi="標楷體"/>
          <w:color w:val="FF0000"/>
          <w:u w:val="single"/>
        </w:rPr>
      </w:pPr>
      <w:r w:rsidRPr="000A7A4B">
        <w:rPr>
          <w:rFonts w:ascii="標楷體" w:eastAsia="標楷體" w:hAnsi="標楷體"/>
          <w:b/>
          <w:color w:val="FF0000"/>
          <w:u w:val="single"/>
        </w:rPr>
        <w:t>乙方應遵守「</w:t>
      </w:r>
      <w:r w:rsidRPr="000A7A4B">
        <w:rPr>
          <w:rFonts w:ascii="標楷體" w:eastAsia="標楷體" w:hAnsi="標楷體" w:hint="eastAsia"/>
          <w:b/>
          <w:color w:val="FF0000"/>
          <w:u w:val="single"/>
        </w:rPr>
        <w:t>校園性別事件防治準則</w:t>
      </w:r>
      <w:r w:rsidRPr="000A7A4B">
        <w:rPr>
          <w:rFonts w:ascii="標楷體" w:eastAsia="標楷體" w:hAnsi="標楷體"/>
          <w:b/>
          <w:color w:val="FF0000"/>
          <w:u w:val="single"/>
        </w:rPr>
        <w:t>」第</w:t>
      </w:r>
      <w:r w:rsidRPr="000A7A4B">
        <w:rPr>
          <w:rFonts w:ascii="標楷體" w:eastAsia="標楷體" w:hAnsi="標楷體" w:hint="eastAsia"/>
          <w:b/>
          <w:color w:val="FF0000"/>
          <w:u w:val="single"/>
        </w:rPr>
        <w:t>八</w:t>
      </w:r>
      <w:r w:rsidRPr="000A7A4B">
        <w:rPr>
          <w:rFonts w:ascii="標楷體" w:eastAsia="標楷體" w:hAnsi="標楷體"/>
          <w:b/>
          <w:color w:val="FF0000"/>
          <w:u w:val="single"/>
        </w:rPr>
        <w:t>條</w:t>
      </w:r>
      <w:r w:rsidRPr="000A7A4B">
        <w:rPr>
          <w:rFonts w:ascii="標楷體" w:eastAsia="標楷體" w:hAnsi="標楷體" w:hint="eastAsia"/>
          <w:b/>
          <w:color w:val="FF0000"/>
          <w:u w:val="single"/>
        </w:rPr>
        <w:t>第二項</w:t>
      </w:r>
      <w:r w:rsidRPr="000A7A4B">
        <w:rPr>
          <w:rFonts w:ascii="標楷體" w:eastAsia="標楷體" w:hAnsi="標楷體"/>
          <w:b/>
          <w:color w:val="FF0000"/>
          <w:u w:val="single"/>
        </w:rPr>
        <w:t>規定，</w:t>
      </w:r>
      <w:r w:rsidRPr="000A7A4B">
        <w:rPr>
          <w:rFonts w:ascii="標楷體" w:eastAsia="標楷體" w:hAnsi="標楷體" w:hint="eastAsia"/>
          <w:b/>
          <w:color w:val="FF0000"/>
          <w:u w:val="single"/>
        </w:rPr>
        <w:t>於執行教學、指導、訓練、評鑑、管理、輔導學生或提供學生工作機會而有地位、知識、年齡、體力、身分、族群、或資源之不對等權勢關係時，與成年學生在與性或性別有關之人際互動上，不得發展以性行為或情感為基礎等有違專業倫理之關係</w:t>
      </w:r>
      <w:r w:rsidRPr="00BD64AF">
        <w:rPr>
          <w:rFonts w:ascii="標楷體" w:eastAsia="標楷體" w:hAnsi="標楷體" w:hint="eastAsia"/>
          <w:color w:val="FF0000"/>
          <w:u w:val="single"/>
        </w:rPr>
        <w:t>。</w:t>
      </w:r>
    </w:p>
    <w:p w:rsidR="000F67C1" w:rsidRPr="004B619F" w:rsidRDefault="000F67C1" w:rsidP="000F67C1">
      <w:pPr>
        <w:spacing w:line="360" w:lineRule="exact"/>
        <w:ind w:leftChars="236" w:left="566" w:firstLine="1"/>
        <w:jc w:val="both"/>
        <w:rPr>
          <w:rFonts w:ascii="標楷體" w:eastAsia="標楷體" w:hAnsi="標楷體"/>
        </w:rPr>
      </w:pPr>
      <w:r w:rsidRPr="000A7A4B">
        <w:rPr>
          <w:rFonts w:ascii="標楷體" w:eastAsia="標楷體" w:hAnsi="標楷體"/>
          <w:b/>
          <w:color w:val="FF0000"/>
          <w:u w:val="single"/>
        </w:rPr>
        <w:t>乙方應遵守「</w:t>
      </w:r>
      <w:r w:rsidRPr="000A7A4B">
        <w:rPr>
          <w:rFonts w:ascii="標楷體" w:eastAsia="標楷體" w:hAnsi="標楷體" w:hint="eastAsia"/>
          <w:b/>
          <w:color w:val="FF0000"/>
          <w:u w:val="single"/>
        </w:rPr>
        <w:t>校園性別事件防治準則</w:t>
      </w:r>
      <w:r w:rsidRPr="000A7A4B">
        <w:rPr>
          <w:rFonts w:ascii="標楷體" w:eastAsia="標楷體" w:hAnsi="標楷體"/>
          <w:b/>
          <w:color w:val="FF0000"/>
          <w:u w:val="single"/>
        </w:rPr>
        <w:t>」第</w:t>
      </w:r>
      <w:r w:rsidRPr="000A7A4B">
        <w:rPr>
          <w:rFonts w:ascii="標楷體" w:eastAsia="標楷體" w:hAnsi="標楷體" w:hint="eastAsia"/>
          <w:b/>
          <w:color w:val="FF0000"/>
          <w:u w:val="single"/>
        </w:rPr>
        <w:t>九</w:t>
      </w:r>
      <w:r w:rsidRPr="000A7A4B">
        <w:rPr>
          <w:rFonts w:ascii="標楷體" w:eastAsia="標楷體" w:hAnsi="標楷體"/>
          <w:b/>
          <w:color w:val="FF0000"/>
          <w:u w:val="single"/>
        </w:rPr>
        <w:t>條規定，</w:t>
      </w:r>
      <w:r w:rsidRPr="000A7A4B">
        <w:rPr>
          <w:rFonts w:ascii="標楷體" w:eastAsia="標楷體" w:hAnsi="標楷體" w:hint="eastAsia"/>
          <w:b/>
          <w:color w:val="FF0000"/>
          <w:u w:val="single"/>
        </w:rPr>
        <w:t>應尊重他人與自己之性或身體之自主，避免不受歡迎之追求行為，並不得以強制或暴力手段處理與性或性別有關之衝突。</w:t>
      </w:r>
    </w:p>
    <w:p w:rsidR="000F67C1" w:rsidRPr="004B619F" w:rsidRDefault="000F67C1" w:rsidP="000F67C1">
      <w:pPr>
        <w:snapToGrid w:val="0"/>
        <w:spacing w:line="320" w:lineRule="exact"/>
        <w:ind w:left="720" w:hangingChars="300" w:hanging="720"/>
        <w:jc w:val="both"/>
        <w:rPr>
          <w:rFonts w:ascii="標楷體" w:eastAsia="標楷體" w:hAnsi="標楷體"/>
        </w:rPr>
      </w:pPr>
      <w:r w:rsidRPr="004B619F">
        <w:rPr>
          <w:rFonts w:ascii="標楷體" w:eastAsia="標楷體" w:hAnsi="標楷體" w:hint="eastAsia"/>
        </w:rPr>
        <w:t>十九、如因本契約相關事項涉訟時，雙方同意以臺灣嘉義地方法院為管轄法院。</w:t>
      </w:r>
    </w:p>
    <w:p w:rsidR="000F67C1" w:rsidRPr="004B619F" w:rsidRDefault="000F67C1" w:rsidP="000F67C1">
      <w:pPr>
        <w:spacing w:line="360" w:lineRule="exact"/>
        <w:ind w:left="727" w:hangingChars="303" w:hanging="727"/>
        <w:rPr>
          <w:rFonts w:ascii="標楷體" w:eastAsia="標楷體" w:hAnsi="標楷體"/>
          <w:lang w:eastAsia="zh-HK"/>
        </w:rPr>
      </w:pPr>
      <w:r w:rsidRPr="004B619F">
        <w:rPr>
          <w:rFonts w:ascii="標楷體" w:eastAsia="標楷體" w:hAnsi="標楷體" w:hint="eastAsia"/>
        </w:rPr>
        <w:t>二</w:t>
      </w:r>
      <w:r w:rsidRPr="004B619F">
        <w:rPr>
          <w:rFonts w:ascii="標楷體" w:eastAsia="標楷體" w:hAnsi="標楷體" w:hint="eastAsia"/>
          <w:lang w:eastAsia="zh-HK"/>
        </w:rPr>
        <w:t>十</w:t>
      </w:r>
      <w:r w:rsidRPr="004B619F">
        <w:rPr>
          <w:rFonts w:ascii="標楷體" w:eastAsia="標楷體" w:hAnsi="標楷體" w:hint="eastAsia"/>
        </w:rPr>
        <w:t>、</w:t>
      </w:r>
      <w:r w:rsidRPr="004B619F">
        <w:rPr>
          <w:rFonts w:ascii="標楷體" w:eastAsia="標楷體" w:hAnsi="標楷體" w:hint="eastAsia"/>
          <w:lang w:eastAsia="zh-HK"/>
        </w:rPr>
        <w:t>本契約如有未盡事宜，依教育部頒</w:t>
      </w:r>
      <w:r w:rsidRPr="004B619F">
        <w:rPr>
          <w:rFonts w:ascii="標楷體" w:eastAsia="標楷體" w:hAnsi="標楷體" w:hint="eastAsia"/>
        </w:rPr>
        <w:t>訂之「專科以上學校進用編制外專任教學人員實施原則」、「性別平等教育法」</w:t>
      </w:r>
      <w:r w:rsidRPr="005D1297">
        <w:rPr>
          <w:rFonts w:ascii="標楷體" w:eastAsia="標楷體" w:hAnsi="標楷體" w:hint="eastAsia"/>
          <w:color w:val="FF0000"/>
          <w:u w:val="single"/>
        </w:rPr>
        <w:t>、</w:t>
      </w:r>
      <w:r w:rsidRPr="000A7A4B">
        <w:rPr>
          <w:rFonts w:ascii="標楷體" w:eastAsia="標楷體" w:hAnsi="標楷體"/>
          <w:b/>
          <w:color w:val="FF0000"/>
          <w:u w:val="single"/>
        </w:rPr>
        <w:t>「</w:t>
      </w:r>
      <w:r w:rsidRPr="000A7A4B">
        <w:rPr>
          <w:rFonts w:ascii="標楷體" w:eastAsia="標楷體" w:hAnsi="標楷體" w:hint="eastAsia"/>
          <w:b/>
          <w:color w:val="FF0000"/>
          <w:u w:val="single"/>
        </w:rPr>
        <w:t>校園性別事件防治準則</w:t>
      </w:r>
      <w:r w:rsidRPr="000A7A4B">
        <w:rPr>
          <w:rFonts w:ascii="標楷體" w:eastAsia="標楷體" w:hAnsi="標楷體"/>
          <w:b/>
          <w:color w:val="FF0000"/>
          <w:u w:val="single"/>
        </w:rPr>
        <w:t>」</w:t>
      </w:r>
      <w:r w:rsidRPr="004B619F">
        <w:rPr>
          <w:rFonts w:ascii="標楷體" w:eastAsia="標楷體" w:hAnsi="標楷體" w:hint="eastAsia"/>
        </w:rPr>
        <w:t>、</w:t>
      </w:r>
      <w:r w:rsidRPr="004B619F">
        <w:rPr>
          <w:rFonts w:ascii="標楷體" w:eastAsia="標楷體" w:hAnsi="標楷體" w:hint="eastAsia"/>
          <w:lang w:eastAsia="zh-HK"/>
        </w:rPr>
        <w:t>「學校辦理契約進用人員通報查詢作業注意事項」</w:t>
      </w:r>
      <w:r w:rsidRPr="004B619F">
        <w:rPr>
          <w:rFonts w:ascii="標楷體" w:eastAsia="標楷體" w:hAnsi="標楷體" w:hint="eastAsia"/>
        </w:rPr>
        <w:t>、</w:t>
      </w:r>
      <w:r w:rsidRPr="004B619F">
        <w:rPr>
          <w:rFonts w:ascii="標楷體" w:eastAsia="標楷體" w:hAnsi="標楷體" w:hint="eastAsia"/>
          <w:lang w:eastAsia="zh-HK"/>
        </w:rPr>
        <w:t>「國立嘉義大學校務基金進用教學人員及研究人員實施要點」及其他相關法令規定辦理。</w:t>
      </w:r>
    </w:p>
    <w:p w:rsidR="000F67C1" w:rsidRPr="004B619F" w:rsidRDefault="000F67C1" w:rsidP="000F67C1">
      <w:pPr>
        <w:spacing w:line="360" w:lineRule="exact"/>
        <w:ind w:left="727" w:hangingChars="303" w:hanging="727"/>
        <w:rPr>
          <w:rFonts w:ascii="標楷體" w:eastAsia="標楷體" w:hAnsi="標楷體"/>
        </w:rPr>
      </w:pPr>
      <w:r w:rsidRPr="004B619F">
        <w:rPr>
          <w:rFonts w:ascii="標楷體" w:eastAsia="標楷體" w:hAnsi="標楷體" w:hint="eastAsia"/>
          <w:lang w:eastAsia="zh-HK"/>
        </w:rPr>
        <w:t>二十</w:t>
      </w:r>
      <w:r w:rsidRPr="004B619F">
        <w:rPr>
          <w:rFonts w:ascii="標楷體" w:eastAsia="標楷體" w:hAnsi="標楷體" w:hint="eastAsia"/>
        </w:rPr>
        <w:t>一、本契約書一式三份，甲、乙方及</w:t>
      </w:r>
      <w:r w:rsidRPr="004B619F">
        <w:rPr>
          <w:rFonts w:ascii="標楷體" w:eastAsia="標楷體" w:hAnsi="標楷體" w:hint="eastAsia"/>
          <w:lang w:eastAsia="zh-HK"/>
        </w:rPr>
        <w:t>聘用</w:t>
      </w:r>
      <w:r w:rsidRPr="004B619F">
        <w:rPr>
          <w:rFonts w:ascii="標楷體" w:eastAsia="標楷體" w:hAnsi="標楷體" w:hint="eastAsia"/>
        </w:rPr>
        <w:t>單位各執一份。</w:t>
      </w:r>
    </w:p>
    <w:p w:rsidR="000F67C1" w:rsidRPr="004B619F" w:rsidRDefault="000F67C1" w:rsidP="000F67C1">
      <w:pPr>
        <w:spacing w:line="360" w:lineRule="exact"/>
        <w:ind w:left="848" w:hangingChars="303" w:hanging="848"/>
        <w:rPr>
          <w:rFonts w:ascii="標楷體" w:eastAsia="標楷體" w:hAnsi="標楷體"/>
          <w:sz w:val="28"/>
        </w:rPr>
      </w:pP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73"/>
        <w:gridCol w:w="4873"/>
      </w:tblGrid>
      <w:tr w:rsidR="000F67C1" w:rsidRPr="004B619F" w:rsidTr="00A83AFF">
        <w:tc>
          <w:tcPr>
            <w:tcW w:w="5097" w:type="dxa"/>
          </w:tcPr>
          <w:p w:rsidR="000F67C1" w:rsidRPr="004B619F" w:rsidRDefault="000F67C1" w:rsidP="00A83AFF">
            <w:pPr>
              <w:tabs>
                <w:tab w:val="left" w:pos="10920"/>
              </w:tabs>
              <w:spacing w:line="360" w:lineRule="exact"/>
              <w:rPr>
                <w:rFonts w:ascii="標楷體" w:eastAsia="標楷體" w:hAnsi="標楷體"/>
              </w:rPr>
            </w:pPr>
            <w:r w:rsidRPr="004B619F">
              <w:rPr>
                <w:rFonts w:ascii="標楷體" w:eastAsia="標楷體" w:hAnsi="標楷體" w:hint="eastAsia"/>
                <w:lang w:eastAsia="zh-HK"/>
              </w:rPr>
              <w:t>甲方</w:t>
            </w:r>
            <w:r w:rsidRPr="004B619F">
              <w:rPr>
                <w:rFonts w:ascii="標楷體" w:eastAsia="標楷體" w:hAnsi="標楷體" w:hint="eastAsia"/>
              </w:rPr>
              <w:t>：</w:t>
            </w:r>
            <w:r w:rsidRPr="004B619F">
              <w:rPr>
                <w:rFonts w:ascii="標楷體" w:eastAsia="標楷體" w:hAnsi="標楷體" w:hint="eastAsia"/>
                <w:lang w:eastAsia="zh-HK"/>
              </w:rPr>
              <w:t>國立嘉義大學</w:t>
            </w:r>
          </w:p>
        </w:tc>
        <w:tc>
          <w:tcPr>
            <w:tcW w:w="5098" w:type="dxa"/>
          </w:tcPr>
          <w:p w:rsidR="000F67C1" w:rsidRPr="004B619F" w:rsidRDefault="000F67C1" w:rsidP="00A83AFF">
            <w:pPr>
              <w:tabs>
                <w:tab w:val="left" w:pos="10920"/>
              </w:tabs>
              <w:spacing w:line="360" w:lineRule="exact"/>
              <w:rPr>
                <w:rFonts w:ascii="標楷體" w:eastAsia="標楷體" w:hAnsi="標楷體"/>
              </w:rPr>
            </w:pPr>
            <w:r w:rsidRPr="004B619F">
              <w:rPr>
                <w:rFonts w:ascii="標楷體" w:eastAsia="標楷體" w:hAnsi="標楷體" w:hint="eastAsia"/>
              </w:rPr>
              <w:t>乙方：</w:t>
            </w:r>
            <w:r w:rsidRPr="004B619F">
              <w:rPr>
                <w:rFonts w:ascii="標楷體" w:eastAsia="標楷體" w:hAnsi="標楷體" w:hint="eastAsia"/>
                <w:sz w:val="28"/>
              </w:rPr>
              <w:t xml:space="preserve">                     </w:t>
            </w:r>
            <w:r w:rsidRPr="004B619F">
              <w:rPr>
                <w:rFonts w:ascii="標楷體" w:eastAsia="標楷體" w:hAnsi="標楷體" w:hint="eastAsia"/>
              </w:rPr>
              <w:t>(簽名蓋章)</w:t>
            </w:r>
          </w:p>
        </w:tc>
      </w:tr>
      <w:tr w:rsidR="000F67C1" w:rsidRPr="004B619F" w:rsidTr="00A83AFF">
        <w:tc>
          <w:tcPr>
            <w:tcW w:w="5098" w:type="dxa"/>
          </w:tcPr>
          <w:p w:rsidR="000F67C1" w:rsidRPr="004B619F" w:rsidRDefault="000F67C1" w:rsidP="00A83AFF">
            <w:pPr>
              <w:tabs>
                <w:tab w:val="left" w:pos="10920"/>
              </w:tabs>
              <w:spacing w:line="360" w:lineRule="exact"/>
              <w:rPr>
                <w:rFonts w:ascii="標楷體" w:eastAsia="標楷體" w:hAnsi="標楷體"/>
              </w:rPr>
            </w:pPr>
            <w:r w:rsidRPr="004B619F">
              <w:rPr>
                <w:rFonts w:ascii="標楷體" w:eastAsia="標楷體" w:hAnsi="標楷體" w:hint="eastAsia"/>
                <w:lang w:eastAsia="zh-HK"/>
              </w:rPr>
              <w:t>甲方</w:t>
            </w:r>
            <w:r w:rsidRPr="004B619F">
              <w:rPr>
                <w:rFonts w:ascii="標楷體" w:eastAsia="標楷體" w:hAnsi="標楷體" w:hint="eastAsia"/>
              </w:rPr>
              <w:t>聘用單位主管核章：</w:t>
            </w:r>
          </w:p>
          <w:p w:rsidR="000F67C1" w:rsidRPr="004B619F" w:rsidRDefault="000F67C1" w:rsidP="00A83AFF">
            <w:pPr>
              <w:tabs>
                <w:tab w:val="left" w:pos="10920"/>
              </w:tabs>
              <w:spacing w:line="360" w:lineRule="exact"/>
              <w:rPr>
                <w:rFonts w:ascii="標楷體" w:eastAsia="標楷體" w:hAnsi="標楷體"/>
              </w:rPr>
            </w:pPr>
          </w:p>
        </w:tc>
        <w:tc>
          <w:tcPr>
            <w:tcW w:w="5098" w:type="dxa"/>
          </w:tcPr>
          <w:p w:rsidR="000F67C1" w:rsidRPr="004B619F" w:rsidRDefault="000F67C1" w:rsidP="00A83AFF">
            <w:pPr>
              <w:tabs>
                <w:tab w:val="left" w:pos="10920"/>
              </w:tabs>
              <w:spacing w:line="360" w:lineRule="exact"/>
              <w:rPr>
                <w:rFonts w:ascii="標楷體" w:eastAsia="標楷體" w:hAnsi="標楷體"/>
              </w:rPr>
            </w:pPr>
          </w:p>
        </w:tc>
      </w:tr>
      <w:tr w:rsidR="000F67C1" w:rsidRPr="004B619F" w:rsidTr="00A83AFF">
        <w:tc>
          <w:tcPr>
            <w:tcW w:w="5098" w:type="dxa"/>
            <w:vAlign w:val="center"/>
          </w:tcPr>
          <w:p w:rsidR="000F67C1" w:rsidRPr="004B619F" w:rsidRDefault="000F67C1" w:rsidP="00A83AFF">
            <w:pPr>
              <w:tabs>
                <w:tab w:val="left" w:pos="10920"/>
              </w:tabs>
              <w:spacing w:line="540" w:lineRule="exact"/>
              <w:rPr>
                <w:rFonts w:ascii="標楷體" w:eastAsia="標楷體" w:hAnsi="標楷體"/>
                <w:lang w:eastAsia="zh-HK"/>
              </w:rPr>
            </w:pPr>
            <w:r w:rsidRPr="004B619F">
              <w:rPr>
                <w:rFonts w:ascii="標楷體" w:eastAsia="標楷體" w:hAnsi="標楷體" w:hint="eastAsia"/>
                <w:lang w:eastAsia="zh-HK"/>
              </w:rPr>
              <w:t>甲方代表人</w:t>
            </w:r>
            <w:r w:rsidRPr="004B619F">
              <w:rPr>
                <w:rFonts w:ascii="標楷體" w:eastAsia="標楷體" w:hAnsi="標楷體" w:hint="eastAsia"/>
              </w:rPr>
              <w:t>-</w:t>
            </w:r>
            <w:r w:rsidRPr="004B619F">
              <w:rPr>
                <w:rFonts w:ascii="標楷體" w:eastAsia="標楷體" w:hAnsi="標楷體" w:hint="eastAsia"/>
                <w:lang w:eastAsia="zh-HK"/>
              </w:rPr>
              <w:t>校長</w:t>
            </w:r>
            <w:r w:rsidRPr="004B619F">
              <w:rPr>
                <w:rFonts w:ascii="標楷體" w:eastAsia="標楷體" w:hAnsi="標楷體" w:hint="eastAsia"/>
              </w:rPr>
              <w:t>：</w:t>
            </w:r>
            <w:r w:rsidRPr="004B619F">
              <w:rPr>
                <w:rFonts w:ascii="標楷體" w:eastAsia="標楷體" w:hAnsi="標楷體"/>
                <w:lang w:eastAsia="zh-HK"/>
              </w:rPr>
              <w:t xml:space="preserve"> </w:t>
            </w:r>
          </w:p>
          <w:p w:rsidR="000F67C1" w:rsidRPr="004B619F" w:rsidRDefault="000F67C1" w:rsidP="00A83AFF">
            <w:pPr>
              <w:tabs>
                <w:tab w:val="left" w:pos="10920"/>
              </w:tabs>
              <w:spacing w:line="560" w:lineRule="exact"/>
              <w:rPr>
                <w:rFonts w:ascii="標楷體" w:eastAsia="標楷體" w:hAnsi="標楷體"/>
                <w:lang w:eastAsia="zh-HK"/>
              </w:rPr>
            </w:pPr>
          </w:p>
        </w:tc>
        <w:tc>
          <w:tcPr>
            <w:tcW w:w="5098" w:type="dxa"/>
          </w:tcPr>
          <w:p w:rsidR="000F67C1" w:rsidRPr="004B619F" w:rsidRDefault="000F67C1" w:rsidP="00A83AFF">
            <w:pPr>
              <w:tabs>
                <w:tab w:val="left" w:pos="10920"/>
              </w:tabs>
              <w:spacing w:line="360" w:lineRule="exact"/>
              <w:rPr>
                <w:rFonts w:ascii="標楷體" w:eastAsia="標楷體" w:hAnsi="標楷體"/>
              </w:rPr>
            </w:pPr>
            <w:r w:rsidRPr="004B619F">
              <w:rPr>
                <w:rFonts w:ascii="標楷體" w:eastAsia="標楷體" w:hAnsi="標楷體" w:hint="eastAsia"/>
                <w:lang w:eastAsia="zh-HK"/>
              </w:rPr>
              <w:t>住址</w:t>
            </w:r>
            <w:r w:rsidRPr="004B619F">
              <w:rPr>
                <w:rFonts w:ascii="標楷體" w:eastAsia="標楷體" w:hAnsi="標楷體" w:hint="eastAsia"/>
              </w:rPr>
              <w:t>：</w:t>
            </w:r>
          </w:p>
        </w:tc>
      </w:tr>
      <w:tr w:rsidR="000F67C1" w:rsidRPr="004B619F" w:rsidTr="00A83AFF">
        <w:tc>
          <w:tcPr>
            <w:tcW w:w="5098" w:type="dxa"/>
          </w:tcPr>
          <w:p w:rsidR="000F67C1" w:rsidRPr="004B619F" w:rsidRDefault="000F67C1" w:rsidP="00A83AFF">
            <w:pPr>
              <w:tabs>
                <w:tab w:val="left" w:pos="10920"/>
              </w:tabs>
              <w:spacing w:line="360" w:lineRule="exact"/>
              <w:rPr>
                <w:rFonts w:ascii="標楷體" w:eastAsia="標楷體" w:hAnsi="標楷體"/>
              </w:rPr>
            </w:pPr>
            <w:r w:rsidRPr="004B619F">
              <w:rPr>
                <w:rFonts w:ascii="標楷體" w:eastAsia="標楷體" w:hAnsi="標楷體" w:hint="eastAsia"/>
                <w:lang w:eastAsia="zh-HK"/>
              </w:rPr>
              <w:t>地址</w:t>
            </w:r>
            <w:r w:rsidRPr="004B619F">
              <w:rPr>
                <w:rFonts w:ascii="標楷體" w:eastAsia="標楷體" w:hAnsi="標楷體" w:hint="eastAsia"/>
              </w:rPr>
              <w:t>：</w:t>
            </w:r>
            <w:r w:rsidRPr="004B619F">
              <w:rPr>
                <w:rFonts w:ascii="標楷體" w:eastAsia="標楷體" w:hAnsi="標楷體" w:hint="eastAsia"/>
                <w:lang w:eastAsia="zh-HK"/>
              </w:rPr>
              <w:t>嘉義市鹿寮里學府路300號</w:t>
            </w:r>
          </w:p>
        </w:tc>
        <w:tc>
          <w:tcPr>
            <w:tcW w:w="5098" w:type="dxa"/>
          </w:tcPr>
          <w:p w:rsidR="000F67C1" w:rsidRPr="004B619F" w:rsidRDefault="000F67C1" w:rsidP="00A83AFF">
            <w:pPr>
              <w:tabs>
                <w:tab w:val="left" w:pos="10920"/>
              </w:tabs>
              <w:spacing w:line="360" w:lineRule="exact"/>
              <w:rPr>
                <w:rFonts w:ascii="標楷體" w:eastAsia="標楷體" w:hAnsi="標楷體"/>
              </w:rPr>
            </w:pPr>
            <w:r w:rsidRPr="004B619F">
              <w:rPr>
                <w:rFonts w:ascii="標楷體" w:eastAsia="標楷體" w:hAnsi="標楷體" w:hint="eastAsia"/>
                <w:lang w:eastAsia="zh-HK"/>
              </w:rPr>
              <w:t>身分證字號</w:t>
            </w:r>
            <w:r w:rsidRPr="004B619F">
              <w:rPr>
                <w:rFonts w:ascii="標楷體" w:eastAsia="標楷體" w:hAnsi="標楷體" w:hint="eastAsia"/>
              </w:rPr>
              <w:t>/</w:t>
            </w:r>
            <w:r w:rsidRPr="004B619F">
              <w:rPr>
                <w:rFonts w:ascii="標楷體" w:eastAsia="標楷體" w:hAnsi="標楷體" w:hint="eastAsia"/>
                <w:lang w:eastAsia="zh-HK"/>
              </w:rPr>
              <w:t>護照號碼</w:t>
            </w:r>
            <w:r w:rsidRPr="004B619F">
              <w:rPr>
                <w:rFonts w:ascii="標楷體" w:eastAsia="標楷體" w:hAnsi="標楷體" w:hint="eastAsia"/>
              </w:rPr>
              <w:t>：</w:t>
            </w:r>
          </w:p>
        </w:tc>
      </w:tr>
      <w:tr w:rsidR="000F67C1" w:rsidRPr="004B619F" w:rsidTr="00A83AFF">
        <w:tc>
          <w:tcPr>
            <w:tcW w:w="5098" w:type="dxa"/>
          </w:tcPr>
          <w:p w:rsidR="000F67C1" w:rsidRPr="004B619F" w:rsidRDefault="000F67C1" w:rsidP="00A83AFF">
            <w:pPr>
              <w:tabs>
                <w:tab w:val="left" w:pos="10920"/>
              </w:tabs>
              <w:spacing w:line="360" w:lineRule="exact"/>
              <w:rPr>
                <w:rFonts w:ascii="標楷體" w:eastAsia="標楷體" w:hAnsi="標楷體"/>
                <w:lang w:eastAsia="zh-HK"/>
              </w:rPr>
            </w:pPr>
          </w:p>
        </w:tc>
        <w:tc>
          <w:tcPr>
            <w:tcW w:w="5098" w:type="dxa"/>
          </w:tcPr>
          <w:p w:rsidR="000F67C1" w:rsidRPr="004B619F" w:rsidRDefault="000F67C1" w:rsidP="00A83AFF">
            <w:pPr>
              <w:tabs>
                <w:tab w:val="left" w:pos="10920"/>
              </w:tabs>
              <w:spacing w:line="360" w:lineRule="exact"/>
              <w:rPr>
                <w:rFonts w:ascii="標楷體" w:eastAsia="標楷體" w:hAnsi="標楷體"/>
                <w:lang w:eastAsia="zh-HK"/>
              </w:rPr>
            </w:pPr>
          </w:p>
        </w:tc>
      </w:tr>
      <w:tr w:rsidR="000F67C1" w:rsidRPr="004B619F" w:rsidTr="00A83AFF">
        <w:tc>
          <w:tcPr>
            <w:tcW w:w="10195" w:type="dxa"/>
            <w:gridSpan w:val="2"/>
          </w:tcPr>
          <w:p w:rsidR="000F67C1" w:rsidRPr="004B619F" w:rsidRDefault="000F67C1" w:rsidP="00A83AFF">
            <w:pPr>
              <w:tabs>
                <w:tab w:val="left" w:pos="10920"/>
              </w:tabs>
              <w:spacing w:line="360" w:lineRule="exact"/>
              <w:jc w:val="distribute"/>
              <w:rPr>
                <w:rFonts w:ascii="標楷體" w:eastAsia="標楷體" w:hAnsi="標楷體"/>
                <w:lang w:eastAsia="zh-HK"/>
              </w:rPr>
            </w:pPr>
            <w:r w:rsidRPr="004B619F">
              <w:rPr>
                <w:rFonts w:ascii="標楷體" w:eastAsia="標楷體" w:hAnsi="標楷體" w:hint="eastAsia"/>
                <w:lang w:eastAsia="zh-HK"/>
              </w:rPr>
              <w:t>中華民國　　年　月　日</w:t>
            </w:r>
          </w:p>
        </w:tc>
      </w:tr>
    </w:tbl>
    <w:p w:rsidR="000F67C1" w:rsidRDefault="000F67C1" w:rsidP="00CD462A">
      <w:pPr>
        <w:tabs>
          <w:tab w:val="left" w:pos="10920"/>
        </w:tabs>
        <w:suppressAutoHyphens/>
        <w:autoSpaceDN w:val="0"/>
        <w:spacing w:before="360"/>
        <w:textAlignment w:val="baseline"/>
        <w:rPr>
          <w:rFonts w:ascii="標楷體" w:eastAsia="標楷體" w:hAnsi="標楷體" w:cs="Times New Roman"/>
          <w:color w:val="000000"/>
          <w:kern w:val="3"/>
          <w:szCs w:val="24"/>
        </w:rPr>
        <w:sectPr w:rsidR="000F67C1" w:rsidSect="000A7BA6">
          <w:pgSz w:w="11906" w:h="16838"/>
          <w:pgMar w:top="1440" w:right="1080" w:bottom="1440" w:left="1080" w:header="850" w:footer="992" w:gutter="0"/>
          <w:cols w:space="0"/>
          <w:noEndnote/>
          <w:docGrid w:type="lines" w:linePitch="326"/>
        </w:sectPr>
      </w:pPr>
    </w:p>
    <w:p w:rsidR="000F67C1" w:rsidRPr="00816CB0" w:rsidRDefault="000F67C1" w:rsidP="000F67C1">
      <w:pPr>
        <w:tabs>
          <w:tab w:val="left" w:pos="8640"/>
        </w:tabs>
        <w:jc w:val="center"/>
        <w:outlineLvl w:val="1"/>
        <w:rPr>
          <w:rFonts w:ascii="標楷體" w:eastAsia="標楷體"/>
          <w:b/>
          <w:sz w:val="40"/>
          <w:szCs w:val="48"/>
        </w:rPr>
      </w:pPr>
      <w:bookmarkStart w:id="35" w:name="_Toc176197157"/>
      <w:r w:rsidRPr="00816CB0">
        <w:rPr>
          <w:rFonts w:ascii="標楷體" w:eastAsia="標楷體" w:hint="eastAsia"/>
          <w:b/>
          <w:sz w:val="40"/>
          <w:szCs w:val="48"/>
        </w:rPr>
        <w:lastRenderedPageBreak/>
        <w:t>國立嘉義大學專案</w:t>
      </w:r>
      <w:r>
        <w:rPr>
          <w:rFonts w:ascii="標楷體" w:eastAsia="標楷體" w:hint="eastAsia"/>
          <w:b/>
          <w:sz w:val="40"/>
          <w:szCs w:val="48"/>
          <w:lang w:eastAsia="zh-HK"/>
        </w:rPr>
        <w:t>研究</w:t>
      </w:r>
      <w:r w:rsidRPr="00816CB0">
        <w:rPr>
          <w:rFonts w:ascii="標楷體" w:eastAsia="標楷體" w:hint="eastAsia"/>
          <w:b/>
          <w:sz w:val="40"/>
          <w:szCs w:val="48"/>
        </w:rPr>
        <w:t>人員契約書</w:t>
      </w:r>
      <w:bookmarkEnd w:id="35"/>
    </w:p>
    <w:p w:rsidR="000F67C1" w:rsidRDefault="000F67C1" w:rsidP="000F67C1">
      <w:pPr>
        <w:spacing w:line="220" w:lineRule="exact"/>
        <w:ind w:leftChars="1949" w:left="5100" w:hangingChars="264" w:hanging="422"/>
        <w:jc w:val="right"/>
        <w:rPr>
          <w:rFonts w:ascii="標楷體" w:eastAsia="標楷體" w:hAnsi="標楷體"/>
          <w:color w:val="000000" w:themeColor="text1"/>
          <w:sz w:val="16"/>
          <w:szCs w:val="16"/>
          <w:lang w:eastAsia="zh-HK"/>
        </w:rPr>
      </w:pPr>
      <w:r>
        <w:rPr>
          <w:rFonts w:ascii="標楷體" w:eastAsia="標楷體" w:hAnsi="標楷體"/>
          <w:color w:val="000000" w:themeColor="text1"/>
          <w:sz w:val="16"/>
          <w:szCs w:val="16"/>
        </w:rPr>
        <w:t xml:space="preserve">   </w:t>
      </w:r>
    </w:p>
    <w:p w:rsidR="000F67C1" w:rsidRPr="00E25212" w:rsidRDefault="000F67C1" w:rsidP="000F67C1">
      <w:pPr>
        <w:spacing w:line="220" w:lineRule="exact"/>
        <w:ind w:leftChars="1949" w:left="5100" w:hangingChars="264" w:hanging="422"/>
        <w:jc w:val="right"/>
        <w:rPr>
          <w:rFonts w:ascii="標楷體" w:eastAsia="標楷體"/>
          <w:b/>
          <w:color w:val="FF0000"/>
          <w:sz w:val="40"/>
          <w:szCs w:val="48"/>
        </w:rPr>
      </w:pPr>
      <w:r w:rsidRPr="00E25212">
        <w:rPr>
          <w:rFonts w:ascii="標楷體" w:eastAsia="標楷體" w:hAnsi="標楷體" w:hint="eastAsia"/>
          <w:color w:val="FF0000"/>
          <w:sz w:val="16"/>
          <w:szCs w:val="16"/>
        </w:rPr>
        <w:t>113年</w:t>
      </w:r>
      <w:r>
        <w:rPr>
          <w:rFonts w:ascii="標楷體" w:eastAsia="標楷體" w:hAnsi="標楷體" w:hint="eastAsia"/>
          <w:color w:val="FF0000"/>
          <w:sz w:val="16"/>
          <w:szCs w:val="16"/>
        </w:rPr>
        <w:t>6</w:t>
      </w:r>
      <w:r w:rsidRPr="00E25212">
        <w:rPr>
          <w:rFonts w:ascii="標楷體" w:eastAsia="標楷體" w:hAnsi="標楷體" w:hint="eastAsia"/>
          <w:color w:val="FF0000"/>
          <w:sz w:val="16"/>
          <w:szCs w:val="16"/>
        </w:rPr>
        <w:t>月</w:t>
      </w:r>
      <w:r>
        <w:rPr>
          <w:rFonts w:ascii="新細明體" w:hAnsi="新細明體" w:hint="eastAsia"/>
          <w:color w:val="FF0000"/>
          <w:sz w:val="16"/>
          <w:szCs w:val="16"/>
        </w:rPr>
        <w:t>18</w:t>
      </w:r>
      <w:r w:rsidRPr="00E25212">
        <w:rPr>
          <w:rFonts w:ascii="標楷體" w:eastAsia="標楷體" w:hAnsi="標楷體" w:hint="eastAsia"/>
          <w:color w:val="FF0000"/>
          <w:sz w:val="16"/>
          <w:szCs w:val="16"/>
        </w:rPr>
        <w:t>日</w:t>
      </w:r>
      <w:r>
        <w:rPr>
          <w:rFonts w:ascii="新細明體" w:hAnsi="新細明體" w:hint="eastAsia"/>
          <w:color w:val="FF0000"/>
          <w:sz w:val="16"/>
          <w:szCs w:val="16"/>
        </w:rPr>
        <w:t>112</w:t>
      </w:r>
      <w:r w:rsidRPr="00E25212">
        <w:rPr>
          <w:rFonts w:ascii="標楷體" w:eastAsia="標楷體" w:hAnsi="標楷體" w:hint="eastAsia"/>
          <w:color w:val="FF0000"/>
          <w:sz w:val="16"/>
          <w:szCs w:val="16"/>
        </w:rPr>
        <w:t>學年度第</w:t>
      </w:r>
      <w:r>
        <w:rPr>
          <w:rFonts w:ascii="新細明體" w:hAnsi="新細明體" w:hint="eastAsia"/>
          <w:color w:val="FF0000"/>
          <w:sz w:val="16"/>
          <w:szCs w:val="16"/>
        </w:rPr>
        <w:t>9</w:t>
      </w:r>
      <w:r w:rsidRPr="00E25212">
        <w:rPr>
          <w:rFonts w:ascii="標楷體" w:eastAsia="標楷體" w:hAnsi="標楷體" w:hint="eastAsia"/>
          <w:color w:val="FF0000"/>
          <w:sz w:val="16"/>
          <w:szCs w:val="16"/>
        </w:rPr>
        <w:t>次</w:t>
      </w:r>
      <w:r w:rsidRPr="00E25212">
        <w:rPr>
          <w:rFonts w:ascii="標楷體" w:eastAsia="標楷體" w:hAnsi="標楷體" w:hint="eastAsia"/>
          <w:color w:val="FF0000"/>
          <w:sz w:val="16"/>
          <w:szCs w:val="16"/>
          <w:lang w:eastAsia="zh-HK"/>
        </w:rPr>
        <w:t>校教評會審議通過</w:t>
      </w:r>
    </w:p>
    <w:p w:rsidR="000F67C1" w:rsidRPr="002070AD" w:rsidRDefault="000F67C1" w:rsidP="000F67C1">
      <w:pPr>
        <w:tabs>
          <w:tab w:val="left" w:pos="8820"/>
        </w:tabs>
        <w:spacing w:line="320" w:lineRule="exact"/>
        <w:jc w:val="both"/>
        <w:rPr>
          <w:rFonts w:ascii="標楷體" w:eastAsia="標楷體" w:hAnsi="標楷體"/>
        </w:rPr>
      </w:pPr>
      <w:r w:rsidRPr="002070AD">
        <w:rPr>
          <w:rFonts w:ascii="標楷體" w:eastAsia="標楷體" w:hAnsi="標楷體" w:hint="eastAsia"/>
        </w:rPr>
        <w:t>國立嘉義大學(下稱甲方)基於</w:t>
      </w:r>
      <w:r w:rsidRPr="002070AD">
        <w:rPr>
          <w:rFonts w:ascii="標楷體" w:eastAsia="標楷體" w:hAnsi="標楷體" w:hint="eastAsia"/>
          <w:lang w:eastAsia="zh-HK"/>
        </w:rPr>
        <w:t>專案計畫</w:t>
      </w:r>
      <w:r w:rsidRPr="002070AD">
        <w:rPr>
          <w:rFonts w:ascii="標楷體" w:eastAsia="標楷體" w:hAnsi="標楷體" w:hint="eastAsia"/>
        </w:rPr>
        <w:t>研究需要，聘</w:t>
      </w:r>
      <w:r w:rsidRPr="002070AD">
        <w:rPr>
          <w:rFonts w:ascii="標楷體" w:eastAsia="標楷體" w:hAnsi="標楷體" w:hint="eastAsia"/>
          <w:lang w:eastAsia="zh-HK"/>
        </w:rPr>
        <w:t>任</w:t>
      </w:r>
      <w:r w:rsidRPr="002070AD">
        <w:rPr>
          <w:rFonts w:ascii="標楷體" w:eastAsia="標楷體" w:hAnsi="標楷體" w:hint="eastAsia"/>
          <w:u w:val="single"/>
        </w:rPr>
        <w:t xml:space="preserve">            </w:t>
      </w:r>
      <w:r w:rsidRPr="002070AD">
        <w:rPr>
          <w:rFonts w:ascii="標楷體" w:eastAsia="標楷體" w:hAnsi="標楷體" w:hint="eastAsia"/>
        </w:rPr>
        <w:t>君</w:t>
      </w:r>
      <w:r w:rsidRPr="002070AD">
        <w:rPr>
          <w:rFonts w:ascii="標楷體" w:eastAsia="標楷體" w:hAnsi="標楷體"/>
        </w:rPr>
        <w:t>(</w:t>
      </w:r>
      <w:r w:rsidRPr="002070AD">
        <w:rPr>
          <w:rFonts w:ascii="標楷體" w:eastAsia="標楷體" w:hAnsi="標楷體" w:hint="eastAsia"/>
        </w:rPr>
        <w:t>下稱乙方</w:t>
      </w:r>
      <w:r w:rsidRPr="002070AD">
        <w:rPr>
          <w:rFonts w:ascii="標楷體" w:eastAsia="標楷體" w:hAnsi="標楷體"/>
        </w:rPr>
        <w:t>)</w:t>
      </w:r>
      <w:r w:rsidRPr="002070AD">
        <w:rPr>
          <w:rFonts w:ascii="標楷體" w:eastAsia="標楷體" w:hAnsi="標楷體" w:hint="eastAsia"/>
        </w:rPr>
        <w:t>為甲方編制外專案□</w:t>
      </w:r>
      <w:r w:rsidRPr="002070AD">
        <w:rPr>
          <w:rFonts w:ascii="標楷體" w:eastAsia="標楷體" w:hAnsi="標楷體" w:hint="eastAsia"/>
          <w:lang w:eastAsia="zh-HK"/>
        </w:rPr>
        <w:t>研究員、</w:t>
      </w:r>
      <w:r w:rsidRPr="002070AD">
        <w:rPr>
          <w:rFonts w:ascii="標楷體" w:eastAsia="標楷體" w:hAnsi="標楷體" w:hint="eastAsia"/>
        </w:rPr>
        <w:t>□</w:t>
      </w:r>
      <w:r w:rsidRPr="002070AD">
        <w:rPr>
          <w:rFonts w:ascii="標楷體" w:eastAsia="標楷體" w:hAnsi="標楷體" w:hint="eastAsia"/>
          <w:lang w:eastAsia="zh-HK"/>
        </w:rPr>
        <w:t>副研究員 (擇一勾選)</w:t>
      </w:r>
      <w:r w:rsidRPr="002070AD">
        <w:rPr>
          <w:rFonts w:ascii="標楷體" w:eastAsia="標楷體" w:hAnsi="標楷體" w:hint="eastAsia"/>
        </w:rPr>
        <w:t>，雙方訂立條款如下：</w:t>
      </w:r>
    </w:p>
    <w:p w:rsidR="000F67C1" w:rsidRPr="002070AD" w:rsidRDefault="000F67C1" w:rsidP="000F67C1">
      <w:pPr>
        <w:tabs>
          <w:tab w:val="left" w:pos="8820"/>
        </w:tabs>
        <w:spacing w:line="320" w:lineRule="exact"/>
        <w:ind w:left="840" w:hanging="840"/>
        <w:jc w:val="both"/>
        <w:rPr>
          <w:rFonts w:ascii="標楷體" w:eastAsia="標楷體"/>
        </w:rPr>
      </w:pPr>
      <w:r w:rsidRPr="002070AD">
        <w:rPr>
          <w:rFonts w:ascii="標楷體" w:eastAsia="標楷體" w:hAnsi="標楷體" w:hint="eastAsia"/>
        </w:rPr>
        <w:t>一、契約期間：自　　年　　月　　日起至　　年　　月　　日止。</w:t>
      </w:r>
    </w:p>
    <w:p w:rsidR="000F67C1" w:rsidRPr="002070AD" w:rsidRDefault="000F67C1" w:rsidP="000F67C1">
      <w:pPr>
        <w:tabs>
          <w:tab w:val="left" w:pos="8820"/>
        </w:tabs>
        <w:spacing w:line="320" w:lineRule="exact"/>
        <w:ind w:left="567" w:hanging="567"/>
        <w:jc w:val="both"/>
        <w:rPr>
          <w:rFonts w:ascii="標楷體" w:eastAsia="標楷體" w:hAnsi="標楷體"/>
        </w:rPr>
      </w:pPr>
      <w:r w:rsidRPr="002070AD">
        <w:rPr>
          <w:rFonts w:ascii="標楷體" w:eastAsia="標楷體" w:hAnsi="標楷體" w:hint="eastAsia"/>
        </w:rPr>
        <w:t>二、工作內容：</w:t>
      </w:r>
    </w:p>
    <w:p w:rsidR="000F67C1" w:rsidRPr="002070AD" w:rsidRDefault="000F67C1" w:rsidP="000F67C1">
      <w:pPr>
        <w:tabs>
          <w:tab w:val="left" w:pos="8820"/>
        </w:tabs>
        <w:spacing w:line="320" w:lineRule="exact"/>
        <w:ind w:left="709" w:hanging="709"/>
        <w:jc w:val="both"/>
        <w:rPr>
          <w:rFonts w:ascii="標楷體" w:eastAsia="標楷體" w:hAnsi="標楷體"/>
        </w:rPr>
      </w:pPr>
      <w:r w:rsidRPr="002070AD">
        <w:rPr>
          <w:rFonts w:ascii="標楷體" w:eastAsia="標楷體" w:hAnsi="標楷體" w:hint="eastAsia"/>
        </w:rPr>
        <w:t xml:space="preserve"> （一）</w:t>
      </w:r>
      <w:r w:rsidRPr="002070AD">
        <w:rPr>
          <w:rFonts w:ascii="標楷體" w:eastAsia="標楷體" w:hAnsi="標楷體" w:hint="eastAsia"/>
          <w:lang w:eastAsia="zh-HK"/>
        </w:rPr>
        <w:t>至少應參與一個研究計畫。但自任職第二年起每年需持續主持至少一個校外研究計畫。</w:t>
      </w:r>
    </w:p>
    <w:p w:rsidR="000F67C1" w:rsidRPr="002070AD" w:rsidRDefault="000F67C1" w:rsidP="000F67C1">
      <w:pPr>
        <w:tabs>
          <w:tab w:val="left" w:pos="8820"/>
        </w:tabs>
        <w:spacing w:line="320" w:lineRule="exact"/>
        <w:ind w:left="709" w:firstLine="11"/>
        <w:jc w:val="both"/>
        <w:rPr>
          <w:rFonts w:ascii="標楷體" w:eastAsia="標楷體" w:hAnsi="標楷體"/>
        </w:rPr>
      </w:pPr>
      <w:r w:rsidRPr="002070AD">
        <w:rPr>
          <w:rFonts w:ascii="標楷體" w:eastAsia="標楷體" w:hAnsi="標楷體" w:hint="eastAsia"/>
        </w:rPr>
        <w:t>□</w:t>
      </w:r>
      <w:r w:rsidRPr="002070AD">
        <w:rPr>
          <w:rFonts w:ascii="標楷體" w:eastAsia="標楷體" w:hAnsi="標楷體" w:hint="eastAsia"/>
          <w:lang w:eastAsia="zh-HK"/>
        </w:rPr>
        <w:t>主持（含□共同主持□協同主持）或</w:t>
      </w:r>
      <w:r w:rsidRPr="002070AD">
        <w:rPr>
          <w:rFonts w:ascii="標楷體" w:eastAsia="標楷體" w:hAnsi="標楷體" w:hint="eastAsia"/>
        </w:rPr>
        <w:t>□</w:t>
      </w:r>
      <w:r w:rsidRPr="002070AD">
        <w:rPr>
          <w:rFonts w:ascii="標楷體" w:eastAsia="標楷體" w:hAnsi="標楷體" w:hint="eastAsia"/>
          <w:lang w:eastAsia="zh-HK"/>
        </w:rPr>
        <w:t>執行</w:t>
      </w:r>
      <w:r w:rsidRPr="002070AD">
        <w:rPr>
          <w:rFonts w:ascii="標楷體" w:eastAsia="標楷體" w:hAnsi="標楷體" w:hint="eastAsia"/>
          <w:u w:val="single"/>
        </w:rPr>
        <w:t xml:space="preserve">                 </w:t>
      </w:r>
      <w:r w:rsidRPr="002070AD">
        <w:rPr>
          <w:rFonts w:ascii="標楷體" w:eastAsia="標楷體" w:hAnsi="標楷體" w:hint="eastAsia"/>
          <w:lang w:eastAsia="zh-HK"/>
        </w:rPr>
        <w:t>研究計畫</w:t>
      </w:r>
      <w:r w:rsidRPr="002070AD">
        <w:rPr>
          <w:rFonts w:ascii="標楷體" w:eastAsia="標楷體" w:hAnsi="標楷體" w:hint="eastAsia"/>
          <w:sz w:val="16"/>
          <w:szCs w:val="16"/>
        </w:rPr>
        <w:t>（</w:t>
      </w:r>
      <w:r w:rsidRPr="002070AD">
        <w:rPr>
          <w:rFonts w:ascii="標楷體" w:eastAsia="標楷體" w:hAnsi="標楷體" w:hint="eastAsia"/>
          <w:sz w:val="16"/>
          <w:szCs w:val="16"/>
          <w:lang w:eastAsia="zh-HK"/>
        </w:rPr>
        <w:t>若為多項研究計畫請自行增列</w:t>
      </w:r>
      <w:r w:rsidRPr="002070AD">
        <w:rPr>
          <w:rFonts w:ascii="標楷體" w:eastAsia="標楷體" w:hAnsi="標楷體" w:hint="eastAsia"/>
          <w:sz w:val="16"/>
          <w:szCs w:val="16"/>
        </w:rPr>
        <w:t>）</w:t>
      </w:r>
    </w:p>
    <w:p w:rsidR="000F67C1" w:rsidRPr="002070AD" w:rsidRDefault="000F67C1" w:rsidP="000F67C1">
      <w:pPr>
        <w:tabs>
          <w:tab w:val="left" w:pos="8820"/>
        </w:tabs>
        <w:spacing w:line="320" w:lineRule="exact"/>
        <w:ind w:left="709" w:hanging="709"/>
        <w:jc w:val="both"/>
        <w:rPr>
          <w:rFonts w:ascii="標楷體" w:eastAsia="標楷體" w:hAnsi="標楷體"/>
        </w:rPr>
      </w:pPr>
      <w:r w:rsidRPr="002070AD">
        <w:rPr>
          <w:rFonts w:ascii="標楷體" w:eastAsia="標楷體" w:hAnsi="標楷體" w:hint="eastAsia"/>
        </w:rPr>
        <w:t xml:space="preserve"> （二）</w:t>
      </w:r>
      <w:r w:rsidRPr="002070AD">
        <w:rPr>
          <w:rFonts w:ascii="標楷體" w:eastAsia="標楷體" w:hAnsi="標楷體" w:hint="eastAsia"/>
          <w:lang w:eastAsia="zh-HK"/>
        </w:rPr>
        <w:t>依陳奉校長核准或研究計畫書填寫之工作內容</w:t>
      </w:r>
      <w:r w:rsidRPr="002070AD">
        <w:rPr>
          <w:rFonts w:ascii="標楷體" w:eastAsia="標楷體" w:hAnsi="標楷體" w:hint="eastAsia"/>
        </w:rPr>
        <w:t>：</w:t>
      </w:r>
      <w:r w:rsidRPr="002070AD">
        <w:rPr>
          <w:rFonts w:ascii="標楷體" w:eastAsia="標楷體" w:hAnsi="標楷體" w:hint="eastAsia"/>
          <w:sz w:val="16"/>
          <w:szCs w:val="16"/>
        </w:rPr>
        <w:t>(請自行填列)</w:t>
      </w:r>
    </w:p>
    <w:p w:rsidR="000F67C1" w:rsidRPr="002070AD" w:rsidRDefault="000F67C1" w:rsidP="000F67C1">
      <w:pPr>
        <w:tabs>
          <w:tab w:val="left" w:pos="8820"/>
        </w:tabs>
        <w:spacing w:line="320" w:lineRule="exact"/>
        <w:ind w:leftChars="295" w:left="708" w:firstLine="1"/>
        <w:jc w:val="both"/>
        <w:rPr>
          <w:rFonts w:ascii="標楷體" w:eastAsia="標楷體" w:hAnsi="標楷體"/>
        </w:rPr>
      </w:pPr>
    </w:p>
    <w:p w:rsidR="000F67C1" w:rsidRPr="002070AD" w:rsidRDefault="000F67C1" w:rsidP="000F67C1">
      <w:pPr>
        <w:tabs>
          <w:tab w:val="left" w:pos="8820"/>
        </w:tabs>
        <w:spacing w:line="320" w:lineRule="exact"/>
        <w:ind w:left="709" w:hanging="709"/>
        <w:jc w:val="both"/>
        <w:rPr>
          <w:rFonts w:ascii="標楷體" w:eastAsia="標楷體" w:hAnsi="標楷體"/>
        </w:rPr>
      </w:pPr>
      <w:r w:rsidRPr="002070AD">
        <w:rPr>
          <w:rFonts w:ascii="標楷體" w:eastAsia="標楷體" w:hAnsi="標楷體" w:hint="eastAsia"/>
        </w:rPr>
        <w:t xml:space="preserve"> （三）乙方應</w:t>
      </w:r>
      <w:r w:rsidRPr="002070AD">
        <w:rPr>
          <w:rFonts w:ascii="標楷體" w:eastAsia="標楷體" w:hAnsi="標楷體" w:hint="eastAsia"/>
          <w:lang w:eastAsia="zh-HK"/>
        </w:rPr>
        <w:t>從事研究或經甲方指派參與之研究、學術及相關工作</w:t>
      </w:r>
      <w:r w:rsidRPr="002070AD">
        <w:rPr>
          <w:rFonts w:ascii="標楷體" w:eastAsia="標楷體" w:hAnsi="標楷體" w:hint="eastAsia"/>
        </w:rPr>
        <w:t>(</w:t>
      </w:r>
      <w:r w:rsidRPr="002070AD">
        <w:rPr>
          <w:rFonts w:ascii="標楷體" w:eastAsia="標楷體" w:hAnsi="標楷體" w:hint="eastAsia"/>
          <w:lang w:eastAsia="zh-HK"/>
        </w:rPr>
        <w:t>含研究計畫書規定之事項</w:t>
      </w:r>
      <w:r w:rsidRPr="002070AD">
        <w:rPr>
          <w:rFonts w:ascii="標楷體" w:eastAsia="標楷體" w:hAnsi="標楷體" w:hint="eastAsia"/>
        </w:rPr>
        <w:t>)，確實遵守學校之規定，並接受</w:t>
      </w:r>
      <w:r w:rsidRPr="002070AD">
        <w:rPr>
          <w:rFonts w:ascii="標楷體" w:eastAsia="標楷體" w:hAnsi="標楷體" w:hint="eastAsia"/>
          <w:lang w:eastAsia="zh-HK"/>
        </w:rPr>
        <w:t>甲方</w:t>
      </w:r>
      <w:r w:rsidRPr="002070AD">
        <w:rPr>
          <w:rFonts w:ascii="標楷體" w:eastAsia="標楷體" w:hAnsi="標楷體" w:hint="eastAsia"/>
        </w:rPr>
        <w:t>之督導。</w:t>
      </w:r>
    </w:p>
    <w:p w:rsidR="000F67C1" w:rsidRPr="000F67C1" w:rsidRDefault="000F67C1" w:rsidP="000F67C1">
      <w:pPr>
        <w:tabs>
          <w:tab w:val="left" w:pos="8820"/>
        </w:tabs>
        <w:spacing w:line="320" w:lineRule="exact"/>
        <w:ind w:left="567" w:hanging="567"/>
        <w:jc w:val="both"/>
        <w:rPr>
          <w:rFonts w:ascii="標楷體" w:eastAsia="標楷體" w:hAnsi="標楷體"/>
        </w:rPr>
      </w:pPr>
      <w:r w:rsidRPr="000F67C1">
        <w:rPr>
          <w:rFonts w:ascii="標楷體" w:eastAsia="標楷體" w:hAnsi="標楷體" w:hint="eastAsia"/>
        </w:rPr>
        <w:t>三、薪酬：</w:t>
      </w:r>
    </w:p>
    <w:p w:rsidR="000F67C1" w:rsidRPr="000F67C1" w:rsidRDefault="000F67C1" w:rsidP="000F67C1">
      <w:pPr>
        <w:tabs>
          <w:tab w:val="left" w:pos="8820"/>
        </w:tabs>
        <w:spacing w:line="320" w:lineRule="exact"/>
        <w:ind w:left="709" w:hanging="709"/>
        <w:jc w:val="both"/>
        <w:rPr>
          <w:rFonts w:ascii="標楷體" w:eastAsia="標楷體" w:hAnsi="標楷體"/>
        </w:rPr>
      </w:pPr>
      <w:r w:rsidRPr="000F67C1">
        <w:rPr>
          <w:rFonts w:ascii="標楷體" w:eastAsia="標楷體" w:hAnsi="標楷體" w:hint="eastAsia"/>
        </w:rPr>
        <w:t xml:space="preserve">  (一)依據下列方式擇一辦理：</w:t>
      </w:r>
    </w:p>
    <w:p w:rsidR="000F67C1" w:rsidRPr="002070AD" w:rsidRDefault="000F67C1" w:rsidP="000F67C1">
      <w:pPr>
        <w:tabs>
          <w:tab w:val="left" w:pos="8820"/>
        </w:tabs>
        <w:spacing w:line="320" w:lineRule="exact"/>
        <w:ind w:left="708" w:hangingChars="295" w:hanging="708"/>
        <w:jc w:val="both"/>
      </w:pPr>
      <w:r w:rsidRPr="002070AD">
        <w:rPr>
          <w:rFonts w:hint="eastAsia"/>
        </w:rPr>
        <w:t xml:space="preserve">      </w:t>
      </w:r>
      <w:r w:rsidRPr="000F67C1">
        <w:rPr>
          <w:rFonts w:ascii="標楷體" w:eastAsia="標楷體" w:hAnsi="標楷體" w:hint="eastAsia"/>
        </w:rPr>
        <w:t xml:space="preserve">□比照甲方編制內專任教師相當職級，每月支給新臺幣     </w:t>
      </w:r>
      <w:r w:rsidRPr="000F67C1">
        <w:rPr>
          <w:rFonts w:ascii="標楷體" w:eastAsia="標楷體" w:hAnsi="標楷體"/>
        </w:rPr>
        <w:t xml:space="preserve"> </w:t>
      </w:r>
      <w:r w:rsidRPr="000F67C1">
        <w:rPr>
          <w:rFonts w:ascii="標楷體" w:eastAsia="標楷體" w:hAnsi="標楷體" w:hint="eastAsia"/>
        </w:rPr>
        <w:t xml:space="preserve">        元。</w:t>
      </w:r>
    </w:p>
    <w:p w:rsidR="000F67C1" w:rsidRPr="002070AD" w:rsidRDefault="000F67C1" w:rsidP="000F67C1">
      <w:pPr>
        <w:tabs>
          <w:tab w:val="left" w:pos="8820"/>
        </w:tabs>
        <w:spacing w:line="320" w:lineRule="exact"/>
        <w:ind w:left="708" w:hangingChars="295" w:hanging="708"/>
        <w:jc w:val="both"/>
        <w:rPr>
          <w:rFonts w:ascii="標楷體" w:eastAsia="標楷體" w:hAnsi="標楷體"/>
          <w:lang w:eastAsia="zh-HK"/>
        </w:rPr>
      </w:pPr>
      <w:r w:rsidRPr="002070AD">
        <w:rPr>
          <w:rFonts w:ascii="標楷體" w:eastAsia="標楷體" w:hAnsi="標楷體" w:hint="eastAsia"/>
        </w:rPr>
        <w:t xml:space="preserve">      □</w:t>
      </w:r>
      <w:r w:rsidRPr="002070AD">
        <w:rPr>
          <w:rFonts w:ascii="標楷體" w:eastAsia="標楷體" w:hAnsi="標楷體" w:hint="eastAsia"/>
          <w:lang w:eastAsia="zh-HK"/>
        </w:rPr>
        <w:t>研究計畫另有約定，</w:t>
      </w:r>
      <w:r w:rsidRPr="002070AD">
        <w:rPr>
          <w:rFonts w:ascii="標楷體" w:eastAsia="標楷體" w:hAnsi="標楷體" w:hint="eastAsia"/>
        </w:rPr>
        <w:t>每月</w:t>
      </w:r>
      <w:r w:rsidRPr="002070AD">
        <w:rPr>
          <w:rFonts w:ascii="標楷體" w:eastAsia="標楷體" w:hAnsi="標楷體" w:hint="eastAsia"/>
          <w:lang w:eastAsia="zh-HK"/>
        </w:rPr>
        <w:t>支給新</w:t>
      </w:r>
      <w:r w:rsidRPr="002070AD">
        <w:rPr>
          <w:rFonts w:ascii="標楷體" w:eastAsia="標楷體" w:hAnsi="標楷體" w:hint="eastAsia"/>
          <w:u w:val="single"/>
        </w:rPr>
        <w:t>臺</w:t>
      </w:r>
      <w:r w:rsidRPr="002070AD">
        <w:rPr>
          <w:rFonts w:ascii="標楷體" w:eastAsia="標楷體" w:hAnsi="標楷體" w:hint="eastAsia"/>
          <w:lang w:eastAsia="zh-HK"/>
        </w:rPr>
        <w:t>幣</w:t>
      </w:r>
      <w:r w:rsidRPr="002070AD">
        <w:rPr>
          <w:rFonts w:ascii="標楷體" w:eastAsia="標楷體" w:hAnsi="標楷體" w:hint="eastAsia"/>
          <w:u w:val="single"/>
        </w:rPr>
        <w:t xml:space="preserve">     </w:t>
      </w:r>
      <w:r w:rsidRPr="002070AD">
        <w:rPr>
          <w:rFonts w:ascii="標楷體" w:eastAsia="標楷體" w:hAnsi="標楷體"/>
          <w:u w:val="single"/>
        </w:rPr>
        <w:t xml:space="preserve"> </w:t>
      </w:r>
      <w:r w:rsidRPr="002070AD">
        <w:rPr>
          <w:rFonts w:ascii="標楷體" w:eastAsia="標楷體" w:hAnsi="標楷體" w:hint="eastAsia"/>
          <w:u w:val="single"/>
        </w:rPr>
        <w:t xml:space="preserve">        </w:t>
      </w:r>
      <w:r w:rsidRPr="002070AD">
        <w:rPr>
          <w:rFonts w:ascii="標楷體" w:eastAsia="標楷體" w:hAnsi="標楷體" w:hint="eastAsia"/>
        </w:rPr>
        <w:t>元。</w:t>
      </w:r>
    </w:p>
    <w:p w:rsidR="000F67C1" w:rsidRPr="002070AD" w:rsidRDefault="000F67C1" w:rsidP="000F67C1">
      <w:pPr>
        <w:tabs>
          <w:tab w:val="left" w:pos="8820"/>
        </w:tabs>
        <w:spacing w:line="320" w:lineRule="exact"/>
        <w:ind w:left="708" w:hangingChars="295" w:hanging="708"/>
        <w:jc w:val="both"/>
        <w:rPr>
          <w:rFonts w:ascii="標楷體" w:eastAsia="標楷體" w:hAnsi="標楷體"/>
        </w:rPr>
      </w:pPr>
      <w:r w:rsidRPr="002070AD">
        <w:rPr>
          <w:rFonts w:ascii="標楷體" w:eastAsia="標楷體" w:hAnsi="標楷體" w:hint="eastAsia"/>
        </w:rPr>
        <w:t xml:space="preserve">      □</w:t>
      </w:r>
      <w:r w:rsidRPr="002070AD">
        <w:rPr>
          <w:rFonts w:ascii="標楷體" w:eastAsia="標楷體" w:hAnsi="標楷體" w:hint="eastAsia"/>
          <w:lang w:eastAsia="zh-HK"/>
        </w:rPr>
        <w:t>情形特殊經專案簽准，</w:t>
      </w:r>
      <w:r w:rsidRPr="002070AD">
        <w:rPr>
          <w:rFonts w:ascii="標楷體" w:eastAsia="標楷體" w:hAnsi="標楷體" w:hint="eastAsia"/>
        </w:rPr>
        <w:t>每月</w:t>
      </w:r>
      <w:r w:rsidRPr="002070AD">
        <w:rPr>
          <w:rFonts w:ascii="標楷體" w:eastAsia="標楷體" w:hAnsi="標楷體" w:hint="eastAsia"/>
          <w:lang w:eastAsia="zh-HK"/>
        </w:rPr>
        <w:t>支給新</w:t>
      </w:r>
      <w:r w:rsidRPr="002070AD">
        <w:rPr>
          <w:rFonts w:ascii="標楷體" w:eastAsia="標楷體" w:hAnsi="標楷體" w:hint="eastAsia"/>
          <w:u w:val="single"/>
        </w:rPr>
        <w:t>臺</w:t>
      </w:r>
      <w:r w:rsidRPr="002070AD">
        <w:rPr>
          <w:rFonts w:ascii="標楷體" w:eastAsia="標楷體" w:hAnsi="標楷體" w:hint="eastAsia"/>
          <w:lang w:eastAsia="zh-HK"/>
        </w:rPr>
        <w:t>幣</w:t>
      </w:r>
      <w:r w:rsidRPr="002070AD">
        <w:rPr>
          <w:rFonts w:ascii="標楷體" w:eastAsia="標楷體" w:hAnsi="標楷體" w:hint="eastAsia"/>
          <w:u w:val="single"/>
        </w:rPr>
        <w:t xml:space="preserve">     </w:t>
      </w:r>
      <w:r w:rsidRPr="002070AD">
        <w:rPr>
          <w:rFonts w:ascii="標楷體" w:eastAsia="標楷體" w:hAnsi="標楷體"/>
          <w:u w:val="single"/>
        </w:rPr>
        <w:t xml:space="preserve"> </w:t>
      </w:r>
      <w:r w:rsidRPr="002070AD">
        <w:rPr>
          <w:rFonts w:ascii="標楷體" w:eastAsia="標楷體" w:hAnsi="標楷體" w:hint="eastAsia"/>
          <w:u w:val="single"/>
        </w:rPr>
        <w:t xml:space="preserve">        </w:t>
      </w:r>
      <w:r w:rsidRPr="002070AD">
        <w:rPr>
          <w:rFonts w:ascii="標楷體" w:eastAsia="標楷體" w:hAnsi="標楷體" w:hint="eastAsia"/>
        </w:rPr>
        <w:t>元。（不支薪者仍應參加勞工保險）</w:t>
      </w:r>
    </w:p>
    <w:p w:rsidR="000F67C1" w:rsidRPr="002070AD" w:rsidRDefault="000F67C1" w:rsidP="000F67C1">
      <w:pPr>
        <w:tabs>
          <w:tab w:val="left" w:pos="8820"/>
        </w:tabs>
        <w:spacing w:line="320" w:lineRule="exact"/>
        <w:ind w:left="851" w:hanging="851"/>
        <w:jc w:val="both"/>
        <w:rPr>
          <w:rFonts w:ascii="標楷體" w:eastAsia="標楷體" w:hAnsi="標楷體"/>
        </w:rPr>
      </w:pPr>
      <w:r w:rsidRPr="002070AD">
        <w:rPr>
          <w:rFonts w:ascii="標楷體" w:eastAsia="標楷體" w:hAnsi="標楷體" w:hint="eastAsia"/>
        </w:rPr>
        <w:t xml:space="preserve"> （二）年終獎金</w:t>
      </w:r>
      <w:r w:rsidRPr="002070AD">
        <w:rPr>
          <w:rFonts w:hint="eastAsia"/>
        </w:rPr>
        <w:t>：</w:t>
      </w:r>
      <w:r w:rsidRPr="002070AD">
        <w:rPr>
          <w:rFonts w:ascii="標楷體" w:eastAsia="標楷體" w:hAnsi="標楷體" w:hint="eastAsia"/>
          <w:lang w:eastAsia="zh-HK"/>
        </w:rPr>
        <w:t>乙方受僱工作至年終者，視甲方該年度終了之編制外人員人事費，與編制內教師及研究人員本薪（年功薪）、加給以外之給與總額，在不超過本校校務基金自籌收入百分之五十比率之上限範圍內，且不造成學校虧損及國庫負擔之前提下及計畫經費編列情形核發年終獎金。</w:t>
      </w:r>
    </w:p>
    <w:p w:rsidR="000F67C1" w:rsidRPr="002070AD" w:rsidRDefault="000F67C1" w:rsidP="000F67C1">
      <w:pPr>
        <w:tabs>
          <w:tab w:val="left" w:pos="8820"/>
        </w:tabs>
        <w:spacing w:line="320" w:lineRule="exact"/>
        <w:ind w:left="567" w:hanging="567"/>
        <w:jc w:val="both"/>
        <w:rPr>
          <w:rFonts w:ascii="標楷體" w:eastAsia="標楷體" w:hAnsi="標楷體"/>
        </w:rPr>
      </w:pPr>
      <w:r w:rsidRPr="002070AD">
        <w:rPr>
          <w:rFonts w:ascii="標楷體" w:eastAsia="標楷體" w:hAnsi="標楷體" w:hint="eastAsia"/>
        </w:rPr>
        <w:t>四、兼職及兼課：比照甲方編制內專任教師之規定辦理。</w:t>
      </w:r>
    </w:p>
    <w:p w:rsidR="000F67C1" w:rsidRPr="002070AD" w:rsidRDefault="000F67C1" w:rsidP="000F67C1">
      <w:pPr>
        <w:tabs>
          <w:tab w:val="left" w:pos="8820"/>
        </w:tabs>
        <w:spacing w:line="320" w:lineRule="exact"/>
        <w:ind w:left="851" w:hanging="851"/>
        <w:jc w:val="both"/>
        <w:rPr>
          <w:rFonts w:ascii="標楷體" w:eastAsia="標楷體" w:hAnsi="標楷體"/>
        </w:rPr>
      </w:pPr>
      <w:r w:rsidRPr="002070AD">
        <w:rPr>
          <w:rFonts w:ascii="標楷體" w:eastAsia="標楷體" w:hAnsi="標楷體" w:hint="eastAsia"/>
        </w:rPr>
        <w:t>五、差假：比照教師請假規則及本校教師申請出國處理要點辦理。</w:t>
      </w:r>
    </w:p>
    <w:p w:rsidR="000F67C1" w:rsidRPr="002070AD" w:rsidRDefault="000F67C1" w:rsidP="000F67C1">
      <w:pPr>
        <w:spacing w:line="320" w:lineRule="exact"/>
        <w:ind w:left="680" w:hanging="680"/>
        <w:jc w:val="both"/>
        <w:rPr>
          <w:rFonts w:ascii="標楷體" w:eastAsia="標楷體" w:hAnsi="標楷體"/>
        </w:rPr>
      </w:pPr>
      <w:r w:rsidRPr="002070AD">
        <w:rPr>
          <w:rFonts w:ascii="標楷體" w:eastAsia="標楷體" w:hAnsi="標楷體" w:hint="eastAsia"/>
        </w:rPr>
        <w:t>六、</w:t>
      </w:r>
      <w:r w:rsidRPr="002070AD">
        <w:rPr>
          <w:rFonts w:ascii="標楷體" w:eastAsia="標楷體" w:hAnsi="標楷體" w:hint="eastAsia"/>
          <w:lang w:eastAsia="zh-HK"/>
        </w:rPr>
        <w:t>提繳</w:t>
      </w:r>
      <w:r w:rsidRPr="002070AD">
        <w:rPr>
          <w:rFonts w:ascii="標楷體" w:eastAsia="標楷體" w:hAnsi="標楷體" w:hint="eastAsia"/>
        </w:rPr>
        <w:t>勞工退休金</w:t>
      </w:r>
      <w:r w:rsidRPr="002070AD">
        <w:rPr>
          <w:rFonts w:ascii="標楷體" w:eastAsia="標楷體" w:hAnsi="標楷體" w:hint="eastAsia"/>
          <w:lang w:eastAsia="zh-HK"/>
        </w:rPr>
        <w:t>或離職儲金</w:t>
      </w:r>
      <w:r w:rsidRPr="002070AD">
        <w:rPr>
          <w:rFonts w:ascii="標楷體" w:eastAsia="標楷體" w:hAnsi="標楷體" w:hint="eastAsia"/>
        </w:rPr>
        <w:t>：</w:t>
      </w:r>
    </w:p>
    <w:p w:rsidR="000F67C1" w:rsidRPr="002070AD" w:rsidRDefault="000F67C1" w:rsidP="000F67C1">
      <w:pPr>
        <w:tabs>
          <w:tab w:val="left" w:pos="8820"/>
        </w:tabs>
        <w:spacing w:line="320" w:lineRule="exact"/>
        <w:ind w:left="426"/>
        <w:jc w:val="both"/>
        <w:rPr>
          <w:rFonts w:ascii="標楷體" w:eastAsia="標楷體" w:hAnsi="標楷體"/>
        </w:rPr>
      </w:pPr>
      <w:r w:rsidRPr="002070AD">
        <w:rPr>
          <w:rFonts w:ascii="標楷體" w:eastAsia="標楷體" w:hAnsi="標楷體" w:hint="eastAsia"/>
        </w:rPr>
        <w:t>甲方應為乙方</w:t>
      </w:r>
      <w:r w:rsidRPr="002070AD">
        <w:rPr>
          <w:rFonts w:ascii="標楷體" w:eastAsia="標楷體" w:hAnsi="標楷體" w:hint="eastAsia"/>
          <w:lang w:eastAsia="zh-HK"/>
        </w:rPr>
        <w:t>依</w:t>
      </w:r>
      <w:r w:rsidRPr="002070AD">
        <w:rPr>
          <w:rFonts w:ascii="標楷體" w:eastAsia="標楷體" w:hAnsi="標楷體" w:hint="eastAsia"/>
        </w:rPr>
        <w:t>勞工退休金條例提繳勞工退休金；乙方</w:t>
      </w:r>
      <w:r w:rsidRPr="002070AD">
        <w:rPr>
          <w:rFonts w:ascii="標楷體" w:eastAsia="標楷體" w:hAnsi="標楷體" w:hint="eastAsia"/>
          <w:lang w:eastAsia="zh-HK"/>
        </w:rPr>
        <w:t>未具適用勞工退休金身分者</w:t>
      </w:r>
      <w:r w:rsidRPr="002070AD">
        <w:rPr>
          <w:rFonts w:ascii="標楷體" w:eastAsia="標楷體" w:hAnsi="標楷體" w:hint="eastAsia"/>
        </w:rPr>
        <w:t>，</w:t>
      </w:r>
      <w:r w:rsidRPr="002070AD">
        <w:rPr>
          <w:rFonts w:ascii="標楷體" w:eastAsia="標楷體" w:hAnsi="標楷體" w:hint="eastAsia"/>
          <w:lang w:eastAsia="zh-HK"/>
        </w:rPr>
        <w:t>甲方比照各機關學校聘僱人員離職給與辦法提撥公提離職儲金</w:t>
      </w:r>
      <w:r w:rsidRPr="002070AD">
        <w:rPr>
          <w:rFonts w:ascii="標楷體" w:eastAsia="標楷體" w:hAnsi="標楷體" w:hint="eastAsia"/>
        </w:rPr>
        <w:t>。</w:t>
      </w:r>
      <w:r w:rsidRPr="002070AD">
        <w:rPr>
          <w:rFonts w:ascii="標楷體" w:eastAsia="標楷體" w:hAnsi="標楷體" w:hint="eastAsia"/>
          <w:lang w:eastAsia="zh-HK"/>
        </w:rPr>
        <w:t>乙方自願提</w:t>
      </w:r>
      <w:r w:rsidRPr="002070AD">
        <w:rPr>
          <w:rFonts w:ascii="標楷體" w:eastAsia="標楷體" w:hAnsi="標楷體" w:hint="eastAsia"/>
        </w:rPr>
        <w:t>繳勞工退休金</w:t>
      </w:r>
      <w:r w:rsidRPr="002070AD">
        <w:rPr>
          <w:rFonts w:ascii="標楷體" w:eastAsia="標楷體" w:hAnsi="標楷體" w:hint="eastAsia"/>
          <w:lang w:eastAsia="zh-HK"/>
        </w:rPr>
        <w:t>或自提離職儲金</w:t>
      </w:r>
      <w:r w:rsidRPr="002070AD">
        <w:rPr>
          <w:rFonts w:ascii="標楷體" w:eastAsia="標楷體" w:hAnsi="標楷體" w:hint="eastAsia"/>
        </w:rPr>
        <w:t>，</w:t>
      </w:r>
      <w:r w:rsidRPr="002070AD">
        <w:rPr>
          <w:rFonts w:ascii="標楷體" w:eastAsia="標楷體" w:hAnsi="標楷體" w:hint="eastAsia"/>
          <w:lang w:eastAsia="zh-HK"/>
        </w:rPr>
        <w:t>由甲方於報酬中代為扣繳</w:t>
      </w:r>
      <w:r w:rsidRPr="002070AD">
        <w:rPr>
          <w:rFonts w:ascii="標楷體" w:eastAsia="標楷體" w:hAnsi="標楷體" w:hint="eastAsia"/>
        </w:rPr>
        <w:t>。</w:t>
      </w:r>
    </w:p>
    <w:p w:rsidR="000F67C1" w:rsidRPr="002070AD" w:rsidRDefault="000F67C1" w:rsidP="000F67C1">
      <w:pPr>
        <w:tabs>
          <w:tab w:val="left" w:pos="8820"/>
        </w:tabs>
        <w:spacing w:line="320" w:lineRule="exact"/>
        <w:ind w:left="426" w:hanging="426"/>
        <w:jc w:val="both"/>
        <w:rPr>
          <w:rFonts w:ascii="標楷體" w:eastAsia="標楷體" w:hAnsi="標楷體"/>
        </w:rPr>
      </w:pPr>
      <w:r w:rsidRPr="002070AD">
        <w:rPr>
          <w:rFonts w:ascii="標楷體" w:eastAsia="標楷體" w:hint="eastAsia"/>
        </w:rPr>
        <w:t>七、</w:t>
      </w:r>
      <w:r w:rsidRPr="002070AD">
        <w:rPr>
          <w:rFonts w:ascii="標楷體" w:eastAsia="標楷體" w:hAnsi="標楷體" w:hint="eastAsia"/>
        </w:rPr>
        <w:t>保險：乙方若符合勞工保險條例及全民健康保險法之被保險人資格者，應於到職當日由甲方辦理加保手續；聘約期滿或中途離職，應辦理退保。</w:t>
      </w:r>
    </w:p>
    <w:p w:rsidR="000F67C1" w:rsidRPr="002070AD" w:rsidRDefault="000F67C1" w:rsidP="000F67C1">
      <w:pPr>
        <w:tabs>
          <w:tab w:val="left" w:pos="8820"/>
        </w:tabs>
        <w:spacing w:line="320" w:lineRule="exact"/>
        <w:ind w:left="426" w:hanging="426"/>
        <w:jc w:val="both"/>
        <w:rPr>
          <w:rFonts w:ascii="標楷體" w:eastAsia="標楷體" w:hAnsi="標楷體"/>
        </w:rPr>
      </w:pPr>
      <w:r w:rsidRPr="002070AD">
        <w:rPr>
          <w:rFonts w:ascii="標楷體" w:eastAsia="標楷體" w:hAnsi="標楷體" w:hint="eastAsia"/>
        </w:rPr>
        <w:t>八、乙方如因特別事故須於契約期滿前先行離職時，應於一個月前提出申請，經甲方同意後始得離職。乙方離職時，應依規定辦妥離職手續後始得離職。</w:t>
      </w:r>
    </w:p>
    <w:p w:rsidR="000F67C1" w:rsidRPr="002070AD" w:rsidRDefault="000F67C1" w:rsidP="000F67C1">
      <w:pPr>
        <w:tabs>
          <w:tab w:val="left" w:pos="8820"/>
        </w:tabs>
        <w:spacing w:line="320" w:lineRule="exact"/>
        <w:ind w:left="1191" w:hanging="1191"/>
        <w:jc w:val="both"/>
        <w:rPr>
          <w:rFonts w:ascii="標楷體" w:eastAsia="標楷體" w:hAnsi="標楷體"/>
          <w:lang w:eastAsia="zh-HK"/>
        </w:rPr>
      </w:pPr>
      <w:r w:rsidRPr="002070AD">
        <w:rPr>
          <w:rFonts w:ascii="標楷體" w:eastAsia="標楷體" w:hAnsi="標楷體" w:hint="eastAsia"/>
        </w:rPr>
        <w:t>九、聘</w:t>
      </w:r>
      <w:r w:rsidRPr="002070AD">
        <w:rPr>
          <w:rFonts w:ascii="標楷體" w:eastAsia="標楷體" w:hAnsi="標楷體" w:hint="eastAsia"/>
          <w:lang w:eastAsia="zh-HK"/>
        </w:rPr>
        <w:t>期</w:t>
      </w:r>
      <w:r w:rsidRPr="002070AD">
        <w:rPr>
          <w:rFonts w:ascii="標楷體" w:eastAsia="標楷體" w:hAnsi="標楷體" w:hint="eastAsia"/>
        </w:rPr>
        <w:t>：乙方聘期初聘一年</w:t>
      </w:r>
      <w:r w:rsidRPr="002070AD">
        <w:rPr>
          <w:rFonts w:ascii="標楷體" w:eastAsia="標楷體" w:hAnsi="標楷體" w:hint="eastAsia"/>
          <w:lang w:eastAsia="zh-HK"/>
        </w:rPr>
        <w:t>，</w:t>
      </w:r>
      <w:r w:rsidRPr="002070AD">
        <w:rPr>
          <w:rFonts w:ascii="標楷體" w:eastAsia="標楷體" w:hAnsi="標楷體" w:hint="eastAsia"/>
          <w:u w:val="single"/>
        </w:rPr>
        <w:t>再</w:t>
      </w:r>
      <w:r w:rsidRPr="002070AD">
        <w:rPr>
          <w:rFonts w:ascii="標楷體" w:eastAsia="標楷體" w:hAnsi="標楷體" w:hint="eastAsia"/>
          <w:lang w:eastAsia="zh-HK"/>
        </w:rPr>
        <w:t>聘每次</w:t>
      </w:r>
      <w:r w:rsidRPr="002070AD">
        <w:rPr>
          <w:rFonts w:ascii="標楷體" w:eastAsia="標楷體" w:hAnsi="標楷體" w:hint="eastAsia"/>
        </w:rPr>
        <w:t>至多二</w:t>
      </w:r>
      <w:r w:rsidRPr="002070AD">
        <w:rPr>
          <w:rFonts w:ascii="標楷體" w:eastAsia="標楷體" w:hAnsi="標楷體" w:hint="eastAsia"/>
          <w:lang w:eastAsia="zh-HK"/>
        </w:rPr>
        <w:t>年，</w:t>
      </w:r>
      <w:r w:rsidRPr="002070AD">
        <w:rPr>
          <w:rFonts w:ascii="標楷體" w:eastAsia="標楷體" w:hAnsi="標楷體" w:hint="eastAsia"/>
        </w:rPr>
        <w:t>聘任年齡以七十歲為限，惟情形特殊經專簽核准者不在此限</w:t>
      </w:r>
      <w:r w:rsidRPr="002070AD">
        <w:rPr>
          <w:rFonts w:ascii="標楷體" w:eastAsia="標楷體" w:hAnsi="標楷體" w:hint="eastAsia"/>
          <w:lang w:eastAsia="zh-HK"/>
        </w:rPr>
        <w:t>。</w:t>
      </w:r>
    </w:p>
    <w:p w:rsidR="000F67C1" w:rsidRPr="002070AD" w:rsidRDefault="000F67C1" w:rsidP="000F67C1">
      <w:pPr>
        <w:tabs>
          <w:tab w:val="left" w:pos="8820"/>
        </w:tabs>
        <w:spacing w:line="320" w:lineRule="exact"/>
        <w:ind w:left="1134" w:hanging="1077"/>
        <w:jc w:val="both"/>
        <w:rPr>
          <w:rFonts w:ascii="標楷體" w:eastAsia="標楷體" w:hAnsi="標楷體"/>
        </w:rPr>
      </w:pPr>
      <w:r w:rsidRPr="002070AD">
        <w:rPr>
          <w:rFonts w:ascii="標楷體" w:eastAsia="標楷體" w:hAnsi="標楷體" w:hint="eastAsia"/>
        </w:rPr>
        <w:t xml:space="preserve">         甲方用人單位與乙方訂定</w:t>
      </w:r>
      <w:r w:rsidRPr="002070AD">
        <w:rPr>
          <w:rFonts w:ascii="標楷體" w:eastAsia="標楷體" w:hAnsi="標楷體" w:hint="eastAsia"/>
          <w:u w:val="single"/>
        </w:rPr>
        <w:t>再</w:t>
      </w:r>
      <w:r w:rsidRPr="002070AD">
        <w:rPr>
          <w:rFonts w:ascii="標楷體" w:eastAsia="標楷體" w:hAnsi="標楷體" w:hint="eastAsia"/>
        </w:rPr>
        <w:t>聘資格條件如下：</w:t>
      </w:r>
      <w:r w:rsidRPr="002070AD">
        <w:rPr>
          <w:rFonts w:ascii="標楷體" w:eastAsia="標楷體" w:hAnsi="標楷體" w:hint="eastAsia"/>
          <w:sz w:val="16"/>
          <w:szCs w:val="16"/>
        </w:rPr>
        <w:t>(請自行填列)</w:t>
      </w:r>
    </w:p>
    <w:p w:rsidR="000F67C1" w:rsidRPr="002070AD" w:rsidRDefault="000F67C1" w:rsidP="000F67C1">
      <w:pPr>
        <w:tabs>
          <w:tab w:val="left" w:pos="8820"/>
        </w:tabs>
        <w:spacing w:line="320" w:lineRule="exact"/>
        <w:ind w:left="426" w:hanging="426"/>
        <w:jc w:val="both"/>
        <w:rPr>
          <w:rFonts w:ascii="標楷體" w:eastAsia="標楷體" w:hAnsi="標楷體"/>
        </w:rPr>
      </w:pPr>
      <w:r w:rsidRPr="002070AD">
        <w:rPr>
          <w:rFonts w:ascii="標楷體" w:eastAsia="標楷體" w:hAnsi="標楷體" w:hint="eastAsia"/>
        </w:rPr>
        <w:t xml:space="preserve">          (一)</w:t>
      </w:r>
      <w:r w:rsidRPr="002070AD">
        <w:rPr>
          <w:rFonts w:ascii="標楷體" w:eastAsia="標楷體" w:hAnsi="標楷體"/>
        </w:rPr>
        <w:t>………………</w:t>
      </w:r>
      <w:r w:rsidRPr="002070AD">
        <w:rPr>
          <w:rFonts w:ascii="標楷體" w:eastAsia="標楷體" w:hAnsi="標楷體" w:hint="eastAsia"/>
        </w:rPr>
        <w:t>。</w:t>
      </w:r>
    </w:p>
    <w:p w:rsidR="000F67C1" w:rsidRPr="002070AD" w:rsidRDefault="000F67C1" w:rsidP="000F67C1">
      <w:pPr>
        <w:tabs>
          <w:tab w:val="left" w:pos="8820"/>
        </w:tabs>
        <w:spacing w:line="320" w:lineRule="exact"/>
        <w:ind w:left="426" w:hanging="426"/>
        <w:jc w:val="both"/>
        <w:rPr>
          <w:rFonts w:ascii="標楷體" w:eastAsia="標楷體" w:hAnsi="標楷體"/>
        </w:rPr>
      </w:pPr>
      <w:r w:rsidRPr="002070AD">
        <w:rPr>
          <w:rFonts w:ascii="標楷體" w:eastAsia="標楷體" w:hAnsi="標楷體" w:hint="eastAsia"/>
        </w:rPr>
        <w:t xml:space="preserve">          (二)</w:t>
      </w:r>
      <w:r w:rsidRPr="002070AD">
        <w:rPr>
          <w:rFonts w:ascii="標楷體" w:eastAsia="標楷體" w:hAnsi="標楷體"/>
        </w:rPr>
        <w:t>………………</w:t>
      </w:r>
      <w:r w:rsidRPr="002070AD">
        <w:rPr>
          <w:rFonts w:ascii="標楷體" w:eastAsia="標楷體" w:hAnsi="標楷體" w:hint="eastAsia"/>
        </w:rPr>
        <w:t>。</w:t>
      </w:r>
    </w:p>
    <w:p w:rsidR="000F67C1" w:rsidRPr="002070AD" w:rsidRDefault="000F67C1" w:rsidP="000F67C1">
      <w:pPr>
        <w:tabs>
          <w:tab w:val="left" w:pos="8820"/>
        </w:tabs>
        <w:spacing w:line="320" w:lineRule="exact"/>
        <w:ind w:left="426" w:hanging="426"/>
        <w:jc w:val="both"/>
        <w:rPr>
          <w:rFonts w:ascii="標楷體" w:eastAsia="標楷體" w:hAnsi="標楷體"/>
        </w:rPr>
      </w:pPr>
      <w:r w:rsidRPr="002070AD">
        <w:rPr>
          <w:rFonts w:ascii="標楷體" w:eastAsia="標楷體" w:hAnsi="標楷體" w:hint="eastAsia"/>
        </w:rPr>
        <w:t xml:space="preserve">          (三)</w:t>
      </w:r>
      <w:r w:rsidRPr="002070AD">
        <w:rPr>
          <w:rFonts w:ascii="標楷體" w:eastAsia="標楷體" w:hAnsi="標楷體"/>
        </w:rPr>
        <w:t>………………</w:t>
      </w:r>
      <w:r w:rsidRPr="002070AD">
        <w:rPr>
          <w:rFonts w:ascii="標楷體" w:eastAsia="標楷體" w:hAnsi="標楷體" w:hint="eastAsia"/>
        </w:rPr>
        <w:t>。</w:t>
      </w:r>
      <w:r w:rsidRPr="002070AD">
        <w:rPr>
          <w:rFonts w:ascii="標楷體" w:eastAsia="標楷體" w:hAnsi="標楷體"/>
        </w:rPr>
        <w:t xml:space="preserve"> </w:t>
      </w:r>
    </w:p>
    <w:p w:rsidR="000F67C1" w:rsidRPr="002070AD" w:rsidRDefault="000F67C1" w:rsidP="000F67C1">
      <w:pPr>
        <w:tabs>
          <w:tab w:val="left" w:pos="8820"/>
        </w:tabs>
        <w:spacing w:line="320" w:lineRule="exact"/>
        <w:ind w:left="1077" w:hanging="1077"/>
        <w:jc w:val="both"/>
        <w:rPr>
          <w:rFonts w:ascii="標楷體" w:eastAsia="標楷體" w:hAnsi="標楷體"/>
        </w:rPr>
      </w:pPr>
      <w:r w:rsidRPr="002070AD">
        <w:rPr>
          <w:rFonts w:ascii="標楷體" w:eastAsia="標楷體" w:hAnsi="標楷體" w:hint="eastAsia"/>
        </w:rPr>
        <w:t xml:space="preserve">         乙方應比照甲方專案教學人員程序辦理</w:t>
      </w:r>
      <w:r w:rsidRPr="002070AD">
        <w:rPr>
          <w:rFonts w:ascii="標楷體" w:eastAsia="標楷體" w:hAnsi="標楷體" w:hint="eastAsia"/>
          <w:u w:val="single"/>
        </w:rPr>
        <w:t>再</w:t>
      </w:r>
      <w:r w:rsidRPr="002070AD">
        <w:rPr>
          <w:rFonts w:ascii="標楷體" w:eastAsia="標楷體" w:hAnsi="標楷體" w:hint="eastAsia"/>
        </w:rPr>
        <w:t>聘審議及</w:t>
      </w:r>
      <w:r w:rsidRPr="002070AD">
        <w:rPr>
          <w:rFonts w:ascii="標楷體" w:eastAsia="標楷體" w:hAnsi="標楷體" w:hint="eastAsia"/>
          <w:lang w:eastAsia="zh-HK"/>
        </w:rPr>
        <w:t>年資晉薪，</w:t>
      </w:r>
      <w:r w:rsidRPr="002070AD">
        <w:rPr>
          <w:rFonts w:ascii="標楷體" w:eastAsia="標楷體" w:hAnsi="標楷體" w:hint="eastAsia"/>
        </w:rPr>
        <w:t>並</w:t>
      </w:r>
      <w:r w:rsidRPr="002070AD">
        <w:rPr>
          <w:rFonts w:ascii="標楷體" w:eastAsia="標楷體" w:hAnsi="標楷體" w:hint="eastAsia"/>
          <w:lang w:eastAsia="zh-HK"/>
        </w:rPr>
        <w:t>由甲方用人單位及乙方</w:t>
      </w:r>
      <w:r w:rsidRPr="002070AD">
        <w:rPr>
          <w:rFonts w:ascii="標楷體" w:eastAsia="標楷體" w:hAnsi="標楷體" w:hint="eastAsia"/>
        </w:rPr>
        <w:t xml:space="preserve"> 依</w:t>
      </w:r>
      <w:r w:rsidRPr="002070AD">
        <w:rPr>
          <w:rFonts w:ascii="標楷體" w:eastAsia="標楷體" w:hAnsi="標楷體" w:hint="eastAsia"/>
          <w:lang w:eastAsia="zh-HK"/>
        </w:rPr>
        <w:t>約定辦理</w:t>
      </w:r>
      <w:r w:rsidRPr="002070AD">
        <w:rPr>
          <w:rFonts w:ascii="標楷體" w:eastAsia="標楷體" w:hAnsi="標楷體" w:hint="eastAsia"/>
          <w:u w:val="single"/>
        </w:rPr>
        <w:t>再</w:t>
      </w:r>
      <w:r w:rsidRPr="002070AD">
        <w:rPr>
          <w:rFonts w:ascii="標楷體" w:eastAsia="標楷體" w:hAnsi="標楷體" w:hint="eastAsia"/>
        </w:rPr>
        <w:t>聘績</w:t>
      </w:r>
      <w:r w:rsidRPr="002070AD">
        <w:rPr>
          <w:rFonts w:ascii="標楷體" w:eastAsia="標楷體" w:hAnsi="標楷體" w:hint="eastAsia"/>
          <w:lang w:eastAsia="zh-HK"/>
        </w:rPr>
        <w:t>效評估(範例如附表)，作為</w:t>
      </w:r>
      <w:r w:rsidRPr="002070AD">
        <w:rPr>
          <w:rFonts w:ascii="標楷體" w:eastAsia="標楷體" w:hAnsi="標楷體" w:hint="eastAsia"/>
          <w:u w:val="single"/>
        </w:rPr>
        <w:t>再</w:t>
      </w:r>
      <w:r w:rsidRPr="002070AD">
        <w:rPr>
          <w:rFonts w:ascii="標楷體" w:eastAsia="標楷體" w:hAnsi="標楷體" w:hint="eastAsia"/>
          <w:lang w:eastAsia="zh-HK"/>
        </w:rPr>
        <w:t>聘之依據</w:t>
      </w:r>
      <w:r w:rsidRPr="002070AD">
        <w:rPr>
          <w:rFonts w:ascii="標楷體" w:eastAsia="標楷體" w:hAnsi="標楷體" w:hint="eastAsia"/>
        </w:rPr>
        <w:t>。</w:t>
      </w:r>
    </w:p>
    <w:p w:rsidR="000F67C1" w:rsidRPr="002070AD" w:rsidRDefault="000F67C1" w:rsidP="000F67C1">
      <w:pPr>
        <w:tabs>
          <w:tab w:val="left" w:pos="8820"/>
        </w:tabs>
        <w:spacing w:line="320" w:lineRule="exact"/>
        <w:ind w:left="426" w:hanging="426"/>
        <w:jc w:val="both"/>
        <w:rPr>
          <w:rFonts w:ascii="標楷體" w:eastAsia="標楷體" w:hAnsi="標楷體"/>
        </w:rPr>
      </w:pPr>
      <w:r w:rsidRPr="002070AD">
        <w:rPr>
          <w:rFonts w:ascii="標楷體" w:eastAsia="標楷體" w:hint="eastAsia"/>
        </w:rPr>
        <w:t>十、</w:t>
      </w:r>
      <w:r w:rsidRPr="002070AD">
        <w:rPr>
          <w:rFonts w:ascii="標楷體" w:eastAsia="標楷體" w:hAnsi="標楷體" w:hint="eastAsia"/>
        </w:rPr>
        <w:t>乙方在契約期間，不適用「國立嘉義大學教師借調處理要點」、「國立嘉義大學教授休假研</w:t>
      </w:r>
      <w:r w:rsidRPr="002070AD">
        <w:rPr>
          <w:rFonts w:ascii="標楷體" w:eastAsia="標楷體" w:hAnsi="標楷體" w:hint="eastAsia"/>
        </w:rPr>
        <w:lastRenderedPageBreak/>
        <w:t>究辦法」、「國立嘉義大學教師國內進修要點」、「國立嘉義大學教師出國講學研究或進修要點」、「公立學校教職員退休資遣撫卹條例」及公教人員婚、喪、生育、子女教育補助等規定。</w:t>
      </w:r>
    </w:p>
    <w:p w:rsidR="000F67C1" w:rsidRPr="002070AD" w:rsidRDefault="000F67C1" w:rsidP="000F67C1">
      <w:pPr>
        <w:tabs>
          <w:tab w:val="left" w:pos="8820"/>
        </w:tabs>
        <w:spacing w:line="320" w:lineRule="exact"/>
        <w:ind w:left="709" w:hanging="709"/>
        <w:jc w:val="both"/>
        <w:rPr>
          <w:rFonts w:ascii="標楷體" w:eastAsia="標楷體" w:hAnsi="標楷體"/>
        </w:rPr>
      </w:pPr>
      <w:r w:rsidRPr="002070AD">
        <w:rPr>
          <w:rFonts w:ascii="標楷體" w:eastAsia="標楷體" w:hAnsi="標楷體" w:hint="eastAsia"/>
        </w:rPr>
        <w:t>十一、乙方在契約期間，應</w:t>
      </w:r>
      <w:r w:rsidRPr="002070AD">
        <w:rPr>
          <w:rFonts w:ascii="標楷體" w:eastAsia="標楷體" w:hAnsi="標楷體" w:hint="eastAsia"/>
          <w:lang w:eastAsia="zh-HK"/>
        </w:rPr>
        <w:t>參與甲方用人單位研究計畫</w:t>
      </w:r>
      <w:r w:rsidRPr="002070AD">
        <w:rPr>
          <w:rFonts w:ascii="標楷體" w:eastAsia="標楷體" w:hAnsi="標楷體" w:hint="eastAsia"/>
        </w:rPr>
        <w:t>相關會議，乙方不得擔任甲方各</w:t>
      </w:r>
      <w:r w:rsidRPr="002070AD">
        <w:rPr>
          <w:rFonts w:ascii="標楷體" w:eastAsia="標楷體" w:hAnsi="標楷體" w:hint="eastAsia"/>
          <w:lang w:eastAsia="zh-HK"/>
        </w:rPr>
        <w:t>項</w:t>
      </w:r>
      <w:r w:rsidRPr="002070AD">
        <w:rPr>
          <w:rFonts w:ascii="標楷體" w:eastAsia="標楷體" w:hAnsi="標楷體" w:hint="eastAsia"/>
        </w:rPr>
        <w:t>會議之委員、無甲方各項職務選舉權、不得兼任</w:t>
      </w:r>
      <w:r w:rsidRPr="002070AD">
        <w:rPr>
          <w:rFonts w:ascii="標楷體" w:eastAsia="標楷體" w:hAnsi="標楷體" w:hint="eastAsia"/>
          <w:lang w:eastAsia="zh-HK"/>
        </w:rPr>
        <w:t>編制內</w:t>
      </w:r>
      <w:r w:rsidRPr="002070AD">
        <w:rPr>
          <w:rFonts w:ascii="標楷體" w:eastAsia="標楷體" w:hAnsi="標楷體" w:hint="eastAsia"/>
        </w:rPr>
        <w:t>主管</w:t>
      </w:r>
      <w:r w:rsidRPr="002070AD">
        <w:rPr>
          <w:rFonts w:ascii="標楷體" w:eastAsia="標楷體" w:hAnsi="標楷體" w:hint="eastAsia"/>
          <w:lang w:eastAsia="zh-HK"/>
        </w:rPr>
        <w:t>職務</w:t>
      </w:r>
      <w:r w:rsidRPr="002070AD">
        <w:rPr>
          <w:rFonts w:ascii="標楷體" w:eastAsia="標楷體" w:hAnsi="標楷體" w:hint="eastAsia"/>
        </w:rPr>
        <w:t>。</w:t>
      </w:r>
    </w:p>
    <w:p w:rsidR="000F67C1" w:rsidRPr="002070AD" w:rsidRDefault="000F67C1" w:rsidP="000F67C1">
      <w:pPr>
        <w:tabs>
          <w:tab w:val="left" w:pos="8820"/>
        </w:tabs>
        <w:spacing w:line="320" w:lineRule="exact"/>
        <w:ind w:left="709" w:hanging="709"/>
        <w:jc w:val="both"/>
        <w:rPr>
          <w:rFonts w:ascii="標楷體" w:eastAsia="標楷體" w:hAnsi="標楷體"/>
        </w:rPr>
      </w:pPr>
      <w:r w:rsidRPr="002070AD">
        <w:rPr>
          <w:rFonts w:ascii="標楷體" w:eastAsia="標楷體" w:hAnsi="標楷體" w:hint="eastAsia"/>
        </w:rPr>
        <w:t>十二、乙方</w:t>
      </w:r>
      <w:r w:rsidRPr="002070AD">
        <w:rPr>
          <w:rFonts w:ascii="標楷體" w:eastAsia="標楷體" w:hAnsi="標楷體" w:cs="新細明體" w:hint="eastAsia"/>
          <w:kern w:val="0"/>
        </w:rPr>
        <w:t>學術、</w:t>
      </w:r>
      <w:r w:rsidRPr="002070AD">
        <w:rPr>
          <w:rFonts w:ascii="標楷體" w:eastAsia="標楷體" w:hAnsi="標楷體" w:cs="新細明體" w:hint="eastAsia"/>
          <w:kern w:val="0"/>
          <w:lang w:eastAsia="zh-HK"/>
        </w:rPr>
        <w:t>研究</w:t>
      </w:r>
      <w:r w:rsidRPr="002070AD">
        <w:rPr>
          <w:rFonts w:ascii="標楷體" w:eastAsia="標楷體" w:hAnsi="標楷體" w:cs="新細明體" w:hint="eastAsia"/>
          <w:kern w:val="0"/>
        </w:rPr>
        <w:t>成果</w:t>
      </w:r>
      <w:r w:rsidRPr="002070AD">
        <w:rPr>
          <w:rFonts w:ascii="標楷體" w:eastAsia="標楷體" w:hAnsi="標楷體" w:cs="新細明體" w:hint="eastAsia"/>
          <w:kern w:val="0"/>
          <w:lang w:eastAsia="zh-HK"/>
        </w:rPr>
        <w:t>違反學術倫理</w:t>
      </w:r>
      <w:r w:rsidRPr="002070AD">
        <w:rPr>
          <w:rFonts w:ascii="標楷體" w:eastAsia="標楷體" w:hAnsi="標楷體" w:hint="eastAsia"/>
        </w:rPr>
        <w:t>之懲處，比照編制內專任教師之規定辦理。</w:t>
      </w:r>
    </w:p>
    <w:p w:rsidR="000F67C1" w:rsidRPr="002070AD" w:rsidRDefault="000F67C1" w:rsidP="000F67C1">
      <w:pPr>
        <w:tabs>
          <w:tab w:val="left" w:pos="8820"/>
        </w:tabs>
        <w:spacing w:line="320" w:lineRule="exact"/>
        <w:ind w:left="709" w:hanging="709"/>
        <w:jc w:val="both"/>
        <w:rPr>
          <w:rFonts w:ascii="標楷體" w:eastAsia="標楷體" w:hAnsi="標楷體"/>
        </w:rPr>
      </w:pPr>
      <w:r w:rsidRPr="002070AD">
        <w:rPr>
          <w:rFonts w:ascii="標楷體" w:eastAsia="標楷體" w:hAnsi="標楷體" w:hint="eastAsia"/>
        </w:rPr>
        <w:t>十三、乙方於契約期間之工作成果，如係甲方企劃或執行工作期間完成者，其所有權除另有約定外應歸屬甲方所有，因前開著作或工作成果所生著作權或其他智慧財產權，應依各相關規定辦理。非經甲方之同意，不得擅自利用或公開，違者除解聘外，如涉及不法利益，並得依法處理。</w:t>
      </w:r>
    </w:p>
    <w:p w:rsidR="000F67C1" w:rsidRPr="002070AD" w:rsidRDefault="000F67C1" w:rsidP="000F67C1">
      <w:pPr>
        <w:snapToGrid w:val="0"/>
        <w:spacing w:line="320" w:lineRule="exact"/>
        <w:ind w:left="708" w:hangingChars="295" w:hanging="708"/>
        <w:jc w:val="both"/>
        <w:rPr>
          <w:rFonts w:ascii="標楷體" w:eastAsia="標楷體" w:hAnsi="標楷體"/>
        </w:rPr>
      </w:pPr>
      <w:r w:rsidRPr="002070AD">
        <w:rPr>
          <w:rFonts w:ascii="標楷體" w:eastAsia="標楷體" w:hAnsi="標楷體" w:hint="eastAsia"/>
        </w:rPr>
        <w:t>十四、</w:t>
      </w:r>
      <w:r w:rsidRPr="002070AD">
        <w:rPr>
          <w:rFonts w:ascii="標楷體" w:eastAsia="標楷體" w:hAnsi="標楷體" w:hint="eastAsia"/>
          <w:lang w:eastAsia="zh-HK"/>
        </w:rPr>
        <w:t>除依</w:t>
      </w:r>
      <w:r w:rsidRPr="002070AD">
        <w:rPr>
          <w:rFonts w:ascii="標楷體" w:eastAsia="標楷體" w:hAnsi="標楷體" w:hint="eastAsia"/>
        </w:rPr>
        <w:t>「國立嘉義大學校務基金進用專案教學人員及研究人員實施要點」</w:t>
      </w:r>
      <w:r w:rsidRPr="002070AD">
        <w:rPr>
          <w:rFonts w:ascii="標楷體" w:eastAsia="標楷體" w:hAnsi="標楷體" w:hint="eastAsia"/>
          <w:lang w:eastAsia="zh-HK"/>
        </w:rPr>
        <w:t>規定之權益外，其他權利義務得由甲方用人單位與乙方議定，內容如下：</w:t>
      </w:r>
      <w:r w:rsidRPr="002070AD">
        <w:rPr>
          <w:rFonts w:ascii="標楷體" w:eastAsia="標楷體" w:hAnsi="標楷體" w:hint="eastAsia"/>
          <w:sz w:val="16"/>
          <w:szCs w:val="16"/>
        </w:rPr>
        <w:t>（</w:t>
      </w:r>
      <w:r w:rsidRPr="002070AD">
        <w:rPr>
          <w:rFonts w:ascii="標楷體" w:eastAsia="標楷體" w:hAnsi="標楷體" w:hint="eastAsia"/>
          <w:sz w:val="16"/>
          <w:szCs w:val="16"/>
          <w:lang w:eastAsia="zh-HK"/>
        </w:rPr>
        <w:t>若無，請填無</w:t>
      </w:r>
      <w:r w:rsidRPr="002070AD">
        <w:rPr>
          <w:rFonts w:ascii="標楷體" w:eastAsia="標楷體" w:hAnsi="標楷體" w:hint="eastAsia"/>
          <w:sz w:val="16"/>
          <w:szCs w:val="16"/>
        </w:rPr>
        <w:t>）</w:t>
      </w:r>
    </w:p>
    <w:p w:rsidR="000F67C1" w:rsidRPr="002070AD" w:rsidRDefault="000F67C1" w:rsidP="000F67C1">
      <w:pPr>
        <w:snapToGrid w:val="0"/>
        <w:spacing w:line="320" w:lineRule="exact"/>
        <w:ind w:leftChars="295" w:left="718" w:hangingChars="4" w:hanging="10"/>
        <w:jc w:val="both"/>
        <w:rPr>
          <w:rFonts w:ascii="標楷體" w:eastAsia="標楷體" w:hAnsi="標楷體"/>
        </w:rPr>
      </w:pPr>
      <w:r w:rsidRPr="002070AD">
        <w:rPr>
          <w:rFonts w:ascii="標楷體" w:eastAsia="標楷體" w:hAnsi="標楷體" w:hint="eastAsia"/>
          <w:u w:val="single"/>
        </w:rPr>
        <w:t xml:space="preserve">                                                                             </w:t>
      </w:r>
      <w:r w:rsidRPr="002070AD">
        <w:rPr>
          <w:rFonts w:ascii="標楷體" w:eastAsia="標楷體" w:hAnsi="標楷體" w:hint="eastAsia"/>
        </w:rPr>
        <w:t>。</w:t>
      </w:r>
    </w:p>
    <w:p w:rsidR="000F67C1" w:rsidRPr="002070AD" w:rsidRDefault="000F67C1" w:rsidP="000F67C1">
      <w:pPr>
        <w:snapToGrid w:val="0"/>
        <w:spacing w:line="320" w:lineRule="exact"/>
        <w:ind w:left="720" w:hangingChars="300" w:hanging="720"/>
        <w:jc w:val="both"/>
        <w:rPr>
          <w:rFonts w:ascii="標楷體" w:eastAsia="標楷體" w:hAnsi="標楷體"/>
        </w:rPr>
      </w:pPr>
      <w:r w:rsidRPr="002070AD">
        <w:rPr>
          <w:rFonts w:ascii="標楷體" w:eastAsia="標楷體" w:hAnsi="標楷體" w:hint="eastAsia"/>
        </w:rPr>
        <w:t>十五、乙方如有以下情事，聘期屆滿者不予再聘，聘期未屆滿者，甲方應終止契約：</w:t>
      </w:r>
    </w:p>
    <w:p w:rsidR="000F67C1" w:rsidRPr="002070AD" w:rsidRDefault="000F67C1" w:rsidP="000F67C1">
      <w:pPr>
        <w:tabs>
          <w:tab w:val="left" w:pos="8820"/>
        </w:tabs>
        <w:spacing w:line="320" w:lineRule="exact"/>
        <w:ind w:left="709" w:hanging="709"/>
        <w:jc w:val="both"/>
        <w:rPr>
          <w:rFonts w:ascii="標楷體" w:eastAsia="標楷體" w:hAnsi="標楷體"/>
        </w:rPr>
      </w:pPr>
      <w:r w:rsidRPr="002070AD">
        <w:rPr>
          <w:rFonts w:ascii="標楷體" w:eastAsia="標楷體" w:hAnsi="標楷體" w:hint="eastAsia"/>
        </w:rPr>
        <w:t>（一）乙方未符合</w:t>
      </w:r>
      <w:r w:rsidRPr="002070AD">
        <w:rPr>
          <w:rFonts w:ascii="標楷體" w:eastAsia="標楷體" w:hAnsi="標楷體" w:hint="eastAsia"/>
          <w:lang w:eastAsia="zh-HK"/>
        </w:rPr>
        <w:t>本契約書</w:t>
      </w:r>
      <w:r w:rsidRPr="002070AD">
        <w:rPr>
          <w:rFonts w:ascii="標楷體" w:eastAsia="標楷體" w:hAnsi="標楷體" w:hint="eastAsia"/>
        </w:rPr>
        <w:t>第</w:t>
      </w:r>
      <w:r w:rsidRPr="002070AD">
        <w:rPr>
          <w:rFonts w:ascii="標楷體" w:eastAsia="標楷體" w:hAnsi="標楷體" w:hint="eastAsia"/>
          <w:lang w:eastAsia="zh-HK"/>
        </w:rPr>
        <w:t>二</w:t>
      </w:r>
      <w:r w:rsidRPr="002070AD">
        <w:rPr>
          <w:rFonts w:ascii="標楷體" w:eastAsia="標楷體" w:hAnsi="標楷體" w:hint="eastAsia"/>
        </w:rPr>
        <w:t>點</w:t>
      </w:r>
      <w:r w:rsidRPr="002070AD">
        <w:rPr>
          <w:rFonts w:ascii="標楷體" w:eastAsia="標楷體" w:hAnsi="標楷體" w:hint="eastAsia"/>
          <w:lang w:eastAsia="zh-HK"/>
        </w:rPr>
        <w:t>第</w:t>
      </w:r>
      <w:r w:rsidRPr="002070AD">
        <w:rPr>
          <w:rFonts w:ascii="標楷體" w:eastAsia="標楷體" w:hAnsi="標楷體" w:hint="eastAsia"/>
        </w:rPr>
        <w:t>(</w:t>
      </w:r>
      <w:r w:rsidRPr="002070AD">
        <w:rPr>
          <w:rFonts w:ascii="標楷體" w:eastAsia="標楷體" w:hAnsi="標楷體" w:hint="eastAsia"/>
          <w:lang w:eastAsia="zh-HK"/>
        </w:rPr>
        <w:t>一)項</w:t>
      </w:r>
      <w:r w:rsidRPr="002070AD">
        <w:rPr>
          <w:rFonts w:ascii="標楷體" w:eastAsia="標楷體" w:hAnsi="標楷體" w:hint="eastAsia"/>
        </w:rPr>
        <w:t>之規定時即終止本契約。</w:t>
      </w:r>
    </w:p>
    <w:p w:rsidR="000F67C1" w:rsidRPr="002070AD" w:rsidRDefault="000F67C1" w:rsidP="000F67C1">
      <w:pPr>
        <w:tabs>
          <w:tab w:val="left" w:pos="8820"/>
        </w:tabs>
        <w:spacing w:line="320" w:lineRule="exact"/>
        <w:ind w:left="709" w:hanging="709"/>
        <w:jc w:val="both"/>
        <w:rPr>
          <w:rFonts w:ascii="標楷體" w:eastAsia="標楷體" w:hAnsi="標楷體"/>
        </w:rPr>
      </w:pPr>
      <w:r w:rsidRPr="002070AD">
        <w:rPr>
          <w:rFonts w:ascii="標楷體" w:eastAsia="標楷體" w:hAnsi="標楷體" w:hint="eastAsia"/>
        </w:rPr>
        <w:t>（二）甲方於計畫</w:t>
      </w:r>
      <w:r w:rsidRPr="002070AD">
        <w:rPr>
          <w:rFonts w:ascii="標楷體" w:eastAsia="標楷體" w:hAnsi="標楷體" w:hint="eastAsia"/>
          <w:lang w:eastAsia="zh-HK"/>
        </w:rPr>
        <w:t>期限</w:t>
      </w:r>
      <w:r w:rsidRPr="002070AD">
        <w:rPr>
          <w:rFonts w:ascii="標楷體" w:eastAsia="標楷體" w:hAnsi="標楷體" w:hint="eastAsia"/>
        </w:rPr>
        <w:t>屆</w:t>
      </w:r>
      <w:r w:rsidRPr="002070AD">
        <w:rPr>
          <w:rFonts w:ascii="標楷體" w:eastAsia="標楷體" w:hAnsi="標楷體" w:hint="eastAsia"/>
          <w:lang w:eastAsia="zh-HK"/>
        </w:rPr>
        <w:t>滿或</w:t>
      </w:r>
      <w:r w:rsidRPr="002070AD">
        <w:rPr>
          <w:rFonts w:ascii="標楷體" w:eastAsia="標楷體" w:hAnsi="標楷體" w:hint="eastAsia"/>
        </w:rPr>
        <w:t>執行期限內如因故計畫終止，本契約亦應同時終止。</w:t>
      </w:r>
    </w:p>
    <w:p w:rsidR="000F67C1" w:rsidRPr="002070AD" w:rsidRDefault="000F67C1" w:rsidP="000F67C1">
      <w:pPr>
        <w:tabs>
          <w:tab w:val="left" w:pos="8820"/>
        </w:tabs>
        <w:spacing w:line="320" w:lineRule="exact"/>
        <w:ind w:left="1134" w:hanging="1134"/>
        <w:jc w:val="both"/>
        <w:rPr>
          <w:rFonts w:ascii="標楷體" w:eastAsia="標楷體" w:hAnsi="標楷體"/>
        </w:rPr>
      </w:pPr>
      <w:r w:rsidRPr="002070AD">
        <w:rPr>
          <w:rFonts w:ascii="標楷體" w:eastAsia="標楷體" w:hAnsi="標楷體" w:hint="eastAsia"/>
        </w:rPr>
        <w:t>十五之一、乙方聘期屆滿未獲再聘，且無「國立大學校務基金進用研究人員及工作人員實施原則」第六點及第七點所定情事者，甲方應比照勞工退休金條例第十二條規定，按乙方於甲方服務年資發給慰助金，每滿一年發給二分之一個月之平均薪酬，未滿一年者，以比例計給；最高以發給六個月平均薪酬為限。</w:t>
      </w:r>
    </w:p>
    <w:p w:rsidR="000F67C1" w:rsidRPr="002070AD" w:rsidRDefault="000F67C1" w:rsidP="000F67C1">
      <w:pPr>
        <w:autoSpaceDE w:val="0"/>
        <w:autoSpaceDN w:val="0"/>
        <w:adjustRightInd w:val="0"/>
        <w:ind w:leftChars="59" w:left="850" w:hangingChars="295" w:hanging="708"/>
        <w:rPr>
          <w:rFonts w:ascii="DFKaiShu-SB-Estd-BF" w:eastAsia="DFKaiShu-SB-Estd-BF" w:cs="DFKaiShu-SB-Estd-BF"/>
          <w:kern w:val="0"/>
        </w:rPr>
      </w:pPr>
      <w:r w:rsidRPr="002070AD">
        <w:rPr>
          <w:rFonts w:ascii="標楷體" w:eastAsia="標楷體" w:hAnsi="標楷體" w:hint="eastAsia"/>
        </w:rPr>
        <w:t>十六、</w:t>
      </w:r>
      <w:r w:rsidRPr="002070AD">
        <w:rPr>
          <w:rFonts w:ascii="標楷體" w:eastAsia="標楷體" w:hAnsi="標楷體"/>
        </w:rPr>
        <w:t>甲方於乙方契約有效期間內終止契約，應有「</w:t>
      </w:r>
      <w:r w:rsidRPr="002070AD">
        <w:rPr>
          <w:rFonts w:ascii="標楷體" w:eastAsia="標楷體" w:hAnsi="標楷體" w:hint="eastAsia"/>
        </w:rPr>
        <w:t>國立大學校務基金進用研究人員及工作人員實施原則</w:t>
      </w:r>
      <w:r w:rsidRPr="002070AD">
        <w:rPr>
          <w:rFonts w:ascii="標楷體" w:eastAsia="標楷體" w:hAnsi="標楷體"/>
        </w:rPr>
        <w:t>」第六點第一項各款情事之一。</w:t>
      </w:r>
    </w:p>
    <w:p w:rsidR="000F67C1" w:rsidRPr="002070AD" w:rsidRDefault="000F67C1" w:rsidP="000F67C1">
      <w:pPr>
        <w:tabs>
          <w:tab w:val="left" w:pos="8820"/>
        </w:tabs>
        <w:spacing w:line="320" w:lineRule="exact"/>
        <w:ind w:leftChars="353" w:left="847" w:firstLine="2"/>
        <w:jc w:val="both"/>
        <w:rPr>
          <w:rFonts w:ascii="標楷體" w:eastAsia="標楷體" w:hAnsi="標楷體"/>
        </w:rPr>
      </w:pPr>
      <w:r w:rsidRPr="002070AD">
        <w:rPr>
          <w:rFonts w:ascii="標楷體" w:eastAsia="標楷體" w:hAnsi="標楷體"/>
        </w:rPr>
        <w:t>乙方契約有效期間內有「</w:t>
      </w:r>
      <w:r w:rsidRPr="002070AD">
        <w:rPr>
          <w:rFonts w:ascii="標楷體" w:eastAsia="標楷體" w:hAnsi="標楷體" w:hint="eastAsia"/>
        </w:rPr>
        <w:t>國立大學校務基金進用研究人員及工作人員實施原則</w:t>
      </w:r>
      <w:r w:rsidRPr="002070AD">
        <w:rPr>
          <w:rFonts w:ascii="標楷體" w:eastAsia="標楷體" w:hAnsi="標楷體"/>
        </w:rPr>
        <w:t>」第六點第一項第一款至第六款規定情形之一者，免經教師評審委員會審議，予以終止契約。</w:t>
      </w:r>
    </w:p>
    <w:p w:rsidR="000F67C1" w:rsidRPr="002070AD" w:rsidRDefault="000F67C1" w:rsidP="000F67C1">
      <w:pPr>
        <w:tabs>
          <w:tab w:val="left" w:pos="8820"/>
        </w:tabs>
        <w:spacing w:line="320" w:lineRule="exact"/>
        <w:ind w:leftChars="353" w:left="847" w:firstLine="2"/>
        <w:jc w:val="both"/>
        <w:rPr>
          <w:rFonts w:ascii="標楷體" w:eastAsia="標楷體" w:hAnsi="標楷體"/>
        </w:rPr>
      </w:pPr>
      <w:r w:rsidRPr="002070AD">
        <w:rPr>
          <w:rFonts w:ascii="標楷體" w:eastAsia="標楷體" w:hAnsi="標楷體"/>
        </w:rPr>
        <w:t>乙方契約有效期間內有「</w:t>
      </w:r>
      <w:r w:rsidRPr="002070AD">
        <w:rPr>
          <w:rFonts w:ascii="標楷體" w:eastAsia="標楷體" w:hAnsi="標楷體" w:hint="eastAsia"/>
        </w:rPr>
        <w:t>國立大學校務基金進用研究人員及工作人員實施原則</w:t>
      </w:r>
      <w:r w:rsidRPr="002070AD">
        <w:rPr>
          <w:rFonts w:ascii="標楷體" w:eastAsia="標楷體" w:hAnsi="標楷體"/>
        </w:rPr>
        <w:t>」第六點第一項第七款或第十款規定情形之一者，應經各級教師評審委員會委員三分之二以上出席及出席委員二分之一以上之審議通過，予以終止契約；有第一項第八款、第九款、第十一款至第十三款規定情形之一者，應經各級教師評審委員會委員三分之二以上出席及出席委員三分之二以上之審議通過，予以終止契約。</w:t>
      </w:r>
    </w:p>
    <w:p w:rsidR="000F67C1" w:rsidRPr="002070AD" w:rsidRDefault="000F67C1" w:rsidP="000F67C1">
      <w:pPr>
        <w:tabs>
          <w:tab w:val="left" w:pos="8820"/>
        </w:tabs>
        <w:spacing w:line="320" w:lineRule="exact"/>
        <w:ind w:left="1133" w:hangingChars="472" w:hanging="1133"/>
        <w:jc w:val="both"/>
        <w:rPr>
          <w:rFonts w:ascii="標楷體" w:eastAsia="標楷體" w:hAnsi="標楷體"/>
        </w:rPr>
      </w:pPr>
      <w:r w:rsidRPr="002070AD">
        <w:rPr>
          <w:rFonts w:ascii="標楷體" w:eastAsia="標楷體" w:hAnsi="標楷體" w:hint="eastAsia"/>
        </w:rPr>
        <w:t>十六之一、乙方於契約有效期間內有「國立大學校務基金進用研究人員及工作人員實施原則」第七點各款情形之一者，當然暫時予以停止契約執行。</w:t>
      </w:r>
    </w:p>
    <w:p w:rsidR="000F67C1" w:rsidRPr="002070AD" w:rsidRDefault="000F67C1" w:rsidP="000F67C1">
      <w:pPr>
        <w:tabs>
          <w:tab w:val="left" w:pos="8820"/>
        </w:tabs>
        <w:spacing w:line="320" w:lineRule="exact"/>
        <w:ind w:left="1133" w:hangingChars="472" w:hanging="1133"/>
        <w:jc w:val="both"/>
        <w:rPr>
          <w:rFonts w:ascii="標楷體" w:eastAsia="標楷體" w:hAnsi="標楷體"/>
        </w:rPr>
      </w:pPr>
      <w:r w:rsidRPr="002070AD">
        <w:rPr>
          <w:rFonts w:ascii="標楷體" w:eastAsia="標楷體" w:hAnsi="標楷體" w:hint="eastAsia"/>
        </w:rPr>
        <w:t>十六之二、乙方於契約有效期間內涉有「國立大學校務基金進用研究人員及工作人員實施原則」第六點第一項第四款至第六款情形之一者，甲方應於接獲通報知悉之日起一個月內，提經校教師評審委員會審議通過後，暫時予以停止契約執行六個月以下，並靜候調查；必要時得經校教師評審委員會審議通過後，延長停止契約執行之期間二次，每次不得逾三個月。經審議暫時予以停止契約執行未通過，嗣經本校性別平等教育委員會或依法組成之相關委員會調查發現新事實或新證據而有暫時予以停聘必要者，校教師評審委員會應即審議通過暫時予以停止契約執行；其停止契約執行之期間不得超過契約有效期間。經調查屬實者，依第十六點規定辦理。</w:t>
      </w:r>
    </w:p>
    <w:p w:rsidR="000F67C1" w:rsidRPr="002070AD" w:rsidRDefault="000F67C1" w:rsidP="000F67C1">
      <w:pPr>
        <w:tabs>
          <w:tab w:val="left" w:pos="8820"/>
        </w:tabs>
        <w:spacing w:line="320" w:lineRule="exact"/>
        <w:ind w:leftChars="472" w:left="1133" w:firstLine="1"/>
        <w:jc w:val="both"/>
        <w:rPr>
          <w:rFonts w:ascii="標楷體" w:eastAsia="標楷體" w:hAnsi="標楷體"/>
        </w:rPr>
      </w:pPr>
      <w:r w:rsidRPr="002070AD">
        <w:rPr>
          <w:rFonts w:ascii="標楷體" w:eastAsia="標楷體" w:hAnsi="標楷體" w:hint="eastAsia"/>
        </w:rPr>
        <w:t>乙方於契約有效期間內涉有「國立大學校務基金進用研究人員及工作人員實施原則」第六點第一項第七款至第十一款情形之一者，甲方相關單位認為有先行停止契約執行進行調查之必要者，應循行政程序專案簽准，提經校教師評審委員會審議通過後，</w:t>
      </w:r>
      <w:r w:rsidRPr="002070AD">
        <w:rPr>
          <w:rFonts w:ascii="標楷體" w:eastAsia="標楷體" w:hAnsi="標楷體" w:hint="eastAsia"/>
        </w:rPr>
        <w:lastRenderedPageBreak/>
        <w:t xml:space="preserve">暫時予以停止契約執行三個月以下；必要時得經校教師評審委員會審議通過後，延長停止契約執行之期間一次，且不得逾三個月。其停止契約執行之期間不得超過契約有效期間。經調查屬實者，依第十六點規定辦理。 </w:t>
      </w:r>
    </w:p>
    <w:p w:rsidR="000F67C1" w:rsidRPr="002070AD" w:rsidRDefault="000F67C1" w:rsidP="000F67C1">
      <w:pPr>
        <w:tabs>
          <w:tab w:val="left" w:pos="8820"/>
        </w:tabs>
        <w:spacing w:line="320" w:lineRule="exact"/>
        <w:ind w:leftChars="472" w:left="1133" w:firstLine="1"/>
        <w:jc w:val="both"/>
        <w:rPr>
          <w:rFonts w:ascii="標楷體" w:eastAsia="標楷體" w:hAnsi="標楷體"/>
        </w:rPr>
      </w:pPr>
      <w:r w:rsidRPr="002070AD">
        <w:rPr>
          <w:rFonts w:ascii="標楷體" w:eastAsia="標楷體" w:hAnsi="標楷體" w:hint="eastAsia"/>
        </w:rPr>
        <w:t>前二項情形應經本校教師評審委員會委員二分之一以上出席及出席委員二分之一以上之審議通過。</w:t>
      </w:r>
    </w:p>
    <w:p w:rsidR="000F67C1" w:rsidRPr="002070AD" w:rsidRDefault="000F67C1" w:rsidP="000F67C1">
      <w:pPr>
        <w:tabs>
          <w:tab w:val="left" w:pos="8820"/>
        </w:tabs>
        <w:spacing w:line="320" w:lineRule="exact"/>
        <w:ind w:left="1133" w:hangingChars="472" w:hanging="1133"/>
        <w:jc w:val="both"/>
        <w:rPr>
          <w:rFonts w:ascii="標楷體" w:eastAsia="標楷體" w:hAnsi="標楷體"/>
        </w:rPr>
      </w:pPr>
      <w:r w:rsidRPr="002070AD">
        <w:rPr>
          <w:rFonts w:ascii="標楷體" w:eastAsia="標楷體" w:hAnsi="標楷體" w:hint="eastAsia"/>
        </w:rPr>
        <w:t>十六之三、依「國立大學校務基金進用研究人員及工作人員實施原則」第七點第二款、第三款規定停止契約執行之乙方，於停止契約執行之期間，不發給薪酬。</w:t>
      </w:r>
    </w:p>
    <w:p w:rsidR="000F67C1" w:rsidRPr="002070AD" w:rsidRDefault="000F67C1" w:rsidP="000F67C1">
      <w:pPr>
        <w:tabs>
          <w:tab w:val="left" w:pos="8820"/>
        </w:tabs>
        <w:spacing w:line="320" w:lineRule="exact"/>
        <w:ind w:leftChars="472" w:left="1133" w:firstLine="1"/>
        <w:jc w:val="both"/>
        <w:rPr>
          <w:rFonts w:ascii="標楷體" w:eastAsia="標楷體" w:hAnsi="標楷體"/>
        </w:rPr>
      </w:pPr>
      <w:r w:rsidRPr="002070AD">
        <w:rPr>
          <w:rFonts w:ascii="標楷體" w:eastAsia="標楷體" w:hAnsi="標楷體" w:hint="eastAsia"/>
        </w:rPr>
        <w:t>依「國立大學校務基金進用研究人員及工作人員實施原則」第七點第一款、或本契約第十六點之二第一項規定停止契約執行之乙方，於停止契約執行之期間，不發給薪酬；停止契約執行之事由消滅後，未予終止契約者，補發其停止契約執行之期間全數本薪（年功薪）。</w:t>
      </w:r>
    </w:p>
    <w:p w:rsidR="000F67C1" w:rsidRPr="002070AD" w:rsidRDefault="000F67C1" w:rsidP="000F67C1">
      <w:pPr>
        <w:tabs>
          <w:tab w:val="left" w:pos="8820"/>
        </w:tabs>
        <w:spacing w:line="320" w:lineRule="exact"/>
        <w:ind w:leftChars="472" w:left="1133" w:firstLine="1"/>
        <w:jc w:val="both"/>
        <w:rPr>
          <w:rFonts w:ascii="標楷體" w:eastAsia="標楷體" w:hAnsi="標楷體"/>
        </w:rPr>
      </w:pPr>
      <w:r w:rsidRPr="002070AD">
        <w:rPr>
          <w:rFonts w:ascii="標楷體" w:eastAsia="標楷體" w:hAnsi="標楷體" w:hint="eastAsia"/>
        </w:rPr>
        <w:t>依第十六點之二第二項規定停止契約執行之乙方，於停止契約執行之期間，發給半數本薪（年功薪）；調查後未予終止契約者，補發其停止契約執行之期間另半數本薪（年功薪）。</w:t>
      </w:r>
    </w:p>
    <w:p w:rsidR="000F67C1" w:rsidRPr="002070AD" w:rsidRDefault="000F67C1" w:rsidP="000F67C1">
      <w:pPr>
        <w:spacing w:line="320" w:lineRule="exact"/>
        <w:ind w:left="730" w:hangingChars="304" w:hanging="730"/>
        <w:jc w:val="both"/>
        <w:rPr>
          <w:rFonts w:ascii="標楷體" w:eastAsia="標楷體" w:hAnsi="標楷體"/>
        </w:rPr>
      </w:pPr>
      <w:r w:rsidRPr="002070AD">
        <w:rPr>
          <w:rFonts w:ascii="標楷體" w:eastAsia="標楷體" w:hAnsi="標楷體" w:hint="eastAsia"/>
          <w:lang w:eastAsia="zh-HK"/>
        </w:rPr>
        <w:t>十七</w:t>
      </w:r>
      <w:r w:rsidRPr="002070AD">
        <w:rPr>
          <w:rFonts w:ascii="標楷體" w:eastAsia="標楷體" w:hAnsi="標楷體" w:hint="eastAsia"/>
        </w:rPr>
        <w:t>、甲方為確認乙方是否有</w:t>
      </w:r>
      <w:r w:rsidRPr="002070AD">
        <w:rPr>
          <w:rFonts w:ascii="標楷體" w:eastAsia="標楷體" w:hAnsi="標楷體" w:hint="eastAsia"/>
          <w:lang w:eastAsia="zh-HK"/>
        </w:rPr>
        <w:t>性</w:t>
      </w:r>
      <w:r w:rsidRPr="002070AD">
        <w:rPr>
          <w:rFonts w:ascii="標楷體" w:eastAsia="標楷體" w:hAnsi="標楷體" w:hint="eastAsia"/>
        </w:rPr>
        <w:t>別</w:t>
      </w:r>
      <w:r w:rsidRPr="002070AD">
        <w:rPr>
          <w:rFonts w:ascii="標楷體" w:eastAsia="標楷體" w:hAnsi="標楷體" w:hint="eastAsia"/>
          <w:lang w:eastAsia="zh-HK"/>
        </w:rPr>
        <w:t>平等教育法第</w:t>
      </w:r>
      <w:r w:rsidRPr="002070AD">
        <w:rPr>
          <w:rFonts w:ascii="標楷體" w:eastAsia="標楷體" w:hAnsi="標楷體" w:hint="eastAsia"/>
        </w:rPr>
        <w:t>二十</w:t>
      </w:r>
      <w:r>
        <w:rPr>
          <w:rFonts w:ascii="標楷體" w:eastAsia="標楷體" w:hAnsi="標楷體" w:hint="eastAsia"/>
          <w:color w:val="FF0000"/>
          <w:u w:val="single"/>
        </w:rPr>
        <w:t>九</w:t>
      </w:r>
      <w:r w:rsidRPr="002070AD">
        <w:rPr>
          <w:rFonts w:ascii="標楷體" w:eastAsia="標楷體" w:hAnsi="標楷體" w:hint="eastAsia"/>
        </w:rPr>
        <w:t>條</w:t>
      </w:r>
      <w:r w:rsidRPr="002070AD">
        <w:rPr>
          <w:rFonts w:ascii="標楷體" w:eastAsia="標楷體" w:hAnsi="標楷體" w:hint="eastAsia"/>
          <w:lang w:eastAsia="zh-HK"/>
        </w:rPr>
        <w:t>第一項</w:t>
      </w:r>
      <w:r w:rsidRPr="002070AD">
        <w:rPr>
          <w:rFonts w:ascii="標楷體" w:eastAsia="標楷體" w:hAnsi="標楷體" w:hint="eastAsia"/>
        </w:rPr>
        <w:t>各款所定情事，乙方同意甲方得依性別平等教育法及「學校辦理契約進用人員通報查詢作業注意事項」，向各級主管教育行政機關辦理其相關資訊之蒐集、利用及查詢，並同意法務部、警政機關及各級主管教育行政機關提供相關資訊。</w:t>
      </w:r>
    </w:p>
    <w:p w:rsidR="000F67C1" w:rsidRPr="002070AD" w:rsidRDefault="000F67C1" w:rsidP="000F67C1">
      <w:pPr>
        <w:spacing w:line="320" w:lineRule="exact"/>
        <w:ind w:leftChars="295" w:left="708"/>
        <w:jc w:val="both"/>
        <w:rPr>
          <w:rFonts w:ascii="標楷體" w:eastAsia="標楷體" w:hAnsi="標楷體"/>
          <w:lang w:eastAsia="zh-HK"/>
        </w:rPr>
      </w:pPr>
      <w:r w:rsidRPr="002070AD">
        <w:rPr>
          <w:rFonts w:ascii="標楷體" w:eastAsia="標楷體" w:hAnsi="標楷體" w:hint="eastAsia"/>
          <w:lang w:eastAsia="zh-HK"/>
        </w:rPr>
        <w:t>乙方於契約期間</w:t>
      </w:r>
      <w:r w:rsidRPr="002070AD">
        <w:rPr>
          <w:rFonts w:ascii="標楷體" w:eastAsia="標楷體" w:hAnsi="標楷體" w:hint="eastAsia"/>
        </w:rPr>
        <w:t>，</w:t>
      </w:r>
      <w:r w:rsidRPr="002070AD">
        <w:rPr>
          <w:rFonts w:ascii="標楷體" w:eastAsia="標楷體" w:hAnsi="標楷體" w:hint="eastAsia"/>
          <w:lang w:eastAsia="zh-HK"/>
        </w:rPr>
        <w:t>如有性</w:t>
      </w:r>
      <w:r w:rsidRPr="002070AD">
        <w:rPr>
          <w:rFonts w:ascii="標楷體" w:eastAsia="標楷體" w:hAnsi="標楷體" w:hint="eastAsia"/>
        </w:rPr>
        <w:t>別</w:t>
      </w:r>
      <w:r w:rsidRPr="002070AD">
        <w:rPr>
          <w:rFonts w:ascii="標楷體" w:eastAsia="標楷體" w:hAnsi="標楷體" w:hint="eastAsia"/>
          <w:lang w:eastAsia="zh-HK"/>
        </w:rPr>
        <w:t>平等教育法第二十</w:t>
      </w:r>
      <w:r>
        <w:rPr>
          <w:rFonts w:ascii="標楷體" w:eastAsia="標楷體" w:hAnsi="標楷體" w:hint="eastAsia"/>
          <w:color w:val="FF0000"/>
          <w:u w:val="single"/>
        </w:rPr>
        <w:t>九</w:t>
      </w:r>
      <w:r w:rsidRPr="002070AD">
        <w:rPr>
          <w:rFonts w:ascii="標楷體" w:eastAsia="標楷體" w:hAnsi="標楷體" w:hint="eastAsia"/>
          <w:lang w:eastAsia="zh-HK"/>
        </w:rPr>
        <w:t>條第一項各款所定情事，乙方同意甲方比照前項規定辦理</w:t>
      </w:r>
      <w:r w:rsidRPr="002070AD">
        <w:rPr>
          <w:rFonts w:ascii="標楷體" w:eastAsia="標楷體" w:hAnsi="標楷體" w:hint="eastAsia"/>
        </w:rPr>
        <w:t>；</w:t>
      </w:r>
      <w:r w:rsidRPr="002070AD">
        <w:rPr>
          <w:rFonts w:ascii="標楷體" w:eastAsia="標楷體" w:hAnsi="標楷體" w:hint="eastAsia"/>
          <w:lang w:eastAsia="zh-HK"/>
        </w:rPr>
        <w:t>離職後始經查證屬實者，亦同。</w:t>
      </w:r>
    </w:p>
    <w:p w:rsidR="000F67C1" w:rsidRPr="002070AD" w:rsidRDefault="000F67C1" w:rsidP="000F67C1">
      <w:pPr>
        <w:tabs>
          <w:tab w:val="left" w:pos="8820"/>
        </w:tabs>
        <w:spacing w:line="320" w:lineRule="exact"/>
        <w:ind w:leftChars="295" w:left="708"/>
        <w:jc w:val="both"/>
        <w:rPr>
          <w:rFonts w:ascii="標楷體" w:eastAsia="標楷體" w:hAnsi="標楷體"/>
          <w:u w:val="single"/>
        </w:rPr>
      </w:pPr>
      <w:r w:rsidRPr="002070AD">
        <w:rPr>
          <w:rFonts w:ascii="標楷體" w:eastAsia="標楷體" w:hAnsi="標楷體" w:hint="eastAsia"/>
          <w:lang w:eastAsia="zh-HK"/>
        </w:rPr>
        <w:t>甲方辦理通報後，乙方不得要求刪除、停止處理或利用其個人資料。</w:t>
      </w:r>
    </w:p>
    <w:p w:rsidR="000F67C1" w:rsidRDefault="000F67C1" w:rsidP="000F67C1">
      <w:pPr>
        <w:spacing w:line="360" w:lineRule="exact"/>
        <w:ind w:left="746" w:hangingChars="311" w:hanging="746"/>
        <w:jc w:val="both"/>
        <w:rPr>
          <w:rFonts w:ascii="標楷體" w:eastAsia="標楷體" w:hAnsi="標楷體"/>
        </w:rPr>
      </w:pPr>
      <w:r w:rsidRPr="002070AD">
        <w:rPr>
          <w:rFonts w:ascii="標楷體" w:eastAsia="標楷體" w:hAnsi="標楷體" w:hint="eastAsia"/>
        </w:rPr>
        <w:t>十</w:t>
      </w:r>
      <w:r w:rsidRPr="002070AD">
        <w:rPr>
          <w:rFonts w:ascii="標楷體" w:eastAsia="標楷體" w:hAnsi="標楷體" w:hint="eastAsia"/>
          <w:lang w:eastAsia="zh-HK"/>
        </w:rPr>
        <w:t>八</w:t>
      </w:r>
      <w:r w:rsidRPr="002070AD">
        <w:rPr>
          <w:rFonts w:ascii="標楷體" w:eastAsia="標楷體" w:hAnsi="標楷體" w:hint="eastAsia"/>
        </w:rPr>
        <w:t>、</w:t>
      </w:r>
      <w:r w:rsidRPr="006F403B">
        <w:rPr>
          <w:rFonts w:ascii="標楷體" w:eastAsia="標楷體" w:hAnsi="標楷體" w:hint="eastAsia"/>
        </w:rPr>
        <w:t>乙</w:t>
      </w:r>
      <w:r>
        <w:rPr>
          <w:rFonts w:ascii="標楷體" w:eastAsia="標楷體" w:hAnsi="標楷體" w:hint="eastAsia"/>
        </w:rPr>
        <w:t>方</w:t>
      </w:r>
      <w:r>
        <w:rPr>
          <w:rFonts w:ascii="標楷體" w:eastAsia="標楷體" w:hAnsi="標楷體"/>
        </w:rPr>
        <w:t>應遵守「</w:t>
      </w:r>
      <w:r w:rsidRPr="002A3183">
        <w:rPr>
          <w:rFonts w:ascii="標楷體" w:eastAsia="標楷體" w:hAnsi="標楷體" w:hint="eastAsia"/>
        </w:rPr>
        <w:t>校園性</w:t>
      </w:r>
      <w:r w:rsidRPr="002A3183">
        <w:rPr>
          <w:rFonts w:ascii="標楷體" w:eastAsia="標楷體" w:hAnsi="標楷體" w:hint="eastAsia"/>
          <w:b/>
          <w:color w:val="FF0000"/>
          <w:u w:val="single"/>
        </w:rPr>
        <w:t>別事件</w:t>
      </w:r>
      <w:r w:rsidRPr="002A3183">
        <w:rPr>
          <w:rFonts w:ascii="標楷體" w:eastAsia="標楷體" w:hAnsi="標楷體" w:hint="eastAsia"/>
        </w:rPr>
        <w:t>防治準則</w:t>
      </w:r>
      <w:r>
        <w:rPr>
          <w:rFonts w:ascii="標楷體" w:eastAsia="標楷體" w:hAnsi="標楷體"/>
        </w:rPr>
        <w:t>」第</w:t>
      </w:r>
      <w:r w:rsidRPr="003C359D">
        <w:rPr>
          <w:rFonts w:ascii="標楷體" w:eastAsia="標楷體" w:hAnsi="標楷體" w:hint="eastAsia"/>
          <w:b/>
          <w:color w:val="FF0000"/>
          <w:u w:val="single"/>
        </w:rPr>
        <w:t>八</w:t>
      </w:r>
      <w:r>
        <w:rPr>
          <w:rFonts w:ascii="標楷體" w:eastAsia="標楷體" w:hAnsi="標楷體"/>
        </w:rPr>
        <w:t>條</w:t>
      </w:r>
      <w:r w:rsidRPr="003C359D">
        <w:rPr>
          <w:rFonts w:ascii="標楷體" w:eastAsia="標楷體" w:hAnsi="標楷體" w:hint="eastAsia"/>
          <w:b/>
          <w:color w:val="FF0000"/>
          <w:u w:val="single"/>
        </w:rPr>
        <w:t>第一項</w:t>
      </w:r>
      <w:r>
        <w:rPr>
          <w:rFonts w:ascii="標楷體" w:eastAsia="標楷體" w:hAnsi="標楷體"/>
        </w:rPr>
        <w:t>規定，</w:t>
      </w:r>
      <w:r w:rsidRPr="003C359D">
        <w:rPr>
          <w:rFonts w:ascii="標楷體" w:eastAsia="標楷體" w:hAnsi="標楷體" w:hint="eastAsia"/>
          <w:b/>
          <w:color w:val="FF0000"/>
          <w:u w:val="single"/>
        </w:rPr>
        <w:t>與未成年學生，</w:t>
      </w:r>
      <w:r w:rsidRPr="00BD64AF">
        <w:rPr>
          <w:rFonts w:ascii="標楷體" w:eastAsia="標楷體" w:hAnsi="標楷體" w:hint="eastAsia"/>
        </w:rPr>
        <w:t>在與性或性別有關之人際互動上，不得發展</w:t>
      </w:r>
      <w:r w:rsidRPr="003C359D">
        <w:rPr>
          <w:rFonts w:ascii="標楷體" w:eastAsia="標楷體" w:hAnsi="標楷體" w:hint="eastAsia"/>
          <w:b/>
          <w:color w:val="FF0000"/>
          <w:u w:val="single"/>
        </w:rPr>
        <w:t>以性行為或情感為基礎等</w:t>
      </w:r>
      <w:r w:rsidRPr="00BD64AF">
        <w:rPr>
          <w:rFonts w:ascii="標楷體" w:eastAsia="標楷體" w:hAnsi="標楷體" w:hint="eastAsia"/>
        </w:rPr>
        <w:t>有違專業倫理之關係。</w:t>
      </w:r>
    </w:p>
    <w:p w:rsidR="000F67C1" w:rsidRPr="00E25212" w:rsidRDefault="000F67C1" w:rsidP="000F67C1">
      <w:pPr>
        <w:spacing w:line="360" w:lineRule="exact"/>
        <w:ind w:left="626"/>
        <w:jc w:val="both"/>
        <w:rPr>
          <w:rFonts w:ascii="標楷體" w:eastAsia="標楷體" w:hAnsi="標楷體"/>
          <w:color w:val="FF0000"/>
          <w:u w:val="single"/>
        </w:rPr>
      </w:pPr>
      <w:r w:rsidRPr="00E25212">
        <w:rPr>
          <w:rFonts w:ascii="標楷體" w:eastAsia="標楷體" w:hAnsi="標楷體"/>
          <w:b/>
          <w:color w:val="FF0000"/>
          <w:u w:val="single"/>
        </w:rPr>
        <w:t>乙方應遵守「</w:t>
      </w:r>
      <w:r w:rsidRPr="00E25212">
        <w:rPr>
          <w:rFonts w:ascii="標楷體" w:eastAsia="標楷體" w:hAnsi="標楷體" w:hint="eastAsia"/>
          <w:b/>
          <w:color w:val="FF0000"/>
          <w:u w:val="single"/>
        </w:rPr>
        <w:t>校園性別事件防治準則</w:t>
      </w:r>
      <w:r w:rsidRPr="00E25212">
        <w:rPr>
          <w:rFonts w:ascii="標楷體" w:eastAsia="標楷體" w:hAnsi="標楷體"/>
          <w:b/>
          <w:color w:val="FF0000"/>
          <w:u w:val="single"/>
        </w:rPr>
        <w:t>」第</w:t>
      </w:r>
      <w:r w:rsidRPr="00E25212">
        <w:rPr>
          <w:rFonts w:ascii="標楷體" w:eastAsia="標楷體" w:hAnsi="標楷體" w:hint="eastAsia"/>
          <w:b/>
          <w:color w:val="FF0000"/>
          <w:u w:val="single"/>
        </w:rPr>
        <w:t>八</w:t>
      </w:r>
      <w:r w:rsidRPr="00E25212">
        <w:rPr>
          <w:rFonts w:ascii="標楷體" w:eastAsia="標楷體" w:hAnsi="標楷體"/>
          <w:b/>
          <w:color w:val="FF0000"/>
          <w:u w:val="single"/>
        </w:rPr>
        <w:t>條</w:t>
      </w:r>
      <w:r w:rsidRPr="00E25212">
        <w:rPr>
          <w:rFonts w:ascii="標楷體" w:eastAsia="標楷體" w:hAnsi="標楷體" w:hint="eastAsia"/>
          <w:b/>
          <w:color w:val="FF0000"/>
          <w:u w:val="single"/>
        </w:rPr>
        <w:t>第二項</w:t>
      </w:r>
      <w:r w:rsidRPr="00E25212">
        <w:rPr>
          <w:rFonts w:ascii="標楷體" w:eastAsia="標楷體" w:hAnsi="標楷體"/>
          <w:b/>
          <w:color w:val="FF0000"/>
          <w:u w:val="single"/>
        </w:rPr>
        <w:t>規定，</w:t>
      </w:r>
      <w:r w:rsidRPr="00E25212">
        <w:rPr>
          <w:rFonts w:ascii="標楷體" w:eastAsia="標楷體" w:hAnsi="標楷體" w:hint="eastAsia"/>
          <w:b/>
          <w:color w:val="FF0000"/>
          <w:u w:val="single"/>
        </w:rPr>
        <w:t>於執行教學、指導、訓練、評鑑、管理、輔導學生或提供學生工作機會而有地位、知識、年齡、體力、身分、族群、或資源之不對等權勢關係時，與成年學生在與性或性別有關之人際互動上，不得發展以性行為或情感為基礎等有違專業倫理之關係</w:t>
      </w:r>
      <w:r w:rsidRPr="00E25212">
        <w:rPr>
          <w:rFonts w:ascii="標楷體" w:eastAsia="標楷體" w:hAnsi="標楷體" w:hint="eastAsia"/>
          <w:color w:val="FF0000"/>
          <w:u w:val="single"/>
        </w:rPr>
        <w:t>。</w:t>
      </w:r>
    </w:p>
    <w:p w:rsidR="000F67C1" w:rsidRPr="002070AD" w:rsidRDefault="000F67C1" w:rsidP="000F67C1">
      <w:pPr>
        <w:spacing w:line="360" w:lineRule="exact"/>
        <w:ind w:leftChars="236" w:left="566" w:firstLine="1"/>
        <w:jc w:val="both"/>
        <w:rPr>
          <w:rFonts w:ascii="標楷體" w:eastAsia="標楷體" w:hAnsi="標楷體"/>
        </w:rPr>
      </w:pPr>
      <w:r w:rsidRPr="00E25212">
        <w:rPr>
          <w:rFonts w:ascii="標楷體" w:eastAsia="標楷體" w:hAnsi="標楷體"/>
          <w:b/>
          <w:color w:val="FF0000"/>
          <w:u w:val="single"/>
        </w:rPr>
        <w:t>乙方應遵守「</w:t>
      </w:r>
      <w:r w:rsidRPr="00E25212">
        <w:rPr>
          <w:rFonts w:ascii="標楷體" w:eastAsia="標楷體" w:hAnsi="標楷體" w:hint="eastAsia"/>
          <w:b/>
          <w:color w:val="FF0000"/>
          <w:u w:val="single"/>
        </w:rPr>
        <w:t>校園性別事件防治準則</w:t>
      </w:r>
      <w:r w:rsidRPr="00E25212">
        <w:rPr>
          <w:rFonts w:ascii="標楷體" w:eastAsia="標楷體" w:hAnsi="標楷體"/>
          <w:b/>
          <w:color w:val="FF0000"/>
          <w:u w:val="single"/>
        </w:rPr>
        <w:t>」第</w:t>
      </w:r>
      <w:r w:rsidRPr="00E25212">
        <w:rPr>
          <w:rFonts w:ascii="標楷體" w:eastAsia="標楷體" w:hAnsi="標楷體" w:hint="eastAsia"/>
          <w:b/>
          <w:color w:val="FF0000"/>
          <w:u w:val="single"/>
        </w:rPr>
        <w:t>九</w:t>
      </w:r>
      <w:r w:rsidRPr="00E25212">
        <w:rPr>
          <w:rFonts w:ascii="標楷體" w:eastAsia="標楷體" w:hAnsi="標楷體"/>
          <w:b/>
          <w:color w:val="FF0000"/>
          <w:u w:val="single"/>
        </w:rPr>
        <w:t>條規定，</w:t>
      </w:r>
      <w:r w:rsidRPr="00E25212">
        <w:rPr>
          <w:rFonts w:ascii="標楷體" w:eastAsia="標楷體" w:hAnsi="標楷體" w:hint="eastAsia"/>
          <w:b/>
          <w:color w:val="FF0000"/>
          <w:u w:val="single"/>
        </w:rPr>
        <w:t>應尊重他人與自己之性或身體之自主，避免不受歡迎之追求行為，並不得以強制或暴力手段處理與性或性別有關之衝突。</w:t>
      </w:r>
    </w:p>
    <w:p w:rsidR="000F67C1" w:rsidRPr="002070AD" w:rsidRDefault="000F67C1" w:rsidP="000F67C1">
      <w:pPr>
        <w:snapToGrid w:val="0"/>
        <w:spacing w:line="320" w:lineRule="exact"/>
        <w:ind w:left="720" w:hangingChars="300" w:hanging="720"/>
        <w:jc w:val="both"/>
        <w:rPr>
          <w:rFonts w:ascii="標楷體" w:eastAsia="標楷體" w:hAnsi="標楷體"/>
        </w:rPr>
      </w:pPr>
      <w:r w:rsidRPr="002070AD">
        <w:rPr>
          <w:rFonts w:ascii="標楷體" w:eastAsia="標楷體" w:hAnsi="標楷體" w:hint="eastAsia"/>
        </w:rPr>
        <w:t>十</w:t>
      </w:r>
      <w:r w:rsidRPr="002070AD">
        <w:rPr>
          <w:rFonts w:ascii="標楷體" w:eastAsia="標楷體" w:hAnsi="標楷體" w:hint="eastAsia"/>
          <w:lang w:eastAsia="zh-HK"/>
        </w:rPr>
        <w:t>九</w:t>
      </w:r>
      <w:r w:rsidRPr="002070AD">
        <w:rPr>
          <w:rFonts w:ascii="標楷體" w:eastAsia="標楷體" w:hAnsi="標楷體" w:hint="eastAsia"/>
        </w:rPr>
        <w:t>、如因本契約相關事項涉訟時，雙方同意以臺灣嘉義地方法院為管轄法院。</w:t>
      </w:r>
    </w:p>
    <w:p w:rsidR="000F67C1" w:rsidRPr="002070AD" w:rsidRDefault="000F67C1" w:rsidP="000F67C1">
      <w:pPr>
        <w:spacing w:line="360" w:lineRule="exact"/>
        <w:ind w:left="727" w:hangingChars="303" w:hanging="727"/>
        <w:rPr>
          <w:rFonts w:ascii="標楷體" w:eastAsia="標楷體" w:hAnsi="標楷體"/>
          <w:lang w:eastAsia="zh-HK"/>
        </w:rPr>
      </w:pPr>
      <w:r w:rsidRPr="002070AD">
        <w:rPr>
          <w:rFonts w:ascii="標楷體" w:eastAsia="標楷體" w:hAnsi="標楷體" w:hint="eastAsia"/>
          <w:lang w:eastAsia="zh-HK"/>
        </w:rPr>
        <w:t>二十</w:t>
      </w:r>
      <w:r w:rsidRPr="002070AD">
        <w:rPr>
          <w:rFonts w:ascii="標楷體" w:eastAsia="標楷體" w:hAnsi="標楷體" w:hint="eastAsia"/>
        </w:rPr>
        <w:t>、</w:t>
      </w:r>
      <w:r w:rsidRPr="002070AD">
        <w:rPr>
          <w:rFonts w:ascii="標楷體" w:eastAsia="標楷體" w:hAnsi="標楷體" w:hint="eastAsia"/>
          <w:lang w:eastAsia="zh-HK"/>
        </w:rPr>
        <w:t>本契約如有未盡事宜，依教育部頒</w:t>
      </w:r>
      <w:r w:rsidRPr="002070AD">
        <w:rPr>
          <w:rFonts w:ascii="標楷體" w:eastAsia="標楷體" w:hAnsi="標楷體" w:hint="eastAsia"/>
        </w:rPr>
        <w:t>訂之</w:t>
      </w:r>
      <w:r w:rsidRPr="002070AD">
        <w:rPr>
          <w:rFonts w:ascii="標楷體" w:eastAsia="標楷體" w:hAnsi="標楷體" w:hint="eastAsia"/>
          <w:lang w:eastAsia="zh-HK"/>
        </w:rPr>
        <w:t>「國立大學校務基金進用研究人員及工作人員實施原則」</w:t>
      </w:r>
      <w:r w:rsidRPr="002070AD">
        <w:rPr>
          <w:rFonts w:ascii="標楷體" w:eastAsia="標楷體" w:hAnsi="標楷體" w:hint="eastAsia"/>
        </w:rPr>
        <w:t>、「國立嘉義大學校務基金進用專案教學人員及研究人員實施要點」、</w:t>
      </w:r>
      <w:r w:rsidRPr="002070AD">
        <w:rPr>
          <w:rFonts w:ascii="標楷體" w:eastAsia="標楷體" w:hAnsi="標楷體" w:hint="eastAsia"/>
          <w:lang w:eastAsia="zh-HK"/>
        </w:rPr>
        <w:t>「性別平等教育法」</w:t>
      </w:r>
      <w:r w:rsidRPr="005D1297">
        <w:rPr>
          <w:rFonts w:ascii="標楷體" w:eastAsia="標楷體" w:hAnsi="標楷體" w:hint="eastAsia"/>
          <w:color w:val="FF0000"/>
          <w:u w:val="single"/>
        </w:rPr>
        <w:t>、</w:t>
      </w:r>
      <w:r w:rsidRPr="000A7A4B">
        <w:rPr>
          <w:rFonts w:ascii="標楷體" w:eastAsia="標楷體" w:hAnsi="標楷體"/>
          <w:b/>
          <w:color w:val="FF0000"/>
          <w:u w:val="single"/>
        </w:rPr>
        <w:t>「</w:t>
      </w:r>
      <w:r w:rsidRPr="000A7A4B">
        <w:rPr>
          <w:rFonts w:ascii="標楷體" w:eastAsia="標楷體" w:hAnsi="標楷體" w:hint="eastAsia"/>
          <w:b/>
          <w:color w:val="FF0000"/>
          <w:u w:val="single"/>
        </w:rPr>
        <w:t>校園性別事件防治準則</w:t>
      </w:r>
      <w:r w:rsidRPr="000A7A4B">
        <w:rPr>
          <w:rFonts w:ascii="標楷體" w:eastAsia="標楷體" w:hAnsi="標楷體"/>
          <w:b/>
          <w:color w:val="FF0000"/>
          <w:u w:val="single"/>
        </w:rPr>
        <w:t>」</w:t>
      </w:r>
      <w:r w:rsidRPr="002070AD">
        <w:rPr>
          <w:rFonts w:ascii="標楷體" w:eastAsia="標楷體" w:hAnsi="標楷體"/>
          <w:lang w:eastAsia="zh-HK"/>
        </w:rPr>
        <w:t>及「學校辦理契約進用人員通報查詢作業注意事項」</w:t>
      </w:r>
      <w:r w:rsidRPr="002070AD">
        <w:rPr>
          <w:rFonts w:ascii="標楷體" w:eastAsia="標楷體" w:hAnsi="標楷體" w:hint="eastAsia"/>
          <w:lang w:eastAsia="zh-HK"/>
        </w:rPr>
        <w:t>等相關規定辦理。</w:t>
      </w:r>
    </w:p>
    <w:p w:rsidR="000F67C1" w:rsidRPr="002070AD" w:rsidRDefault="000F67C1" w:rsidP="000F67C1">
      <w:pPr>
        <w:spacing w:line="360" w:lineRule="exact"/>
        <w:ind w:left="727" w:hangingChars="303" w:hanging="727"/>
        <w:rPr>
          <w:rFonts w:ascii="標楷體" w:eastAsia="標楷體" w:hAnsi="標楷體"/>
        </w:rPr>
      </w:pPr>
      <w:r w:rsidRPr="002070AD">
        <w:rPr>
          <w:rFonts w:ascii="標楷體" w:eastAsia="標楷體" w:hAnsi="標楷體" w:hint="eastAsia"/>
          <w:lang w:eastAsia="zh-HK"/>
        </w:rPr>
        <w:t>二十一</w:t>
      </w:r>
      <w:r w:rsidRPr="002070AD">
        <w:rPr>
          <w:rFonts w:ascii="標楷體" w:eastAsia="標楷體" w:hAnsi="標楷體" w:hint="eastAsia"/>
        </w:rPr>
        <w:t>、本契約書一式三份，甲、乙方及</w:t>
      </w:r>
      <w:r w:rsidRPr="002070AD">
        <w:rPr>
          <w:rFonts w:ascii="標楷體" w:eastAsia="標楷體" w:hAnsi="標楷體" w:hint="eastAsia"/>
          <w:lang w:eastAsia="zh-HK"/>
        </w:rPr>
        <w:t>用人單位</w:t>
      </w:r>
      <w:r w:rsidRPr="002070AD">
        <w:rPr>
          <w:rFonts w:ascii="標楷體" w:eastAsia="標楷體" w:hAnsi="標楷體" w:hint="eastAsia"/>
        </w:rPr>
        <w:t>各執一份。</w:t>
      </w:r>
    </w:p>
    <w:p w:rsidR="000F67C1" w:rsidRPr="002070AD" w:rsidRDefault="000F67C1" w:rsidP="000F67C1">
      <w:pPr>
        <w:spacing w:line="360" w:lineRule="exact"/>
        <w:ind w:left="848" w:hangingChars="303" w:hanging="848"/>
        <w:rPr>
          <w:rFonts w:ascii="標楷體" w:eastAsia="標楷體" w:hAnsi="標楷體"/>
          <w:sz w:val="28"/>
        </w:rPr>
      </w:pP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73"/>
        <w:gridCol w:w="4873"/>
      </w:tblGrid>
      <w:tr w:rsidR="000F67C1" w:rsidRPr="002070AD" w:rsidTr="00A83AFF">
        <w:tc>
          <w:tcPr>
            <w:tcW w:w="5097" w:type="dxa"/>
          </w:tcPr>
          <w:p w:rsidR="000F67C1" w:rsidRPr="002070AD" w:rsidRDefault="000F67C1" w:rsidP="00A83AFF">
            <w:pPr>
              <w:tabs>
                <w:tab w:val="left" w:pos="10920"/>
              </w:tabs>
              <w:spacing w:line="360" w:lineRule="exact"/>
              <w:rPr>
                <w:rFonts w:ascii="標楷體" w:eastAsia="標楷體" w:hAnsi="標楷體"/>
              </w:rPr>
            </w:pPr>
            <w:r w:rsidRPr="002070AD">
              <w:rPr>
                <w:rFonts w:ascii="標楷體" w:eastAsia="標楷體" w:hAnsi="標楷體" w:hint="eastAsia"/>
                <w:lang w:eastAsia="zh-HK"/>
              </w:rPr>
              <w:t>甲方</w:t>
            </w:r>
            <w:r w:rsidRPr="002070AD">
              <w:rPr>
                <w:rFonts w:ascii="標楷體" w:eastAsia="標楷體" w:hAnsi="標楷體" w:hint="eastAsia"/>
              </w:rPr>
              <w:t>：</w:t>
            </w:r>
            <w:r w:rsidRPr="002070AD">
              <w:rPr>
                <w:rFonts w:ascii="標楷體" w:eastAsia="標楷體" w:hAnsi="標楷體" w:hint="eastAsia"/>
                <w:lang w:eastAsia="zh-HK"/>
              </w:rPr>
              <w:t>國立嘉義大學</w:t>
            </w:r>
          </w:p>
        </w:tc>
        <w:tc>
          <w:tcPr>
            <w:tcW w:w="5098" w:type="dxa"/>
          </w:tcPr>
          <w:p w:rsidR="000F67C1" w:rsidRPr="002070AD" w:rsidRDefault="000F67C1" w:rsidP="00A83AFF">
            <w:pPr>
              <w:tabs>
                <w:tab w:val="left" w:pos="10920"/>
              </w:tabs>
              <w:spacing w:line="360" w:lineRule="exact"/>
              <w:rPr>
                <w:rFonts w:ascii="標楷體" w:eastAsia="標楷體" w:hAnsi="標楷體"/>
              </w:rPr>
            </w:pPr>
            <w:r w:rsidRPr="002070AD">
              <w:rPr>
                <w:rFonts w:ascii="標楷體" w:eastAsia="標楷體" w:hAnsi="標楷體" w:hint="eastAsia"/>
              </w:rPr>
              <w:t>乙方：</w:t>
            </w:r>
            <w:r w:rsidRPr="002070AD">
              <w:rPr>
                <w:rFonts w:ascii="標楷體" w:eastAsia="標楷體" w:hAnsi="標楷體" w:hint="eastAsia"/>
                <w:sz w:val="28"/>
              </w:rPr>
              <w:t xml:space="preserve">                     </w:t>
            </w:r>
            <w:r w:rsidRPr="002070AD">
              <w:rPr>
                <w:rFonts w:ascii="標楷體" w:eastAsia="標楷體" w:hAnsi="標楷體" w:hint="eastAsia"/>
              </w:rPr>
              <w:t>(簽名蓋章)</w:t>
            </w:r>
          </w:p>
        </w:tc>
      </w:tr>
      <w:tr w:rsidR="000F67C1" w:rsidRPr="002070AD" w:rsidTr="00A83AFF">
        <w:tc>
          <w:tcPr>
            <w:tcW w:w="5098" w:type="dxa"/>
          </w:tcPr>
          <w:p w:rsidR="000F67C1" w:rsidRPr="002070AD" w:rsidRDefault="000F67C1" w:rsidP="00A83AFF">
            <w:pPr>
              <w:tabs>
                <w:tab w:val="left" w:pos="10920"/>
              </w:tabs>
              <w:spacing w:line="360" w:lineRule="exact"/>
              <w:rPr>
                <w:rFonts w:ascii="標楷體" w:eastAsia="標楷體" w:hAnsi="標楷體"/>
              </w:rPr>
            </w:pPr>
            <w:r w:rsidRPr="002070AD">
              <w:rPr>
                <w:rFonts w:ascii="標楷體" w:eastAsia="標楷體" w:hAnsi="標楷體" w:hint="eastAsia"/>
                <w:lang w:eastAsia="zh-HK"/>
              </w:rPr>
              <w:t>甲方</w:t>
            </w:r>
            <w:r w:rsidRPr="002070AD">
              <w:rPr>
                <w:rFonts w:ascii="標楷體" w:eastAsia="標楷體" w:hAnsi="標楷體" w:hint="eastAsia"/>
              </w:rPr>
              <w:t>用人單位主管核章：</w:t>
            </w:r>
          </w:p>
          <w:p w:rsidR="000F67C1" w:rsidRPr="002070AD" w:rsidRDefault="000F67C1" w:rsidP="00A83AFF">
            <w:pPr>
              <w:tabs>
                <w:tab w:val="left" w:pos="10920"/>
              </w:tabs>
              <w:spacing w:line="360" w:lineRule="exact"/>
              <w:rPr>
                <w:rFonts w:ascii="標楷體" w:eastAsia="標楷體" w:hAnsi="標楷體"/>
              </w:rPr>
            </w:pPr>
          </w:p>
        </w:tc>
        <w:tc>
          <w:tcPr>
            <w:tcW w:w="5098" w:type="dxa"/>
          </w:tcPr>
          <w:p w:rsidR="000F67C1" w:rsidRPr="002070AD" w:rsidRDefault="000F67C1" w:rsidP="00A83AFF">
            <w:pPr>
              <w:tabs>
                <w:tab w:val="left" w:pos="10920"/>
              </w:tabs>
              <w:spacing w:line="360" w:lineRule="exact"/>
              <w:rPr>
                <w:rFonts w:ascii="標楷體" w:eastAsia="標楷體" w:hAnsi="標楷體"/>
              </w:rPr>
            </w:pPr>
          </w:p>
        </w:tc>
      </w:tr>
      <w:tr w:rsidR="000F67C1" w:rsidRPr="002070AD" w:rsidTr="00A83AFF">
        <w:trPr>
          <w:trHeight w:val="906"/>
        </w:trPr>
        <w:tc>
          <w:tcPr>
            <w:tcW w:w="5098" w:type="dxa"/>
            <w:vAlign w:val="center"/>
          </w:tcPr>
          <w:p w:rsidR="000F67C1" w:rsidRPr="002070AD" w:rsidRDefault="000F67C1" w:rsidP="00A83AFF">
            <w:pPr>
              <w:tabs>
                <w:tab w:val="left" w:pos="10920"/>
              </w:tabs>
              <w:spacing w:line="540" w:lineRule="exact"/>
              <w:rPr>
                <w:rFonts w:ascii="標楷體" w:eastAsia="標楷體" w:hAnsi="標楷體"/>
                <w:lang w:eastAsia="zh-HK"/>
              </w:rPr>
            </w:pPr>
            <w:r w:rsidRPr="002070AD">
              <w:rPr>
                <w:rFonts w:ascii="標楷體" w:eastAsia="標楷體" w:hAnsi="標楷體" w:hint="eastAsia"/>
                <w:lang w:eastAsia="zh-HK"/>
              </w:rPr>
              <w:lastRenderedPageBreak/>
              <w:t>甲方代表人</w:t>
            </w:r>
            <w:r w:rsidRPr="002070AD">
              <w:rPr>
                <w:rFonts w:ascii="標楷體" w:eastAsia="標楷體" w:hAnsi="標楷體" w:hint="eastAsia"/>
              </w:rPr>
              <w:t>-</w:t>
            </w:r>
            <w:r w:rsidRPr="002070AD">
              <w:rPr>
                <w:rFonts w:ascii="標楷體" w:eastAsia="標楷體" w:hAnsi="標楷體" w:hint="eastAsia"/>
                <w:lang w:eastAsia="zh-HK"/>
              </w:rPr>
              <w:t>校長</w:t>
            </w:r>
            <w:r w:rsidRPr="002070AD">
              <w:rPr>
                <w:rFonts w:ascii="標楷體" w:eastAsia="標楷體" w:hAnsi="標楷體" w:hint="eastAsia"/>
              </w:rPr>
              <w:t>：</w:t>
            </w:r>
            <w:r w:rsidRPr="002070AD">
              <w:rPr>
                <w:rFonts w:ascii="標楷體" w:eastAsia="標楷體" w:hAnsi="標楷體"/>
                <w:lang w:eastAsia="zh-HK"/>
              </w:rPr>
              <w:t xml:space="preserve"> </w:t>
            </w:r>
          </w:p>
          <w:p w:rsidR="000F67C1" w:rsidRPr="002070AD" w:rsidRDefault="000F67C1" w:rsidP="00A83AFF">
            <w:pPr>
              <w:tabs>
                <w:tab w:val="left" w:pos="10920"/>
              </w:tabs>
              <w:spacing w:line="540" w:lineRule="exact"/>
              <w:rPr>
                <w:rFonts w:ascii="標楷體" w:eastAsia="標楷體" w:hAnsi="標楷體"/>
                <w:lang w:eastAsia="zh-HK"/>
              </w:rPr>
            </w:pPr>
          </w:p>
        </w:tc>
        <w:tc>
          <w:tcPr>
            <w:tcW w:w="5098" w:type="dxa"/>
          </w:tcPr>
          <w:p w:rsidR="000F67C1" w:rsidRPr="002070AD" w:rsidRDefault="000F67C1" w:rsidP="00A83AFF">
            <w:pPr>
              <w:tabs>
                <w:tab w:val="left" w:pos="10920"/>
              </w:tabs>
              <w:spacing w:line="360" w:lineRule="exact"/>
              <w:rPr>
                <w:rFonts w:ascii="標楷體" w:eastAsia="標楷體" w:hAnsi="標楷體"/>
              </w:rPr>
            </w:pPr>
            <w:r w:rsidRPr="002070AD">
              <w:rPr>
                <w:rFonts w:ascii="標楷體" w:eastAsia="標楷體" w:hAnsi="標楷體" w:hint="eastAsia"/>
                <w:lang w:eastAsia="zh-HK"/>
              </w:rPr>
              <w:t>住址</w:t>
            </w:r>
            <w:r w:rsidRPr="002070AD">
              <w:rPr>
                <w:rFonts w:ascii="標楷體" w:eastAsia="標楷體" w:hAnsi="標楷體" w:hint="eastAsia"/>
              </w:rPr>
              <w:t>：</w:t>
            </w:r>
          </w:p>
        </w:tc>
      </w:tr>
      <w:tr w:rsidR="000F67C1" w:rsidRPr="002070AD" w:rsidTr="00A83AFF">
        <w:tc>
          <w:tcPr>
            <w:tcW w:w="5098" w:type="dxa"/>
          </w:tcPr>
          <w:p w:rsidR="000F67C1" w:rsidRPr="002070AD" w:rsidRDefault="000F67C1" w:rsidP="00A83AFF">
            <w:pPr>
              <w:tabs>
                <w:tab w:val="left" w:pos="10920"/>
              </w:tabs>
              <w:spacing w:line="360" w:lineRule="exact"/>
              <w:rPr>
                <w:rFonts w:ascii="標楷體" w:eastAsia="標楷體" w:hAnsi="標楷體"/>
              </w:rPr>
            </w:pPr>
            <w:r w:rsidRPr="002070AD">
              <w:rPr>
                <w:rFonts w:ascii="標楷體" w:eastAsia="標楷體" w:hAnsi="標楷體" w:hint="eastAsia"/>
                <w:lang w:eastAsia="zh-HK"/>
              </w:rPr>
              <w:t>地址</w:t>
            </w:r>
            <w:r w:rsidRPr="002070AD">
              <w:rPr>
                <w:rFonts w:ascii="標楷體" w:eastAsia="標楷體" w:hAnsi="標楷體" w:hint="eastAsia"/>
              </w:rPr>
              <w:t>：</w:t>
            </w:r>
            <w:r w:rsidRPr="002070AD">
              <w:rPr>
                <w:rFonts w:ascii="標楷體" w:eastAsia="標楷體" w:hAnsi="標楷體" w:hint="eastAsia"/>
                <w:lang w:eastAsia="zh-HK"/>
              </w:rPr>
              <w:t>嘉義市鹿寮里學府路300號</w:t>
            </w:r>
          </w:p>
        </w:tc>
        <w:tc>
          <w:tcPr>
            <w:tcW w:w="5098" w:type="dxa"/>
          </w:tcPr>
          <w:p w:rsidR="000F67C1" w:rsidRPr="002070AD" w:rsidRDefault="000F67C1" w:rsidP="00A83AFF">
            <w:pPr>
              <w:tabs>
                <w:tab w:val="left" w:pos="10920"/>
              </w:tabs>
              <w:spacing w:line="360" w:lineRule="exact"/>
              <w:rPr>
                <w:rFonts w:ascii="標楷體" w:eastAsia="標楷體" w:hAnsi="標楷體"/>
              </w:rPr>
            </w:pPr>
            <w:r w:rsidRPr="002070AD">
              <w:rPr>
                <w:rFonts w:ascii="標楷體" w:eastAsia="標楷體" w:hAnsi="標楷體" w:hint="eastAsia"/>
                <w:lang w:eastAsia="zh-HK"/>
              </w:rPr>
              <w:t>身分證字號</w:t>
            </w:r>
            <w:r w:rsidRPr="002070AD">
              <w:rPr>
                <w:rFonts w:ascii="標楷體" w:eastAsia="標楷體" w:hAnsi="標楷體" w:hint="eastAsia"/>
              </w:rPr>
              <w:t>/</w:t>
            </w:r>
            <w:r w:rsidRPr="002070AD">
              <w:rPr>
                <w:rFonts w:ascii="標楷體" w:eastAsia="標楷體" w:hAnsi="標楷體" w:hint="eastAsia"/>
                <w:lang w:eastAsia="zh-HK"/>
              </w:rPr>
              <w:t>護照號碼</w:t>
            </w:r>
            <w:r w:rsidRPr="002070AD">
              <w:rPr>
                <w:rFonts w:ascii="標楷體" w:eastAsia="標楷體" w:hAnsi="標楷體" w:hint="eastAsia"/>
              </w:rPr>
              <w:t>：</w:t>
            </w:r>
          </w:p>
        </w:tc>
      </w:tr>
      <w:tr w:rsidR="000F67C1" w:rsidRPr="002070AD" w:rsidTr="00A83AFF">
        <w:tc>
          <w:tcPr>
            <w:tcW w:w="5098" w:type="dxa"/>
          </w:tcPr>
          <w:p w:rsidR="000F67C1" w:rsidRPr="002070AD" w:rsidRDefault="000F67C1" w:rsidP="00A83AFF">
            <w:pPr>
              <w:tabs>
                <w:tab w:val="left" w:pos="10920"/>
              </w:tabs>
              <w:spacing w:line="360" w:lineRule="exact"/>
              <w:rPr>
                <w:rFonts w:ascii="標楷體" w:eastAsia="標楷體" w:hAnsi="標楷體"/>
                <w:lang w:eastAsia="zh-HK"/>
              </w:rPr>
            </w:pPr>
          </w:p>
        </w:tc>
        <w:tc>
          <w:tcPr>
            <w:tcW w:w="5098" w:type="dxa"/>
          </w:tcPr>
          <w:p w:rsidR="000F67C1" w:rsidRPr="002070AD" w:rsidRDefault="000F67C1" w:rsidP="00A83AFF">
            <w:pPr>
              <w:tabs>
                <w:tab w:val="left" w:pos="10920"/>
              </w:tabs>
              <w:spacing w:line="360" w:lineRule="exact"/>
              <w:rPr>
                <w:rFonts w:ascii="標楷體" w:eastAsia="標楷體" w:hAnsi="標楷體"/>
                <w:lang w:eastAsia="zh-HK"/>
              </w:rPr>
            </w:pPr>
          </w:p>
        </w:tc>
      </w:tr>
      <w:tr w:rsidR="000F67C1" w:rsidRPr="002070AD" w:rsidTr="00A83AFF">
        <w:tc>
          <w:tcPr>
            <w:tcW w:w="10195" w:type="dxa"/>
            <w:gridSpan w:val="2"/>
          </w:tcPr>
          <w:p w:rsidR="000F67C1" w:rsidRPr="002070AD" w:rsidRDefault="000F67C1" w:rsidP="00A83AFF">
            <w:pPr>
              <w:tabs>
                <w:tab w:val="left" w:pos="10920"/>
              </w:tabs>
              <w:spacing w:line="360" w:lineRule="exact"/>
              <w:jc w:val="distribute"/>
              <w:rPr>
                <w:rFonts w:ascii="標楷體" w:eastAsia="標楷體" w:hAnsi="標楷體"/>
                <w:lang w:eastAsia="zh-HK"/>
              </w:rPr>
            </w:pPr>
            <w:r w:rsidRPr="002070AD">
              <w:rPr>
                <w:rFonts w:ascii="標楷體" w:eastAsia="標楷體" w:hAnsi="標楷體" w:hint="eastAsia"/>
                <w:lang w:eastAsia="zh-HK"/>
              </w:rPr>
              <w:t>中華民國　　年　月　日</w:t>
            </w:r>
          </w:p>
        </w:tc>
      </w:tr>
    </w:tbl>
    <w:p w:rsidR="000F67C1" w:rsidRDefault="000F67C1" w:rsidP="00CD462A">
      <w:pPr>
        <w:tabs>
          <w:tab w:val="left" w:pos="10920"/>
        </w:tabs>
        <w:suppressAutoHyphens/>
        <w:autoSpaceDN w:val="0"/>
        <w:spacing w:before="360"/>
        <w:textAlignment w:val="baseline"/>
        <w:rPr>
          <w:rFonts w:ascii="標楷體" w:eastAsia="標楷體" w:hAnsi="標楷體" w:cs="Times New Roman"/>
          <w:color w:val="000000"/>
          <w:kern w:val="3"/>
          <w:szCs w:val="24"/>
        </w:rPr>
        <w:sectPr w:rsidR="000F67C1" w:rsidSect="000A7BA6">
          <w:pgSz w:w="11906" w:h="16838"/>
          <w:pgMar w:top="1440" w:right="1080" w:bottom="1440" w:left="1080" w:header="850" w:footer="992" w:gutter="0"/>
          <w:cols w:space="0"/>
          <w:noEndnote/>
          <w:docGrid w:type="lines" w:linePitch="326"/>
        </w:sectP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67"/>
        <w:gridCol w:w="3428"/>
        <w:gridCol w:w="5244"/>
      </w:tblGrid>
      <w:tr w:rsidR="000F67C1" w:rsidRPr="00CE5C0D" w:rsidTr="00A83AFF">
        <w:trPr>
          <w:jc w:val="center"/>
        </w:trPr>
        <w:tc>
          <w:tcPr>
            <w:tcW w:w="9639" w:type="dxa"/>
            <w:gridSpan w:val="3"/>
            <w:tcBorders>
              <w:top w:val="nil"/>
              <w:left w:val="nil"/>
              <w:bottom w:val="nil"/>
              <w:right w:val="nil"/>
            </w:tcBorders>
            <w:shd w:val="clear" w:color="auto" w:fill="auto"/>
          </w:tcPr>
          <w:p w:rsidR="000F67C1" w:rsidRPr="00CE5C0D" w:rsidRDefault="000F67C1" w:rsidP="000F67C1">
            <w:pPr>
              <w:jc w:val="center"/>
              <w:outlineLvl w:val="1"/>
              <w:rPr>
                <w:rFonts w:ascii="標楷體" w:eastAsia="標楷體" w:hAnsi="標楷體" w:cs="Times New Roman"/>
                <w:bCs/>
                <w:sz w:val="36"/>
                <w:szCs w:val="36"/>
              </w:rPr>
            </w:pPr>
            <w:r w:rsidRPr="00CE5C0D">
              <w:rPr>
                <w:rFonts w:ascii="標楷體" w:eastAsia="標楷體" w:hAnsi="標楷體" w:cs="Times New Roman"/>
                <w:bCs/>
                <w:sz w:val="28"/>
                <w:szCs w:val="28"/>
              </w:rPr>
              <w:lastRenderedPageBreak/>
              <w:br w:type="page"/>
            </w:r>
            <w:bookmarkStart w:id="36" w:name="_Toc176197158"/>
            <w:r w:rsidRPr="00CE5C0D">
              <w:rPr>
                <w:rFonts w:ascii="標楷體" w:eastAsia="標楷體" w:hAnsi="標楷體" w:cs="Times New Roman" w:hint="eastAsia"/>
                <w:bCs/>
                <w:sz w:val="36"/>
                <w:szCs w:val="36"/>
              </w:rPr>
              <w:t>國立嘉義大學教師聘約</w:t>
            </w:r>
            <w:bookmarkEnd w:id="36"/>
          </w:p>
        </w:tc>
      </w:tr>
      <w:tr w:rsidR="000F67C1" w:rsidRPr="00CE5C0D" w:rsidTr="00A83AFF">
        <w:trPr>
          <w:jc w:val="center"/>
        </w:trPr>
        <w:tc>
          <w:tcPr>
            <w:tcW w:w="4395" w:type="dxa"/>
            <w:gridSpan w:val="2"/>
            <w:tcBorders>
              <w:top w:val="nil"/>
              <w:left w:val="nil"/>
              <w:bottom w:val="nil"/>
              <w:right w:val="nil"/>
            </w:tcBorders>
            <w:shd w:val="clear" w:color="auto" w:fill="auto"/>
          </w:tcPr>
          <w:p w:rsidR="000F67C1" w:rsidRPr="00CE5C0D" w:rsidRDefault="000F67C1" w:rsidP="00A83AFF">
            <w:pPr>
              <w:spacing w:line="360" w:lineRule="exact"/>
              <w:rPr>
                <w:rFonts w:ascii="標楷體" w:eastAsia="標楷體" w:hAnsi="標楷體" w:cs="Times New Roman"/>
                <w:szCs w:val="24"/>
              </w:rPr>
            </w:pPr>
          </w:p>
        </w:tc>
        <w:tc>
          <w:tcPr>
            <w:tcW w:w="5244" w:type="dxa"/>
            <w:tcBorders>
              <w:top w:val="nil"/>
              <w:left w:val="nil"/>
              <w:bottom w:val="nil"/>
              <w:right w:val="nil"/>
            </w:tcBorders>
            <w:shd w:val="clear" w:color="auto" w:fill="auto"/>
          </w:tcPr>
          <w:p w:rsidR="000F67C1" w:rsidRPr="00CE5C0D" w:rsidRDefault="000F67C1" w:rsidP="00A83AFF">
            <w:pPr>
              <w:spacing w:beforeLines="20" w:before="65" w:line="220" w:lineRule="exact"/>
              <w:ind w:firstLineChars="133" w:firstLine="213"/>
              <w:jc w:val="both"/>
              <w:rPr>
                <w:rFonts w:ascii="標楷體" w:eastAsia="標楷體" w:hAnsi="標楷體" w:cs="Times New Roman"/>
                <w:sz w:val="16"/>
                <w:szCs w:val="16"/>
              </w:rPr>
            </w:pPr>
            <w:smartTag w:uri="urn:schemas-microsoft-com:office:smarttags" w:element="chsdate">
              <w:smartTagPr>
                <w:attr w:name="Year" w:val="1988"/>
                <w:attr w:name="Month" w:val="6"/>
                <w:attr w:name="Day" w:val="28"/>
                <w:attr w:name="IsLunarDate" w:val="False"/>
                <w:attr w:name="IsROCDate" w:val="False"/>
              </w:smartTagPr>
              <w:r w:rsidRPr="00CE5C0D">
                <w:rPr>
                  <w:rFonts w:ascii="標楷體" w:eastAsia="標楷體" w:hAnsi="標楷體" w:cs="Times New Roman" w:hint="eastAsia"/>
                  <w:sz w:val="16"/>
                  <w:szCs w:val="16"/>
                </w:rPr>
                <w:t>88年6月28日</w:t>
              </w:r>
            </w:smartTag>
            <w:r w:rsidRPr="00CE5C0D">
              <w:rPr>
                <w:rFonts w:ascii="標楷體" w:eastAsia="標楷體" w:hAnsi="標楷體" w:cs="Times New Roman" w:hint="eastAsia"/>
                <w:sz w:val="16"/>
                <w:szCs w:val="16"/>
              </w:rPr>
              <w:t>88學年度第2學期第4次行政會議通過</w:t>
            </w:r>
          </w:p>
          <w:p w:rsidR="000F67C1" w:rsidRPr="00CE5C0D" w:rsidRDefault="000F67C1" w:rsidP="00A83AFF">
            <w:pPr>
              <w:spacing w:line="220" w:lineRule="exact"/>
              <w:ind w:firstLineChars="133" w:firstLine="213"/>
              <w:jc w:val="both"/>
              <w:rPr>
                <w:rFonts w:ascii="標楷體" w:eastAsia="標楷體" w:hAnsi="標楷體" w:cs="Times New Roman"/>
                <w:sz w:val="16"/>
                <w:szCs w:val="16"/>
              </w:rPr>
            </w:pPr>
            <w:smartTag w:uri="urn:schemas-microsoft-com:office:smarttags" w:element="chsdate">
              <w:smartTagPr>
                <w:attr w:name="Year" w:val="1991"/>
                <w:attr w:name="Month" w:val="6"/>
                <w:attr w:name="Day" w:val="11"/>
                <w:attr w:name="IsLunarDate" w:val="False"/>
                <w:attr w:name="IsROCDate" w:val="False"/>
              </w:smartTagPr>
              <w:r w:rsidRPr="00CE5C0D">
                <w:rPr>
                  <w:rFonts w:ascii="標楷體" w:eastAsia="標楷體" w:hAnsi="標楷體" w:cs="Times New Roman" w:hint="eastAsia"/>
                  <w:sz w:val="16"/>
                  <w:szCs w:val="16"/>
                </w:rPr>
                <w:t>91年6月11日</w:t>
              </w:r>
            </w:smartTag>
            <w:r w:rsidRPr="00CE5C0D">
              <w:rPr>
                <w:rFonts w:ascii="標楷體" w:eastAsia="標楷體" w:hAnsi="標楷體" w:cs="Times New Roman" w:hint="eastAsia"/>
                <w:sz w:val="16"/>
                <w:szCs w:val="16"/>
              </w:rPr>
              <w:t>90學年度第2學期第2次校務會議修正通過</w:t>
            </w:r>
          </w:p>
          <w:p w:rsidR="000F67C1" w:rsidRPr="00CE5C0D" w:rsidRDefault="000F67C1" w:rsidP="00A83AFF">
            <w:pPr>
              <w:spacing w:line="220" w:lineRule="exact"/>
              <w:ind w:leftChars="83" w:left="199" w:firstLineChars="8" w:firstLine="13"/>
              <w:jc w:val="both"/>
              <w:rPr>
                <w:rFonts w:ascii="標楷體" w:eastAsia="標楷體" w:hAnsi="標楷體" w:cs="Times New Roman"/>
                <w:sz w:val="16"/>
                <w:szCs w:val="16"/>
              </w:rPr>
            </w:pPr>
            <w:smartTag w:uri="urn:schemas-microsoft-com:office:smarttags" w:element="chsdate">
              <w:smartTagPr>
                <w:attr w:name="Year" w:val="1994"/>
                <w:attr w:name="Month" w:val="10"/>
                <w:attr w:name="Day" w:val="18"/>
                <w:attr w:name="IsLunarDate" w:val="False"/>
                <w:attr w:name="IsROCDate" w:val="False"/>
              </w:smartTagPr>
              <w:r w:rsidRPr="00CE5C0D">
                <w:rPr>
                  <w:rFonts w:ascii="標楷體" w:eastAsia="標楷體" w:hAnsi="標楷體" w:cs="Times New Roman" w:hint="eastAsia"/>
                  <w:sz w:val="16"/>
                  <w:szCs w:val="16"/>
                </w:rPr>
                <w:t>94年10月18日</w:t>
              </w:r>
            </w:smartTag>
            <w:r w:rsidRPr="00CE5C0D">
              <w:rPr>
                <w:rFonts w:ascii="標楷體" w:eastAsia="標楷體" w:hAnsi="標楷體" w:cs="Times New Roman" w:hint="eastAsia"/>
                <w:sz w:val="16"/>
                <w:szCs w:val="16"/>
              </w:rPr>
              <w:t>94學年度第1學期第1次校務會議修正通過</w:t>
            </w:r>
          </w:p>
          <w:p w:rsidR="000F67C1" w:rsidRPr="00CE5C0D" w:rsidRDefault="000F67C1" w:rsidP="00A83AFF">
            <w:pPr>
              <w:spacing w:line="220" w:lineRule="exact"/>
              <w:ind w:leftChars="83" w:left="199" w:firstLineChars="8" w:firstLine="13"/>
              <w:jc w:val="both"/>
              <w:rPr>
                <w:rFonts w:ascii="標楷體" w:eastAsia="標楷體" w:hAnsi="標楷體" w:cs="Times New Roman"/>
                <w:sz w:val="16"/>
                <w:szCs w:val="16"/>
              </w:rPr>
            </w:pPr>
            <w:smartTag w:uri="urn:schemas-microsoft-com:office:smarttags" w:element="chsdate">
              <w:smartTagPr>
                <w:attr w:name="Year" w:val="1995"/>
                <w:attr w:name="Month" w:val="6"/>
                <w:attr w:name="Day" w:val="13"/>
                <w:attr w:name="IsLunarDate" w:val="False"/>
                <w:attr w:name="IsROCDate" w:val="False"/>
              </w:smartTagPr>
              <w:r w:rsidRPr="00CE5C0D">
                <w:rPr>
                  <w:rFonts w:ascii="標楷體" w:eastAsia="標楷體" w:hAnsi="標楷體" w:cs="Times New Roman" w:hint="eastAsia"/>
                  <w:sz w:val="16"/>
                  <w:szCs w:val="16"/>
                </w:rPr>
                <w:t>95年6月13日</w:t>
              </w:r>
            </w:smartTag>
            <w:r w:rsidRPr="00CE5C0D">
              <w:rPr>
                <w:rFonts w:ascii="標楷體" w:eastAsia="標楷體" w:hAnsi="標楷體" w:cs="Times New Roman" w:hint="eastAsia"/>
                <w:sz w:val="16"/>
                <w:szCs w:val="16"/>
              </w:rPr>
              <w:t>94學年度第2學期第2次校務會議修正通過</w:t>
            </w:r>
          </w:p>
          <w:p w:rsidR="000F67C1" w:rsidRPr="00CE5C0D" w:rsidRDefault="000F67C1" w:rsidP="00A83AFF">
            <w:pPr>
              <w:spacing w:line="220" w:lineRule="exact"/>
              <w:ind w:leftChars="83" w:left="199" w:firstLineChars="8" w:firstLine="13"/>
              <w:jc w:val="both"/>
              <w:rPr>
                <w:rFonts w:ascii="標楷體" w:eastAsia="標楷體" w:hAnsi="標楷體" w:cs="Times New Roman"/>
                <w:sz w:val="16"/>
                <w:szCs w:val="16"/>
              </w:rPr>
            </w:pPr>
            <w:smartTag w:uri="urn:schemas-microsoft-com:office:smarttags" w:element="chsdate">
              <w:smartTagPr>
                <w:attr w:name="Year" w:val="1997"/>
                <w:attr w:name="Month" w:val="12"/>
                <w:attr w:name="Day" w:val="16"/>
                <w:attr w:name="IsLunarDate" w:val="False"/>
                <w:attr w:name="IsROCDate" w:val="False"/>
              </w:smartTagPr>
              <w:r w:rsidRPr="00CE5C0D">
                <w:rPr>
                  <w:rFonts w:ascii="標楷體" w:eastAsia="標楷體" w:hAnsi="標楷體" w:cs="Times New Roman" w:hint="eastAsia"/>
                  <w:sz w:val="16"/>
                  <w:szCs w:val="16"/>
                </w:rPr>
                <w:t>97年12月16日</w:t>
              </w:r>
            </w:smartTag>
            <w:r w:rsidRPr="00CE5C0D">
              <w:rPr>
                <w:rFonts w:ascii="標楷體" w:eastAsia="標楷體" w:hAnsi="標楷體" w:cs="Times New Roman" w:hint="eastAsia"/>
                <w:sz w:val="16"/>
                <w:szCs w:val="16"/>
              </w:rPr>
              <w:t>97學年度第1學期第2次校務會議修正第4點、第7點、第11點條文；並增訂第12點、第13點條文</w:t>
            </w:r>
          </w:p>
          <w:p w:rsidR="000F67C1" w:rsidRPr="00CE5C0D" w:rsidRDefault="000F67C1" w:rsidP="00A83AFF">
            <w:pPr>
              <w:spacing w:line="220" w:lineRule="exact"/>
              <w:ind w:leftChars="83" w:left="199" w:firstLineChars="8" w:firstLine="13"/>
              <w:jc w:val="both"/>
              <w:rPr>
                <w:rFonts w:ascii="標楷體" w:eastAsia="標楷體" w:hAnsi="標楷體" w:cs="Times New Roman"/>
                <w:sz w:val="16"/>
                <w:szCs w:val="16"/>
              </w:rPr>
            </w:pPr>
            <w:smartTag w:uri="urn:schemas-microsoft-com:office:smarttags" w:element="chsdate">
              <w:smartTagPr>
                <w:attr w:name="Year" w:val="1998"/>
                <w:attr w:name="Month" w:val="3"/>
                <w:attr w:name="Day" w:val="17"/>
                <w:attr w:name="IsLunarDate" w:val="False"/>
                <w:attr w:name="IsROCDate" w:val="False"/>
              </w:smartTagPr>
              <w:r w:rsidRPr="00CE5C0D">
                <w:rPr>
                  <w:rFonts w:ascii="標楷體" w:eastAsia="標楷體" w:hAnsi="標楷體" w:cs="Times New Roman" w:hint="eastAsia"/>
                  <w:sz w:val="16"/>
                  <w:szCs w:val="16"/>
                </w:rPr>
                <w:t>98年3月17日</w:t>
              </w:r>
            </w:smartTag>
            <w:r w:rsidRPr="00CE5C0D">
              <w:rPr>
                <w:rFonts w:ascii="標楷體" w:eastAsia="標楷體" w:hAnsi="標楷體" w:cs="Times New Roman" w:hint="eastAsia"/>
                <w:sz w:val="16"/>
                <w:szCs w:val="16"/>
              </w:rPr>
              <w:t xml:space="preserve">97學年度第2學期第1次校務會議修正通過第13點、第14點、第15點、第16點條文；並增訂第12點條文 </w:t>
            </w:r>
          </w:p>
          <w:p w:rsidR="000F67C1" w:rsidRPr="00CE5C0D" w:rsidRDefault="000F67C1" w:rsidP="00A83AFF">
            <w:pPr>
              <w:spacing w:line="220" w:lineRule="exact"/>
              <w:ind w:leftChars="83" w:left="199" w:firstLineChars="8" w:firstLine="13"/>
              <w:jc w:val="both"/>
              <w:rPr>
                <w:rFonts w:ascii="標楷體" w:eastAsia="標楷體" w:hAnsi="標楷體" w:cs="Times New Roman"/>
                <w:sz w:val="16"/>
                <w:szCs w:val="16"/>
              </w:rPr>
            </w:pPr>
            <w:smartTag w:uri="urn:schemas-microsoft-com:office:smarttags" w:element="chsdate">
              <w:smartTagPr>
                <w:attr w:name="Year" w:val="1998"/>
                <w:attr w:name="Month" w:val="10"/>
                <w:attr w:name="Day" w:val="20"/>
                <w:attr w:name="IsLunarDate" w:val="False"/>
                <w:attr w:name="IsROCDate" w:val="False"/>
              </w:smartTagPr>
              <w:r w:rsidRPr="00CE5C0D">
                <w:rPr>
                  <w:rFonts w:ascii="標楷體" w:eastAsia="標楷體" w:hAnsi="標楷體" w:cs="Times New Roman" w:hint="eastAsia"/>
                  <w:sz w:val="16"/>
                  <w:szCs w:val="16"/>
                </w:rPr>
                <w:t>98年10月20日</w:t>
              </w:r>
            </w:smartTag>
            <w:r w:rsidRPr="00CE5C0D">
              <w:rPr>
                <w:rFonts w:ascii="標楷體" w:eastAsia="標楷體" w:hAnsi="標楷體" w:cs="Times New Roman" w:hint="eastAsia"/>
                <w:sz w:val="16"/>
                <w:szCs w:val="16"/>
              </w:rPr>
              <w:t>98學年度第1學期第1次校務會議通過增訂第12點條文，</w:t>
            </w:r>
            <w:r w:rsidRPr="00CE5C0D">
              <w:rPr>
                <w:rFonts w:ascii="標楷體" w:eastAsia="標楷體" w:hAnsi="標楷體" w:cs="Times New Roman"/>
                <w:sz w:val="16"/>
                <w:szCs w:val="16"/>
              </w:rPr>
              <w:t xml:space="preserve">原第 </w:t>
            </w:r>
            <w:r w:rsidRPr="00CE5C0D">
              <w:rPr>
                <w:rFonts w:ascii="標楷體" w:eastAsia="標楷體" w:hAnsi="標楷體" w:cs="Times New Roman" w:hint="eastAsia"/>
                <w:sz w:val="16"/>
                <w:szCs w:val="16"/>
              </w:rPr>
              <w:t>12點</w:t>
            </w:r>
            <w:r w:rsidRPr="00CE5C0D">
              <w:rPr>
                <w:rFonts w:ascii="標楷體" w:eastAsia="標楷體" w:hAnsi="標楷體" w:cs="Times New Roman"/>
                <w:sz w:val="16"/>
                <w:szCs w:val="16"/>
              </w:rPr>
              <w:t xml:space="preserve">改為第 </w:t>
            </w:r>
            <w:r w:rsidRPr="00CE5C0D">
              <w:rPr>
                <w:rFonts w:ascii="標楷體" w:eastAsia="標楷體" w:hAnsi="標楷體" w:cs="Times New Roman" w:hint="eastAsia"/>
                <w:sz w:val="16"/>
                <w:szCs w:val="16"/>
              </w:rPr>
              <w:t>13點</w:t>
            </w:r>
            <w:r w:rsidRPr="00CE5C0D">
              <w:rPr>
                <w:rFonts w:ascii="標楷體" w:eastAsia="標楷體" w:hAnsi="標楷體" w:cs="Times New Roman"/>
                <w:sz w:val="16"/>
                <w:szCs w:val="16"/>
              </w:rPr>
              <w:t>，</w:t>
            </w:r>
            <w:r w:rsidRPr="00CE5C0D">
              <w:rPr>
                <w:rFonts w:ascii="標楷體" w:eastAsia="標楷體" w:hAnsi="標楷體" w:cs="Times New Roman" w:hint="eastAsia"/>
                <w:sz w:val="16"/>
                <w:szCs w:val="16"/>
              </w:rPr>
              <w:t>以</w:t>
            </w:r>
            <w:r w:rsidRPr="00CE5C0D">
              <w:rPr>
                <w:rFonts w:ascii="標楷體" w:eastAsia="標楷體" w:hAnsi="標楷體" w:cs="Times New Roman"/>
                <w:sz w:val="16"/>
                <w:szCs w:val="16"/>
              </w:rPr>
              <w:t>下條文依次遞改</w:t>
            </w:r>
          </w:p>
          <w:p w:rsidR="000F67C1" w:rsidRPr="00CE5C0D" w:rsidRDefault="000F67C1" w:rsidP="00A83AFF">
            <w:pPr>
              <w:spacing w:line="220" w:lineRule="exact"/>
              <w:ind w:leftChars="83" w:left="199" w:firstLineChars="8" w:firstLine="13"/>
              <w:jc w:val="both"/>
              <w:rPr>
                <w:rFonts w:ascii="標楷體" w:eastAsia="標楷體" w:hAnsi="標楷體" w:cs="Times New Roman"/>
                <w:sz w:val="16"/>
                <w:szCs w:val="16"/>
              </w:rPr>
            </w:pPr>
            <w:r w:rsidRPr="00CE5C0D">
              <w:rPr>
                <w:rFonts w:ascii="標楷體" w:eastAsia="標楷體" w:hAnsi="標楷體" w:cs="Times New Roman" w:hint="eastAsia"/>
                <w:sz w:val="16"/>
                <w:szCs w:val="16"/>
              </w:rPr>
              <w:t>100年6月21日99學年度第2學期第3次校務會議修正通過第4點、第13點條文</w:t>
            </w:r>
          </w:p>
          <w:p w:rsidR="000F67C1" w:rsidRPr="00CE5C0D" w:rsidRDefault="000F67C1" w:rsidP="00A83AFF">
            <w:pPr>
              <w:spacing w:line="220" w:lineRule="exact"/>
              <w:ind w:leftChars="83" w:left="199" w:firstLineChars="8" w:firstLine="13"/>
              <w:jc w:val="both"/>
              <w:rPr>
                <w:rFonts w:ascii="標楷體" w:eastAsia="標楷體" w:hAnsi="標楷體" w:cs="Times New Roman"/>
                <w:sz w:val="16"/>
                <w:szCs w:val="16"/>
              </w:rPr>
            </w:pPr>
            <w:r w:rsidRPr="00CE5C0D">
              <w:rPr>
                <w:rFonts w:ascii="標楷體" w:eastAsia="標楷體" w:hAnsi="標楷體" w:cs="Times New Roman" w:hint="eastAsia"/>
                <w:sz w:val="16"/>
                <w:szCs w:val="16"/>
              </w:rPr>
              <w:t>101年6月19日100學年度第2學期第2次校務會議修正通過第4點、第7點、第13點、第15點條文</w:t>
            </w:r>
          </w:p>
          <w:p w:rsidR="000F67C1" w:rsidRPr="00CE5C0D" w:rsidRDefault="000F67C1" w:rsidP="00A83AFF">
            <w:pPr>
              <w:spacing w:line="220" w:lineRule="exact"/>
              <w:ind w:leftChars="83" w:left="199" w:firstLineChars="8" w:firstLine="13"/>
              <w:jc w:val="both"/>
              <w:rPr>
                <w:rFonts w:ascii="標楷體" w:eastAsia="標楷體" w:hAnsi="標楷體" w:cs="Times New Roman"/>
                <w:sz w:val="16"/>
                <w:szCs w:val="16"/>
              </w:rPr>
            </w:pPr>
            <w:r w:rsidRPr="00CE5C0D">
              <w:rPr>
                <w:rFonts w:ascii="標楷體" w:eastAsia="標楷體" w:hAnsi="標楷體" w:cs="Times New Roman" w:hint="eastAsia"/>
                <w:sz w:val="16"/>
                <w:szCs w:val="16"/>
              </w:rPr>
              <w:t>103年10月21日103學年度第1學期第1次校務會議修正通過第2點、第4點規定</w:t>
            </w:r>
          </w:p>
          <w:p w:rsidR="000F67C1" w:rsidRPr="00CE5C0D" w:rsidRDefault="000F67C1" w:rsidP="00A83AFF">
            <w:pPr>
              <w:spacing w:line="220" w:lineRule="exact"/>
              <w:ind w:leftChars="83" w:left="199" w:firstLineChars="8" w:firstLine="13"/>
              <w:jc w:val="both"/>
              <w:rPr>
                <w:rFonts w:ascii="標楷體" w:eastAsia="標楷體" w:hAnsi="標楷體" w:cs="Times New Roman"/>
                <w:sz w:val="16"/>
                <w:szCs w:val="16"/>
              </w:rPr>
            </w:pPr>
            <w:r w:rsidRPr="00CE5C0D">
              <w:rPr>
                <w:rFonts w:ascii="標楷體" w:eastAsia="標楷體" w:hAnsi="標楷體" w:cs="Times New Roman" w:hint="eastAsia"/>
                <w:sz w:val="16"/>
                <w:szCs w:val="16"/>
              </w:rPr>
              <w:t>105年12月20日10</w:t>
            </w:r>
            <w:r w:rsidRPr="00CE5C0D">
              <w:rPr>
                <w:rFonts w:ascii="標楷體" w:eastAsia="標楷體" w:hAnsi="標楷體" w:cs="Times New Roman"/>
                <w:sz w:val="16"/>
                <w:szCs w:val="16"/>
              </w:rPr>
              <w:t>5</w:t>
            </w:r>
            <w:r w:rsidRPr="00CE5C0D">
              <w:rPr>
                <w:rFonts w:ascii="標楷體" w:eastAsia="標楷體" w:hAnsi="標楷體" w:cs="Times New Roman" w:hint="eastAsia"/>
                <w:sz w:val="16"/>
                <w:szCs w:val="16"/>
              </w:rPr>
              <w:t>學年度第1學期第2次校務會議修正通過第4點、第11點規定</w:t>
            </w:r>
          </w:p>
          <w:p w:rsidR="000F67C1" w:rsidRPr="00CE5C0D" w:rsidRDefault="000F67C1" w:rsidP="00A83AFF">
            <w:pPr>
              <w:spacing w:line="220" w:lineRule="exact"/>
              <w:ind w:leftChars="83" w:left="199" w:firstLineChars="8" w:firstLine="13"/>
              <w:jc w:val="both"/>
              <w:rPr>
                <w:rFonts w:ascii="標楷體" w:eastAsia="標楷體" w:hAnsi="標楷體" w:cs="Times New Roman"/>
                <w:sz w:val="16"/>
                <w:szCs w:val="16"/>
              </w:rPr>
            </w:pPr>
            <w:r w:rsidRPr="00CE5C0D">
              <w:rPr>
                <w:rFonts w:ascii="標楷體" w:eastAsia="標楷體" w:hAnsi="標楷體" w:cs="Times New Roman" w:hint="eastAsia"/>
                <w:sz w:val="16"/>
                <w:szCs w:val="16"/>
              </w:rPr>
              <w:t>106年6月13日10</w:t>
            </w:r>
            <w:r w:rsidRPr="00CE5C0D">
              <w:rPr>
                <w:rFonts w:ascii="標楷體" w:eastAsia="標楷體" w:hAnsi="標楷體" w:cs="Times New Roman"/>
                <w:sz w:val="16"/>
                <w:szCs w:val="16"/>
              </w:rPr>
              <w:t>5</w:t>
            </w:r>
            <w:r w:rsidRPr="00CE5C0D">
              <w:rPr>
                <w:rFonts w:ascii="標楷體" w:eastAsia="標楷體" w:hAnsi="標楷體" w:cs="Times New Roman" w:hint="eastAsia"/>
                <w:sz w:val="16"/>
                <w:szCs w:val="16"/>
              </w:rPr>
              <w:t>學年度第2學期第3次校務會議修正通過第4點、第11點、第15點及第17點規定</w:t>
            </w:r>
          </w:p>
          <w:p w:rsidR="000F67C1" w:rsidRPr="00CE5C0D" w:rsidRDefault="000F67C1" w:rsidP="00A83AFF">
            <w:pPr>
              <w:spacing w:line="220" w:lineRule="exact"/>
              <w:ind w:leftChars="83" w:left="199" w:firstLineChars="8" w:firstLine="13"/>
              <w:jc w:val="both"/>
              <w:rPr>
                <w:rFonts w:ascii="標楷體" w:eastAsia="標楷體" w:hAnsi="標楷體" w:cs="Times New Roman"/>
                <w:sz w:val="16"/>
                <w:szCs w:val="16"/>
              </w:rPr>
            </w:pPr>
            <w:r w:rsidRPr="00CE5C0D">
              <w:rPr>
                <w:rFonts w:ascii="標楷體" w:eastAsia="標楷體" w:hAnsi="標楷體" w:cs="Times New Roman" w:hint="eastAsia"/>
                <w:sz w:val="16"/>
                <w:szCs w:val="16"/>
              </w:rPr>
              <w:t>107</w:t>
            </w:r>
            <w:r w:rsidRPr="00CE5C0D">
              <w:rPr>
                <w:rFonts w:ascii="標楷體" w:eastAsia="標楷體" w:hAnsi="標楷體" w:cs="Times New Roman" w:hint="eastAsia"/>
                <w:sz w:val="16"/>
                <w:szCs w:val="16"/>
                <w:lang w:eastAsia="zh-HK"/>
              </w:rPr>
              <w:t>年</w:t>
            </w:r>
            <w:r w:rsidRPr="00CE5C0D">
              <w:rPr>
                <w:rFonts w:ascii="標楷體" w:eastAsia="標楷體" w:hAnsi="標楷體" w:cs="Times New Roman" w:hint="eastAsia"/>
                <w:sz w:val="16"/>
                <w:szCs w:val="16"/>
              </w:rPr>
              <w:t>3</w:t>
            </w:r>
            <w:r w:rsidRPr="00CE5C0D">
              <w:rPr>
                <w:rFonts w:ascii="標楷體" w:eastAsia="標楷體" w:hAnsi="標楷體" w:cs="Times New Roman" w:hint="eastAsia"/>
                <w:sz w:val="16"/>
                <w:szCs w:val="16"/>
                <w:lang w:eastAsia="zh-HK"/>
              </w:rPr>
              <w:t>月</w:t>
            </w:r>
            <w:r w:rsidRPr="00CE5C0D">
              <w:rPr>
                <w:rFonts w:ascii="標楷體" w:eastAsia="標楷體" w:hAnsi="標楷體" w:cs="Times New Roman" w:hint="eastAsia"/>
                <w:sz w:val="16"/>
                <w:szCs w:val="16"/>
              </w:rPr>
              <w:t>20</w:t>
            </w:r>
            <w:r w:rsidRPr="00CE5C0D">
              <w:rPr>
                <w:rFonts w:ascii="標楷體" w:eastAsia="標楷體" w:hAnsi="標楷體" w:cs="Times New Roman" w:hint="eastAsia"/>
                <w:sz w:val="16"/>
                <w:szCs w:val="16"/>
                <w:lang w:eastAsia="zh-HK"/>
              </w:rPr>
              <w:t>日</w:t>
            </w:r>
            <w:r w:rsidRPr="00CE5C0D">
              <w:rPr>
                <w:rFonts w:ascii="標楷體" w:eastAsia="標楷體" w:hAnsi="標楷體" w:cs="Times New Roman" w:hint="eastAsia"/>
                <w:sz w:val="16"/>
                <w:szCs w:val="16"/>
              </w:rPr>
              <w:t>10</w:t>
            </w:r>
            <w:r w:rsidRPr="00CE5C0D">
              <w:rPr>
                <w:rFonts w:ascii="標楷體" w:eastAsia="標楷體" w:hAnsi="標楷體" w:cs="Times New Roman"/>
                <w:sz w:val="16"/>
                <w:szCs w:val="16"/>
              </w:rPr>
              <w:t>6</w:t>
            </w:r>
            <w:r w:rsidRPr="00CE5C0D">
              <w:rPr>
                <w:rFonts w:ascii="標楷體" w:eastAsia="標楷體" w:hAnsi="標楷體" w:cs="Times New Roman" w:hint="eastAsia"/>
                <w:sz w:val="16"/>
                <w:szCs w:val="16"/>
              </w:rPr>
              <w:t>學年度第2學期第1次校務會議修正通過第4點規定</w:t>
            </w:r>
          </w:p>
          <w:p w:rsidR="000F67C1" w:rsidRPr="00CE5C0D" w:rsidRDefault="000F67C1" w:rsidP="00A83AFF">
            <w:pPr>
              <w:spacing w:line="220" w:lineRule="exact"/>
              <w:ind w:leftChars="83" w:left="199" w:firstLineChars="8" w:firstLine="13"/>
              <w:jc w:val="both"/>
              <w:rPr>
                <w:rFonts w:ascii="標楷體" w:eastAsia="標楷體" w:hAnsi="標楷體" w:cs="Times New Roman"/>
                <w:sz w:val="16"/>
                <w:szCs w:val="16"/>
              </w:rPr>
            </w:pPr>
            <w:r w:rsidRPr="00CE5C0D">
              <w:rPr>
                <w:rFonts w:ascii="標楷體" w:eastAsia="標楷體" w:hAnsi="標楷體" w:cs="Times New Roman" w:hint="eastAsia"/>
                <w:sz w:val="16"/>
                <w:szCs w:val="16"/>
              </w:rPr>
              <w:t>107</w:t>
            </w:r>
            <w:r w:rsidRPr="00CE5C0D">
              <w:rPr>
                <w:rFonts w:ascii="標楷體" w:eastAsia="標楷體" w:hAnsi="標楷體" w:cs="Times New Roman" w:hint="eastAsia"/>
                <w:sz w:val="16"/>
                <w:szCs w:val="16"/>
                <w:lang w:eastAsia="zh-HK"/>
              </w:rPr>
              <w:t>年</w:t>
            </w:r>
            <w:r w:rsidRPr="00CE5C0D">
              <w:rPr>
                <w:rFonts w:ascii="標楷體" w:eastAsia="標楷體" w:hAnsi="標楷體" w:cs="Times New Roman" w:hint="eastAsia"/>
                <w:sz w:val="16"/>
                <w:szCs w:val="16"/>
              </w:rPr>
              <w:t>6</w:t>
            </w:r>
            <w:r w:rsidRPr="00CE5C0D">
              <w:rPr>
                <w:rFonts w:ascii="標楷體" w:eastAsia="標楷體" w:hAnsi="標楷體" w:cs="Times New Roman" w:hint="eastAsia"/>
                <w:sz w:val="16"/>
                <w:szCs w:val="16"/>
                <w:lang w:eastAsia="zh-HK"/>
              </w:rPr>
              <w:t>月</w:t>
            </w:r>
            <w:r w:rsidRPr="00CE5C0D">
              <w:rPr>
                <w:rFonts w:ascii="標楷體" w:eastAsia="標楷體" w:hAnsi="標楷體" w:cs="Times New Roman" w:hint="eastAsia"/>
                <w:sz w:val="16"/>
                <w:szCs w:val="16"/>
              </w:rPr>
              <w:t>19</w:t>
            </w:r>
            <w:r w:rsidRPr="00CE5C0D">
              <w:rPr>
                <w:rFonts w:ascii="標楷體" w:eastAsia="標楷體" w:hAnsi="標楷體" w:cs="Times New Roman" w:hint="eastAsia"/>
                <w:sz w:val="16"/>
                <w:szCs w:val="16"/>
                <w:lang w:eastAsia="zh-HK"/>
              </w:rPr>
              <w:t>日</w:t>
            </w:r>
            <w:r w:rsidRPr="00CE5C0D">
              <w:rPr>
                <w:rFonts w:ascii="標楷體" w:eastAsia="標楷體" w:hAnsi="標楷體" w:cs="Times New Roman" w:hint="eastAsia"/>
                <w:sz w:val="16"/>
                <w:szCs w:val="16"/>
              </w:rPr>
              <w:t>10</w:t>
            </w:r>
            <w:r w:rsidRPr="00CE5C0D">
              <w:rPr>
                <w:rFonts w:ascii="標楷體" w:eastAsia="標楷體" w:hAnsi="標楷體" w:cs="Times New Roman"/>
                <w:sz w:val="16"/>
                <w:szCs w:val="16"/>
              </w:rPr>
              <w:t>6</w:t>
            </w:r>
            <w:r w:rsidRPr="00CE5C0D">
              <w:rPr>
                <w:rFonts w:ascii="標楷體" w:eastAsia="標楷體" w:hAnsi="標楷體" w:cs="Times New Roman" w:hint="eastAsia"/>
                <w:sz w:val="16"/>
                <w:szCs w:val="16"/>
              </w:rPr>
              <w:t>學年度第2學期第3次校務會議修正通過第5點規定</w:t>
            </w:r>
          </w:p>
          <w:p w:rsidR="000F67C1" w:rsidRDefault="000F67C1" w:rsidP="00A83AFF">
            <w:pPr>
              <w:spacing w:line="220" w:lineRule="exact"/>
              <w:ind w:leftChars="83" w:left="199" w:firstLineChars="8" w:firstLine="13"/>
              <w:jc w:val="both"/>
              <w:rPr>
                <w:rFonts w:ascii="標楷體" w:eastAsia="標楷體" w:hAnsi="標楷體" w:cs="Times New Roman"/>
                <w:sz w:val="16"/>
                <w:szCs w:val="16"/>
              </w:rPr>
            </w:pPr>
            <w:r w:rsidRPr="00CE5C0D">
              <w:rPr>
                <w:rFonts w:ascii="標楷體" w:eastAsia="標楷體" w:hAnsi="標楷體" w:cs="Times New Roman" w:hint="eastAsia"/>
                <w:sz w:val="16"/>
                <w:szCs w:val="16"/>
              </w:rPr>
              <w:t>109</w:t>
            </w:r>
            <w:r w:rsidRPr="00CE5C0D">
              <w:rPr>
                <w:rFonts w:ascii="標楷體" w:eastAsia="標楷體" w:hAnsi="標楷體" w:cs="Times New Roman" w:hint="eastAsia"/>
                <w:sz w:val="16"/>
                <w:szCs w:val="16"/>
                <w:lang w:eastAsia="zh-HK"/>
              </w:rPr>
              <w:t>年</w:t>
            </w:r>
            <w:r w:rsidRPr="00CE5C0D">
              <w:rPr>
                <w:rFonts w:ascii="標楷體" w:eastAsia="標楷體" w:hAnsi="標楷體" w:cs="Times New Roman" w:hint="eastAsia"/>
                <w:sz w:val="16"/>
                <w:szCs w:val="16"/>
              </w:rPr>
              <w:t>1</w:t>
            </w:r>
            <w:r w:rsidRPr="00CE5C0D">
              <w:rPr>
                <w:rFonts w:ascii="標楷體" w:eastAsia="標楷體" w:hAnsi="標楷體" w:cs="Times New Roman"/>
                <w:sz w:val="16"/>
                <w:szCs w:val="16"/>
              </w:rPr>
              <w:t>2</w:t>
            </w:r>
            <w:r w:rsidRPr="00CE5C0D">
              <w:rPr>
                <w:rFonts w:ascii="標楷體" w:eastAsia="標楷體" w:hAnsi="標楷體" w:cs="Times New Roman" w:hint="eastAsia"/>
                <w:sz w:val="16"/>
                <w:szCs w:val="16"/>
                <w:lang w:eastAsia="zh-HK"/>
              </w:rPr>
              <w:t>月1</w:t>
            </w:r>
            <w:r w:rsidRPr="00CE5C0D">
              <w:rPr>
                <w:rFonts w:ascii="標楷體" w:eastAsia="標楷體" w:hAnsi="標楷體" w:cs="Times New Roman"/>
                <w:sz w:val="16"/>
                <w:szCs w:val="16"/>
                <w:lang w:eastAsia="zh-HK"/>
              </w:rPr>
              <w:t>5</w:t>
            </w:r>
            <w:r w:rsidRPr="00CE5C0D">
              <w:rPr>
                <w:rFonts w:ascii="標楷體" w:eastAsia="標楷體" w:hAnsi="標楷體" w:cs="Times New Roman" w:hint="eastAsia"/>
                <w:sz w:val="16"/>
                <w:szCs w:val="16"/>
              </w:rPr>
              <w:t>日109學年度第1學期第2次校務會議修正通過第13點、</w:t>
            </w:r>
            <w:r w:rsidRPr="00CE5C0D">
              <w:rPr>
                <w:rFonts w:ascii="標楷體" w:eastAsia="標楷體" w:hAnsi="標楷體" w:cs="Times New Roman" w:hint="eastAsia"/>
                <w:sz w:val="16"/>
                <w:szCs w:val="16"/>
                <w:lang w:eastAsia="zh-HK"/>
              </w:rPr>
              <w:t>第</w:t>
            </w:r>
            <w:r w:rsidRPr="00CE5C0D">
              <w:rPr>
                <w:rFonts w:ascii="標楷體" w:eastAsia="標楷體" w:hAnsi="標楷體" w:cs="Times New Roman" w:hint="eastAsia"/>
                <w:sz w:val="16"/>
                <w:szCs w:val="16"/>
              </w:rPr>
              <w:t>15</w:t>
            </w:r>
            <w:r w:rsidRPr="00CE5C0D">
              <w:rPr>
                <w:rFonts w:ascii="標楷體" w:eastAsia="標楷體" w:hAnsi="標楷體" w:cs="Times New Roman" w:hint="eastAsia"/>
                <w:sz w:val="16"/>
                <w:szCs w:val="16"/>
                <w:lang w:eastAsia="zh-HK"/>
              </w:rPr>
              <w:t>點及第</w:t>
            </w:r>
            <w:r w:rsidRPr="00CE5C0D">
              <w:rPr>
                <w:rFonts w:ascii="標楷體" w:eastAsia="標楷體" w:hAnsi="標楷體" w:cs="Times New Roman" w:hint="eastAsia"/>
                <w:sz w:val="16"/>
                <w:szCs w:val="16"/>
              </w:rPr>
              <w:t>16</w:t>
            </w:r>
            <w:r w:rsidRPr="00CE5C0D">
              <w:rPr>
                <w:rFonts w:ascii="標楷體" w:eastAsia="標楷體" w:hAnsi="標楷體" w:cs="Times New Roman" w:hint="eastAsia"/>
                <w:sz w:val="16"/>
                <w:szCs w:val="16"/>
                <w:lang w:eastAsia="zh-HK"/>
              </w:rPr>
              <w:t>點</w:t>
            </w:r>
            <w:r w:rsidRPr="00CE5C0D">
              <w:rPr>
                <w:rFonts w:ascii="標楷體" w:eastAsia="標楷體" w:hAnsi="標楷體" w:cs="Times New Roman" w:hint="eastAsia"/>
                <w:sz w:val="16"/>
                <w:szCs w:val="16"/>
              </w:rPr>
              <w:t>規定</w:t>
            </w:r>
          </w:p>
          <w:p w:rsidR="000F67C1" w:rsidRPr="00CE5C0D" w:rsidRDefault="000F67C1" w:rsidP="00A83AFF">
            <w:pPr>
              <w:spacing w:line="220" w:lineRule="exact"/>
              <w:ind w:leftChars="83" w:left="199" w:firstLineChars="8" w:firstLine="13"/>
              <w:jc w:val="both"/>
              <w:rPr>
                <w:rFonts w:ascii="標楷體" w:eastAsia="標楷體" w:hAnsi="標楷體" w:cs="Times New Roman"/>
                <w:sz w:val="16"/>
                <w:szCs w:val="16"/>
              </w:rPr>
            </w:pPr>
            <w:r w:rsidRPr="00CE5C0D">
              <w:rPr>
                <w:rFonts w:ascii="標楷體" w:eastAsia="標楷體" w:hAnsi="標楷體" w:cs="Times New Roman" w:hint="eastAsia"/>
                <w:sz w:val="16"/>
                <w:szCs w:val="16"/>
              </w:rPr>
              <w:t>1</w:t>
            </w:r>
            <w:r>
              <w:rPr>
                <w:rFonts w:ascii="標楷體" w:eastAsia="標楷體" w:hAnsi="標楷體" w:cs="Times New Roman" w:hint="eastAsia"/>
                <w:sz w:val="16"/>
                <w:szCs w:val="16"/>
              </w:rPr>
              <w:t>1</w:t>
            </w:r>
            <w:r>
              <w:rPr>
                <w:rFonts w:ascii="標楷體" w:eastAsia="標楷體" w:hAnsi="標楷體" w:cs="Times New Roman"/>
                <w:sz w:val="16"/>
                <w:szCs w:val="16"/>
              </w:rPr>
              <w:t>0</w:t>
            </w:r>
            <w:r w:rsidRPr="00CE5C0D">
              <w:rPr>
                <w:rFonts w:ascii="標楷體" w:eastAsia="標楷體" w:hAnsi="標楷體" w:cs="Times New Roman" w:hint="eastAsia"/>
                <w:sz w:val="16"/>
                <w:szCs w:val="16"/>
                <w:lang w:eastAsia="zh-HK"/>
              </w:rPr>
              <w:t>年</w:t>
            </w:r>
            <w:r>
              <w:rPr>
                <w:rFonts w:ascii="標楷體" w:eastAsia="標楷體" w:hAnsi="標楷體" w:cs="Times New Roman" w:hint="eastAsia"/>
                <w:sz w:val="16"/>
                <w:szCs w:val="16"/>
              </w:rPr>
              <w:t>7</w:t>
            </w:r>
            <w:r w:rsidRPr="00CE5C0D">
              <w:rPr>
                <w:rFonts w:ascii="標楷體" w:eastAsia="標楷體" w:hAnsi="標楷體" w:cs="Times New Roman" w:hint="eastAsia"/>
                <w:sz w:val="16"/>
                <w:szCs w:val="16"/>
                <w:lang w:eastAsia="zh-HK"/>
              </w:rPr>
              <w:t>月</w:t>
            </w:r>
            <w:r>
              <w:rPr>
                <w:rFonts w:ascii="標楷體" w:eastAsia="標楷體" w:hAnsi="標楷體" w:cs="Times New Roman" w:hint="eastAsia"/>
                <w:sz w:val="16"/>
                <w:szCs w:val="16"/>
              </w:rPr>
              <w:t>20</w:t>
            </w:r>
            <w:r w:rsidRPr="00CE5C0D">
              <w:rPr>
                <w:rFonts w:ascii="標楷體" w:eastAsia="標楷體" w:hAnsi="標楷體" w:cs="Times New Roman" w:hint="eastAsia"/>
                <w:sz w:val="16"/>
                <w:szCs w:val="16"/>
              </w:rPr>
              <w:t>日109學年度第</w:t>
            </w:r>
            <w:r>
              <w:rPr>
                <w:rFonts w:ascii="標楷體" w:eastAsia="標楷體" w:hAnsi="標楷體" w:cs="Times New Roman" w:hint="eastAsia"/>
                <w:sz w:val="16"/>
                <w:szCs w:val="16"/>
              </w:rPr>
              <w:t>2</w:t>
            </w:r>
            <w:r w:rsidRPr="00CE5C0D">
              <w:rPr>
                <w:rFonts w:ascii="標楷體" w:eastAsia="標楷體" w:hAnsi="標楷體" w:cs="Times New Roman" w:hint="eastAsia"/>
                <w:sz w:val="16"/>
                <w:szCs w:val="16"/>
              </w:rPr>
              <w:t>學期第</w:t>
            </w:r>
            <w:r>
              <w:rPr>
                <w:rFonts w:ascii="標楷體" w:eastAsia="標楷體" w:hAnsi="標楷體" w:cs="Times New Roman" w:hint="eastAsia"/>
                <w:sz w:val="16"/>
                <w:szCs w:val="16"/>
              </w:rPr>
              <w:t>2</w:t>
            </w:r>
            <w:r w:rsidRPr="00CE5C0D">
              <w:rPr>
                <w:rFonts w:ascii="標楷體" w:eastAsia="標楷體" w:hAnsi="標楷體" w:cs="Times New Roman" w:hint="eastAsia"/>
                <w:sz w:val="16"/>
                <w:szCs w:val="16"/>
              </w:rPr>
              <w:t>次校務會議修正通過第</w:t>
            </w:r>
            <w:r>
              <w:rPr>
                <w:rFonts w:ascii="標楷體" w:eastAsia="標楷體" w:hAnsi="標楷體" w:cs="Times New Roman" w:hint="eastAsia"/>
                <w:sz w:val="16"/>
                <w:szCs w:val="16"/>
              </w:rPr>
              <w:t>2</w:t>
            </w:r>
            <w:r w:rsidRPr="00CE5C0D">
              <w:rPr>
                <w:rFonts w:ascii="標楷體" w:eastAsia="標楷體" w:hAnsi="標楷體" w:cs="Times New Roman" w:hint="eastAsia"/>
                <w:sz w:val="16"/>
                <w:szCs w:val="16"/>
              </w:rPr>
              <w:t>點規定</w:t>
            </w:r>
          </w:p>
        </w:tc>
      </w:tr>
      <w:tr w:rsidR="000F67C1" w:rsidRPr="00CE5C0D" w:rsidTr="00A83AFF">
        <w:trPr>
          <w:jc w:val="center"/>
        </w:trPr>
        <w:tc>
          <w:tcPr>
            <w:tcW w:w="967" w:type="dxa"/>
            <w:tcBorders>
              <w:top w:val="nil"/>
              <w:left w:val="nil"/>
              <w:bottom w:val="nil"/>
              <w:right w:val="nil"/>
            </w:tcBorders>
            <w:shd w:val="clear" w:color="auto" w:fill="auto"/>
          </w:tcPr>
          <w:p w:rsidR="000F67C1" w:rsidRPr="00CE5C0D" w:rsidRDefault="000F67C1" w:rsidP="00A83AFF">
            <w:pPr>
              <w:spacing w:beforeLines="20" w:before="65" w:afterLines="20" w:after="65" w:line="360" w:lineRule="exact"/>
              <w:jc w:val="right"/>
              <w:rPr>
                <w:rFonts w:ascii="標楷體" w:eastAsia="標楷體" w:hAnsi="標楷體" w:cs="Times New Roman"/>
                <w:szCs w:val="24"/>
              </w:rPr>
            </w:pPr>
            <w:r w:rsidRPr="00CE5C0D">
              <w:rPr>
                <w:rFonts w:ascii="標楷體" w:eastAsia="標楷體" w:hAnsi="標楷體" w:cs="Times New Roman" w:hint="eastAsia"/>
                <w:szCs w:val="24"/>
              </w:rPr>
              <w:t>一、</w:t>
            </w:r>
          </w:p>
        </w:tc>
        <w:tc>
          <w:tcPr>
            <w:tcW w:w="8672" w:type="dxa"/>
            <w:gridSpan w:val="2"/>
            <w:tcBorders>
              <w:top w:val="nil"/>
              <w:left w:val="nil"/>
              <w:bottom w:val="nil"/>
              <w:right w:val="nil"/>
            </w:tcBorders>
            <w:shd w:val="clear" w:color="auto" w:fill="auto"/>
          </w:tcPr>
          <w:p w:rsidR="000F67C1" w:rsidRPr="00CE5C0D" w:rsidRDefault="000F67C1" w:rsidP="00A83AFF">
            <w:pPr>
              <w:spacing w:beforeLines="20" w:before="65" w:afterLines="20" w:after="65" w:line="360" w:lineRule="exact"/>
              <w:rPr>
                <w:rFonts w:ascii="標楷體" w:eastAsia="標楷體" w:hAnsi="標楷體" w:cs="Times New Roman"/>
                <w:szCs w:val="24"/>
              </w:rPr>
            </w:pPr>
            <w:r w:rsidRPr="00CE5C0D">
              <w:rPr>
                <w:rFonts w:ascii="標楷體" w:eastAsia="標楷體" w:hAnsi="標楷體" w:cs="Times New Roman" w:hint="eastAsia"/>
                <w:szCs w:val="24"/>
              </w:rPr>
              <w:t>本校教師由校長聘任，聘期依本聘書規定，待遇按政府所定標準發給。</w:t>
            </w:r>
          </w:p>
        </w:tc>
      </w:tr>
      <w:tr w:rsidR="000F67C1" w:rsidRPr="00CE5C0D" w:rsidTr="00A83AFF">
        <w:trPr>
          <w:jc w:val="center"/>
        </w:trPr>
        <w:tc>
          <w:tcPr>
            <w:tcW w:w="967" w:type="dxa"/>
            <w:tcBorders>
              <w:top w:val="nil"/>
              <w:left w:val="nil"/>
              <w:bottom w:val="nil"/>
              <w:right w:val="nil"/>
            </w:tcBorders>
            <w:shd w:val="clear" w:color="auto" w:fill="auto"/>
          </w:tcPr>
          <w:p w:rsidR="000F67C1" w:rsidRPr="00CE5C0D" w:rsidRDefault="000F67C1" w:rsidP="00A83AFF">
            <w:pPr>
              <w:spacing w:beforeLines="20" w:before="65" w:afterLines="20" w:after="65" w:line="360" w:lineRule="exact"/>
              <w:jc w:val="right"/>
              <w:rPr>
                <w:rFonts w:ascii="標楷體" w:eastAsia="標楷體" w:hAnsi="標楷體" w:cs="Times New Roman"/>
                <w:szCs w:val="24"/>
              </w:rPr>
            </w:pPr>
            <w:r w:rsidRPr="00CE5C0D">
              <w:rPr>
                <w:rFonts w:ascii="標楷體" w:eastAsia="標楷體" w:hAnsi="標楷體" w:cs="Times New Roman" w:hint="eastAsia"/>
                <w:szCs w:val="24"/>
              </w:rPr>
              <w:t>二、</w:t>
            </w:r>
          </w:p>
        </w:tc>
        <w:tc>
          <w:tcPr>
            <w:tcW w:w="8672" w:type="dxa"/>
            <w:gridSpan w:val="2"/>
            <w:tcBorders>
              <w:top w:val="nil"/>
              <w:left w:val="nil"/>
              <w:bottom w:val="nil"/>
              <w:right w:val="nil"/>
            </w:tcBorders>
            <w:shd w:val="clear" w:color="auto" w:fill="auto"/>
          </w:tcPr>
          <w:p w:rsidR="000F67C1" w:rsidRPr="00F15630" w:rsidRDefault="000F67C1" w:rsidP="00A83AFF">
            <w:pPr>
              <w:spacing w:beforeLines="20" w:before="65" w:afterLines="20" w:after="65" w:line="360" w:lineRule="exact"/>
              <w:rPr>
                <w:rFonts w:ascii="標楷體" w:eastAsia="標楷體" w:hAnsi="標楷體" w:cs="Times New Roman"/>
                <w:b/>
                <w:szCs w:val="24"/>
                <w:u w:val="single"/>
              </w:rPr>
            </w:pPr>
            <w:r w:rsidRPr="00F15630">
              <w:rPr>
                <w:rFonts w:ascii="標楷體" w:eastAsia="標楷體" w:hAnsi="標楷體" w:cs="Times New Roman" w:hint="eastAsia"/>
                <w:b/>
                <w:szCs w:val="24"/>
                <w:u w:val="single"/>
              </w:rPr>
              <w:t>教師基本授課時數依本校「教師授課鐘點核計作業要點」及相關規定辦理。</w:t>
            </w:r>
          </w:p>
          <w:p w:rsidR="000F67C1" w:rsidRPr="00CE5C0D" w:rsidRDefault="000F67C1" w:rsidP="00A83AFF">
            <w:pPr>
              <w:spacing w:beforeLines="20" w:before="65" w:afterLines="20" w:after="65" w:line="360" w:lineRule="exact"/>
              <w:rPr>
                <w:rFonts w:ascii="標楷體" w:eastAsia="標楷體" w:hAnsi="標楷體" w:cs="Times New Roman"/>
                <w:szCs w:val="24"/>
              </w:rPr>
            </w:pPr>
            <w:r w:rsidRPr="00F15630">
              <w:rPr>
                <w:rFonts w:ascii="標楷體" w:eastAsia="標楷體" w:hAnsi="標楷體" w:cs="Times New Roman" w:hint="eastAsia"/>
                <w:b/>
                <w:szCs w:val="24"/>
                <w:u w:val="single"/>
              </w:rPr>
              <w:t>如因故請假者應依本校「教師請假調課補課代課處理要點」之規定辦理代、補課。</w:t>
            </w:r>
          </w:p>
        </w:tc>
      </w:tr>
      <w:tr w:rsidR="000F67C1" w:rsidRPr="00CE5C0D" w:rsidTr="00A83AFF">
        <w:trPr>
          <w:jc w:val="center"/>
        </w:trPr>
        <w:tc>
          <w:tcPr>
            <w:tcW w:w="967" w:type="dxa"/>
            <w:tcBorders>
              <w:top w:val="nil"/>
              <w:left w:val="nil"/>
              <w:bottom w:val="nil"/>
              <w:right w:val="nil"/>
            </w:tcBorders>
            <w:shd w:val="clear" w:color="auto" w:fill="auto"/>
          </w:tcPr>
          <w:p w:rsidR="000F67C1" w:rsidRPr="00CE5C0D" w:rsidRDefault="000F67C1" w:rsidP="00A83AFF">
            <w:pPr>
              <w:spacing w:beforeLines="20" w:before="65" w:afterLines="20" w:after="65" w:line="360" w:lineRule="exact"/>
              <w:jc w:val="right"/>
              <w:rPr>
                <w:rFonts w:ascii="標楷體" w:eastAsia="標楷體" w:hAnsi="標楷體" w:cs="Times New Roman"/>
                <w:szCs w:val="24"/>
              </w:rPr>
            </w:pPr>
            <w:r w:rsidRPr="00CE5C0D">
              <w:rPr>
                <w:rFonts w:ascii="標楷體" w:eastAsia="標楷體" w:hAnsi="標楷體" w:cs="Times New Roman" w:hint="eastAsia"/>
                <w:szCs w:val="24"/>
              </w:rPr>
              <w:t>三、</w:t>
            </w:r>
          </w:p>
        </w:tc>
        <w:tc>
          <w:tcPr>
            <w:tcW w:w="8672" w:type="dxa"/>
            <w:gridSpan w:val="2"/>
            <w:tcBorders>
              <w:top w:val="nil"/>
              <w:left w:val="nil"/>
              <w:bottom w:val="nil"/>
              <w:right w:val="nil"/>
            </w:tcBorders>
            <w:shd w:val="clear" w:color="auto" w:fill="auto"/>
          </w:tcPr>
          <w:p w:rsidR="000F67C1" w:rsidRPr="00CE5C0D" w:rsidRDefault="000F67C1" w:rsidP="00A83AFF">
            <w:pPr>
              <w:spacing w:beforeLines="20" w:before="65" w:afterLines="20" w:after="65" w:line="360" w:lineRule="exact"/>
              <w:rPr>
                <w:rFonts w:ascii="標楷體" w:eastAsia="標楷體" w:hAnsi="標楷體" w:cs="Times New Roman"/>
                <w:szCs w:val="24"/>
              </w:rPr>
            </w:pPr>
            <w:r w:rsidRPr="00CE5C0D">
              <w:rPr>
                <w:rFonts w:ascii="標楷體" w:eastAsia="標楷體" w:hAnsi="標楷體" w:cs="Times New Roman" w:hint="eastAsia"/>
                <w:szCs w:val="24"/>
              </w:rPr>
              <w:t>專任教師均負有教學、研究、服務、擔任導師及協助招生等相關義務，對於學生心理、品德、生活、言行均有擔負輔導之責任並應以身作則。</w:t>
            </w:r>
          </w:p>
        </w:tc>
      </w:tr>
      <w:tr w:rsidR="000F67C1" w:rsidRPr="00CE5C0D" w:rsidTr="00A83AFF">
        <w:trPr>
          <w:jc w:val="center"/>
        </w:trPr>
        <w:tc>
          <w:tcPr>
            <w:tcW w:w="967" w:type="dxa"/>
            <w:tcBorders>
              <w:top w:val="nil"/>
              <w:left w:val="nil"/>
              <w:bottom w:val="nil"/>
              <w:right w:val="nil"/>
            </w:tcBorders>
            <w:shd w:val="clear" w:color="auto" w:fill="auto"/>
          </w:tcPr>
          <w:p w:rsidR="000F67C1" w:rsidRPr="00CE5C0D" w:rsidRDefault="000F67C1" w:rsidP="00A83AFF">
            <w:pPr>
              <w:spacing w:beforeLines="20" w:before="65" w:afterLines="20" w:after="65" w:line="360" w:lineRule="exact"/>
              <w:jc w:val="right"/>
              <w:rPr>
                <w:rFonts w:ascii="標楷體" w:eastAsia="標楷體" w:hAnsi="標楷體" w:cs="Times New Roman"/>
                <w:color w:val="000000" w:themeColor="text1"/>
                <w:szCs w:val="24"/>
              </w:rPr>
            </w:pPr>
            <w:r w:rsidRPr="00CE5C0D">
              <w:rPr>
                <w:rFonts w:ascii="標楷體" w:eastAsia="標楷體" w:hAnsi="標楷體" w:cs="Times New Roman" w:hint="eastAsia"/>
                <w:color w:val="000000" w:themeColor="text1"/>
                <w:szCs w:val="24"/>
              </w:rPr>
              <w:t>四、</w:t>
            </w:r>
          </w:p>
        </w:tc>
        <w:tc>
          <w:tcPr>
            <w:tcW w:w="8672" w:type="dxa"/>
            <w:gridSpan w:val="2"/>
            <w:tcBorders>
              <w:top w:val="nil"/>
              <w:left w:val="nil"/>
              <w:bottom w:val="nil"/>
              <w:right w:val="nil"/>
            </w:tcBorders>
            <w:shd w:val="clear" w:color="auto" w:fill="auto"/>
          </w:tcPr>
          <w:p w:rsidR="000F67C1" w:rsidRPr="00CE5C0D" w:rsidRDefault="000F67C1" w:rsidP="00A83AFF">
            <w:pPr>
              <w:tabs>
                <w:tab w:val="left" w:pos="-3000"/>
              </w:tabs>
              <w:adjustRightInd w:val="0"/>
              <w:spacing w:beforeLines="20" w:before="65" w:line="320" w:lineRule="exact"/>
              <w:ind w:left="341" w:hangingChars="142" w:hanging="341"/>
              <w:jc w:val="both"/>
              <w:textAlignment w:val="baseline"/>
              <w:rPr>
                <w:rFonts w:ascii="標楷體" w:eastAsia="標楷體" w:hAnsi="標楷體"/>
                <w:color w:val="000000" w:themeColor="text1"/>
                <w:szCs w:val="24"/>
              </w:rPr>
            </w:pPr>
            <w:r w:rsidRPr="00CE5C0D">
              <w:rPr>
                <w:rFonts w:ascii="標楷體" w:eastAsia="標楷體" w:hAnsi="標楷體" w:hint="eastAsia"/>
                <w:color w:val="000000" w:themeColor="text1"/>
                <w:szCs w:val="24"/>
              </w:rPr>
              <w:t>本校</w:t>
            </w:r>
            <w:r w:rsidRPr="00CE5C0D">
              <w:rPr>
                <w:rFonts w:ascii="標楷體" w:eastAsia="標楷體" w:hAnsi="標楷體" w:hint="eastAsia"/>
                <w:color w:val="000000" w:themeColor="text1"/>
                <w:szCs w:val="24"/>
                <w:lang w:eastAsia="zh-HK"/>
              </w:rPr>
              <w:t>新</w:t>
            </w:r>
            <w:r w:rsidRPr="00CE5C0D">
              <w:rPr>
                <w:rFonts w:ascii="標楷體" w:eastAsia="標楷體" w:hAnsi="標楷體" w:hint="eastAsia"/>
                <w:color w:val="000000" w:themeColor="text1"/>
                <w:szCs w:val="24"/>
              </w:rPr>
              <w:t>進教師限期升等規定如下：</w:t>
            </w:r>
          </w:p>
          <w:p w:rsidR="000F67C1" w:rsidRPr="00CE5C0D" w:rsidRDefault="000F67C1" w:rsidP="00A83AFF">
            <w:pPr>
              <w:tabs>
                <w:tab w:val="left" w:pos="-3000"/>
              </w:tabs>
              <w:spacing w:beforeLines="20" w:before="65" w:line="320" w:lineRule="exact"/>
              <w:ind w:left="744" w:hangingChars="310" w:hanging="744"/>
              <w:jc w:val="both"/>
              <w:rPr>
                <w:rFonts w:ascii="標楷體" w:eastAsia="標楷體" w:hAnsi="標楷體"/>
                <w:color w:val="000000" w:themeColor="text1"/>
                <w:szCs w:val="24"/>
              </w:rPr>
            </w:pPr>
            <w:r w:rsidRPr="00CE5C0D">
              <w:rPr>
                <w:rFonts w:ascii="標楷體" w:eastAsia="標楷體" w:hAnsi="標楷體" w:hint="eastAsia"/>
                <w:color w:val="000000" w:themeColor="text1"/>
                <w:szCs w:val="24"/>
              </w:rPr>
              <w:t>（</w:t>
            </w:r>
            <w:r w:rsidRPr="00CE5C0D">
              <w:rPr>
                <w:rFonts w:ascii="標楷體" w:eastAsia="標楷體" w:hAnsi="標楷體" w:hint="eastAsia"/>
                <w:color w:val="000000" w:themeColor="text1"/>
                <w:szCs w:val="24"/>
                <w:lang w:eastAsia="zh-HK"/>
              </w:rPr>
              <w:t>一</w:t>
            </w:r>
            <w:r w:rsidRPr="00CE5C0D">
              <w:rPr>
                <w:rFonts w:ascii="標楷體" w:eastAsia="標楷體" w:hAnsi="標楷體" w:hint="eastAsia"/>
                <w:color w:val="000000" w:themeColor="text1"/>
                <w:szCs w:val="24"/>
              </w:rPr>
              <w:t>）九十四學年度至九十七學年度新聘助理教授，須於到職後五年內達系（所、中心）升等基本條件並提第一次升等申請，五年內未達系（所、中心）升等基本條件並提出申請者，自第六年起不予晉薪。</w:t>
            </w:r>
          </w:p>
          <w:p w:rsidR="000F67C1" w:rsidRPr="00CE5C0D" w:rsidRDefault="000F67C1" w:rsidP="00A83AFF">
            <w:pPr>
              <w:tabs>
                <w:tab w:val="left" w:pos="-3000"/>
              </w:tabs>
              <w:spacing w:beforeLines="20" w:before="65" w:line="320" w:lineRule="exact"/>
              <w:ind w:left="744" w:hangingChars="310" w:hanging="744"/>
              <w:jc w:val="both"/>
              <w:rPr>
                <w:rFonts w:ascii="標楷體" w:eastAsia="標楷體" w:hAnsi="標楷體"/>
                <w:color w:val="000000" w:themeColor="text1"/>
                <w:szCs w:val="24"/>
              </w:rPr>
            </w:pPr>
            <w:r w:rsidRPr="00CE5C0D">
              <w:rPr>
                <w:rFonts w:ascii="標楷體" w:eastAsia="標楷體" w:hAnsi="標楷體" w:hint="eastAsia"/>
                <w:color w:val="000000" w:themeColor="text1"/>
                <w:szCs w:val="24"/>
              </w:rPr>
              <w:t>（二）九十八學年度至一百零六學年度新聘講師及助理教授，一百零七學年度起新聘教師，至第八年仍未升等通過者，自第九年起不予晉薪、不得兼任編制內行政職務、不得校外兼職、兼課、借調或赴國外講學等事項，</w:t>
            </w:r>
            <w:r w:rsidRPr="00CE5C0D">
              <w:rPr>
                <w:rFonts w:ascii="標楷體" w:eastAsia="標楷體" w:hAnsi="標楷體" w:hint="eastAsia"/>
                <w:color w:val="000000" w:themeColor="text1"/>
                <w:szCs w:val="24"/>
                <w:lang w:eastAsia="zh-HK"/>
              </w:rPr>
              <w:t>並</w:t>
            </w:r>
            <w:r w:rsidRPr="00CE5C0D">
              <w:rPr>
                <w:rFonts w:ascii="標楷體" w:eastAsia="標楷體" w:hAnsi="標楷體" w:hint="eastAsia"/>
                <w:color w:val="000000" w:themeColor="text1"/>
                <w:szCs w:val="24"/>
              </w:rPr>
              <w:t>自第十一年起逐年增加教師每週基本授課時數一小時，累計增加基本授課時數達四小時後不再增加。</w:t>
            </w:r>
          </w:p>
        </w:tc>
      </w:tr>
      <w:tr w:rsidR="000F67C1" w:rsidRPr="00CE5C0D" w:rsidTr="00A83AFF">
        <w:trPr>
          <w:jc w:val="center"/>
        </w:trPr>
        <w:tc>
          <w:tcPr>
            <w:tcW w:w="967" w:type="dxa"/>
            <w:tcBorders>
              <w:top w:val="nil"/>
              <w:left w:val="nil"/>
              <w:bottom w:val="nil"/>
              <w:right w:val="nil"/>
            </w:tcBorders>
            <w:shd w:val="clear" w:color="auto" w:fill="auto"/>
          </w:tcPr>
          <w:p w:rsidR="000F67C1" w:rsidRPr="00CE5C0D" w:rsidRDefault="000F67C1" w:rsidP="00A83AFF">
            <w:pPr>
              <w:spacing w:afterLines="20" w:after="65" w:line="360" w:lineRule="exact"/>
              <w:jc w:val="right"/>
              <w:rPr>
                <w:rFonts w:ascii="標楷體" w:eastAsia="標楷體" w:hAnsi="標楷體" w:cs="Times New Roman"/>
                <w:szCs w:val="24"/>
              </w:rPr>
            </w:pPr>
            <w:r w:rsidRPr="00CE5C0D">
              <w:rPr>
                <w:rFonts w:ascii="標楷體" w:eastAsia="標楷體" w:hAnsi="標楷體" w:cs="Times New Roman" w:hint="eastAsia"/>
                <w:szCs w:val="24"/>
              </w:rPr>
              <w:t>五、</w:t>
            </w:r>
          </w:p>
        </w:tc>
        <w:tc>
          <w:tcPr>
            <w:tcW w:w="8672" w:type="dxa"/>
            <w:gridSpan w:val="2"/>
            <w:tcBorders>
              <w:top w:val="nil"/>
              <w:left w:val="nil"/>
              <w:bottom w:val="nil"/>
              <w:right w:val="nil"/>
            </w:tcBorders>
            <w:shd w:val="clear" w:color="auto" w:fill="auto"/>
          </w:tcPr>
          <w:p w:rsidR="000F67C1" w:rsidRPr="00CE5C0D" w:rsidRDefault="000F67C1" w:rsidP="00A83AFF">
            <w:pPr>
              <w:pStyle w:val="HTML"/>
              <w:rPr>
                <w:rFonts w:ascii="標楷體" w:eastAsia="標楷體" w:hAnsi="標楷體" w:cs="Times New Roman"/>
              </w:rPr>
            </w:pPr>
            <w:r w:rsidRPr="00CE5C0D">
              <w:rPr>
                <w:rFonts w:ascii="標楷體" w:eastAsia="標楷體" w:hAnsi="標楷體" w:hint="eastAsia"/>
              </w:rPr>
              <w:t>教師未依規定請假而擅離職守或假期已滿仍未銷假，或請假有虛偽情事者，均以曠職論；無故缺課者，以曠課論。曠職或曠課者，應扣除其曠職或曠課日數之薪給。</w:t>
            </w:r>
          </w:p>
        </w:tc>
      </w:tr>
      <w:tr w:rsidR="000F67C1" w:rsidRPr="00CE5C0D" w:rsidTr="00A83AFF">
        <w:trPr>
          <w:jc w:val="center"/>
        </w:trPr>
        <w:tc>
          <w:tcPr>
            <w:tcW w:w="967" w:type="dxa"/>
            <w:tcBorders>
              <w:top w:val="nil"/>
              <w:left w:val="nil"/>
              <w:bottom w:val="nil"/>
              <w:right w:val="nil"/>
            </w:tcBorders>
            <w:shd w:val="clear" w:color="auto" w:fill="auto"/>
          </w:tcPr>
          <w:p w:rsidR="000F67C1" w:rsidRPr="00CE5C0D" w:rsidRDefault="000F67C1" w:rsidP="00A83AFF">
            <w:pPr>
              <w:spacing w:beforeLines="20" w:before="65" w:afterLines="20" w:after="65" w:line="360" w:lineRule="exact"/>
              <w:jc w:val="right"/>
              <w:rPr>
                <w:rFonts w:ascii="標楷體" w:eastAsia="標楷體" w:hAnsi="標楷體" w:cs="Times New Roman"/>
                <w:szCs w:val="24"/>
              </w:rPr>
            </w:pPr>
            <w:r w:rsidRPr="00CE5C0D">
              <w:rPr>
                <w:rFonts w:ascii="標楷體" w:eastAsia="標楷體" w:hAnsi="標楷體" w:cs="Times New Roman" w:hint="eastAsia"/>
                <w:szCs w:val="24"/>
              </w:rPr>
              <w:lastRenderedPageBreak/>
              <w:t>六、</w:t>
            </w:r>
          </w:p>
        </w:tc>
        <w:tc>
          <w:tcPr>
            <w:tcW w:w="8672" w:type="dxa"/>
            <w:gridSpan w:val="2"/>
            <w:tcBorders>
              <w:top w:val="nil"/>
              <w:left w:val="nil"/>
              <w:bottom w:val="nil"/>
              <w:right w:val="nil"/>
            </w:tcBorders>
            <w:shd w:val="clear" w:color="auto" w:fill="auto"/>
          </w:tcPr>
          <w:p w:rsidR="000F67C1" w:rsidRPr="00CE5C0D" w:rsidRDefault="000F67C1" w:rsidP="00A83AFF">
            <w:pPr>
              <w:spacing w:beforeLines="20" w:before="65" w:afterLines="20" w:after="65" w:line="360" w:lineRule="exact"/>
              <w:rPr>
                <w:rFonts w:ascii="標楷體" w:eastAsia="標楷體" w:hAnsi="標楷體" w:cs="Times New Roman"/>
                <w:szCs w:val="24"/>
              </w:rPr>
            </w:pPr>
            <w:r w:rsidRPr="00CE5C0D">
              <w:rPr>
                <w:rFonts w:ascii="標楷體" w:eastAsia="標楷體" w:hAnsi="標楷體" w:cs="Times New Roman" w:hint="eastAsia"/>
                <w:szCs w:val="24"/>
              </w:rPr>
              <w:t>教師須出席本校各項有關會議，並履行本校各種規章之規範及各種會議之決議內容。</w:t>
            </w:r>
          </w:p>
        </w:tc>
      </w:tr>
      <w:tr w:rsidR="000F67C1" w:rsidRPr="00CE5C0D" w:rsidTr="00A83AFF">
        <w:trPr>
          <w:jc w:val="center"/>
        </w:trPr>
        <w:tc>
          <w:tcPr>
            <w:tcW w:w="967" w:type="dxa"/>
            <w:tcBorders>
              <w:top w:val="nil"/>
              <w:left w:val="nil"/>
              <w:bottom w:val="nil"/>
              <w:right w:val="nil"/>
            </w:tcBorders>
            <w:shd w:val="clear" w:color="auto" w:fill="auto"/>
          </w:tcPr>
          <w:p w:rsidR="000F67C1" w:rsidRPr="00CE5C0D" w:rsidRDefault="000F67C1" w:rsidP="00A83AFF">
            <w:pPr>
              <w:spacing w:beforeLines="20" w:before="65" w:afterLines="20" w:after="65" w:line="360" w:lineRule="exact"/>
              <w:jc w:val="right"/>
              <w:rPr>
                <w:rFonts w:ascii="標楷體" w:eastAsia="標楷體" w:hAnsi="標楷體" w:cs="Times New Roman"/>
                <w:szCs w:val="24"/>
              </w:rPr>
            </w:pPr>
            <w:r w:rsidRPr="00CE5C0D">
              <w:rPr>
                <w:rFonts w:ascii="標楷體" w:eastAsia="標楷體" w:hAnsi="標楷體" w:cs="Times New Roman" w:hint="eastAsia"/>
                <w:szCs w:val="24"/>
              </w:rPr>
              <w:t>七、</w:t>
            </w:r>
          </w:p>
        </w:tc>
        <w:tc>
          <w:tcPr>
            <w:tcW w:w="8672" w:type="dxa"/>
            <w:gridSpan w:val="2"/>
            <w:tcBorders>
              <w:top w:val="nil"/>
              <w:left w:val="nil"/>
              <w:bottom w:val="nil"/>
              <w:right w:val="nil"/>
            </w:tcBorders>
            <w:shd w:val="clear" w:color="auto" w:fill="auto"/>
          </w:tcPr>
          <w:p w:rsidR="000F67C1" w:rsidRPr="00CE5C0D" w:rsidRDefault="000F67C1" w:rsidP="00A83AFF">
            <w:pPr>
              <w:spacing w:beforeLines="20" w:before="65" w:afterLines="20" w:after="65" w:line="360" w:lineRule="exact"/>
              <w:rPr>
                <w:rFonts w:ascii="標楷體" w:eastAsia="標楷體" w:hAnsi="標楷體" w:cs="Times New Roman"/>
                <w:szCs w:val="24"/>
              </w:rPr>
            </w:pPr>
            <w:r w:rsidRPr="00CE5C0D">
              <w:rPr>
                <w:rFonts w:ascii="標楷體" w:eastAsia="標楷體" w:hAnsi="標楷體" w:cs="Times New Roman" w:hint="eastAsia"/>
                <w:szCs w:val="24"/>
              </w:rPr>
              <w:t>教師有接受教師評鑑及教學</w:t>
            </w:r>
            <w:r w:rsidRPr="00CE5C0D">
              <w:rPr>
                <w:rFonts w:ascii="標楷體" w:eastAsia="標楷體" w:hAnsi="標楷體" w:cs="Times New Roman" w:hint="eastAsia"/>
                <w:bCs/>
                <w:szCs w:val="24"/>
              </w:rPr>
              <w:t>評鑑</w:t>
            </w:r>
            <w:r w:rsidRPr="00CE5C0D">
              <w:rPr>
                <w:rFonts w:ascii="標楷體" w:eastAsia="標楷體" w:hAnsi="標楷體" w:cs="Times New Roman" w:hint="eastAsia"/>
                <w:szCs w:val="24"/>
              </w:rPr>
              <w:t>之義務，其</w:t>
            </w:r>
            <w:r w:rsidRPr="00CE5C0D">
              <w:rPr>
                <w:rFonts w:ascii="標楷體" w:eastAsia="標楷體" w:hAnsi="標楷體" w:cs="Times New Roman" w:hint="eastAsia"/>
                <w:bCs/>
                <w:szCs w:val="24"/>
              </w:rPr>
              <w:t>評鑑結果</w:t>
            </w:r>
            <w:r w:rsidRPr="00CE5C0D">
              <w:rPr>
                <w:rFonts w:ascii="標楷體" w:eastAsia="標楷體" w:hAnsi="標楷體" w:cs="Times New Roman" w:hint="eastAsia"/>
                <w:szCs w:val="24"/>
              </w:rPr>
              <w:t>依本校教師評鑑辦法及有關法令規定辦理。</w:t>
            </w:r>
          </w:p>
        </w:tc>
      </w:tr>
      <w:tr w:rsidR="000F67C1" w:rsidRPr="00CE5C0D" w:rsidTr="00A83AFF">
        <w:trPr>
          <w:jc w:val="center"/>
        </w:trPr>
        <w:tc>
          <w:tcPr>
            <w:tcW w:w="967" w:type="dxa"/>
            <w:tcBorders>
              <w:top w:val="nil"/>
              <w:left w:val="nil"/>
              <w:bottom w:val="nil"/>
              <w:right w:val="nil"/>
            </w:tcBorders>
            <w:shd w:val="clear" w:color="auto" w:fill="auto"/>
          </w:tcPr>
          <w:p w:rsidR="000F67C1" w:rsidRPr="00CE5C0D" w:rsidRDefault="000F67C1" w:rsidP="00A83AFF">
            <w:pPr>
              <w:spacing w:beforeLines="20" w:before="65" w:afterLines="20" w:after="65" w:line="360" w:lineRule="exact"/>
              <w:jc w:val="right"/>
              <w:rPr>
                <w:rFonts w:ascii="標楷體" w:eastAsia="標楷體" w:hAnsi="標楷體" w:cs="Times New Roman"/>
                <w:szCs w:val="24"/>
              </w:rPr>
            </w:pPr>
            <w:r w:rsidRPr="00CE5C0D">
              <w:rPr>
                <w:rFonts w:ascii="標楷體" w:eastAsia="標楷體" w:hAnsi="標楷體" w:cs="Times New Roman" w:hint="eastAsia"/>
                <w:szCs w:val="24"/>
              </w:rPr>
              <w:t>八、</w:t>
            </w:r>
          </w:p>
        </w:tc>
        <w:tc>
          <w:tcPr>
            <w:tcW w:w="8672" w:type="dxa"/>
            <w:gridSpan w:val="2"/>
            <w:tcBorders>
              <w:top w:val="nil"/>
              <w:left w:val="nil"/>
              <w:bottom w:val="nil"/>
              <w:right w:val="nil"/>
            </w:tcBorders>
            <w:shd w:val="clear" w:color="auto" w:fill="auto"/>
          </w:tcPr>
          <w:p w:rsidR="000F67C1" w:rsidRPr="00CE5C0D" w:rsidRDefault="000F67C1" w:rsidP="00A83AFF">
            <w:pPr>
              <w:spacing w:beforeLines="20" w:before="65" w:afterLines="20" w:after="65" w:line="360" w:lineRule="exact"/>
              <w:rPr>
                <w:rFonts w:ascii="標楷體" w:eastAsia="標楷體" w:hAnsi="標楷體" w:cs="Times New Roman"/>
                <w:szCs w:val="24"/>
              </w:rPr>
            </w:pPr>
            <w:r w:rsidRPr="00CE5C0D">
              <w:rPr>
                <w:rFonts w:ascii="標楷體" w:eastAsia="標楷體" w:hAnsi="標楷體" w:cs="Times New Roman" w:hint="eastAsia"/>
                <w:szCs w:val="24"/>
              </w:rPr>
              <w:t>教師不得在校外兼課或兼職，但有特別情形先經兼職（課）機關（學校）徵得本校同意者，每週至多得兼課四小時（校內外合併計算）。</w:t>
            </w:r>
          </w:p>
        </w:tc>
      </w:tr>
      <w:tr w:rsidR="000F67C1" w:rsidRPr="00CE5C0D" w:rsidTr="00A83AFF">
        <w:trPr>
          <w:jc w:val="center"/>
        </w:trPr>
        <w:tc>
          <w:tcPr>
            <w:tcW w:w="967" w:type="dxa"/>
            <w:tcBorders>
              <w:top w:val="nil"/>
              <w:left w:val="nil"/>
              <w:bottom w:val="nil"/>
              <w:right w:val="nil"/>
            </w:tcBorders>
            <w:shd w:val="clear" w:color="auto" w:fill="auto"/>
          </w:tcPr>
          <w:p w:rsidR="000F67C1" w:rsidRPr="00CE5C0D" w:rsidRDefault="000F67C1" w:rsidP="00A83AFF">
            <w:pPr>
              <w:spacing w:beforeLines="20" w:before="65" w:afterLines="20" w:after="65" w:line="360" w:lineRule="exact"/>
              <w:jc w:val="right"/>
              <w:rPr>
                <w:rFonts w:ascii="標楷體" w:eastAsia="標楷體" w:hAnsi="標楷體" w:cs="Times New Roman"/>
                <w:szCs w:val="24"/>
              </w:rPr>
            </w:pPr>
            <w:r w:rsidRPr="00CE5C0D">
              <w:rPr>
                <w:rFonts w:ascii="標楷體" w:eastAsia="標楷體" w:hAnsi="標楷體" w:cs="Times New Roman" w:hint="eastAsia"/>
                <w:szCs w:val="24"/>
              </w:rPr>
              <w:t>九、</w:t>
            </w:r>
          </w:p>
        </w:tc>
        <w:tc>
          <w:tcPr>
            <w:tcW w:w="8672" w:type="dxa"/>
            <w:gridSpan w:val="2"/>
            <w:tcBorders>
              <w:top w:val="nil"/>
              <w:left w:val="nil"/>
              <w:bottom w:val="nil"/>
              <w:right w:val="nil"/>
            </w:tcBorders>
            <w:shd w:val="clear" w:color="auto" w:fill="auto"/>
          </w:tcPr>
          <w:p w:rsidR="000F67C1" w:rsidRPr="00CE5C0D" w:rsidRDefault="000F67C1" w:rsidP="00A83AFF">
            <w:pPr>
              <w:spacing w:beforeLines="20" w:before="65" w:afterLines="20" w:after="65" w:line="360" w:lineRule="exact"/>
              <w:rPr>
                <w:rFonts w:ascii="標楷體" w:eastAsia="標楷體" w:hAnsi="標楷體" w:cs="Times New Roman"/>
                <w:szCs w:val="24"/>
              </w:rPr>
            </w:pPr>
            <w:r w:rsidRPr="00CE5C0D">
              <w:rPr>
                <w:rFonts w:ascii="標楷體" w:eastAsia="標楷體" w:hAnsi="標楷體" w:cs="Times New Roman" w:hint="eastAsia"/>
                <w:szCs w:val="24"/>
              </w:rPr>
              <w:t>新聘教師除教授及副教授外，有兼辦行政工作一至二年之義務。</w:t>
            </w:r>
          </w:p>
        </w:tc>
      </w:tr>
      <w:tr w:rsidR="000F67C1" w:rsidRPr="00CE5C0D" w:rsidTr="00A83AFF">
        <w:trPr>
          <w:jc w:val="center"/>
        </w:trPr>
        <w:tc>
          <w:tcPr>
            <w:tcW w:w="967" w:type="dxa"/>
            <w:tcBorders>
              <w:top w:val="nil"/>
              <w:left w:val="nil"/>
              <w:bottom w:val="nil"/>
              <w:right w:val="nil"/>
            </w:tcBorders>
            <w:shd w:val="clear" w:color="auto" w:fill="auto"/>
          </w:tcPr>
          <w:p w:rsidR="000F67C1" w:rsidRPr="00CE5C0D" w:rsidRDefault="000F67C1" w:rsidP="00A83AFF">
            <w:pPr>
              <w:spacing w:beforeLines="20" w:before="65" w:afterLines="20" w:after="65" w:line="360" w:lineRule="exact"/>
              <w:jc w:val="right"/>
              <w:rPr>
                <w:rFonts w:ascii="標楷體" w:eastAsia="標楷體" w:hAnsi="標楷體" w:cs="Times New Roman"/>
                <w:szCs w:val="24"/>
              </w:rPr>
            </w:pPr>
            <w:r w:rsidRPr="00CE5C0D">
              <w:rPr>
                <w:rFonts w:ascii="標楷體" w:eastAsia="標楷體" w:hAnsi="標楷體" w:cs="Times New Roman" w:hint="eastAsia"/>
                <w:szCs w:val="24"/>
              </w:rPr>
              <w:t>十、</w:t>
            </w:r>
          </w:p>
        </w:tc>
        <w:tc>
          <w:tcPr>
            <w:tcW w:w="8672" w:type="dxa"/>
            <w:gridSpan w:val="2"/>
            <w:tcBorders>
              <w:top w:val="nil"/>
              <w:left w:val="nil"/>
              <w:bottom w:val="nil"/>
              <w:right w:val="nil"/>
            </w:tcBorders>
            <w:shd w:val="clear" w:color="auto" w:fill="auto"/>
          </w:tcPr>
          <w:p w:rsidR="000F67C1" w:rsidRPr="00CE5C0D" w:rsidRDefault="000F67C1" w:rsidP="00A83AFF">
            <w:pPr>
              <w:spacing w:beforeLines="20" w:before="65" w:afterLines="20" w:after="65" w:line="360" w:lineRule="exact"/>
              <w:rPr>
                <w:rFonts w:ascii="標楷體" w:eastAsia="標楷體" w:hAnsi="標楷體" w:cs="Times New Roman"/>
                <w:szCs w:val="24"/>
              </w:rPr>
            </w:pPr>
            <w:r w:rsidRPr="00CE5C0D">
              <w:rPr>
                <w:rFonts w:ascii="標楷體" w:eastAsia="標楷體" w:hAnsi="標楷體" w:cs="Times New Roman" w:hint="eastAsia"/>
                <w:szCs w:val="24"/>
              </w:rPr>
              <w:t>聘約期中不得辭職，若有特殊情況者，得於一個月前簽經同意方得離職，其薪給計至離職之日止；擬於聘約期限屆滿不再應聘時，應於聘約屆滿一個月前以書面通知學校；辭職或解聘、停聘、不續聘教師，須俟經辦事項及應辦手續交待清楚後始得離職。</w:t>
            </w:r>
          </w:p>
        </w:tc>
      </w:tr>
      <w:tr w:rsidR="000F67C1" w:rsidRPr="00CE5C0D" w:rsidTr="00A83AFF">
        <w:trPr>
          <w:jc w:val="center"/>
        </w:trPr>
        <w:tc>
          <w:tcPr>
            <w:tcW w:w="967" w:type="dxa"/>
            <w:tcBorders>
              <w:top w:val="nil"/>
              <w:left w:val="nil"/>
              <w:bottom w:val="nil"/>
              <w:right w:val="nil"/>
            </w:tcBorders>
            <w:shd w:val="clear" w:color="auto" w:fill="auto"/>
          </w:tcPr>
          <w:p w:rsidR="000F67C1" w:rsidRPr="00CE5C0D" w:rsidRDefault="000F67C1" w:rsidP="00A83AFF">
            <w:pPr>
              <w:spacing w:beforeLines="20" w:before="65" w:afterLines="20" w:after="65" w:line="360" w:lineRule="exact"/>
              <w:jc w:val="right"/>
              <w:rPr>
                <w:rFonts w:ascii="標楷體" w:eastAsia="標楷體" w:hAnsi="標楷體" w:cs="Times New Roman"/>
                <w:szCs w:val="24"/>
              </w:rPr>
            </w:pPr>
            <w:r w:rsidRPr="00CE5C0D">
              <w:rPr>
                <w:rFonts w:ascii="標楷體" w:eastAsia="標楷體" w:hAnsi="標楷體" w:cs="Times New Roman" w:hint="eastAsia"/>
                <w:szCs w:val="24"/>
              </w:rPr>
              <w:t>十一、</w:t>
            </w:r>
          </w:p>
        </w:tc>
        <w:tc>
          <w:tcPr>
            <w:tcW w:w="8672" w:type="dxa"/>
            <w:gridSpan w:val="2"/>
            <w:tcBorders>
              <w:top w:val="nil"/>
              <w:left w:val="nil"/>
              <w:bottom w:val="nil"/>
              <w:right w:val="nil"/>
            </w:tcBorders>
            <w:shd w:val="clear" w:color="auto" w:fill="auto"/>
          </w:tcPr>
          <w:p w:rsidR="000F67C1" w:rsidRPr="00CE5C0D" w:rsidRDefault="000F67C1" w:rsidP="00A83AFF">
            <w:pPr>
              <w:spacing w:beforeLines="20" w:before="65" w:afterLines="20" w:after="65" w:line="360" w:lineRule="exact"/>
              <w:rPr>
                <w:rFonts w:ascii="標楷體" w:eastAsia="標楷體" w:hAnsi="標楷體" w:cs="Times New Roman"/>
                <w:szCs w:val="24"/>
              </w:rPr>
            </w:pPr>
            <w:r w:rsidRPr="00CE5C0D">
              <w:rPr>
                <w:rFonts w:ascii="標楷體" w:eastAsia="標楷體" w:hAnsi="標楷體" w:hint="eastAsia"/>
                <w:szCs w:val="24"/>
              </w:rPr>
              <w:t>教師違反送審教師資格規定及學術倫理，依本校教師違反送審教師資格規定處理要點辦理。</w:t>
            </w:r>
          </w:p>
        </w:tc>
      </w:tr>
      <w:tr w:rsidR="000F67C1" w:rsidRPr="00CE5C0D" w:rsidTr="00A83AFF">
        <w:trPr>
          <w:jc w:val="center"/>
        </w:trPr>
        <w:tc>
          <w:tcPr>
            <w:tcW w:w="967" w:type="dxa"/>
            <w:tcBorders>
              <w:top w:val="nil"/>
              <w:left w:val="nil"/>
              <w:bottom w:val="nil"/>
              <w:right w:val="nil"/>
            </w:tcBorders>
            <w:shd w:val="clear" w:color="auto" w:fill="auto"/>
          </w:tcPr>
          <w:p w:rsidR="000F67C1" w:rsidRPr="00CE5C0D" w:rsidRDefault="000F67C1" w:rsidP="00A83AFF">
            <w:pPr>
              <w:spacing w:beforeLines="20" w:before="65" w:line="360" w:lineRule="exact"/>
              <w:jc w:val="right"/>
              <w:rPr>
                <w:rFonts w:ascii="標楷體" w:eastAsia="標楷體" w:hAnsi="標楷體" w:cs="Times New Roman"/>
                <w:szCs w:val="24"/>
              </w:rPr>
            </w:pPr>
            <w:r w:rsidRPr="00CE5C0D">
              <w:rPr>
                <w:rFonts w:ascii="標楷體" w:eastAsia="標楷體" w:hAnsi="標楷體" w:cs="Times New Roman" w:hint="eastAsia"/>
                <w:szCs w:val="24"/>
              </w:rPr>
              <w:t>十二、</w:t>
            </w:r>
          </w:p>
        </w:tc>
        <w:tc>
          <w:tcPr>
            <w:tcW w:w="8672" w:type="dxa"/>
            <w:gridSpan w:val="2"/>
            <w:tcBorders>
              <w:top w:val="nil"/>
              <w:left w:val="nil"/>
              <w:bottom w:val="nil"/>
              <w:right w:val="nil"/>
            </w:tcBorders>
            <w:shd w:val="clear" w:color="auto" w:fill="auto"/>
          </w:tcPr>
          <w:p w:rsidR="000F67C1" w:rsidRPr="00CE5C0D" w:rsidRDefault="000F67C1" w:rsidP="00A83AFF">
            <w:pPr>
              <w:spacing w:beforeLines="20" w:before="65" w:afterLines="20" w:after="65" w:line="360" w:lineRule="exact"/>
              <w:rPr>
                <w:rFonts w:ascii="標楷體" w:eastAsia="標楷體" w:hAnsi="標楷體" w:cs="Times New Roman"/>
                <w:color w:val="000000"/>
                <w:szCs w:val="24"/>
              </w:rPr>
            </w:pPr>
            <w:r w:rsidRPr="00CE5C0D">
              <w:rPr>
                <w:rFonts w:ascii="標楷體" w:eastAsia="標楷體" w:hAnsi="標楷體" w:cs="Times New Roman" w:hint="eastAsia"/>
                <w:color w:val="000000"/>
                <w:szCs w:val="24"/>
              </w:rPr>
              <w:t>教師不得有未透過學校行政作業而逕與各機關（構）、團體訂約，接受委託研究或建教合作計畫之情事，而應由學校具名簽訂合約。</w:t>
            </w:r>
          </w:p>
        </w:tc>
      </w:tr>
      <w:tr w:rsidR="000F67C1" w:rsidRPr="00CE5C0D" w:rsidTr="00A83AFF">
        <w:trPr>
          <w:jc w:val="center"/>
        </w:trPr>
        <w:tc>
          <w:tcPr>
            <w:tcW w:w="967" w:type="dxa"/>
            <w:tcBorders>
              <w:top w:val="nil"/>
              <w:left w:val="nil"/>
              <w:bottom w:val="nil"/>
              <w:right w:val="nil"/>
            </w:tcBorders>
            <w:shd w:val="clear" w:color="auto" w:fill="auto"/>
          </w:tcPr>
          <w:p w:rsidR="000F67C1" w:rsidRPr="00CE5C0D" w:rsidRDefault="000F67C1" w:rsidP="00A83AFF">
            <w:pPr>
              <w:spacing w:beforeLines="20" w:before="65" w:afterLines="20" w:after="65" w:line="360" w:lineRule="exact"/>
              <w:jc w:val="right"/>
              <w:rPr>
                <w:rFonts w:ascii="標楷體" w:eastAsia="標楷體" w:hAnsi="標楷體" w:cs="Times New Roman"/>
                <w:szCs w:val="24"/>
              </w:rPr>
            </w:pPr>
            <w:r w:rsidRPr="00CE5C0D">
              <w:rPr>
                <w:rFonts w:ascii="標楷體" w:eastAsia="標楷體" w:hAnsi="標楷體" w:cs="Times New Roman" w:hint="eastAsia"/>
                <w:szCs w:val="24"/>
              </w:rPr>
              <w:t>十三、</w:t>
            </w:r>
          </w:p>
        </w:tc>
        <w:tc>
          <w:tcPr>
            <w:tcW w:w="8672" w:type="dxa"/>
            <w:gridSpan w:val="2"/>
            <w:tcBorders>
              <w:top w:val="nil"/>
              <w:left w:val="nil"/>
              <w:bottom w:val="nil"/>
              <w:right w:val="nil"/>
            </w:tcBorders>
            <w:shd w:val="clear" w:color="auto" w:fill="auto"/>
          </w:tcPr>
          <w:p w:rsidR="000F67C1" w:rsidRPr="00CE5C0D" w:rsidRDefault="000F67C1" w:rsidP="00A83AFF">
            <w:pPr>
              <w:spacing w:beforeLines="20" w:before="65" w:afterLines="20" w:after="65" w:line="360" w:lineRule="exact"/>
              <w:rPr>
                <w:rFonts w:ascii="標楷體" w:eastAsia="標楷體" w:hAnsi="標楷體"/>
                <w:szCs w:val="24"/>
              </w:rPr>
            </w:pPr>
            <w:r w:rsidRPr="00CE5C0D">
              <w:rPr>
                <w:rFonts w:ascii="標楷體" w:eastAsia="標楷體" w:hAnsi="標楷體" w:cs="Times New Roman" w:hint="eastAsia"/>
                <w:szCs w:val="24"/>
              </w:rPr>
              <w:t>教師應尊重性別平等，恪守師生</w:t>
            </w:r>
            <w:r w:rsidRPr="00CE5C0D">
              <w:rPr>
                <w:rFonts w:ascii="標楷體" w:eastAsia="標楷體" w:hAnsi="標楷體" w:cs="Times New Roman" w:hint="eastAsia"/>
                <w:bCs/>
                <w:szCs w:val="24"/>
              </w:rPr>
              <w:t>及專業</w:t>
            </w:r>
            <w:r w:rsidRPr="00CE5C0D">
              <w:rPr>
                <w:rFonts w:ascii="標楷體" w:eastAsia="標楷體" w:hAnsi="標楷體" w:cs="Times New Roman" w:hint="eastAsia"/>
                <w:szCs w:val="24"/>
              </w:rPr>
              <w:t>倫理，</w:t>
            </w:r>
            <w:r w:rsidRPr="00CE5C0D">
              <w:rPr>
                <w:rFonts w:ascii="標楷體" w:eastAsia="標楷體" w:hAnsi="標楷體" w:cs="Times New Roman" w:hint="eastAsia"/>
                <w:bCs/>
                <w:szCs w:val="24"/>
              </w:rPr>
              <w:t>並應遵守</w:t>
            </w:r>
            <w:r w:rsidRPr="00CE5C0D">
              <w:rPr>
                <w:rFonts w:ascii="標楷體" w:eastAsia="標楷體" w:hAnsi="標楷體" w:hint="eastAsia"/>
                <w:szCs w:val="24"/>
                <w:lang w:eastAsia="zh-HK"/>
              </w:rPr>
              <w:t>性別平等教育法</w:t>
            </w:r>
            <w:r w:rsidRPr="00CE5C0D">
              <w:rPr>
                <w:rFonts w:ascii="標楷體" w:eastAsia="標楷體" w:hAnsi="標楷體" w:hint="eastAsia"/>
                <w:szCs w:val="24"/>
              </w:rPr>
              <w:t>、</w:t>
            </w:r>
            <w:r w:rsidRPr="00CE5C0D">
              <w:rPr>
                <w:rFonts w:ascii="標楷體" w:eastAsia="標楷體" w:hAnsi="標楷體" w:hint="eastAsia"/>
                <w:szCs w:val="24"/>
                <w:lang w:eastAsia="zh-HK"/>
              </w:rPr>
              <w:t>性別工作平等法</w:t>
            </w:r>
            <w:r w:rsidRPr="00CE5C0D">
              <w:rPr>
                <w:rFonts w:ascii="標楷體" w:eastAsia="標楷體" w:hAnsi="標楷體" w:hint="eastAsia"/>
                <w:szCs w:val="24"/>
              </w:rPr>
              <w:t>、</w:t>
            </w:r>
            <w:r w:rsidRPr="00CE5C0D">
              <w:rPr>
                <w:rFonts w:ascii="標楷體" w:eastAsia="標楷體" w:hAnsi="標楷體" w:hint="eastAsia"/>
                <w:szCs w:val="24"/>
                <w:lang w:eastAsia="zh-HK"/>
              </w:rPr>
              <w:t>性騷擾防治法</w:t>
            </w:r>
            <w:r w:rsidRPr="00CE5C0D">
              <w:rPr>
                <w:rFonts w:ascii="標楷體" w:eastAsia="標楷體" w:hAnsi="標楷體" w:hint="eastAsia"/>
                <w:szCs w:val="24"/>
              </w:rPr>
              <w:t>、</w:t>
            </w:r>
            <w:r w:rsidRPr="00CE5C0D">
              <w:rPr>
                <w:rFonts w:ascii="標楷體" w:eastAsia="標楷體" w:hAnsi="標楷體" w:cs="Times New Roman" w:hint="eastAsia"/>
                <w:bCs/>
                <w:szCs w:val="24"/>
              </w:rPr>
              <w:t>校園性侵害性騷擾或性霸凌防治準則、</w:t>
            </w:r>
            <w:r w:rsidRPr="00CE5C0D">
              <w:rPr>
                <w:rFonts w:ascii="標楷體" w:eastAsia="標楷體" w:hAnsi="標楷體" w:hint="eastAsia"/>
                <w:szCs w:val="24"/>
              </w:rPr>
              <w:t>校園霸凌防制準則</w:t>
            </w:r>
            <w:r w:rsidRPr="00CE5C0D">
              <w:rPr>
                <w:rFonts w:ascii="標楷體" w:eastAsia="標楷體" w:hAnsi="標楷體" w:hint="eastAsia"/>
                <w:szCs w:val="24"/>
                <w:lang w:eastAsia="zh-HK"/>
              </w:rPr>
              <w:t>之</w:t>
            </w:r>
            <w:r w:rsidRPr="00CE5C0D">
              <w:rPr>
                <w:rFonts w:ascii="標楷體" w:eastAsia="標楷體" w:hAnsi="標楷體" w:cs="Times New Roman" w:hint="eastAsia"/>
                <w:bCs/>
                <w:szCs w:val="24"/>
              </w:rPr>
              <w:t>規定</w:t>
            </w:r>
            <w:r w:rsidRPr="00CE5C0D">
              <w:rPr>
                <w:rFonts w:ascii="標楷體" w:eastAsia="標楷體" w:hAnsi="標楷體" w:cs="Times New Roman" w:hint="eastAsia"/>
                <w:szCs w:val="24"/>
              </w:rPr>
              <w:t>，以維護學生受教權與人身安全。</w:t>
            </w:r>
          </w:p>
        </w:tc>
      </w:tr>
      <w:tr w:rsidR="000F67C1" w:rsidRPr="00CE5C0D" w:rsidTr="00A83AFF">
        <w:trPr>
          <w:jc w:val="center"/>
        </w:trPr>
        <w:tc>
          <w:tcPr>
            <w:tcW w:w="967" w:type="dxa"/>
            <w:tcBorders>
              <w:top w:val="nil"/>
              <w:left w:val="nil"/>
              <w:bottom w:val="nil"/>
              <w:right w:val="nil"/>
            </w:tcBorders>
            <w:shd w:val="clear" w:color="auto" w:fill="auto"/>
          </w:tcPr>
          <w:p w:rsidR="000F67C1" w:rsidRPr="00CE5C0D" w:rsidRDefault="000F67C1" w:rsidP="00A83AFF">
            <w:pPr>
              <w:spacing w:beforeLines="20" w:before="65" w:afterLines="20" w:after="65" w:line="360" w:lineRule="exact"/>
              <w:jc w:val="right"/>
              <w:rPr>
                <w:rFonts w:ascii="標楷體" w:eastAsia="標楷體" w:hAnsi="標楷體" w:cs="Times New Roman"/>
                <w:szCs w:val="24"/>
              </w:rPr>
            </w:pPr>
            <w:r w:rsidRPr="00CE5C0D">
              <w:rPr>
                <w:rFonts w:ascii="標楷體" w:eastAsia="標楷體" w:hAnsi="標楷體" w:cs="Times New Roman" w:hint="eastAsia"/>
                <w:szCs w:val="24"/>
              </w:rPr>
              <w:t>十四、</w:t>
            </w:r>
          </w:p>
        </w:tc>
        <w:tc>
          <w:tcPr>
            <w:tcW w:w="8672" w:type="dxa"/>
            <w:gridSpan w:val="2"/>
            <w:tcBorders>
              <w:top w:val="nil"/>
              <w:left w:val="nil"/>
              <w:bottom w:val="nil"/>
              <w:right w:val="nil"/>
            </w:tcBorders>
            <w:shd w:val="clear" w:color="auto" w:fill="auto"/>
          </w:tcPr>
          <w:p w:rsidR="000F67C1" w:rsidRPr="00CE5C0D" w:rsidRDefault="000F67C1" w:rsidP="00A83AFF">
            <w:pPr>
              <w:spacing w:beforeLines="20" w:before="65" w:afterLines="20" w:after="65" w:line="360" w:lineRule="exact"/>
              <w:rPr>
                <w:rFonts w:ascii="標楷體" w:eastAsia="標楷體" w:hAnsi="標楷體" w:cs="Times New Roman"/>
                <w:szCs w:val="24"/>
              </w:rPr>
            </w:pPr>
            <w:r w:rsidRPr="00CE5C0D">
              <w:rPr>
                <w:rFonts w:ascii="標楷體" w:eastAsia="標楷體" w:hAnsi="標楷體" w:cs="Times New Roman" w:hint="eastAsia"/>
                <w:szCs w:val="24"/>
              </w:rPr>
              <w:t>教師接到聘書後，應於二週內將應聘書送回本校人事室，否則以不應聘論，並請將聘書送回註銷。</w:t>
            </w:r>
          </w:p>
        </w:tc>
      </w:tr>
      <w:tr w:rsidR="000F67C1" w:rsidRPr="00CE5C0D" w:rsidTr="00A83AFF">
        <w:trPr>
          <w:jc w:val="center"/>
        </w:trPr>
        <w:tc>
          <w:tcPr>
            <w:tcW w:w="967" w:type="dxa"/>
            <w:tcBorders>
              <w:top w:val="nil"/>
              <w:left w:val="nil"/>
              <w:bottom w:val="nil"/>
              <w:right w:val="nil"/>
            </w:tcBorders>
            <w:shd w:val="clear" w:color="auto" w:fill="auto"/>
          </w:tcPr>
          <w:p w:rsidR="000F67C1" w:rsidRPr="00CE5C0D" w:rsidRDefault="000F67C1" w:rsidP="00A83AFF">
            <w:pPr>
              <w:spacing w:beforeLines="20" w:before="65" w:afterLines="20" w:after="65" w:line="360" w:lineRule="exact"/>
              <w:jc w:val="right"/>
              <w:rPr>
                <w:rFonts w:ascii="標楷體" w:eastAsia="標楷體" w:hAnsi="標楷體" w:cs="Times New Roman"/>
                <w:szCs w:val="24"/>
              </w:rPr>
            </w:pPr>
            <w:r w:rsidRPr="00CE5C0D">
              <w:rPr>
                <w:rFonts w:ascii="標楷體" w:eastAsia="標楷體" w:hAnsi="標楷體" w:cs="Times New Roman" w:hint="eastAsia"/>
                <w:szCs w:val="24"/>
              </w:rPr>
              <w:t>十五、</w:t>
            </w:r>
          </w:p>
        </w:tc>
        <w:tc>
          <w:tcPr>
            <w:tcW w:w="8672" w:type="dxa"/>
            <w:gridSpan w:val="2"/>
            <w:tcBorders>
              <w:top w:val="nil"/>
              <w:left w:val="nil"/>
              <w:bottom w:val="nil"/>
              <w:right w:val="nil"/>
            </w:tcBorders>
            <w:shd w:val="clear" w:color="auto" w:fill="auto"/>
          </w:tcPr>
          <w:p w:rsidR="000F67C1" w:rsidRPr="00CE5C0D" w:rsidRDefault="000F67C1" w:rsidP="00A83AFF">
            <w:pPr>
              <w:spacing w:beforeLines="20" w:before="65" w:line="360" w:lineRule="exact"/>
              <w:rPr>
                <w:rFonts w:ascii="標楷體" w:eastAsia="標楷體" w:hAnsi="標楷體" w:cs="Times New Roman"/>
                <w:bCs/>
                <w:szCs w:val="24"/>
              </w:rPr>
            </w:pPr>
            <w:r w:rsidRPr="00CE5C0D">
              <w:rPr>
                <w:rFonts w:ascii="標楷體" w:eastAsia="標楷體" w:hAnsi="標楷體" w:cs="Times New Roman" w:hint="eastAsia"/>
                <w:szCs w:val="24"/>
              </w:rPr>
              <w:t>教師違反本校聘約或其他法令規定等情事，但尚未符合教師法所定停聘、解聘及不續聘之規定者，由本校三級教評會</w:t>
            </w:r>
            <w:r w:rsidRPr="00CE5C0D">
              <w:rPr>
                <w:rFonts w:ascii="標楷體" w:eastAsia="標楷體" w:hAnsi="標楷體" w:cs="Times New Roman" w:hint="eastAsia"/>
                <w:bCs/>
                <w:szCs w:val="24"/>
              </w:rPr>
              <w:t>依其</w:t>
            </w:r>
            <w:r w:rsidRPr="00CE5C0D">
              <w:rPr>
                <w:rFonts w:ascii="標楷體" w:eastAsia="標楷體" w:hAnsi="標楷體" w:cs="Times New Roman" w:hint="eastAsia"/>
                <w:szCs w:val="24"/>
              </w:rPr>
              <w:t>情節輕重，</w:t>
            </w:r>
            <w:r w:rsidRPr="00CE5C0D">
              <w:rPr>
                <w:rFonts w:ascii="標楷體" w:eastAsia="標楷體" w:hAnsi="標楷體" w:cs="Times New Roman" w:hint="eastAsia"/>
                <w:bCs/>
                <w:szCs w:val="24"/>
              </w:rPr>
              <w:t>於一定期間為下列之處置：</w:t>
            </w:r>
          </w:p>
          <w:p w:rsidR="000F67C1" w:rsidRPr="00CE5C0D" w:rsidRDefault="000F67C1" w:rsidP="00A83AFF">
            <w:pPr>
              <w:spacing w:line="360" w:lineRule="exact"/>
              <w:rPr>
                <w:rFonts w:ascii="標楷體" w:eastAsia="標楷體" w:hAnsi="標楷體" w:cs="Times New Roman"/>
                <w:bCs/>
                <w:szCs w:val="24"/>
              </w:rPr>
            </w:pPr>
            <w:r w:rsidRPr="00CE5C0D">
              <w:rPr>
                <w:rFonts w:ascii="標楷體" w:eastAsia="標楷體" w:hAnsi="標楷體" w:cs="Times New Roman" w:hint="eastAsia"/>
                <w:bCs/>
                <w:szCs w:val="24"/>
              </w:rPr>
              <w:t>（一）</w:t>
            </w:r>
            <w:r w:rsidRPr="00CE5C0D">
              <w:rPr>
                <w:rFonts w:ascii="標楷體" w:eastAsia="標楷體" w:hAnsi="標楷體" w:cs="Times New Roman"/>
                <w:bCs/>
                <w:szCs w:val="24"/>
              </w:rPr>
              <w:t>不予年資加薪（年功加俸）</w:t>
            </w:r>
            <w:r w:rsidRPr="00CE5C0D">
              <w:rPr>
                <w:rFonts w:ascii="標楷體" w:eastAsia="標楷體" w:hAnsi="標楷體" w:cs="Times New Roman" w:hint="eastAsia"/>
                <w:bCs/>
                <w:szCs w:val="24"/>
              </w:rPr>
              <w:t>。</w:t>
            </w:r>
          </w:p>
          <w:p w:rsidR="000F67C1" w:rsidRPr="00CE5C0D" w:rsidRDefault="000F67C1" w:rsidP="00A83AFF">
            <w:pPr>
              <w:spacing w:line="360" w:lineRule="exact"/>
              <w:rPr>
                <w:rFonts w:ascii="標楷體" w:eastAsia="標楷體" w:hAnsi="標楷體" w:cs="Times New Roman"/>
                <w:bCs/>
                <w:color w:val="000000"/>
                <w:szCs w:val="24"/>
              </w:rPr>
            </w:pPr>
            <w:r w:rsidRPr="00CE5C0D">
              <w:rPr>
                <w:rFonts w:ascii="標楷體" w:eastAsia="標楷體" w:hAnsi="標楷體" w:cs="Times New Roman" w:hint="eastAsia"/>
                <w:bCs/>
                <w:szCs w:val="24"/>
              </w:rPr>
              <w:t>（二）</w:t>
            </w:r>
            <w:r w:rsidRPr="00CE5C0D">
              <w:rPr>
                <w:rFonts w:ascii="標楷體" w:eastAsia="標楷體" w:hAnsi="標楷體" w:cs="Times New Roman"/>
                <w:bCs/>
                <w:color w:val="000000"/>
                <w:szCs w:val="24"/>
              </w:rPr>
              <w:t>不得申請</w:t>
            </w:r>
            <w:r w:rsidRPr="00CE5C0D">
              <w:rPr>
                <w:rFonts w:ascii="標楷體" w:eastAsia="標楷體" w:hAnsi="標楷體" w:cs="Times New Roman" w:hint="eastAsia"/>
                <w:bCs/>
                <w:color w:val="000000"/>
                <w:szCs w:val="24"/>
              </w:rPr>
              <w:t>休假研究、</w:t>
            </w:r>
            <w:r w:rsidRPr="00CE5C0D">
              <w:rPr>
                <w:rFonts w:ascii="標楷體" w:eastAsia="標楷體" w:hAnsi="標楷體" w:cs="Times New Roman"/>
                <w:bCs/>
                <w:color w:val="000000"/>
                <w:szCs w:val="24"/>
              </w:rPr>
              <w:t>借調、在外兼職或兼課。</w:t>
            </w:r>
          </w:p>
          <w:p w:rsidR="000F67C1" w:rsidRPr="00CE5C0D" w:rsidRDefault="000F67C1" w:rsidP="00A83AFF">
            <w:pPr>
              <w:spacing w:line="360" w:lineRule="exact"/>
              <w:rPr>
                <w:rFonts w:ascii="標楷體" w:eastAsia="標楷體" w:hAnsi="標楷體" w:cs="新細明體"/>
                <w:bCs/>
                <w:szCs w:val="24"/>
              </w:rPr>
            </w:pPr>
            <w:r w:rsidRPr="00CE5C0D">
              <w:rPr>
                <w:rFonts w:ascii="標楷體" w:eastAsia="標楷體" w:hAnsi="標楷體" w:cs="Times New Roman" w:hint="eastAsia"/>
                <w:bCs/>
                <w:color w:val="000000"/>
                <w:szCs w:val="24"/>
              </w:rPr>
              <w:t>（三）不得</w:t>
            </w:r>
            <w:r w:rsidRPr="00CE5C0D">
              <w:rPr>
                <w:rFonts w:ascii="標楷體" w:eastAsia="標楷體" w:hAnsi="標楷體" w:cs="新細明體" w:hint="eastAsia"/>
                <w:bCs/>
                <w:szCs w:val="24"/>
              </w:rPr>
              <w:t>擔任校內各級教評會委員或學術行政主管職務。</w:t>
            </w:r>
          </w:p>
          <w:p w:rsidR="000F67C1" w:rsidRPr="00CE5C0D" w:rsidRDefault="000F67C1" w:rsidP="00A83AFF">
            <w:pPr>
              <w:spacing w:line="360" w:lineRule="exact"/>
              <w:rPr>
                <w:rFonts w:ascii="標楷體" w:eastAsia="標楷體" w:hAnsi="標楷體" w:cs="新細明體"/>
                <w:bCs/>
                <w:szCs w:val="24"/>
              </w:rPr>
            </w:pPr>
            <w:r w:rsidRPr="00CE5C0D">
              <w:rPr>
                <w:rFonts w:ascii="標楷體" w:eastAsia="標楷體" w:hAnsi="標楷體" w:cs="新細明體" w:hint="eastAsia"/>
                <w:bCs/>
                <w:szCs w:val="24"/>
              </w:rPr>
              <w:t>（四）不得申請出國講學、研究、進修。</w:t>
            </w:r>
          </w:p>
          <w:p w:rsidR="000F67C1" w:rsidRPr="00CE5C0D" w:rsidRDefault="000F67C1" w:rsidP="00A83AFF">
            <w:pPr>
              <w:spacing w:line="360" w:lineRule="exact"/>
              <w:rPr>
                <w:rFonts w:ascii="標楷體" w:eastAsia="標楷體" w:hAnsi="標楷體" w:cs="新細明體"/>
                <w:bCs/>
                <w:szCs w:val="24"/>
              </w:rPr>
            </w:pPr>
            <w:r w:rsidRPr="00CE5C0D">
              <w:rPr>
                <w:rFonts w:ascii="標楷體" w:eastAsia="標楷體" w:hAnsi="標楷體" w:cs="新細明體" w:hint="eastAsia"/>
                <w:bCs/>
                <w:szCs w:val="24"/>
              </w:rPr>
              <w:t>（五）不得申請升等。</w:t>
            </w:r>
          </w:p>
          <w:p w:rsidR="000F67C1" w:rsidRPr="00CE5C0D" w:rsidRDefault="000F67C1" w:rsidP="00A83AFF">
            <w:pPr>
              <w:spacing w:line="360" w:lineRule="exact"/>
              <w:rPr>
                <w:rFonts w:ascii="標楷體" w:eastAsia="標楷體" w:hAnsi="標楷體" w:cs="新細明體"/>
                <w:bCs/>
                <w:szCs w:val="24"/>
              </w:rPr>
            </w:pPr>
            <w:r w:rsidRPr="00CE5C0D">
              <w:rPr>
                <w:rFonts w:ascii="標楷體" w:eastAsia="標楷體" w:hAnsi="標楷體" w:cs="新細明體" w:hint="eastAsia"/>
                <w:bCs/>
                <w:szCs w:val="24"/>
              </w:rPr>
              <w:t>（六）不得申請研究或建教合作計畫。</w:t>
            </w:r>
          </w:p>
          <w:p w:rsidR="000F67C1" w:rsidRPr="00CE5C0D" w:rsidRDefault="000F67C1" w:rsidP="00A83AFF">
            <w:pPr>
              <w:spacing w:afterLines="20" w:after="65" w:line="360" w:lineRule="exact"/>
              <w:rPr>
                <w:rFonts w:ascii="標楷體" w:eastAsia="標楷體" w:hAnsi="標楷體" w:cs="Times New Roman"/>
                <w:szCs w:val="24"/>
              </w:rPr>
            </w:pPr>
            <w:r w:rsidRPr="00CE5C0D">
              <w:rPr>
                <w:rFonts w:ascii="標楷體" w:eastAsia="標楷體" w:hAnsi="標楷體" w:cs="新細明體" w:hint="eastAsia"/>
                <w:bCs/>
                <w:szCs w:val="24"/>
              </w:rPr>
              <w:t>（七）</w:t>
            </w:r>
            <w:r w:rsidRPr="00CE5C0D">
              <w:rPr>
                <w:rFonts w:ascii="標楷體" w:eastAsia="標楷體" w:hAnsi="標楷體" w:cs="Times New Roman" w:hint="eastAsia"/>
                <w:bCs/>
                <w:color w:val="000000"/>
                <w:szCs w:val="24"/>
              </w:rPr>
              <w:t>其他。</w:t>
            </w:r>
          </w:p>
        </w:tc>
      </w:tr>
      <w:tr w:rsidR="000F67C1" w:rsidRPr="00CE5C0D" w:rsidTr="00A83AFF">
        <w:trPr>
          <w:jc w:val="center"/>
        </w:trPr>
        <w:tc>
          <w:tcPr>
            <w:tcW w:w="967" w:type="dxa"/>
            <w:tcBorders>
              <w:top w:val="nil"/>
              <w:left w:val="nil"/>
              <w:bottom w:val="nil"/>
              <w:right w:val="nil"/>
            </w:tcBorders>
            <w:shd w:val="clear" w:color="auto" w:fill="auto"/>
          </w:tcPr>
          <w:p w:rsidR="000F67C1" w:rsidRPr="00CE5C0D" w:rsidRDefault="000F67C1" w:rsidP="00A83AFF">
            <w:pPr>
              <w:spacing w:beforeLines="20" w:before="65" w:afterLines="20" w:after="65" w:line="360" w:lineRule="exact"/>
              <w:jc w:val="right"/>
              <w:rPr>
                <w:rFonts w:ascii="標楷體" w:eastAsia="標楷體" w:hAnsi="標楷體" w:cs="Times New Roman"/>
                <w:szCs w:val="24"/>
              </w:rPr>
            </w:pPr>
            <w:r w:rsidRPr="00CE5C0D">
              <w:rPr>
                <w:rFonts w:ascii="標楷體" w:eastAsia="標楷體" w:hAnsi="標楷體" w:cs="Times New Roman" w:hint="eastAsia"/>
                <w:szCs w:val="24"/>
              </w:rPr>
              <w:t>十六、</w:t>
            </w:r>
          </w:p>
        </w:tc>
        <w:tc>
          <w:tcPr>
            <w:tcW w:w="8672" w:type="dxa"/>
            <w:gridSpan w:val="2"/>
            <w:tcBorders>
              <w:top w:val="nil"/>
              <w:left w:val="nil"/>
              <w:bottom w:val="nil"/>
              <w:right w:val="nil"/>
            </w:tcBorders>
            <w:shd w:val="clear" w:color="auto" w:fill="auto"/>
          </w:tcPr>
          <w:p w:rsidR="000F67C1" w:rsidRPr="00CE5C0D" w:rsidRDefault="000F67C1" w:rsidP="00A83AFF">
            <w:pPr>
              <w:spacing w:beforeLines="20" w:before="65" w:afterLines="20" w:after="65" w:line="360" w:lineRule="exact"/>
              <w:rPr>
                <w:rFonts w:ascii="標楷體" w:eastAsia="標楷體" w:hAnsi="標楷體" w:cs="Times New Roman"/>
                <w:szCs w:val="24"/>
              </w:rPr>
            </w:pPr>
            <w:r w:rsidRPr="00CE5C0D">
              <w:rPr>
                <w:rFonts w:ascii="標楷體" w:eastAsia="標楷體" w:hAnsi="標楷體" w:cs="Times New Roman" w:hint="eastAsia"/>
                <w:szCs w:val="24"/>
              </w:rPr>
              <w:t>本校專任教師在聘約有效期間，如有教師法所列解聘、停聘或不續聘之情事，悉由本校依相關規定辦理。</w:t>
            </w:r>
          </w:p>
        </w:tc>
      </w:tr>
      <w:tr w:rsidR="000F67C1" w:rsidRPr="00CE5C0D" w:rsidTr="00A83AFF">
        <w:trPr>
          <w:jc w:val="center"/>
        </w:trPr>
        <w:tc>
          <w:tcPr>
            <w:tcW w:w="967" w:type="dxa"/>
            <w:tcBorders>
              <w:top w:val="nil"/>
              <w:left w:val="nil"/>
              <w:bottom w:val="nil"/>
              <w:right w:val="nil"/>
            </w:tcBorders>
            <w:shd w:val="clear" w:color="auto" w:fill="auto"/>
          </w:tcPr>
          <w:p w:rsidR="000F67C1" w:rsidRPr="00CE5C0D" w:rsidRDefault="000F67C1" w:rsidP="00A83AFF">
            <w:pPr>
              <w:spacing w:beforeLines="20" w:before="65" w:afterLines="20" w:after="65" w:line="360" w:lineRule="exact"/>
              <w:jc w:val="right"/>
              <w:rPr>
                <w:rFonts w:ascii="標楷體" w:eastAsia="標楷體" w:hAnsi="標楷體" w:cs="Times New Roman"/>
                <w:szCs w:val="24"/>
              </w:rPr>
            </w:pPr>
            <w:r w:rsidRPr="00CE5C0D">
              <w:rPr>
                <w:rFonts w:ascii="標楷體" w:eastAsia="標楷體" w:hAnsi="標楷體" w:cs="Times New Roman" w:hint="eastAsia"/>
                <w:szCs w:val="24"/>
              </w:rPr>
              <w:t>十七、</w:t>
            </w:r>
          </w:p>
        </w:tc>
        <w:tc>
          <w:tcPr>
            <w:tcW w:w="8672" w:type="dxa"/>
            <w:gridSpan w:val="2"/>
            <w:tcBorders>
              <w:top w:val="nil"/>
              <w:left w:val="nil"/>
              <w:bottom w:val="nil"/>
              <w:right w:val="nil"/>
            </w:tcBorders>
            <w:shd w:val="clear" w:color="auto" w:fill="auto"/>
          </w:tcPr>
          <w:p w:rsidR="000F67C1" w:rsidRPr="00CE5C0D" w:rsidRDefault="000F67C1" w:rsidP="00A83AFF">
            <w:pPr>
              <w:spacing w:beforeLines="20" w:before="65" w:afterLines="20" w:after="65" w:line="360" w:lineRule="exact"/>
              <w:rPr>
                <w:rFonts w:ascii="標楷體" w:eastAsia="標楷體" w:hAnsi="標楷體" w:cs="Times New Roman"/>
                <w:szCs w:val="24"/>
              </w:rPr>
            </w:pPr>
            <w:r w:rsidRPr="00CE5C0D">
              <w:rPr>
                <w:rFonts w:ascii="標楷體" w:eastAsia="標楷體" w:hAnsi="標楷體" w:cs="Times New Roman" w:hint="eastAsia"/>
                <w:szCs w:val="24"/>
              </w:rPr>
              <w:t>本聘約如有未盡事宜，悉依</w:t>
            </w:r>
            <w:r w:rsidRPr="00CE5C0D">
              <w:rPr>
                <w:rFonts w:ascii="標楷體" w:eastAsia="標楷體" w:hAnsi="標楷體" w:hint="eastAsia"/>
                <w:szCs w:val="24"/>
              </w:rPr>
              <w:t>大學法、教師法</w:t>
            </w:r>
            <w:r w:rsidRPr="00CE5C0D">
              <w:rPr>
                <w:rFonts w:ascii="標楷體" w:eastAsia="標楷體" w:hAnsi="標楷體" w:cs="Times New Roman" w:hint="eastAsia"/>
                <w:szCs w:val="24"/>
              </w:rPr>
              <w:t>及相關法令規定辦理。</w:t>
            </w:r>
          </w:p>
        </w:tc>
      </w:tr>
    </w:tbl>
    <w:p w:rsidR="000F67C1" w:rsidRDefault="000F67C1" w:rsidP="00875B76">
      <w:pPr>
        <w:pStyle w:val="a6"/>
        <w:ind w:leftChars="167" w:left="951" w:hangingChars="172" w:hanging="550"/>
        <w:jc w:val="center"/>
        <w:rPr>
          <w:rFonts w:ascii="標楷體" w:eastAsia="標楷體" w:hAnsi="標楷體"/>
          <w:b w:val="0"/>
          <w:color w:val="000000"/>
          <w:sz w:val="32"/>
          <w:szCs w:val="32"/>
        </w:rPr>
        <w:sectPr w:rsidR="000F67C1" w:rsidSect="000A7BA6">
          <w:pgSz w:w="11906" w:h="16838"/>
          <w:pgMar w:top="1440" w:right="1080" w:bottom="1440" w:left="1080" w:header="850" w:footer="992" w:gutter="0"/>
          <w:cols w:space="0"/>
          <w:noEndnote/>
          <w:docGrid w:type="lines" w:linePitch="326"/>
        </w:sectPr>
      </w:pPr>
    </w:p>
    <w:tbl>
      <w:tblPr>
        <w:tblW w:w="99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21"/>
        <w:gridCol w:w="3898"/>
        <w:gridCol w:w="4611"/>
      </w:tblGrid>
      <w:tr w:rsidR="000F67C1" w:rsidRPr="00AF6323" w:rsidTr="00A83AFF">
        <w:trPr>
          <w:jc w:val="center"/>
        </w:trPr>
        <w:tc>
          <w:tcPr>
            <w:tcW w:w="9930" w:type="dxa"/>
            <w:gridSpan w:val="3"/>
            <w:tcBorders>
              <w:top w:val="nil"/>
              <w:left w:val="nil"/>
              <w:bottom w:val="nil"/>
              <w:right w:val="nil"/>
            </w:tcBorders>
          </w:tcPr>
          <w:p w:rsidR="000F67C1" w:rsidRPr="00AF6323" w:rsidRDefault="000F67C1" w:rsidP="00A83AFF">
            <w:pPr>
              <w:spacing w:beforeLines="50" w:before="163" w:afterLines="50" w:after="163" w:line="400" w:lineRule="exact"/>
              <w:jc w:val="center"/>
              <w:outlineLvl w:val="1"/>
              <w:rPr>
                <w:rFonts w:ascii="標楷體" w:eastAsia="標楷體" w:hAnsi="標楷體"/>
                <w:color w:val="000000"/>
              </w:rPr>
            </w:pPr>
            <w:bookmarkStart w:id="37" w:name="_Toc176197159"/>
            <w:r w:rsidRPr="00BE0B76">
              <w:rPr>
                <w:rStyle w:val="a4"/>
                <w:rFonts w:ascii="標楷體" w:eastAsia="標楷體" w:hAnsi="標楷體" w:hint="eastAsia"/>
                <w:bCs/>
                <w:color w:val="000000"/>
                <w:sz w:val="36"/>
                <w:u w:val="none"/>
              </w:rPr>
              <w:lastRenderedPageBreak/>
              <w:t>專科以上學校兼任教師聘任辦法</w:t>
            </w:r>
            <w:bookmarkEnd w:id="37"/>
          </w:p>
        </w:tc>
      </w:tr>
      <w:tr w:rsidR="000F67C1" w:rsidRPr="00306CF7" w:rsidTr="00A83AFF">
        <w:trPr>
          <w:jc w:val="center"/>
        </w:trPr>
        <w:tc>
          <w:tcPr>
            <w:tcW w:w="5319" w:type="dxa"/>
            <w:gridSpan w:val="2"/>
            <w:tcBorders>
              <w:top w:val="nil"/>
              <w:left w:val="nil"/>
              <w:bottom w:val="nil"/>
              <w:right w:val="nil"/>
            </w:tcBorders>
          </w:tcPr>
          <w:p w:rsidR="000F67C1" w:rsidRPr="00306CF7" w:rsidRDefault="000F67C1" w:rsidP="00A83AFF">
            <w:pPr>
              <w:spacing w:line="360" w:lineRule="exact"/>
              <w:rPr>
                <w:rFonts w:ascii="標楷體" w:eastAsia="標楷體" w:hAnsi="標楷體"/>
              </w:rPr>
            </w:pPr>
          </w:p>
        </w:tc>
        <w:tc>
          <w:tcPr>
            <w:tcW w:w="4611" w:type="dxa"/>
            <w:tcBorders>
              <w:top w:val="nil"/>
              <w:left w:val="nil"/>
              <w:bottom w:val="nil"/>
              <w:right w:val="nil"/>
            </w:tcBorders>
          </w:tcPr>
          <w:p w:rsidR="000F67C1" w:rsidRPr="00BE0B76" w:rsidRDefault="000F67C1" w:rsidP="00A83AFF">
            <w:pPr>
              <w:tabs>
                <w:tab w:val="left" w:pos="6143"/>
              </w:tabs>
              <w:spacing w:line="220" w:lineRule="exact"/>
              <w:rPr>
                <w:rFonts w:ascii="標楷體" w:eastAsia="標楷體" w:hAnsi="標楷體"/>
                <w:bCs/>
                <w:sz w:val="16"/>
                <w:szCs w:val="16"/>
              </w:rPr>
            </w:pPr>
            <w:r w:rsidRPr="00BE0B76">
              <w:rPr>
                <w:rFonts w:ascii="標楷體" w:eastAsia="標楷體" w:hAnsi="標楷體" w:hint="eastAsia"/>
                <w:bCs/>
                <w:sz w:val="16"/>
                <w:szCs w:val="16"/>
              </w:rPr>
              <w:t>中華民國103年7月24日教育部臺教人（二）字第1030104292A號令訂定發布全文9條；並自103年8月1日施行</w:t>
            </w:r>
          </w:p>
          <w:p w:rsidR="000F67C1" w:rsidRDefault="000F67C1" w:rsidP="00A83AFF">
            <w:pPr>
              <w:spacing w:line="220" w:lineRule="exact"/>
              <w:rPr>
                <w:rFonts w:ascii="標楷體" w:eastAsia="標楷體" w:hAnsi="標楷體"/>
                <w:bCs/>
                <w:sz w:val="16"/>
                <w:szCs w:val="16"/>
              </w:rPr>
            </w:pPr>
            <w:r w:rsidRPr="00BE0B76">
              <w:rPr>
                <w:rFonts w:ascii="標楷體" w:eastAsia="標楷體" w:hAnsi="標楷體" w:hint="eastAsia"/>
                <w:bCs/>
                <w:sz w:val="16"/>
                <w:szCs w:val="16"/>
              </w:rPr>
              <w:t>中華民國106年5月3日教育部臺教人（一）字第1060058691B號令修正發布全文15條；並自106年8月1日施行</w:t>
            </w:r>
          </w:p>
          <w:p w:rsidR="000F67C1" w:rsidRDefault="000F67C1" w:rsidP="00A83AFF">
            <w:pPr>
              <w:spacing w:line="220" w:lineRule="exact"/>
              <w:rPr>
                <w:rFonts w:ascii="標楷體" w:eastAsia="標楷體" w:hAnsi="標楷體"/>
                <w:sz w:val="16"/>
                <w:szCs w:val="16"/>
              </w:rPr>
            </w:pPr>
            <w:r w:rsidRPr="00560409">
              <w:rPr>
                <w:rFonts w:ascii="標楷體" w:eastAsia="標楷體" w:hAnsi="標楷體" w:hint="eastAsia"/>
                <w:sz w:val="16"/>
                <w:szCs w:val="16"/>
              </w:rPr>
              <w:t>中華民國</w:t>
            </w:r>
            <w:r>
              <w:rPr>
                <w:rFonts w:ascii="標楷體" w:eastAsia="標楷體" w:hAnsi="標楷體" w:hint="eastAsia"/>
                <w:sz w:val="16"/>
                <w:szCs w:val="16"/>
              </w:rPr>
              <w:t>109</w:t>
            </w:r>
            <w:r w:rsidRPr="00560409">
              <w:rPr>
                <w:rFonts w:ascii="標楷體" w:eastAsia="標楷體" w:hAnsi="標楷體" w:hint="eastAsia"/>
                <w:sz w:val="16"/>
                <w:szCs w:val="16"/>
              </w:rPr>
              <w:t>年</w:t>
            </w:r>
            <w:r>
              <w:rPr>
                <w:rFonts w:ascii="標楷體" w:eastAsia="標楷體" w:hAnsi="標楷體" w:hint="eastAsia"/>
                <w:sz w:val="16"/>
                <w:szCs w:val="16"/>
              </w:rPr>
              <w:t>6</w:t>
            </w:r>
            <w:r w:rsidRPr="00560409">
              <w:rPr>
                <w:rFonts w:ascii="標楷體" w:eastAsia="標楷體" w:hAnsi="標楷體" w:hint="eastAsia"/>
                <w:sz w:val="16"/>
                <w:szCs w:val="16"/>
              </w:rPr>
              <w:t>月</w:t>
            </w:r>
            <w:r>
              <w:rPr>
                <w:rFonts w:ascii="標楷體" w:eastAsia="標楷體" w:hAnsi="標楷體" w:hint="eastAsia"/>
                <w:sz w:val="16"/>
                <w:szCs w:val="16"/>
              </w:rPr>
              <w:t>28</w:t>
            </w:r>
            <w:r w:rsidRPr="00560409">
              <w:rPr>
                <w:rFonts w:ascii="標楷體" w:eastAsia="標楷體" w:hAnsi="標楷體" w:hint="eastAsia"/>
                <w:sz w:val="16"/>
                <w:szCs w:val="16"/>
              </w:rPr>
              <w:t>日教育部臺教人</w:t>
            </w:r>
            <w:r w:rsidRPr="00BE0B76">
              <w:rPr>
                <w:rFonts w:ascii="標楷體" w:eastAsia="標楷體" w:hAnsi="標楷體" w:hint="eastAsia"/>
                <w:bCs/>
                <w:sz w:val="16"/>
                <w:szCs w:val="16"/>
              </w:rPr>
              <w:t>（一）</w:t>
            </w:r>
            <w:r w:rsidRPr="00560409">
              <w:rPr>
                <w:rFonts w:ascii="標楷體" w:eastAsia="標楷體" w:hAnsi="標楷體" w:hint="eastAsia"/>
                <w:sz w:val="16"/>
                <w:szCs w:val="16"/>
              </w:rPr>
              <w:t>字第1090079567B號令修正發布全文23條；並自發布日施行</w:t>
            </w:r>
          </w:p>
          <w:p w:rsidR="000F67C1" w:rsidRDefault="000F67C1" w:rsidP="00A83AFF">
            <w:pPr>
              <w:spacing w:line="220" w:lineRule="exact"/>
              <w:rPr>
                <w:rFonts w:ascii="標楷體" w:eastAsia="標楷體" w:hAnsi="標楷體"/>
                <w:sz w:val="16"/>
                <w:szCs w:val="16"/>
              </w:rPr>
            </w:pPr>
            <w:r w:rsidRPr="00560409">
              <w:rPr>
                <w:rFonts w:ascii="標楷體" w:eastAsia="標楷體" w:hAnsi="標楷體" w:hint="eastAsia"/>
                <w:sz w:val="16"/>
                <w:szCs w:val="16"/>
              </w:rPr>
              <w:t>中華民國</w:t>
            </w:r>
            <w:r>
              <w:rPr>
                <w:rFonts w:ascii="標楷體" w:eastAsia="標楷體" w:hAnsi="標楷體" w:hint="eastAsia"/>
                <w:sz w:val="16"/>
                <w:szCs w:val="16"/>
              </w:rPr>
              <w:t>111</w:t>
            </w:r>
            <w:r w:rsidRPr="00560409">
              <w:rPr>
                <w:rFonts w:ascii="標楷體" w:eastAsia="標楷體" w:hAnsi="標楷體" w:hint="eastAsia"/>
                <w:sz w:val="16"/>
                <w:szCs w:val="16"/>
              </w:rPr>
              <w:t>年</w:t>
            </w:r>
            <w:r>
              <w:rPr>
                <w:rFonts w:ascii="標楷體" w:eastAsia="標楷體" w:hAnsi="標楷體" w:hint="eastAsia"/>
                <w:sz w:val="16"/>
                <w:szCs w:val="16"/>
              </w:rPr>
              <w:t>1</w:t>
            </w:r>
            <w:r w:rsidRPr="00560409">
              <w:rPr>
                <w:rFonts w:ascii="標楷體" w:eastAsia="標楷體" w:hAnsi="標楷體" w:hint="eastAsia"/>
                <w:sz w:val="16"/>
                <w:szCs w:val="16"/>
              </w:rPr>
              <w:t>月</w:t>
            </w:r>
            <w:r>
              <w:rPr>
                <w:rFonts w:ascii="標楷體" w:eastAsia="標楷體" w:hAnsi="標楷體" w:hint="eastAsia"/>
                <w:sz w:val="16"/>
                <w:szCs w:val="16"/>
              </w:rPr>
              <w:t>26</w:t>
            </w:r>
            <w:r w:rsidRPr="00560409">
              <w:rPr>
                <w:rFonts w:ascii="標楷體" w:eastAsia="標楷體" w:hAnsi="標楷體" w:hint="eastAsia"/>
                <w:sz w:val="16"/>
                <w:szCs w:val="16"/>
              </w:rPr>
              <w:t>日教育部臺教人</w:t>
            </w:r>
            <w:r w:rsidRPr="00BE0B76">
              <w:rPr>
                <w:rFonts w:ascii="標楷體" w:eastAsia="標楷體" w:hAnsi="標楷體" w:hint="eastAsia"/>
                <w:bCs/>
                <w:sz w:val="16"/>
                <w:szCs w:val="16"/>
              </w:rPr>
              <w:t>（一）</w:t>
            </w:r>
            <w:r w:rsidRPr="00560409">
              <w:rPr>
                <w:rFonts w:ascii="標楷體" w:eastAsia="標楷體" w:hAnsi="標楷體" w:hint="eastAsia"/>
                <w:sz w:val="16"/>
                <w:szCs w:val="16"/>
              </w:rPr>
              <w:t>字第</w:t>
            </w:r>
            <w:r>
              <w:rPr>
                <w:rFonts w:ascii="標楷體" w:eastAsia="標楷體" w:hAnsi="標楷體"/>
                <w:sz w:val="16"/>
                <w:szCs w:val="16"/>
              </w:rPr>
              <w:t>1114200083</w:t>
            </w:r>
            <w:r>
              <w:rPr>
                <w:rFonts w:ascii="標楷體" w:eastAsia="標楷體" w:hAnsi="標楷體" w:hint="eastAsia"/>
                <w:sz w:val="16"/>
                <w:szCs w:val="16"/>
              </w:rPr>
              <w:t>A</w:t>
            </w:r>
            <w:r w:rsidRPr="00560409">
              <w:rPr>
                <w:rFonts w:ascii="標楷體" w:eastAsia="標楷體" w:hAnsi="標楷體" w:hint="eastAsia"/>
                <w:sz w:val="16"/>
                <w:szCs w:val="16"/>
              </w:rPr>
              <w:t>號令修正發布</w:t>
            </w:r>
            <w:r>
              <w:rPr>
                <w:rFonts w:ascii="標楷體" w:eastAsia="標楷體" w:hAnsi="標楷體" w:hint="eastAsia"/>
                <w:sz w:val="16"/>
                <w:szCs w:val="16"/>
              </w:rPr>
              <w:t>第14</w:t>
            </w:r>
            <w:r w:rsidRPr="00560409">
              <w:rPr>
                <w:rFonts w:ascii="標楷體" w:eastAsia="標楷體" w:hAnsi="標楷體" w:hint="eastAsia"/>
                <w:sz w:val="16"/>
                <w:szCs w:val="16"/>
              </w:rPr>
              <w:t>條</w:t>
            </w:r>
          </w:p>
          <w:p w:rsidR="000F67C1" w:rsidRPr="00295B68" w:rsidRDefault="000F67C1" w:rsidP="00A83AFF">
            <w:pPr>
              <w:spacing w:line="220" w:lineRule="exact"/>
              <w:rPr>
                <w:rFonts w:ascii="標楷體" w:eastAsia="標楷體" w:hAnsi="標楷體"/>
              </w:rPr>
            </w:pPr>
            <w:r w:rsidRPr="00295B68">
              <w:rPr>
                <w:rFonts w:ascii="標楷體" w:eastAsia="標楷體" w:hAnsi="標楷體" w:hint="eastAsia"/>
                <w:sz w:val="16"/>
                <w:szCs w:val="16"/>
              </w:rPr>
              <w:t>中華民國</w:t>
            </w:r>
            <w:r>
              <w:rPr>
                <w:rFonts w:ascii="標楷體" w:eastAsia="標楷體" w:hAnsi="標楷體" w:hint="eastAsia"/>
                <w:sz w:val="16"/>
                <w:szCs w:val="16"/>
              </w:rPr>
              <w:t>112年5月9</w:t>
            </w:r>
            <w:r w:rsidRPr="00295B68">
              <w:rPr>
                <w:rFonts w:ascii="標楷體" w:eastAsia="標楷體" w:hAnsi="標楷體" w:hint="eastAsia"/>
                <w:sz w:val="16"/>
                <w:szCs w:val="16"/>
              </w:rPr>
              <w:t xml:space="preserve">日教育部臺教人（一）字第 1124201148A  </w:t>
            </w:r>
            <w:r w:rsidRPr="00295B68">
              <w:rPr>
                <w:rFonts w:ascii="標楷體" w:eastAsia="標楷體" w:hAnsi="標楷體" w:hint="eastAsia"/>
                <w:sz w:val="16"/>
                <w:szCs w:val="16"/>
              </w:rPr>
              <w:br/>
              <w:t xml:space="preserve">  號令修正發布第17、</w:t>
            </w:r>
            <w:r>
              <w:rPr>
                <w:rFonts w:ascii="標楷體" w:eastAsia="標楷體" w:hAnsi="標楷體" w:hint="eastAsia"/>
                <w:sz w:val="16"/>
                <w:szCs w:val="16"/>
              </w:rPr>
              <w:t>19</w:t>
            </w:r>
            <w:r w:rsidRPr="00295B68">
              <w:rPr>
                <w:rFonts w:ascii="標楷體" w:eastAsia="標楷體" w:hAnsi="標楷體" w:hint="eastAsia"/>
                <w:sz w:val="16"/>
                <w:szCs w:val="16"/>
              </w:rPr>
              <w:t>條條文</w:t>
            </w:r>
          </w:p>
        </w:tc>
      </w:tr>
      <w:tr w:rsidR="000F67C1" w:rsidRPr="00DA5D6B" w:rsidTr="00A83AFF">
        <w:trPr>
          <w:jc w:val="center"/>
        </w:trPr>
        <w:tc>
          <w:tcPr>
            <w:tcW w:w="1421" w:type="dxa"/>
            <w:tcBorders>
              <w:top w:val="nil"/>
              <w:left w:val="nil"/>
              <w:bottom w:val="nil"/>
              <w:right w:val="nil"/>
            </w:tcBorders>
          </w:tcPr>
          <w:p w:rsidR="000F67C1" w:rsidRPr="00306CF7" w:rsidRDefault="000F67C1" w:rsidP="00A83AFF">
            <w:pPr>
              <w:spacing w:afterLines="20" w:after="65" w:line="400" w:lineRule="exact"/>
              <w:rPr>
                <w:rFonts w:ascii="標楷體" w:eastAsia="標楷體" w:hAnsi="標楷體"/>
              </w:rPr>
            </w:pPr>
            <w:r w:rsidRPr="00306CF7">
              <w:rPr>
                <w:rFonts w:ascii="標楷體" w:eastAsia="標楷體" w:hAnsi="標楷體" w:hint="eastAsia"/>
              </w:rPr>
              <w:t>第一條</w:t>
            </w:r>
          </w:p>
        </w:tc>
        <w:tc>
          <w:tcPr>
            <w:tcW w:w="8509" w:type="dxa"/>
            <w:gridSpan w:val="2"/>
            <w:tcBorders>
              <w:top w:val="nil"/>
              <w:left w:val="nil"/>
              <w:bottom w:val="nil"/>
              <w:right w:val="nil"/>
            </w:tcBorders>
          </w:tcPr>
          <w:p w:rsidR="000F67C1" w:rsidRPr="00D1670E" w:rsidRDefault="000F67C1" w:rsidP="00A83AFF">
            <w:pPr>
              <w:autoSpaceDE w:val="0"/>
              <w:autoSpaceDN w:val="0"/>
              <w:adjustRightInd w:val="0"/>
              <w:spacing w:afterLines="20" w:after="65" w:line="400" w:lineRule="exact"/>
              <w:rPr>
                <w:rFonts w:ascii="標楷體" w:eastAsia="標楷體" w:hAnsi="標楷體"/>
              </w:rPr>
            </w:pPr>
            <w:r w:rsidRPr="00D1670E">
              <w:rPr>
                <w:rFonts w:ascii="標楷體" w:eastAsia="標楷體" w:hAnsi="標楷體" w:hint="eastAsia"/>
              </w:rPr>
              <w:t>本辦法依教師法（以下簡稱本法）第四十七條第二項規定訂定之。</w:t>
            </w:r>
          </w:p>
        </w:tc>
      </w:tr>
      <w:tr w:rsidR="000F67C1" w:rsidRPr="00306CF7" w:rsidTr="00A83AFF">
        <w:trPr>
          <w:jc w:val="center"/>
        </w:trPr>
        <w:tc>
          <w:tcPr>
            <w:tcW w:w="1421" w:type="dxa"/>
            <w:tcBorders>
              <w:top w:val="nil"/>
              <w:left w:val="nil"/>
              <w:bottom w:val="nil"/>
              <w:right w:val="nil"/>
            </w:tcBorders>
          </w:tcPr>
          <w:p w:rsidR="000F67C1" w:rsidRPr="00306CF7" w:rsidRDefault="000F67C1" w:rsidP="00A83AFF">
            <w:pPr>
              <w:spacing w:afterLines="20" w:after="65" w:line="400" w:lineRule="exact"/>
              <w:rPr>
                <w:rFonts w:ascii="標楷體" w:eastAsia="標楷體" w:hAnsi="標楷體"/>
              </w:rPr>
            </w:pPr>
            <w:r w:rsidRPr="00306CF7">
              <w:rPr>
                <w:rFonts w:ascii="標楷體" w:eastAsia="標楷體" w:hAnsi="標楷體" w:hint="eastAsia"/>
              </w:rPr>
              <w:t>第二條</w:t>
            </w:r>
          </w:p>
        </w:tc>
        <w:tc>
          <w:tcPr>
            <w:tcW w:w="8509" w:type="dxa"/>
            <w:gridSpan w:val="2"/>
            <w:tcBorders>
              <w:top w:val="nil"/>
              <w:left w:val="nil"/>
              <w:bottom w:val="nil"/>
              <w:right w:val="nil"/>
            </w:tcBorders>
          </w:tcPr>
          <w:p w:rsidR="000F67C1" w:rsidRPr="00D1670E" w:rsidRDefault="000F67C1" w:rsidP="00A83AFF">
            <w:pPr>
              <w:autoSpaceDE w:val="0"/>
              <w:autoSpaceDN w:val="0"/>
              <w:adjustRightInd w:val="0"/>
              <w:spacing w:afterLines="20" w:after="65" w:line="400" w:lineRule="exact"/>
              <w:rPr>
                <w:rFonts w:ascii="標楷體" w:eastAsia="標楷體" w:hAnsi="標楷體"/>
              </w:rPr>
            </w:pPr>
            <w:r w:rsidRPr="00D1670E">
              <w:rPr>
                <w:rFonts w:ascii="標楷體" w:eastAsia="標楷體" w:hAnsi="標楷體" w:hint="eastAsia"/>
              </w:rPr>
              <w:t>本辦法所稱兼任教師，指以部分時間在專科以上學校擔任教學工作，並依大學法及專科學校法之教師分級，及教育人員任用條例所定資格聘任者。</w:t>
            </w:r>
          </w:p>
          <w:p w:rsidR="000F67C1" w:rsidRPr="00D1670E" w:rsidRDefault="000F67C1" w:rsidP="00A83AFF">
            <w:pPr>
              <w:autoSpaceDE w:val="0"/>
              <w:autoSpaceDN w:val="0"/>
              <w:adjustRightInd w:val="0"/>
              <w:spacing w:afterLines="20" w:after="65" w:line="400" w:lineRule="exact"/>
              <w:rPr>
                <w:rFonts w:ascii="標楷體" w:eastAsia="標楷體" w:hAnsi="標楷體"/>
              </w:rPr>
            </w:pPr>
            <w:r w:rsidRPr="00D1670E">
              <w:rPr>
                <w:rFonts w:ascii="標楷體" w:eastAsia="標楷體" w:hAnsi="標楷體" w:hint="eastAsia"/>
              </w:rPr>
              <w:t>軍警校院依本法規定聘任之兼任教師，除法令另有規定者外，適用本辦法之規定。</w:t>
            </w:r>
          </w:p>
        </w:tc>
      </w:tr>
      <w:tr w:rsidR="000F67C1" w:rsidRPr="00306CF7" w:rsidTr="00A83AFF">
        <w:trPr>
          <w:jc w:val="center"/>
        </w:trPr>
        <w:tc>
          <w:tcPr>
            <w:tcW w:w="1421" w:type="dxa"/>
            <w:tcBorders>
              <w:top w:val="nil"/>
              <w:left w:val="nil"/>
              <w:bottom w:val="nil"/>
              <w:right w:val="nil"/>
            </w:tcBorders>
          </w:tcPr>
          <w:p w:rsidR="000F67C1" w:rsidRPr="00306CF7" w:rsidRDefault="000F67C1" w:rsidP="00A83AFF">
            <w:pPr>
              <w:spacing w:afterLines="20" w:after="65" w:line="400" w:lineRule="exact"/>
              <w:rPr>
                <w:rFonts w:ascii="標楷體" w:eastAsia="標楷體" w:hAnsi="標楷體"/>
              </w:rPr>
            </w:pPr>
            <w:r w:rsidRPr="00306CF7">
              <w:rPr>
                <w:rFonts w:ascii="標楷體" w:eastAsia="標楷體" w:hAnsi="標楷體" w:hint="eastAsia"/>
              </w:rPr>
              <w:t>第三條</w:t>
            </w:r>
          </w:p>
        </w:tc>
        <w:tc>
          <w:tcPr>
            <w:tcW w:w="8509" w:type="dxa"/>
            <w:gridSpan w:val="2"/>
            <w:tcBorders>
              <w:top w:val="nil"/>
              <w:left w:val="nil"/>
              <w:bottom w:val="nil"/>
              <w:right w:val="nil"/>
            </w:tcBorders>
          </w:tcPr>
          <w:p w:rsidR="000F67C1" w:rsidRPr="00D1670E" w:rsidRDefault="000F67C1" w:rsidP="00A83AFF">
            <w:pPr>
              <w:autoSpaceDE w:val="0"/>
              <w:autoSpaceDN w:val="0"/>
              <w:adjustRightInd w:val="0"/>
              <w:spacing w:afterLines="20" w:after="65" w:line="400" w:lineRule="exact"/>
              <w:rPr>
                <w:rFonts w:ascii="標楷體" w:eastAsia="標楷體" w:hAnsi="標楷體"/>
              </w:rPr>
            </w:pPr>
            <w:r w:rsidRPr="00D1670E">
              <w:rPr>
                <w:rFonts w:ascii="標楷體" w:eastAsia="標楷體" w:hAnsi="標楷體" w:hint="eastAsia"/>
              </w:rPr>
              <w:t>專科以上學校因專業特殊性、產業實務經驗或實際教學等需求，得聘任兼任教師。</w:t>
            </w:r>
          </w:p>
        </w:tc>
      </w:tr>
      <w:tr w:rsidR="000F67C1" w:rsidRPr="00DA5D6B" w:rsidTr="00A83AFF">
        <w:trPr>
          <w:jc w:val="center"/>
        </w:trPr>
        <w:tc>
          <w:tcPr>
            <w:tcW w:w="1421" w:type="dxa"/>
            <w:tcBorders>
              <w:top w:val="nil"/>
              <w:left w:val="nil"/>
              <w:bottom w:val="nil"/>
              <w:right w:val="nil"/>
            </w:tcBorders>
          </w:tcPr>
          <w:p w:rsidR="000F67C1" w:rsidRPr="00306CF7" w:rsidRDefault="000F67C1" w:rsidP="00A83AFF">
            <w:pPr>
              <w:spacing w:afterLines="20" w:after="65" w:line="400" w:lineRule="exact"/>
              <w:rPr>
                <w:rFonts w:ascii="標楷體" w:eastAsia="標楷體" w:hAnsi="標楷體"/>
              </w:rPr>
            </w:pPr>
            <w:r w:rsidRPr="00306CF7">
              <w:rPr>
                <w:rFonts w:ascii="標楷體" w:eastAsia="標楷體" w:hAnsi="標楷體" w:hint="eastAsia"/>
              </w:rPr>
              <w:t>第四條</w:t>
            </w:r>
          </w:p>
        </w:tc>
        <w:tc>
          <w:tcPr>
            <w:tcW w:w="8509" w:type="dxa"/>
            <w:gridSpan w:val="2"/>
            <w:tcBorders>
              <w:top w:val="nil"/>
              <w:left w:val="nil"/>
              <w:bottom w:val="nil"/>
              <w:right w:val="nil"/>
            </w:tcBorders>
          </w:tcPr>
          <w:p w:rsidR="000F67C1" w:rsidRPr="00D1670E" w:rsidRDefault="000F67C1" w:rsidP="00A83AFF">
            <w:pPr>
              <w:spacing w:afterLines="20" w:after="65" w:line="400" w:lineRule="exact"/>
              <w:rPr>
                <w:rFonts w:ascii="標楷體" w:eastAsia="標楷體" w:hAnsi="標楷體"/>
              </w:rPr>
            </w:pPr>
            <w:r w:rsidRPr="00D1670E">
              <w:rPr>
                <w:rFonts w:ascii="標楷體" w:eastAsia="標楷體" w:hAnsi="標楷體" w:hint="eastAsia"/>
              </w:rPr>
              <w:t>專科以上學校聘任兼任教師，其聘期起訖日期應以學期制或學年制為之，並應以聘約約定授課及相關權利義務事項。但聘約所定聘期更有利於兼任教師者，從其約定。</w:t>
            </w:r>
          </w:p>
          <w:p w:rsidR="000F67C1" w:rsidRPr="00D1670E" w:rsidRDefault="000F67C1" w:rsidP="00A83AFF">
            <w:pPr>
              <w:spacing w:afterLines="20" w:after="65" w:line="400" w:lineRule="exact"/>
              <w:rPr>
                <w:rFonts w:ascii="標楷體" w:eastAsia="標楷體" w:hAnsi="標楷體"/>
              </w:rPr>
            </w:pPr>
            <w:r w:rsidRPr="00D1670E">
              <w:rPr>
                <w:rFonts w:ascii="標楷體" w:eastAsia="標楷體" w:hAnsi="標楷體" w:hint="eastAsia"/>
              </w:rPr>
              <w:t>兼任教師聘任後，學校因學生選課人數未達開課標準，致無聘任該兼任教師之需求者，聘期屆滿前得終止聘約。</w:t>
            </w:r>
          </w:p>
          <w:p w:rsidR="000F67C1" w:rsidRPr="00D1670E" w:rsidRDefault="000F67C1" w:rsidP="00A83AFF">
            <w:pPr>
              <w:spacing w:afterLines="20" w:after="65" w:line="400" w:lineRule="exact"/>
              <w:rPr>
                <w:rFonts w:ascii="細明體" w:eastAsia="細明體" w:cs="細明體"/>
                <w:kern w:val="0"/>
                <w:lang w:val="zh-TW"/>
              </w:rPr>
            </w:pPr>
            <w:r w:rsidRPr="00D1670E">
              <w:rPr>
                <w:rFonts w:ascii="標楷體" w:eastAsia="標楷體" w:hAnsi="標楷體" w:hint="eastAsia"/>
              </w:rPr>
              <w:t>兼任教師之聘任及終止聘約程序，除本辦法規定者外，由各校定之。</w:t>
            </w:r>
          </w:p>
        </w:tc>
      </w:tr>
      <w:tr w:rsidR="000F67C1" w:rsidRPr="004E62BE" w:rsidTr="00A83AFF">
        <w:trPr>
          <w:jc w:val="center"/>
        </w:trPr>
        <w:tc>
          <w:tcPr>
            <w:tcW w:w="1421" w:type="dxa"/>
            <w:tcBorders>
              <w:top w:val="nil"/>
              <w:left w:val="nil"/>
              <w:bottom w:val="nil"/>
              <w:right w:val="nil"/>
            </w:tcBorders>
          </w:tcPr>
          <w:p w:rsidR="000F67C1" w:rsidRPr="00306CF7" w:rsidRDefault="000F67C1" w:rsidP="00A83AFF">
            <w:pPr>
              <w:spacing w:afterLines="20" w:after="65" w:line="400" w:lineRule="exact"/>
              <w:rPr>
                <w:rFonts w:ascii="標楷體" w:eastAsia="標楷體" w:hAnsi="標楷體"/>
              </w:rPr>
            </w:pPr>
            <w:r w:rsidRPr="00306CF7">
              <w:rPr>
                <w:rFonts w:ascii="標楷體" w:eastAsia="標楷體" w:hAnsi="標楷體" w:hint="eastAsia"/>
              </w:rPr>
              <w:t>第五條</w:t>
            </w:r>
          </w:p>
        </w:tc>
        <w:tc>
          <w:tcPr>
            <w:tcW w:w="8509" w:type="dxa"/>
            <w:gridSpan w:val="2"/>
            <w:tcBorders>
              <w:top w:val="nil"/>
              <w:left w:val="nil"/>
              <w:bottom w:val="nil"/>
              <w:right w:val="nil"/>
            </w:tcBorders>
          </w:tcPr>
          <w:p w:rsidR="000F67C1" w:rsidRPr="00D1670E" w:rsidRDefault="000F67C1" w:rsidP="00A83AFF">
            <w:pPr>
              <w:spacing w:afterLines="20" w:after="65" w:line="400" w:lineRule="exact"/>
              <w:rPr>
                <w:rFonts w:ascii="標楷體" w:eastAsia="標楷體" w:hAnsi="標楷體"/>
              </w:rPr>
            </w:pPr>
            <w:r w:rsidRPr="00D1670E">
              <w:rPr>
                <w:rFonts w:ascii="標楷體" w:eastAsia="標楷體" w:hAnsi="標楷體" w:hint="eastAsia"/>
              </w:rPr>
              <w:t>兼任教師有下列各款情形之一者，學校應予終止聘約，且終身不得聘任為兼任教師：</w:t>
            </w:r>
          </w:p>
          <w:p w:rsidR="000F67C1" w:rsidRPr="00D1670E" w:rsidRDefault="000F67C1" w:rsidP="00A83AFF">
            <w:pPr>
              <w:spacing w:afterLines="20" w:after="65" w:line="400" w:lineRule="exact"/>
              <w:rPr>
                <w:rFonts w:ascii="標楷體" w:eastAsia="標楷體" w:hAnsi="標楷體"/>
              </w:rPr>
            </w:pPr>
            <w:r w:rsidRPr="00D1670E">
              <w:rPr>
                <w:rFonts w:ascii="標楷體" w:eastAsia="標楷體" w:hAnsi="標楷體" w:hint="eastAsia"/>
              </w:rPr>
              <w:t>一、動員戡亂時期終止後，犯內亂、外患罪，經有罪判決確定。</w:t>
            </w:r>
          </w:p>
          <w:p w:rsidR="000F67C1" w:rsidRPr="00D1670E" w:rsidRDefault="000F67C1" w:rsidP="00A83AFF">
            <w:pPr>
              <w:spacing w:afterLines="20" w:after="65" w:line="400" w:lineRule="exact"/>
              <w:rPr>
                <w:rFonts w:ascii="標楷體" w:eastAsia="標楷體" w:hAnsi="標楷體"/>
              </w:rPr>
            </w:pPr>
            <w:r w:rsidRPr="00D1670E">
              <w:rPr>
                <w:rFonts w:ascii="標楷體" w:eastAsia="標楷體" w:hAnsi="標楷體" w:hint="eastAsia"/>
              </w:rPr>
              <w:t>二、服公務，因貪污行為經有罪判決確定。</w:t>
            </w:r>
          </w:p>
          <w:p w:rsidR="000F67C1" w:rsidRPr="00D1670E" w:rsidRDefault="000F67C1" w:rsidP="00A83AFF">
            <w:pPr>
              <w:spacing w:afterLines="20" w:after="65" w:line="400" w:lineRule="exact"/>
              <w:rPr>
                <w:rFonts w:ascii="標楷體" w:eastAsia="標楷體" w:hAnsi="標楷體"/>
              </w:rPr>
            </w:pPr>
            <w:r w:rsidRPr="00D1670E">
              <w:rPr>
                <w:rFonts w:ascii="標楷體" w:eastAsia="標楷體" w:hAnsi="標楷體" w:hint="eastAsia"/>
              </w:rPr>
              <w:t>三、犯性侵害犯罪防治法第二條第一項所定之罪，經有罪判決確定。</w:t>
            </w:r>
          </w:p>
          <w:p w:rsidR="000F67C1" w:rsidRDefault="000F67C1" w:rsidP="00A83AFF">
            <w:pPr>
              <w:spacing w:afterLines="20" w:after="65" w:line="400" w:lineRule="exact"/>
              <w:ind w:left="458" w:hangingChars="191" w:hanging="458"/>
              <w:rPr>
                <w:rFonts w:ascii="標楷體" w:eastAsia="標楷體" w:hAnsi="標楷體"/>
              </w:rPr>
            </w:pPr>
            <w:r w:rsidRPr="00D1670E">
              <w:rPr>
                <w:rFonts w:ascii="標楷體" w:eastAsia="標楷體" w:hAnsi="標楷體" w:hint="eastAsia"/>
              </w:rPr>
              <w:t>四、經學校性別平等教育委員會或依法令組成之相關委員會調查確認有性侵害行為屬實。</w:t>
            </w:r>
          </w:p>
          <w:p w:rsidR="000F67C1" w:rsidRDefault="000F67C1" w:rsidP="00A83AFF">
            <w:pPr>
              <w:spacing w:afterLines="20" w:after="65" w:line="400" w:lineRule="exact"/>
              <w:ind w:left="458" w:hangingChars="191" w:hanging="458"/>
              <w:rPr>
                <w:rFonts w:ascii="標楷體" w:eastAsia="標楷體" w:hAnsi="標楷體"/>
              </w:rPr>
            </w:pPr>
            <w:r w:rsidRPr="00D1670E">
              <w:rPr>
                <w:rFonts w:ascii="標楷體" w:eastAsia="標楷體" w:hAnsi="標楷體" w:hint="eastAsia"/>
              </w:rPr>
              <w:t>五、經學校性別平等教育委員會或依法令組成之相關委員會調查確認有性騷擾或性霸凌行為，有終止聘約及終身不得聘任為兼任教師之必要。</w:t>
            </w:r>
          </w:p>
          <w:p w:rsidR="000F67C1" w:rsidRDefault="000F67C1" w:rsidP="00A83AFF">
            <w:pPr>
              <w:spacing w:afterLines="20" w:after="65" w:line="400" w:lineRule="exact"/>
              <w:ind w:left="458" w:hangingChars="191" w:hanging="458"/>
              <w:rPr>
                <w:rFonts w:ascii="標楷體" w:eastAsia="標楷體" w:hAnsi="標楷體"/>
              </w:rPr>
            </w:pPr>
            <w:r w:rsidRPr="00D1670E">
              <w:rPr>
                <w:rFonts w:ascii="標楷體" w:eastAsia="標楷體" w:hAnsi="標楷體" w:hint="eastAsia"/>
              </w:rPr>
              <w:t>六、受兒童及少年性剝削防制條例規定處罰，或受性騷擾防治法第二十條或第</w:t>
            </w:r>
            <w:r w:rsidRPr="00D1670E">
              <w:rPr>
                <w:rFonts w:ascii="標楷體" w:eastAsia="標楷體" w:hAnsi="標楷體" w:hint="eastAsia"/>
              </w:rPr>
              <w:lastRenderedPageBreak/>
              <w:t>二十五條規定處罰，經學校性別平等教育委員會或依法令組成之相關委員會確認，有終止聘約及終身不得聘任為兼任教師之必要。</w:t>
            </w:r>
          </w:p>
          <w:p w:rsidR="000F67C1" w:rsidRDefault="000F67C1" w:rsidP="00A83AFF">
            <w:pPr>
              <w:spacing w:afterLines="20" w:after="65" w:line="400" w:lineRule="exact"/>
              <w:ind w:left="458" w:hangingChars="191" w:hanging="458"/>
              <w:rPr>
                <w:rFonts w:ascii="標楷體" w:eastAsia="標楷體" w:hAnsi="標楷體"/>
              </w:rPr>
            </w:pPr>
            <w:r w:rsidRPr="00D1670E">
              <w:rPr>
                <w:rFonts w:ascii="標楷體" w:eastAsia="標楷體" w:hAnsi="標楷體" w:hint="eastAsia"/>
              </w:rPr>
              <w:t>七、經各級社政主管機關依兒童及少年福利與權益保障法第九十七條規定處罰，並經教師評審委員會確認，有終止聘約及終身不得聘任為兼任教師之必要。</w:t>
            </w:r>
          </w:p>
          <w:p w:rsidR="000F67C1" w:rsidRDefault="000F67C1" w:rsidP="00A83AFF">
            <w:pPr>
              <w:spacing w:afterLines="20" w:after="65" w:line="400" w:lineRule="exact"/>
              <w:ind w:left="458" w:hangingChars="191" w:hanging="458"/>
              <w:rPr>
                <w:rFonts w:ascii="標楷體" w:eastAsia="標楷體" w:hAnsi="標楷體"/>
              </w:rPr>
            </w:pPr>
            <w:r w:rsidRPr="00D1670E">
              <w:rPr>
                <w:rFonts w:ascii="標楷體" w:eastAsia="標楷體" w:hAnsi="標楷體" w:hint="eastAsia"/>
              </w:rPr>
              <w:t>八、知悉服務學校發生疑似校園性侵害事件，未依性別平等教育法規定通報，致再度發生校園性侵害事件；或偽造、變造、湮滅或隱匿他人所犯校園性侵害事件之證據，經學校查證屬實。</w:t>
            </w:r>
          </w:p>
          <w:p w:rsidR="000F67C1" w:rsidRPr="00D1670E" w:rsidRDefault="000F67C1" w:rsidP="00A83AFF">
            <w:pPr>
              <w:spacing w:afterLines="20" w:after="65" w:line="400" w:lineRule="exact"/>
              <w:ind w:left="458" w:hangingChars="191" w:hanging="458"/>
              <w:rPr>
                <w:rFonts w:ascii="標楷體" w:eastAsia="標楷體" w:hAnsi="標楷體"/>
              </w:rPr>
            </w:pPr>
            <w:r w:rsidRPr="00D1670E">
              <w:rPr>
                <w:rFonts w:ascii="標楷體" w:eastAsia="標楷體" w:hAnsi="標楷體" w:hint="eastAsia"/>
              </w:rPr>
              <w:t>九、偽造、變造或湮滅他人所犯校園毒品危害事件之證據，經學校查證屬實。</w:t>
            </w:r>
          </w:p>
          <w:p w:rsidR="000F67C1" w:rsidRDefault="000F67C1" w:rsidP="00A83AFF">
            <w:pPr>
              <w:spacing w:afterLines="20" w:after="65" w:line="400" w:lineRule="exact"/>
              <w:rPr>
                <w:rFonts w:ascii="標楷體" w:eastAsia="標楷體" w:hAnsi="標楷體"/>
              </w:rPr>
            </w:pPr>
            <w:r w:rsidRPr="00D1670E">
              <w:rPr>
                <w:rFonts w:ascii="標楷體" w:eastAsia="標楷體" w:hAnsi="標楷體" w:hint="eastAsia"/>
              </w:rPr>
              <w:t>十、體罰或霸凌學生，造成其身心嚴重侵害。</w:t>
            </w:r>
          </w:p>
          <w:p w:rsidR="000F67C1" w:rsidRPr="00D1670E" w:rsidRDefault="000F67C1" w:rsidP="00A83AFF">
            <w:pPr>
              <w:spacing w:afterLines="20" w:after="65" w:line="400" w:lineRule="exact"/>
              <w:ind w:leftChars="15" w:left="744" w:hangingChars="295" w:hanging="708"/>
              <w:rPr>
                <w:rFonts w:ascii="標楷體" w:eastAsia="標楷體" w:hAnsi="標楷體"/>
              </w:rPr>
            </w:pPr>
            <w:r w:rsidRPr="00D1670E">
              <w:rPr>
                <w:rFonts w:ascii="標楷體" w:eastAsia="標楷體" w:hAnsi="標楷體" w:hint="eastAsia"/>
              </w:rPr>
              <w:t>十一、行為違反相關法規，經學校查證屬實，有終止聘約及終身不得聘任為兼任教師之必要。</w:t>
            </w:r>
          </w:p>
          <w:p w:rsidR="000F67C1" w:rsidRPr="00D1670E" w:rsidRDefault="000F67C1" w:rsidP="00A83AFF">
            <w:pPr>
              <w:spacing w:afterLines="20" w:after="65" w:line="400" w:lineRule="exact"/>
              <w:rPr>
                <w:rFonts w:ascii="標楷體" w:eastAsia="標楷體" w:hAnsi="標楷體"/>
              </w:rPr>
            </w:pPr>
            <w:r w:rsidRPr="00D1670E">
              <w:rPr>
                <w:rFonts w:ascii="標楷體" w:eastAsia="標楷體" w:hAnsi="標楷體" w:hint="eastAsia"/>
              </w:rPr>
              <w:t>兼任教師有前項第一款至第六款規定情形之一者，免經教師評審委員會審議，予以終止聘約。</w:t>
            </w:r>
          </w:p>
          <w:p w:rsidR="000F67C1" w:rsidRPr="00D1670E" w:rsidRDefault="000F67C1" w:rsidP="00A83AFF">
            <w:pPr>
              <w:spacing w:afterLines="20" w:after="65" w:line="400" w:lineRule="exact"/>
              <w:rPr>
                <w:rFonts w:ascii="標楷體" w:eastAsia="標楷體" w:hAnsi="標楷體"/>
              </w:rPr>
            </w:pPr>
            <w:r w:rsidRPr="00D1670E">
              <w:rPr>
                <w:rFonts w:ascii="標楷體" w:eastAsia="標楷體" w:hAnsi="標楷體" w:hint="eastAsia"/>
              </w:rPr>
              <w:t>兼任教師有第一項第七款或第十款規定情形之一者，應經教師評審委員會委員三分之二以上出席及出席委員二分之一以上之審議通過，予以終止聘約；有第一項第八款、第九款或第十一款規定情形之一者，應經教師評審委員會委員三分之二以上出席及出席委員三分之二以上之審議通過，予以終止聘約。</w:t>
            </w:r>
          </w:p>
        </w:tc>
      </w:tr>
      <w:tr w:rsidR="000F67C1" w:rsidRPr="00DB2851" w:rsidTr="00A83AFF">
        <w:trPr>
          <w:jc w:val="center"/>
        </w:trPr>
        <w:tc>
          <w:tcPr>
            <w:tcW w:w="1421" w:type="dxa"/>
            <w:tcBorders>
              <w:top w:val="nil"/>
              <w:left w:val="nil"/>
              <w:bottom w:val="nil"/>
              <w:right w:val="nil"/>
            </w:tcBorders>
          </w:tcPr>
          <w:p w:rsidR="000F67C1" w:rsidRPr="00306CF7" w:rsidRDefault="000F67C1" w:rsidP="00A83AFF">
            <w:pPr>
              <w:spacing w:afterLines="20" w:after="65" w:line="400" w:lineRule="exact"/>
              <w:rPr>
                <w:rFonts w:ascii="標楷體" w:eastAsia="標楷體" w:hAnsi="標楷體"/>
              </w:rPr>
            </w:pPr>
            <w:r w:rsidRPr="00306CF7">
              <w:rPr>
                <w:rFonts w:ascii="標楷體" w:eastAsia="標楷體" w:hAnsi="標楷體" w:hint="eastAsia"/>
              </w:rPr>
              <w:lastRenderedPageBreak/>
              <w:t>第六條</w:t>
            </w:r>
          </w:p>
        </w:tc>
        <w:tc>
          <w:tcPr>
            <w:tcW w:w="8509" w:type="dxa"/>
            <w:gridSpan w:val="2"/>
            <w:tcBorders>
              <w:top w:val="nil"/>
              <w:left w:val="nil"/>
              <w:bottom w:val="nil"/>
              <w:right w:val="nil"/>
            </w:tcBorders>
          </w:tcPr>
          <w:p w:rsidR="000F67C1" w:rsidRPr="00D1670E" w:rsidRDefault="000F67C1" w:rsidP="00A83AFF">
            <w:pPr>
              <w:spacing w:afterLines="20" w:after="65" w:line="400" w:lineRule="exact"/>
              <w:rPr>
                <w:rFonts w:ascii="標楷體" w:eastAsia="標楷體" w:hAnsi="標楷體"/>
              </w:rPr>
            </w:pPr>
            <w:r w:rsidRPr="00D1670E">
              <w:rPr>
                <w:rFonts w:ascii="標楷體" w:eastAsia="標楷體" w:hAnsi="標楷體" w:hint="eastAsia"/>
              </w:rPr>
              <w:t>兼任教師有下列各款情形之一者，學校應予終止聘約，且應議決一年至四年不得聘任為兼任教師：</w:t>
            </w:r>
          </w:p>
          <w:p w:rsidR="000F67C1" w:rsidRDefault="000F67C1" w:rsidP="00A83AFF">
            <w:pPr>
              <w:spacing w:afterLines="20" w:after="65" w:line="400" w:lineRule="exact"/>
              <w:ind w:left="458" w:hangingChars="191" w:hanging="458"/>
              <w:rPr>
                <w:rFonts w:ascii="標楷體" w:eastAsia="標楷體" w:hAnsi="標楷體"/>
              </w:rPr>
            </w:pPr>
            <w:r w:rsidRPr="00D1670E">
              <w:rPr>
                <w:rFonts w:ascii="標楷體" w:eastAsia="標楷體" w:hAnsi="標楷體" w:hint="eastAsia"/>
              </w:rPr>
              <w:t>一、經學校性別平等教育委員會或依法令組成之相關委員會調查確認有性騷擾或性霸凌行為，有終止聘約之必要。</w:t>
            </w:r>
          </w:p>
          <w:p w:rsidR="000F67C1" w:rsidRDefault="000F67C1" w:rsidP="00A83AFF">
            <w:pPr>
              <w:spacing w:afterLines="20" w:after="65" w:line="400" w:lineRule="exact"/>
              <w:ind w:left="458" w:hangingChars="191" w:hanging="458"/>
              <w:rPr>
                <w:rFonts w:ascii="標楷體" w:eastAsia="標楷體" w:hAnsi="標楷體"/>
              </w:rPr>
            </w:pPr>
            <w:r w:rsidRPr="00D1670E">
              <w:rPr>
                <w:rFonts w:ascii="標楷體" w:eastAsia="標楷體" w:hAnsi="標楷體" w:hint="eastAsia"/>
              </w:rPr>
              <w:t>二、受兒童及少年性剝削防制條例規定處罰，或受性騷擾防治法第二十條或第二十五條規定處罰，經學校性別平等教育委員會或依法令組成之相關委員會確認，有終止聘約之必要。</w:t>
            </w:r>
          </w:p>
          <w:p w:rsidR="000F67C1" w:rsidRDefault="000F67C1" w:rsidP="00A83AFF">
            <w:pPr>
              <w:spacing w:afterLines="20" w:after="65" w:line="400" w:lineRule="exact"/>
              <w:ind w:left="458" w:hangingChars="191" w:hanging="458"/>
              <w:rPr>
                <w:rFonts w:ascii="標楷體" w:eastAsia="標楷體" w:hAnsi="標楷體"/>
              </w:rPr>
            </w:pPr>
            <w:r w:rsidRPr="00D1670E">
              <w:rPr>
                <w:rFonts w:ascii="標楷體" w:eastAsia="標楷體" w:hAnsi="標楷體" w:hint="eastAsia"/>
              </w:rPr>
              <w:t>三、體罰或霸凌學生，造成其身心侵害，有終止聘約之必要。</w:t>
            </w:r>
          </w:p>
          <w:p w:rsidR="000F67C1" w:rsidRPr="00D1670E" w:rsidRDefault="000F67C1" w:rsidP="00A83AFF">
            <w:pPr>
              <w:spacing w:afterLines="20" w:after="65" w:line="400" w:lineRule="exact"/>
              <w:ind w:left="458" w:hangingChars="191" w:hanging="458"/>
              <w:rPr>
                <w:rFonts w:ascii="標楷體" w:eastAsia="標楷體" w:hAnsi="標楷體"/>
              </w:rPr>
            </w:pPr>
            <w:r w:rsidRPr="00D1670E">
              <w:rPr>
                <w:rFonts w:ascii="標楷體" w:eastAsia="標楷體" w:hAnsi="標楷體" w:hint="eastAsia"/>
              </w:rPr>
              <w:t>四、經各級社政主管機關依兒童及少年福利與權益保障法第九十七條規定處罰，並經教師評審委員會確認，有終止聘約之必要。</w:t>
            </w:r>
          </w:p>
          <w:p w:rsidR="000F67C1" w:rsidRPr="00D1670E" w:rsidRDefault="000F67C1" w:rsidP="00A83AFF">
            <w:pPr>
              <w:spacing w:afterLines="20" w:after="65" w:line="400" w:lineRule="exact"/>
              <w:rPr>
                <w:rFonts w:ascii="標楷體" w:eastAsia="標楷體" w:hAnsi="標楷體"/>
              </w:rPr>
            </w:pPr>
            <w:r w:rsidRPr="00D1670E">
              <w:rPr>
                <w:rFonts w:ascii="標楷體" w:eastAsia="標楷體" w:hAnsi="標楷體" w:hint="eastAsia"/>
              </w:rPr>
              <w:t>五、行為違反相關法規，經學校查證屬實，有終止聘約之必要。</w:t>
            </w:r>
          </w:p>
          <w:p w:rsidR="000F67C1" w:rsidRPr="00D1670E" w:rsidRDefault="000F67C1" w:rsidP="00A83AFF">
            <w:pPr>
              <w:spacing w:afterLines="20" w:after="65" w:line="400" w:lineRule="exact"/>
              <w:rPr>
                <w:rFonts w:ascii="標楷體" w:eastAsia="標楷體" w:hAnsi="標楷體"/>
              </w:rPr>
            </w:pPr>
            <w:r w:rsidRPr="00D1670E">
              <w:rPr>
                <w:rFonts w:ascii="標楷體" w:eastAsia="標楷體" w:hAnsi="標楷體" w:hint="eastAsia"/>
              </w:rPr>
              <w:t>兼任教師有前項第一款或第二款規定情形之一者，免經教師評審委員會審議，予以終止聘約。</w:t>
            </w:r>
          </w:p>
          <w:p w:rsidR="000F67C1" w:rsidRPr="00306CF7" w:rsidRDefault="000F67C1" w:rsidP="00A83AFF">
            <w:pPr>
              <w:spacing w:afterLines="20" w:after="65" w:line="400" w:lineRule="exact"/>
              <w:rPr>
                <w:rFonts w:ascii="標楷體" w:eastAsia="標楷體" w:hAnsi="標楷體"/>
              </w:rPr>
            </w:pPr>
            <w:r w:rsidRPr="00D1670E">
              <w:rPr>
                <w:rFonts w:ascii="標楷體" w:eastAsia="標楷體" w:hAnsi="標楷體" w:hint="eastAsia"/>
              </w:rPr>
              <w:t>兼任教師有第一項第三款或第四款規定情形之一者，應經教師評審委員會委員</w:t>
            </w:r>
            <w:r w:rsidRPr="00D1670E">
              <w:rPr>
                <w:rFonts w:ascii="標楷體" w:eastAsia="標楷體" w:hAnsi="標楷體" w:hint="eastAsia"/>
              </w:rPr>
              <w:lastRenderedPageBreak/>
              <w:t>三分之二以上出席及出席委員二分之一以上之審議通過，予以終止聘約；有第一項第五款規定情形者，應經教師評審委員會委員三分之二以上出席及出席委員三分之二以上之審議通過，予以終止聘約。</w:t>
            </w:r>
          </w:p>
        </w:tc>
      </w:tr>
      <w:tr w:rsidR="000F67C1" w:rsidRPr="00306CF7" w:rsidTr="00A83AFF">
        <w:trPr>
          <w:jc w:val="center"/>
        </w:trPr>
        <w:tc>
          <w:tcPr>
            <w:tcW w:w="1421" w:type="dxa"/>
            <w:tcBorders>
              <w:top w:val="nil"/>
              <w:left w:val="nil"/>
              <w:bottom w:val="nil"/>
              <w:right w:val="nil"/>
            </w:tcBorders>
          </w:tcPr>
          <w:p w:rsidR="000F67C1" w:rsidRPr="00306CF7" w:rsidRDefault="000F67C1" w:rsidP="00A83AFF">
            <w:pPr>
              <w:spacing w:afterLines="20" w:after="65" w:line="400" w:lineRule="exact"/>
              <w:rPr>
                <w:rFonts w:ascii="標楷體" w:eastAsia="標楷體" w:hAnsi="標楷體"/>
              </w:rPr>
            </w:pPr>
            <w:r w:rsidRPr="00306CF7">
              <w:rPr>
                <w:rFonts w:ascii="標楷體" w:eastAsia="標楷體" w:hAnsi="標楷體" w:hint="eastAsia"/>
              </w:rPr>
              <w:lastRenderedPageBreak/>
              <w:t>第七條</w:t>
            </w:r>
          </w:p>
        </w:tc>
        <w:tc>
          <w:tcPr>
            <w:tcW w:w="8509" w:type="dxa"/>
            <w:gridSpan w:val="2"/>
            <w:tcBorders>
              <w:top w:val="nil"/>
              <w:left w:val="nil"/>
              <w:bottom w:val="nil"/>
              <w:right w:val="nil"/>
            </w:tcBorders>
          </w:tcPr>
          <w:p w:rsidR="000F67C1" w:rsidRPr="00D1670E" w:rsidRDefault="000F67C1" w:rsidP="00A83AFF">
            <w:pPr>
              <w:spacing w:afterLines="20" w:after="65" w:line="400" w:lineRule="exact"/>
              <w:rPr>
                <w:rFonts w:ascii="標楷體" w:eastAsia="標楷體" w:hAnsi="標楷體"/>
              </w:rPr>
            </w:pPr>
            <w:r w:rsidRPr="00D1670E">
              <w:rPr>
                <w:rFonts w:ascii="標楷體" w:eastAsia="標楷體" w:hAnsi="標楷體" w:hint="eastAsia"/>
              </w:rPr>
              <w:t>兼任教師聘任後，有下列各款情形之一者，應經教師評審委員會審議通過，予以終止聘約：</w:t>
            </w:r>
          </w:p>
          <w:p w:rsidR="000F67C1" w:rsidRPr="00D1670E" w:rsidRDefault="000F67C1" w:rsidP="00A83AFF">
            <w:pPr>
              <w:spacing w:afterLines="20" w:after="65" w:line="400" w:lineRule="exact"/>
              <w:rPr>
                <w:rFonts w:ascii="標楷體" w:eastAsia="標楷體" w:hAnsi="標楷體"/>
              </w:rPr>
            </w:pPr>
            <w:r w:rsidRPr="00D1670E">
              <w:rPr>
                <w:rFonts w:ascii="標楷體" w:eastAsia="標楷體" w:hAnsi="標楷體" w:hint="eastAsia"/>
              </w:rPr>
              <w:t>一、教學不力或不能勝任工作有具體事實。</w:t>
            </w:r>
          </w:p>
          <w:p w:rsidR="000F67C1" w:rsidRPr="00D1670E" w:rsidRDefault="000F67C1" w:rsidP="00A83AFF">
            <w:pPr>
              <w:spacing w:afterLines="20" w:after="65" w:line="400" w:lineRule="exact"/>
              <w:rPr>
                <w:rFonts w:ascii="標楷體" w:eastAsia="標楷體" w:hAnsi="標楷體"/>
              </w:rPr>
            </w:pPr>
            <w:r w:rsidRPr="00D1670E">
              <w:rPr>
                <w:rFonts w:ascii="標楷體" w:eastAsia="標楷體" w:hAnsi="標楷體" w:hint="eastAsia"/>
              </w:rPr>
              <w:t>二、違反聘約情節重大。</w:t>
            </w:r>
          </w:p>
          <w:p w:rsidR="000F67C1" w:rsidRPr="00306CF7" w:rsidRDefault="000F67C1" w:rsidP="00A83AFF">
            <w:pPr>
              <w:spacing w:afterLines="20" w:after="65" w:line="400" w:lineRule="exact"/>
              <w:rPr>
                <w:rFonts w:ascii="標楷體" w:eastAsia="標楷體" w:hAnsi="標楷體"/>
              </w:rPr>
            </w:pPr>
            <w:r w:rsidRPr="00D1670E">
              <w:rPr>
                <w:rFonts w:ascii="標楷體" w:eastAsia="標楷體" w:hAnsi="標楷體" w:hint="eastAsia"/>
              </w:rPr>
              <w:t>兼任教師有前項各款規定情形之一者，應經教師評審委員會委員三分之二以上出席及出席委員三分之二以上之審議通過。</w:t>
            </w:r>
          </w:p>
        </w:tc>
      </w:tr>
      <w:tr w:rsidR="000F67C1" w:rsidRPr="00306CF7" w:rsidTr="00A83AFF">
        <w:trPr>
          <w:jc w:val="center"/>
        </w:trPr>
        <w:tc>
          <w:tcPr>
            <w:tcW w:w="1421" w:type="dxa"/>
            <w:tcBorders>
              <w:top w:val="nil"/>
              <w:left w:val="nil"/>
              <w:bottom w:val="nil"/>
              <w:right w:val="nil"/>
            </w:tcBorders>
          </w:tcPr>
          <w:p w:rsidR="000F67C1" w:rsidRPr="00306CF7" w:rsidRDefault="000F67C1" w:rsidP="00A83AFF">
            <w:pPr>
              <w:spacing w:afterLines="20" w:after="65" w:line="400" w:lineRule="exact"/>
              <w:rPr>
                <w:rFonts w:ascii="標楷體" w:eastAsia="標楷體" w:hAnsi="標楷體"/>
              </w:rPr>
            </w:pPr>
            <w:r w:rsidRPr="00306CF7">
              <w:rPr>
                <w:rFonts w:ascii="標楷體" w:eastAsia="標楷體" w:hAnsi="標楷體" w:hint="eastAsia"/>
              </w:rPr>
              <w:t>第八條</w:t>
            </w:r>
          </w:p>
        </w:tc>
        <w:tc>
          <w:tcPr>
            <w:tcW w:w="8509" w:type="dxa"/>
            <w:gridSpan w:val="2"/>
            <w:tcBorders>
              <w:top w:val="nil"/>
              <w:left w:val="nil"/>
              <w:bottom w:val="nil"/>
              <w:right w:val="nil"/>
            </w:tcBorders>
          </w:tcPr>
          <w:p w:rsidR="000F67C1" w:rsidRPr="00D1670E" w:rsidRDefault="000F67C1" w:rsidP="00A83AFF">
            <w:pPr>
              <w:snapToGrid w:val="0"/>
              <w:spacing w:afterLines="20" w:after="65" w:line="400" w:lineRule="exact"/>
              <w:rPr>
                <w:rFonts w:ascii="標楷體" w:eastAsia="標楷體" w:hAnsi="標楷體"/>
              </w:rPr>
            </w:pPr>
            <w:r w:rsidRPr="00D1670E">
              <w:rPr>
                <w:rFonts w:ascii="標楷體" w:eastAsia="標楷體" w:hAnsi="標楷體" w:hint="eastAsia"/>
              </w:rPr>
              <w:t>有下列各款情形之一者，不得聘任為兼任教師；已聘任者，學校應予以終止聘約：</w:t>
            </w:r>
          </w:p>
          <w:p w:rsidR="000F67C1" w:rsidRPr="00D1670E" w:rsidRDefault="000F67C1" w:rsidP="00A83AFF">
            <w:pPr>
              <w:snapToGrid w:val="0"/>
              <w:spacing w:afterLines="20" w:after="65" w:line="400" w:lineRule="exact"/>
              <w:rPr>
                <w:rFonts w:ascii="標楷體" w:eastAsia="標楷體" w:hAnsi="標楷體"/>
              </w:rPr>
            </w:pPr>
            <w:r w:rsidRPr="00D1670E">
              <w:rPr>
                <w:rFonts w:ascii="標楷體" w:eastAsia="標楷體" w:hAnsi="標楷體" w:hint="eastAsia"/>
              </w:rPr>
              <w:t>一、有第五條第一項各款情形。</w:t>
            </w:r>
          </w:p>
          <w:p w:rsidR="000F67C1" w:rsidRPr="00D1670E" w:rsidRDefault="000F67C1" w:rsidP="00A83AFF">
            <w:pPr>
              <w:snapToGrid w:val="0"/>
              <w:spacing w:afterLines="20" w:after="65" w:line="400" w:lineRule="exact"/>
              <w:rPr>
                <w:rFonts w:ascii="標楷體" w:eastAsia="標楷體" w:hAnsi="標楷體"/>
              </w:rPr>
            </w:pPr>
            <w:r w:rsidRPr="00D1670E">
              <w:rPr>
                <w:rFonts w:ascii="標楷體" w:eastAsia="標楷體" w:hAnsi="標楷體" w:hint="eastAsia"/>
              </w:rPr>
              <w:t>二、有第六條第一項各款情形，於該議決一年至四年期間。</w:t>
            </w:r>
          </w:p>
          <w:p w:rsidR="000F67C1" w:rsidRPr="00D1670E" w:rsidRDefault="000F67C1" w:rsidP="00A83AFF">
            <w:pPr>
              <w:snapToGrid w:val="0"/>
              <w:spacing w:afterLines="20" w:after="65" w:line="400" w:lineRule="exact"/>
              <w:rPr>
                <w:rFonts w:ascii="標楷體" w:eastAsia="標楷體" w:hAnsi="標楷體"/>
              </w:rPr>
            </w:pPr>
            <w:r w:rsidRPr="00D1670E">
              <w:rPr>
                <w:rFonts w:ascii="標楷體" w:eastAsia="標楷體" w:hAnsi="標楷體" w:hint="eastAsia"/>
              </w:rPr>
              <w:t>三、有本法第十四條第一項各款、第十九條第一項第一款情形。</w:t>
            </w:r>
          </w:p>
          <w:p w:rsidR="000F67C1" w:rsidRDefault="000F67C1" w:rsidP="00A83AFF">
            <w:pPr>
              <w:snapToGrid w:val="0"/>
              <w:spacing w:afterLines="20" w:after="65" w:line="400" w:lineRule="exact"/>
              <w:ind w:left="458" w:hangingChars="191" w:hanging="458"/>
              <w:rPr>
                <w:rFonts w:ascii="標楷體" w:eastAsia="標楷體" w:hAnsi="標楷體"/>
              </w:rPr>
            </w:pPr>
            <w:r w:rsidRPr="00D1670E">
              <w:rPr>
                <w:rFonts w:ascii="標楷體" w:eastAsia="標楷體" w:hAnsi="標楷體" w:hint="eastAsia"/>
              </w:rPr>
              <w:t>四、有本法第十五條第一項各款、第十九條第一項第二款情形，於該議決一年至四年期間。</w:t>
            </w:r>
          </w:p>
          <w:p w:rsidR="000F67C1" w:rsidRDefault="000F67C1" w:rsidP="00A83AFF">
            <w:pPr>
              <w:snapToGrid w:val="0"/>
              <w:spacing w:afterLines="20" w:after="65" w:line="400" w:lineRule="exact"/>
              <w:ind w:left="458" w:hangingChars="191" w:hanging="458"/>
              <w:rPr>
                <w:rFonts w:ascii="標楷體" w:eastAsia="標楷體" w:hAnsi="標楷體"/>
              </w:rPr>
            </w:pPr>
            <w:r w:rsidRPr="00D1670E">
              <w:rPr>
                <w:rFonts w:ascii="標楷體" w:eastAsia="標楷體" w:hAnsi="標楷體" w:hint="eastAsia"/>
              </w:rPr>
              <w:t>五、有本法第十八條第一項情形，於該終局停聘六個月至三年期間。</w:t>
            </w:r>
          </w:p>
          <w:p w:rsidR="000F67C1" w:rsidRDefault="000F67C1" w:rsidP="00A83AFF">
            <w:pPr>
              <w:snapToGrid w:val="0"/>
              <w:spacing w:afterLines="20" w:after="65" w:line="400" w:lineRule="exact"/>
              <w:ind w:left="458" w:hangingChars="191" w:hanging="458"/>
              <w:rPr>
                <w:rFonts w:ascii="標楷體" w:eastAsia="標楷體" w:hAnsi="標楷體"/>
              </w:rPr>
            </w:pPr>
            <w:r w:rsidRPr="00D1670E">
              <w:rPr>
                <w:rFonts w:ascii="標楷體" w:eastAsia="標楷體" w:hAnsi="標楷體" w:hint="eastAsia"/>
              </w:rPr>
              <w:t>六、有性別平等教育法第二十七條之一第一項第一款、第三項前段情形。</w:t>
            </w:r>
          </w:p>
          <w:p w:rsidR="000F67C1" w:rsidRPr="00D1670E" w:rsidRDefault="000F67C1" w:rsidP="00A83AFF">
            <w:pPr>
              <w:snapToGrid w:val="0"/>
              <w:spacing w:afterLines="20" w:after="65" w:line="400" w:lineRule="exact"/>
              <w:ind w:left="458" w:hangingChars="191" w:hanging="458"/>
              <w:rPr>
                <w:rFonts w:ascii="標楷體" w:eastAsia="標楷體" w:hAnsi="標楷體"/>
              </w:rPr>
            </w:pPr>
            <w:r w:rsidRPr="00D1670E">
              <w:rPr>
                <w:rFonts w:ascii="標楷體" w:eastAsia="標楷體" w:hAnsi="標楷體" w:hint="eastAsia"/>
              </w:rPr>
              <w:t>七、有性別平等教育法第二十七條之一第一項第二款、第三項後段情形，於該議決一年至四年期間。</w:t>
            </w:r>
          </w:p>
          <w:p w:rsidR="000F67C1" w:rsidRPr="00306CF7" w:rsidRDefault="000F67C1" w:rsidP="00A83AFF">
            <w:pPr>
              <w:snapToGrid w:val="0"/>
              <w:spacing w:afterLines="20" w:after="65" w:line="400" w:lineRule="exact"/>
              <w:rPr>
                <w:rFonts w:ascii="標楷體" w:eastAsia="標楷體" w:hAnsi="標楷體"/>
              </w:rPr>
            </w:pPr>
            <w:r w:rsidRPr="00D1670E">
              <w:rPr>
                <w:rFonts w:ascii="標楷體" w:eastAsia="標楷體" w:hAnsi="標楷體" w:hint="eastAsia"/>
              </w:rPr>
              <w:t>有前項各款情形，且屬依第九條、本法第二十條第一項或性別平等教育法第二十七條之一第四項規定通報有案者，未聘任者，不得聘任；已聘任者，免經教師評審委員會、學校性別平等教育委員會或依法令組成之相關委員會審議，由學校逕予終止聘約；非屬依第九條、本法第二十條第一項或性別平等教育法第二十七條之一第四項規定通報有案者，學校應依第五條或第六條規定辦理，未聘任者，不得聘任；已聘任者，予以終止聘約。</w:t>
            </w:r>
          </w:p>
        </w:tc>
      </w:tr>
      <w:tr w:rsidR="000F67C1" w:rsidRPr="00306CF7" w:rsidTr="00A83AFF">
        <w:trPr>
          <w:jc w:val="center"/>
        </w:trPr>
        <w:tc>
          <w:tcPr>
            <w:tcW w:w="1421" w:type="dxa"/>
            <w:tcBorders>
              <w:top w:val="nil"/>
              <w:left w:val="nil"/>
              <w:bottom w:val="nil"/>
              <w:right w:val="nil"/>
            </w:tcBorders>
          </w:tcPr>
          <w:p w:rsidR="000F67C1" w:rsidRPr="00306CF7" w:rsidRDefault="000F67C1" w:rsidP="00A83AFF">
            <w:pPr>
              <w:spacing w:afterLines="20" w:after="65" w:line="400" w:lineRule="exact"/>
              <w:rPr>
                <w:rFonts w:ascii="標楷體" w:eastAsia="標楷體" w:hAnsi="標楷體"/>
              </w:rPr>
            </w:pPr>
            <w:r w:rsidRPr="00396B87">
              <w:rPr>
                <w:rFonts w:ascii="標楷體" w:eastAsia="標楷體" w:hAnsi="標楷體" w:hint="eastAsia"/>
              </w:rPr>
              <w:t>第九條</w:t>
            </w:r>
          </w:p>
        </w:tc>
        <w:tc>
          <w:tcPr>
            <w:tcW w:w="8509" w:type="dxa"/>
            <w:gridSpan w:val="2"/>
            <w:tcBorders>
              <w:top w:val="nil"/>
              <w:left w:val="nil"/>
              <w:bottom w:val="nil"/>
              <w:right w:val="nil"/>
            </w:tcBorders>
          </w:tcPr>
          <w:p w:rsidR="000F67C1" w:rsidRPr="00D1670E" w:rsidRDefault="000F67C1" w:rsidP="00A83AFF">
            <w:pPr>
              <w:autoSpaceDE w:val="0"/>
              <w:autoSpaceDN w:val="0"/>
              <w:adjustRightInd w:val="0"/>
              <w:spacing w:afterLines="20" w:after="65" w:line="400" w:lineRule="exact"/>
              <w:rPr>
                <w:rStyle w:val="ad"/>
                <w:rFonts w:ascii="標楷體" w:eastAsia="標楷體" w:hAnsi="標楷體"/>
                <w:b w:val="0"/>
              </w:rPr>
            </w:pPr>
            <w:r w:rsidRPr="00D1670E">
              <w:rPr>
                <w:rFonts w:ascii="標楷體" w:eastAsia="標楷體" w:hAnsi="標楷體" w:hint="eastAsia"/>
              </w:rPr>
              <w:t>兼任教師有第五條第一項、第六條第一項及前條規定之情形者，學校應辦理通報、資訊之蒐集、查詢、處理及利用；學校聘任兼任教師前，應查詢其有無前條規定之情形，已聘任者，應定期查詢；其通報、資訊之蒐集、查詢、處理、利用及其他相關事項，準用不適任教育人員之通報資訊蒐集及查詢處理利用辦法之規定。</w:t>
            </w:r>
          </w:p>
        </w:tc>
      </w:tr>
      <w:tr w:rsidR="000F67C1" w:rsidRPr="00306CF7" w:rsidTr="00A83AFF">
        <w:trPr>
          <w:jc w:val="center"/>
        </w:trPr>
        <w:tc>
          <w:tcPr>
            <w:tcW w:w="1421" w:type="dxa"/>
            <w:tcBorders>
              <w:top w:val="nil"/>
              <w:left w:val="nil"/>
              <w:bottom w:val="nil"/>
              <w:right w:val="nil"/>
            </w:tcBorders>
          </w:tcPr>
          <w:p w:rsidR="000F67C1" w:rsidRPr="00306CF7" w:rsidRDefault="000F67C1" w:rsidP="00A83AFF">
            <w:pPr>
              <w:spacing w:afterLines="20" w:after="65" w:line="400" w:lineRule="exact"/>
              <w:rPr>
                <w:rFonts w:ascii="標楷體" w:eastAsia="標楷體" w:hAnsi="標楷體"/>
              </w:rPr>
            </w:pPr>
            <w:r w:rsidRPr="00306CF7">
              <w:rPr>
                <w:rFonts w:ascii="標楷體" w:eastAsia="標楷體" w:hAnsi="標楷體" w:hint="eastAsia"/>
              </w:rPr>
              <w:t>第十條</w:t>
            </w:r>
          </w:p>
        </w:tc>
        <w:tc>
          <w:tcPr>
            <w:tcW w:w="8509" w:type="dxa"/>
            <w:gridSpan w:val="2"/>
            <w:tcBorders>
              <w:top w:val="nil"/>
              <w:left w:val="nil"/>
              <w:bottom w:val="nil"/>
              <w:right w:val="nil"/>
            </w:tcBorders>
          </w:tcPr>
          <w:p w:rsidR="000F67C1" w:rsidRPr="00D1670E" w:rsidRDefault="000F67C1" w:rsidP="00A83AFF">
            <w:pPr>
              <w:spacing w:afterLines="20" w:after="65" w:line="400" w:lineRule="exact"/>
              <w:jc w:val="both"/>
              <w:rPr>
                <w:rFonts w:ascii="標楷體" w:eastAsia="標楷體" w:hAnsi="標楷體"/>
              </w:rPr>
            </w:pPr>
            <w:r w:rsidRPr="00D1670E">
              <w:rPr>
                <w:rFonts w:ascii="標楷體" w:eastAsia="標楷體" w:hAnsi="標楷體" w:hint="eastAsia"/>
              </w:rPr>
              <w:t>兼任教師有下列各款情形之一者，當然暫時予以停止聘約執行：</w:t>
            </w:r>
          </w:p>
          <w:p w:rsidR="000F67C1" w:rsidRPr="00D1670E" w:rsidRDefault="000F67C1" w:rsidP="00A83AFF">
            <w:pPr>
              <w:spacing w:afterLines="20" w:after="65" w:line="400" w:lineRule="exact"/>
              <w:jc w:val="both"/>
              <w:rPr>
                <w:rFonts w:ascii="標楷體" w:eastAsia="標楷體" w:hAnsi="標楷體"/>
              </w:rPr>
            </w:pPr>
            <w:r w:rsidRPr="00D1670E">
              <w:rPr>
                <w:rFonts w:ascii="標楷體" w:eastAsia="標楷體" w:hAnsi="標楷體" w:hint="eastAsia"/>
              </w:rPr>
              <w:lastRenderedPageBreak/>
              <w:t>一、依刑事訴訟程序被通緝或羈押。</w:t>
            </w:r>
          </w:p>
          <w:p w:rsidR="000F67C1" w:rsidRPr="00D1670E" w:rsidRDefault="000F67C1" w:rsidP="00A83AFF">
            <w:pPr>
              <w:spacing w:afterLines="20" w:after="65" w:line="400" w:lineRule="exact"/>
              <w:jc w:val="both"/>
              <w:rPr>
                <w:rFonts w:ascii="標楷體" w:eastAsia="標楷體" w:hAnsi="標楷體"/>
              </w:rPr>
            </w:pPr>
            <w:r w:rsidRPr="00D1670E">
              <w:rPr>
                <w:rFonts w:ascii="標楷體" w:eastAsia="標楷體" w:hAnsi="標楷體" w:hint="eastAsia"/>
              </w:rPr>
              <w:t>二、依刑事確定判決，受褫奪公權之宣告。</w:t>
            </w:r>
          </w:p>
          <w:p w:rsidR="000F67C1" w:rsidRPr="00D1670E" w:rsidRDefault="000F67C1" w:rsidP="00A83AFF">
            <w:pPr>
              <w:spacing w:afterLines="20" w:after="65" w:line="400" w:lineRule="exact"/>
              <w:jc w:val="both"/>
              <w:rPr>
                <w:rFonts w:ascii="細明體" w:eastAsia="細明體" w:cs="細明體"/>
                <w:kern w:val="0"/>
                <w:lang w:val="zh-TW"/>
              </w:rPr>
            </w:pPr>
            <w:r w:rsidRPr="00D1670E">
              <w:rPr>
                <w:rFonts w:ascii="標楷體" w:eastAsia="標楷體" w:hAnsi="標楷體" w:hint="eastAsia"/>
              </w:rPr>
              <w:t>三、依刑事確定判決，受徒刑之宣告，在監所執行中。</w:t>
            </w:r>
          </w:p>
        </w:tc>
      </w:tr>
      <w:tr w:rsidR="000F67C1" w:rsidRPr="00306CF7" w:rsidTr="00A83AFF">
        <w:trPr>
          <w:jc w:val="center"/>
        </w:trPr>
        <w:tc>
          <w:tcPr>
            <w:tcW w:w="1421" w:type="dxa"/>
            <w:tcBorders>
              <w:top w:val="nil"/>
              <w:left w:val="nil"/>
              <w:bottom w:val="nil"/>
              <w:right w:val="nil"/>
            </w:tcBorders>
          </w:tcPr>
          <w:p w:rsidR="000F67C1" w:rsidRPr="00306CF7" w:rsidRDefault="000F67C1" w:rsidP="00A83AFF">
            <w:pPr>
              <w:spacing w:afterLines="20" w:after="65" w:line="400" w:lineRule="exact"/>
              <w:rPr>
                <w:rFonts w:ascii="標楷體" w:eastAsia="標楷體" w:hAnsi="標楷體"/>
              </w:rPr>
            </w:pPr>
            <w:r w:rsidRPr="00306CF7">
              <w:rPr>
                <w:rFonts w:ascii="標楷體" w:eastAsia="標楷體" w:hAnsi="標楷體" w:hint="eastAsia"/>
              </w:rPr>
              <w:lastRenderedPageBreak/>
              <w:t>第十一條</w:t>
            </w:r>
          </w:p>
        </w:tc>
        <w:tc>
          <w:tcPr>
            <w:tcW w:w="8509" w:type="dxa"/>
            <w:gridSpan w:val="2"/>
            <w:tcBorders>
              <w:top w:val="nil"/>
              <w:left w:val="nil"/>
              <w:bottom w:val="nil"/>
              <w:right w:val="nil"/>
            </w:tcBorders>
          </w:tcPr>
          <w:p w:rsidR="000F67C1" w:rsidRPr="00D1670E" w:rsidRDefault="000F67C1" w:rsidP="00A83AFF">
            <w:pPr>
              <w:spacing w:afterLines="20" w:after="65" w:line="400" w:lineRule="exact"/>
              <w:jc w:val="both"/>
              <w:rPr>
                <w:rFonts w:ascii="標楷體" w:eastAsia="標楷體" w:hAnsi="標楷體"/>
              </w:rPr>
            </w:pPr>
            <w:r w:rsidRPr="00D1670E">
              <w:rPr>
                <w:rFonts w:ascii="標楷體" w:eastAsia="標楷體" w:hAnsi="標楷體" w:hint="eastAsia"/>
              </w:rPr>
              <w:t>兼任教師於聘約有效期間內，涉有下列各款情形之一者，服務學校應於知悉之日起一個月內經教師評審委員會審議通過後，暫時予以停止聘約執行六個月以下，並靜候調查；必要時，得經教師評審委員會審議通過後，延長停止聘約執行之期間二次，每次不得逾三個月；其停止聘約執行之期間不得超過聘約有效期間。經調查屬實者，依第五條或第六條規定辦理：</w:t>
            </w:r>
          </w:p>
          <w:p w:rsidR="000F67C1" w:rsidRPr="00D1670E" w:rsidRDefault="000F67C1" w:rsidP="00A83AFF">
            <w:pPr>
              <w:spacing w:afterLines="20" w:after="65" w:line="400" w:lineRule="exact"/>
              <w:jc w:val="both"/>
              <w:rPr>
                <w:rFonts w:ascii="標楷體" w:eastAsia="標楷體" w:hAnsi="標楷體"/>
              </w:rPr>
            </w:pPr>
            <w:r w:rsidRPr="00D1670E">
              <w:rPr>
                <w:rFonts w:ascii="標楷體" w:eastAsia="標楷體" w:hAnsi="標楷體" w:hint="eastAsia"/>
              </w:rPr>
              <w:t>一、第五條第一項第四款至第六款情形。</w:t>
            </w:r>
          </w:p>
          <w:p w:rsidR="000F67C1" w:rsidRPr="00D1670E" w:rsidRDefault="000F67C1" w:rsidP="00A83AFF">
            <w:pPr>
              <w:spacing w:afterLines="20" w:after="65" w:line="400" w:lineRule="exact"/>
              <w:jc w:val="both"/>
              <w:rPr>
                <w:rFonts w:ascii="標楷體" w:eastAsia="標楷體" w:hAnsi="標楷體"/>
              </w:rPr>
            </w:pPr>
            <w:r w:rsidRPr="00D1670E">
              <w:rPr>
                <w:rFonts w:ascii="標楷體" w:eastAsia="標楷體" w:hAnsi="標楷體" w:hint="eastAsia"/>
              </w:rPr>
              <w:t>二、第六條第一項第一款或第二款情形。</w:t>
            </w:r>
          </w:p>
          <w:p w:rsidR="000F67C1" w:rsidRPr="00D1670E" w:rsidRDefault="000F67C1" w:rsidP="00A83AFF">
            <w:pPr>
              <w:spacing w:afterLines="20" w:after="65" w:line="400" w:lineRule="exact"/>
              <w:jc w:val="both"/>
              <w:rPr>
                <w:rFonts w:ascii="標楷體" w:eastAsia="標楷體" w:hAnsi="標楷體"/>
              </w:rPr>
            </w:pPr>
            <w:r w:rsidRPr="00D1670E">
              <w:rPr>
                <w:rFonts w:ascii="標楷體" w:eastAsia="標楷體" w:hAnsi="標楷體" w:hint="eastAsia"/>
              </w:rPr>
              <w:t>兼任教師於聘約有效期間內，涉有下列各款情形之一，服務學校認為有先行停止聘約執行進行調查之必要者，應經教師評審委員會審議通過，暫時予以停止聘約執行三個月以下；必要時，得經教師評審委員會審議通過後，延長停止聘約執行之期間一次，且不得逾三個月；其停止聘約執行之期間不得超過聘約有效期間。經調查屬實者，依第五條或第六條規定辦理：</w:t>
            </w:r>
          </w:p>
          <w:p w:rsidR="000F67C1" w:rsidRPr="00D1670E" w:rsidRDefault="000F67C1" w:rsidP="00A83AFF">
            <w:pPr>
              <w:spacing w:afterLines="20" w:after="65" w:line="400" w:lineRule="exact"/>
              <w:jc w:val="both"/>
              <w:rPr>
                <w:rFonts w:ascii="標楷體" w:eastAsia="標楷體" w:hAnsi="標楷體"/>
              </w:rPr>
            </w:pPr>
            <w:r w:rsidRPr="00D1670E">
              <w:rPr>
                <w:rFonts w:ascii="標楷體" w:eastAsia="標楷體" w:hAnsi="標楷體" w:hint="eastAsia"/>
              </w:rPr>
              <w:t>一、第五條第一項第七款至第十一款情形。</w:t>
            </w:r>
          </w:p>
          <w:p w:rsidR="000F67C1" w:rsidRPr="00D1670E" w:rsidRDefault="000F67C1" w:rsidP="00A83AFF">
            <w:pPr>
              <w:spacing w:afterLines="20" w:after="65" w:line="400" w:lineRule="exact"/>
              <w:jc w:val="both"/>
              <w:rPr>
                <w:rFonts w:ascii="標楷體" w:eastAsia="標楷體" w:hAnsi="標楷體"/>
              </w:rPr>
            </w:pPr>
            <w:r w:rsidRPr="00D1670E">
              <w:rPr>
                <w:rFonts w:ascii="標楷體" w:eastAsia="標楷體" w:hAnsi="標楷體" w:hint="eastAsia"/>
              </w:rPr>
              <w:t>二、第六條第一項第三款至第五款情形。</w:t>
            </w:r>
          </w:p>
          <w:p w:rsidR="000F67C1" w:rsidRPr="00306CF7" w:rsidRDefault="000F67C1" w:rsidP="00A83AFF">
            <w:pPr>
              <w:spacing w:afterLines="20" w:after="65" w:line="400" w:lineRule="exact"/>
              <w:jc w:val="both"/>
              <w:rPr>
                <w:rFonts w:ascii="標楷體" w:eastAsia="標楷體" w:hAnsi="標楷體"/>
              </w:rPr>
            </w:pPr>
            <w:r w:rsidRPr="00D1670E">
              <w:rPr>
                <w:rFonts w:ascii="標楷體" w:eastAsia="標楷體" w:hAnsi="標楷體" w:hint="eastAsia"/>
              </w:rPr>
              <w:t>前二項情形應經教師評審委員會委員二分之一以上出席及出席委員二分之一以上之審議通過。</w:t>
            </w:r>
          </w:p>
        </w:tc>
      </w:tr>
      <w:tr w:rsidR="000F67C1" w:rsidRPr="00306CF7" w:rsidTr="00A83AFF">
        <w:trPr>
          <w:jc w:val="center"/>
        </w:trPr>
        <w:tc>
          <w:tcPr>
            <w:tcW w:w="1421" w:type="dxa"/>
            <w:tcBorders>
              <w:top w:val="nil"/>
              <w:left w:val="nil"/>
              <w:bottom w:val="nil"/>
              <w:right w:val="nil"/>
            </w:tcBorders>
          </w:tcPr>
          <w:p w:rsidR="000F67C1" w:rsidRPr="00306CF7" w:rsidRDefault="000F67C1" w:rsidP="00A83AFF">
            <w:pPr>
              <w:spacing w:afterLines="20" w:after="65" w:line="400" w:lineRule="exact"/>
              <w:rPr>
                <w:rFonts w:ascii="標楷體" w:eastAsia="標楷體" w:hAnsi="標楷體"/>
              </w:rPr>
            </w:pPr>
            <w:r w:rsidRPr="00306CF7">
              <w:rPr>
                <w:rFonts w:ascii="標楷體" w:eastAsia="標楷體" w:hAnsi="標楷體" w:hint="eastAsia"/>
              </w:rPr>
              <w:t>第十二條</w:t>
            </w:r>
          </w:p>
        </w:tc>
        <w:tc>
          <w:tcPr>
            <w:tcW w:w="8509" w:type="dxa"/>
            <w:gridSpan w:val="2"/>
            <w:tcBorders>
              <w:top w:val="nil"/>
              <w:left w:val="nil"/>
              <w:bottom w:val="nil"/>
              <w:right w:val="nil"/>
            </w:tcBorders>
          </w:tcPr>
          <w:p w:rsidR="000F67C1" w:rsidRPr="00D1670E" w:rsidRDefault="000F67C1" w:rsidP="00A83AFF">
            <w:pPr>
              <w:autoSpaceDE w:val="0"/>
              <w:autoSpaceDN w:val="0"/>
              <w:adjustRightInd w:val="0"/>
              <w:spacing w:afterLines="20" w:after="65" w:line="400" w:lineRule="exact"/>
              <w:rPr>
                <w:rFonts w:ascii="標楷體" w:eastAsia="標楷體" w:hAnsi="標楷體"/>
              </w:rPr>
            </w:pPr>
            <w:r w:rsidRPr="00D1670E">
              <w:rPr>
                <w:rFonts w:ascii="標楷體" w:eastAsia="標楷體" w:hAnsi="標楷體" w:hint="eastAsia"/>
              </w:rPr>
              <w:t>依第十條第二款、第三款規定停止聘約執行之兼任教師，於停止聘約執行之期間，不發給鐘點費。</w:t>
            </w:r>
          </w:p>
          <w:p w:rsidR="000F67C1" w:rsidRPr="00D1670E" w:rsidRDefault="000F67C1" w:rsidP="00A83AFF">
            <w:pPr>
              <w:autoSpaceDE w:val="0"/>
              <w:autoSpaceDN w:val="0"/>
              <w:adjustRightInd w:val="0"/>
              <w:spacing w:afterLines="20" w:after="65" w:line="400" w:lineRule="exact"/>
              <w:rPr>
                <w:rFonts w:ascii="標楷體" w:eastAsia="標楷體" w:hAnsi="標楷體"/>
              </w:rPr>
            </w:pPr>
            <w:r w:rsidRPr="00D1670E">
              <w:rPr>
                <w:rFonts w:ascii="標楷體" w:eastAsia="標楷體" w:hAnsi="標楷體" w:hint="eastAsia"/>
              </w:rPr>
              <w:t>依第十條第一款、前條第一項規定停止聘約執行之兼任教師，於停止聘約執行之期間，不發給鐘點費；停止聘約執行之事由消滅後，未予終止聘約者，補發其停止聘約執行之期間全數鐘點費。</w:t>
            </w:r>
          </w:p>
          <w:p w:rsidR="000F67C1" w:rsidRPr="00013924" w:rsidRDefault="000F67C1" w:rsidP="00A83AFF">
            <w:pPr>
              <w:autoSpaceDE w:val="0"/>
              <w:autoSpaceDN w:val="0"/>
              <w:adjustRightInd w:val="0"/>
              <w:spacing w:afterLines="20" w:after="65" w:line="400" w:lineRule="exact"/>
              <w:rPr>
                <w:rFonts w:ascii="標楷體" w:eastAsia="標楷體" w:hAnsi="標楷體"/>
              </w:rPr>
            </w:pPr>
            <w:r w:rsidRPr="00D1670E">
              <w:rPr>
                <w:rFonts w:ascii="標楷體" w:eastAsia="標楷體" w:hAnsi="標楷體" w:hint="eastAsia"/>
              </w:rPr>
              <w:t>依前條第二項規定停止聘約執行之兼任教師，於停止聘約執行之期間，發給半數鐘點費；調查後未予終止聘約者，補發其停止聘約執行之期間另半數鐘點費。</w:t>
            </w:r>
          </w:p>
        </w:tc>
      </w:tr>
      <w:tr w:rsidR="000F67C1" w:rsidRPr="00306CF7" w:rsidTr="00A83AFF">
        <w:trPr>
          <w:jc w:val="center"/>
        </w:trPr>
        <w:tc>
          <w:tcPr>
            <w:tcW w:w="1421" w:type="dxa"/>
            <w:tcBorders>
              <w:top w:val="nil"/>
              <w:left w:val="nil"/>
              <w:bottom w:val="nil"/>
              <w:right w:val="nil"/>
            </w:tcBorders>
          </w:tcPr>
          <w:p w:rsidR="000F67C1" w:rsidRPr="00306CF7" w:rsidRDefault="000F67C1" w:rsidP="00A83AFF">
            <w:pPr>
              <w:spacing w:afterLines="20" w:after="65" w:line="400" w:lineRule="exact"/>
              <w:rPr>
                <w:rFonts w:ascii="標楷體" w:eastAsia="標楷體" w:hAnsi="標楷體"/>
              </w:rPr>
            </w:pPr>
            <w:r w:rsidRPr="00306CF7">
              <w:rPr>
                <w:rFonts w:ascii="標楷體" w:eastAsia="標楷體" w:hAnsi="標楷體" w:hint="eastAsia"/>
              </w:rPr>
              <w:t>第十三條</w:t>
            </w:r>
          </w:p>
        </w:tc>
        <w:tc>
          <w:tcPr>
            <w:tcW w:w="8509" w:type="dxa"/>
            <w:gridSpan w:val="2"/>
            <w:tcBorders>
              <w:top w:val="nil"/>
              <w:left w:val="nil"/>
              <w:bottom w:val="nil"/>
              <w:right w:val="nil"/>
            </w:tcBorders>
          </w:tcPr>
          <w:p w:rsidR="000F67C1" w:rsidRPr="00D1670E" w:rsidRDefault="000F67C1" w:rsidP="00A83AFF">
            <w:pPr>
              <w:autoSpaceDE w:val="0"/>
              <w:autoSpaceDN w:val="0"/>
              <w:adjustRightInd w:val="0"/>
              <w:spacing w:afterLines="20" w:after="65" w:line="400" w:lineRule="exact"/>
              <w:rPr>
                <w:rFonts w:ascii="細明體" w:eastAsia="細明體" w:cs="細明體"/>
                <w:kern w:val="0"/>
                <w:lang w:val="zh-TW"/>
              </w:rPr>
            </w:pPr>
            <w:r w:rsidRPr="00D1670E">
              <w:rPr>
                <w:rFonts w:ascii="標楷體" w:eastAsia="標楷體" w:hAnsi="標楷體" w:hint="eastAsia"/>
              </w:rPr>
              <w:t>學校依第四條第二項、第五條第一項、第六條第一項、第七條第一項或第八條第一項規定終止聘約，及依第十條或第十一條第一項、第二項規定停止聘約執行者，應以書面通知當事人，並附記理由及不服者提起救濟之方法、期間、受理機關。</w:t>
            </w:r>
          </w:p>
        </w:tc>
      </w:tr>
      <w:tr w:rsidR="000F67C1" w:rsidRPr="00306CF7" w:rsidTr="00A83AFF">
        <w:trPr>
          <w:jc w:val="center"/>
        </w:trPr>
        <w:tc>
          <w:tcPr>
            <w:tcW w:w="1421" w:type="dxa"/>
            <w:tcBorders>
              <w:top w:val="nil"/>
              <w:left w:val="nil"/>
              <w:bottom w:val="nil"/>
              <w:right w:val="nil"/>
            </w:tcBorders>
          </w:tcPr>
          <w:p w:rsidR="000F67C1" w:rsidRPr="00306CF7" w:rsidRDefault="000F67C1" w:rsidP="00A83AFF">
            <w:pPr>
              <w:spacing w:afterLines="20" w:after="65" w:line="400" w:lineRule="exact"/>
              <w:rPr>
                <w:rFonts w:ascii="標楷體" w:eastAsia="標楷體" w:hAnsi="標楷體"/>
              </w:rPr>
            </w:pPr>
            <w:r>
              <w:rPr>
                <w:rFonts w:ascii="標楷體" w:eastAsia="標楷體" w:hAnsi="標楷體" w:hint="eastAsia"/>
              </w:rPr>
              <w:t>第十</w:t>
            </w:r>
            <w:r>
              <w:rPr>
                <w:rFonts w:ascii="標楷體" w:eastAsia="標楷體" w:hAnsi="標楷體" w:hint="eastAsia"/>
                <w:lang w:eastAsia="zh-HK"/>
              </w:rPr>
              <w:t>四</w:t>
            </w:r>
            <w:r w:rsidRPr="00306CF7">
              <w:rPr>
                <w:rFonts w:ascii="標楷體" w:eastAsia="標楷體" w:hAnsi="標楷體" w:hint="eastAsia"/>
              </w:rPr>
              <w:t>條</w:t>
            </w:r>
          </w:p>
        </w:tc>
        <w:tc>
          <w:tcPr>
            <w:tcW w:w="8509" w:type="dxa"/>
            <w:gridSpan w:val="2"/>
            <w:tcBorders>
              <w:top w:val="nil"/>
              <w:left w:val="nil"/>
              <w:bottom w:val="nil"/>
              <w:right w:val="nil"/>
            </w:tcBorders>
          </w:tcPr>
          <w:p w:rsidR="000F67C1" w:rsidRPr="00D1670E" w:rsidRDefault="000F67C1" w:rsidP="00A83AFF">
            <w:pPr>
              <w:spacing w:afterLines="20" w:after="65" w:line="400" w:lineRule="exact"/>
              <w:jc w:val="both"/>
              <w:rPr>
                <w:rFonts w:ascii="標楷體" w:eastAsia="標楷體" w:hAnsi="標楷體"/>
              </w:rPr>
            </w:pPr>
            <w:r w:rsidRPr="00D1670E">
              <w:rPr>
                <w:rFonts w:ascii="標楷體" w:eastAsia="標楷體" w:hAnsi="標楷體" w:hint="eastAsia"/>
              </w:rPr>
              <w:t>兼任教師於受聘期間，享有下列權利：</w:t>
            </w:r>
          </w:p>
          <w:p w:rsidR="000F67C1" w:rsidRPr="00D1670E" w:rsidRDefault="000F67C1" w:rsidP="00A83AFF">
            <w:pPr>
              <w:spacing w:afterLines="20" w:after="65" w:line="400" w:lineRule="exact"/>
              <w:jc w:val="both"/>
              <w:rPr>
                <w:rFonts w:ascii="標楷體" w:eastAsia="標楷體" w:hAnsi="標楷體"/>
              </w:rPr>
            </w:pPr>
            <w:r w:rsidRPr="00D1670E">
              <w:rPr>
                <w:rFonts w:ascii="標楷體" w:eastAsia="標楷體" w:hAnsi="標楷體" w:hint="eastAsia"/>
              </w:rPr>
              <w:lastRenderedPageBreak/>
              <w:t>一、對學校教學及行政事項提供意見。</w:t>
            </w:r>
          </w:p>
          <w:p w:rsidR="000F67C1" w:rsidRPr="00D1670E" w:rsidRDefault="000F67C1" w:rsidP="00A83AFF">
            <w:pPr>
              <w:spacing w:afterLines="20" w:after="65" w:line="400" w:lineRule="exact"/>
              <w:jc w:val="both"/>
              <w:rPr>
                <w:rFonts w:ascii="標楷體" w:eastAsia="標楷體" w:hAnsi="標楷體"/>
              </w:rPr>
            </w:pPr>
            <w:r w:rsidRPr="00D1670E">
              <w:rPr>
                <w:rFonts w:ascii="標楷體" w:eastAsia="標楷體" w:hAnsi="標楷體" w:hint="eastAsia"/>
              </w:rPr>
              <w:t>二、享有待遇、請假、保險及退休金等依法令規定之權益。</w:t>
            </w:r>
          </w:p>
          <w:p w:rsidR="000F67C1" w:rsidRDefault="000F67C1" w:rsidP="00A83AFF">
            <w:pPr>
              <w:spacing w:afterLines="20" w:after="65" w:line="400" w:lineRule="exact"/>
              <w:ind w:left="458" w:hangingChars="191" w:hanging="458"/>
              <w:jc w:val="both"/>
              <w:rPr>
                <w:rFonts w:ascii="標楷體" w:eastAsia="標楷體" w:hAnsi="標楷體"/>
              </w:rPr>
            </w:pPr>
            <w:r w:rsidRPr="00D1670E">
              <w:rPr>
                <w:rFonts w:ascii="標楷體" w:eastAsia="標楷體" w:hAnsi="標楷體" w:hint="eastAsia"/>
              </w:rPr>
              <w:t>三、對</w:t>
            </w:r>
            <w:r w:rsidRPr="00B016A1">
              <w:rPr>
                <w:rFonts w:ascii="標楷體" w:eastAsia="標楷體" w:hAnsi="標楷體" w:hint="eastAsia"/>
              </w:rPr>
              <w:t>教師資格審定之申請、審查結果及</w:t>
            </w:r>
            <w:r w:rsidRPr="00D1670E">
              <w:rPr>
                <w:rFonts w:ascii="標楷體" w:eastAsia="標楷體" w:hAnsi="標楷體" w:hint="eastAsia"/>
              </w:rPr>
              <w:t>學校依本辦法有關其個人終止聘約、停止聘約執行、待遇、請假</w:t>
            </w:r>
            <w:r>
              <w:rPr>
                <w:rFonts w:ascii="標楷體" w:eastAsia="標楷體" w:hAnsi="標楷體" w:hint="eastAsia"/>
              </w:rPr>
              <w:t>與</w:t>
            </w:r>
            <w:r w:rsidRPr="00D1670E">
              <w:rPr>
                <w:rFonts w:ascii="標楷體" w:eastAsia="標楷體" w:hAnsi="標楷體" w:hint="eastAsia"/>
              </w:rPr>
              <w:t>退休金之措施，認為違法或不當致損害其權益者，得準用教師法之申訴程序，請求救濟。</w:t>
            </w:r>
          </w:p>
          <w:p w:rsidR="000F67C1" w:rsidRDefault="000F67C1" w:rsidP="00A83AFF">
            <w:pPr>
              <w:spacing w:afterLines="20" w:after="65" w:line="400" w:lineRule="exact"/>
              <w:ind w:left="458" w:hangingChars="191" w:hanging="458"/>
              <w:jc w:val="both"/>
              <w:rPr>
                <w:rFonts w:ascii="標楷體" w:eastAsia="標楷體" w:hAnsi="標楷體"/>
              </w:rPr>
            </w:pPr>
            <w:r w:rsidRPr="00D1670E">
              <w:rPr>
                <w:rFonts w:ascii="標楷體" w:eastAsia="標楷體" w:hAnsi="標楷體" w:hint="eastAsia"/>
              </w:rPr>
              <w:t>四、教師之教學依法令享有教學自主。</w:t>
            </w:r>
          </w:p>
          <w:p w:rsidR="000F67C1" w:rsidRPr="00D1670E" w:rsidRDefault="000F67C1" w:rsidP="00A83AFF">
            <w:pPr>
              <w:spacing w:afterLines="20" w:after="65" w:line="400" w:lineRule="exact"/>
              <w:ind w:left="458" w:hangingChars="191" w:hanging="458"/>
              <w:jc w:val="both"/>
              <w:rPr>
                <w:rFonts w:ascii="標楷體" w:eastAsia="標楷體" w:hAnsi="標楷體"/>
              </w:rPr>
            </w:pPr>
            <w:r w:rsidRPr="00D1670E">
              <w:rPr>
                <w:rFonts w:ascii="標楷體" w:eastAsia="標楷體" w:hAnsi="標楷體" w:hint="eastAsia"/>
              </w:rPr>
              <w:t>五、除法令另有規定者外，得拒絕參與教育行政機關或學校所指派與教學無關之工作或活動。</w:t>
            </w:r>
          </w:p>
          <w:p w:rsidR="000F67C1" w:rsidRPr="00CF032E" w:rsidRDefault="000F67C1" w:rsidP="00A83AFF">
            <w:pPr>
              <w:spacing w:afterLines="20" w:after="65" w:line="400" w:lineRule="exact"/>
              <w:jc w:val="both"/>
              <w:rPr>
                <w:rFonts w:ascii="標楷體" w:eastAsia="標楷體" w:hAnsi="標楷體"/>
              </w:rPr>
            </w:pPr>
            <w:r w:rsidRPr="00D1670E">
              <w:rPr>
                <w:rFonts w:ascii="標楷體" w:eastAsia="標楷體" w:hAnsi="標楷體" w:hint="eastAsia"/>
              </w:rPr>
              <w:t>六、其他法令規定應享之權利。</w:t>
            </w:r>
          </w:p>
        </w:tc>
      </w:tr>
      <w:tr w:rsidR="000F67C1" w:rsidRPr="00D1670E" w:rsidTr="00A83AFF">
        <w:trPr>
          <w:jc w:val="center"/>
        </w:trPr>
        <w:tc>
          <w:tcPr>
            <w:tcW w:w="1421" w:type="dxa"/>
            <w:tcBorders>
              <w:top w:val="nil"/>
              <w:left w:val="nil"/>
              <w:bottom w:val="nil"/>
              <w:right w:val="nil"/>
            </w:tcBorders>
          </w:tcPr>
          <w:p w:rsidR="000F67C1" w:rsidRDefault="000F67C1" w:rsidP="00A83AFF">
            <w:pPr>
              <w:spacing w:afterLines="20" w:after="65" w:line="400" w:lineRule="exact"/>
              <w:rPr>
                <w:rFonts w:ascii="標楷體" w:eastAsia="標楷體" w:hAnsi="標楷體"/>
              </w:rPr>
            </w:pPr>
            <w:r>
              <w:rPr>
                <w:rFonts w:ascii="標楷體" w:eastAsia="標楷體" w:hAnsi="標楷體" w:hint="eastAsia"/>
              </w:rPr>
              <w:lastRenderedPageBreak/>
              <w:t>第十</w:t>
            </w:r>
            <w:r>
              <w:rPr>
                <w:rFonts w:ascii="標楷體" w:eastAsia="標楷體" w:hAnsi="標楷體" w:hint="eastAsia"/>
                <w:lang w:eastAsia="zh-HK"/>
              </w:rPr>
              <w:t>五</w:t>
            </w:r>
            <w:r w:rsidRPr="00306CF7">
              <w:rPr>
                <w:rFonts w:ascii="標楷體" w:eastAsia="標楷體" w:hAnsi="標楷體" w:hint="eastAsia"/>
              </w:rPr>
              <w:t>條</w:t>
            </w:r>
          </w:p>
        </w:tc>
        <w:tc>
          <w:tcPr>
            <w:tcW w:w="8509" w:type="dxa"/>
            <w:gridSpan w:val="2"/>
            <w:tcBorders>
              <w:top w:val="nil"/>
              <w:left w:val="nil"/>
              <w:bottom w:val="nil"/>
              <w:right w:val="nil"/>
            </w:tcBorders>
          </w:tcPr>
          <w:p w:rsidR="000F67C1" w:rsidRPr="00D1670E" w:rsidRDefault="000F67C1" w:rsidP="00A83AFF">
            <w:pPr>
              <w:spacing w:afterLines="20" w:after="65" w:line="400" w:lineRule="exact"/>
              <w:jc w:val="both"/>
              <w:rPr>
                <w:rFonts w:ascii="標楷體" w:eastAsia="標楷體" w:hAnsi="標楷體"/>
              </w:rPr>
            </w:pPr>
            <w:r w:rsidRPr="00D1670E">
              <w:rPr>
                <w:rFonts w:ascii="標楷體" w:eastAsia="標楷體" w:hAnsi="標楷體" w:hint="eastAsia"/>
              </w:rPr>
              <w:t>兼任教師於受聘期間，負有下列義務：</w:t>
            </w:r>
          </w:p>
          <w:p w:rsidR="000F67C1" w:rsidRPr="00D1670E" w:rsidRDefault="000F67C1" w:rsidP="00A83AFF">
            <w:pPr>
              <w:spacing w:afterLines="20" w:after="65" w:line="400" w:lineRule="exact"/>
              <w:jc w:val="both"/>
              <w:rPr>
                <w:rFonts w:ascii="標楷體" w:eastAsia="標楷體" w:hAnsi="標楷體"/>
              </w:rPr>
            </w:pPr>
            <w:r w:rsidRPr="00D1670E">
              <w:rPr>
                <w:rFonts w:ascii="標楷體" w:eastAsia="標楷體" w:hAnsi="標楷體" w:hint="eastAsia"/>
              </w:rPr>
              <w:t>一、遵守聘約規定，維護校譽。</w:t>
            </w:r>
          </w:p>
          <w:p w:rsidR="000F67C1" w:rsidRPr="00D1670E" w:rsidRDefault="000F67C1" w:rsidP="00A83AFF">
            <w:pPr>
              <w:spacing w:afterLines="20" w:after="65" w:line="400" w:lineRule="exact"/>
              <w:jc w:val="both"/>
              <w:rPr>
                <w:rFonts w:ascii="標楷體" w:eastAsia="標楷體" w:hAnsi="標楷體"/>
              </w:rPr>
            </w:pPr>
            <w:r w:rsidRPr="00D1670E">
              <w:rPr>
                <w:rFonts w:ascii="標楷體" w:eastAsia="標楷體" w:hAnsi="標楷體" w:hint="eastAsia"/>
              </w:rPr>
              <w:t>二、積極維護學生受教之權益。</w:t>
            </w:r>
          </w:p>
          <w:p w:rsidR="000F67C1" w:rsidRPr="00D1670E" w:rsidRDefault="000F67C1" w:rsidP="00A83AFF">
            <w:pPr>
              <w:spacing w:afterLines="20" w:after="65" w:line="400" w:lineRule="exact"/>
              <w:jc w:val="both"/>
              <w:rPr>
                <w:rFonts w:ascii="標楷體" w:eastAsia="標楷體" w:hAnsi="標楷體"/>
              </w:rPr>
            </w:pPr>
            <w:r w:rsidRPr="00D1670E">
              <w:rPr>
                <w:rFonts w:ascii="標楷體" w:eastAsia="標楷體" w:hAnsi="標楷體" w:hint="eastAsia"/>
              </w:rPr>
              <w:t>三、依有關法令及學校安排之課程，實施教學活動。</w:t>
            </w:r>
          </w:p>
          <w:p w:rsidR="000F67C1" w:rsidRPr="00D1670E" w:rsidRDefault="000F67C1" w:rsidP="00A83AFF">
            <w:pPr>
              <w:spacing w:afterLines="20" w:after="65" w:line="400" w:lineRule="exact"/>
              <w:jc w:val="both"/>
              <w:rPr>
                <w:rFonts w:ascii="標楷體" w:eastAsia="標楷體" w:hAnsi="標楷體"/>
              </w:rPr>
            </w:pPr>
            <w:r w:rsidRPr="00D1670E">
              <w:rPr>
                <w:rFonts w:ascii="標楷體" w:eastAsia="標楷體" w:hAnsi="標楷體" w:hint="eastAsia"/>
              </w:rPr>
              <w:t>四、嚴守職分，本於良知，發揚師道及專業精神。</w:t>
            </w:r>
          </w:p>
          <w:p w:rsidR="000F67C1" w:rsidRPr="00D1670E" w:rsidRDefault="000F67C1" w:rsidP="00A83AFF">
            <w:pPr>
              <w:spacing w:afterLines="20" w:after="65" w:line="400" w:lineRule="exact"/>
              <w:jc w:val="both"/>
              <w:rPr>
                <w:rFonts w:ascii="標楷體" w:eastAsia="標楷體" w:hAnsi="標楷體"/>
              </w:rPr>
            </w:pPr>
            <w:r w:rsidRPr="00D1670E">
              <w:rPr>
                <w:rFonts w:ascii="標楷體" w:eastAsia="標楷體" w:hAnsi="標楷體" w:hint="eastAsia"/>
              </w:rPr>
              <w:t>五、非依法律規定不得洩漏學生個人或其家庭資料。</w:t>
            </w:r>
          </w:p>
          <w:p w:rsidR="000F67C1" w:rsidRPr="00CF032E" w:rsidRDefault="000F67C1" w:rsidP="00A83AFF">
            <w:pPr>
              <w:spacing w:afterLines="20" w:after="65" w:line="400" w:lineRule="exact"/>
              <w:jc w:val="both"/>
              <w:rPr>
                <w:rFonts w:ascii="標楷體" w:eastAsia="標楷體" w:hAnsi="標楷體"/>
              </w:rPr>
            </w:pPr>
            <w:r w:rsidRPr="00D1670E">
              <w:rPr>
                <w:rFonts w:ascii="標楷體" w:eastAsia="標楷體" w:hAnsi="標楷體" w:hint="eastAsia"/>
              </w:rPr>
              <w:t>六、其他法令規定應盡之義務。</w:t>
            </w:r>
          </w:p>
        </w:tc>
      </w:tr>
      <w:tr w:rsidR="000F67C1" w:rsidRPr="00D1670E" w:rsidTr="00A83AFF">
        <w:trPr>
          <w:jc w:val="center"/>
        </w:trPr>
        <w:tc>
          <w:tcPr>
            <w:tcW w:w="1421" w:type="dxa"/>
            <w:tcBorders>
              <w:top w:val="nil"/>
              <w:left w:val="nil"/>
              <w:bottom w:val="nil"/>
              <w:right w:val="nil"/>
            </w:tcBorders>
          </w:tcPr>
          <w:p w:rsidR="000F67C1" w:rsidRDefault="000F67C1" w:rsidP="00A83AFF">
            <w:pPr>
              <w:spacing w:afterLines="20" w:after="65" w:line="400" w:lineRule="exact"/>
              <w:rPr>
                <w:rFonts w:ascii="標楷體" w:eastAsia="標楷體" w:hAnsi="標楷體"/>
              </w:rPr>
            </w:pPr>
            <w:r>
              <w:rPr>
                <w:rFonts w:ascii="標楷體" w:eastAsia="標楷體" w:hAnsi="標楷體" w:hint="eastAsia"/>
              </w:rPr>
              <w:t>第十六條</w:t>
            </w:r>
          </w:p>
        </w:tc>
        <w:tc>
          <w:tcPr>
            <w:tcW w:w="8509" w:type="dxa"/>
            <w:gridSpan w:val="2"/>
            <w:tcBorders>
              <w:top w:val="nil"/>
              <w:left w:val="nil"/>
              <w:bottom w:val="nil"/>
              <w:right w:val="nil"/>
            </w:tcBorders>
          </w:tcPr>
          <w:p w:rsidR="000F67C1" w:rsidRPr="00D71EA5" w:rsidRDefault="000F67C1" w:rsidP="00A83AFF">
            <w:pPr>
              <w:autoSpaceDE w:val="0"/>
              <w:autoSpaceDN w:val="0"/>
              <w:adjustRightInd w:val="0"/>
              <w:spacing w:afterLines="20" w:after="65" w:line="400" w:lineRule="exact"/>
              <w:rPr>
                <w:rFonts w:ascii="標楷體" w:eastAsia="標楷體" w:hAnsi="標楷體"/>
              </w:rPr>
            </w:pPr>
            <w:r w:rsidRPr="00D71EA5">
              <w:rPr>
                <w:rFonts w:ascii="標楷體" w:eastAsia="標楷體" w:hAnsi="標楷體" w:hint="eastAsia"/>
              </w:rPr>
              <w:t>兼任教師待遇以鐘點費支給，授課期間並應按月發給。</w:t>
            </w:r>
          </w:p>
          <w:p w:rsidR="000F67C1" w:rsidRPr="00D71EA5" w:rsidRDefault="000F67C1" w:rsidP="00A83AFF">
            <w:pPr>
              <w:spacing w:afterLines="20" w:after="65" w:line="400" w:lineRule="exact"/>
              <w:jc w:val="both"/>
              <w:rPr>
                <w:rFonts w:ascii="標楷體" w:eastAsia="標楷體" w:hAnsi="標楷體"/>
              </w:rPr>
            </w:pPr>
            <w:r w:rsidRPr="00D71EA5">
              <w:rPr>
                <w:rFonts w:ascii="標楷體" w:eastAsia="標楷體" w:hAnsi="標楷體" w:hint="eastAsia"/>
              </w:rPr>
              <w:t>兼任教師如因天然災害停止上班上課或國定假日致無實際授課，學校仍應發給鐘點費。</w:t>
            </w:r>
          </w:p>
          <w:p w:rsidR="000F67C1" w:rsidRPr="00D71EA5" w:rsidRDefault="000F67C1" w:rsidP="00A83AFF">
            <w:pPr>
              <w:spacing w:afterLines="20" w:after="65" w:line="400" w:lineRule="exact"/>
              <w:jc w:val="both"/>
              <w:rPr>
                <w:rFonts w:ascii="標楷體" w:eastAsia="標楷體" w:hAnsi="標楷體"/>
              </w:rPr>
            </w:pPr>
            <w:r w:rsidRPr="00D71EA5">
              <w:rPr>
                <w:rFonts w:ascii="標楷體" w:eastAsia="標楷體" w:hAnsi="標楷體" w:hint="eastAsia"/>
              </w:rPr>
              <w:t>第一項鐘點費為統攝性報酬，包括兼任教師從事課程設計規劃、教材準備、授課、批閱學生作業及試卷、回答學生課程疑義等一貫體系之教學活動之報酬。</w:t>
            </w:r>
          </w:p>
          <w:p w:rsidR="000F67C1" w:rsidRPr="00D71EA5" w:rsidRDefault="000F67C1" w:rsidP="00A83AFF">
            <w:pPr>
              <w:spacing w:afterLines="20" w:after="65" w:line="400" w:lineRule="exact"/>
              <w:jc w:val="both"/>
              <w:rPr>
                <w:rFonts w:ascii="標楷體" w:eastAsia="標楷體" w:hAnsi="標楷體"/>
              </w:rPr>
            </w:pPr>
            <w:r w:rsidRPr="00D71EA5">
              <w:rPr>
                <w:rFonts w:ascii="標楷體" w:eastAsia="標楷體" w:hAnsi="標楷體" w:hint="eastAsia"/>
              </w:rPr>
              <w:t>公立專科以上學校兼任教師鐘點費支給基準，由教育部擬訂，報行政院核定。但依國立大學校院校務基金相關規定得支給較高數額者，不在此限。</w:t>
            </w:r>
          </w:p>
          <w:p w:rsidR="000F67C1" w:rsidRPr="00D71EA5" w:rsidRDefault="000F67C1" w:rsidP="00A83AFF">
            <w:pPr>
              <w:spacing w:afterLines="20" w:after="65" w:line="400" w:lineRule="exact"/>
              <w:jc w:val="both"/>
              <w:rPr>
                <w:rFonts w:ascii="標楷體" w:eastAsia="標楷體" w:hAnsi="標楷體"/>
              </w:rPr>
            </w:pPr>
            <w:r w:rsidRPr="00D71EA5">
              <w:rPr>
                <w:rFonts w:ascii="標楷體" w:eastAsia="標楷體" w:hAnsi="標楷體" w:hint="eastAsia"/>
              </w:rPr>
              <w:t>私立專科以上學校兼任教師鐘點費，由學校視財務狀況定之；其鐘點費支給基準，不得低於本辦法中華民國一百零三年八月一日施行時之數額。</w:t>
            </w:r>
          </w:p>
        </w:tc>
      </w:tr>
      <w:tr w:rsidR="000F67C1" w:rsidRPr="00D1670E" w:rsidTr="00A83AFF">
        <w:trPr>
          <w:jc w:val="center"/>
        </w:trPr>
        <w:tc>
          <w:tcPr>
            <w:tcW w:w="1421" w:type="dxa"/>
            <w:tcBorders>
              <w:top w:val="nil"/>
              <w:left w:val="nil"/>
              <w:bottom w:val="nil"/>
              <w:right w:val="nil"/>
            </w:tcBorders>
          </w:tcPr>
          <w:p w:rsidR="000F67C1" w:rsidRDefault="000F67C1" w:rsidP="00A83AFF">
            <w:pPr>
              <w:spacing w:afterLines="20" w:after="65" w:line="400" w:lineRule="exact"/>
              <w:rPr>
                <w:rFonts w:ascii="標楷體" w:eastAsia="標楷體" w:hAnsi="標楷體"/>
              </w:rPr>
            </w:pPr>
            <w:r>
              <w:rPr>
                <w:rFonts w:ascii="標楷體" w:eastAsia="標楷體" w:hAnsi="標楷體" w:hint="eastAsia"/>
              </w:rPr>
              <w:t>第十七條</w:t>
            </w:r>
          </w:p>
        </w:tc>
        <w:tc>
          <w:tcPr>
            <w:tcW w:w="8509" w:type="dxa"/>
            <w:gridSpan w:val="2"/>
            <w:tcBorders>
              <w:top w:val="nil"/>
              <w:left w:val="nil"/>
              <w:bottom w:val="nil"/>
              <w:right w:val="nil"/>
            </w:tcBorders>
          </w:tcPr>
          <w:p w:rsidR="000F67C1" w:rsidRPr="00D71EA5" w:rsidRDefault="000F67C1" w:rsidP="00A83AFF">
            <w:pPr>
              <w:spacing w:afterLines="20" w:after="65" w:line="400" w:lineRule="exact"/>
              <w:jc w:val="both"/>
              <w:rPr>
                <w:rFonts w:ascii="標楷體" w:eastAsia="標楷體" w:hAnsi="標楷體"/>
              </w:rPr>
            </w:pPr>
            <w:r w:rsidRPr="00D71EA5">
              <w:rPr>
                <w:rFonts w:ascii="標楷體" w:eastAsia="標楷體" w:hAnsi="標楷體" w:hint="eastAsia"/>
              </w:rPr>
              <w:t>兼任教師之請假，比照教師請假規則第三條請假日數核算，並依下列規定辦理：</w:t>
            </w:r>
          </w:p>
          <w:p w:rsidR="000F67C1" w:rsidRDefault="000F67C1" w:rsidP="00A83AFF">
            <w:pPr>
              <w:spacing w:afterLines="20" w:after="65" w:line="400" w:lineRule="exact"/>
              <w:ind w:leftChars="14" w:left="459" w:hangingChars="177" w:hanging="425"/>
              <w:jc w:val="both"/>
              <w:rPr>
                <w:rFonts w:ascii="標楷體" w:eastAsia="標楷體" w:hAnsi="標楷體"/>
              </w:rPr>
            </w:pPr>
            <w:r w:rsidRPr="00D71EA5">
              <w:rPr>
                <w:rFonts w:ascii="標楷體" w:eastAsia="標楷體" w:hAnsi="標楷體" w:hint="eastAsia"/>
              </w:rPr>
              <w:t>一、生理假：每月得請生理假一日，每次以一曆日計給為原則，不得分次申請；全學年請假日數未逾三曆日，不併入病假計算，其餘日數併入病假計算。</w:t>
            </w:r>
          </w:p>
          <w:p w:rsidR="000F67C1" w:rsidRDefault="000F67C1" w:rsidP="00A83AFF">
            <w:pPr>
              <w:spacing w:afterLines="20" w:after="65" w:line="400" w:lineRule="exact"/>
              <w:ind w:leftChars="14" w:left="459" w:hangingChars="177" w:hanging="425"/>
              <w:jc w:val="both"/>
              <w:rPr>
                <w:rFonts w:ascii="標楷體" w:eastAsia="標楷體" w:hAnsi="標楷體"/>
              </w:rPr>
            </w:pPr>
            <w:r w:rsidRPr="00D71EA5">
              <w:rPr>
                <w:rFonts w:ascii="標楷體" w:eastAsia="標楷體" w:hAnsi="標楷體" w:hint="eastAsia"/>
              </w:rPr>
              <w:t>二、安胎休養：懷孕期間經醫師診斷需安胎休養者，按所需期間依曆給假；請假期間之應授課時數併入病假計算。</w:t>
            </w:r>
          </w:p>
          <w:p w:rsidR="000F67C1" w:rsidRDefault="000F67C1" w:rsidP="00A83AFF">
            <w:pPr>
              <w:spacing w:afterLines="20" w:after="65" w:line="400" w:lineRule="exact"/>
              <w:ind w:leftChars="14" w:left="459" w:hangingChars="177" w:hanging="425"/>
              <w:jc w:val="both"/>
              <w:rPr>
                <w:rFonts w:ascii="標楷體" w:eastAsia="標楷體" w:hAnsi="標楷體"/>
              </w:rPr>
            </w:pPr>
            <w:r w:rsidRPr="00D71EA5">
              <w:rPr>
                <w:rFonts w:ascii="標楷體" w:eastAsia="標楷體" w:hAnsi="標楷體" w:hint="eastAsia"/>
              </w:rPr>
              <w:t>三、娩假、流產假：日數比照專任教師核給，依曆給假，並應一次請畢。</w:t>
            </w:r>
          </w:p>
          <w:p w:rsidR="000F67C1" w:rsidRDefault="000F67C1" w:rsidP="00A83AFF">
            <w:pPr>
              <w:spacing w:afterLines="20" w:after="65" w:line="400" w:lineRule="exact"/>
              <w:ind w:leftChars="14" w:left="459" w:hangingChars="177" w:hanging="425"/>
              <w:jc w:val="both"/>
              <w:rPr>
                <w:rFonts w:ascii="標楷體" w:eastAsia="標楷體" w:hAnsi="標楷體"/>
              </w:rPr>
            </w:pPr>
            <w:r w:rsidRPr="00D71EA5">
              <w:rPr>
                <w:rFonts w:ascii="標楷體" w:eastAsia="標楷體" w:hAnsi="標楷體" w:hint="eastAsia"/>
              </w:rPr>
              <w:lastRenderedPageBreak/>
              <w:t>四、捐贈骨髓或器官者，視實際需要給假。</w:t>
            </w:r>
          </w:p>
          <w:p w:rsidR="000F67C1" w:rsidRDefault="000F67C1" w:rsidP="00A83AFF">
            <w:pPr>
              <w:spacing w:afterLines="20" w:after="65" w:line="400" w:lineRule="exact"/>
              <w:ind w:leftChars="14" w:left="459" w:hangingChars="177" w:hanging="425"/>
              <w:jc w:val="both"/>
              <w:rPr>
                <w:rFonts w:ascii="標楷體" w:eastAsia="標楷體" w:hAnsi="標楷體"/>
              </w:rPr>
            </w:pPr>
            <w:r w:rsidRPr="00D71EA5">
              <w:rPr>
                <w:rFonts w:ascii="標楷體" w:eastAsia="標楷體" w:hAnsi="標楷體" w:hint="eastAsia"/>
              </w:rPr>
              <w:t>五、具原住民族身分之教師，依原住民族委員會公告各該原住民族歲時祭儀放假日計給。</w:t>
            </w:r>
          </w:p>
          <w:p w:rsidR="000F67C1" w:rsidRPr="00D71EA5" w:rsidRDefault="000F67C1" w:rsidP="00A83AFF">
            <w:pPr>
              <w:spacing w:afterLines="20" w:after="65" w:line="400" w:lineRule="exact"/>
              <w:ind w:leftChars="14" w:left="459" w:hangingChars="177" w:hanging="425"/>
              <w:jc w:val="both"/>
              <w:rPr>
                <w:rFonts w:ascii="標楷體" w:eastAsia="標楷體" w:hAnsi="標楷體"/>
              </w:rPr>
            </w:pPr>
            <w:r w:rsidRPr="00D71EA5">
              <w:rPr>
                <w:rFonts w:ascii="標楷體" w:eastAsia="標楷體" w:hAnsi="標楷體" w:hint="eastAsia"/>
              </w:rPr>
              <w:t>六、</w:t>
            </w:r>
            <w:r w:rsidRPr="00295B68">
              <w:rPr>
                <w:rFonts w:ascii="標楷體" w:eastAsia="標楷體" w:hAnsi="標楷體"/>
              </w:rPr>
              <w:t>婚假、產前假、陪產檢及陪產假、事假及家庭照顧假</w:t>
            </w:r>
            <w:r w:rsidRPr="00D71EA5">
              <w:rPr>
                <w:rFonts w:ascii="標楷體" w:eastAsia="標楷體" w:hAnsi="標楷體" w:hint="eastAsia"/>
              </w:rPr>
              <w:t>、病假、喪假，依排定課表之平均每週授課時數，除以四十小時，乘以應給予請假日數並乘以八小時，不足一小時部分以一小時計；申請得以時計。</w:t>
            </w:r>
          </w:p>
          <w:p w:rsidR="000F67C1" w:rsidRDefault="000F67C1" w:rsidP="00A83AFF">
            <w:pPr>
              <w:spacing w:afterLines="20" w:after="65" w:line="400" w:lineRule="exact"/>
              <w:jc w:val="both"/>
              <w:rPr>
                <w:rFonts w:ascii="標楷體" w:eastAsia="標楷體" w:hAnsi="標楷體"/>
              </w:rPr>
            </w:pPr>
            <w:r w:rsidRPr="00D71EA5">
              <w:rPr>
                <w:rFonts w:ascii="標楷體" w:eastAsia="標楷體" w:hAnsi="標楷體" w:hint="eastAsia"/>
              </w:rPr>
              <w:t>兼任教師於授課期間依前項規定請假者，學校應發給鐘點費，並支應補課、代課鐘點費。但病假超過前項規定時數者，以事假抵銷，事假及家庭照顧假合計超過前項規定時數者，不發給鐘點費。</w:t>
            </w:r>
          </w:p>
          <w:p w:rsidR="000F67C1" w:rsidRPr="00D71EA5" w:rsidRDefault="000F67C1" w:rsidP="00A83AFF">
            <w:pPr>
              <w:spacing w:afterLines="20" w:after="65" w:line="400" w:lineRule="exact"/>
              <w:jc w:val="both"/>
              <w:rPr>
                <w:rFonts w:ascii="標楷體" w:eastAsia="標楷體" w:hAnsi="標楷體"/>
              </w:rPr>
            </w:pPr>
            <w:r w:rsidRPr="00295B68">
              <w:rPr>
                <w:rFonts w:ascii="標楷體" w:eastAsia="標楷體" w:hAnsi="標楷體"/>
              </w:rPr>
              <w:t>兼任教師依第一項規定申請家庭照顧假、生理假、產前假、娩假、流產假、陪產檢及陪產假，以及因安胎事由申請其他假別之假時，服 務學校不得拒絕，且不 得為其他不利之處分。</w:t>
            </w:r>
          </w:p>
          <w:p w:rsidR="000F67C1" w:rsidRPr="00D1670E" w:rsidRDefault="000F67C1" w:rsidP="00A83AFF">
            <w:pPr>
              <w:spacing w:afterLines="20" w:after="65" w:line="400" w:lineRule="exact"/>
              <w:jc w:val="both"/>
              <w:rPr>
                <w:rFonts w:ascii="細明體" w:eastAsia="細明體" w:cs="細明體"/>
                <w:kern w:val="0"/>
                <w:lang w:val="zh-TW"/>
              </w:rPr>
            </w:pPr>
            <w:r w:rsidRPr="00D71EA5">
              <w:rPr>
                <w:rFonts w:ascii="標楷體" w:eastAsia="標楷體" w:hAnsi="標楷體" w:hint="eastAsia"/>
              </w:rPr>
              <w:t>第一項規定之假別外，其餘假別及請假相關規定，由各校自行定之。</w:t>
            </w:r>
          </w:p>
        </w:tc>
      </w:tr>
      <w:tr w:rsidR="000F67C1" w:rsidRPr="00D1670E" w:rsidTr="00A83AFF">
        <w:trPr>
          <w:jc w:val="center"/>
        </w:trPr>
        <w:tc>
          <w:tcPr>
            <w:tcW w:w="1421" w:type="dxa"/>
            <w:tcBorders>
              <w:top w:val="nil"/>
              <w:left w:val="nil"/>
              <w:bottom w:val="nil"/>
              <w:right w:val="nil"/>
            </w:tcBorders>
          </w:tcPr>
          <w:p w:rsidR="000F67C1" w:rsidRDefault="000F67C1" w:rsidP="00A83AFF">
            <w:pPr>
              <w:spacing w:afterLines="20" w:after="65" w:line="400" w:lineRule="exact"/>
              <w:jc w:val="right"/>
              <w:rPr>
                <w:rFonts w:ascii="標楷體" w:eastAsia="標楷體" w:hAnsi="標楷體"/>
              </w:rPr>
            </w:pPr>
            <w:r>
              <w:rPr>
                <w:rFonts w:ascii="標楷體" w:eastAsia="標楷體" w:hAnsi="標楷體" w:hint="eastAsia"/>
              </w:rPr>
              <w:lastRenderedPageBreak/>
              <w:t>第十八條</w:t>
            </w:r>
          </w:p>
        </w:tc>
        <w:tc>
          <w:tcPr>
            <w:tcW w:w="8509" w:type="dxa"/>
            <w:gridSpan w:val="2"/>
            <w:tcBorders>
              <w:top w:val="nil"/>
              <w:left w:val="nil"/>
              <w:bottom w:val="nil"/>
              <w:right w:val="nil"/>
            </w:tcBorders>
          </w:tcPr>
          <w:p w:rsidR="000F67C1" w:rsidRPr="00D71EA5" w:rsidRDefault="000F67C1" w:rsidP="00A83AFF">
            <w:pPr>
              <w:autoSpaceDE w:val="0"/>
              <w:autoSpaceDN w:val="0"/>
              <w:adjustRightInd w:val="0"/>
              <w:spacing w:afterLines="20" w:after="65" w:line="400" w:lineRule="exact"/>
              <w:rPr>
                <w:rFonts w:ascii="標楷體" w:eastAsia="標楷體" w:hAnsi="標楷體"/>
              </w:rPr>
            </w:pPr>
            <w:r w:rsidRPr="00D71EA5">
              <w:rPr>
                <w:rFonts w:ascii="標楷體" w:eastAsia="標楷體" w:hAnsi="標楷體" w:hint="eastAsia"/>
              </w:rPr>
              <w:t>兼任教師請假所遺課務之調課、補課、代課規定，由學校自行訂定，並應注意學生及兼任教師權益之維護。</w:t>
            </w:r>
          </w:p>
        </w:tc>
      </w:tr>
      <w:tr w:rsidR="000F67C1" w:rsidRPr="00D1670E" w:rsidTr="00A83AFF">
        <w:trPr>
          <w:jc w:val="center"/>
        </w:trPr>
        <w:tc>
          <w:tcPr>
            <w:tcW w:w="1421" w:type="dxa"/>
            <w:tcBorders>
              <w:top w:val="nil"/>
              <w:left w:val="nil"/>
              <w:bottom w:val="nil"/>
              <w:right w:val="nil"/>
            </w:tcBorders>
          </w:tcPr>
          <w:p w:rsidR="000F67C1" w:rsidRDefault="000F67C1" w:rsidP="00A83AFF">
            <w:pPr>
              <w:spacing w:beforeLines="20" w:before="65" w:afterLines="20" w:after="65" w:line="360" w:lineRule="exact"/>
              <w:jc w:val="right"/>
              <w:rPr>
                <w:rFonts w:ascii="標楷體" w:eastAsia="標楷體" w:hAnsi="標楷體"/>
              </w:rPr>
            </w:pPr>
            <w:r>
              <w:rPr>
                <w:rFonts w:ascii="標楷體" w:eastAsia="標楷體" w:hAnsi="標楷體" w:hint="eastAsia"/>
              </w:rPr>
              <w:t>第十九條</w:t>
            </w:r>
          </w:p>
        </w:tc>
        <w:tc>
          <w:tcPr>
            <w:tcW w:w="8509" w:type="dxa"/>
            <w:gridSpan w:val="2"/>
            <w:tcBorders>
              <w:top w:val="nil"/>
              <w:left w:val="nil"/>
              <w:bottom w:val="nil"/>
              <w:right w:val="nil"/>
            </w:tcBorders>
          </w:tcPr>
          <w:p w:rsidR="000F67C1" w:rsidRPr="00D71EA5" w:rsidRDefault="000F67C1" w:rsidP="00A83AFF">
            <w:pPr>
              <w:autoSpaceDE w:val="0"/>
              <w:autoSpaceDN w:val="0"/>
              <w:adjustRightInd w:val="0"/>
              <w:rPr>
                <w:rFonts w:ascii="標楷體" w:eastAsia="標楷體" w:hAnsi="標楷體"/>
              </w:rPr>
            </w:pPr>
            <w:r w:rsidRPr="00295B68">
              <w:rPr>
                <w:rFonts w:ascii="標楷體" w:eastAsia="標楷體" w:hAnsi="標楷體"/>
              </w:rPr>
              <w:t>兼任教師符合 勞工保險條例、勞工職 業災害保險及保護法、 就業保險法或全民健康保險法所定資格者，學校於聘約有效期間為其 投保勞工保險、勞工職業災害保險、就業保險及全民健康保險</w:t>
            </w:r>
            <w:r w:rsidRPr="00D71EA5">
              <w:rPr>
                <w:rFonts w:ascii="標楷體" w:eastAsia="標楷體" w:hAnsi="標楷體" w:hint="eastAsia"/>
              </w:rPr>
              <w:t>。</w:t>
            </w:r>
          </w:p>
        </w:tc>
      </w:tr>
      <w:tr w:rsidR="000F67C1" w:rsidRPr="00D1670E" w:rsidTr="00A83AFF">
        <w:trPr>
          <w:jc w:val="center"/>
        </w:trPr>
        <w:tc>
          <w:tcPr>
            <w:tcW w:w="1421" w:type="dxa"/>
            <w:tcBorders>
              <w:top w:val="nil"/>
              <w:left w:val="nil"/>
              <w:bottom w:val="nil"/>
              <w:right w:val="nil"/>
            </w:tcBorders>
          </w:tcPr>
          <w:p w:rsidR="000F67C1" w:rsidRDefault="000F67C1" w:rsidP="00A83AFF">
            <w:pPr>
              <w:spacing w:beforeLines="20" w:before="65" w:afterLines="20" w:after="65" w:line="360" w:lineRule="exact"/>
              <w:rPr>
                <w:rFonts w:ascii="標楷體" w:eastAsia="標楷體" w:hAnsi="標楷體"/>
              </w:rPr>
            </w:pPr>
            <w:r>
              <w:rPr>
                <w:rFonts w:ascii="標楷體" w:eastAsia="標楷體" w:hAnsi="標楷體" w:hint="eastAsia"/>
              </w:rPr>
              <w:t>第二十條</w:t>
            </w:r>
          </w:p>
        </w:tc>
        <w:tc>
          <w:tcPr>
            <w:tcW w:w="8509" w:type="dxa"/>
            <w:gridSpan w:val="2"/>
            <w:tcBorders>
              <w:top w:val="nil"/>
              <w:left w:val="nil"/>
              <w:bottom w:val="nil"/>
              <w:right w:val="nil"/>
            </w:tcBorders>
          </w:tcPr>
          <w:p w:rsidR="000F67C1" w:rsidRPr="00D71EA5" w:rsidRDefault="000F67C1" w:rsidP="00A83AFF">
            <w:pPr>
              <w:spacing w:beforeLines="20" w:before="65" w:afterLines="20" w:after="65" w:line="360" w:lineRule="exact"/>
              <w:jc w:val="both"/>
              <w:rPr>
                <w:rFonts w:ascii="標楷體" w:eastAsia="標楷體" w:hAnsi="標楷體"/>
              </w:rPr>
            </w:pPr>
            <w:r w:rsidRPr="00D71EA5">
              <w:rPr>
                <w:rFonts w:ascii="標楷體" w:eastAsia="標楷體" w:hAnsi="標楷體" w:hint="eastAsia"/>
              </w:rPr>
              <w:t>兼任教師符合勞工退休金條例所定資格者，學校於聘約有效期間，應依勞工退休金條例規定，按月為未具本職兼任教師提繳退休金。</w:t>
            </w:r>
          </w:p>
          <w:p w:rsidR="000F67C1" w:rsidRPr="00D71EA5" w:rsidRDefault="000F67C1" w:rsidP="00A83AFF">
            <w:pPr>
              <w:spacing w:beforeLines="20" w:before="65" w:afterLines="20" w:after="65" w:line="360" w:lineRule="exact"/>
              <w:jc w:val="both"/>
              <w:rPr>
                <w:rFonts w:ascii="標楷體" w:eastAsia="標楷體" w:hAnsi="標楷體"/>
              </w:rPr>
            </w:pPr>
            <w:r w:rsidRPr="00D71EA5">
              <w:rPr>
                <w:rFonts w:ascii="標楷體" w:eastAsia="標楷體" w:hAnsi="標楷體" w:hint="eastAsia"/>
              </w:rPr>
              <w:t>前項所稱未具本職，指兼任教師未具下列身分之一：</w:t>
            </w:r>
          </w:p>
          <w:p w:rsidR="000F67C1" w:rsidRPr="00D71EA5" w:rsidRDefault="000F67C1" w:rsidP="00A83AFF">
            <w:pPr>
              <w:spacing w:beforeLines="20" w:before="65" w:afterLines="20" w:after="65" w:line="360" w:lineRule="exact"/>
              <w:jc w:val="both"/>
              <w:rPr>
                <w:rFonts w:ascii="標楷體" w:eastAsia="標楷體" w:hAnsi="標楷體"/>
              </w:rPr>
            </w:pPr>
            <w:r w:rsidRPr="00D71EA5">
              <w:rPr>
                <w:rFonts w:ascii="標楷體" w:eastAsia="標楷體" w:hAnsi="標楷體" w:hint="eastAsia"/>
              </w:rPr>
              <w:t>一、軍人保險身分者。</w:t>
            </w:r>
          </w:p>
          <w:p w:rsidR="000F67C1" w:rsidRPr="00D71EA5" w:rsidRDefault="000F67C1" w:rsidP="00A83AFF">
            <w:pPr>
              <w:spacing w:beforeLines="20" w:before="65" w:afterLines="20" w:after="65" w:line="360" w:lineRule="exact"/>
              <w:jc w:val="both"/>
              <w:rPr>
                <w:rFonts w:ascii="標楷體" w:eastAsia="標楷體" w:hAnsi="標楷體"/>
              </w:rPr>
            </w:pPr>
            <w:r w:rsidRPr="00D71EA5">
              <w:rPr>
                <w:rFonts w:ascii="標楷體" w:eastAsia="標楷體" w:hAnsi="標楷體" w:hint="eastAsia"/>
              </w:rPr>
              <w:t>二、公教人員保險身分者。</w:t>
            </w:r>
          </w:p>
          <w:p w:rsidR="000F67C1" w:rsidRPr="00D71EA5" w:rsidRDefault="000F67C1" w:rsidP="00A83AFF">
            <w:pPr>
              <w:spacing w:beforeLines="20" w:before="65" w:afterLines="20" w:after="65" w:line="360" w:lineRule="exact"/>
              <w:jc w:val="both"/>
              <w:rPr>
                <w:rFonts w:ascii="標楷體" w:eastAsia="標楷體" w:hAnsi="標楷體"/>
              </w:rPr>
            </w:pPr>
            <w:r w:rsidRPr="00D71EA5">
              <w:rPr>
                <w:rFonts w:ascii="標楷體" w:eastAsia="標楷體" w:hAnsi="標楷體" w:hint="eastAsia"/>
              </w:rPr>
              <w:t>三、農民健康保險身分者。</w:t>
            </w:r>
          </w:p>
          <w:p w:rsidR="000F67C1" w:rsidRPr="00D71EA5" w:rsidRDefault="000F67C1" w:rsidP="00A83AFF">
            <w:pPr>
              <w:spacing w:beforeLines="20" w:before="65" w:afterLines="20" w:after="65" w:line="360" w:lineRule="exact"/>
              <w:jc w:val="both"/>
              <w:rPr>
                <w:rFonts w:ascii="標楷體" w:eastAsia="標楷體" w:hAnsi="標楷體"/>
              </w:rPr>
            </w:pPr>
            <w:r w:rsidRPr="00D71EA5">
              <w:rPr>
                <w:rFonts w:ascii="標楷體" w:eastAsia="標楷體" w:hAnsi="標楷體" w:hint="eastAsia"/>
              </w:rPr>
              <w:t>四、勞工保險身分之下列全部時間工作者：</w:t>
            </w:r>
          </w:p>
          <w:p w:rsidR="000F67C1" w:rsidRPr="00D71EA5" w:rsidRDefault="000F67C1" w:rsidP="00A83AFF">
            <w:pPr>
              <w:spacing w:beforeLines="20" w:before="65" w:afterLines="20" w:after="65" w:line="360" w:lineRule="exact"/>
              <w:jc w:val="both"/>
              <w:rPr>
                <w:rFonts w:ascii="標楷體" w:eastAsia="標楷體" w:hAnsi="標楷體"/>
              </w:rPr>
            </w:pPr>
            <w:r w:rsidRPr="00D71EA5">
              <w:rPr>
                <w:rFonts w:ascii="標楷體" w:eastAsia="標楷體" w:hAnsi="標楷體" w:hint="eastAsia"/>
              </w:rPr>
              <w:t>（一）以機關學校為投保單位：機關學校專任有給人員。</w:t>
            </w:r>
          </w:p>
          <w:p w:rsidR="000F67C1" w:rsidRPr="00D71EA5" w:rsidRDefault="000F67C1" w:rsidP="00A83AFF">
            <w:pPr>
              <w:spacing w:beforeLines="20" w:before="65" w:afterLines="20" w:after="65" w:line="360" w:lineRule="exact"/>
              <w:jc w:val="both"/>
              <w:rPr>
                <w:rFonts w:ascii="標楷體" w:eastAsia="標楷體" w:hAnsi="標楷體"/>
              </w:rPr>
            </w:pPr>
            <w:r w:rsidRPr="00D71EA5">
              <w:rPr>
                <w:rFonts w:ascii="標楷體" w:eastAsia="標楷體" w:hAnsi="標楷體" w:hint="eastAsia"/>
              </w:rPr>
              <w:t>（二）非以機關學校為投保單位：</w:t>
            </w:r>
          </w:p>
          <w:p w:rsidR="000F67C1" w:rsidRPr="00D71EA5" w:rsidRDefault="000F67C1" w:rsidP="00A83AFF">
            <w:pPr>
              <w:spacing w:beforeLines="20" w:before="65" w:afterLines="20" w:after="65" w:line="360" w:lineRule="exact"/>
              <w:jc w:val="both"/>
              <w:rPr>
                <w:rFonts w:ascii="標楷體" w:eastAsia="標楷體" w:hAnsi="標楷體"/>
              </w:rPr>
            </w:pPr>
            <w:r w:rsidRPr="00D71EA5">
              <w:rPr>
                <w:rFonts w:ascii="標楷體" w:eastAsia="標楷體" w:hAnsi="標楷體"/>
              </w:rPr>
              <w:t xml:space="preserve">      1.</w:t>
            </w:r>
            <w:r w:rsidRPr="00D71EA5">
              <w:rPr>
                <w:rFonts w:ascii="標楷體" w:eastAsia="標楷體" w:hAnsi="標楷體" w:hint="eastAsia"/>
              </w:rPr>
              <w:t>公、民營事業、機構之全部時間受雇者。</w:t>
            </w:r>
          </w:p>
          <w:p w:rsidR="000F67C1" w:rsidRPr="00D71EA5" w:rsidRDefault="000F67C1" w:rsidP="00A83AFF">
            <w:pPr>
              <w:spacing w:beforeLines="20" w:before="65" w:afterLines="20" w:after="65" w:line="360" w:lineRule="exact"/>
              <w:jc w:val="both"/>
              <w:rPr>
                <w:rFonts w:ascii="標楷體" w:eastAsia="標楷體" w:hAnsi="標楷體"/>
              </w:rPr>
            </w:pPr>
            <w:r w:rsidRPr="00D71EA5">
              <w:rPr>
                <w:rFonts w:ascii="標楷體" w:eastAsia="標楷體" w:hAnsi="標楷體"/>
              </w:rPr>
              <w:t xml:space="preserve">      2.</w:t>
            </w:r>
            <w:r w:rsidRPr="00D71EA5">
              <w:rPr>
                <w:rFonts w:ascii="標楷體" w:eastAsia="標楷體" w:hAnsi="標楷體" w:hint="eastAsia"/>
              </w:rPr>
              <w:t>雇主或自營業主。</w:t>
            </w:r>
          </w:p>
          <w:p w:rsidR="000F67C1" w:rsidRPr="00D71EA5" w:rsidRDefault="000F67C1" w:rsidP="00A83AFF">
            <w:pPr>
              <w:spacing w:beforeLines="20" w:before="65" w:afterLines="20" w:after="65" w:line="360" w:lineRule="exact"/>
              <w:jc w:val="both"/>
              <w:rPr>
                <w:rFonts w:ascii="標楷體" w:eastAsia="標楷體" w:hAnsi="標楷體"/>
              </w:rPr>
            </w:pPr>
            <w:r w:rsidRPr="00D71EA5">
              <w:rPr>
                <w:rFonts w:ascii="標楷體" w:eastAsia="標楷體" w:hAnsi="標楷體"/>
              </w:rPr>
              <w:t xml:space="preserve">      3.</w:t>
            </w:r>
            <w:r w:rsidRPr="00D71EA5">
              <w:rPr>
                <w:rFonts w:ascii="標楷體" w:eastAsia="標楷體" w:hAnsi="標楷體" w:hint="eastAsia"/>
              </w:rPr>
              <w:t>專門職業及技術人員自行執業者。</w:t>
            </w:r>
          </w:p>
          <w:p w:rsidR="000F67C1" w:rsidRPr="00D1670E" w:rsidRDefault="000F67C1" w:rsidP="00A83AFF">
            <w:pPr>
              <w:spacing w:beforeLines="20" w:before="65" w:afterLines="20" w:after="65" w:line="360" w:lineRule="exact"/>
              <w:jc w:val="both"/>
              <w:rPr>
                <w:rFonts w:ascii="細明體" w:eastAsia="細明體" w:cs="細明體"/>
                <w:kern w:val="0"/>
                <w:lang w:val="zh-TW"/>
              </w:rPr>
            </w:pPr>
            <w:r w:rsidRPr="00D71EA5">
              <w:rPr>
                <w:rFonts w:ascii="標楷體" w:eastAsia="標楷體" w:hAnsi="標楷體" w:hint="eastAsia"/>
              </w:rPr>
              <w:t>五、已依相關退休（職、伍）法規，支（兼）領退休（職、伍）給與者。</w:t>
            </w:r>
          </w:p>
        </w:tc>
      </w:tr>
      <w:tr w:rsidR="000F67C1" w:rsidRPr="00D1670E" w:rsidTr="00A83AFF">
        <w:trPr>
          <w:jc w:val="center"/>
        </w:trPr>
        <w:tc>
          <w:tcPr>
            <w:tcW w:w="1421" w:type="dxa"/>
            <w:tcBorders>
              <w:top w:val="nil"/>
              <w:left w:val="nil"/>
              <w:bottom w:val="nil"/>
              <w:right w:val="nil"/>
            </w:tcBorders>
          </w:tcPr>
          <w:p w:rsidR="000F67C1" w:rsidRDefault="000F67C1" w:rsidP="00A83AFF">
            <w:pPr>
              <w:spacing w:afterLines="20" w:after="65" w:line="400" w:lineRule="exact"/>
              <w:rPr>
                <w:rFonts w:ascii="標楷體" w:eastAsia="標楷體" w:hAnsi="標楷體"/>
              </w:rPr>
            </w:pPr>
            <w:r>
              <w:rPr>
                <w:rFonts w:ascii="標楷體" w:eastAsia="標楷體" w:hAnsi="標楷體" w:hint="eastAsia"/>
              </w:rPr>
              <w:t>第二一條</w:t>
            </w:r>
          </w:p>
        </w:tc>
        <w:tc>
          <w:tcPr>
            <w:tcW w:w="8509" w:type="dxa"/>
            <w:gridSpan w:val="2"/>
            <w:tcBorders>
              <w:top w:val="nil"/>
              <w:left w:val="nil"/>
              <w:bottom w:val="nil"/>
              <w:right w:val="nil"/>
            </w:tcBorders>
          </w:tcPr>
          <w:p w:rsidR="000F67C1" w:rsidRPr="00D71EA5" w:rsidRDefault="000F67C1" w:rsidP="00A83AFF">
            <w:pPr>
              <w:autoSpaceDE w:val="0"/>
              <w:autoSpaceDN w:val="0"/>
              <w:adjustRightInd w:val="0"/>
              <w:spacing w:after="20" w:line="400" w:lineRule="exact"/>
              <w:rPr>
                <w:rFonts w:ascii="標楷體" w:eastAsia="標楷體" w:hAnsi="標楷體"/>
              </w:rPr>
            </w:pPr>
            <w:r w:rsidRPr="00D71EA5">
              <w:rPr>
                <w:rFonts w:ascii="標楷體" w:eastAsia="標楷體" w:hAnsi="標楷體" w:hint="eastAsia"/>
              </w:rPr>
              <w:t>兼任教師之聘期、終止聘約、停止聘約執行、待遇、請假、退休金及其他重要事項，應納入聘約。</w:t>
            </w:r>
          </w:p>
        </w:tc>
      </w:tr>
      <w:tr w:rsidR="000F67C1" w:rsidRPr="00D1670E" w:rsidTr="00A83AFF">
        <w:trPr>
          <w:jc w:val="center"/>
        </w:trPr>
        <w:tc>
          <w:tcPr>
            <w:tcW w:w="1421" w:type="dxa"/>
            <w:tcBorders>
              <w:top w:val="nil"/>
              <w:left w:val="nil"/>
              <w:bottom w:val="nil"/>
              <w:right w:val="nil"/>
            </w:tcBorders>
          </w:tcPr>
          <w:p w:rsidR="000F67C1" w:rsidRDefault="000F67C1" w:rsidP="00A83AFF">
            <w:pPr>
              <w:spacing w:afterLines="20" w:after="65" w:line="400" w:lineRule="exact"/>
              <w:rPr>
                <w:rFonts w:ascii="標楷體" w:eastAsia="標楷體" w:hAnsi="標楷體"/>
              </w:rPr>
            </w:pPr>
            <w:r>
              <w:rPr>
                <w:rFonts w:ascii="標楷體" w:eastAsia="標楷體" w:hAnsi="標楷體" w:hint="eastAsia"/>
              </w:rPr>
              <w:lastRenderedPageBreak/>
              <w:t>第二二條</w:t>
            </w:r>
          </w:p>
        </w:tc>
        <w:tc>
          <w:tcPr>
            <w:tcW w:w="8509" w:type="dxa"/>
            <w:gridSpan w:val="2"/>
            <w:tcBorders>
              <w:top w:val="nil"/>
              <w:left w:val="nil"/>
              <w:bottom w:val="nil"/>
              <w:right w:val="nil"/>
            </w:tcBorders>
          </w:tcPr>
          <w:p w:rsidR="000F67C1" w:rsidRPr="00D71EA5" w:rsidRDefault="000F67C1" w:rsidP="00A83AFF">
            <w:pPr>
              <w:autoSpaceDE w:val="0"/>
              <w:autoSpaceDN w:val="0"/>
              <w:adjustRightInd w:val="0"/>
              <w:spacing w:after="20" w:line="400" w:lineRule="exact"/>
              <w:rPr>
                <w:rFonts w:ascii="標楷體" w:eastAsia="標楷體" w:hAnsi="標楷體"/>
              </w:rPr>
            </w:pPr>
            <w:r w:rsidRPr="00D71EA5">
              <w:rPr>
                <w:rFonts w:ascii="標楷體" w:eastAsia="標楷體" w:hAnsi="標楷體" w:hint="eastAsia"/>
              </w:rPr>
              <w:t>依大學法或專科學校法聘任之兼任專業技術人員或兼任專業及技術教師，準用本辦法之規定。</w:t>
            </w:r>
          </w:p>
        </w:tc>
      </w:tr>
      <w:tr w:rsidR="000F67C1" w:rsidRPr="00D1670E" w:rsidTr="00A83AFF">
        <w:trPr>
          <w:jc w:val="center"/>
        </w:trPr>
        <w:tc>
          <w:tcPr>
            <w:tcW w:w="1421" w:type="dxa"/>
            <w:tcBorders>
              <w:top w:val="nil"/>
              <w:left w:val="nil"/>
              <w:bottom w:val="nil"/>
              <w:right w:val="nil"/>
            </w:tcBorders>
          </w:tcPr>
          <w:p w:rsidR="000F67C1" w:rsidRDefault="000F67C1" w:rsidP="00A83AFF">
            <w:pPr>
              <w:spacing w:afterLines="20" w:after="65" w:line="400" w:lineRule="exact"/>
              <w:rPr>
                <w:rFonts w:ascii="標楷體" w:eastAsia="標楷體" w:hAnsi="標楷體"/>
              </w:rPr>
            </w:pPr>
            <w:r>
              <w:rPr>
                <w:rFonts w:ascii="標楷體" w:eastAsia="標楷體" w:hAnsi="標楷體" w:hint="eastAsia"/>
              </w:rPr>
              <w:t>第二三條</w:t>
            </w:r>
          </w:p>
        </w:tc>
        <w:tc>
          <w:tcPr>
            <w:tcW w:w="8509" w:type="dxa"/>
            <w:gridSpan w:val="2"/>
            <w:tcBorders>
              <w:top w:val="nil"/>
              <w:left w:val="nil"/>
              <w:bottom w:val="nil"/>
              <w:right w:val="nil"/>
            </w:tcBorders>
          </w:tcPr>
          <w:p w:rsidR="000F67C1" w:rsidRPr="00D1670E" w:rsidRDefault="000F67C1" w:rsidP="00A83AFF">
            <w:pPr>
              <w:spacing w:afterLines="20" w:after="65" w:line="400" w:lineRule="exact"/>
              <w:jc w:val="both"/>
              <w:rPr>
                <w:rFonts w:ascii="標楷體" w:eastAsia="標楷體" w:hAnsi="標楷體"/>
              </w:rPr>
            </w:pPr>
            <w:r w:rsidRPr="00D71EA5">
              <w:rPr>
                <w:rFonts w:ascii="標楷體" w:eastAsia="標楷體" w:hAnsi="標楷體" w:hint="eastAsia"/>
              </w:rPr>
              <w:t>本辦法自發布日施行。</w:t>
            </w:r>
          </w:p>
        </w:tc>
      </w:tr>
    </w:tbl>
    <w:p w:rsidR="00875B76" w:rsidRPr="000F67C1" w:rsidRDefault="00875B76" w:rsidP="00875B76">
      <w:pPr>
        <w:pStyle w:val="a6"/>
        <w:ind w:leftChars="167" w:left="951" w:hangingChars="172" w:hanging="550"/>
        <w:jc w:val="center"/>
        <w:rPr>
          <w:rFonts w:ascii="標楷體" w:eastAsia="標楷體" w:hAnsi="標楷體"/>
          <w:b w:val="0"/>
          <w:color w:val="000000"/>
          <w:sz w:val="32"/>
          <w:szCs w:val="32"/>
        </w:rPr>
      </w:pPr>
    </w:p>
    <w:p w:rsidR="000A6248" w:rsidRDefault="000A6248" w:rsidP="00875B76">
      <w:pPr>
        <w:pStyle w:val="a6"/>
        <w:ind w:leftChars="164" w:left="874" w:hangingChars="150" w:hanging="480"/>
        <w:rPr>
          <w:rFonts w:ascii="標楷體" w:eastAsia="標楷體" w:hAnsi="標楷體"/>
          <w:b w:val="0"/>
          <w:color w:val="000000"/>
          <w:sz w:val="32"/>
          <w:szCs w:val="32"/>
        </w:rPr>
      </w:pPr>
    </w:p>
    <w:p w:rsidR="00AA006E" w:rsidRDefault="00AA006E" w:rsidP="00A03C89">
      <w:pPr>
        <w:spacing w:line="400" w:lineRule="exact"/>
        <w:jc w:val="both"/>
        <w:outlineLvl w:val="1"/>
        <w:rPr>
          <w:rFonts w:ascii="標楷體" w:eastAsia="標楷體" w:hAnsi="標楷體"/>
          <w:b/>
          <w:bCs/>
          <w:sz w:val="36"/>
          <w:szCs w:val="36"/>
        </w:rPr>
        <w:sectPr w:rsidR="00AA006E" w:rsidSect="000A7BA6">
          <w:pgSz w:w="11906" w:h="16838"/>
          <w:pgMar w:top="1440" w:right="1080" w:bottom="1440" w:left="1080" w:header="850" w:footer="992" w:gutter="0"/>
          <w:cols w:space="0"/>
          <w:noEndnote/>
          <w:docGrid w:type="lines" w:linePitch="326"/>
        </w:sectPr>
      </w:pP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5"/>
        <w:gridCol w:w="4004"/>
        <w:gridCol w:w="4637"/>
      </w:tblGrid>
      <w:tr w:rsidR="00A03C89" w:rsidRPr="00E6431F" w:rsidTr="00AA006E">
        <w:trPr>
          <w:trHeight w:val="436"/>
          <w:jc w:val="center"/>
        </w:trPr>
        <w:tc>
          <w:tcPr>
            <w:tcW w:w="9356" w:type="dxa"/>
            <w:gridSpan w:val="3"/>
            <w:tcBorders>
              <w:top w:val="nil"/>
              <w:left w:val="nil"/>
              <w:bottom w:val="nil"/>
              <w:right w:val="nil"/>
            </w:tcBorders>
            <w:shd w:val="clear" w:color="auto" w:fill="auto"/>
          </w:tcPr>
          <w:p w:rsidR="00A03C89" w:rsidRPr="00E6431F" w:rsidRDefault="00A03C89" w:rsidP="00A03C89">
            <w:pPr>
              <w:spacing w:line="400" w:lineRule="exact"/>
              <w:jc w:val="both"/>
              <w:outlineLvl w:val="1"/>
              <w:rPr>
                <w:rFonts w:ascii="標楷體" w:eastAsia="標楷體" w:hAnsi="標楷體"/>
                <w:b/>
                <w:bCs/>
                <w:sz w:val="36"/>
                <w:szCs w:val="36"/>
              </w:rPr>
            </w:pPr>
            <w:bookmarkStart w:id="38" w:name="_Toc176197160"/>
            <w:r w:rsidRPr="00E6431F">
              <w:rPr>
                <w:rFonts w:ascii="標楷體" w:eastAsia="標楷體" w:hAnsi="標楷體" w:hint="eastAsia"/>
                <w:b/>
                <w:bCs/>
                <w:sz w:val="36"/>
                <w:szCs w:val="36"/>
              </w:rPr>
              <w:lastRenderedPageBreak/>
              <w:t>國立嘉義大學兼任教師聘約</w:t>
            </w:r>
            <w:bookmarkEnd w:id="38"/>
          </w:p>
        </w:tc>
      </w:tr>
      <w:tr w:rsidR="00A03C89" w:rsidRPr="00E6431F" w:rsidTr="00AA006E">
        <w:trPr>
          <w:jc w:val="center"/>
        </w:trPr>
        <w:tc>
          <w:tcPr>
            <w:tcW w:w="4719" w:type="dxa"/>
            <w:gridSpan w:val="2"/>
            <w:tcBorders>
              <w:top w:val="nil"/>
              <w:left w:val="nil"/>
              <w:bottom w:val="nil"/>
              <w:right w:val="nil"/>
            </w:tcBorders>
            <w:shd w:val="clear" w:color="auto" w:fill="auto"/>
          </w:tcPr>
          <w:p w:rsidR="00A03C89" w:rsidRPr="00E6431F" w:rsidRDefault="00A03C89" w:rsidP="00A239D9">
            <w:pPr>
              <w:spacing w:line="360" w:lineRule="exact"/>
              <w:rPr>
                <w:rFonts w:ascii="標楷體" w:eastAsia="標楷體" w:hAnsi="標楷體"/>
              </w:rPr>
            </w:pPr>
          </w:p>
        </w:tc>
        <w:tc>
          <w:tcPr>
            <w:tcW w:w="4637" w:type="dxa"/>
            <w:tcBorders>
              <w:top w:val="nil"/>
              <w:left w:val="nil"/>
              <w:bottom w:val="nil"/>
              <w:right w:val="nil"/>
            </w:tcBorders>
            <w:shd w:val="clear" w:color="auto" w:fill="auto"/>
          </w:tcPr>
          <w:p w:rsidR="00A03C89" w:rsidRPr="00E6431F" w:rsidRDefault="00A03C89" w:rsidP="00A239D9">
            <w:pPr>
              <w:spacing w:beforeLines="20" w:before="65" w:line="220" w:lineRule="exact"/>
              <w:ind w:firstLineChars="133" w:firstLine="213"/>
              <w:jc w:val="both"/>
              <w:rPr>
                <w:rFonts w:ascii="標楷體" w:eastAsia="標楷體" w:hAnsi="標楷體"/>
                <w:sz w:val="16"/>
                <w:szCs w:val="16"/>
              </w:rPr>
            </w:pPr>
            <w:smartTag w:uri="urn:schemas-microsoft-com:office:smarttags" w:element="chsdate">
              <w:smartTagPr>
                <w:attr w:name="Year" w:val="1991"/>
                <w:attr w:name="Month" w:val="06"/>
                <w:attr w:name="Day" w:val="11"/>
                <w:attr w:name="IsLunarDate" w:val="False"/>
                <w:attr w:name="IsROCDate" w:val="False"/>
              </w:smartTagPr>
              <w:r w:rsidRPr="00E6431F">
                <w:rPr>
                  <w:rFonts w:ascii="標楷體" w:eastAsia="標楷體" w:hAnsi="標楷體" w:hint="eastAsia"/>
                  <w:sz w:val="16"/>
                  <w:szCs w:val="16"/>
                </w:rPr>
                <w:t>91年06月11日</w:t>
              </w:r>
            </w:smartTag>
            <w:r w:rsidRPr="00E6431F">
              <w:rPr>
                <w:rFonts w:ascii="標楷體" w:eastAsia="標楷體" w:hAnsi="標楷體" w:hint="eastAsia"/>
                <w:sz w:val="16"/>
                <w:szCs w:val="16"/>
              </w:rPr>
              <w:t>90學年度第2學期第2次校務會議通過</w:t>
            </w:r>
          </w:p>
          <w:p w:rsidR="00A03C89" w:rsidRPr="00E6431F" w:rsidRDefault="00A03C89" w:rsidP="00A239D9">
            <w:pPr>
              <w:spacing w:beforeLines="20" w:before="65" w:line="220" w:lineRule="exact"/>
              <w:ind w:leftChars="77" w:left="185" w:firstLineChars="16" w:firstLine="26"/>
              <w:jc w:val="both"/>
              <w:rPr>
                <w:rFonts w:ascii="標楷體" w:eastAsia="標楷體" w:hAnsi="標楷體"/>
                <w:sz w:val="16"/>
                <w:szCs w:val="16"/>
              </w:rPr>
            </w:pPr>
            <w:smartTag w:uri="urn:schemas-microsoft-com:office:smarttags" w:element="chsdate">
              <w:smartTagPr>
                <w:attr w:name="Year" w:val="1998"/>
                <w:attr w:name="Month" w:val="03"/>
                <w:attr w:name="Day" w:val="17"/>
                <w:attr w:name="IsLunarDate" w:val="False"/>
                <w:attr w:name="IsROCDate" w:val="False"/>
              </w:smartTagPr>
              <w:r w:rsidRPr="00E6431F">
                <w:rPr>
                  <w:rFonts w:ascii="標楷體" w:eastAsia="標楷體" w:hAnsi="標楷體" w:hint="eastAsia"/>
                  <w:sz w:val="16"/>
                  <w:szCs w:val="16"/>
                </w:rPr>
                <w:t>98年03月17日</w:t>
              </w:r>
            </w:smartTag>
            <w:r w:rsidRPr="00E6431F">
              <w:rPr>
                <w:rFonts w:ascii="標楷體" w:eastAsia="標楷體" w:hAnsi="標楷體" w:hint="eastAsia"/>
                <w:sz w:val="16"/>
                <w:szCs w:val="16"/>
              </w:rPr>
              <w:t>97學年度第2學期第1次校務會議修正通過第5點、第7點條文，新增第6點條文</w:t>
            </w:r>
          </w:p>
          <w:p w:rsidR="00A03C89" w:rsidRPr="00E6431F" w:rsidRDefault="00A03C89" w:rsidP="00A239D9">
            <w:pPr>
              <w:spacing w:beforeLines="20" w:before="65" w:line="220" w:lineRule="exact"/>
              <w:ind w:leftChars="77" w:left="185" w:firstLineChars="16" w:firstLine="26"/>
              <w:jc w:val="both"/>
              <w:rPr>
                <w:rFonts w:ascii="標楷體" w:eastAsia="標楷體" w:hAnsi="標楷體"/>
                <w:sz w:val="16"/>
                <w:szCs w:val="16"/>
              </w:rPr>
            </w:pPr>
            <w:smartTag w:uri="urn:schemas-microsoft-com:office:smarttags" w:element="chsdate">
              <w:smartTagPr>
                <w:attr w:name="Year" w:val="1999"/>
                <w:attr w:name="Month" w:val="03"/>
                <w:attr w:name="Day" w:val="16"/>
                <w:attr w:name="IsLunarDate" w:val="False"/>
                <w:attr w:name="IsROCDate" w:val="False"/>
              </w:smartTagPr>
              <w:r w:rsidRPr="00E6431F">
                <w:rPr>
                  <w:rFonts w:ascii="標楷體" w:eastAsia="標楷體" w:hAnsi="標楷體" w:hint="eastAsia"/>
                  <w:sz w:val="16"/>
                  <w:szCs w:val="16"/>
                </w:rPr>
                <w:t>99年03月16日</w:t>
              </w:r>
            </w:smartTag>
            <w:r w:rsidRPr="00E6431F">
              <w:rPr>
                <w:rFonts w:ascii="標楷體" w:eastAsia="標楷體" w:hAnsi="標楷體" w:hint="eastAsia"/>
                <w:sz w:val="16"/>
                <w:szCs w:val="16"/>
              </w:rPr>
              <w:t>98學年度第2學期第1次校務會議修正通過第5點條文</w:t>
            </w:r>
          </w:p>
          <w:p w:rsidR="00A03C89" w:rsidRPr="00E6431F" w:rsidRDefault="00A03C89" w:rsidP="00A239D9">
            <w:pPr>
              <w:spacing w:beforeLines="20" w:before="65" w:line="220" w:lineRule="exact"/>
              <w:ind w:leftChars="77" w:left="185" w:firstLineChars="16" w:firstLine="26"/>
              <w:jc w:val="both"/>
              <w:rPr>
                <w:rFonts w:ascii="標楷體" w:eastAsia="標楷體" w:hAnsi="標楷體"/>
                <w:sz w:val="16"/>
                <w:szCs w:val="16"/>
              </w:rPr>
            </w:pPr>
            <w:r w:rsidRPr="00E6431F">
              <w:rPr>
                <w:rFonts w:ascii="標楷體" w:eastAsia="標楷體" w:hAnsi="標楷體" w:hint="eastAsia"/>
                <w:sz w:val="16"/>
                <w:szCs w:val="16"/>
              </w:rPr>
              <w:t>100年10月18日100學年度第1學期第1次校務會議修正第6點條文</w:t>
            </w:r>
          </w:p>
          <w:p w:rsidR="00A03C89" w:rsidRDefault="00A03C89" w:rsidP="00A239D9">
            <w:pPr>
              <w:spacing w:beforeLines="20" w:before="65" w:line="220" w:lineRule="exact"/>
              <w:ind w:leftChars="77" w:left="185" w:firstLineChars="16" w:firstLine="26"/>
              <w:jc w:val="both"/>
              <w:rPr>
                <w:rFonts w:ascii="標楷體" w:eastAsia="標楷體" w:hAnsi="標楷體"/>
                <w:sz w:val="16"/>
                <w:szCs w:val="16"/>
              </w:rPr>
            </w:pPr>
            <w:r w:rsidRPr="00E6431F">
              <w:rPr>
                <w:rFonts w:ascii="標楷體" w:eastAsia="標楷體" w:hAnsi="標楷體" w:hint="eastAsia"/>
                <w:sz w:val="16"/>
                <w:szCs w:val="16"/>
              </w:rPr>
              <w:t>102年3月19日101學年度第2學期第1次校務會議修正第5點及第6點條文</w:t>
            </w:r>
          </w:p>
          <w:p w:rsidR="00A03C89" w:rsidRDefault="00A03C89" w:rsidP="00A239D9">
            <w:pPr>
              <w:spacing w:beforeLines="20" w:before="65" w:line="220" w:lineRule="exact"/>
              <w:ind w:leftChars="77" w:left="185" w:firstLineChars="16" w:firstLine="26"/>
              <w:jc w:val="both"/>
              <w:rPr>
                <w:rFonts w:ascii="標楷體" w:eastAsia="標楷體" w:hAnsi="標楷體"/>
                <w:sz w:val="16"/>
                <w:szCs w:val="16"/>
              </w:rPr>
            </w:pPr>
            <w:r>
              <w:rPr>
                <w:rFonts w:ascii="標楷體" w:eastAsia="標楷體" w:hAnsi="標楷體" w:hint="eastAsia"/>
                <w:sz w:val="16"/>
                <w:szCs w:val="16"/>
              </w:rPr>
              <w:t>106</w:t>
            </w:r>
            <w:r w:rsidRPr="00E6431F">
              <w:rPr>
                <w:rFonts w:ascii="標楷體" w:eastAsia="標楷體" w:hAnsi="標楷體" w:hint="eastAsia"/>
                <w:sz w:val="16"/>
                <w:szCs w:val="16"/>
              </w:rPr>
              <w:t>年</w:t>
            </w:r>
            <w:r>
              <w:rPr>
                <w:rFonts w:ascii="標楷體" w:eastAsia="標楷體" w:hAnsi="標楷體" w:hint="eastAsia"/>
                <w:sz w:val="16"/>
                <w:szCs w:val="16"/>
              </w:rPr>
              <w:t>10</w:t>
            </w:r>
            <w:r w:rsidRPr="00E6431F">
              <w:rPr>
                <w:rFonts w:ascii="標楷體" w:eastAsia="標楷體" w:hAnsi="標楷體" w:hint="eastAsia"/>
                <w:sz w:val="16"/>
                <w:szCs w:val="16"/>
              </w:rPr>
              <w:t>月</w:t>
            </w:r>
            <w:r>
              <w:rPr>
                <w:rFonts w:ascii="標楷體" w:eastAsia="標楷體" w:hAnsi="標楷體" w:hint="eastAsia"/>
                <w:sz w:val="16"/>
                <w:szCs w:val="16"/>
              </w:rPr>
              <w:t>17</w:t>
            </w:r>
            <w:r w:rsidRPr="00E6431F">
              <w:rPr>
                <w:rFonts w:ascii="標楷體" w:eastAsia="標楷體" w:hAnsi="標楷體" w:hint="eastAsia"/>
                <w:sz w:val="16"/>
                <w:szCs w:val="16"/>
              </w:rPr>
              <w:t>日</w:t>
            </w:r>
            <w:r>
              <w:rPr>
                <w:rFonts w:ascii="標楷體" w:eastAsia="標楷體" w:hAnsi="標楷體" w:hint="eastAsia"/>
                <w:sz w:val="16"/>
                <w:szCs w:val="16"/>
              </w:rPr>
              <w:t>106</w:t>
            </w:r>
            <w:r w:rsidRPr="00E6431F">
              <w:rPr>
                <w:rFonts w:ascii="標楷體" w:eastAsia="標楷體" w:hAnsi="標楷體" w:hint="eastAsia"/>
                <w:sz w:val="16"/>
                <w:szCs w:val="16"/>
              </w:rPr>
              <w:t>學年度第</w:t>
            </w:r>
            <w:r>
              <w:rPr>
                <w:rFonts w:ascii="標楷體" w:eastAsia="標楷體" w:hAnsi="標楷體" w:hint="eastAsia"/>
                <w:sz w:val="16"/>
                <w:szCs w:val="16"/>
              </w:rPr>
              <w:t>1</w:t>
            </w:r>
            <w:r w:rsidRPr="00E6431F">
              <w:rPr>
                <w:rFonts w:ascii="標楷體" w:eastAsia="標楷體" w:hAnsi="標楷體" w:hint="eastAsia"/>
                <w:sz w:val="16"/>
                <w:szCs w:val="16"/>
              </w:rPr>
              <w:t>學期第</w:t>
            </w:r>
            <w:r>
              <w:rPr>
                <w:rFonts w:ascii="標楷體" w:eastAsia="標楷體" w:hAnsi="標楷體" w:hint="eastAsia"/>
                <w:sz w:val="16"/>
                <w:szCs w:val="16"/>
              </w:rPr>
              <w:t>1</w:t>
            </w:r>
            <w:r w:rsidRPr="00E6431F">
              <w:rPr>
                <w:rFonts w:ascii="標楷體" w:eastAsia="標楷體" w:hAnsi="標楷體" w:hint="eastAsia"/>
                <w:sz w:val="16"/>
                <w:szCs w:val="16"/>
              </w:rPr>
              <w:t>次校務會議修正第</w:t>
            </w:r>
            <w:r>
              <w:rPr>
                <w:rFonts w:ascii="標楷體" w:eastAsia="標楷體" w:hAnsi="標楷體" w:hint="eastAsia"/>
                <w:sz w:val="16"/>
                <w:szCs w:val="16"/>
              </w:rPr>
              <w:t>1、2點</w:t>
            </w:r>
            <w:r w:rsidRPr="00E6431F">
              <w:rPr>
                <w:rFonts w:ascii="標楷體" w:eastAsia="標楷體" w:hAnsi="標楷體" w:hint="eastAsia"/>
                <w:sz w:val="16"/>
                <w:szCs w:val="16"/>
              </w:rPr>
              <w:t>條文</w:t>
            </w:r>
            <w:r>
              <w:rPr>
                <w:rFonts w:ascii="標楷體" w:eastAsia="標楷體" w:hAnsi="標楷體" w:hint="eastAsia"/>
                <w:sz w:val="16"/>
                <w:szCs w:val="16"/>
              </w:rPr>
              <w:t>，</w:t>
            </w:r>
            <w:r>
              <w:rPr>
                <w:rFonts w:ascii="標楷體" w:eastAsia="標楷體" w:hAnsi="標楷體" w:hint="eastAsia"/>
                <w:sz w:val="16"/>
                <w:szCs w:val="16"/>
                <w:lang w:eastAsia="zh-HK"/>
              </w:rPr>
              <w:t>新增</w:t>
            </w:r>
            <w:r w:rsidRPr="00E6431F">
              <w:rPr>
                <w:rFonts w:ascii="標楷體" w:eastAsia="標楷體" w:hAnsi="標楷體" w:hint="eastAsia"/>
                <w:sz w:val="16"/>
                <w:szCs w:val="16"/>
              </w:rPr>
              <w:t>第</w:t>
            </w:r>
            <w:r>
              <w:rPr>
                <w:rFonts w:ascii="標楷體" w:eastAsia="標楷體" w:hAnsi="標楷體" w:hint="eastAsia"/>
                <w:sz w:val="16"/>
                <w:szCs w:val="16"/>
              </w:rPr>
              <w:t>3、7、8、10</w:t>
            </w:r>
            <w:r w:rsidRPr="00E6431F">
              <w:rPr>
                <w:rFonts w:ascii="標楷體" w:eastAsia="標楷體" w:hAnsi="標楷體" w:hint="eastAsia"/>
                <w:sz w:val="16"/>
                <w:szCs w:val="16"/>
              </w:rPr>
              <w:t>點條文</w:t>
            </w:r>
          </w:p>
          <w:p w:rsidR="00A03C89" w:rsidRDefault="00A03C89" w:rsidP="00A239D9">
            <w:pPr>
              <w:spacing w:beforeLines="20" w:before="65" w:line="220" w:lineRule="exact"/>
              <w:ind w:leftChars="77" w:left="185" w:firstLineChars="16" w:firstLine="26"/>
              <w:jc w:val="both"/>
              <w:rPr>
                <w:rFonts w:ascii="標楷體" w:eastAsia="標楷體" w:hAnsi="標楷體"/>
                <w:sz w:val="16"/>
                <w:szCs w:val="16"/>
              </w:rPr>
            </w:pPr>
            <w:r>
              <w:rPr>
                <w:rFonts w:ascii="標楷體" w:eastAsia="標楷體" w:hAnsi="標楷體" w:hint="eastAsia"/>
                <w:sz w:val="16"/>
                <w:szCs w:val="16"/>
              </w:rPr>
              <w:t>109</w:t>
            </w:r>
            <w:r w:rsidRPr="0016788A">
              <w:rPr>
                <w:rFonts w:ascii="標楷體" w:eastAsia="標楷體" w:hAnsi="標楷體" w:hint="eastAsia"/>
                <w:sz w:val="16"/>
                <w:szCs w:val="16"/>
              </w:rPr>
              <w:t>年</w:t>
            </w:r>
            <w:r>
              <w:rPr>
                <w:rFonts w:ascii="標楷體" w:eastAsia="標楷體" w:hAnsi="標楷體" w:hint="eastAsia"/>
                <w:sz w:val="16"/>
                <w:szCs w:val="16"/>
              </w:rPr>
              <w:t>12</w:t>
            </w:r>
            <w:r w:rsidRPr="0016788A">
              <w:rPr>
                <w:rFonts w:ascii="標楷體" w:eastAsia="標楷體" w:hAnsi="標楷體" w:hint="eastAsia"/>
                <w:sz w:val="16"/>
                <w:szCs w:val="16"/>
              </w:rPr>
              <w:t>月</w:t>
            </w:r>
            <w:r>
              <w:rPr>
                <w:rFonts w:ascii="標楷體" w:eastAsia="標楷體" w:hAnsi="標楷體" w:hint="eastAsia"/>
                <w:sz w:val="16"/>
                <w:szCs w:val="16"/>
              </w:rPr>
              <w:t>15</w:t>
            </w:r>
            <w:r w:rsidRPr="0016788A">
              <w:rPr>
                <w:rFonts w:ascii="標楷體" w:eastAsia="標楷體" w:hAnsi="標楷體" w:hint="eastAsia"/>
                <w:sz w:val="16"/>
                <w:szCs w:val="16"/>
              </w:rPr>
              <w:t>日</w:t>
            </w:r>
            <w:r>
              <w:rPr>
                <w:rFonts w:ascii="標楷體" w:eastAsia="標楷體" w:hAnsi="標楷體" w:hint="eastAsia"/>
                <w:sz w:val="16"/>
                <w:szCs w:val="16"/>
              </w:rPr>
              <w:t>109</w:t>
            </w:r>
            <w:r w:rsidRPr="0016788A">
              <w:rPr>
                <w:rFonts w:ascii="標楷體" w:eastAsia="標楷體" w:hAnsi="標楷體" w:hint="eastAsia"/>
                <w:sz w:val="16"/>
                <w:szCs w:val="16"/>
              </w:rPr>
              <w:t>學年度第</w:t>
            </w:r>
            <w:r>
              <w:rPr>
                <w:rFonts w:ascii="標楷體" w:eastAsia="標楷體" w:hAnsi="標楷體" w:hint="eastAsia"/>
                <w:sz w:val="16"/>
                <w:szCs w:val="16"/>
              </w:rPr>
              <w:t>1</w:t>
            </w:r>
            <w:r w:rsidRPr="0016788A">
              <w:rPr>
                <w:rFonts w:ascii="標楷體" w:eastAsia="標楷體" w:hAnsi="標楷體" w:hint="eastAsia"/>
                <w:sz w:val="16"/>
                <w:szCs w:val="16"/>
              </w:rPr>
              <w:t>學期第</w:t>
            </w:r>
            <w:r>
              <w:rPr>
                <w:rFonts w:ascii="標楷體" w:eastAsia="標楷體" w:hAnsi="標楷體" w:hint="eastAsia"/>
                <w:sz w:val="16"/>
                <w:szCs w:val="16"/>
              </w:rPr>
              <w:t>2</w:t>
            </w:r>
            <w:r w:rsidRPr="0016788A">
              <w:rPr>
                <w:rFonts w:ascii="標楷體" w:eastAsia="標楷體" w:hAnsi="標楷體" w:hint="eastAsia"/>
                <w:sz w:val="16"/>
                <w:szCs w:val="16"/>
              </w:rPr>
              <w:t>次校務會議修正第</w:t>
            </w:r>
            <w:r>
              <w:rPr>
                <w:rFonts w:ascii="標楷體" w:eastAsia="標楷體" w:hAnsi="標楷體" w:hint="eastAsia"/>
                <w:sz w:val="16"/>
                <w:szCs w:val="16"/>
              </w:rPr>
              <w:t>6、7</w:t>
            </w:r>
            <w:r w:rsidRPr="0016788A">
              <w:rPr>
                <w:rFonts w:ascii="標楷體" w:eastAsia="標楷體" w:hAnsi="標楷體" w:hint="eastAsia"/>
                <w:sz w:val="16"/>
                <w:szCs w:val="16"/>
              </w:rPr>
              <w:t>、</w:t>
            </w:r>
            <w:r>
              <w:rPr>
                <w:rFonts w:ascii="標楷體" w:eastAsia="標楷體" w:hAnsi="標楷體" w:hint="eastAsia"/>
                <w:sz w:val="16"/>
                <w:szCs w:val="16"/>
              </w:rPr>
              <w:t>8</w:t>
            </w:r>
            <w:r w:rsidRPr="0016788A">
              <w:rPr>
                <w:rFonts w:ascii="標楷體" w:eastAsia="標楷體" w:hAnsi="標楷體" w:hint="eastAsia"/>
                <w:sz w:val="16"/>
                <w:szCs w:val="16"/>
              </w:rPr>
              <w:t>點條文</w:t>
            </w:r>
          </w:p>
          <w:p w:rsidR="00A03C89" w:rsidRPr="00E6431F" w:rsidRDefault="00A03C89" w:rsidP="00A239D9">
            <w:pPr>
              <w:spacing w:beforeLines="20" w:before="65" w:line="220" w:lineRule="exact"/>
              <w:ind w:leftChars="77" w:left="185" w:firstLineChars="16" w:firstLine="26"/>
              <w:jc w:val="both"/>
              <w:rPr>
                <w:rFonts w:ascii="標楷體" w:eastAsia="標楷體" w:hAnsi="標楷體"/>
                <w:sz w:val="16"/>
                <w:szCs w:val="16"/>
              </w:rPr>
            </w:pPr>
            <w:r>
              <w:rPr>
                <w:rFonts w:ascii="標楷體" w:eastAsia="標楷體" w:hAnsi="標楷體" w:hint="eastAsia"/>
                <w:sz w:val="16"/>
                <w:szCs w:val="16"/>
              </w:rPr>
              <w:t>112</w:t>
            </w:r>
            <w:r w:rsidRPr="0016788A">
              <w:rPr>
                <w:rFonts w:ascii="標楷體" w:eastAsia="標楷體" w:hAnsi="標楷體" w:hint="eastAsia"/>
                <w:sz w:val="16"/>
                <w:szCs w:val="16"/>
              </w:rPr>
              <w:t>年</w:t>
            </w:r>
            <w:r>
              <w:rPr>
                <w:rFonts w:ascii="標楷體" w:eastAsia="標楷體" w:hAnsi="標楷體" w:hint="eastAsia"/>
                <w:sz w:val="16"/>
                <w:szCs w:val="16"/>
              </w:rPr>
              <w:t>12</w:t>
            </w:r>
            <w:r w:rsidRPr="0016788A">
              <w:rPr>
                <w:rFonts w:ascii="標楷體" w:eastAsia="標楷體" w:hAnsi="標楷體" w:hint="eastAsia"/>
                <w:sz w:val="16"/>
                <w:szCs w:val="16"/>
              </w:rPr>
              <w:t>月</w:t>
            </w:r>
            <w:r>
              <w:rPr>
                <w:rFonts w:ascii="標楷體" w:eastAsia="標楷體" w:hAnsi="標楷體" w:hint="eastAsia"/>
                <w:sz w:val="16"/>
                <w:szCs w:val="16"/>
              </w:rPr>
              <w:t>12</w:t>
            </w:r>
            <w:r w:rsidRPr="0016788A">
              <w:rPr>
                <w:rFonts w:ascii="標楷體" w:eastAsia="標楷體" w:hAnsi="標楷體" w:hint="eastAsia"/>
                <w:sz w:val="16"/>
                <w:szCs w:val="16"/>
              </w:rPr>
              <w:t>日</w:t>
            </w:r>
            <w:r>
              <w:rPr>
                <w:rFonts w:ascii="標楷體" w:eastAsia="標楷體" w:hAnsi="標楷體" w:hint="eastAsia"/>
                <w:sz w:val="16"/>
                <w:szCs w:val="16"/>
              </w:rPr>
              <w:t>112</w:t>
            </w:r>
            <w:r w:rsidRPr="0016788A">
              <w:rPr>
                <w:rFonts w:ascii="標楷體" w:eastAsia="標楷體" w:hAnsi="標楷體" w:hint="eastAsia"/>
                <w:sz w:val="16"/>
                <w:szCs w:val="16"/>
              </w:rPr>
              <w:t>學年度第</w:t>
            </w:r>
            <w:r>
              <w:rPr>
                <w:rFonts w:ascii="標楷體" w:eastAsia="標楷體" w:hAnsi="標楷體" w:hint="eastAsia"/>
                <w:sz w:val="16"/>
                <w:szCs w:val="16"/>
              </w:rPr>
              <w:t>1</w:t>
            </w:r>
            <w:r w:rsidRPr="0016788A">
              <w:rPr>
                <w:rFonts w:ascii="標楷體" w:eastAsia="標楷體" w:hAnsi="標楷體" w:hint="eastAsia"/>
                <w:sz w:val="16"/>
                <w:szCs w:val="16"/>
              </w:rPr>
              <w:t>學期第</w:t>
            </w:r>
            <w:r>
              <w:rPr>
                <w:rFonts w:ascii="標楷體" w:eastAsia="標楷體" w:hAnsi="標楷體" w:hint="eastAsia"/>
                <w:sz w:val="16"/>
                <w:szCs w:val="16"/>
              </w:rPr>
              <w:t>2</w:t>
            </w:r>
            <w:r w:rsidRPr="0016788A">
              <w:rPr>
                <w:rFonts w:ascii="標楷體" w:eastAsia="標楷體" w:hAnsi="標楷體" w:hint="eastAsia"/>
                <w:sz w:val="16"/>
                <w:szCs w:val="16"/>
              </w:rPr>
              <w:t>次校務會議修正第</w:t>
            </w:r>
            <w:r>
              <w:rPr>
                <w:rFonts w:ascii="標楷體" w:eastAsia="標楷體" w:hAnsi="標楷體" w:hint="eastAsia"/>
                <w:sz w:val="16"/>
                <w:szCs w:val="16"/>
              </w:rPr>
              <w:t>1</w:t>
            </w:r>
            <w:r w:rsidRPr="0016788A">
              <w:rPr>
                <w:rFonts w:ascii="標楷體" w:eastAsia="標楷體" w:hAnsi="標楷體" w:hint="eastAsia"/>
                <w:sz w:val="16"/>
                <w:szCs w:val="16"/>
              </w:rPr>
              <w:t>點條文</w:t>
            </w:r>
          </w:p>
        </w:tc>
      </w:tr>
      <w:tr w:rsidR="00A03C89" w:rsidRPr="00E6431F" w:rsidTr="00AA006E">
        <w:trPr>
          <w:jc w:val="center"/>
        </w:trPr>
        <w:tc>
          <w:tcPr>
            <w:tcW w:w="715" w:type="dxa"/>
            <w:tcBorders>
              <w:top w:val="nil"/>
              <w:left w:val="nil"/>
              <w:bottom w:val="nil"/>
              <w:right w:val="nil"/>
            </w:tcBorders>
            <w:shd w:val="clear" w:color="auto" w:fill="auto"/>
          </w:tcPr>
          <w:p w:rsidR="00A03C89" w:rsidRPr="00F22159" w:rsidRDefault="00A03C89" w:rsidP="00A239D9">
            <w:pPr>
              <w:spacing w:line="360" w:lineRule="exact"/>
              <w:jc w:val="right"/>
              <w:rPr>
                <w:rFonts w:ascii="標楷體" w:eastAsia="標楷體" w:hAnsi="標楷體"/>
              </w:rPr>
            </w:pPr>
            <w:r w:rsidRPr="00F22159">
              <w:rPr>
                <w:rFonts w:ascii="標楷體" w:eastAsia="標楷體" w:hAnsi="標楷體" w:hint="eastAsia"/>
              </w:rPr>
              <w:t>一、</w:t>
            </w:r>
          </w:p>
        </w:tc>
        <w:tc>
          <w:tcPr>
            <w:tcW w:w="8641" w:type="dxa"/>
            <w:gridSpan w:val="2"/>
            <w:tcBorders>
              <w:top w:val="nil"/>
              <w:left w:val="nil"/>
              <w:bottom w:val="nil"/>
              <w:right w:val="nil"/>
            </w:tcBorders>
            <w:shd w:val="clear" w:color="auto" w:fill="auto"/>
          </w:tcPr>
          <w:p w:rsidR="00A03C89" w:rsidRPr="00F22159" w:rsidRDefault="00A03C89" w:rsidP="00A239D9">
            <w:pPr>
              <w:spacing w:line="360" w:lineRule="exact"/>
              <w:rPr>
                <w:rFonts w:ascii="標楷體" w:eastAsia="標楷體" w:hAnsi="標楷體"/>
              </w:rPr>
            </w:pPr>
            <w:r w:rsidRPr="00F22159">
              <w:rPr>
                <w:rFonts w:ascii="標楷體" w:eastAsia="標楷體" w:hAnsi="標楷體" w:hint="eastAsia"/>
              </w:rPr>
              <w:t xml:space="preserve">兼任教師聘期依照聘書約定，應於接到聘書後，將應聘書送回本校人事室。 </w:t>
            </w:r>
          </w:p>
          <w:p w:rsidR="00A03C89" w:rsidRDefault="00A03C89" w:rsidP="00A239D9">
            <w:pPr>
              <w:spacing w:line="360" w:lineRule="exact"/>
              <w:rPr>
                <w:rFonts w:ascii="標楷體" w:eastAsia="標楷體" w:hAnsi="標楷體"/>
              </w:rPr>
            </w:pPr>
            <w:r w:rsidRPr="00F22159">
              <w:rPr>
                <w:rFonts w:ascii="標楷體" w:eastAsia="標楷體" w:hAnsi="標楷體" w:hint="eastAsia"/>
              </w:rPr>
              <w:t>因選課人數未達開課標準，致無聘任兼任教師之需求，本校於聘期屆滿前，應敘明理由通知終止聘約。</w:t>
            </w:r>
          </w:p>
          <w:p w:rsidR="00A03C89" w:rsidRPr="00F22159" w:rsidRDefault="00A03C89" w:rsidP="00A239D9">
            <w:pPr>
              <w:spacing w:line="360" w:lineRule="exact"/>
              <w:rPr>
                <w:rFonts w:ascii="標楷體" w:eastAsia="標楷體" w:hAnsi="標楷體"/>
              </w:rPr>
            </w:pPr>
            <w:r w:rsidRPr="00AB015F">
              <w:rPr>
                <w:rFonts w:ascii="標楷體" w:eastAsia="標楷體" w:hAnsi="標楷體" w:hint="eastAsia"/>
                <w:b/>
                <w:szCs w:val="24"/>
                <w:u w:val="single"/>
              </w:rPr>
              <w:t>兼任教師</w:t>
            </w:r>
            <w:r>
              <w:rPr>
                <w:rFonts w:ascii="標楷體" w:eastAsia="標楷體" w:hAnsi="標楷體" w:hint="eastAsia"/>
                <w:b/>
                <w:szCs w:val="24"/>
                <w:u w:val="single"/>
              </w:rPr>
              <w:t>聘期中</w:t>
            </w:r>
            <w:r w:rsidRPr="00AB015F">
              <w:rPr>
                <w:rFonts w:ascii="標楷體" w:eastAsia="標楷體" w:hAnsi="標楷體" w:hint="eastAsia"/>
                <w:b/>
                <w:szCs w:val="24"/>
                <w:u w:val="single"/>
              </w:rPr>
              <w:t>請辭，應以書面向</w:t>
            </w:r>
            <w:r w:rsidRPr="00092351">
              <w:rPr>
                <w:rFonts w:ascii="標楷體" w:eastAsia="標楷體" w:hAnsi="標楷體" w:hint="eastAsia"/>
                <w:b/>
                <w:szCs w:val="24"/>
                <w:u w:val="single"/>
              </w:rPr>
              <w:t>所屬</w:t>
            </w:r>
            <w:r w:rsidRPr="00092351">
              <w:rPr>
                <w:rFonts w:ascii="標楷體" w:eastAsia="標楷體" w:hAnsi="標楷體" w:hint="eastAsia"/>
                <w:b/>
                <w:szCs w:val="24"/>
                <w:u w:val="single"/>
                <w:lang w:eastAsia="zh-HK"/>
              </w:rPr>
              <w:t>學系、中心</w:t>
            </w:r>
            <w:r w:rsidRPr="00AB015F">
              <w:rPr>
                <w:rFonts w:ascii="標楷體" w:eastAsia="標楷體" w:hAnsi="標楷體" w:hint="eastAsia"/>
                <w:b/>
                <w:szCs w:val="24"/>
                <w:u w:val="single"/>
              </w:rPr>
              <w:t>提出，</w:t>
            </w:r>
            <w:r>
              <w:rPr>
                <w:rFonts w:ascii="標楷體" w:eastAsia="標楷體" w:hAnsi="標楷體" w:hint="eastAsia"/>
                <w:b/>
                <w:szCs w:val="24"/>
                <w:u w:val="single"/>
              </w:rPr>
              <w:t>由該單位依</w:t>
            </w:r>
            <w:r w:rsidRPr="00AB015F">
              <w:rPr>
                <w:rFonts w:ascii="標楷體" w:eastAsia="標楷體" w:hAnsi="標楷體" w:hint="eastAsia"/>
                <w:b/>
                <w:szCs w:val="24"/>
                <w:u w:val="single"/>
              </w:rPr>
              <w:t>校內程序</w:t>
            </w:r>
            <w:r>
              <w:rPr>
                <w:rFonts w:ascii="標楷體" w:eastAsia="標楷體" w:hAnsi="標楷體" w:hint="eastAsia"/>
                <w:b/>
                <w:szCs w:val="24"/>
                <w:u w:val="single"/>
              </w:rPr>
              <w:t>簽</w:t>
            </w:r>
            <w:r w:rsidRPr="00FA2718">
              <w:rPr>
                <w:rFonts w:ascii="標楷體" w:eastAsia="標楷體" w:hAnsi="標楷體" w:hint="eastAsia"/>
                <w:b/>
                <w:szCs w:val="24"/>
                <w:u w:val="single"/>
              </w:rPr>
              <w:t>請校長核定</w:t>
            </w:r>
            <w:r>
              <w:rPr>
                <w:rFonts w:ascii="標楷體" w:eastAsia="標楷體" w:hAnsi="標楷體" w:hint="eastAsia"/>
                <w:b/>
                <w:szCs w:val="24"/>
                <w:u w:val="single"/>
              </w:rPr>
              <w:t>，並於</w:t>
            </w:r>
            <w:r w:rsidRPr="00FA2718">
              <w:rPr>
                <w:rFonts w:ascii="標楷體" w:eastAsia="標楷體" w:hAnsi="標楷體" w:hint="eastAsia"/>
                <w:b/>
                <w:szCs w:val="24"/>
                <w:u w:val="single"/>
              </w:rPr>
              <w:t>校長</w:t>
            </w:r>
            <w:r>
              <w:rPr>
                <w:rFonts w:ascii="標楷體" w:eastAsia="標楷體" w:hAnsi="標楷體" w:hint="eastAsia"/>
                <w:b/>
                <w:szCs w:val="24"/>
                <w:u w:val="single"/>
              </w:rPr>
              <w:t>核定</w:t>
            </w:r>
            <w:r w:rsidRPr="00FA2718">
              <w:rPr>
                <w:rFonts w:ascii="標楷體" w:eastAsia="標楷體" w:hAnsi="標楷體" w:hint="eastAsia"/>
                <w:b/>
                <w:szCs w:val="24"/>
                <w:u w:val="single"/>
              </w:rPr>
              <w:t>之次日</w:t>
            </w:r>
            <w:r>
              <w:rPr>
                <w:rFonts w:ascii="標楷體" w:eastAsia="標楷體" w:hAnsi="標楷體" w:hint="eastAsia"/>
                <w:b/>
                <w:szCs w:val="24"/>
                <w:u w:val="single"/>
              </w:rPr>
              <w:t>起終止聘約。</w:t>
            </w:r>
          </w:p>
        </w:tc>
      </w:tr>
      <w:tr w:rsidR="00A03C89" w:rsidRPr="00E6431F" w:rsidTr="00AA006E">
        <w:trPr>
          <w:jc w:val="center"/>
        </w:trPr>
        <w:tc>
          <w:tcPr>
            <w:tcW w:w="715" w:type="dxa"/>
            <w:tcBorders>
              <w:top w:val="nil"/>
              <w:left w:val="nil"/>
              <w:bottom w:val="nil"/>
              <w:right w:val="nil"/>
            </w:tcBorders>
            <w:shd w:val="clear" w:color="auto" w:fill="auto"/>
          </w:tcPr>
          <w:p w:rsidR="00A03C89" w:rsidRPr="00F22159" w:rsidRDefault="00A03C89" w:rsidP="00A239D9">
            <w:pPr>
              <w:spacing w:line="360" w:lineRule="exact"/>
              <w:jc w:val="right"/>
              <w:rPr>
                <w:rFonts w:ascii="標楷體" w:eastAsia="標楷體" w:hAnsi="標楷體"/>
              </w:rPr>
            </w:pPr>
            <w:r w:rsidRPr="00F22159">
              <w:rPr>
                <w:rFonts w:ascii="標楷體" w:eastAsia="標楷體" w:hAnsi="標楷體" w:hint="eastAsia"/>
              </w:rPr>
              <w:t>二、</w:t>
            </w:r>
          </w:p>
        </w:tc>
        <w:tc>
          <w:tcPr>
            <w:tcW w:w="8641" w:type="dxa"/>
            <w:gridSpan w:val="2"/>
            <w:tcBorders>
              <w:top w:val="nil"/>
              <w:left w:val="nil"/>
              <w:bottom w:val="nil"/>
              <w:right w:val="nil"/>
            </w:tcBorders>
            <w:shd w:val="clear" w:color="auto" w:fill="auto"/>
          </w:tcPr>
          <w:p w:rsidR="00A03C89" w:rsidRPr="00F22159" w:rsidRDefault="00A03C89" w:rsidP="00A239D9">
            <w:pPr>
              <w:spacing w:line="360" w:lineRule="exact"/>
              <w:ind w:left="26" w:rightChars="-33" w:right="-79" w:hanging="9"/>
              <w:rPr>
                <w:rFonts w:ascii="標楷體" w:eastAsia="標楷體" w:hAnsi="標楷體"/>
                <w:szCs w:val="24"/>
                <w:lang w:eastAsia="zh-HK"/>
              </w:rPr>
            </w:pPr>
            <w:r w:rsidRPr="00F22159">
              <w:rPr>
                <w:rFonts w:ascii="標楷體" w:eastAsia="標楷體" w:hAnsi="標楷體" w:hint="eastAsia"/>
                <w:szCs w:val="24"/>
                <w:lang w:eastAsia="zh-HK"/>
              </w:rPr>
              <w:t>兼任教師之鐘點費，依教育部訂頒「公立大專校院兼任教師鐘點費支給</w:t>
            </w:r>
            <w:r w:rsidRPr="00F22159">
              <w:rPr>
                <w:rFonts w:ascii="標楷體" w:eastAsia="標楷體" w:hAnsi="標楷體" w:hint="eastAsia"/>
                <w:szCs w:val="24"/>
              </w:rPr>
              <w:t>基</w:t>
            </w:r>
            <w:r w:rsidRPr="00F22159">
              <w:rPr>
                <w:rFonts w:ascii="標楷體" w:eastAsia="標楷體" w:hAnsi="標楷體" w:hint="eastAsia"/>
                <w:szCs w:val="24"/>
                <w:lang w:eastAsia="zh-HK"/>
              </w:rPr>
              <w:t>準表」</w:t>
            </w:r>
            <w:r w:rsidRPr="00F22159">
              <w:rPr>
                <w:rFonts w:ascii="標楷體" w:eastAsia="標楷體" w:hAnsi="標楷體" w:hint="eastAsia"/>
                <w:szCs w:val="24"/>
              </w:rPr>
              <w:t>支給</w:t>
            </w:r>
            <w:r w:rsidRPr="00F22159">
              <w:rPr>
                <w:rFonts w:ascii="標楷體" w:eastAsia="標楷體" w:hAnsi="標楷體" w:hint="eastAsia"/>
                <w:szCs w:val="24"/>
                <w:lang w:eastAsia="zh-HK"/>
              </w:rPr>
              <w:t>，</w:t>
            </w:r>
            <w:r w:rsidRPr="00F22159">
              <w:rPr>
                <w:rFonts w:ascii="標楷體" w:eastAsia="標楷體" w:hAnsi="標楷體" w:hint="eastAsia"/>
                <w:szCs w:val="24"/>
              </w:rPr>
              <w:t>授課期間由本校依實際授課時數</w:t>
            </w:r>
            <w:r w:rsidRPr="00F22159">
              <w:rPr>
                <w:rFonts w:ascii="標楷體" w:eastAsia="標楷體" w:hAnsi="標楷體" w:hint="eastAsia"/>
                <w:szCs w:val="24"/>
                <w:lang w:eastAsia="zh-HK"/>
              </w:rPr>
              <w:t>按月發給。因天然災害停止上班上課或國定假日致無實際授課，應發</w:t>
            </w:r>
            <w:r w:rsidRPr="00F22159">
              <w:rPr>
                <w:rFonts w:ascii="標楷體" w:eastAsia="標楷體" w:hAnsi="標楷體" w:hint="eastAsia"/>
                <w:szCs w:val="24"/>
              </w:rPr>
              <w:t>給</w:t>
            </w:r>
            <w:r w:rsidRPr="00F22159">
              <w:rPr>
                <w:rFonts w:ascii="標楷體" w:eastAsia="標楷體" w:hAnsi="標楷體" w:hint="eastAsia"/>
                <w:szCs w:val="24"/>
                <w:lang w:eastAsia="zh-HK"/>
              </w:rPr>
              <w:t>鐘點費。</w:t>
            </w:r>
          </w:p>
          <w:p w:rsidR="00A03C89" w:rsidRPr="00F22159" w:rsidRDefault="00A03C89" w:rsidP="00A239D9">
            <w:pPr>
              <w:spacing w:beforeLines="20" w:before="65" w:line="360" w:lineRule="exact"/>
              <w:rPr>
                <w:rFonts w:ascii="標楷體" w:eastAsia="標楷體" w:hAnsi="標楷體"/>
              </w:rPr>
            </w:pPr>
            <w:r w:rsidRPr="00F22159">
              <w:rPr>
                <w:rFonts w:ascii="標楷體" w:eastAsia="標楷體" w:hAnsi="標楷體" w:hint="eastAsia"/>
                <w:szCs w:val="24"/>
                <w:lang w:eastAsia="zh-HK"/>
              </w:rPr>
              <w:t>兼任教師於授課期間依規定請假者，應發給鐘點費。但病假超過規定時數者，以事假抵銷，事假及家庭照顧假合計超過規定時數者，不發給鐘點費。</w:t>
            </w:r>
          </w:p>
        </w:tc>
      </w:tr>
      <w:tr w:rsidR="00A03C89" w:rsidRPr="00E6431F" w:rsidTr="00AA006E">
        <w:trPr>
          <w:jc w:val="center"/>
        </w:trPr>
        <w:tc>
          <w:tcPr>
            <w:tcW w:w="715" w:type="dxa"/>
            <w:tcBorders>
              <w:top w:val="nil"/>
              <w:left w:val="nil"/>
              <w:bottom w:val="nil"/>
              <w:right w:val="nil"/>
            </w:tcBorders>
            <w:shd w:val="clear" w:color="auto" w:fill="auto"/>
          </w:tcPr>
          <w:p w:rsidR="00A03C89" w:rsidRPr="00F22159" w:rsidRDefault="00A03C89" w:rsidP="00A239D9">
            <w:pPr>
              <w:spacing w:line="360" w:lineRule="exact"/>
              <w:jc w:val="right"/>
              <w:rPr>
                <w:rFonts w:ascii="標楷體" w:eastAsia="標楷體" w:hAnsi="標楷體"/>
              </w:rPr>
            </w:pPr>
            <w:r w:rsidRPr="00F22159">
              <w:rPr>
                <w:rFonts w:ascii="標楷體" w:eastAsia="標楷體" w:hAnsi="標楷體" w:hint="eastAsia"/>
              </w:rPr>
              <w:t>三、</w:t>
            </w:r>
          </w:p>
        </w:tc>
        <w:tc>
          <w:tcPr>
            <w:tcW w:w="8641" w:type="dxa"/>
            <w:gridSpan w:val="2"/>
            <w:tcBorders>
              <w:top w:val="nil"/>
              <w:left w:val="nil"/>
              <w:bottom w:val="nil"/>
              <w:right w:val="nil"/>
            </w:tcBorders>
            <w:shd w:val="clear" w:color="auto" w:fill="auto"/>
          </w:tcPr>
          <w:p w:rsidR="00A03C89" w:rsidRPr="00F22159" w:rsidRDefault="00A03C89" w:rsidP="00A239D9">
            <w:pPr>
              <w:spacing w:line="360" w:lineRule="exact"/>
              <w:jc w:val="both"/>
              <w:rPr>
                <w:rFonts w:ascii="標楷體" w:eastAsia="標楷體" w:hAnsi="標楷體"/>
                <w:szCs w:val="24"/>
              </w:rPr>
            </w:pPr>
            <w:r w:rsidRPr="00F22159">
              <w:rPr>
                <w:rFonts w:ascii="標楷體" w:eastAsia="標楷體" w:hAnsi="標楷體" w:hint="eastAsia"/>
                <w:szCs w:val="24"/>
              </w:rPr>
              <w:t>兼任教師之請假，比照教師請假規則第三條及專科以上學校兼任教師聘任辦法核算辦理。</w:t>
            </w:r>
          </w:p>
          <w:p w:rsidR="00A03C89" w:rsidRPr="00F22159" w:rsidRDefault="00A03C89" w:rsidP="00A239D9">
            <w:pPr>
              <w:spacing w:line="360" w:lineRule="exact"/>
              <w:jc w:val="both"/>
              <w:rPr>
                <w:rFonts w:ascii="標楷體" w:eastAsia="標楷體" w:hAnsi="標楷體"/>
              </w:rPr>
            </w:pPr>
            <w:r w:rsidRPr="00F22159">
              <w:rPr>
                <w:rFonts w:ascii="標楷體" w:eastAsia="標楷體" w:hAnsi="標楷體" w:hint="eastAsia"/>
                <w:szCs w:val="24"/>
                <w:lang w:eastAsia="zh-HK"/>
              </w:rPr>
              <w:t>如因事須請假或調課，應以書面向所屬學系、中心提出，並會辦有關單位。</w:t>
            </w:r>
          </w:p>
        </w:tc>
      </w:tr>
      <w:tr w:rsidR="00A03C89" w:rsidRPr="00E6431F" w:rsidTr="00AA006E">
        <w:trPr>
          <w:jc w:val="center"/>
        </w:trPr>
        <w:tc>
          <w:tcPr>
            <w:tcW w:w="715" w:type="dxa"/>
            <w:tcBorders>
              <w:top w:val="nil"/>
              <w:left w:val="nil"/>
              <w:bottom w:val="nil"/>
              <w:right w:val="nil"/>
            </w:tcBorders>
            <w:shd w:val="clear" w:color="auto" w:fill="auto"/>
          </w:tcPr>
          <w:p w:rsidR="00A03C89" w:rsidRPr="00F22159" w:rsidRDefault="00A03C89" w:rsidP="00A239D9">
            <w:pPr>
              <w:spacing w:line="360" w:lineRule="exact"/>
              <w:jc w:val="right"/>
              <w:rPr>
                <w:rFonts w:ascii="標楷體" w:eastAsia="標楷體" w:hAnsi="標楷體"/>
              </w:rPr>
            </w:pPr>
            <w:r w:rsidRPr="00F22159">
              <w:rPr>
                <w:rFonts w:ascii="標楷體" w:eastAsia="標楷體" w:hAnsi="標楷體" w:hint="eastAsia"/>
                <w:szCs w:val="24"/>
              </w:rPr>
              <w:t>四</w:t>
            </w:r>
            <w:r w:rsidRPr="00F22159">
              <w:rPr>
                <w:rFonts w:ascii="標楷體" w:eastAsia="標楷體" w:hAnsi="標楷體" w:hint="eastAsia"/>
                <w:szCs w:val="24"/>
                <w:lang w:eastAsia="zh-HK"/>
              </w:rPr>
              <w:t>、</w:t>
            </w:r>
          </w:p>
        </w:tc>
        <w:tc>
          <w:tcPr>
            <w:tcW w:w="8641" w:type="dxa"/>
            <w:gridSpan w:val="2"/>
            <w:tcBorders>
              <w:top w:val="nil"/>
              <w:left w:val="nil"/>
              <w:bottom w:val="nil"/>
              <w:right w:val="nil"/>
            </w:tcBorders>
            <w:shd w:val="clear" w:color="auto" w:fill="auto"/>
          </w:tcPr>
          <w:p w:rsidR="00A03C89" w:rsidRPr="00F22159" w:rsidRDefault="00A03C89" w:rsidP="00A239D9">
            <w:pPr>
              <w:spacing w:beforeLines="20" w:before="65" w:line="360" w:lineRule="exact"/>
              <w:rPr>
                <w:rFonts w:ascii="標楷體" w:eastAsia="標楷體" w:hAnsi="標楷體"/>
              </w:rPr>
            </w:pPr>
            <w:r w:rsidRPr="00F22159">
              <w:rPr>
                <w:rFonts w:ascii="標楷體" w:eastAsia="標楷體" w:hAnsi="標楷體" w:hint="eastAsia"/>
                <w:szCs w:val="24"/>
                <w:lang w:eastAsia="zh-HK"/>
              </w:rPr>
              <w:t>兼任教師</w:t>
            </w:r>
            <w:r w:rsidRPr="00F22159">
              <w:rPr>
                <w:rFonts w:ascii="標楷體" w:eastAsia="標楷體" w:hAnsi="標楷體" w:hint="eastAsia"/>
                <w:szCs w:val="24"/>
              </w:rPr>
              <w:t>兼任</w:t>
            </w:r>
            <w:r w:rsidRPr="00F22159">
              <w:rPr>
                <w:rFonts w:ascii="標楷體" w:eastAsia="標楷體" w:hAnsi="標楷體" w:hint="eastAsia"/>
                <w:szCs w:val="24"/>
                <w:lang w:eastAsia="zh-HK"/>
              </w:rPr>
              <w:t>期間應有親自授課、監考、閱卷及指導學生學習之義務。對於學生心理、品德、生活、言行隨時隨地均應擔負輔導之責任，並應以身作則。</w:t>
            </w:r>
          </w:p>
        </w:tc>
      </w:tr>
      <w:tr w:rsidR="00A03C89" w:rsidRPr="00E6431F" w:rsidTr="00AA006E">
        <w:trPr>
          <w:jc w:val="center"/>
        </w:trPr>
        <w:tc>
          <w:tcPr>
            <w:tcW w:w="715" w:type="dxa"/>
            <w:tcBorders>
              <w:top w:val="nil"/>
              <w:left w:val="nil"/>
              <w:bottom w:val="nil"/>
              <w:right w:val="nil"/>
            </w:tcBorders>
            <w:shd w:val="clear" w:color="auto" w:fill="auto"/>
          </w:tcPr>
          <w:p w:rsidR="00A03C89" w:rsidRPr="00F22159" w:rsidRDefault="00A03C89" w:rsidP="00A239D9">
            <w:pPr>
              <w:spacing w:line="360" w:lineRule="exact"/>
              <w:jc w:val="right"/>
              <w:rPr>
                <w:rFonts w:ascii="標楷體" w:eastAsia="標楷體" w:hAnsi="標楷體"/>
              </w:rPr>
            </w:pPr>
            <w:r w:rsidRPr="00F22159">
              <w:rPr>
                <w:rFonts w:ascii="標楷體" w:eastAsia="標楷體" w:hAnsi="標楷體" w:hint="eastAsia"/>
              </w:rPr>
              <w:t>五、</w:t>
            </w:r>
          </w:p>
        </w:tc>
        <w:tc>
          <w:tcPr>
            <w:tcW w:w="8641" w:type="dxa"/>
            <w:gridSpan w:val="2"/>
            <w:tcBorders>
              <w:top w:val="nil"/>
              <w:left w:val="nil"/>
              <w:bottom w:val="nil"/>
              <w:right w:val="nil"/>
            </w:tcBorders>
            <w:shd w:val="clear" w:color="auto" w:fill="auto"/>
          </w:tcPr>
          <w:p w:rsidR="00A03C89" w:rsidRPr="00F22159" w:rsidRDefault="00A03C89" w:rsidP="00A239D9">
            <w:pPr>
              <w:spacing w:line="360" w:lineRule="exact"/>
              <w:jc w:val="both"/>
              <w:rPr>
                <w:rFonts w:ascii="標楷體" w:eastAsia="標楷體" w:hAnsi="標楷體"/>
                <w:szCs w:val="24"/>
                <w:lang w:eastAsia="zh-HK"/>
              </w:rPr>
            </w:pPr>
            <w:r w:rsidRPr="00F22159">
              <w:rPr>
                <w:rFonts w:ascii="標楷體" w:eastAsia="標楷體" w:hAnsi="標楷體" w:hint="eastAsia"/>
                <w:szCs w:val="24"/>
                <w:lang w:eastAsia="zh-HK"/>
              </w:rPr>
              <w:t>兼任教師</w:t>
            </w:r>
            <w:r w:rsidRPr="00F22159">
              <w:rPr>
                <w:rFonts w:ascii="標楷體" w:eastAsia="標楷體" w:hAnsi="標楷體" w:hint="eastAsia"/>
                <w:szCs w:val="24"/>
              </w:rPr>
              <w:t>兼任</w:t>
            </w:r>
            <w:r w:rsidRPr="00F22159">
              <w:rPr>
                <w:rFonts w:ascii="標楷體" w:eastAsia="標楷體" w:hAnsi="標楷體" w:hint="eastAsia"/>
                <w:szCs w:val="24"/>
                <w:lang w:eastAsia="zh-HK"/>
              </w:rPr>
              <w:t>期間有義務接受本校所進行之教學評鑑，若前一次已公布各任教科目之教學意見調查結果平均未達三．五者，除有特殊緣由經專案簽奉核准者外，不得再提（續）聘。</w:t>
            </w:r>
          </w:p>
        </w:tc>
      </w:tr>
      <w:tr w:rsidR="00A03C89" w:rsidRPr="00E6431F" w:rsidTr="00AA006E">
        <w:trPr>
          <w:jc w:val="center"/>
        </w:trPr>
        <w:tc>
          <w:tcPr>
            <w:tcW w:w="715" w:type="dxa"/>
            <w:tcBorders>
              <w:top w:val="nil"/>
              <w:left w:val="nil"/>
              <w:bottom w:val="nil"/>
              <w:right w:val="nil"/>
            </w:tcBorders>
            <w:shd w:val="clear" w:color="auto" w:fill="auto"/>
          </w:tcPr>
          <w:p w:rsidR="00A03C89" w:rsidRPr="00F22159" w:rsidRDefault="00A03C89" w:rsidP="00A239D9">
            <w:pPr>
              <w:spacing w:line="360" w:lineRule="exact"/>
              <w:jc w:val="right"/>
              <w:rPr>
                <w:rFonts w:ascii="標楷體" w:eastAsia="標楷體" w:hAnsi="標楷體"/>
              </w:rPr>
            </w:pPr>
            <w:r w:rsidRPr="00F22159">
              <w:rPr>
                <w:rFonts w:ascii="標楷體" w:eastAsia="標楷體" w:hAnsi="標楷體" w:hint="eastAsia"/>
              </w:rPr>
              <w:t>六、</w:t>
            </w:r>
          </w:p>
        </w:tc>
        <w:tc>
          <w:tcPr>
            <w:tcW w:w="8641" w:type="dxa"/>
            <w:gridSpan w:val="2"/>
            <w:tcBorders>
              <w:top w:val="nil"/>
              <w:left w:val="nil"/>
              <w:bottom w:val="nil"/>
              <w:right w:val="nil"/>
            </w:tcBorders>
            <w:shd w:val="clear" w:color="auto" w:fill="auto"/>
          </w:tcPr>
          <w:p w:rsidR="00A03C89" w:rsidRPr="00805E3D" w:rsidRDefault="00A03C89" w:rsidP="00A239D9">
            <w:pPr>
              <w:spacing w:line="360" w:lineRule="exact"/>
              <w:jc w:val="both"/>
              <w:rPr>
                <w:rFonts w:ascii="標楷體" w:eastAsia="標楷體" w:hAnsi="標楷體"/>
                <w:szCs w:val="24"/>
                <w:lang w:eastAsia="zh-HK"/>
              </w:rPr>
            </w:pPr>
            <w:r w:rsidRPr="00805E3D">
              <w:rPr>
                <w:rFonts w:ascii="標楷體" w:eastAsia="標楷體" w:hAnsi="標楷體" w:hint="eastAsia"/>
                <w:szCs w:val="24"/>
                <w:lang w:eastAsia="zh-HK"/>
              </w:rPr>
              <w:t>兼任教師應尊重性別平等，恪守師生及專業倫理，並應遵守性別平等教育法、性別工作平等法、性騷擾防治法、校園性侵害性騷擾或性霸凌防治準則、校園霸凌防制準則之規定，以維護學生受教權與人身安全。</w:t>
            </w:r>
          </w:p>
        </w:tc>
      </w:tr>
      <w:tr w:rsidR="00A03C89" w:rsidRPr="00E6431F" w:rsidTr="00AA006E">
        <w:trPr>
          <w:jc w:val="center"/>
        </w:trPr>
        <w:tc>
          <w:tcPr>
            <w:tcW w:w="715" w:type="dxa"/>
            <w:tcBorders>
              <w:top w:val="nil"/>
              <w:left w:val="nil"/>
              <w:bottom w:val="nil"/>
              <w:right w:val="nil"/>
            </w:tcBorders>
            <w:shd w:val="clear" w:color="auto" w:fill="auto"/>
          </w:tcPr>
          <w:p w:rsidR="00A03C89" w:rsidRPr="00F22159" w:rsidRDefault="00A03C89" w:rsidP="00A239D9">
            <w:pPr>
              <w:spacing w:line="360" w:lineRule="exact"/>
              <w:jc w:val="right"/>
              <w:rPr>
                <w:rFonts w:ascii="標楷體" w:eastAsia="標楷體" w:hAnsi="標楷體"/>
              </w:rPr>
            </w:pPr>
            <w:r w:rsidRPr="00F22159">
              <w:rPr>
                <w:rFonts w:ascii="標楷體" w:eastAsia="標楷體" w:hAnsi="標楷體" w:hint="eastAsia"/>
              </w:rPr>
              <w:t>七、</w:t>
            </w:r>
          </w:p>
        </w:tc>
        <w:tc>
          <w:tcPr>
            <w:tcW w:w="8641" w:type="dxa"/>
            <w:gridSpan w:val="2"/>
            <w:tcBorders>
              <w:top w:val="nil"/>
              <w:left w:val="nil"/>
              <w:bottom w:val="nil"/>
              <w:right w:val="nil"/>
            </w:tcBorders>
            <w:shd w:val="clear" w:color="auto" w:fill="auto"/>
          </w:tcPr>
          <w:p w:rsidR="00A03C89" w:rsidRPr="00805E3D" w:rsidRDefault="00A03C89" w:rsidP="00A239D9">
            <w:pPr>
              <w:spacing w:line="360" w:lineRule="exact"/>
              <w:jc w:val="both"/>
              <w:rPr>
                <w:rFonts w:ascii="標楷體" w:eastAsia="標楷體" w:hAnsi="標楷體"/>
                <w:szCs w:val="24"/>
                <w:lang w:eastAsia="zh-HK"/>
              </w:rPr>
            </w:pPr>
            <w:r w:rsidRPr="00805E3D">
              <w:rPr>
                <w:rFonts w:ascii="標楷體" w:eastAsia="標楷體" w:hAnsi="標楷體" w:hint="eastAsia"/>
                <w:szCs w:val="24"/>
                <w:lang w:eastAsia="zh-HK"/>
              </w:rPr>
              <w:t>兼任教師在聘約有效期間，涉有「專科以上學校兼任教師聘任辦法 」所訂終止聘約情事者，本校應依專科以上學校兼任教師聘任辦法相關規定辦理。</w:t>
            </w:r>
          </w:p>
        </w:tc>
      </w:tr>
      <w:tr w:rsidR="00A03C89" w:rsidRPr="00E6431F" w:rsidTr="00AA006E">
        <w:trPr>
          <w:jc w:val="center"/>
        </w:trPr>
        <w:tc>
          <w:tcPr>
            <w:tcW w:w="715" w:type="dxa"/>
            <w:tcBorders>
              <w:top w:val="nil"/>
              <w:left w:val="nil"/>
              <w:bottom w:val="nil"/>
              <w:right w:val="nil"/>
            </w:tcBorders>
            <w:shd w:val="clear" w:color="auto" w:fill="auto"/>
          </w:tcPr>
          <w:p w:rsidR="00A03C89" w:rsidRPr="00F22159" w:rsidRDefault="00A03C89" w:rsidP="00A239D9">
            <w:pPr>
              <w:spacing w:line="360" w:lineRule="exact"/>
              <w:jc w:val="right"/>
              <w:rPr>
                <w:rFonts w:ascii="標楷體" w:eastAsia="標楷體" w:hAnsi="標楷體"/>
              </w:rPr>
            </w:pPr>
            <w:r w:rsidRPr="00F22159">
              <w:rPr>
                <w:rFonts w:ascii="標楷體" w:eastAsia="標楷體" w:hAnsi="標楷體" w:hint="eastAsia"/>
                <w:lang w:eastAsia="zh-HK"/>
              </w:rPr>
              <w:t>八</w:t>
            </w:r>
            <w:r w:rsidRPr="00F22159">
              <w:rPr>
                <w:rFonts w:ascii="標楷體" w:eastAsia="標楷體" w:hAnsi="標楷體" w:hint="eastAsia"/>
              </w:rPr>
              <w:t>、</w:t>
            </w:r>
          </w:p>
        </w:tc>
        <w:tc>
          <w:tcPr>
            <w:tcW w:w="8641" w:type="dxa"/>
            <w:gridSpan w:val="2"/>
            <w:tcBorders>
              <w:top w:val="nil"/>
              <w:left w:val="nil"/>
              <w:bottom w:val="nil"/>
              <w:right w:val="nil"/>
            </w:tcBorders>
            <w:shd w:val="clear" w:color="auto" w:fill="auto"/>
          </w:tcPr>
          <w:p w:rsidR="00A03C89" w:rsidRPr="00805E3D" w:rsidRDefault="00A03C89" w:rsidP="00A239D9">
            <w:pPr>
              <w:spacing w:line="360" w:lineRule="exact"/>
              <w:ind w:leftChars="-10" w:hangingChars="10" w:hanging="24"/>
              <w:jc w:val="both"/>
              <w:rPr>
                <w:rFonts w:ascii="標楷體" w:eastAsia="標楷體" w:hAnsi="標楷體"/>
                <w:szCs w:val="24"/>
                <w:lang w:eastAsia="zh-HK"/>
              </w:rPr>
            </w:pPr>
            <w:r w:rsidRPr="00805E3D">
              <w:rPr>
                <w:rFonts w:ascii="標楷體" w:eastAsia="標楷體" w:hAnsi="標楷體" w:hint="eastAsia"/>
                <w:szCs w:val="24"/>
                <w:lang w:eastAsia="zh-HK"/>
              </w:rPr>
              <w:t>兼任教師勞、健保及勞工退休金等相關事宜，依「專科以上學校兼任教師聘任辦法 」規定辦理。</w:t>
            </w:r>
          </w:p>
        </w:tc>
      </w:tr>
      <w:tr w:rsidR="00A03C89" w:rsidRPr="00E6431F" w:rsidTr="00AA006E">
        <w:trPr>
          <w:jc w:val="center"/>
        </w:trPr>
        <w:tc>
          <w:tcPr>
            <w:tcW w:w="715" w:type="dxa"/>
            <w:tcBorders>
              <w:top w:val="nil"/>
              <w:left w:val="nil"/>
              <w:bottom w:val="nil"/>
              <w:right w:val="nil"/>
            </w:tcBorders>
            <w:shd w:val="clear" w:color="auto" w:fill="auto"/>
          </w:tcPr>
          <w:p w:rsidR="00A03C89" w:rsidRPr="00F22159" w:rsidRDefault="00A03C89" w:rsidP="00A239D9">
            <w:pPr>
              <w:spacing w:line="360" w:lineRule="exact"/>
              <w:jc w:val="right"/>
              <w:rPr>
                <w:rFonts w:ascii="標楷體" w:eastAsia="標楷體" w:hAnsi="標楷體"/>
              </w:rPr>
            </w:pPr>
            <w:r w:rsidRPr="00F22159">
              <w:rPr>
                <w:rFonts w:ascii="標楷體" w:eastAsia="標楷體" w:hAnsi="標楷體" w:hint="eastAsia"/>
                <w:lang w:eastAsia="zh-HK"/>
              </w:rPr>
              <w:t>九</w:t>
            </w:r>
            <w:r w:rsidRPr="00F22159">
              <w:rPr>
                <w:rFonts w:ascii="標楷體" w:eastAsia="標楷體" w:hAnsi="標楷體" w:hint="eastAsia"/>
              </w:rPr>
              <w:t>、</w:t>
            </w:r>
          </w:p>
        </w:tc>
        <w:tc>
          <w:tcPr>
            <w:tcW w:w="8641" w:type="dxa"/>
            <w:gridSpan w:val="2"/>
            <w:tcBorders>
              <w:top w:val="nil"/>
              <w:left w:val="nil"/>
              <w:bottom w:val="nil"/>
              <w:right w:val="nil"/>
            </w:tcBorders>
            <w:shd w:val="clear" w:color="auto" w:fill="auto"/>
          </w:tcPr>
          <w:p w:rsidR="00A03C89" w:rsidRPr="00F22159" w:rsidRDefault="00A03C89" w:rsidP="00A239D9">
            <w:pPr>
              <w:spacing w:line="360" w:lineRule="exact"/>
              <w:ind w:leftChars="-10" w:hangingChars="10" w:hanging="24"/>
              <w:jc w:val="both"/>
              <w:rPr>
                <w:rFonts w:ascii="標楷體" w:eastAsia="標楷體" w:hAnsi="標楷體"/>
                <w:szCs w:val="24"/>
                <w:lang w:eastAsia="zh-HK"/>
              </w:rPr>
            </w:pPr>
            <w:r w:rsidRPr="00F22159">
              <w:rPr>
                <w:rFonts w:ascii="標楷體" w:eastAsia="標楷體" w:hAnsi="標楷體" w:hint="eastAsia"/>
                <w:szCs w:val="24"/>
                <w:lang w:eastAsia="zh-HK"/>
              </w:rPr>
              <w:t>有關兼任教師之請假、權利、義務等事項及未盡事宜，依「專科以上學校兼任教</w:t>
            </w:r>
            <w:r w:rsidRPr="00F22159">
              <w:rPr>
                <w:rFonts w:ascii="標楷體" w:eastAsia="標楷體" w:hAnsi="標楷體" w:hint="eastAsia"/>
                <w:szCs w:val="24"/>
                <w:lang w:eastAsia="zh-HK"/>
              </w:rPr>
              <w:lastRenderedPageBreak/>
              <w:t>師聘任辦法」及相關規定辦理。</w:t>
            </w:r>
          </w:p>
        </w:tc>
      </w:tr>
      <w:tr w:rsidR="00A03C89" w:rsidRPr="00E6431F" w:rsidTr="00AA006E">
        <w:trPr>
          <w:trHeight w:hRule="exact" w:val="391"/>
          <w:jc w:val="center"/>
        </w:trPr>
        <w:tc>
          <w:tcPr>
            <w:tcW w:w="715" w:type="dxa"/>
            <w:tcBorders>
              <w:top w:val="nil"/>
              <w:left w:val="nil"/>
              <w:bottom w:val="nil"/>
              <w:right w:val="nil"/>
            </w:tcBorders>
            <w:shd w:val="clear" w:color="auto" w:fill="auto"/>
          </w:tcPr>
          <w:p w:rsidR="00A03C89" w:rsidRPr="00F22159" w:rsidRDefault="00A03C89" w:rsidP="00A239D9">
            <w:pPr>
              <w:spacing w:line="360" w:lineRule="exact"/>
              <w:jc w:val="right"/>
              <w:rPr>
                <w:rFonts w:ascii="標楷體" w:eastAsia="標楷體" w:hAnsi="標楷體"/>
              </w:rPr>
            </w:pPr>
            <w:r w:rsidRPr="00F22159">
              <w:rPr>
                <w:rFonts w:ascii="標楷體" w:eastAsia="標楷體" w:hAnsi="標楷體" w:hint="eastAsia"/>
                <w:lang w:eastAsia="zh-HK"/>
              </w:rPr>
              <w:lastRenderedPageBreak/>
              <w:t>十</w:t>
            </w:r>
            <w:r w:rsidRPr="00F22159">
              <w:rPr>
                <w:rFonts w:ascii="標楷體" w:eastAsia="標楷體" w:hAnsi="標楷體" w:hint="eastAsia"/>
              </w:rPr>
              <w:t>、</w:t>
            </w:r>
          </w:p>
        </w:tc>
        <w:tc>
          <w:tcPr>
            <w:tcW w:w="8641" w:type="dxa"/>
            <w:gridSpan w:val="2"/>
            <w:tcBorders>
              <w:top w:val="nil"/>
              <w:left w:val="nil"/>
              <w:bottom w:val="nil"/>
              <w:right w:val="nil"/>
            </w:tcBorders>
            <w:shd w:val="clear" w:color="auto" w:fill="auto"/>
          </w:tcPr>
          <w:p w:rsidR="00A03C89" w:rsidRPr="00F22159" w:rsidRDefault="00A03C89" w:rsidP="00A239D9">
            <w:pPr>
              <w:spacing w:line="360" w:lineRule="exact"/>
              <w:ind w:leftChars="-10" w:hangingChars="10" w:hanging="24"/>
              <w:jc w:val="both"/>
              <w:rPr>
                <w:rFonts w:ascii="標楷體" w:eastAsia="標楷體" w:hAnsi="標楷體"/>
                <w:szCs w:val="24"/>
              </w:rPr>
            </w:pPr>
            <w:r w:rsidRPr="00F22159">
              <w:rPr>
                <w:rFonts w:ascii="標楷體" w:eastAsia="標楷體" w:hAnsi="標楷體" w:hint="eastAsia"/>
                <w:szCs w:val="24"/>
              </w:rPr>
              <w:t>本聘約經本校教師評審委員會</w:t>
            </w:r>
            <w:r w:rsidRPr="00F22159">
              <w:rPr>
                <w:rFonts w:ascii="標楷體" w:eastAsia="標楷體" w:hAnsi="標楷體" w:hint="eastAsia"/>
                <w:szCs w:val="24"/>
                <w:lang w:eastAsia="zh-HK"/>
              </w:rPr>
              <w:t>及校務會議</w:t>
            </w:r>
            <w:r w:rsidRPr="00F22159">
              <w:rPr>
                <w:rFonts w:ascii="標楷體" w:eastAsia="標楷體" w:hAnsi="標楷體" w:hint="eastAsia"/>
                <w:szCs w:val="24"/>
              </w:rPr>
              <w:t>審議通過，陳請校長核定後實施。</w:t>
            </w:r>
          </w:p>
        </w:tc>
      </w:tr>
    </w:tbl>
    <w:p w:rsidR="005D11B0" w:rsidRDefault="005D11B0" w:rsidP="00875B76">
      <w:pPr>
        <w:pStyle w:val="a6"/>
        <w:ind w:leftChars="164" w:left="874" w:hangingChars="150" w:hanging="480"/>
        <w:rPr>
          <w:rFonts w:ascii="標楷體" w:eastAsia="標楷體" w:hAnsi="標楷體"/>
          <w:b w:val="0"/>
          <w:color w:val="000000"/>
          <w:sz w:val="32"/>
          <w:szCs w:val="32"/>
        </w:rPr>
        <w:sectPr w:rsidR="005D11B0" w:rsidSect="000A7BA6">
          <w:pgSz w:w="11906" w:h="16838"/>
          <w:pgMar w:top="1440" w:right="1080" w:bottom="1440" w:left="1080" w:header="850" w:footer="992" w:gutter="0"/>
          <w:cols w:space="0"/>
          <w:noEndnote/>
          <w:docGrid w:type="lines" w:linePitch="326"/>
        </w:sectPr>
      </w:pPr>
    </w:p>
    <w:p w:rsidR="005D11B0" w:rsidRPr="005D11B0" w:rsidRDefault="005D11B0" w:rsidP="005D11B0">
      <w:pPr>
        <w:spacing w:line="400" w:lineRule="exact"/>
        <w:rPr>
          <w:rFonts w:ascii="標楷體" w:eastAsia="標楷體" w:hAnsi="標楷體" w:cs="Times New Roman"/>
          <w:szCs w:val="24"/>
        </w:rPr>
      </w:pPr>
    </w:p>
    <w:tbl>
      <w:tblPr>
        <w:tblpPr w:leftFromText="180" w:rightFromText="180" w:vertAnchor="page" w:horzAnchor="margin" w:tblpX="-284" w:tblpY="1234"/>
        <w:tblW w:w="108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9"/>
        <w:gridCol w:w="4571"/>
        <w:gridCol w:w="5312"/>
      </w:tblGrid>
      <w:tr w:rsidR="005D11B0" w:rsidRPr="005D11B0" w:rsidTr="00A239D9">
        <w:tc>
          <w:tcPr>
            <w:tcW w:w="5530" w:type="dxa"/>
            <w:gridSpan w:val="2"/>
            <w:tcBorders>
              <w:top w:val="nil"/>
              <w:left w:val="nil"/>
              <w:bottom w:val="nil"/>
              <w:right w:val="nil"/>
            </w:tcBorders>
            <w:shd w:val="clear" w:color="auto" w:fill="auto"/>
          </w:tcPr>
          <w:p w:rsidR="005D11B0" w:rsidRPr="005D11B0" w:rsidRDefault="005D11B0" w:rsidP="00726FFD">
            <w:pPr>
              <w:spacing w:line="400" w:lineRule="exact"/>
              <w:jc w:val="center"/>
              <w:outlineLvl w:val="1"/>
              <w:rPr>
                <w:rFonts w:ascii="標楷體" w:eastAsia="標楷體" w:hAnsi="標楷體" w:cs="Times New Roman"/>
                <w:szCs w:val="24"/>
              </w:rPr>
            </w:pPr>
            <w:bookmarkStart w:id="39" w:name="_Toc176197161"/>
            <w:r w:rsidRPr="005D11B0">
              <w:rPr>
                <w:rFonts w:ascii="標楷體" w:eastAsia="標楷體" w:hAnsi="標楷體" w:cs="Times New Roman" w:hint="eastAsia"/>
                <w:b/>
                <w:bCs/>
                <w:sz w:val="36"/>
                <w:szCs w:val="36"/>
              </w:rPr>
              <w:t>國立嘉義大學教師合聘要點</w:t>
            </w:r>
            <w:bookmarkEnd w:id="39"/>
          </w:p>
          <w:p w:rsidR="005D11B0" w:rsidRPr="005D11B0" w:rsidRDefault="005D11B0" w:rsidP="005D11B0">
            <w:pPr>
              <w:spacing w:line="360" w:lineRule="exact"/>
              <w:rPr>
                <w:rFonts w:ascii="標楷體" w:eastAsia="標楷體" w:hAnsi="標楷體" w:cs="Times New Roman"/>
                <w:szCs w:val="24"/>
              </w:rPr>
            </w:pPr>
          </w:p>
        </w:tc>
        <w:tc>
          <w:tcPr>
            <w:tcW w:w="5312" w:type="dxa"/>
            <w:tcBorders>
              <w:top w:val="nil"/>
              <w:left w:val="nil"/>
              <w:bottom w:val="nil"/>
              <w:right w:val="nil"/>
            </w:tcBorders>
            <w:shd w:val="clear" w:color="auto" w:fill="auto"/>
          </w:tcPr>
          <w:p w:rsidR="005D11B0" w:rsidRPr="005D11B0" w:rsidRDefault="005D11B0" w:rsidP="005D11B0">
            <w:pPr>
              <w:spacing w:line="220" w:lineRule="exact"/>
              <w:ind w:leftChars="-16" w:left="-38" w:firstLineChars="4" w:firstLine="6"/>
              <w:rPr>
                <w:rFonts w:ascii="標楷體" w:eastAsia="標楷體" w:hAnsi="標楷體" w:cs="Times New Roman"/>
                <w:sz w:val="16"/>
                <w:szCs w:val="16"/>
              </w:rPr>
            </w:pPr>
            <w:smartTag w:uri="urn:schemas-microsoft-com:office:smarttags" w:element="chsdate">
              <w:smartTagPr>
                <w:attr w:name="Year" w:val="1992"/>
                <w:attr w:name="Month" w:val="3"/>
                <w:attr w:name="Day" w:val="18"/>
                <w:attr w:name="IsLunarDate" w:val="False"/>
                <w:attr w:name="IsROCDate" w:val="False"/>
              </w:smartTagPr>
              <w:r w:rsidRPr="005D11B0">
                <w:rPr>
                  <w:rFonts w:ascii="標楷體" w:eastAsia="標楷體" w:hAnsi="標楷體" w:cs="Times New Roman" w:hint="eastAsia"/>
                  <w:sz w:val="16"/>
                  <w:szCs w:val="16"/>
                </w:rPr>
                <w:t>92年3月18日</w:t>
              </w:r>
            </w:smartTag>
            <w:r w:rsidRPr="005D11B0">
              <w:rPr>
                <w:rFonts w:ascii="標楷體" w:eastAsia="標楷體" w:hAnsi="標楷體" w:cs="Times New Roman" w:hint="eastAsia"/>
                <w:sz w:val="16"/>
                <w:szCs w:val="16"/>
              </w:rPr>
              <w:t>91學年度第6次校教評會審議通過</w:t>
            </w:r>
          </w:p>
          <w:p w:rsidR="005D11B0" w:rsidRPr="005D11B0" w:rsidRDefault="005D11B0" w:rsidP="005D11B0">
            <w:pPr>
              <w:spacing w:line="220" w:lineRule="exact"/>
              <w:ind w:leftChars="-16" w:left="-38" w:firstLineChars="4" w:firstLine="6"/>
              <w:rPr>
                <w:rFonts w:ascii="標楷體" w:eastAsia="標楷體" w:hAnsi="標楷體" w:cs="Times New Roman"/>
                <w:sz w:val="16"/>
                <w:szCs w:val="16"/>
              </w:rPr>
            </w:pPr>
            <w:smartTag w:uri="urn:schemas-microsoft-com:office:smarttags" w:element="chsdate">
              <w:smartTagPr>
                <w:attr w:name="IsROCDate" w:val="False"/>
                <w:attr w:name="IsLunarDate" w:val="False"/>
                <w:attr w:name="Day" w:val="17"/>
                <w:attr w:name="Month" w:val="5"/>
                <w:attr w:name="Year" w:val="1994"/>
              </w:smartTagPr>
              <w:r w:rsidRPr="005D11B0">
                <w:rPr>
                  <w:rFonts w:ascii="標楷體" w:eastAsia="標楷體" w:hAnsi="標楷體" w:cs="Times New Roman" w:hint="eastAsia"/>
                  <w:sz w:val="16"/>
                  <w:szCs w:val="16"/>
                </w:rPr>
                <w:t>94年5月17日</w:t>
              </w:r>
            </w:smartTag>
            <w:r w:rsidRPr="005D11B0">
              <w:rPr>
                <w:rFonts w:ascii="標楷體" w:eastAsia="標楷體" w:hAnsi="標楷體" w:cs="Times New Roman" w:hint="eastAsia"/>
                <w:sz w:val="16"/>
                <w:szCs w:val="16"/>
              </w:rPr>
              <w:t>93學年度第6次校教評會修正通過</w:t>
            </w:r>
          </w:p>
          <w:p w:rsidR="005D11B0" w:rsidRPr="005D11B0" w:rsidRDefault="005D11B0" w:rsidP="005D11B0">
            <w:pPr>
              <w:spacing w:line="220" w:lineRule="exact"/>
              <w:ind w:leftChars="-16" w:left="-38" w:firstLineChars="4" w:firstLine="6"/>
              <w:rPr>
                <w:rFonts w:ascii="標楷體" w:eastAsia="標楷體" w:hAnsi="標楷體" w:cs="Times New Roman"/>
                <w:sz w:val="16"/>
                <w:szCs w:val="16"/>
              </w:rPr>
            </w:pPr>
            <w:smartTag w:uri="urn:schemas-microsoft-com:office:smarttags" w:element="chsdate">
              <w:smartTagPr>
                <w:attr w:name="IsROCDate" w:val="False"/>
                <w:attr w:name="IsLunarDate" w:val="False"/>
                <w:attr w:name="Day" w:val="15"/>
                <w:attr w:name="Month" w:val="5"/>
                <w:attr w:name="Year" w:val="1996"/>
              </w:smartTagPr>
              <w:r w:rsidRPr="005D11B0">
                <w:rPr>
                  <w:rFonts w:ascii="標楷體" w:eastAsia="標楷體" w:hAnsi="標楷體" w:cs="Times New Roman" w:hint="eastAsia"/>
                  <w:sz w:val="16"/>
                  <w:szCs w:val="16"/>
                </w:rPr>
                <w:t>96年5月15日</w:t>
              </w:r>
            </w:smartTag>
            <w:r w:rsidRPr="005D11B0">
              <w:rPr>
                <w:rFonts w:ascii="標楷體" w:eastAsia="標楷體" w:hAnsi="標楷體" w:cs="Times New Roman" w:hint="eastAsia"/>
                <w:sz w:val="16"/>
                <w:szCs w:val="16"/>
              </w:rPr>
              <w:t>95學年度第6次校教評會修正通過第第2點、第3點、第4點條文</w:t>
            </w:r>
          </w:p>
          <w:p w:rsidR="005D11B0" w:rsidRPr="005D11B0" w:rsidRDefault="005D11B0" w:rsidP="005D11B0">
            <w:pPr>
              <w:spacing w:line="220" w:lineRule="exact"/>
              <w:ind w:leftChars="-16" w:left="-38" w:firstLineChars="4" w:firstLine="6"/>
              <w:rPr>
                <w:rFonts w:ascii="標楷體" w:eastAsia="標楷體" w:hAnsi="標楷體" w:cs="Times New Roman"/>
                <w:sz w:val="16"/>
                <w:szCs w:val="16"/>
              </w:rPr>
            </w:pPr>
            <w:r w:rsidRPr="005D11B0">
              <w:rPr>
                <w:rFonts w:ascii="標楷體" w:eastAsia="標楷體" w:hAnsi="標楷體" w:cs="Times New Roman" w:hint="eastAsia"/>
                <w:sz w:val="16"/>
                <w:szCs w:val="16"/>
              </w:rPr>
              <w:t>104年6月23日103學年度第9次校教評會修正通過第第2點、第3點、第4點、第</w:t>
            </w:r>
            <w:r w:rsidRPr="005D11B0">
              <w:rPr>
                <w:rFonts w:ascii="標楷體" w:eastAsia="標楷體" w:hAnsi="標楷體" w:cs="Times New Roman"/>
                <w:sz w:val="16"/>
                <w:szCs w:val="16"/>
              </w:rPr>
              <w:t>5</w:t>
            </w:r>
            <w:r w:rsidRPr="005D11B0">
              <w:rPr>
                <w:rFonts w:ascii="標楷體" w:eastAsia="標楷體" w:hAnsi="標楷體" w:cs="Times New Roman" w:hint="eastAsia"/>
                <w:sz w:val="16"/>
                <w:szCs w:val="16"/>
              </w:rPr>
              <w:t>點條文</w:t>
            </w:r>
          </w:p>
          <w:p w:rsidR="005D11B0" w:rsidRPr="005D11B0" w:rsidRDefault="005D11B0" w:rsidP="005D11B0">
            <w:pPr>
              <w:spacing w:line="220" w:lineRule="exact"/>
              <w:ind w:leftChars="-16" w:left="-38" w:firstLineChars="4" w:firstLine="6"/>
              <w:rPr>
                <w:rFonts w:ascii="標楷體" w:eastAsia="標楷體" w:hAnsi="標楷體" w:cs="Times New Roman"/>
                <w:sz w:val="16"/>
                <w:szCs w:val="16"/>
                <w:lang w:eastAsia="zh-HK"/>
              </w:rPr>
            </w:pPr>
            <w:r w:rsidRPr="005D11B0">
              <w:rPr>
                <w:rFonts w:ascii="標楷體" w:eastAsia="標楷體" w:hAnsi="標楷體" w:cs="Times New Roman" w:hint="eastAsia"/>
                <w:sz w:val="16"/>
                <w:szCs w:val="16"/>
              </w:rPr>
              <w:t>108年12月24日108學年度第3次校教評會修正通過第第2點、第3點、第</w:t>
            </w:r>
            <w:r w:rsidRPr="005D11B0">
              <w:rPr>
                <w:rFonts w:ascii="標楷體" w:eastAsia="標楷體" w:hAnsi="標楷體" w:cs="Times New Roman"/>
                <w:sz w:val="16"/>
                <w:szCs w:val="16"/>
              </w:rPr>
              <w:t>5</w:t>
            </w:r>
            <w:r w:rsidRPr="005D11B0">
              <w:rPr>
                <w:rFonts w:ascii="標楷體" w:eastAsia="標楷體" w:hAnsi="標楷體" w:cs="Times New Roman" w:hint="eastAsia"/>
                <w:sz w:val="16"/>
                <w:szCs w:val="16"/>
              </w:rPr>
              <w:t>點條</w:t>
            </w:r>
            <w:r w:rsidRPr="005D11B0">
              <w:rPr>
                <w:rFonts w:ascii="標楷體" w:eastAsia="標楷體" w:hAnsi="標楷體" w:cs="Times New Roman" w:hint="eastAsia"/>
                <w:sz w:val="16"/>
                <w:szCs w:val="16"/>
                <w:lang w:eastAsia="zh-HK"/>
              </w:rPr>
              <w:t>文</w:t>
            </w:r>
          </w:p>
          <w:p w:rsidR="005D11B0" w:rsidRPr="005D11B0" w:rsidRDefault="005D11B0" w:rsidP="005D11B0">
            <w:pPr>
              <w:spacing w:line="220" w:lineRule="exact"/>
              <w:ind w:leftChars="-16" w:left="-38" w:firstLineChars="4" w:firstLine="6"/>
              <w:rPr>
                <w:rFonts w:ascii="標楷體" w:eastAsia="標楷體" w:hAnsi="標楷體" w:cs="Times New Roman"/>
                <w:sz w:val="16"/>
                <w:szCs w:val="16"/>
                <w:lang w:eastAsia="zh-HK"/>
              </w:rPr>
            </w:pPr>
            <w:r w:rsidRPr="005D11B0">
              <w:rPr>
                <w:rFonts w:ascii="標楷體" w:eastAsia="標楷體" w:hAnsi="標楷體" w:cs="Times New Roman" w:hint="eastAsia"/>
                <w:sz w:val="16"/>
                <w:szCs w:val="16"/>
              </w:rPr>
              <w:t>112年11月7日112學年度第2次校教評會修正通過第第2點及第3點條</w:t>
            </w:r>
            <w:r w:rsidRPr="005D11B0">
              <w:rPr>
                <w:rFonts w:ascii="標楷體" w:eastAsia="標楷體" w:hAnsi="標楷體" w:cs="Times New Roman" w:hint="eastAsia"/>
                <w:sz w:val="16"/>
                <w:szCs w:val="16"/>
                <w:lang w:eastAsia="zh-HK"/>
              </w:rPr>
              <w:t>文</w:t>
            </w:r>
          </w:p>
          <w:p w:rsidR="005D11B0" w:rsidRPr="005D11B0" w:rsidRDefault="005D11B0" w:rsidP="005D11B0">
            <w:pPr>
              <w:spacing w:line="220" w:lineRule="exact"/>
              <w:ind w:leftChars="-16" w:left="-38" w:firstLineChars="4" w:firstLine="6"/>
              <w:rPr>
                <w:rFonts w:ascii="標楷體" w:eastAsia="標楷體" w:hAnsi="標楷體" w:cs="Times New Roman"/>
                <w:sz w:val="16"/>
                <w:szCs w:val="16"/>
                <w:lang w:eastAsia="zh-HK"/>
              </w:rPr>
            </w:pPr>
          </w:p>
        </w:tc>
      </w:tr>
      <w:tr w:rsidR="005D11B0" w:rsidRPr="005D11B0" w:rsidTr="00A239D9">
        <w:tc>
          <w:tcPr>
            <w:tcW w:w="959" w:type="dxa"/>
            <w:tcBorders>
              <w:top w:val="nil"/>
              <w:left w:val="nil"/>
              <w:bottom w:val="nil"/>
              <w:right w:val="nil"/>
            </w:tcBorders>
            <w:shd w:val="clear" w:color="auto" w:fill="auto"/>
          </w:tcPr>
          <w:p w:rsidR="005D11B0" w:rsidRPr="005D11B0" w:rsidRDefault="005D11B0" w:rsidP="005D11B0">
            <w:pPr>
              <w:spacing w:line="360" w:lineRule="exact"/>
              <w:jc w:val="right"/>
              <w:rPr>
                <w:rFonts w:ascii="標楷體" w:eastAsia="標楷體" w:hAnsi="標楷體" w:cs="Times New Roman"/>
                <w:szCs w:val="24"/>
              </w:rPr>
            </w:pPr>
            <w:r w:rsidRPr="005D11B0">
              <w:rPr>
                <w:rFonts w:ascii="標楷體" w:eastAsia="標楷體" w:hAnsi="標楷體" w:cs="Times New Roman" w:hint="eastAsia"/>
                <w:szCs w:val="24"/>
              </w:rPr>
              <w:t>一、</w:t>
            </w:r>
          </w:p>
        </w:tc>
        <w:tc>
          <w:tcPr>
            <w:tcW w:w="9883" w:type="dxa"/>
            <w:gridSpan w:val="2"/>
            <w:tcBorders>
              <w:top w:val="nil"/>
              <w:left w:val="nil"/>
              <w:bottom w:val="nil"/>
              <w:right w:val="nil"/>
            </w:tcBorders>
            <w:shd w:val="clear" w:color="auto" w:fill="auto"/>
          </w:tcPr>
          <w:p w:rsidR="005D11B0" w:rsidRPr="005D11B0" w:rsidRDefault="005D11B0" w:rsidP="005D11B0">
            <w:pPr>
              <w:spacing w:line="360" w:lineRule="exact"/>
              <w:jc w:val="both"/>
              <w:rPr>
                <w:rFonts w:ascii="標楷體" w:eastAsia="標楷體" w:hAnsi="標楷體" w:cs="Times New Roman"/>
                <w:szCs w:val="24"/>
              </w:rPr>
            </w:pPr>
            <w:r w:rsidRPr="005D11B0">
              <w:rPr>
                <w:rFonts w:ascii="標楷體" w:eastAsia="標楷體" w:hAnsi="標楷體" w:cs="Times New Roman" w:hint="eastAsia"/>
                <w:szCs w:val="24"/>
              </w:rPr>
              <w:t>為確定本校合聘教師之權利與義務，特訂定本要點（以下簡稱本要點）。</w:t>
            </w:r>
          </w:p>
        </w:tc>
      </w:tr>
      <w:tr w:rsidR="005D11B0" w:rsidRPr="005D11B0" w:rsidTr="00A239D9">
        <w:tc>
          <w:tcPr>
            <w:tcW w:w="959" w:type="dxa"/>
            <w:tcBorders>
              <w:top w:val="nil"/>
              <w:left w:val="nil"/>
              <w:bottom w:val="nil"/>
              <w:right w:val="nil"/>
            </w:tcBorders>
            <w:shd w:val="clear" w:color="auto" w:fill="auto"/>
          </w:tcPr>
          <w:p w:rsidR="005D11B0" w:rsidRPr="005D11B0" w:rsidRDefault="005D11B0" w:rsidP="005D11B0">
            <w:pPr>
              <w:spacing w:line="360" w:lineRule="exact"/>
              <w:jc w:val="right"/>
              <w:rPr>
                <w:rFonts w:ascii="標楷體" w:eastAsia="標楷體" w:hAnsi="標楷體" w:cs="Times New Roman"/>
                <w:szCs w:val="24"/>
              </w:rPr>
            </w:pPr>
            <w:r w:rsidRPr="005D11B0">
              <w:rPr>
                <w:rFonts w:ascii="標楷體" w:eastAsia="標楷體" w:hAnsi="標楷體" w:cs="Times New Roman" w:hint="eastAsia"/>
                <w:szCs w:val="24"/>
              </w:rPr>
              <w:t>二、</w:t>
            </w:r>
          </w:p>
        </w:tc>
        <w:tc>
          <w:tcPr>
            <w:tcW w:w="9883" w:type="dxa"/>
            <w:gridSpan w:val="2"/>
            <w:tcBorders>
              <w:top w:val="nil"/>
              <w:left w:val="nil"/>
              <w:bottom w:val="nil"/>
              <w:right w:val="nil"/>
            </w:tcBorders>
            <w:shd w:val="clear" w:color="auto" w:fill="auto"/>
          </w:tcPr>
          <w:p w:rsidR="005D11B0" w:rsidRPr="005D11B0" w:rsidRDefault="005D11B0" w:rsidP="005D11B0">
            <w:pPr>
              <w:spacing w:line="360" w:lineRule="exact"/>
              <w:jc w:val="both"/>
              <w:rPr>
                <w:rFonts w:ascii="標楷體" w:eastAsia="標楷體" w:hAnsi="標楷體" w:cs="Times New Roman"/>
                <w:szCs w:val="24"/>
              </w:rPr>
            </w:pPr>
            <w:r w:rsidRPr="005D11B0">
              <w:rPr>
                <w:rFonts w:ascii="標楷體" w:eastAsia="標楷體" w:hAnsi="標楷體" w:cs="Times New Roman" w:hint="eastAsia"/>
                <w:szCs w:val="24"/>
              </w:rPr>
              <w:t>校內單位間之合聘：</w:t>
            </w:r>
          </w:p>
          <w:p w:rsidR="005D11B0" w:rsidRPr="005D11B0" w:rsidRDefault="005D11B0" w:rsidP="005D11B0">
            <w:pPr>
              <w:tabs>
                <w:tab w:val="left" w:pos="-4868"/>
              </w:tabs>
              <w:spacing w:line="360" w:lineRule="exact"/>
              <w:ind w:left="708" w:hangingChars="295" w:hanging="708"/>
              <w:jc w:val="both"/>
              <w:rPr>
                <w:rFonts w:ascii="標楷體" w:eastAsia="標楷體" w:hAnsi="標楷體" w:cs="Times New Roman"/>
                <w:szCs w:val="24"/>
              </w:rPr>
            </w:pPr>
            <w:r w:rsidRPr="005D11B0">
              <w:rPr>
                <w:rFonts w:ascii="標楷體" w:eastAsia="標楷體" w:hAnsi="標楷體" w:cs="Times New Roman" w:hint="eastAsia"/>
                <w:szCs w:val="24"/>
              </w:rPr>
              <w:t>（一）本校校內合聘教師，</w:t>
            </w:r>
            <w:r w:rsidRPr="005D11B0">
              <w:rPr>
                <w:rFonts w:ascii="標楷體" w:eastAsia="標楷體" w:hAnsi="標楷體" w:cs="Times New Roman" w:hint="eastAsia"/>
                <w:szCs w:val="24"/>
                <w:lang w:eastAsia="zh-HK"/>
              </w:rPr>
              <w:t>以原聘任單位</w:t>
            </w:r>
            <w:r w:rsidRPr="005D11B0">
              <w:rPr>
                <w:rFonts w:ascii="標楷體" w:eastAsia="標楷體" w:hAnsi="標楷體" w:cs="Times New Roman" w:hint="eastAsia"/>
                <w:szCs w:val="24"/>
              </w:rPr>
              <w:t>為主聘單位，</w:t>
            </w:r>
            <w:r w:rsidRPr="005D11B0">
              <w:rPr>
                <w:rFonts w:ascii="標楷體" w:eastAsia="標楷體" w:hAnsi="標楷體" w:cs="Times New Roman" w:hint="eastAsia"/>
                <w:szCs w:val="24"/>
                <w:lang w:eastAsia="zh-HK"/>
              </w:rPr>
              <w:t>另一</w:t>
            </w:r>
            <w:r w:rsidRPr="005D11B0">
              <w:rPr>
                <w:rFonts w:ascii="標楷體" w:eastAsia="標楷體" w:hAnsi="標楷體" w:cs="Times New Roman" w:hint="eastAsia"/>
                <w:szCs w:val="24"/>
              </w:rPr>
              <w:t>單位為從聘單位。</w:t>
            </w:r>
          </w:p>
          <w:p w:rsidR="005D11B0" w:rsidRPr="005D11B0" w:rsidRDefault="005D11B0" w:rsidP="005D11B0">
            <w:pPr>
              <w:tabs>
                <w:tab w:val="left" w:pos="-4868"/>
              </w:tabs>
              <w:spacing w:line="360" w:lineRule="exact"/>
              <w:ind w:left="708" w:hangingChars="295" w:hanging="708"/>
              <w:jc w:val="both"/>
              <w:rPr>
                <w:rFonts w:ascii="標楷體" w:eastAsia="標楷體" w:hAnsi="標楷體" w:cs="Times New Roman"/>
                <w:szCs w:val="24"/>
              </w:rPr>
            </w:pPr>
            <w:r w:rsidRPr="005D11B0">
              <w:rPr>
                <w:rFonts w:ascii="標楷體" w:eastAsia="標楷體" w:hAnsi="標楷體" w:cs="Times New Roman" w:hint="eastAsia"/>
                <w:szCs w:val="24"/>
              </w:rPr>
              <w:t>（二）</w:t>
            </w:r>
            <w:r w:rsidRPr="005D11B0">
              <w:rPr>
                <w:rFonts w:ascii="標楷體" w:eastAsia="標楷體" w:hAnsi="標楷體" w:cs="Times New Roman"/>
                <w:szCs w:val="24"/>
              </w:rPr>
              <w:t>合聘教師員額</w:t>
            </w:r>
            <w:r w:rsidRPr="005D11B0">
              <w:rPr>
                <w:rFonts w:ascii="標楷體" w:eastAsia="標楷體" w:hAnsi="標楷體" w:cs="Times New Roman" w:hint="eastAsia"/>
                <w:szCs w:val="24"/>
                <w:lang w:eastAsia="zh-HK"/>
              </w:rPr>
              <w:t>之計列</w:t>
            </w:r>
            <w:r w:rsidRPr="005D11B0">
              <w:rPr>
                <w:rFonts w:ascii="標楷體" w:eastAsia="標楷體" w:hAnsi="標楷體" w:cs="Times New Roman" w:hint="eastAsia"/>
                <w:szCs w:val="24"/>
              </w:rPr>
              <w:t>，</w:t>
            </w:r>
            <w:r w:rsidRPr="005D11B0">
              <w:rPr>
                <w:rFonts w:ascii="標楷體" w:eastAsia="標楷體" w:hAnsi="標楷體" w:cs="Times New Roman" w:hint="eastAsia"/>
                <w:szCs w:val="24"/>
                <w:lang w:eastAsia="zh-HK"/>
              </w:rPr>
              <w:t>以主</w:t>
            </w:r>
            <w:r w:rsidRPr="005D11B0">
              <w:rPr>
                <w:rFonts w:ascii="標楷體" w:eastAsia="標楷體" w:hAnsi="標楷體" w:cs="Times New Roman" w:hint="eastAsia"/>
                <w:szCs w:val="24"/>
              </w:rPr>
              <w:t>、</w:t>
            </w:r>
            <w:r w:rsidRPr="005D11B0">
              <w:rPr>
                <w:rFonts w:ascii="標楷體" w:eastAsia="標楷體" w:hAnsi="標楷體" w:cs="Times New Roman" w:hint="eastAsia"/>
                <w:szCs w:val="24"/>
                <w:lang w:eastAsia="zh-HK"/>
              </w:rPr>
              <w:t>從聘單位各二分之一計算</w:t>
            </w:r>
            <w:r w:rsidRPr="005D11B0">
              <w:rPr>
                <w:rFonts w:ascii="標楷體" w:eastAsia="標楷體" w:hAnsi="標楷體" w:cs="Times New Roman"/>
                <w:szCs w:val="24"/>
              </w:rPr>
              <w:t>（作為</w:t>
            </w:r>
            <w:r w:rsidRPr="005D11B0">
              <w:rPr>
                <w:rFonts w:ascii="標楷體" w:eastAsia="標楷體" w:hAnsi="標楷體" w:cs="Times New Roman" w:hint="eastAsia"/>
                <w:szCs w:val="24"/>
                <w:lang w:eastAsia="zh-HK"/>
              </w:rPr>
              <w:t>各院</w:t>
            </w:r>
            <w:r w:rsidRPr="005D11B0">
              <w:rPr>
                <w:rFonts w:ascii="標楷體" w:eastAsia="標楷體" w:hAnsi="標楷體" w:cs="Times New Roman" w:hint="eastAsia"/>
                <w:szCs w:val="24"/>
              </w:rPr>
              <w:t>、</w:t>
            </w:r>
            <w:r w:rsidRPr="005D11B0">
              <w:rPr>
                <w:rFonts w:ascii="標楷體" w:eastAsia="標楷體" w:hAnsi="標楷體" w:cs="Times New Roman" w:hint="eastAsia"/>
                <w:szCs w:val="24"/>
                <w:lang w:eastAsia="zh-HK"/>
              </w:rPr>
              <w:t>系</w:t>
            </w:r>
            <w:r w:rsidRPr="005D11B0">
              <w:rPr>
                <w:rFonts w:ascii="標楷體" w:eastAsia="標楷體" w:hAnsi="標楷體" w:cs="Times New Roman" w:hint="eastAsia"/>
                <w:szCs w:val="24"/>
              </w:rPr>
              <w:t>、</w:t>
            </w:r>
            <w:r w:rsidRPr="005D11B0">
              <w:rPr>
                <w:rFonts w:ascii="標楷體" w:eastAsia="標楷體" w:hAnsi="標楷體" w:cs="Times New Roman" w:hint="eastAsia"/>
                <w:szCs w:val="24"/>
                <w:lang w:eastAsia="zh-HK"/>
              </w:rPr>
              <w:t>所</w:t>
            </w:r>
            <w:r w:rsidRPr="005D11B0">
              <w:rPr>
                <w:rFonts w:ascii="標楷體" w:eastAsia="標楷體" w:hAnsi="標楷體" w:cs="Times New Roman" w:hint="eastAsia"/>
                <w:szCs w:val="24"/>
              </w:rPr>
              <w:t>、</w:t>
            </w:r>
            <w:r w:rsidRPr="005D11B0">
              <w:rPr>
                <w:rFonts w:ascii="標楷體" w:eastAsia="標楷體" w:hAnsi="標楷體" w:cs="Times New Roman" w:hint="eastAsia"/>
                <w:szCs w:val="24"/>
                <w:lang w:eastAsia="zh-HK"/>
              </w:rPr>
              <w:t>中心與學位學程師資質量基準之</w:t>
            </w:r>
            <w:r w:rsidRPr="005D11B0">
              <w:rPr>
                <w:rFonts w:ascii="標楷體" w:eastAsia="標楷體" w:hAnsi="標楷體" w:cs="Times New Roman"/>
                <w:szCs w:val="24"/>
              </w:rPr>
              <w:t>計算依據）。</w:t>
            </w:r>
          </w:p>
          <w:p w:rsidR="005D11B0" w:rsidRPr="005D11B0" w:rsidRDefault="005D11B0" w:rsidP="005D11B0">
            <w:pPr>
              <w:tabs>
                <w:tab w:val="left" w:pos="-4868"/>
              </w:tabs>
              <w:spacing w:line="360" w:lineRule="exact"/>
              <w:ind w:left="732" w:hangingChars="305" w:hanging="732"/>
              <w:jc w:val="both"/>
              <w:rPr>
                <w:rFonts w:ascii="標楷體" w:eastAsia="標楷體" w:hAnsi="標楷體" w:cs="Times New Roman"/>
                <w:szCs w:val="24"/>
              </w:rPr>
            </w:pPr>
            <w:r w:rsidRPr="005D11B0">
              <w:rPr>
                <w:rFonts w:ascii="標楷體" w:eastAsia="標楷體" w:hAnsi="標楷體" w:cs="Times New Roman" w:hint="eastAsia"/>
                <w:szCs w:val="24"/>
              </w:rPr>
              <w:t>（三）</w:t>
            </w:r>
            <w:r w:rsidRPr="005D11B0">
              <w:rPr>
                <w:rFonts w:ascii="標楷體" w:eastAsia="標楷體" w:hAnsi="標楷體" w:cs="Times New Roman"/>
                <w:szCs w:val="24"/>
              </w:rPr>
              <w:t>對涉及全校性之事務（包括</w:t>
            </w:r>
            <w:r w:rsidRPr="005D11B0">
              <w:rPr>
                <w:rFonts w:ascii="標楷體" w:eastAsia="標楷體" w:hAnsi="標楷體" w:cs="Times New Roman" w:hint="eastAsia"/>
                <w:szCs w:val="24"/>
                <w:lang w:eastAsia="zh-HK"/>
              </w:rPr>
              <w:t>教師評鑑</w:t>
            </w:r>
            <w:r w:rsidRPr="005D11B0">
              <w:rPr>
                <w:rFonts w:ascii="標楷體" w:eastAsia="標楷體" w:hAnsi="標楷體" w:cs="Times New Roman" w:hint="eastAsia"/>
                <w:szCs w:val="24"/>
              </w:rPr>
              <w:t>、</w:t>
            </w:r>
            <w:r w:rsidRPr="005D11B0">
              <w:rPr>
                <w:rFonts w:ascii="標楷體" w:eastAsia="標楷體" w:hAnsi="標楷體" w:cs="Times New Roman" w:hint="eastAsia"/>
                <w:szCs w:val="24"/>
                <w:lang w:eastAsia="zh-HK"/>
              </w:rPr>
              <w:t>續聘</w:t>
            </w:r>
            <w:r w:rsidRPr="005D11B0">
              <w:rPr>
                <w:rFonts w:ascii="標楷體" w:eastAsia="標楷體" w:hAnsi="標楷體" w:cs="Times New Roman" w:hint="eastAsia"/>
                <w:szCs w:val="24"/>
              </w:rPr>
              <w:t>、</w:t>
            </w:r>
            <w:r w:rsidRPr="005D11B0">
              <w:rPr>
                <w:rFonts w:ascii="標楷體" w:eastAsia="標楷體" w:hAnsi="標楷體" w:cs="Times New Roman"/>
                <w:szCs w:val="24"/>
              </w:rPr>
              <w:t>升等、進修、</w:t>
            </w:r>
            <w:r w:rsidRPr="005D11B0">
              <w:rPr>
                <w:rFonts w:ascii="標楷體" w:eastAsia="標楷體" w:hAnsi="標楷體" w:cs="Times New Roman" w:hint="eastAsia"/>
                <w:szCs w:val="24"/>
                <w:lang w:eastAsia="zh-HK"/>
              </w:rPr>
              <w:t>教授</w:t>
            </w:r>
            <w:r w:rsidRPr="005D11B0">
              <w:rPr>
                <w:rFonts w:ascii="標楷體" w:eastAsia="標楷體" w:hAnsi="標楷體" w:cs="Times New Roman"/>
                <w:szCs w:val="24"/>
              </w:rPr>
              <w:t>休假</w:t>
            </w:r>
            <w:r w:rsidRPr="005D11B0">
              <w:rPr>
                <w:rFonts w:ascii="標楷體" w:eastAsia="標楷體" w:hAnsi="標楷體" w:cs="Times New Roman" w:hint="eastAsia"/>
                <w:szCs w:val="24"/>
                <w:lang w:eastAsia="zh-HK"/>
              </w:rPr>
              <w:t>研究</w:t>
            </w:r>
            <w:r w:rsidRPr="005D11B0">
              <w:rPr>
                <w:rFonts w:ascii="標楷體" w:eastAsia="標楷體" w:hAnsi="標楷體" w:cs="Times New Roman"/>
                <w:szCs w:val="24"/>
              </w:rPr>
              <w:t>、擔任校級會議代表</w:t>
            </w:r>
            <w:r w:rsidRPr="005D11B0">
              <w:rPr>
                <w:rFonts w:ascii="標楷體" w:eastAsia="標楷體" w:hAnsi="標楷體" w:cs="Times New Roman" w:hint="eastAsia"/>
                <w:szCs w:val="24"/>
              </w:rPr>
              <w:t>、</w:t>
            </w:r>
            <w:r w:rsidRPr="005D11B0">
              <w:rPr>
                <w:rFonts w:ascii="標楷體" w:eastAsia="標楷體" w:hAnsi="標楷體" w:cs="Times New Roman" w:hint="eastAsia"/>
                <w:szCs w:val="24"/>
                <w:lang w:eastAsia="zh-HK"/>
              </w:rPr>
              <w:t>選</w:t>
            </w:r>
            <w:r w:rsidRPr="005D11B0">
              <w:rPr>
                <w:rFonts w:ascii="標楷體" w:eastAsia="標楷體" w:hAnsi="標楷體" w:cs="Times New Roman" w:hint="eastAsia"/>
                <w:szCs w:val="24"/>
              </w:rPr>
              <w:t>舉等與員額有關活動時之計算</w:t>
            </w:r>
            <w:r w:rsidRPr="005D11B0">
              <w:rPr>
                <w:rFonts w:ascii="標楷體" w:eastAsia="標楷體" w:hAnsi="標楷體" w:cs="Times New Roman"/>
                <w:szCs w:val="24"/>
              </w:rPr>
              <w:t>等），合聘教師</w:t>
            </w:r>
            <w:r w:rsidRPr="005D11B0">
              <w:rPr>
                <w:rFonts w:ascii="標楷體" w:eastAsia="標楷體" w:hAnsi="標楷體" w:cs="Times New Roman" w:hint="eastAsia"/>
                <w:szCs w:val="24"/>
                <w:lang w:eastAsia="zh-HK"/>
              </w:rPr>
              <w:t>之員額全數計算於主聘單位</w:t>
            </w:r>
            <w:r w:rsidRPr="005D11B0">
              <w:rPr>
                <w:rFonts w:ascii="標楷體" w:eastAsia="標楷體" w:hAnsi="標楷體" w:cs="Times New Roman" w:hint="eastAsia"/>
                <w:szCs w:val="24"/>
              </w:rPr>
              <w:t>，</w:t>
            </w:r>
            <w:r w:rsidRPr="005D11B0">
              <w:rPr>
                <w:rFonts w:ascii="標楷體" w:eastAsia="標楷體" w:hAnsi="標楷體" w:cs="Times New Roman" w:hint="eastAsia"/>
                <w:szCs w:val="24"/>
                <w:lang w:eastAsia="zh-HK"/>
              </w:rPr>
              <w:t>且僅限於主聘單位</w:t>
            </w:r>
            <w:r w:rsidRPr="005D11B0">
              <w:rPr>
                <w:rFonts w:ascii="標楷體" w:eastAsia="標楷體" w:hAnsi="標楷體" w:cs="Times New Roman"/>
                <w:szCs w:val="24"/>
              </w:rPr>
              <w:t>享有相關權益；而在從聘單位僅能對該單位內部之事務有參與權。合聘教師在主、</w:t>
            </w:r>
            <w:r w:rsidRPr="005D11B0">
              <w:rPr>
                <w:rFonts w:ascii="標楷體" w:eastAsia="標楷體" w:hAnsi="標楷體" w:cs="Times New Roman" w:hint="eastAsia"/>
                <w:szCs w:val="24"/>
              </w:rPr>
              <w:t>從</w:t>
            </w:r>
            <w:r w:rsidRPr="005D11B0">
              <w:rPr>
                <w:rFonts w:ascii="標楷體" w:eastAsia="標楷體" w:hAnsi="標楷體" w:cs="Times New Roman"/>
                <w:szCs w:val="24"/>
              </w:rPr>
              <w:t>聘單位內之權利義務</w:t>
            </w:r>
            <w:r w:rsidRPr="005D11B0">
              <w:rPr>
                <w:rFonts w:ascii="標楷體" w:eastAsia="標楷體" w:hAnsi="標楷體" w:cs="Times New Roman" w:hint="eastAsia"/>
                <w:szCs w:val="24"/>
              </w:rPr>
              <w:t>，由主、從聘單位協商訂定之</w:t>
            </w:r>
            <w:r w:rsidRPr="005D11B0">
              <w:rPr>
                <w:rFonts w:ascii="標楷體" w:eastAsia="標楷體" w:hAnsi="標楷體" w:cs="Times New Roman"/>
                <w:szCs w:val="24"/>
              </w:rPr>
              <w:t>；且應就合聘教師在主、</w:t>
            </w:r>
            <w:r w:rsidRPr="005D11B0">
              <w:rPr>
                <w:rFonts w:ascii="標楷體" w:eastAsia="標楷體" w:hAnsi="標楷體" w:cs="Times New Roman" w:hint="eastAsia"/>
                <w:szCs w:val="24"/>
              </w:rPr>
              <w:t>從</w:t>
            </w:r>
            <w:r w:rsidRPr="005D11B0">
              <w:rPr>
                <w:rFonts w:ascii="標楷體" w:eastAsia="標楷體" w:hAnsi="標楷體" w:cs="Times New Roman"/>
                <w:szCs w:val="24"/>
              </w:rPr>
              <w:t>聘單位內開授課程、從事研究等事宜訂定處理原則。</w:t>
            </w:r>
          </w:p>
          <w:p w:rsidR="005D11B0" w:rsidRPr="005D11B0" w:rsidRDefault="005D11B0" w:rsidP="005D11B0">
            <w:pPr>
              <w:tabs>
                <w:tab w:val="left" w:pos="-4868"/>
              </w:tabs>
              <w:spacing w:line="360" w:lineRule="exact"/>
              <w:ind w:left="732" w:hangingChars="305" w:hanging="732"/>
              <w:jc w:val="both"/>
              <w:rPr>
                <w:rFonts w:ascii="標楷體" w:eastAsia="標楷體" w:hAnsi="Times New Roman" w:cs="Times New Roman"/>
                <w:b/>
                <w:sz w:val="26"/>
                <w:szCs w:val="26"/>
              </w:rPr>
            </w:pPr>
            <w:r w:rsidRPr="005D11B0">
              <w:rPr>
                <w:rFonts w:ascii="標楷體" w:eastAsia="標楷體" w:hAnsi="標楷體" w:cs="Times New Roman" w:hint="eastAsia"/>
                <w:szCs w:val="24"/>
              </w:rPr>
              <w:t>（四）校內合聘教師，無論初次合聘或繼續合聘，應由從聘單位依</w:t>
            </w:r>
            <w:r w:rsidRPr="005D11B0">
              <w:rPr>
                <w:rFonts w:ascii="標楷體" w:eastAsia="標楷體" w:hAnsi="標楷體" w:cs="Times New Roman" w:hint="eastAsia"/>
                <w:szCs w:val="24"/>
                <w:lang w:eastAsia="zh-HK"/>
              </w:rPr>
              <w:t>行政程序</w:t>
            </w:r>
            <w:r w:rsidRPr="005D11B0">
              <w:rPr>
                <w:rFonts w:ascii="標楷體" w:eastAsia="標楷體" w:hAnsi="標楷體" w:cs="Times New Roman" w:hint="eastAsia"/>
                <w:szCs w:val="24"/>
              </w:rPr>
              <w:t>簽</w:t>
            </w:r>
            <w:r w:rsidRPr="005D11B0">
              <w:rPr>
                <w:rFonts w:ascii="標楷體" w:eastAsia="標楷體" w:hAnsi="標楷體" w:cs="Times New Roman" w:hint="eastAsia"/>
                <w:szCs w:val="24"/>
                <w:lang w:eastAsia="zh-HK"/>
              </w:rPr>
              <w:t>會</w:t>
            </w:r>
            <w:r w:rsidRPr="005D11B0">
              <w:rPr>
                <w:rFonts w:ascii="標楷體" w:eastAsia="標楷體" w:hAnsi="標楷體" w:cs="Times New Roman" w:hint="eastAsia"/>
                <w:szCs w:val="24"/>
              </w:rPr>
              <w:t>主聘單位、教務處、人事室，陳校長核可後，經合聘雙方之各系(所、中心、學位學程)教師</w:t>
            </w:r>
            <w:r w:rsidRPr="005D11B0">
              <w:rPr>
                <w:rFonts w:ascii="標楷體" w:eastAsia="標楷體" w:hAnsi="標楷體" w:cs="Times New Roman" w:hint="eastAsia"/>
                <w:szCs w:val="24"/>
                <w:lang w:eastAsia="zh-HK"/>
              </w:rPr>
              <w:t>評審委員</w:t>
            </w:r>
            <w:r w:rsidRPr="005D11B0">
              <w:rPr>
                <w:rFonts w:ascii="標楷體" w:eastAsia="標楷體" w:hAnsi="標楷體" w:cs="Times New Roman" w:hint="eastAsia"/>
                <w:szCs w:val="24"/>
              </w:rPr>
              <w:t>會(</w:t>
            </w:r>
            <w:r w:rsidRPr="005D11B0">
              <w:rPr>
                <w:rFonts w:ascii="標楷體" w:eastAsia="標楷體" w:hAnsi="標楷體" w:cs="Times New Roman" w:hint="eastAsia"/>
                <w:szCs w:val="24"/>
                <w:lang w:eastAsia="zh-HK"/>
              </w:rPr>
              <w:t>下稱系級教評會</w:t>
            </w:r>
            <w:r w:rsidRPr="005D11B0">
              <w:rPr>
                <w:rFonts w:ascii="標楷體" w:eastAsia="標楷體" w:hAnsi="標楷體" w:cs="Times New Roman" w:hint="eastAsia"/>
                <w:szCs w:val="24"/>
              </w:rPr>
              <w:t>)及院教</w:t>
            </w:r>
            <w:r w:rsidRPr="005D11B0">
              <w:rPr>
                <w:rFonts w:ascii="標楷體" w:eastAsia="標楷體" w:hAnsi="標楷體" w:cs="Times New Roman" w:hint="eastAsia"/>
                <w:szCs w:val="24"/>
                <w:lang w:eastAsia="zh-HK"/>
              </w:rPr>
              <w:t>師</w:t>
            </w:r>
            <w:r w:rsidRPr="005D11B0">
              <w:rPr>
                <w:rFonts w:ascii="標楷體" w:eastAsia="標楷體" w:hAnsi="標楷體" w:cs="Times New Roman" w:hint="eastAsia"/>
                <w:szCs w:val="24"/>
              </w:rPr>
              <w:t>評</w:t>
            </w:r>
            <w:r w:rsidRPr="005D11B0">
              <w:rPr>
                <w:rFonts w:ascii="標楷體" w:eastAsia="標楷體" w:hAnsi="標楷體" w:cs="Times New Roman" w:hint="eastAsia"/>
                <w:szCs w:val="24"/>
                <w:lang w:eastAsia="zh-HK"/>
              </w:rPr>
              <w:t>審委員</w:t>
            </w:r>
            <w:r w:rsidRPr="005D11B0">
              <w:rPr>
                <w:rFonts w:ascii="標楷體" w:eastAsia="標楷體" w:hAnsi="標楷體" w:cs="Times New Roman" w:hint="eastAsia"/>
                <w:szCs w:val="24"/>
              </w:rPr>
              <w:t>會(</w:t>
            </w:r>
            <w:r w:rsidRPr="005D11B0">
              <w:rPr>
                <w:rFonts w:ascii="標楷體" w:eastAsia="標楷體" w:hAnsi="標楷體" w:cs="Times New Roman" w:hint="eastAsia"/>
                <w:szCs w:val="24"/>
                <w:lang w:eastAsia="zh-HK"/>
              </w:rPr>
              <w:t>下稱院級教評會</w:t>
            </w:r>
            <w:r w:rsidRPr="005D11B0">
              <w:rPr>
                <w:rFonts w:ascii="標楷體" w:eastAsia="標楷體" w:hAnsi="標楷體" w:cs="Times New Roman" w:hint="eastAsia"/>
                <w:szCs w:val="24"/>
              </w:rPr>
              <w:t>)審查通過，提校</w:t>
            </w:r>
            <w:r w:rsidRPr="005D11B0">
              <w:rPr>
                <w:rFonts w:ascii="標楷體" w:eastAsia="標楷體" w:hAnsi="標楷體" w:cs="Times New Roman" w:hint="eastAsia"/>
                <w:szCs w:val="24"/>
                <w:lang w:eastAsia="zh-HK"/>
              </w:rPr>
              <w:t>教師評審委員會</w:t>
            </w:r>
            <w:r w:rsidRPr="005D11B0">
              <w:rPr>
                <w:rFonts w:ascii="標楷體" w:eastAsia="標楷體" w:hAnsi="標楷體" w:cs="Times New Roman" w:hint="eastAsia"/>
                <w:szCs w:val="24"/>
              </w:rPr>
              <w:t>(</w:t>
            </w:r>
            <w:r w:rsidRPr="005D11B0">
              <w:rPr>
                <w:rFonts w:ascii="標楷體" w:eastAsia="標楷體" w:hAnsi="標楷體" w:cs="Times New Roman" w:hint="eastAsia"/>
                <w:szCs w:val="24"/>
                <w:lang w:eastAsia="zh-HK"/>
              </w:rPr>
              <w:t>下稱校級教評會</w:t>
            </w:r>
            <w:r w:rsidRPr="005D11B0">
              <w:rPr>
                <w:rFonts w:ascii="標楷體" w:eastAsia="標楷體" w:hAnsi="標楷體" w:cs="Times New Roman" w:hint="eastAsia"/>
                <w:szCs w:val="24"/>
              </w:rPr>
              <w:t>)備查。任一方欲撤回合聘，應在不影響教學情形下，配合學期制提出。合聘期滿不繼續合聘時，該教師即歸建主聘</w:t>
            </w:r>
            <w:r w:rsidRPr="005D11B0">
              <w:rPr>
                <w:rFonts w:ascii="標楷體" w:eastAsia="標楷體" w:hAnsi="標楷體" w:cs="Times New Roman" w:hint="eastAsia"/>
                <w:szCs w:val="24"/>
                <w:lang w:eastAsia="zh-HK"/>
              </w:rPr>
              <w:t>單位</w:t>
            </w:r>
            <w:r w:rsidRPr="005D11B0">
              <w:rPr>
                <w:rFonts w:ascii="標楷體" w:eastAsia="標楷體" w:hAnsi="標楷體" w:cs="Times New Roman" w:hint="eastAsia"/>
                <w:szCs w:val="24"/>
              </w:rPr>
              <w:t>。</w:t>
            </w:r>
          </w:p>
        </w:tc>
      </w:tr>
      <w:tr w:rsidR="005D11B0" w:rsidRPr="005D11B0" w:rsidTr="00A239D9">
        <w:trPr>
          <w:trHeight w:val="2267"/>
        </w:trPr>
        <w:tc>
          <w:tcPr>
            <w:tcW w:w="959" w:type="dxa"/>
            <w:tcBorders>
              <w:top w:val="nil"/>
              <w:left w:val="nil"/>
              <w:bottom w:val="nil"/>
              <w:right w:val="nil"/>
            </w:tcBorders>
            <w:shd w:val="clear" w:color="auto" w:fill="auto"/>
          </w:tcPr>
          <w:p w:rsidR="005D11B0" w:rsidRPr="005D11B0" w:rsidRDefault="005D11B0" w:rsidP="005D11B0">
            <w:pPr>
              <w:spacing w:line="360" w:lineRule="exact"/>
              <w:jc w:val="right"/>
              <w:rPr>
                <w:rFonts w:ascii="標楷體" w:eastAsia="標楷體" w:hAnsi="標楷體" w:cs="Times New Roman"/>
                <w:szCs w:val="24"/>
              </w:rPr>
            </w:pPr>
            <w:r w:rsidRPr="005D11B0">
              <w:rPr>
                <w:rFonts w:ascii="標楷體" w:eastAsia="標楷體" w:hAnsi="標楷體" w:cs="Times New Roman" w:hint="eastAsia"/>
                <w:szCs w:val="24"/>
              </w:rPr>
              <w:t>三、</w:t>
            </w:r>
          </w:p>
        </w:tc>
        <w:tc>
          <w:tcPr>
            <w:tcW w:w="9883" w:type="dxa"/>
            <w:gridSpan w:val="2"/>
            <w:tcBorders>
              <w:top w:val="nil"/>
              <w:left w:val="nil"/>
              <w:bottom w:val="nil"/>
              <w:right w:val="nil"/>
            </w:tcBorders>
            <w:shd w:val="clear" w:color="auto" w:fill="auto"/>
          </w:tcPr>
          <w:p w:rsidR="005D11B0" w:rsidRPr="005D11B0" w:rsidRDefault="005D11B0" w:rsidP="005D11B0">
            <w:pPr>
              <w:tabs>
                <w:tab w:val="left" w:pos="1260"/>
              </w:tabs>
              <w:spacing w:line="360" w:lineRule="exact"/>
              <w:jc w:val="both"/>
              <w:rPr>
                <w:rFonts w:ascii="標楷體" w:eastAsia="標楷體" w:hAnsi="標楷體" w:cs="Times New Roman"/>
                <w:szCs w:val="24"/>
              </w:rPr>
            </w:pPr>
            <w:r w:rsidRPr="005D11B0">
              <w:rPr>
                <w:rFonts w:ascii="標楷體" w:eastAsia="標楷體" w:hAnsi="標楷體" w:cs="Times New Roman" w:hint="eastAsia"/>
                <w:szCs w:val="24"/>
              </w:rPr>
              <w:t>本校與校外學術</w:t>
            </w:r>
            <w:r w:rsidRPr="005D11B0">
              <w:rPr>
                <w:rFonts w:ascii="標楷體" w:eastAsia="標楷體" w:hAnsi="標楷體" w:cs="Times New Roman" w:hint="eastAsia"/>
                <w:b/>
                <w:szCs w:val="24"/>
                <w:u w:val="single"/>
              </w:rPr>
              <w:t>、法人</w:t>
            </w:r>
            <w:r w:rsidRPr="005D11B0">
              <w:rPr>
                <w:rFonts w:ascii="標楷體" w:eastAsia="標楷體" w:hAnsi="標楷體" w:cs="Times New Roman" w:hint="eastAsia"/>
                <w:szCs w:val="24"/>
              </w:rPr>
              <w:t>機構間之合聘：</w:t>
            </w:r>
          </w:p>
          <w:p w:rsidR="005D11B0" w:rsidRPr="005D11B0" w:rsidRDefault="005D11B0" w:rsidP="005D11B0">
            <w:pPr>
              <w:spacing w:beforeLines="20" w:before="65" w:line="280" w:lineRule="exact"/>
              <w:ind w:left="768" w:hangingChars="320" w:hanging="768"/>
              <w:jc w:val="both"/>
              <w:rPr>
                <w:rFonts w:ascii="標楷體" w:eastAsia="標楷體" w:hAnsi="標楷體" w:cs="Times New Roman"/>
                <w:szCs w:val="24"/>
                <w:lang w:eastAsia="zh-HK"/>
              </w:rPr>
            </w:pPr>
            <w:r w:rsidRPr="005D11B0">
              <w:rPr>
                <w:rFonts w:ascii="標楷體" w:eastAsia="標楷體" w:hAnsi="標楷體" w:cs="Times New Roman" w:hint="eastAsia"/>
                <w:szCs w:val="24"/>
                <w:lang w:eastAsia="zh-HK"/>
              </w:rPr>
              <w:t>（一）合聘教師在本校支領薪俸者，以本校為其主聘機構，員額計入該主聘單位，其一切權利及義務比照本校專任教師；在校外學術</w:t>
            </w:r>
            <w:r w:rsidRPr="005D11B0">
              <w:rPr>
                <w:rFonts w:ascii="標楷體" w:eastAsia="標楷體" w:hAnsi="標楷體" w:cs="Times New Roman" w:hint="eastAsia"/>
                <w:b/>
                <w:szCs w:val="24"/>
                <w:u w:val="single"/>
              </w:rPr>
              <w:t>、法人</w:t>
            </w:r>
            <w:r w:rsidRPr="005D11B0">
              <w:rPr>
                <w:rFonts w:ascii="標楷體" w:eastAsia="標楷體" w:hAnsi="標楷體" w:cs="Times New Roman" w:hint="eastAsia"/>
                <w:szCs w:val="24"/>
                <w:lang w:eastAsia="zh-HK"/>
              </w:rPr>
              <w:t>機構支領薪俸者，以本校為其從聘機構。</w:t>
            </w:r>
          </w:p>
          <w:p w:rsidR="005D11B0" w:rsidRPr="005D11B0" w:rsidRDefault="005D11B0" w:rsidP="005D11B0">
            <w:pPr>
              <w:spacing w:beforeLines="20" w:before="65" w:line="280" w:lineRule="exact"/>
              <w:ind w:left="768" w:hangingChars="320" w:hanging="768"/>
              <w:jc w:val="both"/>
              <w:rPr>
                <w:rFonts w:ascii="標楷體" w:eastAsia="標楷體" w:hAnsi="標楷體" w:cs="Times New Roman"/>
                <w:szCs w:val="24"/>
                <w:lang w:eastAsia="zh-HK"/>
              </w:rPr>
            </w:pPr>
            <w:r w:rsidRPr="005D11B0">
              <w:rPr>
                <w:rFonts w:ascii="標楷體" w:eastAsia="標楷體" w:hAnsi="標楷體" w:cs="Times New Roman" w:hint="eastAsia"/>
                <w:szCs w:val="24"/>
                <w:lang w:eastAsia="zh-HK"/>
              </w:rPr>
              <w:t>（二）合聘教師為本校從聘者，在其從聘單位內之權利義務由從聘單位與合聘之校外學術</w:t>
            </w:r>
            <w:r w:rsidRPr="005D11B0">
              <w:rPr>
                <w:rFonts w:ascii="標楷體" w:eastAsia="標楷體" w:hAnsi="標楷體" w:cs="Times New Roman"/>
                <w:b/>
                <w:szCs w:val="24"/>
                <w:u w:val="single"/>
                <w:lang w:eastAsia="zh-HK"/>
              </w:rPr>
              <w:t>、</w:t>
            </w:r>
            <w:r w:rsidRPr="005D11B0">
              <w:rPr>
                <w:rFonts w:ascii="標楷體" w:eastAsia="標楷體" w:hAnsi="標楷體" w:cs="Times New Roman" w:hint="eastAsia"/>
                <w:b/>
                <w:szCs w:val="24"/>
                <w:u w:val="single"/>
                <w:lang w:eastAsia="zh-HK"/>
              </w:rPr>
              <w:t>法人</w:t>
            </w:r>
            <w:r w:rsidRPr="005D11B0">
              <w:rPr>
                <w:rFonts w:ascii="標楷體" w:eastAsia="標楷體" w:hAnsi="標楷體" w:cs="Times New Roman" w:hint="eastAsia"/>
                <w:szCs w:val="24"/>
                <w:lang w:eastAsia="zh-HK"/>
              </w:rPr>
              <w:t>機構協商明定之。合聘教師申請送審教師資格比照兼任教師之規定辦理。</w:t>
            </w:r>
          </w:p>
          <w:p w:rsidR="005D11B0" w:rsidRPr="005D11B0" w:rsidRDefault="005D11B0" w:rsidP="005D11B0">
            <w:pPr>
              <w:spacing w:beforeLines="20" w:before="65" w:line="280" w:lineRule="exact"/>
              <w:ind w:left="768" w:hangingChars="320" w:hanging="768"/>
              <w:jc w:val="both"/>
              <w:rPr>
                <w:rFonts w:ascii="標楷體" w:eastAsia="標楷體" w:hAnsi="標楷體" w:cs="Times New Roman"/>
                <w:szCs w:val="24"/>
                <w:lang w:eastAsia="zh-HK"/>
              </w:rPr>
            </w:pPr>
            <w:r w:rsidRPr="005D11B0">
              <w:rPr>
                <w:rFonts w:ascii="標楷體" w:eastAsia="標楷體" w:hAnsi="標楷體" w:cs="Times New Roman" w:hint="eastAsia"/>
                <w:szCs w:val="24"/>
                <w:lang w:eastAsia="zh-HK"/>
              </w:rPr>
              <w:t>（三）合聘教師得於合聘期間以本校名義發表研究成果報告及論文。</w:t>
            </w:r>
          </w:p>
          <w:p w:rsidR="005D11B0" w:rsidRPr="005D11B0" w:rsidRDefault="005D11B0" w:rsidP="005D11B0">
            <w:pPr>
              <w:spacing w:beforeLines="20" w:before="65" w:line="280" w:lineRule="exact"/>
              <w:ind w:left="768" w:hangingChars="320" w:hanging="768"/>
              <w:jc w:val="both"/>
              <w:rPr>
                <w:rFonts w:ascii="標楷體" w:eastAsia="標楷體" w:hAnsi="標楷體" w:cs="Times New Roman"/>
                <w:szCs w:val="24"/>
                <w:lang w:eastAsia="zh-HK"/>
              </w:rPr>
            </w:pPr>
            <w:r w:rsidRPr="005D11B0">
              <w:rPr>
                <w:rFonts w:ascii="標楷體" w:eastAsia="標楷體" w:hAnsi="標楷體" w:cs="Times New Roman" w:hint="eastAsia"/>
                <w:szCs w:val="24"/>
                <w:lang w:eastAsia="zh-HK"/>
              </w:rPr>
              <w:t>（四）合聘教師得指導本校研究生論文，並按照規定支領論文指導費。</w:t>
            </w:r>
          </w:p>
          <w:p w:rsidR="005D11B0" w:rsidRPr="005D11B0" w:rsidRDefault="005D11B0" w:rsidP="005D11B0">
            <w:pPr>
              <w:spacing w:beforeLines="20" w:before="65" w:line="280" w:lineRule="exact"/>
              <w:ind w:left="768" w:hangingChars="320" w:hanging="768"/>
              <w:jc w:val="both"/>
              <w:rPr>
                <w:rFonts w:ascii="標楷體" w:eastAsia="標楷體" w:hAnsi="標楷體" w:cs="Times New Roman"/>
                <w:szCs w:val="24"/>
                <w:lang w:eastAsia="zh-HK"/>
              </w:rPr>
            </w:pPr>
            <w:r w:rsidRPr="005D11B0">
              <w:rPr>
                <w:rFonts w:ascii="標楷體" w:eastAsia="標楷體" w:hAnsi="標楷體" w:cs="Times New Roman" w:hint="eastAsia"/>
                <w:szCs w:val="24"/>
                <w:lang w:eastAsia="zh-HK"/>
              </w:rPr>
              <w:t xml:space="preserve"> (五) 合聘教師非為本校現職教師者，不論主聘或從聘，應經本校三級教評會審議通過後始得聘任。</w:t>
            </w:r>
          </w:p>
          <w:p w:rsidR="005D11B0" w:rsidRPr="005D11B0" w:rsidRDefault="005D11B0" w:rsidP="005D11B0">
            <w:pPr>
              <w:tabs>
                <w:tab w:val="left" w:pos="163"/>
              </w:tabs>
              <w:spacing w:line="360" w:lineRule="exact"/>
              <w:ind w:left="734" w:hangingChars="306" w:hanging="734"/>
              <w:jc w:val="both"/>
              <w:rPr>
                <w:rFonts w:ascii="標楷體" w:eastAsia="標楷體" w:hAnsi="標楷體" w:cs="Times New Roman"/>
                <w:szCs w:val="24"/>
              </w:rPr>
            </w:pPr>
            <w:r w:rsidRPr="005D11B0">
              <w:rPr>
                <w:rFonts w:ascii="標楷體" w:eastAsia="標楷體" w:hAnsi="標楷體" w:cs="Times New Roman" w:hint="eastAsia"/>
                <w:szCs w:val="24"/>
                <w:lang w:eastAsia="zh-HK"/>
              </w:rPr>
              <w:t xml:space="preserve"> (六)合聘教師為本校現職教師者，應經各</w:t>
            </w:r>
            <w:r w:rsidRPr="005D11B0">
              <w:rPr>
                <w:rFonts w:ascii="標楷體" w:eastAsia="標楷體" w:hAnsi="標楷體" w:cs="Times New Roman" w:hint="eastAsia"/>
                <w:szCs w:val="24"/>
              </w:rPr>
              <w:t>系級</w:t>
            </w:r>
            <w:r w:rsidRPr="005D11B0">
              <w:rPr>
                <w:rFonts w:ascii="標楷體" w:eastAsia="標楷體" w:hAnsi="標楷體" w:cs="Times New Roman" w:hint="eastAsia"/>
                <w:szCs w:val="24"/>
                <w:lang w:eastAsia="zh-HK"/>
              </w:rPr>
              <w:t>教評會及院</w:t>
            </w:r>
            <w:r w:rsidRPr="005D11B0">
              <w:rPr>
                <w:rFonts w:ascii="標楷體" w:eastAsia="標楷體" w:hAnsi="標楷體" w:cs="Times New Roman" w:hint="eastAsia"/>
                <w:szCs w:val="24"/>
              </w:rPr>
              <w:t>級</w:t>
            </w:r>
            <w:r w:rsidRPr="005D11B0">
              <w:rPr>
                <w:rFonts w:ascii="標楷體" w:eastAsia="標楷體" w:hAnsi="標楷體" w:cs="Times New Roman" w:hint="eastAsia"/>
                <w:szCs w:val="24"/>
                <w:lang w:eastAsia="zh-HK"/>
              </w:rPr>
              <w:t>教評會審議通過，陳請校長核定後始得與他機關(學校)合聘。</w:t>
            </w:r>
          </w:p>
        </w:tc>
      </w:tr>
      <w:tr w:rsidR="005D11B0" w:rsidRPr="005D11B0" w:rsidTr="00A239D9">
        <w:tc>
          <w:tcPr>
            <w:tcW w:w="959" w:type="dxa"/>
            <w:tcBorders>
              <w:top w:val="nil"/>
              <w:left w:val="nil"/>
              <w:bottom w:val="nil"/>
              <w:right w:val="nil"/>
            </w:tcBorders>
            <w:shd w:val="clear" w:color="auto" w:fill="auto"/>
          </w:tcPr>
          <w:p w:rsidR="005D11B0" w:rsidRPr="005D11B0" w:rsidRDefault="005D11B0" w:rsidP="005D11B0">
            <w:pPr>
              <w:spacing w:line="360" w:lineRule="exact"/>
              <w:jc w:val="right"/>
              <w:rPr>
                <w:rFonts w:ascii="標楷體" w:eastAsia="標楷體" w:hAnsi="標楷體" w:cs="Times New Roman"/>
                <w:szCs w:val="24"/>
              </w:rPr>
            </w:pPr>
            <w:r w:rsidRPr="005D11B0">
              <w:rPr>
                <w:rFonts w:ascii="標楷體" w:eastAsia="標楷體" w:hAnsi="標楷體" w:cs="Times New Roman" w:hint="eastAsia"/>
                <w:szCs w:val="24"/>
              </w:rPr>
              <w:t>四、</w:t>
            </w:r>
          </w:p>
        </w:tc>
        <w:tc>
          <w:tcPr>
            <w:tcW w:w="9883" w:type="dxa"/>
            <w:gridSpan w:val="2"/>
            <w:tcBorders>
              <w:top w:val="nil"/>
              <w:left w:val="nil"/>
              <w:bottom w:val="nil"/>
              <w:right w:val="nil"/>
            </w:tcBorders>
            <w:shd w:val="clear" w:color="auto" w:fill="auto"/>
          </w:tcPr>
          <w:p w:rsidR="005D11B0" w:rsidRPr="005D11B0" w:rsidRDefault="005D11B0" w:rsidP="005D11B0">
            <w:pPr>
              <w:spacing w:line="360" w:lineRule="exact"/>
              <w:rPr>
                <w:rFonts w:ascii="標楷體" w:eastAsia="標楷體" w:hAnsi="標楷體" w:cs="Times New Roman"/>
                <w:szCs w:val="24"/>
              </w:rPr>
            </w:pPr>
            <w:r w:rsidRPr="005D11B0">
              <w:rPr>
                <w:rFonts w:ascii="標楷體" w:eastAsia="標楷體" w:hAnsi="標楷體" w:cs="Times New Roman" w:hint="eastAsia"/>
                <w:szCs w:val="24"/>
              </w:rPr>
              <w:t>本要點未盡事宜悉依本校教師聘任及升等審查辦法之規定辦理。</w:t>
            </w:r>
          </w:p>
        </w:tc>
      </w:tr>
      <w:tr w:rsidR="005D11B0" w:rsidRPr="005D11B0" w:rsidTr="00A239D9">
        <w:tc>
          <w:tcPr>
            <w:tcW w:w="959" w:type="dxa"/>
            <w:tcBorders>
              <w:top w:val="nil"/>
              <w:left w:val="nil"/>
              <w:bottom w:val="nil"/>
              <w:right w:val="nil"/>
            </w:tcBorders>
            <w:shd w:val="clear" w:color="auto" w:fill="auto"/>
          </w:tcPr>
          <w:p w:rsidR="005D11B0" w:rsidRPr="005D11B0" w:rsidRDefault="005D11B0" w:rsidP="005D11B0">
            <w:pPr>
              <w:spacing w:line="360" w:lineRule="exact"/>
              <w:jc w:val="right"/>
              <w:rPr>
                <w:rFonts w:ascii="標楷體" w:eastAsia="標楷體" w:hAnsi="標楷體" w:cs="Times New Roman"/>
                <w:szCs w:val="24"/>
              </w:rPr>
            </w:pPr>
            <w:r w:rsidRPr="005D11B0">
              <w:rPr>
                <w:rFonts w:ascii="標楷體" w:eastAsia="標楷體" w:hAnsi="標楷體" w:cs="Times New Roman" w:hint="eastAsia"/>
                <w:szCs w:val="24"/>
              </w:rPr>
              <w:t>五、</w:t>
            </w:r>
          </w:p>
        </w:tc>
        <w:tc>
          <w:tcPr>
            <w:tcW w:w="9883" w:type="dxa"/>
            <w:gridSpan w:val="2"/>
            <w:tcBorders>
              <w:top w:val="nil"/>
              <w:left w:val="nil"/>
              <w:bottom w:val="nil"/>
              <w:right w:val="nil"/>
            </w:tcBorders>
            <w:shd w:val="clear" w:color="auto" w:fill="auto"/>
          </w:tcPr>
          <w:p w:rsidR="005D11B0" w:rsidRPr="005D11B0" w:rsidRDefault="005D11B0" w:rsidP="005D11B0">
            <w:pPr>
              <w:spacing w:line="360" w:lineRule="exact"/>
              <w:rPr>
                <w:rFonts w:ascii="標楷體" w:eastAsia="標楷體" w:hAnsi="標楷體" w:cs="Times New Roman"/>
                <w:szCs w:val="24"/>
              </w:rPr>
            </w:pPr>
            <w:r w:rsidRPr="005D11B0">
              <w:rPr>
                <w:rFonts w:ascii="標楷體" w:eastAsia="標楷體" w:hAnsi="標楷體" w:cs="Times New Roman" w:hint="eastAsia"/>
                <w:szCs w:val="24"/>
              </w:rPr>
              <w:t>本要點經校</w:t>
            </w:r>
            <w:r w:rsidRPr="005D11B0">
              <w:rPr>
                <w:rFonts w:ascii="標楷體" w:eastAsia="標楷體" w:hAnsi="標楷體" w:cs="Times New Roman" w:hint="eastAsia"/>
                <w:szCs w:val="24"/>
                <w:lang w:eastAsia="zh-HK"/>
              </w:rPr>
              <w:t>級教</w:t>
            </w:r>
            <w:r w:rsidRPr="005D11B0">
              <w:rPr>
                <w:rFonts w:ascii="標楷體" w:eastAsia="標楷體" w:hAnsi="標楷體" w:cs="Times New Roman" w:hint="eastAsia"/>
                <w:szCs w:val="24"/>
              </w:rPr>
              <w:t>評會</w:t>
            </w:r>
            <w:r w:rsidRPr="005D11B0">
              <w:rPr>
                <w:rFonts w:ascii="標楷體" w:eastAsia="標楷體" w:hAnsi="標楷體" w:cs="Times New Roman" w:hint="eastAsia"/>
                <w:szCs w:val="24"/>
                <w:lang w:eastAsia="zh-HK"/>
              </w:rPr>
              <w:t>審議</w:t>
            </w:r>
            <w:r w:rsidRPr="005D11B0">
              <w:rPr>
                <w:rFonts w:ascii="標楷體" w:eastAsia="標楷體" w:hAnsi="標楷體" w:cs="Times New Roman" w:hint="eastAsia"/>
                <w:szCs w:val="24"/>
              </w:rPr>
              <w:t>通過，陳請校長核定後實施。</w:t>
            </w:r>
          </w:p>
        </w:tc>
      </w:tr>
    </w:tbl>
    <w:p w:rsidR="000A6248" w:rsidRDefault="000A6248" w:rsidP="00875B76">
      <w:pPr>
        <w:pStyle w:val="a6"/>
        <w:ind w:leftChars="164" w:left="874" w:hangingChars="150" w:hanging="480"/>
        <w:rPr>
          <w:rFonts w:ascii="標楷體" w:eastAsia="標楷體" w:hAnsi="標楷體"/>
          <w:b w:val="0"/>
          <w:color w:val="000000"/>
          <w:sz w:val="32"/>
          <w:szCs w:val="32"/>
        </w:rPr>
      </w:pPr>
    </w:p>
    <w:p w:rsidR="00332552" w:rsidRDefault="00332552">
      <w:r>
        <w:br w:type="page"/>
      </w:r>
    </w:p>
    <w:p w:rsidR="00332552" w:rsidRDefault="00332552" w:rsidP="00332552">
      <w:pPr>
        <w:spacing w:beforeLines="50" w:before="163" w:afterLines="50" w:after="163" w:line="400" w:lineRule="exact"/>
        <w:outlineLvl w:val="1"/>
        <w:rPr>
          <w:rStyle w:val="a4"/>
          <w:rFonts w:ascii="標楷體" w:eastAsia="標楷體" w:hAnsi="標楷體"/>
          <w:bCs/>
          <w:color w:val="000000"/>
          <w:sz w:val="36"/>
          <w:u w:val="none"/>
        </w:rPr>
        <w:sectPr w:rsidR="00332552" w:rsidSect="000A7BA6">
          <w:pgSz w:w="11906" w:h="16838"/>
          <w:pgMar w:top="1440" w:right="1080" w:bottom="1440" w:left="1080" w:header="850" w:footer="992" w:gutter="0"/>
          <w:cols w:space="0"/>
          <w:noEndnote/>
          <w:docGrid w:type="lines" w:linePitch="326"/>
        </w:sectPr>
      </w:pPr>
    </w:p>
    <w:tbl>
      <w:tblPr>
        <w:tblW w:w="104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62"/>
      </w:tblGrid>
      <w:tr w:rsidR="00E14B79" w:rsidRPr="005E2267" w:rsidTr="00A239D9">
        <w:trPr>
          <w:jc w:val="center"/>
        </w:trPr>
        <w:tc>
          <w:tcPr>
            <w:tcW w:w="10462" w:type="dxa"/>
            <w:tcBorders>
              <w:top w:val="nil"/>
              <w:left w:val="nil"/>
              <w:bottom w:val="nil"/>
              <w:right w:val="nil"/>
            </w:tcBorders>
          </w:tcPr>
          <w:tbl>
            <w:tblPr>
              <w:tblW w:w="9952" w:type="dxa"/>
              <w:jc w:val="center"/>
              <w:tblLook w:val="01E0" w:firstRow="1" w:lastRow="1" w:firstColumn="1" w:lastColumn="1" w:noHBand="0" w:noVBand="0"/>
            </w:tblPr>
            <w:tblGrid>
              <w:gridCol w:w="1060"/>
              <w:gridCol w:w="4127"/>
              <w:gridCol w:w="4765"/>
            </w:tblGrid>
            <w:tr w:rsidR="00332552" w:rsidRPr="00AF6323" w:rsidTr="00E368A2">
              <w:trPr>
                <w:jc w:val="center"/>
              </w:trPr>
              <w:tc>
                <w:tcPr>
                  <w:tcW w:w="9952" w:type="dxa"/>
                  <w:gridSpan w:val="3"/>
                </w:tcPr>
                <w:p w:rsidR="00332552" w:rsidRPr="00AF6323" w:rsidRDefault="00332552" w:rsidP="00332552">
                  <w:pPr>
                    <w:spacing w:beforeLines="50" w:before="163" w:afterLines="50" w:after="163" w:line="400" w:lineRule="exact"/>
                    <w:outlineLvl w:val="1"/>
                    <w:rPr>
                      <w:rFonts w:ascii="標楷體" w:eastAsia="標楷體" w:hAnsi="標楷體"/>
                      <w:color w:val="000000"/>
                    </w:rPr>
                  </w:pPr>
                  <w:bookmarkStart w:id="40" w:name="_Toc176197162"/>
                  <w:r w:rsidRPr="00CF1BF5">
                    <w:rPr>
                      <w:rStyle w:val="a4"/>
                      <w:rFonts w:ascii="標楷體" w:eastAsia="標楷體" w:hAnsi="標楷體" w:hint="eastAsia"/>
                      <w:bCs/>
                      <w:color w:val="000000"/>
                      <w:sz w:val="36"/>
                      <w:u w:val="none"/>
                    </w:rPr>
                    <w:lastRenderedPageBreak/>
                    <w:t>專科以上學校教師違反送審教師資格規定處理原則</w:t>
                  </w:r>
                  <w:bookmarkEnd w:id="40"/>
                </w:p>
              </w:tc>
            </w:tr>
            <w:tr w:rsidR="00332552" w:rsidRPr="00306CF7" w:rsidTr="00E368A2">
              <w:trPr>
                <w:jc w:val="center"/>
              </w:trPr>
              <w:tc>
                <w:tcPr>
                  <w:tcW w:w="5187" w:type="dxa"/>
                  <w:gridSpan w:val="2"/>
                </w:tcPr>
                <w:p w:rsidR="00332552" w:rsidRPr="00306CF7" w:rsidRDefault="00332552" w:rsidP="00332552">
                  <w:pPr>
                    <w:spacing w:line="360" w:lineRule="exact"/>
                    <w:rPr>
                      <w:rFonts w:ascii="標楷體" w:eastAsia="標楷體" w:hAnsi="標楷體"/>
                    </w:rPr>
                  </w:pPr>
                </w:p>
              </w:tc>
              <w:tc>
                <w:tcPr>
                  <w:tcW w:w="4765" w:type="dxa"/>
                </w:tcPr>
                <w:p w:rsidR="00332552" w:rsidRPr="00306CF7" w:rsidRDefault="00332552" w:rsidP="00332552">
                  <w:pPr>
                    <w:spacing w:line="220" w:lineRule="exact"/>
                    <w:rPr>
                      <w:rFonts w:ascii="標楷體" w:eastAsia="標楷體" w:hAnsi="標楷體"/>
                      <w:bCs/>
                      <w:sz w:val="16"/>
                      <w:szCs w:val="16"/>
                    </w:rPr>
                  </w:pPr>
                  <w:r w:rsidRPr="00AB46D5">
                    <w:rPr>
                      <w:rFonts w:ascii="標楷體" w:eastAsia="標楷體" w:hAnsi="標楷體" w:hint="eastAsia"/>
                      <w:bCs/>
                      <w:sz w:val="16"/>
                      <w:szCs w:val="16"/>
                    </w:rPr>
                    <w:t>中華民國</w:t>
                  </w:r>
                  <w:r>
                    <w:rPr>
                      <w:rFonts w:ascii="標楷體" w:eastAsia="標楷體" w:hAnsi="標楷體" w:hint="eastAsia"/>
                      <w:bCs/>
                      <w:sz w:val="16"/>
                      <w:szCs w:val="16"/>
                    </w:rPr>
                    <w:t>88</w:t>
                  </w:r>
                  <w:r w:rsidRPr="00AB46D5">
                    <w:rPr>
                      <w:rFonts w:ascii="標楷體" w:eastAsia="標楷體" w:hAnsi="標楷體" w:hint="eastAsia"/>
                      <w:bCs/>
                      <w:sz w:val="16"/>
                      <w:szCs w:val="16"/>
                    </w:rPr>
                    <w:t>年</w:t>
                  </w:r>
                  <w:r>
                    <w:rPr>
                      <w:rFonts w:ascii="標楷體" w:eastAsia="標楷體" w:hAnsi="標楷體" w:hint="eastAsia"/>
                      <w:bCs/>
                      <w:sz w:val="16"/>
                      <w:szCs w:val="16"/>
                    </w:rPr>
                    <w:t>11</w:t>
                  </w:r>
                  <w:r w:rsidRPr="00AB46D5">
                    <w:rPr>
                      <w:rFonts w:ascii="標楷體" w:eastAsia="標楷體" w:hAnsi="標楷體" w:hint="eastAsia"/>
                      <w:bCs/>
                      <w:sz w:val="16"/>
                      <w:szCs w:val="16"/>
                    </w:rPr>
                    <w:t>月</w:t>
                  </w:r>
                  <w:r>
                    <w:rPr>
                      <w:rFonts w:ascii="標楷體" w:eastAsia="標楷體" w:hAnsi="標楷體" w:hint="eastAsia"/>
                      <w:bCs/>
                      <w:sz w:val="16"/>
                      <w:szCs w:val="16"/>
                    </w:rPr>
                    <w:t>26</w:t>
                  </w:r>
                  <w:r w:rsidRPr="00AB46D5">
                    <w:rPr>
                      <w:rFonts w:ascii="標楷體" w:eastAsia="標楷體" w:hAnsi="標楷體" w:hint="eastAsia"/>
                      <w:bCs/>
                      <w:sz w:val="16"/>
                      <w:szCs w:val="16"/>
                    </w:rPr>
                    <w:t>日</w:t>
                  </w:r>
                  <w:r w:rsidRPr="00322BF3">
                    <w:rPr>
                      <w:rFonts w:ascii="標楷體" w:eastAsia="標楷體" w:hAnsi="標楷體" w:hint="eastAsia"/>
                      <w:bCs/>
                      <w:sz w:val="16"/>
                      <w:szCs w:val="16"/>
                    </w:rPr>
                    <w:t>教育部台學審字第88149742號函訂定</w:t>
                  </w:r>
                </w:p>
                <w:p w:rsidR="00332552" w:rsidRPr="00306CF7" w:rsidRDefault="00332552" w:rsidP="00332552">
                  <w:pPr>
                    <w:spacing w:line="220" w:lineRule="exact"/>
                    <w:rPr>
                      <w:rFonts w:ascii="標楷體" w:eastAsia="標楷體" w:hAnsi="標楷體"/>
                      <w:bCs/>
                      <w:sz w:val="16"/>
                      <w:szCs w:val="16"/>
                    </w:rPr>
                  </w:pPr>
                  <w:r w:rsidRPr="00AB46D5">
                    <w:rPr>
                      <w:rFonts w:ascii="標楷體" w:eastAsia="標楷體" w:hAnsi="標楷體" w:hint="eastAsia"/>
                      <w:bCs/>
                      <w:sz w:val="16"/>
                      <w:szCs w:val="16"/>
                    </w:rPr>
                    <w:t>中華民國</w:t>
                  </w:r>
                  <w:r>
                    <w:rPr>
                      <w:rFonts w:ascii="標楷體" w:eastAsia="標楷體" w:hAnsi="標楷體" w:hint="eastAsia"/>
                      <w:bCs/>
                      <w:sz w:val="16"/>
                      <w:szCs w:val="16"/>
                    </w:rPr>
                    <w:t>93</w:t>
                  </w:r>
                  <w:r w:rsidRPr="00AB46D5">
                    <w:rPr>
                      <w:rFonts w:ascii="標楷體" w:eastAsia="標楷體" w:hAnsi="標楷體" w:hint="eastAsia"/>
                      <w:bCs/>
                      <w:sz w:val="16"/>
                      <w:szCs w:val="16"/>
                    </w:rPr>
                    <w:t>年</w:t>
                  </w:r>
                  <w:r>
                    <w:rPr>
                      <w:rFonts w:ascii="標楷體" w:eastAsia="標楷體" w:hAnsi="標楷體" w:hint="eastAsia"/>
                      <w:bCs/>
                      <w:sz w:val="16"/>
                      <w:szCs w:val="16"/>
                    </w:rPr>
                    <w:t>1</w:t>
                  </w:r>
                  <w:r w:rsidRPr="00AB46D5">
                    <w:rPr>
                      <w:rFonts w:ascii="標楷體" w:eastAsia="標楷體" w:hAnsi="標楷體" w:hint="eastAsia"/>
                      <w:bCs/>
                      <w:sz w:val="16"/>
                      <w:szCs w:val="16"/>
                    </w:rPr>
                    <w:t>月</w:t>
                  </w:r>
                  <w:r>
                    <w:rPr>
                      <w:rFonts w:ascii="標楷體" w:eastAsia="標楷體" w:hAnsi="標楷體"/>
                      <w:bCs/>
                      <w:sz w:val="16"/>
                      <w:szCs w:val="16"/>
                    </w:rPr>
                    <w:t>20</w:t>
                  </w:r>
                  <w:r w:rsidRPr="00AB46D5">
                    <w:rPr>
                      <w:rFonts w:ascii="標楷體" w:eastAsia="標楷體" w:hAnsi="標楷體" w:hint="eastAsia"/>
                      <w:bCs/>
                      <w:sz w:val="16"/>
                      <w:szCs w:val="16"/>
                    </w:rPr>
                    <w:t>日</w:t>
                  </w:r>
                  <w:r w:rsidRPr="00322BF3">
                    <w:rPr>
                      <w:rFonts w:ascii="標楷體" w:eastAsia="標楷體" w:hAnsi="標楷體" w:hint="eastAsia"/>
                      <w:bCs/>
                      <w:sz w:val="16"/>
                      <w:szCs w:val="16"/>
                    </w:rPr>
                    <w:t>教育部台學審字第0930006779號令修正第9、12點</w:t>
                  </w:r>
                </w:p>
                <w:p w:rsidR="00332552" w:rsidRPr="00306CF7" w:rsidRDefault="00332552" w:rsidP="00332552">
                  <w:pPr>
                    <w:spacing w:line="220" w:lineRule="exact"/>
                    <w:rPr>
                      <w:rFonts w:ascii="標楷體" w:eastAsia="標楷體" w:hAnsi="標楷體"/>
                      <w:bCs/>
                      <w:sz w:val="16"/>
                      <w:szCs w:val="16"/>
                    </w:rPr>
                  </w:pPr>
                  <w:r w:rsidRPr="00AB46D5">
                    <w:rPr>
                      <w:rFonts w:ascii="標楷體" w:eastAsia="標楷體" w:hAnsi="標楷體" w:hint="eastAsia"/>
                      <w:bCs/>
                      <w:sz w:val="16"/>
                      <w:szCs w:val="16"/>
                    </w:rPr>
                    <w:t>中華民國</w:t>
                  </w:r>
                  <w:r>
                    <w:rPr>
                      <w:rFonts w:ascii="標楷體" w:eastAsia="標楷體" w:hAnsi="標楷體" w:hint="eastAsia"/>
                      <w:bCs/>
                      <w:sz w:val="16"/>
                      <w:szCs w:val="16"/>
                    </w:rPr>
                    <w:t>9</w:t>
                  </w:r>
                  <w:r>
                    <w:rPr>
                      <w:rFonts w:ascii="標楷體" w:eastAsia="標楷體" w:hAnsi="標楷體"/>
                      <w:bCs/>
                      <w:sz w:val="16"/>
                      <w:szCs w:val="16"/>
                    </w:rPr>
                    <w:t>6</w:t>
                  </w:r>
                  <w:r w:rsidRPr="00AB46D5">
                    <w:rPr>
                      <w:rFonts w:ascii="標楷體" w:eastAsia="標楷體" w:hAnsi="標楷體" w:hint="eastAsia"/>
                      <w:bCs/>
                      <w:sz w:val="16"/>
                      <w:szCs w:val="16"/>
                    </w:rPr>
                    <w:t>年</w:t>
                  </w:r>
                  <w:r>
                    <w:rPr>
                      <w:rFonts w:ascii="標楷體" w:eastAsia="標楷體" w:hAnsi="標楷體" w:hint="eastAsia"/>
                      <w:bCs/>
                      <w:sz w:val="16"/>
                      <w:szCs w:val="16"/>
                    </w:rPr>
                    <w:t>10</w:t>
                  </w:r>
                  <w:r w:rsidRPr="00AB46D5">
                    <w:rPr>
                      <w:rFonts w:ascii="標楷體" w:eastAsia="標楷體" w:hAnsi="標楷體" w:hint="eastAsia"/>
                      <w:bCs/>
                      <w:sz w:val="16"/>
                      <w:szCs w:val="16"/>
                    </w:rPr>
                    <w:t>月</w:t>
                  </w:r>
                  <w:r>
                    <w:rPr>
                      <w:rFonts w:ascii="標楷體" w:eastAsia="標楷體" w:hAnsi="標楷體" w:hint="eastAsia"/>
                      <w:bCs/>
                      <w:sz w:val="16"/>
                      <w:szCs w:val="16"/>
                    </w:rPr>
                    <w:t>22</w:t>
                  </w:r>
                  <w:r w:rsidRPr="00AB46D5">
                    <w:rPr>
                      <w:rFonts w:ascii="標楷體" w:eastAsia="標楷體" w:hAnsi="標楷體" w:hint="eastAsia"/>
                      <w:bCs/>
                      <w:sz w:val="16"/>
                      <w:szCs w:val="16"/>
                    </w:rPr>
                    <w:t>日</w:t>
                  </w:r>
                  <w:r w:rsidRPr="00322BF3">
                    <w:rPr>
                      <w:rFonts w:ascii="標楷體" w:eastAsia="標楷體" w:hAnsi="標楷體" w:hint="eastAsia"/>
                      <w:bCs/>
                      <w:sz w:val="16"/>
                      <w:szCs w:val="16"/>
                    </w:rPr>
                    <w:t>教育部台學審字第0960154062C號令修正</w:t>
                  </w:r>
                </w:p>
                <w:p w:rsidR="00332552" w:rsidRPr="00864977" w:rsidRDefault="00332552" w:rsidP="00332552">
                  <w:pPr>
                    <w:spacing w:line="220" w:lineRule="exact"/>
                    <w:rPr>
                      <w:rFonts w:ascii="標楷體" w:eastAsia="標楷體" w:hAnsi="標楷體"/>
                      <w:bCs/>
                      <w:sz w:val="16"/>
                      <w:szCs w:val="16"/>
                    </w:rPr>
                  </w:pPr>
                  <w:r w:rsidRPr="00864977">
                    <w:rPr>
                      <w:rFonts w:ascii="標楷體" w:eastAsia="標楷體" w:hAnsi="標楷體" w:hint="eastAsia"/>
                      <w:bCs/>
                      <w:sz w:val="16"/>
                      <w:szCs w:val="16"/>
                    </w:rPr>
                    <w:t>中華民國</w:t>
                  </w:r>
                  <w:r w:rsidRPr="00322BF3">
                    <w:rPr>
                      <w:rFonts w:ascii="標楷體" w:eastAsia="標楷體" w:hAnsi="標楷體" w:hint="eastAsia"/>
                      <w:bCs/>
                      <w:sz w:val="16"/>
                      <w:szCs w:val="16"/>
                    </w:rPr>
                    <w:t>98年09月16日教育部台學審字第0980153222C號令修正</w:t>
                  </w:r>
                </w:p>
                <w:p w:rsidR="00332552" w:rsidRPr="00864977" w:rsidRDefault="00332552" w:rsidP="00332552">
                  <w:pPr>
                    <w:spacing w:line="220" w:lineRule="exact"/>
                    <w:rPr>
                      <w:rFonts w:ascii="標楷體" w:eastAsia="標楷體" w:hAnsi="標楷體"/>
                      <w:bCs/>
                      <w:sz w:val="16"/>
                      <w:szCs w:val="16"/>
                    </w:rPr>
                  </w:pPr>
                  <w:r w:rsidRPr="00864977">
                    <w:rPr>
                      <w:rFonts w:ascii="標楷體" w:eastAsia="標楷體" w:hAnsi="標楷體" w:hint="eastAsia"/>
                      <w:bCs/>
                      <w:sz w:val="16"/>
                      <w:szCs w:val="16"/>
                    </w:rPr>
                    <w:t>中華民國</w:t>
                  </w:r>
                  <w:r w:rsidRPr="00322BF3">
                    <w:rPr>
                      <w:rFonts w:ascii="標楷體" w:eastAsia="標楷體" w:hAnsi="標楷體" w:hint="eastAsia"/>
                      <w:bCs/>
                      <w:sz w:val="16"/>
                      <w:szCs w:val="16"/>
                    </w:rPr>
                    <w:t>101年12月24日教育部臺學審字第1010234363B號令修正發布全文14點，並自102年01月01日生效</w:t>
                  </w:r>
                </w:p>
                <w:p w:rsidR="00332552" w:rsidRDefault="00332552" w:rsidP="00332552">
                  <w:pPr>
                    <w:spacing w:line="220" w:lineRule="exact"/>
                    <w:rPr>
                      <w:rFonts w:ascii="標楷體" w:eastAsia="標楷體" w:hAnsi="標楷體"/>
                      <w:bCs/>
                      <w:sz w:val="16"/>
                      <w:szCs w:val="16"/>
                    </w:rPr>
                  </w:pPr>
                  <w:r w:rsidRPr="00864977">
                    <w:rPr>
                      <w:rFonts w:ascii="標楷體" w:eastAsia="標楷體" w:hAnsi="標楷體" w:hint="eastAsia"/>
                      <w:bCs/>
                      <w:sz w:val="16"/>
                      <w:szCs w:val="16"/>
                    </w:rPr>
                    <w:t>中華民國</w:t>
                  </w:r>
                  <w:r w:rsidRPr="00322BF3">
                    <w:rPr>
                      <w:rFonts w:ascii="標楷體" w:eastAsia="標楷體" w:hAnsi="標楷體" w:hint="eastAsia"/>
                      <w:bCs/>
                      <w:sz w:val="16"/>
                      <w:szCs w:val="16"/>
                    </w:rPr>
                    <w:t>1</w:t>
                  </w:r>
                  <w:r>
                    <w:rPr>
                      <w:rFonts w:ascii="標楷體" w:eastAsia="標楷體" w:hAnsi="標楷體"/>
                      <w:bCs/>
                      <w:sz w:val="16"/>
                      <w:szCs w:val="16"/>
                    </w:rPr>
                    <w:t>10</w:t>
                  </w:r>
                  <w:r w:rsidRPr="00322BF3">
                    <w:rPr>
                      <w:rFonts w:ascii="標楷體" w:eastAsia="標楷體" w:hAnsi="標楷體" w:hint="eastAsia"/>
                      <w:bCs/>
                      <w:sz w:val="16"/>
                      <w:szCs w:val="16"/>
                    </w:rPr>
                    <w:t>年</w:t>
                  </w:r>
                  <w:r>
                    <w:rPr>
                      <w:rFonts w:ascii="標楷體" w:eastAsia="標楷體" w:hAnsi="標楷體" w:hint="eastAsia"/>
                      <w:bCs/>
                      <w:sz w:val="16"/>
                      <w:szCs w:val="16"/>
                    </w:rPr>
                    <w:t>8</w:t>
                  </w:r>
                  <w:r w:rsidRPr="00322BF3">
                    <w:rPr>
                      <w:rFonts w:ascii="標楷體" w:eastAsia="標楷體" w:hAnsi="標楷體" w:hint="eastAsia"/>
                      <w:bCs/>
                      <w:sz w:val="16"/>
                      <w:szCs w:val="16"/>
                    </w:rPr>
                    <w:t>月2</w:t>
                  </w:r>
                  <w:r>
                    <w:rPr>
                      <w:rFonts w:ascii="標楷體" w:eastAsia="標楷體" w:hAnsi="標楷體"/>
                      <w:bCs/>
                      <w:sz w:val="16"/>
                      <w:szCs w:val="16"/>
                    </w:rPr>
                    <w:t>5</w:t>
                  </w:r>
                  <w:r w:rsidRPr="00322BF3">
                    <w:rPr>
                      <w:rFonts w:ascii="標楷體" w:eastAsia="標楷體" w:hAnsi="標楷體" w:hint="eastAsia"/>
                      <w:bCs/>
                      <w:sz w:val="16"/>
                      <w:szCs w:val="16"/>
                    </w:rPr>
                    <w:t>日教育部臺</w:t>
                  </w:r>
                  <w:r>
                    <w:rPr>
                      <w:rFonts w:ascii="標楷體" w:eastAsia="標楷體" w:hAnsi="標楷體" w:hint="eastAsia"/>
                      <w:bCs/>
                      <w:sz w:val="16"/>
                      <w:szCs w:val="16"/>
                    </w:rPr>
                    <w:t>教高(五)</w:t>
                  </w:r>
                  <w:r w:rsidRPr="00322BF3">
                    <w:rPr>
                      <w:rFonts w:ascii="標楷體" w:eastAsia="標楷體" w:hAnsi="標楷體" w:hint="eastAsia"/>
                      <w:bCs/>
                      <w:sz w:val="16"/>
                      <w:szCs w:val="16"/>
                    </w:rPr>
                    <w:t>字第</w:t>
                  </w:r>
                  <w:r w:rsidRPr="00F01975">
                    <w:rPr>
                      <w:rFonts w:ascii="標楷體" w:eastAsia="標楷體" w:hAnsi="標楷體"/>
                      <w:bCs/>
                      <w:sz w:val="16"/>
                      <w:szCs w:val="16"/>
                    </w:rPr>
                    <w:t>1100095992A</w:t>
                  </w:r>
                  <w:r w:rsidRPr="00322BF3">
                    <w:rPr>
                      <w:rFonts w:ascii="標楷體" w:eastAsia="標楷體" w:hAnsi="標楷體" w:hint="eastAsia"/>
                      <w:bCs/>
                      <w:sz w:val="16"/>
                      <w:szCs w:val="16"/>
                    </w:rPr>
                    <w:t>號令修正</w:t>
                  </w:r>
                  <w:r>
                    <w:rPr>
                      <w:rFonts w:ascii="標楷體" w:eastAsia="標楷體" w:hAnsi="標楷體" w:hint="eastAsia"/>
                      <w:bCs/>
                      <w:sz w:val="16"/>
                      <w:szCs w:val="16"/>
                    </w:rPr>
                    <w:t>，並自即日生效</w:t>
                  </w:r>
                </w:p>
                <w:p w:rsidR="00062AA7" w:rsidRPr="00306CF7" w:rsidRDefault="00062AA7" w:rsidP="00062AA7">
                  <w:pPr>
                    <w:spacing w:line="220" w:lineRule="exact"/>
                    <w:rPr>
                      <w:rFonts w:ascii="標楷體" w:eastAsia="標楷體" w:hAnsi="標楷體" w:hint="eastAsia"/>
                    </w:rPr>
                  </w:pPr>
                  <w:r w:rsidRPr="00062AA7">
                    <w:rPr>
                      <w:rFonts w:ascii="標楷體" w:eastAsia="標楷體" w:hAnsi="標楷體" w:hint="eastAsia"/>
                      <w:bCs/>
                      <w:sz w:val="16"/>
                      <w:szCs w:val="16"/>
                    </w:rPr>
                    <w:t>中華民國113年07月08</w:t>
                  </w:r>
                  <w:r>
                    <w:rPr>
                      <w:rFonts w:ascii="標楷體" w:eastAsia="標楷體" w:hAnsi="標楷體" w:hint="eastAsia"/>
                      <w:bCs/>
                      <w:sz w:val="16"/>
                      <w:szCs w:val="16"/>
                    </w:rPr>
                    <w:t>日教育部臺教高（五）字第1132201676A</w:t>
                  </w:r>
                  <w:r w:rsidRPr="00062AA7">
                    <w:rPr>
                      <w:rFonts w:ascii="標楷體" w:eastAsia="標楷體" w:hAnsi="標楷體" w:hint="eastAsia"/>
                      <w:bCs/>
                      <w:sz w:val="16"/>
                      <w:szCs w:val="16"/>
                    </w:rPr>
                    <w:t>號令修正「專科以上學校教師違反送審教師資格規定處理原則」，並自即日生效</w:t>
                  </w:r>
                </w:p>
              </w:tc>
            </w:tr>
            <w:tr w:rsidR="00332552" w:rsidRPr="00DA5D6B" w:rsidTr="00E368A2">
              <w:trPr>
                <w:jc w:val="center"/>
              </w:trPr>
              <w:tc>
                <w:tcPr>
                  <w:tcW w:w="1060" w:type="dxa"/>
                </w:tcPr>
                <w:p w:rsidR="00332552" w:rsidRPr="00306CF7" w:rsidRDefault="00332552" w:rsidP="00332552">
                  <w:pPr>
                    <w:spacing w:beforeLines="10" w:before="32" w:afterLines="10" w:after="32" w:line="360" w:lineRule="exact"/>
                    <w:rPr>
                      <w:rFonts w:ascii="標楷體" w:eastAsia="標楷體" w:hAnsi="標楷體"/>
                    </w:rPr>
                  </w:pPr>
                  <w:r w:rsidRPr="00306CF7">
                    <w:rPr>
                      <w:rFonts w:ascii="標楷體" w:eastAsia="標楷體" w:hAnsi="標楷體" w:hint="eastAsia"/>
                    </w:rPr>
                    <w:t>一</w:t>
                  </w:r>
                  <w:r>
                    <w:rPr>
                      <w:rFonts w:ascii="標楷體" w:eastAsia="標楷體" w:hAnsi="標楷體" w:hint="eastAsia"/>
                    </w:rPr>
                    <w:t>、</w:t>
                  </w:r>
                </w:p>
              </w:tc>
              <w:tc>
                <w:tcPr>
                  <w:tcW w:w="8892" w:type="dxa"/>
                  <w:gridSpan w:val="2"/>
                </w:tcPr>
                <w:p w:rsidR="00332552" w:rsidRPr="00306CF7" w:rsidRDefault="00062AA7" w:rsidP="00062AA7">
                  <w:pPr>
                    <w:spacing w:beforeLines="10" w:before="32" w:afterLines="10" w:after="32" w:line="360" w:lineRule="exact"/>
                    <w:rPr>
                      <w:rFonts w:ascii="標楷體" w:eastAsia="標楷體" w:hAnsi="標楷體"/>
                    </w:rPr>
                  </w:pPr>
                  <w:r w:rsidRPr="00062AA7">
                    <w:rPr>
                      <w:rFonts w:ascii="標楷體" w:eastAsia="標楷體" w:hAnsi="標楷體"/>
                    </w:rPr>
                    <w:t>教育部（以下簡稱本部）為執行專科以上學校教師資格審定辦法 (以下簡稱審定辦法) 第四十四條第二項規定，特訂定本原則</w:t>
                  </w:r>
                  <w:r w:rsidR="00332552" w:rsidRPr="00FE59F8">
                    <w:rPr>
                      <w:rFonts w:ascii="標楷體" w:eastAsia="標楷體" w:hAnsi="標楷體" w:hint="eastAsia"/>
                    </w:rPr>
                    <w:t>。</w:t>
                  </w:r>
                </w:p>
              </w:tc>
            </w:tr>
            <w:tr w:rsidR="00332552" w:rsidRPr="00FE59F8" w:rsidTr="00E368A2">
              <w:trPr>
                <w:jc w:val="center"/>
              </w:trPr>
              <w:tc>
                <w:tcPr>
                  <w:tcW w:w="1060" w:type="dxa"/>
                </w:tcPr>
                <w:p w:rsidR="00332552" w:rsidRPr="00306CF7" w:rsidRDefault="00332552" w:rsidP="00332552">
                  <w:pPr>
                    <w:spacing w:beforeLines="10" w:before="32" w:afterLines="10" w:after="32" w:line="360" w:lineRule="exact"/>
                    <w:rPr>
                      <w:rFonts w:ascii="標楷體" w:eastAsia="標楷體" w:hAnsi="標楷體"/>
                    </w:rPr>
                  </w:pPr>
                  <w:r>
                    <w:rPr>
                      <w:rFonts w:ascii="標楷體" w:eastAsia="標楷體" w:hAnsi="標楷體" w:hint="eastAsia"/>
                    </w:rPr>
                    <w:t>二、</w:t>
                  </w:r>
                </w:p>
              </w:tc>
              <w:tc>
                <w:tcPr>
                  <w:tcW w:w="8892" w:type="dxa"/>
                  <w:gridSpan w:val="2"/>
                </w:tcPr>
                <w:p w:rsidR="00332552" w:rsidRDefault="00062AA7" w:rsidP="00062AA7">
                  <w:pPr>
                    <w:spacing w:beforeLines="10" w:before="32" w:afterLines="10" w:after="32" w:line="360" w:lineRule="exact"/>
                    <w:rPr>
                      <w:rFonts w:ascii="標楷體" w:eastAsia="標楷體" w:hAnsi="標楷體"/>
                    </w:rPr>
                  </w:pPr>
                  <w:r w:rsidRPr="00062AA7">
                    <w:rPr>
                      <w:rFonts w:ascii="標楷體" w:eastAsia="標楷體" w:hAnsi="標楷體"/>
                    </w:rPr>
                    <w:t>專科以上學校（以下簡稱學校）應依審定辦法及本原則於校內章則及聘約中明定教師涉及本原則之情事、情節輕重、懲處條款、審理單位(案件調查、審議之組織)及處理程序，並公告周知</w:t>
                  </w:r>
                  <w:r w:rsidR="00332552" w:rsidRPr="00FE59F8">
                    <w:rPr>
                      <w:rFonts w:ascii="標楷體" w:eastAsia="標楷體" w:hAnsi="標楷體" w:hint="eastAsia"/>
                    </w:rPr>
                    <w:t>。</w:t>
                  </w:r>
                </w:p>
                <w:p w:rsidR="00062AA7" w:rsidRPr="00FE59F8" w:rsidRDefault="00062AA7" w:rsidP="00062AA7">
                  <w:pPr>
                    <w:spacing w:beforeLines="10" w:before="32" w:afterLines="10" w:after="32" w:line="360" w:lineRule="exact"/>
                    <w:rPr>
                      <w:rFonts w:ascii="標楷體" w:eastAsia="標楷體" w:hAnsi="標楷體" w:hint="eastAsia"/>
                    </w:rPr>
                  </w:pPr>
                  <w:r w:rsidRPr="00062AA7">
                    <w:rPr>
                      <w:rFonts w:ascii="標楷體" w:eastAsia="標楷體" w:hAnsi="標楷體"/>
                    </w:rPr>
                    <w:t>前項懲處條款，除依審定辦法第四十四條規定外，應包括學校依法令或聘約所為之懲處事項。</w:t>
                  </w:r>
                </w:p>
              </w:tc>
            </w:tr>
            <w:tr w:rsidR="00332552" w:rsidRPr="00306CF7" w:rsidTr="00E368A2">
              <w:trPr>
                <w:jc w:val="center"/>
              </w:trPr>
              <w:tc>
                <w:tcPr>
                  <w:tcW w:w="1060" w:type="dxa"/>
                </w:tcPr>
                <w:p w:rsidR="00332552" w:rsidRPr="00306CF7" w:rsidRDefault="00332552" w:rsidP="00332552">
                  <w:pPr>
                    <w:spacing w:beforeLines="10" w:before="32" w:afterLines="10" w:after="32" w:line="360" w:lineRule="exact"/>
                    <w:rPr>
                      <w:rFonts w:ascii="標楷體" w:eastAsia="標楷體" w:hAnsi="標楷體"/>
                    </w:rPr>
                  </w:pPr>
                  <w:r>
                    <w:rPr>
                      <w:rFonts w:ascii="標楷體" w:eastAsia="標楷體" w:hAnsi="標楷體" w:hint="eastAsia"/>
                    </w:rPr>
                    <w:t>三、</w:t>
                  </w:r>
                </w:p>
              </w:tc>
              <w:tc>
                <w:tcPr>
                  <w:tcW w:w="8892" w:type="dxa"/>
                  <w:gridSpan w:val="2"/>
                </w:tcPr>
                <w:p w:rsidR="00332552" w:rsidRPr="00823FF7" w:rsidRDefault="00062AA7" w:rsidP="00332552">
                  <w:pPr>
                    <w:spacing w:beforeLines="10" w:before="32" w:afterLines="10" w:after="32" w:line="360" w:lineRule="exact"/>
                    <w:rPr>
                      <w:rFonts w:ascii="標楷體" w:eastAsia="標楷體" w:hAnsi="標楷體"/>
                    </w:rPr>
                  </w:pPr>
                  <w:r w:rsidRPr="00062AA7">
                    <w:rPr>
                      <w:rFonts w:ascii="標楷體" w:eastAsia="標楷體" w:hAnsi="標楷體"/>
                    </w:rPr>
                    <w:t>本原則所稱違反送審教師資格規定，指送審人有下列情事之一者</w:t>
                  </w:r>
                  <w:r w:rsidR="00332552" w:rsidRPr="00823FF7">
                    <w:rPr>
                      <w:rFonts w:ascii="標楷體" w:eastAsia="標楷體" w:hAnsi="標楷體" w:hint="eastAsia"/>
                    </w:rPr>
                    <w:t>：</w:t>
                  </w:r>
                </w:p>
                <w:p w:rsidR="00332552" w:rsidRPr="00306CF7" w:rsidRDefault="00332552" w:rsidP="00332552">
                  <w:pPr>
                    <w:spacing w:beforeLines="10" w:before="32" w:afterLines="10" w:after="32" w:line="360" w:lineRule="exact"/>
                    <w:ind w:left="521" w:hangingChars="217" w:hanging="521"/>
                    <w:rPr>
                      <w:rFonts w:ascii="標楷體" w:eastAsia="標楷體" w:hAnsi="標楷體"/>
                    </w:rPr>
                  </w:pPr>
                  <w:r w:rsidRPr="00823FF7">
                    <w:rPr>
                      <w:rFonts w:ascii="標楷體" w:eastAsia="標楷體" w:hAnsi="標楷體" w:hint="eastAsia"/>
                    </w:rPr>
                    <w:t>(一)</w:t>
                  </w:r>
                  <w:r w:rsidR="00AF72F1" w:rsidRPr="00AF72F1">
                    <w:rPr>
                      <w:rFonts w:ascii="標楷體" w:eastAsia="標楷體" w:hAnsi="標楷體"/>
                    </w:rPr>
                    <w:t>審定辦法第四十四 條第一項第一款規定情事</w:t>
                  </w:r>
                  <w:r w:rsidRPr="006227C3">
                    <w:rPr>
                      <w:rFonts w:ascii="標楷體" w:eastAsia="標楷體" w:hAnsi="標楷體" w:hint="eastAsia"/>
                    </w:rPr>
                    <w:t>：</w:t>
                  </w:r>
                </w:p>
              </w:tc>
            </w:tr>
            <w:tr w:rsidR="00332552" w:rsidRPr="00306CF7" w:rsidTr="00E368A2">
              <w:trPr>
                <w:jc w:val="center"/>
              </w:trPr>
              <w:tc>
                <w:tcPr>
                  <w:tcW w:w="1060" w:type="dxa"/>
                </w:tcPr>
                <w:p w:rsidR="00332552" w:rsidRDefault="00332552" w:rsidP="00332552">
                  <w:pPr>
                    <w:spacing w:beforeLines="10" w:before="32" w:afterLines="10" w:after="32" w:line="360" w:lineRule="exact"/>
                    <w:rPr>
                      <w:rFonts w:ascii="標楷體" w:eastAsia="標楷體" w:hAnsi="標楷體"/>
                    </w:rPr>
                  </w:pPr>
                </w:p>
              </w:tc>
              <w:tc>
                <w:tcPr>
                  <w:tcW w:w="8892" w:type="dxa"/>
                  <w:gridSpan w:val="2"/>
                </w:tcPr>
                <w:p w:rsidR="00332552" w:rsidRDefault="00332552" w:rsidP="00332552">
                  <w:pPr>
                    <w:spacing w:beforeLines="10" w:before="32" w:afterLines="10" w:after="32" w:line="360" w:lineRule="exact"/>
                    <w:ind w:leftChars="52" w:left="521" w:hangingChars="165" w:hanging="396"/>
                    <w:rPr>
                      <w:rFonts w:ascii="標楷體" w:eastAsia="標楷體" w:hAnsi="標楷體"/>
                    </w:rPr>
                  </w:pPr>
                  <w:r>
                    <w:rPr>
                      <w:rFonts w:ascii="標楷體" w:eastAsia="標楷體" w:hAnsi="標楷體" w:hint="eastAsia"/>
                    </w:rPr>
                    <w:t>1、</w:t>
                  </w:r>
                  <w:r w:rsidRPr="00E96D9A">
                    <w:rPr>
                      <w:rFonts w:ascii="標楷體" w:eastAsia="標楷體" w:hAnsi="標楷體" w:hint="eastAsia"/>
                    </w:rPr>
                    <w:t>教師資格審查履歷表登載不實：係指涉及評審事項之部分，不包括身分資料誤繕或其他類此之顯然錯誤者。</w:t>
                  </w:r>
                </w:p>
                <w:p w:rsidR="00332552" w:rsidRDefault="00332552" w:rsidP="00332552">
                  <w:pPr>
                    <w:spacing w:beforeLines="10" w:before="32" w:afterLines="10" w:after="32" w:line="360" w:lineRule="exact"/>
                    <w:ind w:leftChars="52" w:left="521" w:hangingChars="165" w:hanging="396"/>
                    <w:rPr>
                      <w:rFonts w:ascii="標楷體" w:eastAsia="標楷體" w:hAnsi="標楷體"/>
                    </w:rPr>
                  </w:pPr>
                  <w:r>
                    <w:rPr>
                      <w:rFonts w:ascii="標楷體" w:eastAsia="標楷體" w:hAnsi="標楷體" w:hint="eastAsia"/>
                    </w:rPr>
                    <w:t>2、</w:t>
                  </w:r>
                  <w:r w:rsidRPr="00C12E0E">
                    <w:rPr>
                      <w:rFonts w:ascii="標楷體" w:eastAsia="標楷體" w:hAnsi="標楷體" w:hint="eastAsia"/>
                    </w:rPr>
                    <w:t>合著人證明登載不實。</w:t>
                  </w:r>
                </w:p>
                <w:p w:rsidR="00332552" w:rsidRDefault="00332552" w:rsidP="00332552">
                  <w:pPr>
                    <w:spacing w:beforeLines="10" w:before="32" w:afterLines="10" w:after="32" w:line="360" w:lineRule="exact"/>
                    <w:ind w:leftChars="52" w:left="521" w:hangingChars="165" w:hanging="396"/>
                    <w:rPr>
                      <w:rFonts w:ascii="標楷體" w:eastAsia="標楷體" w:hAnsi="標楷體"/>
                    </w:rPr>
                  </w:pPr>
                  <w:r>
                    <w:rPr>
                      <w:rFonts w:ascii="標楷體" w:eastAsia="標楷體" w:hAnsi="標楷體" w:hint="eastAsia"/>
                    </w:rPr>
                    <w:t>3、</w:t>
                  </w:r>
                  <w:r w:rsidRPr="00C12E0E">
                    <w:rPr>
                      <w:rFonts w:ascii="標楷體" w:eastAsia="標楷體" w:hAnsi="標楷體" w:hint="eastAsia"/>
                    </w:rPr>
                    <w:t>代表作未確實填載為合著及繳交合著人證明。</w:t>
                  </w:r>
                </w:p>
                <w:p w:rsidR="00332552" w:rsidRDefault="00332552" w:rsidP="00332552">
                  <w:pPr>
                    <w:spacing w:beforeLines="10" w:before="32" w:afterLines="10" w:after="32" w:line="360" w:lineRule="exact"/>
                    <w:ind w:leftChars="52" w:left="521" w:hangingChars="165" w:hanging="396"/>
                    <w:rPr>
                      <w:rFonts w:ascii="標楷體" w:eastAsia="標楷體" w:hAnsi="標楷體"/>
                    </w:rPr>
                  </w:pPr>
                  <w:r>
                    <w:rPr>
                      <w:rFonts w:ascii="標楷體" w:eastAsia="標楷體" w:hAnsi="標楷體" w:hint="eastAsia"/>
                    </w:rPr>
                    <w:t>4、</w:t>
                  </w:r>
                  <w:r w:rsidRPr="00C12E0E">
                    <w:rPr>
                      <w:rFonts w:ascii="標楷體" w:eastAsia="標楷體" w:hAnsi="標楷體" w:hint="eastAsia"/>
                    </w:rPr>
                    <w:t>未適當引註：援用他人研究資料或研究成果，未依學術規範或慣例適當引註，其未引註部分尚非該著作之核心，或不足以對其原創性造成誤導。</w:t>
                  </w:r>
                </w:p>
                <w:p w:rsidR="00332552" w:rsidRDefault="00332552" w:rsidP="00332552">
                  <w:pPr>
                    <w:spacing w:beforeLines="10" w:before="32" w:afterLines="10" w:after="32" w:line="360" w:lineRule="exact"/>
                    <w:ind w:leftChars="52" w:left="521" w:hangingChars="165" w:hanging="396"/>
                    <w:rPr>
                      <w:rFonts w:ascii="標楷體" w:eastAsia="標楷體" w:hAnsi="標楷體"/>
                    </w:rPr>
                  </w:pPr>
                  <w:r>
                    <w:rPr>
                      <w:rFonts w:ascii="標楷體" w:eastAsia="標楷體" w:hAnsi="標楷體" w:hint="eastAsia"/>
                    </w:rPr>
                    <w:t>5、</w:t>
                  </w:r>
                  <w:r w:rsidR="00F71006" w:rsidRPr="00F71006">
                    <w:rPr>
                      <w:rFonts w:ascii="標楷體" w:eastAsia="標楷體" w:hAnsi="標楷體"/>
                    </w:rPr>
                    <w:t>未註明而重複發表：指將同一或其學術成果之重要部分刊載於不同期刊或書籍，且未註明</w:t>
                  </w:r>
                  <w:r w:rsidRPr="00997C50">
                    <w:rPr>
                      <w:rFonts w:ascii="標楷體" w:eastAsia="標楷體" w:hAnsi="標楷體" w:hint="eastAsia"/>
                    </w:rPr>
                    <w:t>。</w:t>
                  </w:r>
                </w:p>
                <w:p w:rsidR="00332552" w:rsidRDefault="00332552" w:rsidP="00332552">
                  <w:pPr>
                    <w:spacing w:beforeLines="10" w:before="32" w:afterLines="10" w:after="32" w:line="360" w:lineRule="exact"/>
                    <w:ind w:leftChars="52" w:left="521" w:hangingChars="165" w:hanging="396"/>
                    <w:rPr>
                      <w:rFonts w:ascii="標楷體" w:eastAsia="標楷體" w:hAnsi="標楷體"/>
                    </w:rPr>
                  </w:pPr>
                  <w:r>
                    <w:rPr>
                      <w:rFonts w:ascii="標楷體" w:eastAsia="標楷體" w:hAnsi="標楷體" w:hint="eastAsia"/>
                    </w:rPr>
                    <w:t>6、</w:t>
                  </w:r>
                  <w:r w:rsidR="00F71006" w:rsidRPr="00F71006">
                    <w:rPr>
                      <w:rFonts w:ascii="標楷體" w:eastAsia="標楷體" w:hAnsi="標楷體"/>
                    </w:rPr>
                    <w:t>未註明其部分內 容為已發表之成果或著作：指使用先前自己已發表論著之內容、段落或研究成果，而未註明。</w:t>
                  </w:r>
                </w:p>
                <w:p w:rsidR="00332552" w:rsidRPr="00823FF7" w:rsidRDefault="00332552" w:rsidP="00332552">
                  <w:pPr>
                    <w:spacing w:beforeLines="10" w:before="32" w:afterLines="10" w:after="32" w:line="360" w:lineRule="exact"/>
                    <w:ind w:leftChars="52" w:left="521" w:hangingChars="165" w:hanging="396"/>
                    <w:rPr>
                      <w:rFonts w:ascii="標楷體" w:eastAsia="標楷體" w:hAnsi="標楷體"/>
                    </w:rPr>
                  </w:pPr>
                  <w:r>
                    <w:rPr>
                      <w:rFonts w:ascii="標楷體" w:eastAsia="標楷體" w:hAnsi="標楷體"/>
                    </w:rPr>
                    <w:t>7</w:t>
                  </w:r>
                  <w:r>
                    <w:rPr>
                      <w:rFonts w:ascii="標楷體" w:eastAsia="標楷體" w:hAnsi="標楷體" w:hint="eastAsia"/>
                    </w:rPr>
                    <w:t>、</w:t>
                  </w:r>
                  <w:r w:rsidRPr="002270D0">
                    <w:rPr>
                      <w:rFonts w:ascii="標楷體" w:eastAsia="標楷體" w:hAnsi="標楷體" w:hint="eastAsia"/>
                    </w:rPr>
                    <w:t>其他違反學術倫理情事</w:t>
                  </w:r>
                  <w:r>
                    <w:rPr>
                      <w:rFonts w:ascii="標楷體" w:eastAsia="標楷體" w:hAnsi="標楷體" w:hint="eastAsia"/>
                    </w:rPr>
                    <w:t>：</w:t>
                  </w:r>
                  <w:r w:rsidRPr="002270D0">
                    <w:rPr>
                      <w:rFonts w:ascii="標楷體" w:eastAsia="標楷體" w:hAnsi="標楷體" w:hint="eastAsia"/>
                    </w:rPr>
                    <w:t>其他經審議後認定有前六目以外之違反學術倫理情事。</w:t>
                  </w:r>
                </w:p>
              </w:tc>
            </w:tr>
            <w:tr w:rsidR="00332552" w:rsidRPr="00306CF7" w:rsidTr="00E368A2">
              <w:trPr>
                <w:jc w:val="center"/>
              </w:trPr>
              <w:tc>
                <w:tcPr>
                  <w:tcW w:w="1060" w:type="dxa"/>
                </w:tcPr>
                <w:p w:rsidR="00332552" w:rsidRDefault="00332552" w:rsidP="00332552">
                  <w:pPr>
                    <w:spacing w:beforeLines="10" w:before="32" w:afterLines="10" w:after="32" w:line="360" w:lineRule="exact"/>
                    <w:rPr>
                      <w:rFonts w:ascii="標楷體" w:eastAsia="標楷體" w:hAnsi="標楷體"/>
                    </w:rPr>
                  </w:pPr>
                </w:p>
              </w:tc>
              <w:tc>
                <w:tcPr>
                  <w:tcW w:w="8892" w:type="dxa"/>
                  <w:gridSpan w:val="2"/>
                </w:tcPr>
                <w:p w:rsidR="00332552" w:rsidRPr="00823FF7" w:rsidRDefault="00332552" w:rsidP="00F71006">
                  <w:pPr>
                    <w:spacing w:beforeLines="10" w:before="32" w:afterLines="10" w:after="32" w:line="360" w:lineRule="exact"/>
                    <w:rPr>
                      <w:rFonts w:ascii="標楷體" w:eastAsia="標楷體" w:hAnsi="標楷體"/>
                    </w:rPr>
                  </w:pPr>
                  <w:r w:rsidRPr="00823FF7">
                    <w:rPr>
                      <w:rFonts w:ascii="標楷體" w:eastAsia="標楷體" w:hAnsi="標楷體" w:hint="eastAsia"/>
                    </w:rPr>
                    <w:t>(二)</w:t>
                  </w:r>
                  <w:r w:rsidRPr="002270D0">
                    <w:rPr>
                      <w:rFonts w:ascii="標楷體" w:eastAsia="標楷體" w:hAnsi="標楷體" w:hint="eastAsia"/>
                    </w:rPr>
                    <w:t>審</w:t>
                  </w:r>
                  <w:r w:rsidR="00F71006" w:rsidRPr="00F71006">
                    <w:rPr>
                      <w:rFonts w:ascii="標楷體" w:eastAsia="標楷體" w:hAnsi="標楷體"/>
                    </w:rPr>
                    <w:t>定辦法第四十四條第一項第二款規</w:t>
                  </w:r>
                  <w:r w:rsidRPr="002270D0">
                    <w:rPr>
                      <w:rFonts w:ascii="標楷體" w:eastAsia="標楷體" w:hAnsi="標楷體" w:hint="eastAsia"/>
                    </w:rPr>
                    <w:t>規定情事：</w:t>
                  </w:r>
                </w:p>
              </w:tc>
            </w:tr>
            <w:tr w:rsidR="00332552" w:rsidRPr="00306CF7" w:rsidTr="00E368A2">
              <w:trPr>
                <w:jc w:val="center"/>
              </w:trPr>
              <w:tc>
                <w:tcPr>
                  <w:tcW w:w="1060" w:type="dxa"/>
                </w:tcPr>
                <w:p w:rsidR="00332552" w:rsidRDefault="00332552" w:rsidP="00332552">
                  <w:pPr>
                    <w:spacing w:beforeLines="10" w:before="32" w:afterLines="10" w:after="32" w:line="360" w:lineRule="exact"/>
                    <w:rPr>
                      <w:rFonts w:ascii="標楷體" w:eastAsia="標楷體" w:hAnsi="標楷體"/>
                    </w:rPr>
                  </w:pPr>
                </w:p>
              </w:tc>
              <w:tc>
                <w:tcPr>
                  <w:tcW w:w="8892" w:type="dxa"/>
                  <w:gridSpan w:val="2"/>
                </w:tcPr>
                <w:p w:rsidR="00332552" w:rsidRDefault="00332552" w:rsidP="00332552">
                  <w:pPr>
                    <w:spacing w:beforeLines="10" w:before="32" w:afterLines="10" w:after="32" w:line="360" w:lineRule="exact"/>
                    <w:ind w:leftChars="52" w:left="521" w:hangingChars="165" w:hanging="396"/>
                    <w:rPr>
                      <w:rFonts w:ascii="標楷體" w:eastAsia="標楷體" w:hAnsi="標楷體"/>
                    </w:rPr>
                  </w:pPr>
                  <w:r>
                    <w:rPr>
                      <w:rFonts w:ascii="標楷體" w:eastAsia="標楷體" w:hAnsi="標楷體" w:hint="eastAsia"/>
                    </w:rPr>
                    <w:t>1、</w:t>
                  </w:r>
                  <w:r w:rsidRPr="004E506C">
                    <w:rPr>
                      <w:rFonts w:ascii="標楷體" w:eastAsia="標楷體" w:hAnsi="標楷體" w:hint="eastAsia"/>
                    </w:rPr>
                    <w:t>抄襲：指使用他人之研究資料、著作或成果，未註明出處。註明出處不當，情節嚴重者，以抄襲論。</w:t>
                  </w:r>
                </w:p>
                <w:p w:rsidR="00332552" w:rsidRDefault="00332552" w:rsidP="00332552">
                  <w:pPr>
                    <w:spacing w:beforeLines="10" w:before="32" w:afterLines="10" w:after="32" w:line="360" w:lineRule="exact"/>
                    <w:ind w:leftChars="52" w:left="521" w:hangingChars="165" w:hanging="396"/>
                    <w:rPr>
                      <w:rFonts w:ascii="標楷體" w:eastAsia="標楷體" w:hAnsi="標楷體"/>
                    </w:rPr>
                  </w:pPr>
                  <w:r>
                    <w:rPr>
                      <w:rFonts w:ascii="標楷體" w:eastAsia="標楷體" w:hAnsi="標楷體" w:hint="eastAsia"/>
                    </w:rPr>
                    <w:t>2、</w:t>
                  </w:r>
                  <w:r w:rsidRPr="004E506C">
                    <w:rPr>
                      <w:rFonts w:ascii="標楷體" w:eastAsia="標楷體" w:hAnsi="標楷體" w:hint="eastAsia"/>
                    </w:rPr>
                    <w:t>造假：指偽造、虛構不存在之研究資料、過程或成果。</w:t>
                  </w:r>
                </w:p>
                <w:p w:rsidR="00332552" w:rsidRDefault="00332552" w:rsidP="00332552">
                  <w:pPr>
                    <w:spacing w:beforeLines="10" w:before="32" w:afterLines="10" w:after="32" w:line="360" w:lineRule="exact"/>
                    <w:ind w:leftChars="52" w:left="521" w:hangingChars="165" w:hanging="396"/>
                    <w:rPr>
                      <w:rFonts w:ascii="標楷體" w:eastAsia="標楷體" w:hAnsi="標楷體"/>
                    </w:rPr>
                  </w:pPr>
                  <w:r>
                    <w:rPr>
                      <w:rFonts w:ascii="標楷體" w:eastAsia="標楷體" w:hAnsi="標楷體" w:hint="eastAsia"/>
                    </w:rPr>
                    <w:t>3、</w:t>
                  </w:r>
                  <w:r w:rsidRPr="004E506C">
                    <w:rPr>
                      <w:rFonts w:ascii="標楷體" w:eastAsia="標楷體" w:hAnsi="標楷體" w:hint="eastAsia"/>
                    </w:rPr>
                    <w:t>變造：指擅自變更研究資料、過程或成果。</w:t>
                  </w:r>
                </w:p>
                <w:p w:rsidR="00332552" w:rsidRPr="00823FF7" w:rsidRDefault="00332552" w:rsidP="00332552">
                  <w:pPr>
                    <w:spacing w:beforeLines="10" w:before="32" w:afterLines="10" w:after="32" w:line="360" w:lineRule="exact"/>
                    <w:ind w:leftChars="52" w:left="521" w:hangingChars="165" w:hanging="396"/>
                    <w:rPr>
                      <w:rFonts w:ascii="標楷體" w:eastAsia="標楷體" w:hAnsi="標楷體"/>
                    </w:rPr>
                  </w:pPr>
                  <w:r>
                    <w:rPr>
                      <w:rFonts w:ascii="標楷體" w:eastAsia="標楷體" w:hAnsi="標楷體" w:hint="eastAsia"/>
                    </w:rPr>
                    <w:lastRenderedPageBreak/>
                    <w:t>4、</w:t>
                  </w:r>
                  <w:r w:rsidRPr="004E506C">
                    <w:rPr>
                      <w:rFonts w:ascii="標楷體" w:eastAsia="標楷體" w:hAnsi="標楷體" w:hint="eastAsia"/>
                    </w:rPr>
                    <w:t>舞弊：指以欺詐、矇騙或其他不正方式取得或呈現之研究資料或成果。</w:t>
                  </w:r>
                </w:p>
              </w:tc>
            </w:tr>
            <w:tr w:rsidR="00332552" w:rsidRPr="00A65D25" w:rsidTr="00E368A2">
              <w:trPr>
                <w:jc w:val="center"/>
              </w:trPr>
              <w:tc>
                <w:tcPr>
                  <w:tcW w:w="1060" w:type="dxa"/>
                </w:tcPr>
                <w:p w:rsidR="00332552" w:rsidRDefault="00332552" w:rsidP="00332552">
                  <w:pPr>
                    <w:spacing w:beforeLines="10" w:before="32" w:afterLines="10" w:after="32" w:line="360" w:lineRule="exact"/>
                    <w:rPr>
                      <w:rFonts w:ascii="標楷體" w:eastAsia="標楷體" w:hAnsi="標楷體"/>
                    </w:rPr>
                  </w:pPr>
                </w:p>
              </w:tc>
              <w:tc>
                <w:tcPr>
                  <w:tcW w:w="8892" w:type="dxa"/>
                  <w:gridSpan w:val="2"/>
                </w:tcPr>
                <w:p w:rsidR="00332552" w:rsidRPr="00823FF7" w:rsidRDefault="00332552" w:rsidP="00F71006">
                  <w:pPr>
                    <w:spacing w:beforeLines="10" w:before="32" w:afterLines="10" w:after="32" w:line="360" w:lineRule="exact"/>
                    <w:rPr>
                      <w:rFonts w:ascii="標楷體" w:eastAsia="標楷體" w:hAnsi="標楷體"/>
                    </w:rPr>
                  </w:pPr>
                  <w:r w:rsidRPr="00823FF7">
                    <w:rPr>
                      <w:rFonts w:ascii="標楷體" w:eastAsia="標楷體" w:hAnsi="標楷體" w:hint="eastAsia"/>
                    </w:rPr>
                    <w:t>(三)</w:t>
                  </w:r>
                  <w:r w:rsidR="00F71006" w:rsidRPr="00F71006">
                    <w:rPr>
                      <w:rFonts w:ascii="標楷體" w:eastAsia="標楷體" w:hAnsi="標楷體"/>
                    </w:rPr>
                    <w:t>審定辦法第四十四條第一項第三款規定情事</w:t>
                  </w:r>
                  <w:r w:rsidRPr="00A65D25">
                    <w:rPr>
                      <w:rFonts w:ascii="標楷體" w:eastAsia="標楷體" w:hAnsi="標楷體" w:hint="eastAsia"/>
                    </w:rPr>
                    <w:t>：</w:t>
                  </w:r>
                </w:p>
              </w:tc>
            </w:tr>
            <w:tr w:rsidR="00332552" w:rsidRPr="00A65D25" w:rsidTr="00E368A2">
              <w:trPr>
                <w:jc w:val="center"/>
              </w:trPr>
              <w:tc>
                <w:tcPr>
                  <w:tcW w:w="1060" w:type="dxa"/>
                </w:tcPr>
                <w:p w:rsidR="00332552" w:rsidRDefault="00332552" w:rsidP="00332552">
                  <w:pPr>
                    <w:spacing w:beforeLines="10" w:before="32" w:afterLines="10" w:after="32" w:line="360" w:lineRule="exact"/>
                    <w:rPr>
                      <w:rFonts w:ascii="標楷體" w:eastAsia="標楷體" w:hAnsi="標楷體"/>
                    </w:rPr>
                  </w:pPr>
                </w:p>
              </w:tc>
              <w:tc>
                <w:tcPr>
                  <w:tcW w:w="8892" w:type="dxa"/>
                  <w:gridSpan w:val="2"/>
                </w:tcPr>
                <w:p w:rsidR="00332552" w:rsidRDefault="00332552" w:rsidP="00332552">
                  <w:pPr>
                    <w:spacing w:beforeLines="10" w:before="32" w:afterLines="10" w:after="32" w:line="360" w:lineRule="exact"/>
                    <w:ind w:leftChars="52" w:left="521" w:hangingChars="165" w:hanging="396"/>
                    <w:rPr>
                      <w:rFonts w:ascii="標楷體" w:eastAsia="標楷體" w:hAnsi="標楷體"/>
                    </w:rPr>
                  </w:pPr>
                  <w:r>
                    <w:rPr>
                      <w:rFonts w:ascii="標楷體" w:eastAsia="標楷體" w:hAnsi="標楷體" w:hint="eastAsia"/>
                    </w:rPr>
                    <w:t>1、</w:t>
                  </w:r>
                  <w:r w:rsidRPr="00EB6C85">
                    <w:rPr>
                      <w:rFonts w:ascii="標楷體" w:eastAsia="標楷體" w:hAnsi="標楷體" w:hint="eastAsia"/>
                    </w:rPr>
                    <w:t>偽造、變造學歷、經歷證件、成就證明、專門著作已為刊物接受將定期發表之證明或合著人證明。</w:t>
                  </w:r>
                </w:p>
                <w:p w:rsidR="00332552" w:rsidRPr="00823FF7" w:rsidRDefault="00332552" w:rsidP="00F71006">
                  <w:pPr>
                    <w:spacing w:beforeLines="10" w:before="32" w:afterLines="10" w:after="32" w:line="360" w:lineRule="exact"/>
                    <w:ind w:leftChars="52" w:left="521" w:hangingChars="165" w:hanging="396"/>
                    <w:rPr>
                      <w:rFonts w:ascii="標楷體" w:eastAsia="標楷體" w:hAnsi="標楷體"/>
                    </w:rPr>
                  </w:pPr>
                  <w:r>
                    <w:rPr>
                      <w:rFonts w:ascii="標楷體" w:eastAsia="標楷體" w:hAnsi="標楷體" w:hint="eastAsia"/>
                    </w:rPr>
                    <w:t>2、</w:t>
                  </w:r>
                  <w:r w:rsidR="00F71006" w:rsidRPr="00F71006">
                    <w:rPr>
                      <w:rFonts w:ascii="標楷體" w:eastAsia="標楷體" w:hAnsi="標楷體"/>
                    </w:rPr>
                    <w:t>以違法或不當手段影響論文之審查：指除審定辦法第四十四條第一項第四款者外，以違</w:t>
                  </w:r>
                  <w:r w:rsidR="00F71006">
                    <w:rPr>
                      <w:rFonts w:ascii="標楷體" w:eastAsia="標楷體" w:hAnsi="標楷體"/>
                    </w:rPr>
                    <w:t>法或不當</w:t>
                  </w:r>
                  <w:r w:rsidRPr="00EB6C85">
                    <w:rPr>
                      <w:rFonts w:ascii="標楷體" w:eastAsia="標楷體" w:hAnsi="標楷體" w:hint="eastAsia"/>
                    </w:rPr>
                    <w:t>手段影響送審著作之審查。</w:t>
                  </w:r>
                </w:p>
              </w:tc>
            </w:tr>
            <w:tr w:rsidR="00332552" w:rsidRPr="00306CF7" w:rsidTr="00E368A2">
              <w:trPr>
                <w:jc w:val="center"/>
              </w:trPr>
              <w:tc>
                <w:tcPr>
                  <w:tcW w:w="1060" w:type="dxa"/>
                </w:tcPr>
                <w:p w:rsidR="00332552" w:rsidRDefault="00332552" w:rsidP="00332552">
                  <w:pPr>
                    <w:spacing w:beforeLines="10" w:before="32" w:afterLines="10" w:after="32" w:line="360" w:lineRule="exact"/>
                    <w:rPr>
                      <w:rFonts w:ascii="標楷體" w:eastAsia="標楷體" w:hAnsi="標楷體"/>
                    </w:rPr>
                  </w:pPr>
                </w:p>
              </w:tc>
              <w:tc>
                <w:tcPr>
                  <w:tcW w:w="8892" w:type="dxa"/>
                  <w:gridSpan w:val="2"/>
                </w:tcPr>
                <w:p w:rsidR="00332552" w:rsidRPr="00823FF7" w:rsidRDefault="00332552" w:rsidP="00361C13">
                  <w:pPr>
                    <w:spacing w:beforeLines="10" w:before="32" w:afterLines="10" w:after="32" w:line="360" w:lineRule="exact"/>
                    <w:ind w:leftChars="-7" w:left="408" w:hangingChars="177" w:hanging="425"/>
                    <w:rPr>
                      <w:rFonts w:ascii="標楷體" w:eastAsia="標楷體" w:hAnsi="標楷體"/>
                    </w:rPr>
                  </w:pPr>
                  <w:r w:rsidRPr="00823FF7">
                    <w:rPr>
                      <w:rFonts w:ascii="標楷體" w:eastAsia="標楷體" w:hAnsi="標楷體" w:hint="eastAsia"/>
                    </w:rPr>
                    <w:t>(</w:t>
                  </w:r>
                  <w:r>
                    <w:rPr>
                      <w:rFonts w:ascii="標楷體" w:eastAsia="標楷體" w:hAnsi="標楷體" w:hint="eastAsia"/>
                    </w:rPr>
                    <w:t>四</w:t>
                  </w:r>
                  <w:r w:rsidRPr="00823FF7">
                    <w:rPr>
                      <w:rFonts w:ascii="標楷體" w:eastAsia="標楷體" w:hAnsi="標楷體" w:hint="eastAsia"/>
                    </w:rPr>
                    <w:t>)</w:t>
                  </w:r>
                  <w:r w:rsidR="00361C13" w:rsidRPr="00361C13">
                    <w:rPr>
                      <w:rFonts w:ascii="標楷體" w:eastAsia="標楷體" w:hAnsi="標楷體"/>
                    </w:rPr>
                    <w:t>審定辦法第四十四條第一項第四款規定情事：送審人或經由他人請託、關說、 利誘、威脅或其他干 擾審查人或審查程序，情節嚴重</w:t>
                  </w:r>
                  <w:r w:rsidRPr="003C1B22">
                    <w:rPr>
                      <w:rFonts w:ascii="標楷體" w:eastAsia="標楷體" w:hAnsi="標楷體" w:hint="eastAsia"/>
                    </w:rPr>
                    <w:t>。</w:t>
                  </w:r>
                </w:p>
              </w:tc>
            </w:tr>
            <w:tr w:rsidR="00332552" w:rsidRPr="00F15063" w:rsidTr="00E368A2">
              <w:trPr>
                <w:jc w:val="center"/>
              </w:trPr>
              <w:tc>
                <w:tcPr>
                  <w:tcW w:w="1060" w:type="dxa"/>
                </w:tcPr>
                <w:p w:rsidR="00332552" w:rsidRPr="00306CF7" w:rsidRDefault="00332552" w:rsidP="00332552">
                  <w:pPr>
                    <w:spacing w:beforeLines="10" w:before="32" w:afterLines="10" w:after="32" w:line="360" w:lineRule="exact"/>
                    <w:rPr>
                      <w:rFonts w:ascii="標楷體" w:eastAsia="標楷體" w:hAnsi="標楷體"/>
                    </w:rPr>
                  </w:pPr>
                  <w:r>
                    <w:rPr>
                      <w:rFonts w:ascii="標楷體" w:eastAsia="標楷體" w:hAnsi="標楷體" w:hint="eastAsia"/>
                    </w:rPr>
                    <w:t>四、</w:t>
                  </w:r>
                </w:p>
              </w:tc>
              <w:tc>
                <w:tcPr>
                  <w:tcW w:w="8892" w:type="dxa"/>
                  <w:gridSpan w:val="2"/>
                </w:tcPr>
                <w:p w:rsidR="00332552" w:rsidRPr="00306CF7" w:rsidRDefault="00361C13" w:rsidP="00332552">
                  <w:pPr>
                    <w:spacing w:beforeLines="10" w:before="32" w:afterLines="10" w:after="32" w:line="360" w:lineRule="exact"/>
                    <w:rPr>
                      <w:rFonts w:ascii="標楷體" w:eastAsia="標楷體" w:hAnsi="標楷體"/>
                    </w:rPr>
                  </w:pPr>
                  <w:r w:rsidRPr="00361C13">
                    <w:rPr>
                      <w:rFonts w:ascii="標楷體" w:eastAsia="標楷體" w:hAnsi="標楷體"/>
                    </w:rPr>
                    <w:t>送審人經審議確定有前點第一款至第三款所定情事之一者，依下列方式處理：</w:t>
                  </w:r>
                </w:p>
              </w:tc>
            </w:tr>
            <w:tr w:rsidR="00332552" w:rsidRPr="00F15063" w:rsidTr="00E368A2">
              <w:trPr>
                <w:jc w:val="center"/>
              </w:trPr>
              <w:tc>
                <w:tcPr>
                  <w:tcW w:w="1060" w:type="dxa"/>
                </w:tcPr>
                <w:p w:rsidR="00332552" w:rsidRDefault="00332552" w:rsidP="00332552">
                  <w:pPr>
                    <w:spacing w:beforeLines="10" w:before="32" w:afterLines="10" w:after="32" w:line="360" w:lineRule="exact"/>
                    <w:rPr>
                      <w:rFonts w:ascii="標楷體" w:eastAsia="標楷體" w:hAnsi="標楷體"/>
                    </w:rPr>
                  </w:pPr>
                </w:p>
              </w:tc>
              <w:tc>
                <w:tcPr>
                  <w:tcW w:w="8892" w:type="dxa"/>
                  <w:gridSpan w:val="2"/>
                </w:tcPr>
                <w:p w:rsidR="00332552" w:rsidRPr="00F15063" w:rsidRDefault="00361C13" w:rsidP="00361C13">
                  <w:pPr>
                    <w:spacing w:beforeLines="10" w:before="32" w:afterLines="10" w:after="32" w:line="360" w:lineRule="exact"/>
                    <w:ind w:left="480" w:hangingChars="200" w:hanging="480"/>
                    <w:rPr>
                      <w:rFonts w:ascii="標楷體" w:eastAsia="標楷體" w:hAnsi="標楷體"/>
                    </w:rPr>
                  </w:pPr>
                  <w:r w:rsidRPr="00361C13">
                    <w:rPr>
                      <w:rFonts w:ascii="標楷體" w:eastAsia="標楷體" w:hAnsi="標楷體"/>
                    </w:rPr>
                    <w:t>(一</w:t>
                  </w:r>
                  <w:r>
                    <w:rPr>
                      <w:rFonts w:ascii="標楷體" w:eastAsia="標楷體" w:hAnsi="標楷體"/>
                    </w:rPr>
                    <w:t>)</w:t>
                  </w:r>
                  <w:r w:rsidRPr="00361C13">
                    <w:rPr>
                      <w:rFonts w:ascii="標楷體" w:eastAsia="標楷體" w:hAnsi="標楷體"/>
                    </w:rPr>
                    <w:t>其原經審定合格發給教師證書者，應撤銷該等級起之教師資格及追繳其教師證書，並依第二項所定期間，為不受理其教師資格審定申請之處分。</w:t>
                  </w:r>
                </w:p>
              </w:tc>
            </w:tr>
            <w:tr w:rsidR="00332552" w:rsidRPr="00F15063" w:rsidTr="00E368A2">
              <w:trPr>
                <w:jc w:val="center"/>
              </w:trPr>
              <w:tc>
                <w:tcPr>
                  <w:tcW w:w="1060" w:type="dxa"/>
                </w:tcPr>
                <w:p w:rsidR="00332552" w:rsidRDefault="00332552" w:rsidP="00332552">
                  <w:pPr>
                    <w:spacing w:beforeLines="10" w:before="32" w:afterLines="10" w:after="32" w:line="360" w:lineRule="exact"/>
                    <w:rPr>
                      <w:rFonts w:ascii="標楷體" w:eastAsia="標楷體" w:hAnsi="標楷體"/>
                    </w:rPr>
                  </w:pPr>
                </w:p>
              </w:tc>
              <w:tc>
                <w:tcPr>
                  <w:tcW w:w="8892" w:type="dxa"/>
                  <w:gridSpan w:val="2"/>
                </w:tcPr>
                <w:p w:rsidR="00332552" w:rsidRPr="00F15063" w:rsidRDefault="00361C13" w:rsidP="00361C13">
                  <w:pPr>
                    <w:spacing w:beforeLines="10" w:before="32" w:afterLines="10" w:after="32" w:line="360" w:lineRule="exact"/>
                    <w:ind w:left="480" w:hangingChars="200" w:hanging="480"/>
                    <w:rPr>
                      <w:rFonts w:ascii="標楷體" w:eastAsia="標楷體" w:hAnsi="標楷體"/>
                    </w:rPr>
                  </w:pPr>
                  <w:r w:rsidRPr="00361C13">
                    <w:rPr>
                      <w:rFonts w:ascii="標楷體" w:eastAsia="標楷體" w:hAnsi="標楷體"/>
                    </w:rPr>
                    <w:t>(二</w:t>
                  </w:r>
                  <w:r>
                    <w:rPr>
                      <w:rFonts w:ascii="標楷體" w:eastAsia="標楷體" w:hAnsi="標楷體"/>
                    </w:rPr>
                    <w:t>)</w:t>
                  </w:r>
                  <w:r w:rsidRPr="00361C13">
                    <w:rPr>
                      <w:rFonts w:ascii="標楷體" w:eastAsia="標楷體" w:hAnsi="標楷體"/>
                    </w:rPr>
                    <w:t>其原經審定不合格者，應依第二項所定期間，為不受理其教師資格審定申請之處分。</w:t>
                  </w:r>
                </w:p>
              </w:tc>
            </w:tr>
            <w:tr w:rsidR="00361C13" w:rsidRPr="00F15063" w:rsidTr="00E368A2">
              <w:trPr>
                <w:jc w:val="center"/>
              </w:trPr>
              <w:tc>
                <w:tcPr>
                  <w:tcW w:w="1060" w:type="dxa"/>
                </w:tcPr>
                <w:p w:rsidR="00361C13" w:rsidRDefault="00361C13" w:rsidP="00332552">
                  <w:pPr>
                    <w:spacing w:beforeLines="10" w:before="32" w:afterLines="10" w:after="32" w:line="360" w:lineRule="exact"/>
                    <w:rPr>
                      <w:rFonts w:ascii="標楷體" w:eastAsia="標楷體" w:hAnsi="標楷體"/>
                    </w:rPr>
                  </w:pPr>
                </w:p>
              </w:tc>
              <w:tc>
                <w:tcPr>
                  <w:tcW w:w="8892" w:type="dxa"/>
                  <w:gridSpan w:val="2"/>
                </w:tcPr>
                <w:p w:rsidR="00361C13" w:rsidRDefault="00361C13" w:rsidP="00361C13">
                  <w:pPr>
                    <w:spacing w:beforeLines="10" w:before="32" w:afterLines="10" w:after="32" w:line="360" w:lineRule="exact"/>
                    <w:ind w:leftChars="12" w:left="29"/>
                    <w:rPr>
                      <w:rFonts w:ascii="標楷體" w:eastAsia="標楷體" w:hAnsi="標楷體" w:hint="eastAsia"/>
                    </w:rPr>
                  </w:pPr>
                  <w:r w:rsidRPr="00361C13">
                    <w:rPr>
                      <w:rFonts w:ascii="標楷體" w:eastAsia="標楷體" w:hAnsi="標楷體"/>
                    </w:rPr>
                    <w:t>前項案件應自審議確定之日起，依審定辦法第四十四條規定，不受理其教師資格審 定之申請，各款情事不受理期間之裁量原則 如下：</w:t>
                  </w:r>
                </w:p>
              </w:tc>
            </w:tr>
            <w:tr w:rsidR="00361C13" w:rsidRPr="00F15063" w:rsidTr="00E368A2">
              <w:trPr>
                <w:jc w:val="center"/>
              </w:trPr>
              <w:tc>
                <w:tcPr>
                  <w:tcW w:w="1060" w:type="dxa"/>
                </w:tcPr>
                <w:p w:rsidR="00361C13" w:rsidRDefault="00361C13" w:rsidP="00332552">
                  <w:pPr>
                    <w:spacing w:beforeLines="10" w:before="32" w:afterLines="10" w:after="32" w:line="360" w:lineRule="exact"/>
                    <w:rPr>
                      <w:rFonts w:ascii="標楷體" w:eastAsia="標楷體" w:hAnsi="標楷體"/>
                    </w:rPr>
                  </w:pPr>
                </w:p>
              </w:tc>
              <w:tc>
                <w:tcPr>
                  <w:tcW w:w="8892" w:type="dxa"/>
                  <w:gridSpan w:val="2"/>
                </w:tcPr>
                <w:p w:rsidR="00361C13" w:rsidRDefault="00361C13" w:rsidP="00361C13">
                  <w:pPr>
                    <w:spacing w:beforeLines="10" w:before="32" w:afterLines="10" w:after="32" w:line="360" w:lineRule="exact"/>
                    <w:rPr>
                      <w:rFonts w:ascii="標楷體" w:eastAsia="標楷體" w:hAnsi="標楷體" w:hint="eastAsia"/>
                    </w:rPr>
                  </w:pPr>
                  <w:r w:rsidRPr="00361C13">
                    <w:rPr>
                      <w:rFonts w:ascii="標楷體" w:eastAsia="標楷體" w:hAnsi="標楷體"/>
                    </w:rPr>
                    <w:t>(一</w:t>
                  </w:r>
                  <w:r>
                    <w:rPr>
                      <w:rFonts w:ascii="標楷體" w:eastAsia="標楷體" w:hAnsi="標楷體"/>
                    </w:rPr>
                    <w:t>)</w:t>
                  </w:r>
                  <w:r w:rsidRPr="00361C13">
                    <w:rPr>
                      <w:rFonts w:ascii="標楷體" w:eastAsia="標楷體" w:hAnsi="標楷體"/>
                    </w:rPr>
                    <w:t>審定辦法第四十四條第一項第一款規定情事：</w:t>
                  </w:r>
                </w:p>
              </w:tc>
            </w:tr>
            <w:tr w:rsidR="00332552" w:rsidRPr="00F15063" w:rsidTr="00E368A2">
              <w:trPr>
                <w:jc w:val="center"/>
              </w:trPr>
              <w:tc>
                <w:tcPr>
                  <w:tcW w:w="1060" w:type="dxa"/>
                </w:tcPr>
                <w:p w:rsidR="00332552" w:rsidRDefault="00332552" w:rsidP="00332552">
                  <w:pPr>
                    <w:spacing w:beforeLines="10" w:before="32" w:afterLines="10" w:after="32" w:line="360" w:lineRule="exact"/>
                    <w:rPr>
                      <w:rFonts w:ascii="標楷體" w:eastAsia="標楷體" w:hAnsi="標楷體"/>
                    </w:rPr>
                  </w:pPr>
                </w:p>
              </w:tc>
              <w:tc>
                <w:tcPr>
                  <w:tcW w:w="8892" w:type="dxa"/>
                  <w:gridSpan w:val="2"/>
                </w:tcPr>
                <w:p w:rsidR="00332552" w:rsidRDefault="00332552" w:rsidP="00332552">
                  <w:pPr>
                    <w:spacing w:beforeLines="10" w:before="32" w:afterLines="10" w:after="32" w:line="360" w:lineRule="exact"/>
                    <w:ind w:leftChars="52" w:left="521" w:hangingChars="165" w:hanging="396"/>
                    <w:rPr>
                      <w:rFonts w:ascii="標楷體" w:eastAsia="標楷體" w:hAnsi="標楷體"/>
                    </w:rPr>
                  </w:pPr>
                  <w:r>
                    <w:rPr>
                      <w:rFonts w:ascii="標楷體" w:eastAsia="標楷體" w:hAnsi="標楷體" w:hint="eastAsia"/>
                    </w:rPr>
                    <w:t>1、</w:t>
                  </w:r>
                  <w:r w:rsidRPr="00E96D9A">
                    <w:rPr>
                      <w:rFonts w:ascii="標楷體" w:eastAsia="標楷體" w:hAnsi="標楷體" w:hint="eastAsia"/>
                    </w:rPr>
                    <w:t>教師資格審查履歷表登載不實：</w:t>
                  </w:r>
                  <w:r w:rsidRPr="0042014A">
                    <w:rPr>
                      <w:rFonts w:ascii="標楷體" w:eastAsia="標楷體" w:hAnsi="標楷體" w:hint="eastAsia"/>
                    </w:rPr>
                    <w:t>一年至三年。</w:t>
                  </w:r>
                </w:p>
                <w:p w:rsidR="00332552" w:rsidRDefault="00332552" w:rsidP="00332552">
                  <w:pPr>
                    <w:spacing w:beforeLines="10" w:before="32" w:afterLines="10" w:after="32" w:line="360" w:lineRule="exact"/>
                    <w:ind w:leftChars="52" w:left="521" w:hangingChars="165" w:hanging="396"/>
                    <w:rPr>
                      <w:rFonts w:ascii="標楷體" w:eastAsia="標楷體" w:hAnsi="標楷體"/>
                    </w:rPr>
                  </w:pPr>
                  <w:r>
                    <w:rPr>
                      <w:rFonts w:ascii="標楷體" w:eastAsia="標楷體" w:hAnsi="標楷體" w:hint="eastAsia"/>
                    </w:rPr>
                    <w:t>2、</w:t>
                  </w:r>
                  <w:r w:rsidRPr="00C12E0E">
                    <w:rPr>
                      <w:rFonts w:ascii="標楷體" w:eastAsia="標楷體" w:hAnsi="標楷體" w:hint="eastAsia"/>
                    </w:rPr>
                    <w:t>合著人證明登載不實</w:t>
                  </w:r>
                  <w:r w:rsidRPr="00E96D9A">
                    <w:rPr>
                      <w:rFonts w:ascii="標楷體" w:eastAsia="標楷體" w:hAnsi="標楷體" w:hint="eastAsia"/>
                    </w:rPr>
                    <w:t>：</w:t>
                  </w:r>
                  <w:r w:rsidRPr="0042014A">
                    <w:rPr>
                      <w:rFonts w:ascii="標楷體" w:eastAsia="標楷體" w:hAnsi="標楷體" w:hint="eastAsia"/>
                    </w:rPr>
                    <w:t>一年至三年。</w:t>
                  </w:r>
                </w:p>
                <w:p w:rsidR="00332552" w:rsidRDefault="00332552" w:rsidP="00332552">
                  <w:pPr>
                    <w:spacing w:beforeLines="10" w:before="32" w:afterLines="10" w:after="32" w:line="360" w:lineRule="exact"/>
                    <w:ind w:leftChars="52" w:left="521" w:hangingChars="165" w:hanging="396"/>
                    <w:rPr>
                      <w:rFonts w:ascii="標楷體" w:eastAsia="標楷體" w:hAnsi="標楷體"/>
                    </w:rPr>
                  </w:pPr>
                  <w:r>
                    <w:rPr>
                      <w:rFonts w:ascii="標楷體" w:eastAsia="標楷體" w:hAnsi="標楷體" w:hint="eastAsia"/>
                    </w:rPr>
                    <w:t>3、</w:t>
                  </w:r>
                  <w:r w:rsidRPr="00C12E0E">
                    <w:rPr>
                      <w:rFonts w:ascii="標楷體" w:eastAsia="標楷體" w:hAnsi="標楷體" w:hint="eastAsia"/>
                    </w:rPr>
                    <w:t>代表作未確實填載為合著及繳交合著人證明</w:t>
                  </w:r>
                  <w:r w:rsidRPr="00E96D9A">
                    <w:rPr>
                      <w:rFonts w:ascii="標楷體" w:eastAsia="標楷體" w:hAnsi="標楷體" w:hint="eastAsia"/>
                    </w:rPr>
                    <w:t>：</w:t>
                  </w:r>
                  <w:r w:rsidRPr="0042014A">
                    <w:rPr>
                      <w:rFonts w:ascii="標楷體" w:eastAsia="標楷體" w:hAnsi="標楷體" w:hint="eastAsia"/>
                    </w:rPr>
                    <w:t>一年至三年。</w:t>
                  </w:r>
                </w:p>
                <w:p w:rsidR="00332552" w:rsidRDefault="00332552" w:rsidP="00332552">
                  <w:pPr>
                    <w:spacing w:beforeLines="10" w:before="32" w:afterLines="10" w:after="32" w:line="360" w:lineRule="exact"/>
                    <w:ind w:leftChars="52" w:left="521" w:hangingChars="165" w:hanging="396"/>
                    <w:rPr>
                      <w:rFonts w:ascii="標楷體" w:eastAsia="標楷體" w:hAnsi="標楷體"/>
                    </w:rPr>
                  </w:pPr>
                  <w:r>
                    <w:rPr>
                      <w:rFonts w:ascii="標楷體" w:eastAsia="標楷體" w:hAnsi="標楷體" w:hint="eastAsia"/>
                    </w:rPr>
                    <w:t>4、</w:t>
                  </w:r>
                  <w:r w:rsidRPr="00C12E0E">
                    <w:rPr>
                      <w:rFonts w:ascii="標楷體" w:eastAsia="標楷體" w:hAnsi="標楷體" w:hint="eastAsia"/>
                    </w:rPr>
                    <w:t>未適當引註</w:t>
                  </w:r>
                  <w:r w:rsidRPr="00E96D9A">
                    <w:rPr>
                      <w:rFonts w:ascii="標楷體" w:eastAsia="標楷體" w:hAnsi="標楷體" w:hint="eastAsia"/>
                    </w:rPr>
                    <w:t>：</w:t>
                  </w:r>
                  <w:r>
                    <w:rPr>
                      <w:rFonts w:ascii="標楷體" w:eastAsia="標楷體" w:hAnsi="標楷體" w:hint="eastAsia"/>
                    </w:rPr>
                    <w:t>二</w:t>
                  </w:r>
                  <w:r w:rsidRPr="0042014A">
                    <w:rPr>
                      <w:rFonts w:ascii="標楷體" w:eastAsia="標楷體" w:hAnsi="標楷體" w:hint="eastAsia"/>
                    </w:rPr>
                    <w:t>年至三年。</w:t>
                  </w:r>
                </w:p>
                <w:p w:rsidR="00332552" w:rsidRDefault="00332552" w:rsidP="00332552">
                  <w:pPr>
                    <w:spacing w:beforeLines="10" w:before="32" w:afterLines="10" w:after="32" w:line="360" w:lineRule="exact"/>
                    <w:ind w:leftChars="52" w:left="521" w:hangingChars="165" w:hanging="396"/>
                    <w:rPr>
                      <w:rFonts w:ascii="標楷體" w:eastAsia="標楷體" w:hAnsi="標楷體"/>
                    </w:rPr>
                  </w:pPr>
                  <w:r>
                    <w:rPr>
                      <w:rFonts w:ascii="標楷體" w:eastAsia="標楷體" w:hAnsi="標楷體" w:hint="eastAsia"/>
                    </w:rPr>
                    <w:t>5、</w:t>
                  </w:r>
                  <w:r w:rsidR="00361C13" w:rsidRPr="00361C13">
                    <w:rPr>
                      <w:rFonts w:ascii="標楷體" w:eastAsia="標楷體" w:hAnsi="標楷體"/>
                    </w:rPr>
                    <w:t>未註明而重複發表：一年至三年</w:t>
                  </w:r>
                  <w:r w:rsidRPr="0042014A">
                    <w:rPr>
                      <w:rFonts w:ascii="標楷體" w:eastAsia="標楷體" w:hAnsi="標楷體" w:hint="eastAsia"/>
                    </w:rPr>
                    <w:t>。</w:t>
                  </w:r>
                </w:p>
                <w:p w:rsidR="00332552" w:rsidRDefault="00332552" w:rsidP="00332552">
                  <w:pPr>
                    <w:spacing w:beforeLines="10" w:before="32" w:afterLines="10" w:after="32" w:line="360" w:lineRule="exact"/>
                    <w:ind w:leftChars="52" w:left="521" w:hangingChars="165" w:hanging="396"/>
                    <w:rPr>
                      <w:rFonts w:ascii="標楷體" w:eastAsia="標楷體" w:hAnsi="標楷體"/>
                    </w:rPr>
                  </w:pPr>
                  <w:r>
                    <w:rPr>
                      <w:rFonts w:ascii="標楷體" w:eastAsia="標楷體" w:hAnsi="標楷體" w:hint="eastAsia"/>
                    </w:rPr>
                    <w:t>6、</w:t>
                  </w:r>
                  <w:r w:rsidR="00361C13" w:rsidRPr="00361C13">
                    <w:rPr>
                      <w:rFonts w:ascii="標楷體" w:eastAsia="標楷體" w:hAnsi="標楷體"/>
                    </w:rPr>
                    <w:t>未註明其部分內容為已發表 之成果或著作：一年至三年。</w:t>
                  </w:r>
                </w:p>
                <w:p w:rsidR="00332552" w:rsidRPr="00823FF7" w:rsidRDefault="00332552" w:rsidP="00332552">
                  <w:pPr>
                    <w:spacing w:beforeLines="10" w:before="32" w:afterLines="10" w:after="32" w:line="360" w:lineRule="exact"/>
                    <w:ind w:leftChars="52" w:left="521" w:hangingChars="165" w:hanging="396"/>
                    <w:rPr>
                      <w:rFonts w:ascii="標楷體" w:eastAsia="標楷體" w:hAnsi="標楷體"/>
                    </w:rPr>
                  </w:pPr>
                  <w:r>
                    <w:rPr>
                      <w:rFonts w:ascii="標楷體" w:eastAsia="標楷體" w:hAnsi="標楷體"/>
                    </w:rPr>
                    <w:t>7</w:t>
                  </w:r>
                  <w:r>
                    <w:rPr>
                      <w:rFonts w:ascii="標楷體" w:eastAsia="標楷體" w:hAnsi="標楷體" w:hint="eastAsia"/>
                    </w:rPr>
                    <w:t>、</w:t>
                  </w:r>
                  <w:r w:rsidRPr="002270D0">
                    <w:rPr>
                      <w:rFonts w:ascii="標楷體" w:eastAsia="標楷體" w:hAnsi="標楷體" w:hint="eastAsia"/>
                    </w:rPr>
                    <w:t>其他違反學術倫理情事</w:t>
                  </w:r>
                  <w:r w:rsidRPr="00E96D9A">
                    <w:rPr>
                      <w:rFonts w:ascii="標楷體" w:eastAsia="標楷體" w:hAnsi="標楷體" w:hint="eastAsia"/>
                    </w:rPr>
                    <w:t>：</w:t>
                  </w:r>
                  <w:r w:rsidRPr="0042014A">
                    <w:rPr>
                      <w:rFonts w:ascii="標楷體" w:eastAsia="標楷體" w:hAnsi="標楷體" w:hint="eastAsia"/>
                    </w:rPr>
                    <w:t>一年至</w:t>
                  </w:r>
                  <w:r>
                    <w:rPr>
                      <w:rFonts w:ascii="標楷體" w:eastAsia="標楷體" w:hAnsi="標楷體" w:hint="eastAsia"/>
                    </w:rPr>
                    <w:t>五</w:t>
                  </w:r>
                  <w:r w:rsidRPr="0042014A">
                    <w:rPr>
                      <w:rFonts w:ascii="標楷體" w:eastAsia="標楷體" w:hAnsi="標楷體" w:hint="eastAsia"/>
                    </w:rPr>
                    <w:t>年。</w:t>
                  </w:r>
                </w:p>
              </w:tc>
            </w:tr>
            <w:tr w:rsidR="00332552" w:rsidRPr="00F15063" w:rsidTr="00E368A2">
              <w:trPr>
                <w:jc w:val="center"/>
              </w:trPr>
              <w:tc>
                <w:tcPr>
                  <w:tcW w:w="1060" w:type="dxa"/>
                </w:tcPr>
                <w:p w:rsidR="00332552" w:rsidRDefault="00332552" w:rsidP="00332552">
                  <w:pPr>
                    <w:spacing w:beforeLines="10" w:before="32" w:afterLines="10" w:after="32" w:line="360" w:lineRule="exact"/>
                    <w:rPr>
                      <w:rFonts w:ascii="標楷體" w:eastAsia="標楷體" w:hAnsi="標楷體"/>
                    </w:rPr>
                  </w:pPr>
                </w:p>
              </w:tc>
              <w:tc>
                <w:tcPr>
                  <w:tcW w:w="8892" w:type="dxa"/>
                  <w:gridSpan w:val="2"/>
                </w:tcPr>
                <w:p w:rsidR="00332552" w:rsidRDefault="00332552" w:rsidP="00F74ED5">
                  <w:pPr>
                    <w:spacing w:beforeLines="10" w:before="32" w:afterLines="10" w:after="32" w:line="360" w:lineRule="exact"/>
                    <w:rPr>
                      <w:rFonts w:ascii="標楷體" w:eastAsia="標楷體" w:hAnsi="標楷體"/>
                    </w:rPr>
                  </w:pPr>
                  <w:r w:rsidRPr="00823FF7">
                    <w:rPr>
                      <w:rFonts w:ascii="標楷體" w:eastAsia="標楷體" w:hAnsi="標楷體" w:hint="eastAsia"/>
                    </w:rPr>
                    <w:t>(</w:t>
                  </w:r>
                  <w:r>
                    <w:rPr>
                      <w:rFonts w:ascii="標楷體" w:eastAsia="標楷體" w:hAnsi="標楷體" w:hint="eastAsia"/>
                    </w:rPr>
                    <w:t>二</w:t>
                  </w:r>
                  <w:r w:rsidRPr="00823FF7">
                    <w:rPr>
                      <w:rFonts w:ascii="標楷體" w:eastAsia="標楷體" w:hAnsi="標楷體" w:hint="eastAsia"/>
                    </w:rPr>
                    <w:t>)</w:t>
                  </w:r>
                  <w:r w:rsidR="00F74ED5" w:rsidRPr="00F74ED5">
                    <w:rPr>
                      <w:rFonts w:ascii="標楷體" w:eastAsia="標楷體" w:hAnsi="標楷體"/>
                    </w:rPr>
                    <w:t xml:space="preserve"> 審定辦法第四十四條第一項第二款規定情事</w:t>
                  </w:r>
                  <w:r w:rsidRPr="006227C3">
                    <w:rPr>
                      <w:rFonts w:ascii="標楷體" w:eastAsia="標楷體" w:hAnsi="標楷體" w:hint="eastAsia"/>
                    </w:rPr>
                    <w:t>：</w:t>
                  </w:r>
                </w:p>
              </w:tc>
            </w:tr>
            <w:tr w:rsidR="00332552" w:rsidRPr="00F15063" w:rsidTr="00E368A2">
              <w:trPr>
                <w:jc w:val="center"/>
              </w:trPr>
              <w:tc>
                <w:tcPr>
                  <w:tcW w:w="1060" w:type="dxa"/>
                </w:tcPr>
                <w:p w:rsidR="00332552" w:rsidRDefault="00332552" w:rsidP="00332552">
                  <w:pPr>
                    <w:spacing w:beforeLines="10" w:before="32" w:afterLines="10" w:after="32" w:line="360" w:lineRule="exact"/>
                    <w:rPr>
                      <w:rFonts w:ascii="標楷體" w:eastAsia="標楷體" w:hAnsi="標楷體"/>
                    </w:rPr>
                  </w:pPr>
                </w:p>
              </w:tc>
              <w:tc>
                <w:tcPr>
                  <w:tcW w:w="8892" w:type="dxa"/>
                  <w:gridSpan w:val="2"/>
                </w:tcPr>
                <w:p w:rsidR="00332552" w:rsidRDefault="00332552" w:rsidP="00332552">
                  <w:pPr>
                    <w:spacing w:beforeLines="10" w:before="32" w:afterLines="10" w:after="32" w:line="360" w:lineRule="exact"/>
                    <w:ind w:leftChars="52" w:left="521" w:hangingChars="165" w:hanging="396"/>
                    <w:rPr>
                      <w:rFonts w:ascii="標楷體" w:eastAsia="標楷體" w:hAnsi="標楷體"/>
                    </w:rPr>
                  </w:pPr>
                  <w:r>
                    <w:rPr>
                      <w:rFonts w:ascii="標楷體" w:eastAsia="標楷體" w:hAnsi="標楷體" w:hint="eastAsia"/>
                    </w:rPr>
                    <w:t>1、</w:t>
                  </w:r>
                  <w:r w:rsidRPr="008F4764">
                    <w:rPr>
                      <w:rFonts w:ascii="標楷體" w:eastAsia="標楷體" w:hAnsi="標楷體" w:hint="eastAsia"/>
                    </w:rPr>
                    <w:t>著作、作品、展演及技術報告有抄襲情事：五年至六年。</w:t>
                  </w:r>
                </w:p>
                <w:p w:rsidR="00332552" w:rsidRDefault="00332552" w:rsidP="00332552">
                  <w:pPr>
                    <w:spacing w:beforeLines="10" w:before="32" w:afterLines="10" w:after="32" w:line="360" w:lineRule="exact"/>
                    <w:ind w:leftChars="52" w:left="521" w:hangingChars="165" w:hanging="396"/>
                    <w:rPr>
                      <w:rFonts w:ascii="標楷體" w:eastAsia="標楷體" w:hAnsi="標楷體"/>
                    </w:rPr>
                  </w:pPr>
                  <w:r>
                    <w:rPr>
                      <w:rFonts w:ascii="標楷體" w:eastAsia="標楷體" w:hAnsi="標楷體" w:hint="eastAsia"/>
                    </w:rPr>
                    <w:t>2、</w:t>
                  </w:r>
                  <w:r w:rsidRPr="008F4764">
                    <w:rPr>
                      <w:rFonts w:ascii="標楷體" w:eastAsia="標楷體" w:hAnsi="標楷體" w:hint="eastAsia"/>
                    </w:rPr>
                    <w:t>著作、作品、展演及技術報告有造假、變造或舞弊情事：六年至七年。</w:t>
                  </w:r>
                </w:p>
              </w:tc>
            </w:tr>
            <w:tr w:rsidR="00332552" w:rsidRPr="00F15063" w:rsidTr="00E368A2">
              <w:trPr>
                <w:jc w:val="center"/>
              </w:trPr>
              <w:tc>
                <w:tcPr>
                  <w:tcW w:w="1060" w:type="dxa"/>
                </w:tcPr>
                <w:p w:rsidR="00332552" w:rsidRDefault="00332552" w:rsidP="00332552">
                  <w:pPr>
                    <w:spacing w:beforeLines="10" w:before="32" w:afterLines="10" w:after="32" w:line="360" w:lineRule="exact"/>
                    <w:rPr>
                      <w:rFonts w:ascii="標楷體" w:eastAsia="標楷體" w:hAnsi="標楷體"/>
                    </w:rPr>
                  </w:pPr>
                </w:p>
              </w:tc>
              <w:tc>
                <w:tcPr>
                  <w:tcW w:w="8892" w:type="dxa"/>
                  <w:gridSpan w:val="2"/>
                </w:tcPr>
                <w:p w:rsidR="00332552" w:rsidRDefault="00332552" w:rsidP="00F74ED5">
                  <w:pPr>
                    <w:spacing w:beforeLines="10" w:before="32" w:afterLines="10" w:after="32" w:line="360" w:lineRule="exact"/>
                    <w:rPr>
                      <w:rFonts w:ascii="標楷體" w:eastAsia="標楷體" w:hAnsi="標楷體"/>
                    </w:rPr>
                  </w:pPr>
                  <w:r w:rsidRPr="00823FF7">
                    <w:rPr>
                      <w:rFonts w:ascii="標楷體" w:eastAsia="標楷體" w:hAnsi="標楷體" w:hint="eastAsia"/>
                    </w:rPr>
                    <w:t>(</w:t>
                  </w:r>
                  <w:r>
                    <w:rPr>
                      <w:rFonts w:ascii="標楷體" w:eastAsia="標楷體" w:hAnsi="標楷體" w:hint="eastAsia"/>
                    </w:rPr>
                    <w:t>三</w:t>
                  </w:r>
                  <w:r w:rsidRPr="00823FF7">
                    <w:rPr>
                      <w:rFonts w:ascii="標楷體" w:eastAsia="標楷體" w:hAnsi="標楷體" w:hint="eastAsia"/>
                    </w:rPr>
                    <w:t>)</w:t>
                  </w:r>
                  <w:r w:rsidR="00F74ED5">
                    <w:t xml:space="preserve"> </w:t>
                  </w:r>
                  <w:r w:rsidR="00F74ED5" w:rsidRPr="00F74ED5">
                    <w:rPr>
                      <w:rFonts w:ascii="標楷體" w:eastAsia="標楷體" w:hAnsi="標楷體"/>
                    </w:rPr>
                    <w:t>審定辦法第四十四條第一項第三款規定情事</w:t>
                  </w:r>
                  <w:r w:rsidR="00F74ED5" w:rsidRPr="00F74ED5">
                    <w:rPr>
                      <w:rFonts w:ascii="標楷體" w:eastAsia="標楷體" w:hAnsi="標楷體" w:hint="eastAsia"/>
                    </w:rPr>
                    <w:t>：</w:t>
                  </w:r>
                </w:p>
              </w:tc>
            </w:tr>
            <w:tr w:rsidR="00332552" w:rsidRPr="00F15063" w:rsidTr="00E368A2">
              <w:trPr>
                <w:jc w:val="center"/>
              </w:trPr>
              <w:tc>
                <w:tcPr>
                  <w:tcW w:w="1060" w:type="dxa"/>
                </w:tcPr>
                <w:p w:rsidR="00332552" w:rsidRDefault="00332552" w:rsidP="00332552">
                  <w:pPr>
                    <w:spacing w:beforeLines="10" w:before="32" w:afterLines="10" w:after="32" w:line="360" w:lineRule="exact"/>
                    <w:rPr>
                      <w:rFonts w:ascii="標楷體" w:eastAsia="標楷體" w:hAnsi="標楷體"/>
                    </w:rPr>
                  </w:pPr>
                </w:p>
              </w:tc>
              <w:tc>
                <w:tcPr>
                  <w:tcW w:w="8892" w:type="dxa"/>
                  <w:gridSpan w:val="2"/>
                </w:tcPr>
                <w:p w:rsidR="00332552" w:rsidRDefault="00332552" w:rsidP="00332552">
                  <w:pPr>
                    <w:spacing w:beforeLines="10" w:before="32" w:afterLines="10" w:after="32" w:line="360" w:lineRule="exact"/>
                    <w:ind w:leftChars="52" w:left="521" w:hangingChars="165" w:hanging="396"/>
                    <w:rPr>
                      <w:rFonts w:ascii="標楷體" w:eastAsia="標楷體" w:hAnsi="標楷體"/>
                    </w:rPr>
                  </w:pPr>
                  <w:r>
                    <w:rPr>
                      <w:rFonts w:ascii="標楷體" w:eastAsia="標楷體" w:hAnsi="標楷體" w:hint="eastAsia"/>
                    </w:rPr>
                    <w:t>1、</w:t>
                  </w:r>
                  <w:r w:rsidRPr="002927A2">
                    <w:rPr>
                      <w:rFonts w:ascii="標楷體" w:eastAsia="標楷體" w:hAnsi="標楷體" w:hint="eastAsia"/>
                    </w:rPr>
                    <w:t>偽造、變造學、經歷證件、成就證明、專門著作已為刊物接受將定期發表之證明、合著人證明：八年至十年。</w:t>
                  </w:r>
                </w:p>
                <w:p w:rsidR="00332552" w:rsidRDefault="00332552" w:rsidP="00332552">
                  <w:pPr>
                    <w:spacing w:beforeLines="10" w:before="32" w:afterLines="10" w:after="32" w:line="360" w:lineRule="exact"/>
                    <w:ind w:leftChars="52" w:left="521" w:hangingChars="165" w:hanging="396"/>
                    <w:rPr>
                      <w:rFonts w:ascii="標楷體" w:eastAsia="標楷體" w:hAnsi="標楷體"/>
                    </w:rPr>
                  </w:pPr>
                  <w:r>
                    <w:rPr>
                      <w:rFonts w:ascii="標楷體" w:eastAsia="標楷體" w:hAnsi="標楷體" w:hint="eastAsia"/>
                    </w:rPr>
                    <w:t>2、</w:t>
                  </w:r>
                  <w:r w:rsidRPr="002927A2">
                    <w:rPr>
                      <w:rFonts w:ascii="標楷體" w:eastAsia="標楷體" w:hAnsi="標楷體" w:hint="eastAsia"/>
                    </w:rPr>
                    <w:t>以違法或不當手段影響論文之審查：七年至十年。</w:t>
                  </w:r>
                </w:p>
              </w:tc>
            </w:tr>
            <w:tr w:rsidR="00332552" w:rsidRPr="002927A2" w:rsidTr="00E368A2">
              <w:trPr>
                <w:jc w:val="center"/>
              </w:trPr>
              <w:tc>
                <w:tcPr>
                  <w:tcW w:w="1060" w:type="dxa"/>
                </w:tcPr>
                <w:p w:rsidR="00332552" w:rsidRDefault="00332552" w:rsidP="00332552">
                  <w:pPr>
                    <w:spacing w:beforeLines="10" w:before="32" w:afterLines="10" w:after="32" w:line="360" w:lineRule="exact"/>
                    <w:rPr>
                      <w:rFonts w:ascii="標楷體" w:eastAsia="標楷體" w:hAnsi="標楷體"/>
                    </w:rPr>
                  </w:pPr>
                </w:p>
              </w:tc>
              <w:tc>
                <w:tcPr>
                  <w:tcW w:w="8892" w:type="dxa"/>
                  <w:gridSpan w:val="2"/>
                </w:tcPr>
                <w:p w:rsidR="00332552" w:rsidRDefault="00F74ED5" w:rsidP="00F74ED5">
                  <w:pPr>
                    <w:spacing w:beforeLines="10" w:before="32" w:afterLines="10" w:after="32" w:line="360" w:lineRule="exact"/>
                    <w:ind w:leftChars="12" w:left="29"/>
                    <w:rPr>
                      <w:rFonts w:ascii="標楷體" w:eastAsia="標楷體" w:hAnsi="標楷體"/>
                    </w:rPr>
                  </w:pPr>
                  <w:r w:rsidRPr="00F74ED5">
                    <w:rPr>
                      <w:rFonts w:ascii="標楷體" w:eastAsia="標楷體" w:hAnsi="標楷體"/>
                    </w:rPr>
                    <w:t>送審人同時涉有前項二種以上情事者，依審定辦法第四十四條第一項各該不受理期間規定中最高期間之規定論處。送審人同時有前項二種以上情事或同一情事情節嚴重者，得於審定辦法第四十四條第一項各該款規定年限內處分，不受前項規</w:t>
                  </w:r>
                  <w:r>
                    <w:rPr>
                      <w:rFonts w:ascii="標楷體" w:eastAsia="標楷體" w:hAnsi="標楷體"/>
                    </w:rPr>
                    <w:t>定之限制</w:t>
                  </w:r>
                  <w:r w:rsidR="00332552" w:rsidRPr="002927A2">
                    <w:rPr>
                      <w:rFonts w:ascii="標楷體" w:eastAsia="標楷體" w:hAnsi="標楷體" w:hint="eastAsia"/>
                    </w:rPr>
                    <w:t>。</w:t>
                  </w:r>
                </w:p>
              </w:tc>
            </w:tr>
            <w:tr w:rsidR="00332552" w:rsidRPr="002927A2" w:rsidTr="00E368A2">
              <w:trPr>
                <w:trHeight w:val="708"/>
                <w:jc w:val="center"/>
              </w:trPr>
              <w:tc>
                <w:tcPr>
                  <w:tcW w:w="1060" w:type="dxa"/>
                </w:tcPr>
                <w:p w:rsidR="00332552" w:rsidRDefault="00332552" w:rsidP="00332552">
                  <w:pPr>
                    <w:spacing w:beforeLines="10" w:before="32" w:afterLines="10" w:after="32" w:line="360" w:lineRule="exact"/>
                    <w:rPr>
                      <w:rFonts w:ascii="標楷體" w:eastAsia="標楷體" w:hAnsi="標楷體"/>
                    </w:rPr>
                  </w:pPr>
                </w:p>
              </w:tc>
              <w:tc>
                <w:tcPr>
                  <w:tcW w:w="8892" w:type="dxa"/>
                  <w:gridSpan w:val="2"/>
                </w:tcPr>
                <w:p w:rsidR="00332552" w:rsidRPr="002927A2" w:rsidRDefault="00F74ED5" w:rsidP="00F74ED5">
                  <w:pPr>
                    <w:spacing w:beforeLines="10" w:before="32" w:afterLines="10" w:after="32" w:line="360" w:lineRule="exact"/>
                    <w:ind w:leftChars="12" w:left="29"/>
                    <w:rPr>
                      <w:rFonts w:ascii="標楷體" w:eastAsia="標楷體" w:hAnsi="標楷體"/>
                    </w:rPr>
                  </w:pPr>
                  <w:r w:rsidRPr="00F74ED5">
                    <w:rPr>
                      <w:rFonts w:ascii="標楷體" w:eastAsia="標楷體" w:hAnsi="標楷體"/>
                    </w:rPr>
                    <w:t>送審人有第二項所定情事之一，且有下列情形之一者，得於審定辦法第四十四條第一項各該款規定年限內，以最低年限不受理其教師資格審定之申請：</w:t>
                  </w:r>
                  <w:r w:rsidRPr="002927A2">
                    <w:rPr>
                      <w:rFonts w:ascii="標楷體" w:eastAsia="標楷體" w:hAnsi="標楷體"/>
                    </w:rPr>
                    <w:t xml:space="preserve"> </w:t>
                  </w:r>
                </w:p>
              </w:tc>
            </w:tr>
            <w:tr w:rsidR="00332552" w:rsidRPr="002927A2" w:rsidTr="00E368A2">
              <w:trPr>
                <w:jc w:val="center"/>
              </w:trPr>
              <w:tc>
                <w:tcPr>
                  <w:tcW w:w="1060" w:type="dxa"/>
                </w:tcPr>
                <w:p w:rsidR="00332552" w:rsidRDefault="00332552" w:rsidP="00332552">
                  <w:pPr>
                    <w:spacing w:beforeLines="10" w:before="32" w:afterLines="10" w:after="32" w:line="360" w:lineRule="exact"/>
                    <w:rPr>
                      <w:rFonts w:ascii="標楷體" w:eastAsia="標楷體" w:hAnsi="標楷體"/>
                    </w:rPr>
                  </w:pPr>
                </w:p>
              </w:tc>
              <w:tc>
                <w:tcPr>
                  <w:tcW w:w="8892" w:type="dxa"/>
                  <w:gridSpan w:val="2"/>
                </w:tcPr>
                <w:p w:rsidR="00332552" w:rsidRDefault="00332552" w:rsidP="00332552">
                  <w:pPr>
                    <w:spacing w:beforeLines="10" w:before="32" w:afterLines="10" w:after="32" w:line="360" w:lineRule="exact"/>
                    <w:ind w:leftChars="12" w:left="29"/>
                    <w:rPr>
                      <w:rFonts w:ascii="標楷體" w:eastAsia="標楷體" w:hAnsi="標楷體"/>
                    </w:rPr>
                  </w:pPr>
                  <w:r>
                    <w:rPr>
                      <w:rFonts w:ascii="標楷體" w:eastAsia="標楷體" w:hAnsi="標楷體" w:hint="eastAsia"/>
                    </w:rPr>
                    <w:t>(一)</w:t>
                  </w:r>
                  <w:r w:rsidRPr="002927A2">
                    <w:rPr>
                      <w:rFonts w:ascii="標楷體" w:eastAsia="標楷體" w:hAnsi="標楷體" w:hint="eastAsia"/>
                    </w:rPr>
                    <w:t>違反行為係屬首次或一次性事件。</w:t>
                  </w:r>
                </w:p>
                <w:p w:rsidR="00332552" w:rsidRPr="002927A2" w:rsidRDefault="00332552" w:rsidP="00332552">
                  <w:pPr>
                    <w:spacing w:beforeLines="10" w:before="32" w:afterLines="10" w:after="32" w:line="360" w:lineRule="exact"/>
                    <w:ind w:leftChars="12" w:left="29"/>
                    <w:rPr>
                      <w:rFonts w:ascii="標楷體" w:eastAsia="標楷體" w:hAnsi="標楷體"/>
                    </w:rPr>
                  </w:pPr>
                  <w:r>
                    <w:rPr>
                      <w:rFonts w:ascii="標楷體" w:eastAsia="標楷體" w:hAnsi="標楷體" w:hint="eastAsia"/>
                    </w:rPr>
                    <w:t>(二)</w:t>
                  </w:r>
                  <w:r w:rsidRPr="002927A2">
                    <w:rPr>
                      <w:rFonts w:ascii="標楷體" w:eastAsia="標楷體" w:hAnsi="標楷體" w:hint="eastAsia"/>
                    </w:rPr>
                    <w:t>違反行為之程度係屬輕微。</w:t>
                  </w:r>
                </w:p>
              </w:tc>
            </w:tr>
            <w:tr w:rsidR="00332552" w:rsidRPr="002708DF" w:rsidTr="00E368A2">
              <w:trPr>
                <w:jc w:val="center"/>
              </w:trPr>
              <w:tc>
                <w:tcPr>
                  <w:tcW w:w="1060" w:type="dxa"/>
                </w:tcPr>
                <w:p w:rsidR="00332552" w:rsidRPr="00306CF7" w:rsidRDefault="00332552" w:rsidP="00332552">
                  <w:pPr>
                    <w:spacing w:beforeLines="10" w:before="32" w:afterLines="10" w:after="32" w:line="360" w:lineRule="exact"/>
                    <w:rPr>
                      <w:rFonts w:ascii="標楷體" w:eastAsia="標楷體" w:hAnsi="標楷體"/>
                    </w:rPr>
                  </w:pPr>
                  <w:r>
                    <w:rPr>
                      <w:rFonts w:ascii="標楷體" w:eastAsia="標楷體" w:hAnsi="標楷體" w:hint="eastAsia"/>
                    </w:rPr>
                    <w:t>五、</w:t>
                  </w:r>
                </w:p>
              </w:tc>
              <w:tc>
                <w:tcPr>
                  <w:tcW w:w="8892" w:type="dxa"/>
                  <w:gridSpan w:val="2"/>
                </w:tcPr>
                <w:p w:rsidR="00332552" w:rsidRPr="00306CF7" w:rsidRDefault="00F74ED5" w:rsidP="00F74ED5">
                  <w:pPr>
                    <w:spacing w:beforeLines="10" w:before="32" w:afterLines="10" w:after="32" w:line="360" w:lineRule="exact"/>
                    <w:rPr>
                      <w:rFonts w:ascii="標楷體" w:eastAsia="標楷體" w:hAnsi="標楷體"/>
                    </w:rPr>
                  </w:pPr>
                  <w:r w:rsidRPr="00F74ED5">
                    <w:rPr>
                      <w:rFonts w:ascii="標楷體" w:eastAsia="標楷體" w:hAnsi="標楷體"/>
                    </w:rPr>
                    <w:t>送審人之代表作免為不受理其教師資格審定申請處分之規定，依審定辦法第四十六條規定辦理。</w:t>
                  </w:r>
                </w:p>
              </w:tc>
            </w:tr>
            <w:tr w:rsidR="00332552" w:rsidRPr="00F74ED5" w:rsidTr="00E368A2">
              <w:trPr>
                <w:jc w:val="center"/>
              </w:trPr>
              <w:tc>
                <w:tcPr>
                  <w:tcW w:w="1060" w:type="dxa"/>
                </w:tcPr>
                <w:p w:rsidR="00332552" w:rsidRDefault="00332552" w:rsidP="00332552">
                  <w:pPr>
                    <w:spacing w:beforeLines="10" w:before="32" w:afterLines="10" w:after="32" w:line="360" w:lineRule="exact"/>
                    <w:rPr>
                      <w:rFonts w:ascii="標楷體" w:eastAsia="標楷體" w:hAnsi="標楷體"/>
                    </w:rPr>
                  </w:pPr>
                </w:p>
              </w:tc>
              <w:tc>
                <w:tcPr>
                  <w:tcW w:w="8892" w:type="dxa"/>
                  <w:gridSpan w:val="2"/>
                </w:tcPr>
                <w:p w:rsidR="00332552" w:rsidRPr="00F74ED5" w:rsidRDefault="00F74ED5" w:rsidP="00F74ED5">
                  <w:pPr>
                    <w:spacing w:beforeLines="10" w:before="32" w:afterLines="10" w:after="32" w:line="360" w:lineRule="exact"/>
                    <w:rPr>
                      <w:rFonts w:ascii="標楷體" w:eastAsia="標楷體" w:hAnsi="標楷體"/>
                    </w:rPr>
                  </w:pPr>
                  <w:r w:rsidRPr="00F74ED5">
                    <w:rPr>
                      <w:rFonts w:ascii="標楷體" w:eastAsia="標楷體" w:hAnsi="標楷體"/>
                    </w:rPr>
                    <w:t>就前項情形之適用，除送審人應提出具體事證外，審查機關（構）或學校亦得依職權調查之</w:t>
                  </w:r>
                  <w:r w:rsidRPr="00F74ED5">
                    <w:rPr>
                      <w:rFonts w:ascii="標楷體" w:eastAsia="標楷體" w:hAnsi="標楷體" w:hint="eastAsia"/>
                    </w:rPr>
                    <w:t>。</w:t>
                  </w:r>
                </w:p>
              </w:tc>
            </w:tr>
            <w:tr w:rsidR="00332552" w:rsidRPr="003814C4" w:rsidTr="00E368A2">
              <w:trPr>
                <w:jc w:val="center"/>
              </w:trPr>
              <w:tc>
                <w:tcPr>
                  <w:tcW w:w="1060" w:type="dxa"/>
                </w:tcPr>
                <w:p w:rsidR="00332552" w:rsidRDefault="00332552" w:rsidP="00332552">
                  <w:pPr>
                    <w:spacing w:beforeLines="10" w:before="32" w:afterLines="10" w:after="32" w:line="360" w:lineRule="exact"/>
                    <w:rPr>
                      <w:rFonts w:ascii="標楷體" w:eastAsia="標楷體" w:hAnsi="標楷體"/>
                    </w:rPr>
                  </w:pPr>
                  <w:r>
                    <w:rPr>
                      <w:rFonts w:ascii="標楷體" w:eastAsia="標楷體" w:hAnsi="標楷體" w:hint="eastAsia"/>
                    </w:rPr>
                    <w:t>六、</w:t>
                  </w:r>
                </w:p>
              </w:tc>
              <w:tc>
                <w:tcPr>
                  <w:tcW w:w="8892" w:type="dxa"/>
                  <w:gridSpan w:val="2"/>
                </w:tcPr>
                <w:p w:rsidR="00332552" w:rsidRPr="003814C4" w:rsidRDefault="00F74ED5" w:rsidP="00F74ED5">
                  <w:pPr>
                    <w:spacing w:beforeLines="10" w:before="32" w:afterLines="10" w:after="32" w:line="360" w:lineRule="exact"/>
                    <w:rPr>
                      <w:rFonts w:ascii="標楷體" w:eastAsia="標楷體" w:hAnsi="標楷體"/>
                    </w:rPr>
                  </w:pPr>
                  <w:r w:rsidRPr="00F74ED5">
                    <w:rPr>
                      <w:rFonts w:ascii="標楷體" w:eastAsia="標楷體" w:hAnsi="標楷體"/>
                    </w:rPr>
                    <w:t>教師資格審查案件（以下簡稱教師資格案）涉及第三點情事時，學校應籌組由學術倫理及涉案著作所屬領域等 專業同儕組成之專案小組，進行專業判斷。</w:t>
                  </w:r>
                </w:p>
              </w:tc>
            </w:tr>
            <w:tr w:rsidR="00332552" w:rsidRPr="004E62BE" w:rsidTr="00E368A2">
              <w:trPr>
                <w:jc w:val="center"/>
              </w:trPr>
              <w:tc>
                <w:tcPr>
                  <w:tcW w:w="1060" w:type="dxa"/>
                </w:tcPr>
                <w:p w:rsidR="00332552" w:rsidRPr="00306CF7" w:rsidRDefault="00332552" w:rsidP="00332552">
                  <w:pPr>
                    <w:spacing w:beforeLines="10" w:before="32" w:afterLines="10" w:after="32" w:line="360" w:lineRule="exact"/>
                    <w:rPr>
                      <w:rFonts w:ascii="標楷體" w:eastAsia="標楷體" w:hAnsi="標楷體"/>
                    </w:rPr>
                  </w:pPr>
                  <w:r>
                    <w:rPr>
                      <w:rFonts w:ascii="標楷體" w:eastAsia="標楷體" w:hAnsi="標楷體" w:hint="eastAsia"/>
                    </w:rPr>
                    <w:t>七、</w:t>
                  </w:r>
                </w:p>
              </w:tc>
              <w:tc>
                <w:tcPr>
                  <w:tcW w:w="8892" w:type="dxa"/>
                  <w:gridSpan w:val="2"/>
                </w:tcPr>
                <w:p w:rsidR="00332552" w:rsidRPr="004E62BE" w:rsidRDefault="00E12211" w:rsidP="00332552">
                  <w:pPr>
                    <w:spacing w:beforeLines="10" w:before="32" w:afterLines="10" w:after="32" w:line="360" w:lineRule="exact"/>
                    <w:rPr>
                      <w:rFonts w:ascii="標楷體" w:eastAsia="標楷體" w:hAnsi="標楷體" w:hint="eastAsia"/>
                    </w:rPr>
                  </w:pPr>
                  <w:r w:rsidRPr="00E12211">
                    <w:rPr>
                      <w:rFonts w:ascii="標楷體" w:eastAsia="標楷體" w:hAnsi="標楷體"/>
                    </w:rPr>
                    <w:t>學校及本部對於檢舉案件之受理，規定如下</w:t>
                  </w:r>
                  <w:r>
                    <w:rPr>
                      <w:rFonts w:ascii="標楷體" w:eastAsia="標楷體" w:hAnsi="標楷體" w:hint="eastAsia"/>
                    </w:rPr>
                    <w:t>：</w:t>
                  </w:r>
                </w:p>
              </w:tc>
            </w:tr>
            <w:tr w:rsidR="00E12211" w:rsidRPr="00DB2851" w:rsidTr="00E368A2">
              <w:trPr>
                <w:jc w:val="center"/>
              </w:trPr>
              <w:tc>
                <w:tcPr>
                  <w:tcW w:w="1060" w:type="dxa"/>
                </w:tcPr>
                <w:p w:rsidR="00E12211" w:rsidRDefault="00E12211" w:rsidP="00332552">
                  <w:pPr>
                    <w:spacing w:beforeLines="10" w:before="32" w:afterLines="10" w:after="32" w:line="360" w:lineRule="exact"/>
                    <w:rPr>
                      <w:rFonts w:ascii="標楷體" w:eastAsia="標楷體" w:hAnsi="標楷體" w:hint="eastAsia"/>
                    </w:rPr>
                  </w:pPr>
                </w:p>
              </w:tc>
              <w:tc>
                <w:tcPr>
                  <w:tcW w:w="8892" w:type="dxa"/>
                  <w:gridSpan w:val="2"/>
                </w:tcPr>
                <w:p w:rsidR="00E12211" w:rsidRPr="002F5AE7" w:rsidRDefault="00E12211" w:rsidP="00E12211">
                  <w:pPr>
                    <w:spacing w:beforeLines="10" w:before="32" w:afterLines="10" w:after="32" w:line="360" w:lineRule="exact"/>
                    <w:ind w:leftChars="12" w:left="29"/>
                    <w:rPr>
                      <w:rFonts w:ascii="標楷體" w:eastAsia="標楷體" w:hAnsi="標楷體" w:hint="eastAsia"/>
                    </w:rPr>
                  </w:pPr>
                  <w:r w:rsidRPr="00E12211">
                    <w:rPr>
                      <w:rFonts w:ascii="標楷體" w:eastAsia="標楷體" w:hAnsi="標楷體"/>
                    </w:rPr>
                    <w:t>(一) 檢舉人提出檢舉，應負具體舉證責任：</w:t>
                  </w:r>
                </w:p>
              </w:tc>
            </w:tr>
            <w:tr w:rsidR="00E12211" w:rsidRPr="00DB2851" w:rsidTr="00E368A2">
              <w:trPr>
                <w:jc w:val="center"/>
              </w:trPr>
              <w:tc>
                <w:tcPr>
                  <w:tcW w:w="1060" w:type="dxa"/>
                </w:tcPr>
                <w:p w:rsidR="00E12211" w:rsidRDefault="00E12211" w:rsidP="00332552">
                  <w:pPr>
                    <w:spacing w:beforeLines="10" w:before="32" w:afterLines="10" w:after="32" w:line="360" w:lineRule="exact"/>
                    <w:rPr>
                      <w:rFonts w:ascii="標楷體" w:eastAsia="標楷體" w:hAnsi="標楷體" w:hint="eastAsia"/>
                    </w:rPr>
                  </w:pPr>
                </w:p>
              </w:tc>
              <w:tc>
                <w:tcPr>
                  <w:tcW w:w="8892" w:type="dxa"/>
                  <w:gridSpan w:val="2"/>
                </w:tcPr>
                <w:p w:rsidR="00E12211" w:rsidRPr="002F5AE7" w:rsidRDefault="00E12211" w:rsidP="00E12211">
                  <w:pPr>
                    <w:spacing w:beforeLines="10" w:before="32" w:afterLines="10" w:after="32" w:line="360" w:lineRule="exact"/>
                    <w:ind w:leftChars="52" w:left="521" w:hangingChars="165" w:hanging="396"/>
                    <w:rPr>
                      <w:rFonts w:ascii="標楷體" w:eastAsia="標楷體" w:hAnsi="標楷體" w:hint="eastAsia"/>
                    </w:rPr>
                  </w:pPr>
                  <w:r w:rsidRPr="00E12211">
                    <w:rPr>
                      <w:rFonts w:ascii="標楷體" w:eastAsia="標楷體" w:hAnsi="標楷體"/>
                    </w:rPr>
                    <w:t>1. 檢舉人舉發案件，應填具受理單位（學校或本部）規定之檢舉書表；其要項應包括檢舉人真實姓名與聯絡方式及被檢舉人任職單位與姓名，並具體說明何篇著作涉及第三點情事，並依規定格式檢附雷 同對照表等證據資料。</w:t>
                  </w:r>
                </w:p>
              </w:tc>
            </w:tr>
            <w:tr w:rsidR="00E12211" w:rsidRPr="00DB2851" w:rsidTr="00E368A2">
              <w:trPr>
                <w:jc w:val="center"/>
              </w:trPr>
              <w:tc>
                <w:tcPr>
                  <w:tcW w:w="1060" w:type="dxa"/>
                </w:tcPr>
                <w:p w:rsidR="00E12211" w:rsidRDefault="00E12211" w:rsidP="00332552">
                  <w:pPr>
                    <w:spacing w:beforeLines="10" w:before="32" w:afterLines="10" w:after="32" w:line="360" w:lineRule="exact"/>
                    <w:rPr>
                      <w:rFonts w:ascii="標楷體" w:eastAsia="標楷體" w:hAnsi="標楷體" w:hint="eastAsia"/>
                    </w:rPr>
                  </w:pPr>
                </w:p>
              </w:tc>
              <w:tc>
                <w:tcPr>
                  <w:tcW w:w="8892" w:type="dxa"/>
                  <w:gridSpan w:val="2"/>
                </w:tcPr>
                <w:p w:rsidR="00E12211" w:rsidRPr="002F5AE7" w:rsidRDefault="00E12211" w:rsidP="00E12211">
                  <w:pPr>
                    <w:spacing w:beforeLines="10" w:before="32" w:afterLines="10" w:after="32" w:line="360" w:lineRule="exact"/>
                    <w:ind w:leftChars="52" w:left="521" w:hangingChars="165" w:hanging="396"/>
                    <w:rPr>
                      <w:rFonts w:ascii="標楷體" w:eastAsia="標楷體" w:hAnsi="標楷體" w:hint="eastAsia"/>
                    </w:rPr>
                  </w:pPr>
                  <w:r w:rsidRPr="00E12211">
                    <w:rPr>
                      <w:rFonts w:ascii="標楷體" w:eastAsia="標楷體" w:hAnsi="標楷體"/>
                    </w:rPr>
                    <w:t>2. 審查人於審查時發現送審人涉及第三點情事者，得逕於審查意見表中，具體說明涉及第三點 情事，並檢附佐證資料。</w:t>
                  </w:r>
                </w:p>
              </w:tc>
            </w:tr>
            <w:tr w:rsidR="00E12211" w:rsidRPr="00DB2851" w:rsidTr="00E368A2">
              <w:trPr>
                <w:jc w:val="center"/>
              </w:trPr>
              <w:tc>
                <w:tcPr>
                  <w:tcW w:w="1060" w:type="dxa"/>
                </w:tcPr>
                <w:p w:rsidR="00E12211" w:rsidRDefault="00E12211" w:rsidP="00332552">
                  <w:pPr>
                    <w:spacing w:beforeLines="10" w:before="32" w:afterLines="10" w:after="32" w:line="360" w:lineRule="exact"/>
                    <w:rPr>
                      <w:rFonts w:ascii="標楷體" w:eastAsia="標楷體" w:hAnsi="標楷體" w:hint="eastAsia"/>
                    </w:rPr>
                  </w:pPr>
                </w:p>
              </w:tc>
              <w:tc>
                <w:tcPr>
                  <w:tcW w:w="8892" w:type="dxa"/>
                  <w:gridSpan w:val="2"/>
                </w:tcPr>
                <w:p w:rsidR="00E12211" w:rsidRPr="002F5AE7" w:rsidRDefault="00E12211" w:rsidP="00E12211">
                  <w:pPr>
                    <w:spacing w:beforeLines="10" w:before="32" w:afterLines="10" w:after="32" w:line="360" w:lineRule="exact"/>
                    <w:rPr>
                      <w:rFonts w:ascii="標楷體" w:eastAsia="標楷體" w:hAnsi="標楷體" w:hint="eastAsia"/>
                    </w:rPr>
                  </w:pPr>
                  <w:r w:rsidRPr="00E12211">
                    <w:rPr>
                      <w:rFonts w:ascii="標楷體" w:eastAsia="標楷體" w:hAnsi="標楷體"/>
                    </w:rPr>
                    <w:t>(二) 學校或本部檢視資料符合形式要件後，進入處理程序：</w:t>
                  </w:r>
                </w:p>
              </w:tc>
            </w:tr>
            <w:tr w:rsidR="00E12211" w:rsidRPr="00DB2851" w:rsidTr="00E368A2">
              <w:trPr>
                <w:jc w:val="center"/>
              </w:trPr>
              <w:tc>
                <w:tcPr>
                  <w:tcW w:w="1060" w:type="dxa"/>
                </w:tcPr>
                <w:p w:rsidR="00E12211" w:rsidRDefault="00E12211" w:rsidP="00332552">
                  <w:pPr>
                    <w:spacing w:beforeLines="10" w:before="32" w:afterLines="10" w:after="32" w:line="360" w:lineRule="exact"/>
                    <w:rPr>
                      <w:rFonts w:ascii="標楷體" w:eastAsia="標楷體" w:hAnsi="標楷體" w:hint="eastAsia"/>
                    </w:rPr>
                  </w:pPr>
                </w:p>
              </w:tc>
              <w:tc>
                <w:tcPr>
                  <w:tcW w:w="8892" w:type="dxa"/>
                  <w:gridSpan w:val="2"/>
                </w:tcPr>
                <w:p w:rsidR="00E12211" w:rsidRDefault="00E12211" w:rsidP="00E12211">
                  <w:pPr>
                    <w:spacing w:beforeLines="10" w:before="32" w:afterLines="10" w:after="32" w:line="360" w:lineRule="exact"/>
                    <w:ind w:left="240" w:hangingChars="100" w:hanging="240"/>
                    <w:rPr>
                      <w:rFonts w:ascii="標楷體" w:eastAsia="標楷體" w:hAnsi="標楷體"/>
                    </w:rPr>
                  </w:pPr>
                  <w:r>
                    <w:rPr>
                      <w:rFonts w:ascii="標楷體" w:eastAsia="標楷體" w:hAnsi="標楷體"/>
                    </w:rPr>
                    <w:t>1.</w:t>
                  </w:r>
                  <w:r w:rsidRPr="00E12211">
                    <w:rPr>
                      <w:rFonts w:ascii="標楷體" w:eastAsia="標楷體" w:hAnsi="標楷體"/>
                    </w:rPr>
                    <w:t>依檢舉書表所載方式聯絡，確認為具名檢舉。</w:t>
                  </w:r>
                  <w:r>
                    <w:rPr>
                      <w:rFonts w:ascii="標楷體" w:eastAsia="標楷體" w:hAnsi="標楷體"/>
                    </w:rPr>
                    <w:t xml:space="preserve"> </w:t>
                  </w:r>
                </w:p>
                <w:p w:rsidR="00E12211" w:rsidRDefault="00E12211" w:rsidP="00E12211">
                  <w:pPr>
                    <w:spacing w:beforeLines="10" w:before="32" w:afterLines="10" w:after="32" w:line="360" w:lineRule="exact"/>
                    <w:ind w:left="240" w:hangingChars="100" w:hanging="240"/>
                    <w:rPr>
                      <w:rFonts w:ascii="標楷體" w:eastAsia="標楷體" w:hAnsi="標楷體"/>
                    </w:rPr>
                  </w:pPr>
                  <w:r>
                    <w:rPr>
                      <w:rFonts w:ascii="標楷體" w:eastAsia="標楷體" w:hAnsi="標楷體"/>
                    </w:rPr>
                    <w:t>2.</w:t>
                  </w:r>
                  <w:r w:rsidRPr="00E12211">
                    <w:rPr>
                      <w:rFonts w:ascii="標楷體" w:eastAsia="標楷體" w:hAnsi="標楷體"/>
                    </w:rPr>
                    <w:t>確認檢舉書表是否完整填列。檢舉人未附檢舉書表，學校或本部應通知檢舉人補送；書表內容填列不明確或有疑義者，得通知檢舉人於二週內補正或補充。屆期未補正或補充，不予處理。</w:t>
                  </w:r>
                  <w:r>
                    <w:rPr>
                      <w:rFonts w:ascii="標楷體" w:eastAsia="標楷體" w:hAnsi="標楷體"/>
                    </w:rPr>
                    <w:t xml:space="preserve"> </w:t>
                  </w:r>
                </w:p>
                <w:p w:rsidR="00E12211" w:rsidRPr="002F5AE7" w:rsidRDefault="00E12211" w:rsidP="00E12211">
                  <w:pPr>
                    <w:spacing w:beforeLines="10" w:before="32" w:afterLines="10" w:after="32" w:line="360" w:lineRule="exact"/>
                    <w:ind w:left="240" w:hangingChars="100" w:hanging="240"/>
                    <w:rPr>
                      <w:rFonts w:ascii="標楷體" w:eastAsia="標楷體" w:hAnsi="標楷體" w:hint="eastAsia"/>
                    </w:rPr>
                  </w:pPr>
                  <w:r>
                    <w:rPr>
                      <w:rFonts w:ascii="標楷體" w:eastAsia="標楷體" w:hAnsi="標楷體"/>
                    </w:rPr>
                    <w:t>3.</w:t>
                  </w:r>
                  <w:r w:rsidRPr="00E12211">
                    <w:rPr>
                      <w:rFonts w:ascii="標楷體" w:eastAsia="標楷體" w:hAnsi="標楷體"/>
                    </w:rPr>
                    <w:t>檢舉人未具名或提供之身分資料有不實情事，而檢舉書表填列完整、證據 資料檢附充分者，得以未具名檢舉進入處理程序。</w:t>
                  </w:r>
                </w:p>
              </w:tc>
            </w:tr>
            <w:tr w:rsidR="00E12211" w:rsidRPr="00DB2851" w:rsidTr="00E368A2">
              <w:trPr>
                <w:jc w:val="center"/>
              </w:trPr>
              <w:tc>
                <w:tcPr>
                  <w:tcW w:w="1060" w:type="dxa"/>
                </w:tcPr>
                <w:p w:rsidR="00E12211" w:rsidRDefault="00E12211" w:rsidP="00332552">
                  <w:pPr>
                    <w:spacing w:beforeLines="10" w:before="32" w:afterLines="10" w:after="32" w:line="360" w:lineRule="exact"/>
                    <w:rPr>
                      <w:rFonts w:ascii="標楷體" w:eastAsia="標楷體" w:hAnsi="標楷體" w:hint="eastAsia"/>
                    </w:rPr>
                  </w:pPr>
                </w:p>
              </w:tc>
              <w:tc>
                <w:tcPr>
                  <w:tcW w:w="8892" w:type="dxa"/>
                  <w:gridSpan w:val="2"/>
                </w:tcPr>
                <w:p w:rsidR="00E12211" w:rsidRPr="002F5AE7" w:rsidRDefault="00E12211" w:rsidP="00332552">
                  <w:pPr>
                    <w:spacing w:beforeLines="10" w:before="32" w:afterLines="10" w:after="32" w:line="360" w:lineRule="exact"/>
                    <w:rPr>
                      <w:rFonts w:ascii="標楷體" w:eastAsia="標楷體" w:hAnsi="標楷體" w:hint="eastAsia"/>
                    </w:rPr>
                  </w:pPr>
                  <w:r w:rsidRPr="00E12211">
                    <w:rPr>
                      <w:rFonts w:ascii="標楷體" w:eastAsia="標楷體" w:hAnsi="標楷體"/>
                    </w:rPr>
                    <w:t>案件如涉及其他 機關（構）或學校者，應同時轉請其依權責查處。本部或學校亦應將 查處結果轉知該機關（構）或學校。</w:t>
                  </w:r>
                </w:p>
              </w:tc>
            </w:tr>
            <w:tr w:rsidR="00A83AFF" w:rsidRPr="00DB2851" w:rsidTr="00E368A2">
              <w:trPr>
                <w:jc w:val="center"/>
              </w:trPr>
              <w:tc>
                <w:tcPr>
                  <w:tcW w:w="1060" w:type="dxa"/>
                </w:tcPr>
                <w:p w:rsidR="00A83AFF" w:rsidRDefault="00A83AFF" w:rsidP="00332552">
                  <w:pPr>
                    <w:spacing w:beforeLines="10" w:before="32" w:afterLines="10" w:after="32" w:line="360" w:lineRule="exact"/>
                    <w:rPr>
                      <w:rFonts w:ascii="標楷體" w:eastAsia="標楷體" w:hAnsi="標楷體" w:hint="eastAsia"/>
                    </w:rPr>
                  </w:pPr>
                  <w:r>
                    <w:rPr>
                      <w:rFonts w:ascii="標楷體" w:eastAsia="標楷體" w:hAnsi="標楷體" w:hint="eastAsia"/>
                    </w:rPr>
                    <w:t>八、</w:t>
                  </w:r>
                </w:p>
              </w:tc>
              <w:tc>
                <w:tcPr>
                  <w:tcW w:w="8892" w:type="dxa"/>
                  <w:gridSpan w:val="2"/>
                </w:tcPr>
                <w:p w:rsidR="00A83AFF" w:rsidRPr="002F5AE7" w:rsidRDefault="00A83AFF" w:rsidP="00A83AFF">
                  <w:pPr>
                    <w:spacing w:beforeLines="10" w:before="32" w:afterLines="10" w:after="32" w:line="360" w:lineRule="exact"/>
                    <w:rPr>
                      <w:rFonts w:ascii="標楷體" w:eastAsia="標楷體" w:hAnsi="標楷體" w:hint="eastAsia"/>
                    </w:rPr>
                  </w:pPr>
                  <w:r w:rsidRPr="00A83AFF">
                    <w:rPr>
                      <w:rFonts w:ascii="標楷體" w:eastAsia="標楷體" w:hAnsi="標楷體"/>
                    </w:rPr>
                    <w:t>處理案件之相關人員，應就檢舉人姓名與其聯絡方式、案件處理過程、審查人身分與評審意見及其他相關文件、資料，予以保密。但有下列情形之一者，不在此限</w:t>
                  </w:r>
                  <w:r w:rsidRPr="002F5AE7">
                    <w:rPr>
                      <w:rFonts w:ascii="標楷體" w:eastAsia="標楷體" w:hAnsi="標楷體" w:hint="eastAsia"/>
                    </w:rPr>
                    <w:t>：</w:t>
                  </w:r>
                </w:p>
              </w:tc>
            </w:tr>
            <w:tr w:rsidR="00332552" w:rsidRPr="00DB2851" w:rsidTr="00E368A2">
              <w:trPr>
                <w:jc w:val="center"/>
              </w:trPr>
              <w:tc>
                <w:tcPr>
                  <w:tcW w:w="1060" w:type="dxa"/>
                </w:tcPr>
                <w:p w:rsidR="00332552" w:rsidRPr="00306CF7" w:rsidRDefault="00332552" w:rsidP="00332552">
                  <w:pPr>
                    <w:spacing w:beforeLines="10" w:before="32" w:afterLines="10" w:after="32" w:line="360" w:lineRule="exact"/>
                    <w:rPr>
                      <w:rFonts w:ascii="標楷體" w:eastAsia="標楷體" w:hAnsi="標楷體"/>
                    </w:rPr>
                  </w:pPr>
                </w:p>
              </w:tc>
              <w:tc>
                <w:tcPr>
                  <w:tcW w:w="8892" w:type="dxa"/>
                  <w:gridSpan w:val="2"/>
                </w:tcPr>
                <w:p w:rsidR="00332552" w:rsidRPr="009E05FF" w:rsidRDefault="00332552" w:rsidP="00332552">
                  <w:pPr>
                    <w:spacing w:beforeLines="10" w:before="32" w:afterLines="10" w:after="32" w:line="360" w:lineRule="exact"/>
                    <w:rPr>
                      <w:rFonts w:ascii="標楷體" w:eastAsia="標楷體" w:hAnsi="標楷體"/>
                    </w:rPr>
                  </w:pPr>
                  <w:r w:rsidRPr="009E05FF">
                    <w:rPr>
                      <w:rFonts w:ascii="標楷體" w:eastAsia="標楷體" w:hAnsi="標楷體" w:hint="eastAsia"/>
                    </w:rPr>
                    <w:t>(一)</w:t>
                  </w:r>
                  <w:r w:rsidRPr="002F5AE7">
                    <w:rPr>
                      <w:rFonts w:ascii="標楷體" w:eastAsia="標楷體" w:hAnsi="標楷體" w:hint="eastAsia"/>
                    </w:rPr>
                    <w:t>評審過程及評審意見，提供教師申訴受理機關及其他救濟機關。</w:t>
                  </w:r>
                </w:p>
                <w:p w:rsidR="00332552" w:rsidRPr="009E05FF" w:rsidRDefault="00332552" w:rsidP="00332552">
                  <w:pPr>
                    <w:spacing w:beforeLines="10" w:before="32" w:afterLines="10" w:after="32" w:line="360" w:lineRule="exact"/>
                    <w:rPr>
                      <w:rFonts w:ascii="標楷體" w:eastAsia="標楷體" w:hAnsi="標楷體"/>
                    </w:rPr>
                  </w:pPr>
                  <w:r w:rsidRPr="009E05FF">
                    <w:rPr>
                      <w:rFonts w:ascii="標楷體" w:eastAsia="標楷體" w:hAnsi="標楷體" w:hint="eastAsia"/>
                    </w:rPr>
                    <w:t>(二)</w:t>
                  </w:r>
                  <w:r w:rsidR="00A83AFF" w:rsidRPr="00A83AFF">
                    <w:rPr>
                      <w:rFonts w:ascii="標楷體" w:eastAsia="標楷體" w:hAnsi="標楷體"/>
                    </w:rPr>
                    <w:t xml:space="preserve">評審意見或會議決議，依法提供相關權責機關（構）、學校， </w:t>
                  </w:r>
                  <w:r w:rsidR="00A83AFF">
                    <w:rPr>
                      <w:rFonts w:ascii="標楷體" w:eastAsia="標楷體" w:hAnsi="標楷體"/>
                    </w:rPr>
                    <w:t>以利其調查</w:t>
                  </w:r>
                  <w:r w:rsidRPr="002F5AE7">
                    <w:rPr>
                      <w:rFonts w:ascii="標楷體" w:eastAsia="標楷體" w:hAnsi="標楷體" w:hint="eastAsia"/>
                    </w:rPr>
                    <w:t>。</w:t>
                  </w:r>
                </w:p>
                <w:p w:rsidR="00332552" w:rsidRPr="009E05FF" w:rsidRDefault="00332552" w:rsidP="00332552">
                  <w:pPr>
                    <w:spacing w:beforeLines="10" w:before="32" w:afterLines="10" w:after="32" w:line="360" w:lineRule="exact"/>
                    <w:rPr>
                      <w:rFonts w:ascii="標楷體" w:eastAsia="標楷體" w:hAnsi="標楷體"/>
                    </w:rPr>
                  </w:pPr>
                  <w:r w:rsidRPr="009E05FF">
                    <w:rPr>
                      <w:rFonts w:ascii="標楷體" w:eastAsia="標楷體" w:hAnsi="標楷體" w:hint="eastAsia"/>
                    </w:rPr>
                    <w:t>(三)</w:t>
                  </w:r>
                  <w:r w:rsidRPr="002F5AE7">
                    <w:rPr>
                      <w:rFonts w:ascii="標楷體" w:eastAsia="標楷體" w:hAnsi="標楷體" w:hint="eastAsia"/>
                    </w:rPr>
                    <w:t>會議決議或確定有第三點情事之評審意見，提供予送審人。</w:t>
                  </w:r>
                </w:p>
                <w:p w:rsidR="00332552" w:rsidRPr="009E05FF" w:rsidRDefault="00332552" w:rsidP="00332552">
                  <w:pPr>
                    <w:spacing w:beforeLines="10" w:before="32" w:afterLines="10" w:after="32" w:line="360" w:lineRule="exact"/>
                    <w:ind w:leftChars="-6" w:left="550" w:hangingChars="235" w:hanging="564"/>
                    <w:rPr>
                      <w:rFonts w:ascii="標楷體" w:eastAsia="標楷體" w:hAnsi="標楷體"/>
                    </w:rPr>
                  </w:pPr>
                  <w:r w:rsidRPr="009E05FF">
                    <w:rPr>
                      <w:rFonts w:ascii="標楷體" w:eastAsia="標楷體" w:hAnsi="標楷體" w:hint="eastAsia"/>
                    </w:rPr>
                    <w:t>(四)</w:t>
                  </w:r>
                  <w:r w:rsidR="00A83AFF" w:rsidRPr="00A83AFF">
                    <w:rPr>
                      <w:rFonts w:ascii="標楷體" w:eastAsia="標楷體" w:hAnsi="標楷體"/>
                    </w:rPr>
                    <w:t>將案件照轉予權責 機關（構）、學校查處時，提供其檢舉人身分資訊及相關事證資料。受轉請查處之機關（構）、學校就檢舉人資訊，亦應予保密</w:t>
                  </w:r>
                  <w:r w:rsidRPr="002F5AE7">
                    <w:rPr>
                      <w:rFonts w:ascii="標楷體" w:eastAsia="標楷體" w:hAnsi="標楷體" w:hint="eastAsia"/>
                    </w:rPr>
                    <w:t>。</w:t>
                  </w:r>
                </w:p>
                <w:p w:rsidR="00332552" w:rsidRPr="00306CF7" w:rsidRDefault="00332552" w:rsidP="00332552">
                  <w:pPr>
                    <w:spacing w:beforeLines="10" w:before="32" w:afterLines="10" w:after="32" w:line="360" w:lineRule="exact"/>
                    <w:rPr>
                      <w:rFonts w:ascii="標楷體" w:eastAsia="標楷體" w:hAnsi="標楷體"/>
                    </w:rPr>
                  </w:pPr>
                  <w:r w:rsidRPr="009E05FF">
                    <w:rPr>
                      <w:rFonts w:ascii="標楷體" w:eastAsia="標楷體" w:hAnsi="標楷體" w:hint="eastAsia"/>
                    </w:rPr>
                    <w:t>(五)</w:t>
                  </w:r>
                  <w:r w:rsidRPr="002F5AE7">
                    <w:rPr>
                      <w:rFonts w:ascii="標楷體" w:eastAsia="標楷體" w:hAnsi="標楷體" w:hint="eastAsia"/>
                    </w:rPr>
                    <w:t>案件涉及公共利益或引起社會矚目，經學校或本部對外為適切說明。</w:t>
                  </w:r>
                </w:p>
              </w:tc>
            </w:tr>
            <w:tr w:rsidR="00332552" w:rsidRPr="00306CF7" w:rsidTr="00E368A2">
              <w:trPr>
                <w:jc w:val="center"/>
              </w:trPr>
              <w:tc>
                <w:tcPr>
                  <w:tcW w:w="1060" w:type="dxa"/>
                </w:tcPr>
                <w:p w:rsidR="00332552" w:rsidRPr="00306CF7" w:rsidRDefault="00332552" w:rsidP="00332552">
                  <w:pPr>
                    <w:spacing w:beforeLines="10" w:before="32" w:afterLines="10" w:after="32" w:line="360" w:lineRule="exact"/>
                    <w:rPr>
                      <w:rFonts w:ascii="標楷體" w:eastAsia="標楷體" w:hAnsi="標楷體"/>
                    </w:rPr>
                  </w:pPr>
                  <w:r>
                    <w:rPr>
                      <w:rFonts w:ascii="標楷體" w:eastAsia="標楷體" w:hAnsi="標楷體" w:hint="eastAsia"/>
                    </w:rPr>
                    <w:t>九、</w:t>
                  </w:r>
                </w:p>
              </w:tc>
              <w:tc>
                <w:tcPr>
                  <w:tcW w:w="8892" w:type="dxa"/>
                  <w:gridSpan w:val="2"/>
                </w:tcPr>
                <w:p w:rsidR="00332552" w:rsidRPr="00306CF7" w:rsidRDefault="00332552" w:rsidP="00332552">
                  <w:pPr>
                    <w:spacing w:beforeLines="10" w:before="32" w:afterLines="10" w:after="32" w:line="360" w:lineRule="exact"/>
                    <w:rPr>
                      <w:rFonts w:ascii="標楷體" w:eastAsia="標楷體" w:hAnsi="標楷體"/>
                    </w:rPr>
                  </w:pPr>
                  <w:r w:rsidRPr="005A3B50">
                    <w:rPr>
                      <w:rFonts w:ascii="標楷體" w:eastAsia="標楷體" w:hAnsi="標楷體" w:hint="eastAsia"/>
                    </w:rPr>
                    <w:t>教師資格案涉及第三點第一款至第三款情事之一者，其處理程序如下：</w:t>
                  </w:r>
                </w:p>
              </w:tc>
            </w:tr>
            <w:tr w:rsidR="00332552" w:rsidRPr="00E94E00" w:rsidTr="00E368A2">
              <w:trPr>
                <w:jc w:val="center"/>
              </w:trPr>
              <w:tc>
                <w:tcPr>
                  <w:tcW w:w="1060" w:type="dxa"/>
                </w:tcPr>
                <w:p w:rsidR="00332552" w:rsidRDefault="00332552" w:rsidP="00332552">
                  <w:pPr>
                    <w:spacing w:beforeLines="10" w:before="32" w:afterLines="10" w:after="32" w:line="360" w:lineRule="exact"/>
                    <w:rPr>
                      <w:rFonts w:ascii="標楷體" w:eastAsia="標楷體" w:hAnsi="標楷體"/>
                    </w:rPr>
                  </w:pPr>
                </w:p>
              </w:tc>
              <w:tc>
                <w:tcPr>
                  <w:tcW w:w="8892" w:type="dxa"/>
                  <w:gridSpan w:val="2"/>
                </w:tcPr>
                <w:p w:rsidR="00332552" w:rsidRDefault="00332552" w:rsidP="00332552">
                  <w:pPr>
                    <w:spacing w:beforeLines="10" w:before="32" w:afterLines="10" w:after="32" w:line="360" w:lineRule="exact"/>
                    <w:ind w:left="550" w:hangingChars="229" w:hanging="550"/>
                    <w:rPr>
                      <w:rFonts w:ascii="標楷體" w:eastAsia="標楷體" w:hAnsi="標楷體"/>
                    </w:rPr>
                  </w:pPr>
                  <w:r>
                    <w:rPr>
                      <w:rFonts w:ascii="標楷體" w:eastAsia="標楷體" w:hAnsi="標楷體" w:hint="eastAsia"/>
                    </w:rPr>
                    <w:t>(一)</w:t>
                  </w:r>
                  <w:r w:rsidRPr="005A3B50">
                    <w:rPr>
                      <w:rFonts w:ascii="標楷體" w:eastAsia="標楷體" w:hAnsi="標楷體" w:hint="eastAsia"/>
                    </w:rPr>
                    <w:t>認可學校審查案件：教師資格經審定後或於受理教師資格審查案件期間者，學校應依本原則審議認定，並將認定有第三點情事案件之審議程序及處置結果報本部備查。</w:t>
                  </w:r>
                </w:p>
                <w:p w:rsidR="00332552" w:rsidRDefault="00332552" w:rsidP="00332552">
                  <w:pPr>
                    <w:spacing w:beforeLines="10" w:before="32" w:afterLines="10" w:after="32" w:line="360" w:lineRule="exact"/>
                    <w:ind w:left="550" w:hangingChars="229" w:hanging="550"/>
                    <w:rPr>
                      <w:rFonts w:ascii="標楷體" w:eastAsia="標楷體" w:hAnsi="標楷體"/>
                    </w:rPr>
                  </w:pPr>
                  <w:r>
                    <w:rPr>
                      <w:rFonts w:ascii="標楷體" w:eastAsia="標楷體" w:hAnsi="標楷體" w:hint="eastAsia"/>
                    </w:rPr>
                    <w:t>(二)</w:t>
                  </w:r>
                  <w:r w:rsidR="00A83AFF" w:rsidRPr="00A83AFF">
                    <w:rPr>
                      <w:rFonts w:ascii="標楷體" w:eastAsia="標楷體" w:hAnsi="標楷體"/>
                    </w:rPr>
                    <w:t>本部複審案件：學校於報本部審查前，或教師資格經本部審定後，由學校依本原則先行調查認定後，將案件之審議情形及處置建議報本部續處；如於本部審查階段之案件，由本部併同原審查程序處理</w:t>
                  </w:r>
                  <w:r w:rsidRPr="005A3B50">
                    <w:rPr>
                      <w:rFonts w:ascii="標楷體" w:eastAsia="標楷體" w:hAnsi="標楷體" w:hint="eastAsia"/>
                    </w:rPr>
                    <w:t>。</w:t>
                  </w:r>
                </w:p>
                <w:p w:rsidR="00332552" w:rsidRPr="005A3B50" w:rsidRDefault="00332552" w:rsidP="00A83AFF">
                  <w:pPr>
                    <w:spacing w:beforeLines="10" w:before="32" w:afterLines="10" w:after="32" w:line="360" w:lineRule="exact"/>
                    <w:ind w:left="550" w:hangingChars="229" w:hanging="550"/>
                    <w:rPr>
                      <w:rFonts w:ascii="標楷體" w:eastAsia="標楷體" w:hAnsi="標楷體"/>
                    </w:rPr>
                  </w:pPr>
                  <w:r>
                    <w:rPr>
                      <w:rFonts w:ascii="標楷體" w:eastAsia="標楷體" w:hAnsi="標楷體" w:hint="eastAsia"/>
                    </w:rPr>
                    <w:t>(三)</w:t>
                  </w:r>
                  <w:r w:rsidR="00A83AFF" w:rsidRPr="00A83AFF">
                    <w:rPr>
                      <w:rFonts w:ascii="標楷體" w:eastAsia="標楷體" w:hAnsi="標楷體"/>
                    </w:rPr>
                    <w:t>學校疑義案件：本部發現學校處理案件有違法或不當之疑義者，得針對案件違反情形作成具體認定及建議，交付學校據以辦理</w:t>
                  </w:r>
                  <w:r w:rsidRPr="00E94E00">
                    <w:rPr>
                      <w:rFonts w:ascii="標楷體" w:eastAsia="標楷體" w:hAnsi="標楷體" w:hint="eastAsia"/>
                    </w:rPr>
                    <w:t>。</w:t>
                  </w:r>
                </w:p>
              </w:tc>
            </w:tr>
            <w:tr w:rsidR="00332552" w:rsidRPr="00E94E00" w:rsidTr="00E368A2">
              <w:trPr>
                <w:jc w:val="center"/>
              </w:trPr>
              <w:tc>
                <w:tcPr>
                  <w:tcW w:w="1060" w:type="dxa"/>
                </w:tcPr>
                <w:p w:rsidR="00332552" w:rsidRDefault="00332552" w:rsidP="00332552">
                  <w:pPr>
                    <w:spacing w:beforeLines="10" w:before="32" w:afterLines="10" w:after="32" w:line="360" w:lineRule="exact"/>
                    <w:rPr>
                      <w:rFonts w:ascii="標楷體" w:eastAsia="標楷體" w:hAnsi="標楷體"/>
                    </w:rPr>
                  </w:pPr>
                </w:p>
              </w:tc>
              <w:tc>
                <w:tcPr>
                  <w:tcW w:w="8892" w:type="dxa"/>
                  <w:gridSpan w:val="2"/>
                </w:tcPr>
                <w:p w:rsidR="00332552" w:rsidRDefault="00332552" w:rsidP="00332552">
                  <w:pPr>
                    <w:spacing w:beforeLines="10" w:before="32" w:afterLines="10" w:after="32" w:line="360" w:lineRule="exact"/>
                    <w:rPr>
                      <w:rFonts w:ascii="標楷體" w:eastAsia="標楷體" w:hAnsi="標楷體"/>
                    </w:rPr>
                  </w:pPr>
                  <w:r w:rsidRPr="00E94E00">
                    <w:rPr>
                      <w:rFonts w:ascii="標楷體" w:eastAsia="標楷體" w:hAnsi="標楷體" w:hint="eastAsia"/>
                    </w:rPr>
                    <w:t>送審人經指陳涉及第三點各款情事之一者，不得撤回資格審查案</w:t>
                  </w:r>
                  <w:r>
                    <w:rPr>
                      <w:rFonts w:ascii="標楷體" w:eastAsia="標楷體" w:hAnsi="標楷體" w:hint="eastAsia"/>
                    </w:rPr>
                    <w:t>。</w:t>
                  </w:r>
                </w:p>
              </w:tc>
            </w:tr>
            <w:tr w:rsidR="00332552" w:rsidRPr="00306CF7" w:rsidTr="00E368A2">
              <w:trPr>
                <w:jc w:val="center"/>
              </w:trPr>
              <w:tc>
                <w:tcPr>
                  <w:tcW w:w="1060" w:type="dxa"/>
                </w:tcPr>
                <w:p w:rsidR="00332552" w:rsidRPr="00306CF7" w:rsidRDefault="00332552" w:rsidP="00332552">
                  <w:pPr>
                    <w:spacing w:beforeLines="10" w:before="32" w:afterLines="10" w:after="32" w:line="360" w:lineRule="exact"/>
                    <w:rPr>
                      <w:rFonts w:ascii="標楷體" w:eastAsia="標楷體" w:hAnsi="標楷體"/>
                    </w:rPr>
                  </w:pPr>
                  <w:r>
                    <w:rPr>
                      <w:rFonts w:ascii="標楷體" w:eastAsia="標楷體" w:hAnsi="標楷體" w:hint="eastAsia"/>
                    </w:rPr>
                    <w:t>十、</w:t>
                  </w:r>
                </w:p>
              </w:tc>
              <w:tc>
                <w:tcPr>
                  <w:tcW w:w="8892" w:type="dxa"/>
                  <w:gridSpan w:val="2"/>
                </w:tcPr>
                <w:p w:rsidR="00332552" w:rsidRPr="00306CF7" w:rsidRDefault="00A83AFF" w:rsidP="00A83AFF">
                  <w:pPr>
                    <w:spacing w:beforeLines="10" w:before="32" w:afterLines="10" w:after="32" w:line="360" w:lineRule="exact"/>
                    <w:jc w:val="both"/>
                    <w:rPr>
                      <w:rFonts w:ascii="標楷體" w:eastAsia="標楷體" w:hAnsi="標楷體"/>
                    </w:rPr>
                  </w:pPr>
                  <w:r w:rsidRPr="00A83AFF">
                    <w:rPr>
                      <w:rFonts w:ascii="標楷體" w:eastAsia="標楷體" w:hAnsi="標楷體"/>
                    </w:rPr>
                    <w:t>前點第一項第二款本部複審案件或第三款 學校疑義案件，符合下列規定者，由本部學術審議會該學術領域委員或學術倫理工作小組委員（以下簡稱本部委員）召集學術倫理及涉案著作所屬領域等 專家學者數人組成之小組審議決定或作成具體認定及建議後，將決定函送學校執行，並依第十四點規定轉知檢舉人及送審人：</w:t>
                  </w:r>
                </w:p>
              </w:tc>
            </w:tr>
            <w:tr w:rsidR="00332552" w:rsidRPr="00306CF7" w:rsidTr="00E368A2">
              <w:trPr>
                <w:jc w:val="center"/>
              </w:trPr>
              <w:tc>
                <w:tcPr>
                  <w:tcW w:w="1060" w:type="dxa"/>
                </w:tcPr>
                <w:p w:rsidR="00332552" w:rsidRDefault="00332552" w:rsidP="00332552">
                  <w:pPr>
                    <w:spacing w:beforeLines="10" w:before="32" w:afterLines="10" w:after="32" w:line="360" w:lineRule="exact"/>
                    <w:rPr>
                      <w:rFonts w:ascii="標楷體" w:eastAsia="標楷體" w:hAnsi="標楷體"/>
                    </w:rPr>
                  </w:pPr>
                </w:p>
              </w:tc>
              <w:tc>
                <w:tcPr>
                  <w:tcW w:w="8892" w:type="dxa"/>
                  <w:gridSpan w:val="2"/>
                </w:tcPr>
                <w:p w:rsidR="00332552" w:rsidRDefault="00332552" w:rsidP="00332552">
                  <w:pPr>
                    <w:spacing w:beforeLines="10" w:before="32" w:afterLines="10" w:after="32" w:line="360" w:lineRule="exact"/>
                    <w:ind w:left="550" w:hangingChars="229" w:hanging="550"/>
                    <w:rPr>
                      <w:rFonts w:ascii="標楷體" w:eastAsia="標楷體" w:hAnsi="標楷體"/>
                    </w:rPr>
                  </w:pPr>
                  <w:r>
                    <w:rPr>
                      <w:rFonts w:ascii="標楷體" w:eastAsia="標楷體" w:hAnsi="標楷體" w:hint="eastAsia"/>
                    </w:rPr>
                    <w:t>(一)</w:t>
                  </w:r>
                  <w:r w:rsidR="00A83AFF" w:rsidRPr="00A83AFF">
                    <w:rPr>
                      <w:rFonts w:ascii="標楷體" w:eastAsia="標楷體" w:hAnsi="標楷體"/>
                    </w:rPr>
                    <w:t>前點第一項第二款本部複審案件，經依第十二點第一項規定送原審查人或學 者專家審查，認有第三點第一款至第三款情事之一</w:t>
                  </w:r>
                  <w:r w:rsidRPr="00376A44">
                    <w:rPr>
                      <w:rFonts w:ascii="標楷體" w:eastAsia="標楷體" w:hAnsi="標楷體" w:hint="eastAsia"/>
                    </w:rPr>
                    <w:t>。</w:t>
                  </w:r>
                </w:p>
                <w:p w:rsidR="00332552" w:rsidRPr="00376A44" w:rsidRDefault="00332552" w:rsidP="00A83AFF">
                  <w:pPr>
                    <w:spacing w:beforeLines="10" w:before="32" w:afterLines="10" w:after="32" w:line="360" w:lineRule="exact"/>
                    <w:ind w:left="550" w:hangingChars="229" w:hanging="550"/>
                    <w:rPr>
                      <w:rFonts w:ascii="標楷體" w:eastAsia="標楷體" w:hAnsi="標楷體"/>
                    </w:rPr>
                  </w:pPr>
                  <w:r>
                    <w:rPr>
                      <w:rFonts w:ascii="標楷體" w:eastAsia="標楷體" w:hAnsi="標楷體" w:hint="eastAsia"/>
                    </w:rPr>
                    <w:t>(二)</w:t>
                  </w:r>
                  <w:r w:rsidR="00A83AFF" w:rsidRPr="00A83AFF">
                    <w:rPr>
                      <w:rFonts w:ascii="標楷體" w:eastAsia="標楷體" w:hAnsi="標楷體"/>
                    </w:rPr>
                    <w:t>前點第三款學校疑義案件，經本部委員 認有違法或不當之疑義者</w:t>
                  </w:r>
                  <w:r w:rsidRPr="00376A44">
                    <w:rPr>
                      <w:rFonts w:ascii="標楷體" w:eastAsia="標楷體" w:hAnsi="標楷體" w:hint="eastAsia"/>
                    </w:rPr>
                    <w:t>。</w:t>
                  </w:r>
                </w:p>
              </w:tc>
            </w:tr>
            <w:tr w:rsidR="00332552" w:rsidRPr="00306CF7" w:rsidTr="00E368A2">
              <w:trPr>
                <w:jc w:val="center"/>
              </w:trPr>
              <w:tc>
                <w:tcPr>
                  <w:tcW w:w="1060" w:type="dxa"/>
                </w:tcPr>
                <w:p w:rsidR="00332552" w:rsidRDefault="00332552" w:rsidP="00332552">
                  <w:pPr>
                    <w:spacing w:beforeLines="10" w:before="32" w:afterLines="10" w:after="32" w:line="360" w:lineRule="exact"/>
                    <w:rPr>
                      <w:rFonts w:ascii="標楷體" w:eastAsia="標楷體" w:hAnsi="標楷體"/>
                    </w:rPr>
                  </w:pPr>
                </w:p>
              </w:tc>
              <w:tc>
                <w:tcPr>
                  <w:tcW w:w="8892" w:type="dxa"/>
                  <w:gridSpan w:val="2"/>
                </w:tcPr>
                <w:p w:rsidR="00332552" w:rsidRDefault="00A83AFF" w:rsidP="00A83AFF">
                  <w:pPr>
                    <w:spacing w:beforeLines="10" w:before="32" w:afterLines="10" w:after="32" w:line="360" w:lineRule="exact"/>
                    <w:rPr>
                      <w:rFonts w:ascii="標楷體" w:eastAsia="標楷體" w:hAnsi="標楷體"/>
                    </w:rPr>
                  </w:pPr>
                  <w:r w:rsidRPr="00A83AFF">
                    <w:rPr>
                      <w:rFonts w:ascii="標楷體" w:eastAsia="標楷體" w:hAnsi="標楷體"/>
                    </w:rPr>
                    <w:t>前項小組審議時，遇有判斷困難之情事，得列舉待澄清之事項，送一名至三名相關學者專家審查或為專業鑑定，以為核對</w:t>
                  </w:r>
                  <w:r w:rsidR="00332552" w:rsidRPr="00376A44">
                    <w:rPr>
                      <w:rFonts w:ascii="標楷體" w:eastAsia="標楷體" w:hAnsi="標楷體" w:hint="eastAsia"/>
                    </w:rPr>
                    <w:t>。</w:t>
                  </w:r>
                </w:p>
              </w:tc>
            </w:tr>
            <w:tr w:rsidR="00332552" w:rsidRPr="00306CF7" w:rsidTr="00E368A2">
              <w:trPr>
                <w:jc w:val="center"/>
              </w:trPr>
              <w:tc>
                <w:tcPr>
                  <w:tcW w:w="1060" w:type="dxa"/>
                </w:tcPr>
                <w:p w:rsidR="00332552" w:rsidRDefault="00332552" w:rsidP="00332552">
                  <w:pPr>
                    <w:spacing w:beforeLines="10" w:before="32" w:afterLines="10" w:after="32" w:line="360" w:lineRule="exact"/>
                    <w:rPr>
                      <w:rFonts w:ascii="標楷體" w:eastAsia="標楷體" w:hAnsi="標楷體"/>
                    </w:rPr>
                  </w:pPr>
                </w:p>
              </w:tc>
              <w:tc>
                <w:tcPr>
                  <w:tcW w:w="8892" w:type="dxa"/>
                  <w:gridSpan w:val="2"/>
                </w:tcPr>
                <w:p w:rsidR="00332552" w:rsidRPr="00376A44" w:rsidRDefault="00A83AFF" w:rsidP="00A83AFF">
                  <w:pPr>
                    <w:spacing w:beforeLines="10" w:before="32" w:afterLines="10" w:after="32" w:line="360" w:lineRule="exact"/>
                    <w:rPr>
                      <w:rFonts w:ascii="標楷體" w:eastAsia="標楷體" w:hAnsi="標楷體"/>
                    </w:rPr>
                  </w:pPr>
                  <w:r w:rsidRPr="00A83AFF">
                    <w:rPr>
                      <w:rFonts w:ascii="標楷體" w:eastAsia="標楷體" w:hAnsi="標楷體"/>
                    </w:rPr>
                    <w:t>本部處理前點第一項第二款本部複審 案件及第三款學校疑義案件時，得委由專業學術機構或團體辦理 專業審查及查證</w:t>
                  </w:r>
                  <w:r w:rsidR="00332552">
                    <w:rPr>
                      <w:rFonts w:ascii="標楷體" w:eastAsia="標楷體" w:hAnsi="標楷體" w:hint="eastAsia"/>
                    </w:rPr>
                    <w:t>。</w:t>
                  </w:r>
                </w:p>
              </w:tc>
            </w:tr>
            <w:tr w:rsidR="00332552" w:rsidRPr="00306CF7" w:rsidTr="00E368A2">
              <w:trPr>
                <w:jc w:val="center"/>
              </w:trPr>
              <w:tc>
                <w:tcPr>
                  <w:tcW w:w="1060" w:type="dxa"/>
                </w:tcPr>
                <w:p w:rsidR="00332552" w:rsidRPr="00306CF7" w:rsidRDefault="00332552" w:rsidP="00332552">
                  <w:pPr>
                    <w:spacing w:beforeLines="10" w:before="32" w:afterLines="10" w:after="32" w:line="360" w:lineRule="exact"/>
                    <w:rPr>
                      <w:rFonts w:ascii="標楷體" w:eastAsia="標楷體" w:hAnsi="標楷體"/>
                    </w:rPr>
                  </w:pPr>
                  <w:r>
                    <w:rPr>
                      <w:rFonts w:ascii="標楷體" w:eastAsia="標楷體" w:hAnsi="標楷體" w:hint="eastAsia"/>
                    </w:rPr>
                    <w:t>十一、</w:t>
                  </w:r>
                </w:p>
              </w:tc>
              <w:tc>
                <w:tcPr>
                  <w:tcW w:w="8892" w:type="dxa"/>
                  <w:gridSpan w:val="2"/>
                </w:tcPr>
                <w:p w:rsidR="00332552" w:rsidRPr="009A18EC" w:rsidRDefault="00332552" w:rsidP="00332552">
                  <w:pPr>
                    <w:snapToGrid w:val="0"/>
                    <w:spacing w:beforeLines="10" w:before="32" w:afterLines="10" w:after="32" w:line="360" w:lineRule="exact"/>
                    <w:rPr>
                      <w:rStyle w:val="ad"/>
                      <w:rFonts w:ascii="標楷體" w:eastAsia="標楷體" w:hAnsi="標楷體"/>
                      <w:b w:val="0"/>
                    </w:rPr>
                  </w:pPr>
                  <w:r w:rsidRPr="00831E18">
                    <w:rPr>
                      <w:rFonts w:ascii="標楷體" w:eastAsia="標楷體" w:hAnsi="標楷體" w:hint="eastAsia"/>
                    </w:rPr>
                    <w:t>學校或本部審理單位成員、原審查人及相關學者專家，與送審人有下列關係之一者，應主動告知審理單位並自行迴避：</w:t>
                  </w:r>
                </w:p>
              </w:tc>
            </w:tr>
            <w:tr w:rsidR="00332552" w:rsidRPr="00306CF7" w:rsidTr="00E368A2">
              <w:trPr>
                <w:jc w:val="center"/>
              </w:trPr>
              <w:tc>
                <w:tcPr>
                  <w:tcW w:w="1060" w:type="dxa"/>
                </w:tcPr>
                <w:p w:rsidR="00332552" w:rsidRDefault="00332552" w:rsidP="00332552">
                  <w:pPr>
                    <w:spacing w:beforeLines="10" w:before="32" w:afterLines="10" w:after="32" w:line="360" w:lineRule="exact"/>
                    <w:rPr>
                      <w:rFonts w:ascii="標楷體" w:eastAsia="標楷體" w:hAnsi="標楷體"/>
                    </w:rPr>
                  </w:pPr>
                </w:p>
              </w:tc>
              <w:tc>
                <w:tcPr>
                  <w:tcW w:w="8892" w:type="dxa"/>
                  <w:gridSpan w:val="2"/>
                </w:tcPr>
                <w:p w:rsidR="00332552" w:rsidRDefault="00332552" w:rsidP="00332552">
                  <w:pPr>
                    <w:spacing w:beforeLines="10" w:before="32" w:afterLines="10" w:after="32" w:line="360" w:lineRule="exact"/>
                    <w:ind w:left="550" w:hangingChars="229" w:hanging="550"/>
                    <w:rPr>
                      <w:rFonts w:ascii="標楷體" w:eastAsia="標楷體" w:hAnsi="標楷體"/>
                    </w:rPr>
                  </w:pPr>
                  <w:r>
                    <w:rPr>
                      <w:rFonts w:ascii="標楷體" w:eastAsia="標楷體" w:hAnsi="標楷體" w:hint="eastAsia"/>
                    </w:rPr>
                    <w:t>(一)</w:t>
                  </w:r>
                  <w:r w:rsidRPr="00831E18">
                    <w:rPr>
                      <w:rFonts w:ascii="標楷體" w:eastAsia="標楷體" w:hAnsi="標楷體" w:hint="eastAsia"/>
                    </w:rPr>
                    <w:t>現有或曾有指導博士、碩士學位論文之師生關係。</w:t>
                  </w:r>
                </w:p>
                <w:p w:rsidR="00332552" w:rsidRDefault="00332552" w:rsidP="00332552">
                  <w:pPr>
                    <w:snapToGrid w:val="0"/>
                    <w:spacing w:beforeLines="10" w:before="32" w:afterLines="10" w:after="32" w:line="360" w:lineRule="exact"/>
                    <w:rPr>
                      <w:rFonts w:ascii="標楷體" w:eastAsia="標楷體" w:hAnsi="標楷體"/>
                    </w:rPr>
                  </w:pPr>
                  <w:r>
                    <w:rPr>
                      <w:rFonts w:ascii="標楷體" w:eastAsia="標楷體" w:hAnsi="標楷體" w:hint="eastAsia"/>
                    </w:rPr>
                    <w:t>(二)</w:t>
                  </w:r>
                  <w:r w:rsidRPr="00831E18">
                    <w:rPr>
                      <w:rFonts w:ascii="標楷體" w:eastAsia="標楷體" w:hAnsi="標楷體" w:hint="eastAsia"/>
                    </w:rPr>
                    <w:t>配偶、前配偶、四親等內之血親或三親等內之姻親，或曾有此關係。</w:t>
                  </w:r>
                </w:p>
                <w:p w:rsidR="00332552" w:rsidRDefault="00332552" w:rsidP="00332552">
                  <w:pPr>
                    <w:snapToGrid w:val="0"/>
                    <w:spacing w:beforeLines="10" w:before="32" w:afterLines="10" w:after="32" w:line="360" w:lineRule="exact"/>
                    <w:rPr>
                      <w:rFonts w:ascii="標楷體" w:eastAsia="標楷體" w:hAnsi="標楷體"/>
                    </w:rPr>
                  </w:pPr>
                  <w:r>
                    <w:rPr>
                      <w:rFonts w:ascii="標楷體" w:eastAsia="標楷體" w:hAnsi="標楷體" w:hint="eastAsia"/>
                    </w:rPr>
                    <w:t>(三)</w:t>
                  </w:r>
                  <w:r w:rsidRPr="00831E18">
                    <w:rPr>
                      <w:rFonts w:ascii="標楷體" w:eastAsia="標楷體" w:hAnsi="標楷體" w:hint="eastAsia"/>
                    </w:rPr>
                    <w:t>近三年發表論文或研究成果之共同參與研究者或共同著作人。</w:t>
                  </w:r>
                </w:p>
                <w:p w:rsidR="00332552" w:rsidRDefault="00332552" w:rsidP="00332552">
                  <w:pPr>
                    <w:snapToGrid w:val="0"/>
                    <w:spacing w:beforeLines="10" w:before="32" w:afterLines="10" w:after="32" w:line="360" w:lineRule="exact"/>
                    <w:rPr>
                      <w:rFonts w:ascii="標楷體" w:eastAsia="標楷體" w:hAnsi="標楷體"/>
                    </w:rPr>
                  </w:pPr>
                  <w:r>
                    <w:rPr>
                      <w:rFonts w:ascii="標楷體" w:eastAsia="標楷體" w:hAnsi="標楷體" w:hint="eastAsia"/>
                    </w:rPr>
                    <w:t>(四)</w:t>
                  </w:r>
                  <w:r w:rsidRPr="00831E18">
                    <w:rPr>
                      <w:rFonts w:ascii="標楷體" w:eastAsia="標楷體" w:hAnsi="標楷體" w:hint="eastAsia"/>
                    </w:rPr>
                    <w:t>審查該案件時共同執行研究計畫。</w:t>
                  </w:r>
                </w:p>
                <w:p w:rsidR="00332552" w:rsidRPr="00831E18" w:rsidRDefault="00332552" w:rsidP="00332552">
                  <w:pPr>
                    <w:snapToGrid w:val="0"/>
                    <w:spacing w:beforeLines="10" w:before="32" w:afterLines="10" w:after="32" w:line="360" w:lineRule="exact"/>
                    <w:rPr>
                      <w:rFonts w:ascii="標楷體" w:eastAsia="標楷體" w:hAnsi="標楷體"/>
                    </w:rPr>
                  </w:pPr>
                  <w:r>
                    <w:rPr>
                      <w:rFonts w:ascii="標楷體" w:eastAsia="標楷體" w:hAnsi="標楷體" w:hint="eastAsia"/>
                    </w:rPr>
                    <w:t>(五)</w:t>
                  </w:r>
                  <w:r w:rsidRPr="00831E18">
                    <w:rPr>
                      <w:rFonts w:ascii="標楷體" w:eastAsia="標楷體" w:hAnsi="標楷體" w:hint="eastAsia"/>
                    </w:rPr>
                    <w:t>現為或曾為該案件之代理人或輔佐人。</w:t>
                  </w:r>
                </w:p>
              </w:tc>
            </w:tr>
            <w:tr w:rsidR="00332552" w:rsidRPr="00306CF7" w:rsidTr="00E368A2">
              <w:trPr>
                <w:jc w:val="center"/>
              </w:trPr>
              <w:tc>
                <w:tcPr>
                  <w:tcW w:w="1060" w:type="dxa"/>
                </w:tcPr>
                <w:p w:rsidR="00332552" w:rsidRDefault="00332552" w:rsidP="00332552">
                  <w:pPr>
                    <w:spacing w:beforeLines="10" w:before="32" w:afterLines="10" w:after="32" w:line="360" w:lineRule="exact"/>
                    <w:rPr>
                      <w:rFonts w:ascii="標楷體" w:eastAsia="標楷體" w:hAnsi="標楷體"/>
                    </w:rPr>
                  </w:pPr>
                </w:p>
              </w:tc>
              <w:tc>
                <w:tcPr>
                  <w:tcW w:w="8892" w:type="dxa"/>
                  <w:gridSpan w:val="2"/>
                </w:tcPr>
                <w:p w:rsidR="00332552" w:rsidRPr="008659DA" w:rsidRDefault="00332552" w:rsidP="00332552">
                  <w:pPr>
                    <w:spacing w:beforeLines="10" w:before="32" w:afterLines="10" w:after="32" w:line="360" w:lineRule="exact"/>
                    <w:ind w:left="550" w:hangingChars="229" w:hanging="550"/>
                    <w:rPr>
                      <w:rFonts w:ascii="標楷體" w:eastAsia="標楷體" w:hAnsi="標楷體"/>
                    </w:rPr>
                  </w:pPr>
                  <w:r w:rsidRPr="008659DA">
                    <w:rPr>
                      <w:rFonts w:ascii="標楷體" w:eastAsia="標楷體" w:hAnsi="標楷體" w:hint="eastAsia"/>
                    </w:rPr>
                    <w:t>檢舉人不得為審議決定會議之委員。</w:t>
                  </w:r>
                </w:p>
                <w:p w:rsidR="00332552" w:rsidRPr="008659DA" w:rsidRDefault="00332552" w:rsidP="00332552">
                  <w:pPr>
                    <w:pStyle w:val="ae"/>
                    <w:spacing w:beforeLines="10" w:before="32" w:afterLines="10" w:after="32" w:line="254" w:lineRule="auto"/>
                    <w:ind w:left="0" w:right="129"/>
                    <w:rPr>
                      <w:lang w:eastAsia="zh-TW"/>
                    </w:rPr>
                  </w:pPr>
                  <w:r w:rsidRPr="008659DA">
                    <w:rPr>
                      <w:lang w:eastAsia="zh-TW"/>
                    </w:rPr>
                    <w:t>被檢舉人得申請下列人員迴避：</w:t>
                  </w:r>
                </w:p>
              </w:tc>
            </w:tr>
            <w:tr w:rsidR="00332552" w:rsidRPr="008659DA" w:rsidTr="00E368A2">
              <w:trPr>
                <w:jc w:val="center"/>
              </w:trPr>
              <w:tc>
                <w:tcPr>
                  <w:tcW w:w="1060" w:type="dxa"/>
                </w:tcPr>
                <w:p w:rsidR="00332552" w:rsidRDefault="00332552" w:rsidP="00332552">
                  <w:pPr>
                    <w:spacing w:beforeLines="10" w:before="32" w:afterLines="10" w:after="32" w:line="360" w:lineRule="exact"/>
                    <w:rPr>
                      <w:rFonts w:ascii="標楷體" w:eastAsia="標楷體" w:hAnsi="標楷體"/>
                    </w:rPr>
                  </w:pPr>
                </w:p>
              </w:tc>
              <w:tc>
                <w:tcPr>
                  <w:tcW w:w="8892" w:type="dxa"/>
                  <w:gridSpan w:val="2"/>
                </w:tcPr>
                <w:p w:rsidR="00332552" w:rsidRDefault="00332552" w:rsidP="00332552">
                  <w:pPr>
                    <w:spacing w:beforeLines="10" w:before="32" w:afterLines="10" w:after="32" w:line="360" w:lineRule="exact"/>
                    <w:ind w:left="550" w:hangingChars="229" w:hanging="550"/>
                    <w:rPr>
                      <w:rFonts w:ascii="標楷體" w:eastAsia="標楷體" w:hAnsi="標楷體"/>
                    </w:rPr>
                  </w:pPr>
                  <w:r>
                    <w:rPr>
                      <w:rFonts w:ascii="標楷體" w:eastAsia="標楷體" w:hAnsi="標楷體" w:hint="eastAsia"/>
                    </w:rPr>
                    <w:t>(一)</w:t>
                  </w:r>
                  <w:r w:rsidR="00A83AFF" w:rsidRPr="00A83AFF">
                    <w:rPr>
                      <w:rFonts w:ascii="標楷體" w:eastAsia="標楷體" w:hAnsi="標楷體"/>
                    </w:rPr>
                    <w:t>有第一項所定之情 形而不自行迴避者</w:t>
                  </w:r>
                  <w:r w:rsidRPr="008659DA">
                    <w:rPr>
                      <w:rFonts w:ascii="標楷體" w:eastAsia="標楷體" w:hAnsi="標楷體" w:hint="eastAsia"/>
                    </w:rPr>
                    <w:t>。</w:t>
                  </w:r>
                </w:p>
                <w:p w:rsidR="00332552" w:rsidRPr="008659DA" w:rsidRDefault="00332552" w:rsidP="00332552">
                  <w:pPr>
                    <w:spacing w:beforeLines="10" w:before="32" w:afterLines="10" w:after="32" w:line="360" w:lineRule="exact"/>
                    <w:ind w:left="550" w:hangingChars="229" w:hanging="550"/>
                    <w:rPr>
                      <w:rFonts w:ascii="標楷體" w:eastAsia="標楷體" w:hAnsi="標楷體"/>
                    </w:rPr>
                  </w:pPr>
                  <w:r>
                    <w:rPr>
                      <w:rFonts w:ascii="標楷體" w:eastAsia="標楷體" w:hAnsi="標楷體" w:hint="eastAsia"/>
                    </w:rPr>
                    <w:t>(二)</w:t>
                  </w:r>
                  <w:r w:rsidRPr="008659DA">
                    <w:rPr>
                      <w:rFonts w:ascii="標楷體" w:eastAsia="標楷體" w:hAnsi="標楷體" w:hint="eastAsia"/>
                    </w:rPr>
                    <w:t>有具體事證足認其執行職務有偏頗之虞者。</w:t>
                  </w:r>
                </w:p>
              </w:tc>
            </w:tr>
            <w:tr w:rsidR="00332552" w:rsidRPr="008659DA" w:rsidTr="00E368A2">
              <w:trPr>
                <w:jc w:val="center"/>
              </w:trPr>
              <w:tc>
                <w:tcPr>
                  <w:tcW w:w="1060" w:type="dxa"/>
                </w:tcPr>
                <w:p w:rsidR="00332552" w:rsidRDefault="00332552" w:rsidP="00332552">
                  <w:pPr>
                    <w:spacing w:beforeLines="10" w:before="32" w:afterLines="10" w:after="32" w:line="360" w:lineRule="exact"/>
                    <w:rPr>
                      <w:rFonts w:ascii="標楷體" w:eastAsia="標楷體" w:hAnsi="標楷體"/>
                    </w:rPr>
                  </w:pPr>
                </w:p>
              </w:tc>
              <w:tc>
                <w:tcPr>
                  <w:tcW w:w="8892" w:type="dxa"/>
                  <w:gridSpan w:val="2"/>
                </w:tcPr>
                <w:p w:rsidR="00332552" w:rsidRDefault="00332552" w:rsidP="00332552">
                  <w:pPr>
                    <w:spacing w:beforeLines="10" w:before="32" w:afterLines="10" w:after="32" w:line="360" w:lineRule="exact"/>
                    <w:rPr>
                      <w:rFonts w:ascii="標楷體" w:eastAsia="標楷體" w:hAnsi="標楷體"/>
                    </w:rPr>
                  </w:pPr>
                  <w:r w:rsidRPr="008659DA">
                    <w:rPr>
                      <w:rFonts w:ascii="標楷體" w:eastAsia="標楷體" w:hAnsi="標楷體" w:hint="eastAsia"/>
                    </w:rPr>
                    <w:t>相關人員有第一項所定之情形而未自行迴避，或其執行職務有偏頗之虞者，審理單位應依職權命其迴避</w:t>
                  </w:r>
                  <w:r>
                    <w:rPr>
                      <w:rFonts w:ascii="標楷體" w:eastAsia="標楷體" w:hAnsi="標楷體" w:hint="eastAsia"/>
                    </w:rPr>
                    <w:t>。</w:t>
                  </w:r>
                </w:p>
              </w:tc>
            </w:tr>
            <w:tr w:rsidR="00332552" w:rsidRPr="00306CF7" w:rsidTr="00E368A2">
              <w:trPr>
                <w:jc w:val="center"/>
              </w:trPr>
              <w:tc>
                <w:tcPr>
                  <w:tcW w:w="1060" w:type="dxa"/>
                </w:tcPr>
                <w:p w:rsidR="00332552" w:rsidRPr="00306CF7" w:rsidRDefault="00332552" w:rsidP="00332552">
                  <w:pPr>
                    <w:spacing w:beforeLines="10" w:before="32" w:afterLines="10" w:after="32" w:line="360" w:lineRule="exact"/>
                    <w:rPr>
                      <w:rFonts w:ascii="標楷體" w:eastAsia="標楷體" w:hAnsi="標楷體"/>
                    </w:rPr>
                  </w:pPr>
                  <w:r w:rsidRPr="00306CF7">
                    <w:rPr>
                      <w:rFonts w:ascii="標楷體" w:eastAsia="標楷體" w:hAnsi="標楷體" w:hint="eastAsia"/>
                    </w:rPr>
                    <w:t>十</w:t>
                  </w:r>
                  <w:r>
                    <w:rPr>
                      <w:rFonts w:ascii="標楷體" w:eastAsia="標楷體" w:hAnsi="標楷體" w:hint="eastAsia"/>
                    </w:rPr>
                    <w:t>二、</w:t>
                  </w:r>
                </w:p>
              </w:tc>
              <w:tc>
                <w:tcPr>
                  <w:tcW w:w="8892" w:type="dxa"/>
                  <w:gridSpan w:val="2"/>
                </w:tcPr>
                <w:p w:rsidR="00332552" w:rsidRPr="00396B87" w:rsidRDefault="00332552" w:rsidP="00332552">
                  <w:pPr>
                    <w:spacing w:beforeLines="10" w:before="32" w:afterLines="10" w:after="32" w:line="360" w:lineRule="exact"/>
                    <w:rPr>
                      <w:rFonts w:ascii="細明體" w:eastAsia="細明體" w:hAnsi="細明體" w:cs="細明體"/>
                      <w:kern w:val="0"/>
                    </w:rPr>
                  </w:pPr>
                  <w:r w:rsidRPr="00024E2E">
                    <w:rPr>
                      <w:rFonts w:eastAsia="標楷體" w:hint="eastAsia"/>
                    </w:rPr>
                    <w:t>教師資格案涉及第三點第一款至第三款情事時，審理單位應限期請送審人針對檢舉內容，提出書面答辯，並依下列程序辦理：</w:t>
                  </w:r>
                </w:p>
              </w:tc>
            </w:tr>
            <w:tr w:rsidR="00332552" w:rsidRPr="00024E2E" w:rsidTr="00E368A2">
              <w:trPr>
                <w:jc w:val="center"/>
              </w:trPr>
              <w:tc>
                <w:tcPr>
                  <w:tcW w:w="1060" w:type="dxa"/>
                </w:tcPr>
                <w:p w:rsidR="00332552" w:rsidRPr="00306CF7" w:rsidRDefault="00332552" w:rsidP="00332552">
                  <w:pPr>
                    <w:spacing w:beforeLines="10" w:before="32" w:afterLines="10" w:after="32" w:line="360" w:lineRule="exact"/>
                    <w:rPr>
                      <w:rFonts w:ascii="標楷體" w:eastAsia="標楷體" w:hAnsi="標楷體"/>
                    </w:rPr>
                  </w:pPr>
                </w:p>
              </w:tc>
              <w:tc>
                <w:tcPr>
                  <w:tcW w:w="8892" w:type="dxa"/>
                  <w:gridSpan w:val="2"/>
                </w:tcPr>
                <w:p w:rsidR="00A83AFF" w:rsidRPr="00A83AFF" w:rsidRDefault="00A83AFF" w:rsidP="00A83AFF">
                  <w:pPr>
                    <w:pStyle w:val="a3"/>
                    <w:numPr>
                      <w:ilvl w:val="0"/>
                      <w:numId w:val="46"/>
                    </w:numPr>
                    <w:spacing w:beforeLines="10" w:before="32" w:afterLines="10" w:after="32" w:line="360" w:lineRule="exact"/>
                    <w:ind w:leftChars="0"/>
                    <w:rPr>
                      <w:rFonts w:ascii="標楷體" w:eastAsia="標楷體" w:hAnsi="標楷體"/>
                    </w:rPr>
                  </w:pPr>
                  <w:r w:rsidRPr="00A83AFF">
                    <w:rPr>
                      <w:rFonts w:ascii="標楷體" w:eastAsia="標楷體" w:hAnsi="標楷體"/>
                    </w:rPr>
                    <w:t>第三點第三款第一目所定偽造、變造學歷、經歷證件、成就證明、專門著作已為刊物接受將定期發表之證明或合著人證明：由審理單位相關單位查證並認定之；必要時，得檢送相關事證及答辯書送原審查人審查</w:t>
                  </w:r>
                  <w:r w:rsidR="00332552" w:rsidRPr="00A83AFF">
                    <w:rPr>
                      <w:rFonts w:ascii="標楷體" w:eastAsia="標楷體" w:hAnsi="標楷體" w:hint="eastAsia"/>
                    </w:rPr>
                    <w:t>。</w:t>
                  </w:r>
                </w:p>
                <w:p w:rsidR="00A83AFF" w:rsidRPr="00A83AFF" w:rsidRDefault="00332552" w:rsidP="00A83AFF">
                  <w:pPr>
                    <w:pStyle w:val="a3"/>
                    <w:numPr>
                      <w:ilvl w:val="0"/>
                      <w:numId w:val="46"/>
                    </w:numPr>
                    <w:spacing w:beforeLines="10" w:before="32" w:afterLines="10" w:after="32" w:line="360" w:lineRule="exact"/>
                    <w:ind w:leftChars="0"/>
                    <w:rPr>
                      <w:rFonts w:ascii="標楷體" w:eastAsia="標楷體" w:hAnsi="標楷體"/>
                    </w:rPr>
                  </w:pPr>
                  <w:r w:rsidRPr="00A83AFF">
                    <w:rPr>
                      <w:rFonts w:eastAsia="標楷體" w:hint="eastAsia"/>
                    </w:rPr>
                    <w:t>前目以外之情事：審理單位檢送相關事證及答辯書，送原審查人審查。</w:t>
                  </w:r>
                </w:p>
                <w:p w:rsidR="00332552" w:rsidRPr="00A83AFF" w:rsidRDefault="00332552" w:rsidP="00A83AFF">
                  <w:pPr>
                    <w:pStyle w:val="a3"/>
                    <w:numPr>
                      <w:ilvl w:val="0"/>
                      <w:numId w:val="46"/>
                    </w:numPr>
                    <w:spacing w:beforeLines="10" w:before="32" w:afterLines="10" w:after="32" w:line="360" w:lineRule="exact"/>
                    <w:ind w:leftChars="0"/>
                    <w:rPr>
                      <w:rFonts w:ascii="標楷體" w:eastAsia="標楷體" w:hAnsi="標楷體"/>
                    </w:rPr>
                  </w:pPr>
                  <w:r w:rsidRPr="00A83AFF">
                    <w:rPr>
                      <w:rFonts w:eastAsia="標楷體" w:hint="eastAsia"/>
                    </w:rPr>
                    <w:t>前二款原審查人無法或拒絕審查、未依限提供評審意見、或經審理單位認定審查意見顯有疑義或矛盾者，應補送案件所屬學術領域學者專家審查，且須補送至與原審查人數相同。</w:t>
                  </w:r>
                </w:p>
              </w:tc>
            </w:tr>
            <w:tr w:rsidR="00332552" w:rsidRPr="00024E2E" w:rsidTr="00E368A2">
              <w:trPr>
                <w:jc w:val="center"/>
              </w:trPr>
              <w:tc>
                <w:tcPr>
                  <w:tcW w:w="1060" w:type="dxa"/>
                </w:tcPr>
                <w:p w:rsidR="00332552" w:rsidRPr="00306CF7" w:rsidRDefault="00332552" w:rsidP="00332552">
                  <w:pPr>
                    <w:spacing w:beforeLines="10" w:before="32" w:afterLines="10" w:after="32" w:line="360" w:lineRule="exact"/>
                    <w:rPr>
                      <w:rFonts w:ascii="標楷體" w:eastAsia="標楷體" w:hAnsi="標楷體"/>
                    </w:rPr>
                  </w:pPr>
                </w:p>
              </w:tc>
              <w:tc>
                <w:tcPr>
                  <w:tcW w:w="8892" w:type="dxa"/>
                  <w:gridSpan w:val="2"/>
                </w:tcPr>
                <w:p w:rsidR="00332552" w:rsidRDefault="00332552" w:rsidP="00332552">
                  <w:pPr>
                    <w:spacing w:beforeLines="10" w:before="32" w:afterLines="10" w:after="32" w:line="360" w:lineRule="exact"/>
                    <w:rPr>
                      <w:rFonts w:eastAsia="標楷體"/>
                    </w:rPr>
                  </w:pPr>
                  <w:r w:rsidRPr="00024E2E">
                    <w:rPr>
                      <w:rFonts w:eastAsia="標楷體" w:hint="eastAsia"/>
                    </w:rPr>
                    <w:t>學校專案小組依據原審查人及學者專家所提評審意見，綜合判斷後，提出調查報告，送教評會審議決定。</w:t>
                  </w:r>
                </w:p>
                <w:p w:rsidR="00332552" w:rsidRDefault="00332552" w:rsidP="00332552">
                  <w:pPr>
                    <w:spacing w:beforeLines="10" w:before="32" w:afterLines="10" w:after="32" w:line="360" w:lineRule="exact"/>
                    <w:rPr>
                      <w:rFonts w:eastAsia="標楷體"/>
                    </w:rPr>
                  </w:pPr>
                  <w:r w:rsidRPr="00024E2E">
                    <w:rPr>
                      <w:rFonts w:eastAsia="標楷體" w:hint="eastAsia"/>
                    </w:rPr>
                    <w:t>學校專案小組審議時，遇有判斷困難之情事，得列舉待澄清之事項，再加送一名至三名相關學者專家審查或為專業鑑定，以為核對。</w:t>
                  </w:r>
                </w:p>
                <w:p w:rsidR="00332552" w:rsidRPr="00024E2E" w:rsidRDefault="00332552" w:rsidP="00332552">
                  <w:pPr>
                    <w:spacing w:beforeLines="10" w:before="32" w:afterLines="10" w:after="32" w:line="360" w:lineRule="exact"/>
                    <w:rPr>
                      <w:rFonts w:eastAsia="標楷體"/>
                    </w:rPr>
                  </w:pPr>
                  <w:r w:rsidRPr="00024E2E">
                    <w:rPr>
                      <w:rFonts w:eastAsia="標楷體" w:hint="eastAsia"/>
                    </w:rPr>
                    <w:t>教評會對於專業意見，除能提出具有專業學術依據之具體理由，動搖該專業審查之可信度及正確性外</w:t>
                  </w:r>
                  <w:r>
                    <w:rPr>
                      <w:rFonts w:eastAsia="標楷體" w:hint="eastAsia"/>
                    </w:rPr>
                    <w:t>，</w:t>
                  </w:r>
                  <w:r w:rsidRPr="00024E2E">
                    <w:rPr>
                      <w:rFonts w:eastAsia="標楷體" w:hint="eastAsia"/>
                    </w:rPr>
                    <w:t>應尊重其判斷，不得僅以投票方式作成否決。</w:t>
                  </w:r>
                </w:p>
              </w:tc>
            </w:tr>
            <w:tr w:rsidR="00332552" w:rsidRPr="00306CF7" w:rsidTr="00E368A2">
              <w:trPr>
                <w:jc w:val="center"/>
              </w:trPr>
              <w:tc>
                <w:tcPr>
                  <w:tcW w:w="1060" w:type="dxa"/>
                </w:tcPr>
                <w:p w:rsidR="00332552" w:rsidRPr="00306CF7" w:rsidRDefault="00332552" w:rsidP="00332552">
                  <w:pPr>
                    <w:spacing w:beforeLines="10" w:before="32" w:afterLines="10" w:after="32" w:line="360" w:lineRule="exact"/>
                    <w:rPr>
                      <w:rFonts w:ascii="標楷體" w:eastAsia="標楷體" w:hAnsi="標楷體"/>
                    </w:rPr>
                  </w:pPr>
                  <w:r w:rsidRPr="00306CF7">
                    <w:rPr>
                      <w:rFonts w:ascii="標楷體" w:eastAsia="標楷體" w:hAnsi="標楷體" w:hint="eastAsia"/>
                    </w:rPr>
                    <w:t>十</w:t>
                  </w:r>
                  <w:r>
                    <w:rPr>
                      <w:rFonts w:ascii="標楷體" w:eastAsia="標楷體" w:hAnsi="標楷體" w:hint="eastAsia"/>
                    </w:rPr>
                    <w:t>三、</w:t>
                  </w:r>
                </w:p>
              </w:tc>
              <w:tc>
                <w:tcPr>
                  <w:tcW w:w="8892" w:type="dxa"/>
                  <w:gridSpan w:val="2"/>
                </w:tcPr>
                <w:p w:rsidR="00332552" w:rsidRDefault="00D33160" w:rsidP="00332552">
                  <w:pPr>
                    <w:tabs>
                      <w:tab w:val="num" w:pos="284"/>
                    </w:tabs>
                    <w:adjustRightInd w:val="0"/>
                    <w:snapToGrid w:val="0"/>
                    <w:spacing w:beforeLines="10" w:before="32" w:afterLines="10" w:after="32" w:line="360" w:lineRule="exact"/>
                    <w:jc w:val="both"/>
                    <w:rPr>
                      <w:rFonts w:ascii="標楷體" w:eastAsia="標楷體" w:hAnsi="標楷體"/>
                    </w:rPr>
                  </w:pPr>
                  <w:r w:rsidRPr="00D33160">
                    <w:rPr>
                      <w:rFonts w:ascii="標楷體" w:eastAsia="標楷體" w:hAnsi="標楷體"/>
                    </w:rPr>
                    <w:t>學校於受理教師資格審查案件期間，發現送審人有第三點第四款所定干擾審查人或審查 程序之情事時，應與受 到干擾之審查人取得聯繫、作成通聯紀錄，並通知送審人陳述意見後，經校級教評會召集人或主席再與該審查人查證，提教評會審議。</w:t>
                  </w:r>
                  <w:r w:rsidRPr="00D33160">
                    <w:rPr>
                      <w:rFonts w:ascii="標楷體" w:eastAsia="標楷體" w:hAnsi="標楷體"/>
                    </w:rPr>
                    <w:t>教評會審議屬實者，應即停止其資格審查程序，並由學校通知送審 人，自通知日起二年內 不受理其教師資格之申 請，並報本部備查。</w:t>
                  </w:r>
                </w:p>
                <w:p w:rsidR="00332552" w:rsidRPr="00306CF7" w:rsidRDefault="00332552" w:rsidP="00332552">
                  <w:pPr>
                    <w:tabs>
                      <w:tab w:val="num" w:pos="284"/>
                    </w:tabs>
                    <w:adjustRightInd w:val="0"/>
                    <w:snapToGrid w:val="0"/>
                    <w:spacing w:beforeLines="10" w:before="32" w:afterLines="10" w:after="32" w:line="360" w:lineRule="exact"/>
                    <w:jc w:val="both"/>
                    <w:rPr>
                      <w:rFonts w:ascii="標楷體" w:eastAsia="標楷體" w:hAnsi="標楷體"/>
                    </w:rPr>
                  </w:pPr>
                  <w:r w:rsidRPr="0000264C">
                    <w:rPr>
                      <w:rFonts w:ascii="標楷體" w:eastAsia="標楷體" w:hAnsi="標楷體" w:hint="eastAsia"/>
                    </w:rPr>
                    <w:t>本部於受理教師資格審查案件期間，發現送審人有第三點第四款所定情事時，應與受到干擾之審查人取得聯繫、作成通聯紀錄，並通知送審人陳述意見後，送本部委員與該審查人查證。經查證屬實者，應即停止其資格審查程序，並由本部通知送審人，自通知日起二年內不受理其教師資格之申請</w:t>
                  </w:r>
                  <w:r>
                    <w:rPr>
                      <w:rFonts w:ascii="標楷體" w:eastAsia="標楷體" w:hAnsi="標楷體" w:hint="eastAsia"/>
                    </w:rPr>
                    <w:t>。</w:t>
                  </w:r>
                </w:p>
              </w:tc>
            </w:tr>
            <w:tr w:rsidR="00332552" w:rsidRPr="00306CF7" w:rsidTr="00E368A2">
              <w:trPr>
                <w:jc w:val="center"/>
              </w:trPr>
              <w:tc>
                <w:tcPr>
                  <w:tcW w:w="1060" w:type="dxa"/>
                </w:tcPr>
                <w:p w:rsidR="00332552" w:rsidRPr="00306CF7" w:rsidRDefault="00332552" w:rsidP="00332552">
                  <w:pPr>
                    <w:spacing w:beforeLines="10" w:before="32" w:afterLines="10" w:after="32" w:line="360" w:lineRule="exact"/>
                    <w:rPr>
                      <w:rFonts w:ascii="標楷體" w:eastAsia="標楷體" w:hAnsi="標楷體"/>
                    </w:rPr>
                  </w:pPr>
                  <w:r w:rsidRPr="00306CF7">
                    <w:rPr>
                      <w:rFonts w:ascii="標楷體" w:eastAsia="標楷體" w:hAnsi="標楷體" w:hint="eastAsia"/>
                    </w:rPr>
                    <w:t>十</w:t>
                  </w:r>
                  <w:r>
                    <w:rPr>
                      <w:rFonts w:ascii="標楷體" w:eastAsia="標楷體" w:hAnsi="標楷體" w:hint="eastAsia"/>
                    </w:rPr>
                    <w:t>四、</w:t>
                  </w:r>
                </w:p>
              </w:tc>
              <w:tc>
                <w:tcPr>
                  <w:tcW w:w="8892" w:type="dxa"/>
                  <w:gridSpan w:val="2"/>
                </w:tcPr>
                <w:p w:rsidR="00332552" w:rsidRDefault="00332552" w:rsidP="00332552">
                  <w:pPr>
                    <w:spacing w:beforeLines="10" w:before="32" w:afterLines="10" w:after="32" w:line="360" w:lineRule="exact"/>
                    <w:jc w:val="both"/>
                    <w:rPr>
                      <w:rFonts w:ascii="標楷體" w:eastAsia="標楷體" w:hAnsi="標楷體"/>
                    </w:rPr>
                  </w:pPr>
                  <w:r w:rsidRPr="0000264C">
                    <w:rPr>
                      <w:rFonts w:ascii="標楷體" w:eastAsia="標楷體" w:hAnsi="標楷體" w:hint="eastAsia"/>
                    </w:rPr>
                    <w:t>學校應於案件經舉發之日起四個月內作成具體結論，並提校教評會審議決定。遇有案情複雜、窒礙難行及寒、暑假之情形時，其處理期間得延長二個月，並應通知檢舉人及送審人。</w:t>
                  </w:r>
                </w:p>
                <w:p w:rsidR="00332552" w:rsidRDefault="00332552" w:rsidP="00332552">
                  <w:pPr>
                    <w:spacing w:beforeLines="10" w:before="32" w:afterLines="10" w:after="32" w:line="360" w:lineRule="exact"/>
                    <w:jc w:val="both"/>
                    <w:rPr>
                      <w:rFonts w:ascii="標楷體" w:eastAsia="標楷體" w:hAnsi="標楷體"/>
                    </w:rPr>
                  </w:pPr>
                  <w:r w:rsidRPr="0000264C">
                    <w:rPr>
                      <w:rFonts w:ascii="標楷體" w:eastAsia="標楷體" w:hAnsi="標楷體" w:hint="eastAsia"/>
                    </w:rPr>
                    <w:t>學校應於校級教評會審議後十日內，將處理結果及理由以書面通知檢舉人及送審人。但檢舉人非案件之利害關係人時，得僅告知案件處理情形。</w:t>
                  </w:r>
                </w:p>
                <w:p w:rsidR="00332552" w:rsidRPr="00013924" w:rsidRDefault="00332552" w:rsidP="00332552">
                  <w:pPr>
                    <w:spacing w:beforeLines="10" w:before="32" w:afterLines="10" w:after="32" w:line="360" w:lineRule="exact"/>
                    <w:jc w:val="both"/>
                    <w:rPr>
                      <w:rFonts w:ascii="標楷體" w:eastAsia="標楷體" w:hAnsi="標楷體"/>
                    </w:rPr>
                  </w:pPr>
                  <w:r w:rsidRPr="0000264C">
                    <w:rPr>
                      <w:rFonts w:ascii="標楷體" w:eastAsia="標楷體" w:hAnsi="標楷體" w:hint="eastAsia"/>
                    </w:rPr>
                    <w:t>學校之處分通知，應載明審議結果、懲處種類、理由，與送審人不服時之救濟單位及期限。</w:t>
                  </w:r>
                </w:p>
              </w:tc>
            </w:tr>
            <w:tr w:rsidR="00332552" w:rsidRPr="00306CF7" w:rsidTr="00E368A2">
              <w:trPr>
                <w:jc w:val="center"/>
              </w:trPr>
              <w:tc>
                <w:tcPr>
                  <w:tcW w:w="1060" w:type="dxa"/>
                </w:tcPr>
                <w:p w:rsidR="00332552" w:rsidRPr="00306CF7" w:rsidRDefault="00332552" w:rsidP="00332552">
                  <w:pPr>
                    <w:spacing w:beforeLines="10" w:before="32" w:afterLines="10" w:after="32" w:line="360" w:lineRule="exact"/>
                    <w:rPr>
                      <w:rFonts w:ascii="標楷體" w:eastAsia="標楷體" w:hAnsi="標楷體"/>
                    </w:rPr>
                  </w:pPr>
                  <w:r w:rsidRPr="00306CF7">
                    <w:rPr>
                      <w:rFonts w:ascii="標楷體" w:eastAsia="標楷體" w:hAnsi="標楷體" w:hint="eastAsia"/>
                    </w:rPr>
                    <w:t>十</w:t>
                  </w:r>
                  <w:r>
                    <w:rPr>
                      <w:rFonts w:ascii="標楷體" w:eastAsia="標楷體" w:hAnsi="標楷體" w:hint="eastAsia"/>
                    </w:rPr>
                    <w:t>五、</w:t>
                  </w:r>
                </w:p>
              </w:tc>
              <w:tc>
                <w:tcPr>
                  <w:tcW w:w="8892" w:type="dxa"/>
                  <w:gridSpan w:val="2"/>
                </w:tcPr>
                <w:p w:rsidR="00332552" w:rsidRPr="00306CF7" w:rsidRDefault="00332552" w:rsidP="00332552">
                  <w:pPr>
                    <w:tabs>
                      <w:tab w:val="num" w:pos="284"/>
                    </w:tabs>
                    <w:adjustRightInd w:val="0"/>
                    <w:snapToGrid w:val="0"/>
                    <w:spacing w:beforeLines="10" w:before="32" w:afterLines="10" w:after="32" w:line="360" w:lineRule="exact"/>
                    <w:jc w:val="both"/>
                    <w:rPr>
                      <w:rFonts w:ascii="標楷體" w:eastAsia="標楷體" w:hAnsi="標楷體"/>
                    </w:rPr>
                  </w:pPr>
                  <w:r w:rsidRPr="003722D2">
                    <w:rPr>
                      <w:rFonts w:ascii="標楷體" w:eastAsia="標楷體" w:hAnsi="標楷體" w:hint="eastAsia"/>
                    </w:rPr>
                    <w:t>認可學校（包括部分認可學校）案件經審議認定有第三點第一款至第三款所定情事之一者，經本部備查後，如其不受理期間為五年以上者，應函知各大專校院，並副知本部，且不因送審人提出申訴、訴願或行政爭訟而停止執行。</w:t>
                  </w:r>
                </w:p>
              </w:tc>
            </w:tr>
            <w:tr w:rsidR="00332552" w:rsidRPr="00B94677" w:rsidTr="00E368A2">
              <w:trPr>
                <w:jc w:val="center"/>
              </w:trPr>
              <w:tc>
                <w:tcPr>
                  <w:tcW w:w="1060" w:type="dxa"/>
                </w:tcPr>
                <w:p w:rsidR="00332552" w:rsidRPr="00306CF7" w:rsidRDefault="00332552" w:rsidP="00332552">
                  <w:pPr>
                    <w:spacing w:beforeLines="10" w:before="32" w:afterLines="10" w:after="32" w:line="360" w:lineRule="exact"/>
                    <w:rPr>
                      <w:rFonts w:ascii="標楷體" w:eastAsia="標楷體" w:hAnsi="標楷體"/>
                    </w:rPr>
                  </w:pPr>
                  <w:r w:rsidRPr="00306CF7">
                    <w:rPr>
                      <w:rFonts w:ascii="標楷體" w:eastAsia="標楷體" w:hAnsi="標楷體" w:hint="eastAsia"/>
                    </w:rPr>
                    <w:t>十</w:t>
                  </w:r>
                  <w:r>
                    <w:rPr>
                      <w:rFonts w:ascii="標楷體" w:eastAsia="標楷體" w:hAnsi="標楷體" w:hint="eastAsia"/>
                    </w:rPr>
                    <w:t>六、</w:t>
                  </w:r>
                </w:p>
              </w:tc>
              <w:tc>
                <w:tcPr>
                  <w:tcW w:w="8892" w:type="dxa"/>
                  <w:gridSpan w:val="2"/>
                </w:tcPr>
                <w:p w:rsidR="00332552" w:rsidRPr="00CF032E" w:rsidRDefault="00332552" w:rsidP="00332552">
                  <w:pPr>
                    <w:tabs>
                      <w:tab w:val="num" w:pos="284"/>
                    </w:tabs>
                    <w:adjustRightInd w:val="0"/>
                    <w:snapToGrid w:val="0"/>
                    <w:spacing w:beforeLines="10" w:before="32" w:afterLines="10" w:after="32" w:line="360" w:lineRule="exact"/>
                    <w:jc w:val="both"/>
                    <w:rPr>
                      <w:rFonts w:ascii="標楷體" w:eastAsia="標楷體" w:hAnsi="標楷體"/>
                    </w:rPr>
                  </w:pPr>
                  <w:r w:rsidRPr="003722D2">
                    <w:rPr>
                      <w:rFonts w:ascii="標楷體" w:eastAsia="標楷體" w:hAnsi="標楷體" w:hint="eastAsia"/>
                    </w:rPr>
                    <w:t>學校及本部於處理教師資格案，除直接調查或處置外，得按案件之需要，請送審人現任或相關權責學校、機關（構）協助調查，並參考其調查結果審議之。</w:t>
                  </w:r>
                </w:p>
              </w:tc>
            </w:tr>
            <w:tr w:rsidR="00332552" w:rsidRPr="00B94677" w:rsidTr="00E368A2">
              <w:trPr>
                <w:jc w:val="center"/>
              </w:trPr>
              <w:tc>
                <w:tcPr>
                  <w:tcW w:w="1060" w:type="dxa"/>
                </w:tcPr>
                <w:p w:rsidR="00332552" w:rsidRPr="00306CF7" w:rsidRDefault="00332552" w:rsidP="00332552">
                  <w:pPr>
                    <w:spacing w:beforeLines="10" w:before="32" w:afterLines="10" w:after="32" w:line="360" w:lineRule="exact"/>
                    <w:rPr>
                      <w:rFonts w:ascii="標楷體" w:eastAsia="標楷體" w:hAnsi="標楷體"/>
                    </w:rPr>
                  </w:pPr>
                  <w:r>
                    <w:rPr>
                      <w:rFonts w:ascii="標楷體" w:eastAsia="標楷體" w:hAnsi="標楷體" w:hint="eastAsia"/>
                    </w:rPr>
                    <w:t>十七、</w:t>
                  </w:r>
                </w:p>
              </w:tc>
              <w:tc>
                <w:tcPr>
                  <w:tcW w:w="8892" w:type="dxa"/>
                  <w:gridSpan w:val="2"/>
                </w:tcPr>
                <w:p w:rsidR="00332552" w:rsidRDefault="00D33160" w:rsidP="00332552">
                  <w:pPr>
                    <w:tabs>
                      <w:tab w:val="num" w:pos="284"/>
                    </w:tabs>
                    <w:adjustRightInd w:val="0"/>
                    <w:snapToGrid w:val="0"/>
                    <w:spacing w:beforeLines="10" w:before="32" w:afterLines="10" w:after="32" w:line="360" w:lineRule="exact"/>
                    <w:jc w:val="both"/>
                    <w:rPr>
                      <w:rFonts w:ascii="標楷體" w:eastAsia="標楷體" w:hAnsi="標楷體"/>
                    </w:rPr>
                  </w:pPr>
                  <w:r w:rsidRPr="00E368A2">
                    <w:rPr>
                      <w:rFonts w:ascii="標楷體" w:eastAsia="標楷體" w:hAnsi="標楷體"/>
                    </w:rPr>
                    <w:t>案件經審議後判定無第三點規定之情事者，如再經檢舉，由原審議決定機關（構）或 學校處理</w:t>
                  </w:r>
                  <w:r w:rsidRPr="00E368A2">
                    <w:rPr>
                      <w:rFonts w:ascii="標楷體" w:eastAsia="標楷體" w:hAnsi="標楷體" w:hint="eastAsia"/>
                    </w:rPr>
                    <w:t>。</w:t>
                  </w:r>
                </w:p>
                <w:p w:rsidR="00332552" w:rsidRDefault="00332552" w:rsidP="00332552">
                  <w:pPr>
                    <w:tabs>
                      <w:tab w:val="num" w:pos="284"/>
                    </w:tabs>
                    <w:adjustRightInd w:val="0"/>
                    <w:snapToGrid w:val="0"/>
                    <w:spacing w:beforeLines="10" w:before="32" w:afterLines="10" w:after="32" w:line="360" w:lineRule="exact"/>
                    <w:jc w:val="both"/>
                    <w:rPr>
                      <w:rFonts w:ascii="標楷體" w:eastAsia="標楷體" w:hAnsi="標楷體"/>
                    </w:rPr>
                  </w:pPr>
                  <w:r w:rsidRPr="00B94677">
                    <w:rPr>
                      <w:rFonts w:ascii="標楷體" w:eastAsia="標楷體" w:hAnsi="標楷體" w:hint="eastAsia"/>
                    </w:rPr>
                    <w:lastRenderedPageBreak/>
                    <w:t>再次檢舉之內容，無具體新事證者，得依前次審議決定逕復；有具體新事證者，應依本原則進行調查及處理。</w:t>
                  </w:r>
                </w:p>
                <w:p w:rsidR="00332552" w:rsidRPr="003722D2" w:rsidRDefault="00332552" w:rsidP="00332552">
                  <w:pPr>
                    <w:tabs>
                      <w:tab w:val="num" w:pos="284"/>
                    </w:tabs>
                    <w:adjustRightInd w:val="0"/>
                    <w:snapToGrid w:val="0"/>
                    <w:spacing w:beforeLines="10" w:before="32" w:afterLines="10" w:after="32" w:line="360" w:lineRule="exact"/>
                    <w:jc w:val="both"/>
                    <w:rPr>
                      <w:rFonts w:ascii="標楷體" w:eastAsia="標楷體" w:hAnsi="標楷體"/>
                    </w:rPr>
                  </w:pPr>
                  <w:r w:rsidRPr="00B94677">
                    <w:rPr>
                      <w:rFonts w:ascii="標楷體" w:eastAsia="標楷體" w:hAnsi="標楷體" w:hint="eastAsia"/>
                    </w:rPr>
                    <w:t>對於檢舉人濫行檢舉或案件相關人員未盡保密義務，學校得訂定相關評議及處理原則。</w:t>
                  </w:r>
                </w:p>
              </w:tc>
            </w:tr>
            <w:tr w:rsidR="00332552" w:rsidRPr="00B94677" w:rsidTr="00E368A2">
              <w:trPr>
                <w:jc w:val="center"/>
              </w:trPr>
              <w:tc>
                <w:tcPr>
                  <w:tcW w:w="1060" w:type="dxa"/>
                </w:tcPr>
                <w:p w:rsidR="00332552" w:rsidRDefault="00332552" w:rsidP="00332552">
                  <w:pPr>
                    <w:spacing w:beforeLines="10" w:before="32" w:afterLines="10" w:after="32" w:line="360" w:lineRule="exact"/>
                    <w:rPr>
                      <w:rFonts w:ascii="標楷體" w:eastAsia="標楷體" w:hAnsi="標楷體"/>
                    </w:rPr>
                  </w:pPr>
                  <w:r>
                    <w:rPr>
                      <w:rFonts w:ascii="標楷體" w:eastAsia="標楷體" w:hAnsi="標楷體" w:hint="eastAsia"/>
                    </w:rPr>
                    <w:lastRenderedPageBreak/>
                    <w:t>十八、</w:t>
                  </w:r>
                </w:p>
              </w:tc>
              <w:tc>
                <w:tcPr>
                  <w:tcW w:w="8892" w:type="dxa"/>
                  <w:gridSpan w:val="2"/>
                </w:tcPr>
                <w:p w:rsidR="00332552" w:rsidRPr="00B94677" w:rsidRDefault="00332552" w:rsidP="00332552">
                  <w:pPr>
                    <w:tabs>
                      <w:tab w:val="num" w:pos="284"/>
                    </w:tabs>
                    <w:adjustRightInd w:val="0"/>
                    <w:snapToGrid w:val="0"/>
                    <w:spacing w:beforeLines="10" w:before="32" w:afterLines="10" w:after="32" w:line="360" w:lineRule="exact"/>
                    <w:jc w:val="both"/>
                    <w:rPr>
                      <w:rFonts w:ascii="標楷體" w:eastAsia="標楷體" w:hAnsi="標楷體"/>
                    </w:rPr>
                  </w:pPr>
                  <w:r w:rsidRPr="00B94677">
                    <w:rPr>
                      <w:rFonts w:ascii="標楷體" w:eastAsia="標楷體" w:hAnsi="標楷體" w:hint="eastAsia"/>
                    </w:rPr>
                    <w:t>本原則未規範事宜，依專科以上學校學術倫理案件處理原則之規定辦理。</w:t>
                  </w:r>
                </w:p>
              </w:tc>
            </w:tr>
          </w:tbl>
          <w:p w:rsidR="00332552" w:rsidRPr="00332552" w:rsidRDefault="00332552" w:rsidP="001724F1">
            <w:pPr>
              <w:spacing w:line="340" w:lineRule="exact"/>
              <w:outlineLvl w:val="1"/>
              <w:rPr>
                <w:rFonts w:ascii="標楷體" w:eastAsia="標楷體" w:hAnsi="標楷體"/>
                <w:sz w:val="30"/>
                <w:szCs w:val="30"/>
              </w:rPr>
            </w:pPr>
          </w:p>
          <w:p w:rsidR="00E14B79" w:rsidRPr="005E2267" w:rsidRDefault="00E14B79" w:rsidP="001724F1">
            <w:pPr>
              <w:spacing w:line="340" w:lineRule="exact"/>
              <w:outlineLvl w:val="1"/>
              <w:rPr>
                <w:rFonts w:ascii="標楷體" w:eastAsia="標楷體" w:hAnsi="標楷體"/>
                <w:bCs/>
                <w:sz w:val="30"/>
                <w:szCs w:val="30"/>
              </w:rPr>
            </w:pPr>
          </w:p>
        </w:tc>
      </w:tr>
    </w:tbl>
    <w:p w:rsidR="002F1801" w:rsidRDefault="002F1801" w:rsidP="00875B76">
      <w:pPr>
        <w:pStyle w:val="a6"/>
        <w:ind w:leftChars="164" w:left="874" w:hangingChars="150" w:hanging="480"/>
        <w:rPr>
          <w:rFonts w:ascii="標楷體" w:eastAsia="標楷體" w:hAnsi="標楷體"/>
          <w:b w:val="0"/>
          <w:color w:val="000000"/>
          <w:sz w:val="32"/>
          <w:szCs w:val="32"/>
        </w:rPr>
        <w:sectPr w:rsidR="002F1801" w:rsidSect="000A7BA6">
          <w:pgSz w:w="11906" w:h="16838"/>
          <w:pgMar w:top="1440" w:right="1080" w:bottom="1440" w:left="1080" w:header="850" w:footer="992" w:gutter="0"/>
          <w:cols w:space="0"/>
          <w:noEndnote/>
          <w:docGrid w:type="lines" w:linePitch="326"/>
        </w:sectPr>
      </w:pPr>
    </w:p>
    <w:tbl>
      <w:tblPr>
        <w:tblW w:w="104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13"/>
        <w:gridCol w:w="2715"/>
        <w:gridCol w:w="5934"/>
      </w:tblGrid>
      <w:tr w:rsidR="00332552" w:rsidRPr="005E2267" w:rsidTr="00F21C37">
        <w:trPr>
          <w:jc w:val="center"/>
        </w:trPr>
        <w:tc>
          <w:tcPr>
            <w:tcW w:w="10462" w:type="dxa"/>
            <w:gridSpan w:val="3"/>
            <w:tcBorders>
              <w:top w:val="nil"/>
              <w:left w:val="nil"/>
              <w:bottom w:val="nil"/>
              <w:right w:val="nil"/>
            </w:tcBorders>
          </w:tcPr>
          <w:p w:rsidR="00332552" w:rsidRPr="005E2267" w:rsidRDefault="00332552" w:rsidP="00332552">
            <w:pPr>
              <w:spacing w:line="340" w:lineRule="exact"/>
              <w:outlineLvl w:val="1"/>
              <w:rPr>
                <w:rFonts w:ascii="標楷體" w:eastAsia="標楷體" w:hAnsi="標楷體"/>
                <w:bCs/>
                <w:sz w:val="30"/>
                <w:szCs w:val="30"/>
              </w:rPr>
            </w:pPr>
            <w:bookmarkStart w:id="41" w:name="OLE_LINK1"/>
            <w:bookmarkStart w:id="42" w:name="_Hlk49528924"/>
            <w:bookmarkStart w:id="43" w:name="_Toc176197163"/>
            <w:r w:rsidRPr="005E2267">
              <w:rPr>
                <w:rFonts w:ascii="標楷體" w:eastAsia="標楷體" w:hAnsi="標楷體" w:hint="eastAsia"/>
                <w:sz w:val="30"/>
                <w:szCs w:val="30"/>
              </w:rPr>
              <w:lastRenderedPageBreak/>
              <w:t>國立嘉義大學教師違反送審教師資格規定處理要點</w:t>
            </w:r>
            <w:bookmarkEnd w:id="43"/>
          </w:p>
        </w:tc>
      </w:tr>
      <w:tr w:rsidR="00332552" w:rsidRPr="005E2267" w:rsidTr="00F21C37">
        <w:trPr>
          <w:trHeight w:val="3908"/>
          <w:jc w:val="center"/>
        </w:trPr>
        <w:tc>
          <w:tcPr>
            <w:tcW w:w="3916" w:type="dxa"/>
            <w:gridSpan w:val="2"/>
            <w:tcBorders>
              <w:top w:val="nil"/>
              <w:left w:val="nil"/>
              <w:bottom w:val="nil"/>
              <w:right w:val="nil"/>
            </w:tcBorders>
          </w:tcPr>
          <w:p w:rsidR="00332552" w:rsidRPr="005E2267" w:rsidRDefault="00332552" w:rsidP="00F21C37">
            <w:pPr>
              <w:spacing w:line="360" w:lineRule="exact"/>
              <w:rPr>
                <w:rFonts w:ascii="標楷體" w:eastAsia="標楷體" w:hAnsi="標楷體"/>
              </w:rPr>
            </w:pPr>
          </w:p>
        </w:tc>
        <w:tc>
          <w:tcPr>
            <w:tcW w:w="6546" w:type="dxa"/>
            <w:tcBorders>
              <w:top w:val="nil"/>
              <w:left w:val="nil"/>
              <w:bottom w:val="nil"/>
              <w:right w:val="nil"/>
            </w:tcBorders>
          </w:tcPr>
          <w:p w:rsidR="00332552" w:rsidRDefault="00332552" w:rsidP="00F21C37">
            <w:pPr>
              <w:pStyle w:val="Web"/>
              <w:spacing w:before="0" w:beforeAutospacing="0" w:after="0" w:afterAutospacing="0" w:line="220" w:lineRule="exact"/>
              <w:rPr>
                <w:rFonts w:ascii="標楷體" w:eastAsia="標楷體" w:hAnsi="標楷體"/>
                <w:sz w:val="16"/>
                <w:szCs w:val="16"/>
              </w:rPr>
            </w:pPr>
          </w:p>
          <w:p w:rsidR="00332552" w:rsidRPr="005E2267" w:rsidRDefault="00332552" w:rsidP="00F21C37">
            <w:pPr>
              <w:pStyle w:val="Web"/>
              <w:spacing w:before="0" w:beforeAutospacing="0" w:after="0" w:afterAutospacing="0" w:line="220" w:lineRule="exact"/>
              <w:rPr>
                <w:rFonts w:ascii="標楷體" w:eastAsia="標楷體" w:hAnsi="標楷體"/>
                <w:sz w:val="16"/>
                <w:szCs w:val="16"/>
              </w:rPr>
            </w:pPr>
            <w:r w:rsidRPr="005E2267">
              <w:rPr>
                <w:rFonts w:ascii="標楷體" w:eastAsia="標楷體" w:hAnsi="標楷體" w:hint="eastAsia"/>
                <w:sz w:val="16"/>
                <w:szCs w:val="16"/>
              </w:rPr>
              <w:t>中華民國94年3月29日93學年度第2學期第1次校務會議審議通過</w:t>
            </w:r>
          </w:p>
          <w:p w:rsidR="00332552" w:rsidRPr="005E2267" w:rsidRDefault="00332552" w:rsidP="00F21C37">
            <w:pPr>
              <w:spacing w:line="220" w:lineRule="exact"/>
              <w:rPr>
                <w:rFonts w:ascii="標楷體" w:eastAsia="標楷體" w:hAnsi="標楷體"/>
                <w:sz w:val="16"/>
                <w:szCs w:val="16"/>
              </w:rPr>
            </w:pPr>
            <w:smartTag w:uri="urn:schemas-microsoft-com:office:smarttags" w:element="chsdate">
              <w:smartTagPr>
                <w:attr w:name="Year" w:val="2008"/>
                <w:attr w:name="Month" w:val="6"/>
                <w:attr w:name="Day" w:val="17"/>
                <w:attr w:name="IsLunarDate" w:val="False"/>
                <w:attr w:name="IsROCDate" w:val="True"/>
              </w:smartTagPr>
              <w:r w:rsidRPr="005E2267">
                <w:rPr>
                  <w:rFonts w:ascii="標楷體" w:eastAsia="標楷體" w:hAnsi="標楷體" w:hint="eastAsia"/>
                  <w:sz w:val="16"/>
                  <w:szCs w:val="16"/>
                </w:rPr>
                <w:t>中華民國97年6月17日</w:t>
              </w:r>
            </w:smartTag>
            <w:r w:rsidRPr="005E2267">
              <w:rPr>
                <w:rFonts w:ascii="標楷體" w:eastAsia="標楷體" w:hAnsi="標楷體" w:hint="eastAsia"/>
                <w:sz w:val="16"/>
                <w:szCs w:val="16"/>
              </w:rPr>
              <w:t>96學年度第2學期第2次校務會議審議通過修正「國立嘉義大學教師及研究人員著作抄襲處理辦法」，並將名稱修正為「</w:t>
            </w:r>
            <w:r w:rsidRPr="005E2267">
              <w:rPr>
                <w:rFonts w:ascii="標楷體" w:eastAsia="標楷體" w:hAnsi="標楷體" w:hint="eastAsia"/>
                <w:bCs/>
                <w:sz w:val="16"/>
                <w:szCs w:val="16"/>
              </w:rPr>
              <w:t>國立嘉義大學教師違反送審教師資格規定及</w:t>
            </w:r>
            <w:r w:rsidRPr="005E2267">
              <w:rPr>
                <w:rFonts w:ascii="標楷體" w:eastAsia="標楷體" w:hAnsi="標楷體" w:cs="新細明體" w:hint="eastAsia"/>
                <w:kern w:val="0"/>
                <w:sz w:val="16"/>
                <w:szCs w:val="16"/>
              </w:rPr>
              <w:t>學術成果舞弊案件</w:t>
            </w:r>
            <w:r w:rsidRPr="005E2267">
              <w:rPr>
                <w:rFonts w:ascii="標楷體" w:eastAsia="標楷體" w:hAnsi="標楷體" w:hint="eastAsia"/>
                <w:bCs/>
                <w:sz w:val="16"/>
                <w:szCs w:val="16"/>
              </w:rPr>
              <w:t>處理要點</w:t>
            </w:r>
            <w:r w:rsidRPr="005E2267">
              <w:rPr>
                <w:rFonts w:ascii="標楷體" w:eastAsia="標楷體" w:hAnsi="標楷體" w:hint="eastAsia"/>
                <w:sz w:val="16"/>
                <w:szCs w:val="16"/>
              </w:rPr>
              <w:t>」</w:t>
            </w:r>
          </w:p>
          <w:p w:rsidR="00332552" w:rsidRPr="005E2267" w:rsidRDefault="00332552" w:rsidP="00F21C37">
            <w:pPr>
              <w:spacing w:line="220" w:lineRule="exact"/>
              <w:rPr>
                <w:rFonts w:ascii="標楷體" w:eastAsia="標楷體" w:hAnsi="標楷體"/>
                <w:sz w:val="16"/>
                <w:szCs w:val="16"/>
              </w:rPr>
            </w:pPr>
            <w:smartTag w:uri="urn:schemas-microsoft-com:office:smarttags" w:element="chsdate">
              <w:smartTagPr>
                <w:attr w:name="IsROCDate" w:val="True"/>
                <w:attr w:name="IsLunarDate" w:val="False"/>
                <w:attr w:name="Day" w:val="16"/>
                <w:attr w:name="Month" w:val="3"/>
                <w:attr w:name="Year" w:val="2010"/>
              </w:smartTagPr>
              <w:r w:rsidRPr="005E2267">
                <w:rPr>
                  <w:rFonts w:ascii="標楷體" w:eastAsia="標楷體" w:hAnsi="標楷體" w:hint="eastAsia"/>
                  <w:sz w:val="16"/>
                  <w:szCs w:val="16"/>
                </w:rPr>
                <w:t>中華民國99年3月16日</w:t>
              </w:r>
            </w:smartTag>
            <w:r w:rsidRPr="005E2267">
              <w:rPr>
                <w:rFonts w:ascii="標楷體" w:eastAsia="標楷體" w:hAnsi="標楷體" w:hint="eastAsia"/>
                <w:sz w:val="16"/>
                <w:szCs w:val="16"/>
              </w:rPr>
              <w:t>98學年度第2學期第1次校務會議修正通過第2點、第5點至第11點條文</w:t>
            </w:r>
          </w:p>
          <w:p w:rsidR="00332552" w:rsidRPr="005E2267" w:rsidRDefault="00332552" w:rsidP="00F21C37">
            <w:pPr>
              <w:spacing w:line="220" w:lineRule="exact"/>
              <w:rPr>
                <w:rFonts w:ascii="標楷體" w:eastAsia="標楷體" w:hAnsi="標楷體"/>
                <w:sz w:val="16"/>
                <w:szCs w:val="16"/>
              </w:rPr>
            </w:pPr>
            <w:smartTag w:uri="urn:schemas-microsoft-com:office:smarttags" w:element="chsdate">
              <w:smartTagPr>
                <w:attr w:name="IsROCDate" w:val="True"/>
                <w:attr w:name="IsLunarDate" w:val="False"/>
                <w:attr w:name="Day" w:val="21"/>
                <w:attr w:name="Month" w:val="6"/>
                <w:attr w:name="Year" w:val="2011"/>
              </w:smartTagPr>
              <w:r w:rsidRPr="005E2267">
                <w:rPr>
                  <w:rFonts w:ascii="標楷體" w:eastAsia="標楷體" w:hAnsi="標楷體" w:hint="eastAsia"/>
                  <w:sz w:val="16"/>
                  <w:szCs w:val="16"/>
                </w:rPr>
                <w:t>中華民國100年6月21日</w:t>
              </w:r>
            </w:smartTag>
            <w:r w:rsidRPr="005E2267">
              <w:rPr>
                <w:rFonts w:ascii="標楷體" w:eastAsia="標楷體" w:hAnsi="標楷體" w:hint="eastAsia"/>
                <w:sz w:val="16"/>
                <w:szCs w:val="16"/>
              </w:rPr>
              <w:t>99學年度第2學期第3次校務會議修正通過第2點條文</w:t>
            </w:r>
          </w:p>
          <w:p w:rsidR="00332552" w:rsidRPr="005E2267" w:rsidRDefault="00332552" w:rsidP="00F21C37">
            <w:pPr>
              <w:spacing w:line="220" w:lineRule="exact"/>
              <w:rPr>
                <w:rFonts w:ascii="標楷體" w:eastAsia="標楷體" w:hAnsi="標楷體"/>
                <w:sz w:val="16"/>
                <w:szCs w:val="16"/>
              </w:rPr>
            </w:pPr>
            <w:r w:rsidRPr="005E2267">
              <w:rPr>
                <w:rFonts w:ascii="標楷體" w:eastAsia="標楷體" w:hAnsi="標楷體" w:hint="eastAsia"/>
                <w:sz w:val="16"/>
                <w:szCs w:val="16"/>
              </w:rPr>
              <w:t>中華民國104年10月20日104學年度第1學期第1次校務會議修正通過第2點至第7點</w:t>
            </w:r>
            <w:r w:rsidRPr="005E2267">
              <w:rPr>
                <w:rFonts w:ascii="新細明體" w:hAnsi="新細明體" w:hint="eastAsia"/>
                <w:sz w:val="16"/>
                <w:szCs w:val="16"/>
              </w:rPr>
              <w:t>、</w:t>
            </w:r>
            <w:r w:rsidRPr="005E2267">
              <w:rPr>
                <w:rFonts w:ascii="標楷體" w:eastAsia="標楷體" w:hAnsi="標楷體" w:hint="eastAsia"/>
                <w:sz w:val="16"/>
                <w:szCs w:val="16"/>
              </w:rPr>
              <w:t>第9點至第11點條文</w:t>
            </w:r>
          </w:p>
          <w:p w:rsidR="00332552" w:rsidRPr="005E2267" w:rsidRDefault="00332552" w:rsidP="00F21C37">
            <w:pPr>
              <w:spacing w:line="220" w:lineRule="exact"/>
              <w:rPr>
                <w:rFonts w:ascii="標楷體" w:eastAsia="標楷體" w:hAnsi="標楷體"/>
                <w:sz w:val="16"/>
                <w:szCs w:val="16"/>
              </w:rPr>
            </w:pPr>
            <w:r w:rsidRPr="005E2267">
              <w:rPr>
                <w:rFonts w:ascii="標楷體" w:eastAsia="標楷體" w:hAnsi="標楷體" w:hint="eastAsia"/>
                <w:sz w:val="16"/>
                <w:szCs w:val="16"/>
              </w:rPr>
              <w:t>中華民國106年6月13日105學年度第2學期第3次校務會議審議通過修正「國立嘉義大學教師違反送審教師資格規定及學術倫理案件處理要點」，並將名稱修正為「</w:t>
            </w:r>
            <w:r w:rsidRPr="005E2267">
              <w:rPr>
                <w:rFonts w:ascii="標楷體" w:eastAsia="標楷體" w:hAnsi="標楷體" w:hint="eastAsia"/>
                <w:bCs/>
                <w:sz w:val="16"/>
                <w:szCs w:val="16"/>
              </w:rPr>
              <w:t>國立嘉義大學教師違反送審教師資格規定處理要點</w:t>
            </w:r>
            <w:r w:rsidRPr="005E2267">
              <w:rPr>
                <w:rFonts w:ascii="標楷體" w:eastAsia="標楷體" w:hAnsi="標楷體" w:hint="eastAsia"/>
                <w:sz w:val="16"/>
                <w:szCs w:val="16"/>
              </w:rPr>
              <w:t>」</w:t>
            </w:r>
          </w:p>
          <w:p w:rsidR="00332552" w:rsidRPr="005E2267" w:rsidRDefault="00332552" w:rsidP="00F21C37">
            <w:pPr>
              <w:spacing w:line="220" w:lineRule="exact"/>
              <w:rPr>
                <w:rFonts w:ascii="標楷體" w:eastAsia="標楷體" w:hAnsi="標楷體"/>
                <w:sz w:val="16"/>
                <w:szCs w:val="16"/>
                <w:lang w:eastAsia="zh-HK"/>
              </w:rPr>
            </w:pPr>
            <w:r w:rsidRPr="005E2267">
              <w:rPr>
                <w:rFonts w:ascii="標楷體" w:eastAsia="標楷體" w:hAnsi="標楷體" w:hint="eastAsia"/>
                <w:sz w:val="16"/>
                <w:szCs w:val="16"/>
              </w:rPr>
              <w:t>中華民國107年6月1</w:t>
            </w:r>
            <w:r w:rsidRPr="005E2267">
              <w:rPr>
                <w:rFonts w:ascii="標楷體" w:eastAsia="標楷體" w:hAnsi="標楷體"/>
                <w:sz w:val="16"/>
                <w:szCs w:val="16"/>
              </w:rPr>
              <w:t>9</w:t>
            </w:r>
            <w:r w:rsidRPr="005E2267">
              <w:rPr>
                <w:rFonts w:ascii="標楷體" w:eastAsia="標楷體" w:hAnsi="標楷體" w:hint="eastAsia"/>
                <w:sz w:val="16"/>
                <w:szCs w:val="16"/>
              </w:rPr>
              <w:t>日106學年度第2學期第3次校務會議審議通過修正</w:t>
            </w:r>
            <w:r w:rsidRPr="005E2267">
              <w:rPr>
                <w:rFonts w:ascii="標楷體" w:eastAsia="標楷體" w:hAnsi="標楷體" w:hint="eastAsia"/>
                <w:sz w:val="16"/>
                <w:szCs w:val="16"/>
                <w:lang w:eastAsia="zh-HK"/>
              </w:rPr>
              <w:t>第</w:t>
            </w:r>
            <w:r w:rsidRPr="005E2267">
              <w:rPr>
                <w:rFonts w:ascii="標楷體" w:eastAsia="標楷體" w:hAnsi="標楷體" w:hint="eastAsia"/>
                <w:sz w:val="16"/>
                <w:szCs w:val="16"/>
              </w:rPr>
              <w:t>6</w:t>
            </w:r>
            <w:r w:rsidRPr="005E2267">
              <w:rPr>
                <w:rFonts w:ascii="標楷體" w:eastAsia="標楷體" w:hAnsi="標楷體" w:hint="eastAsia"/>
                <w:sz w:val="16"/>
                <w:szCs w:val="16"/>
                <w:lang w:eastAsia="zh-HK"/>
              </w:rPr>
              <w:t>點</w:t>
            </w:r>
            <w:r w:rsidRPr="005E2267">
              <w:rPr>
                <w:rFonts w:ascii="標楷體" w:eastAsia="標楷體" w:hAnsi="標楷體" w:hint="eastAsia"/>
                <w:sz w:val="16"/>
                <w:szCs w:val="16"/>
              </w:rPr>
              <w:t>、</w:t>
            </w:r>
            <w:r w:rsidRPr="005E2267">
              <w:rPr>
                <w:rFonts w:ascii="標楷體" w:eastAsia="標楷體" w:hAnsi="標楷體" w:hint="eastAsia"/>
                <w:sz w:val="16"/>
                <w:szCs w:val="16"/>
                <w:lang w:eastAsia="zh-HK"/>
              </w:rPr>
              <w:t>第</w:t>
            </w:r>
            <w:r w:rsidRPr="005E2267">
              <w:rPr>
                <w:rFonts w:ascii="標楷體" w:eastAsia="標楷體" w:hAnsi="標楷體" w:hint="eastAsia"/>
                <w:sz w:val="16"/>
                <w:szCs w:val="16"/>
              </w:rPr>
              <w:t>7</w:t>
            </w:r>
            <w:r w:rsidRPr="005E2267">
              <w:rPr>
                <w:rFonts w:ascii="標楷體" w:eastAsia="標楷體" w:hAnsi="標楷體" w:hint="eastAsia"/>
                <w:sz w:val="16"/>
                <w:szCs w:val="16"/>
                <w:lang w:eastAsia="zh-HK"/>
              </w:rPr>
              <w:t>點</w:t>
            </w:r>
            <w:r w:rsidRPr="005E2267">
              <w:rPr>
                <w:rFonts w:ascii="標楷體" w:eastAsia="標楷體" w:hAnsi="標楷體" w:hint="eastAsia"/>
                <w:sz w:val="16"/>
                <w:szCs w:val="16"/>
              </w:rPr>
              <w:t>、</w:t>
            </w:r>
            <w:r w:rsidRPr="005E2267">
              <w:rPr>
                <w:rFonts w:ascii="標楷體" w:eastAsia="標楷體" w:hAnsi="標楷體" w:hint="eastAsia"/>
                <w:sz w:val="16"/>
                <w:szCs w:val="16"/>
                <w:lang w:eastAsia="zh-HK"/>
              </w:rPr>
              <w:t>第</w:t>
            </w:r>
            <w:r w:rsidRPr="005E2267">
              <w:rPr>
                <w:rFonts w:ascii="標楷體" w:eastAsia="標楷體" w:hAnsi="標楷體" w:hint="eastAsia"/>
                <w:sz w:val="16"/>
                <w:szCs w:val="16"/>
              </w:rPr>
              <w:t>9</w:t>
            </w:r>
            <w:r w:rsidRPr="005E2267">
              <w:rPr>
                <w:rFonts w:ascii="標楷體" w:eastAsia="標楷體" w:hAnsi="標楷體" w:hint="eastAsia"/>
                <w:sz w:val="16"/>
                <w:szCs w:val="16"/>
                <w:lang w:eastAsia="zh-HK"/>
              </w:rPr>
              <w:t>點及第</w:t>
            </w:r>
            <w:r w:rsidRPr="005E2267">
              <w:rPr>
                <w:rFonts w:ascii="標楷體" w:eastAsia="標楷體" w:hAnsi="標楷體" w:hint="eastAsia"/>
                <w:sz w:val="16"/>
                <w:szCs w:val="16"/>
              </w:rPr>
              <w:t>13</w:t>
            </w:r>
            <w:r w:rsidRPr="005E2267">
              <w:rPr>
                <w:rFonts w:ascii="標楷體" w:eastAsia="標楷體" w:hAnsi="標楷體" w:hint="eastAsia"/>
                <w:sz w:val="16"/>
                <w:szCs w:val="16"/>
                <w:lang w:eastAsia="zh-HK"/>
              </w:rPr>
              <w:t>點</w:t>
            </w:r>
            <w:r w:rsidRPr="005E2267">
              <w:rPr>
                <w:rFonts w:ascii="標楷體" w:eastAsia="標楷體" w:hAnsi="標楷體" w:hint="eastAsia"/>
                <w:sz w:val="16"/>
                <w:szCs w:val="16"/>
              </w:rPr>
              <w:t>條文</w:t>
            </w:r>
          </w:p>
          <w:p w:rsidR="00332552" w:rsidRPr="005E2267" w:rsidRDefault="00332552" w:rsidP="00F21C37">
            <w:pPr>
              <w:spacing w:line="220" w:lineRule="exact"/>
              <w:rPr>
                <w:rFonts w:ascii="標楷體" w:eastAsia="標楷體" w:hAnsi="標楷體"/>
                <w:sz w:val="16"/>
                <w:szCs w:val="16"/>
              </w:rPr>
            </w:pPr>
            <w:r w:rsidRPr="005E2267">
              <w:rPr>
                <w:rFonts w:ascii="標楷體" w:eastAsia="標楷體" w:hAnsi="標楷體" w:hint="eastAsia"/>
                <w:sz w:val="16"/>
                <w:szCs w:val="16"/>
              </w:rPr>
              <w:t>中華民國110年7月20日109學年度第2學期第2次校務會議審議通過修正</w:t>
            </w:r>
            <w:r w:rsidRPr="005E2267">
              <w:rPr>
                <w:rFonts w:ascii="標楷體" w:eastAsia="標楷體" w:hAnsi="標楷體" w:hint="eastAsia"/>
                <w:sz w:val="16"/>
                <w:szCs w:val="16"/>
                <w:lang w:eastAsia="zh-HK"/>
              </w:rPr>
              <w:t>第</w:t>
            </w:r>
            <w:r w:rsidRPr="005E2267">
              <w:rPr>
                <w:rFonts w:ascii="標楷體" w:eastAsia="標楷體" w:hAnsi="標楷體" w:hint="eastAsia"/>
                <w:sz w:val="16"/>
                <w:szCs w:val="16"/>
              </w:rPr>
              <w:t>1</w:t>
            </w:r>
            <w:r w:rsidRPr="005E2267">
              <w:rPr>
                <w:rFonts w:ascii="標楷體" w:eastAsia="標楷體" w:hAnsi="標楷體" w:hint="eastAsia"/>
                <w:sz w:val="16"/>
                <w:szCs w:val="16"/>
                <w:lang w:eastAsia="zh-HK"/>
              </w:rPr>
              <w:t>點至第</w:t>
            </w:r>
            <w:r w:rsidRPr="005E2267">
              <w:rPr>
                <w:rFonts w:ascii="標楷體" w:eastAsia="標楷體" w:hAnsi="標楷體" w:hint="eastAsia"/>
                <w:sz w:val="16"/>
                <w:szCs w:val="16"/>
              </w:rPr>
              <w:t>3</w:t>
            </w:r>
            <w:r w:rsidRPr="005E2267">
              <w:rPr>
                <w:rFonts w:ascii="標楷體" w:eastAsia="標楷體" w:hAnsi="標楷體" w:hint="eastAsia"/>
                <w:sz w:val="16"/>
                <w:szCs w:val="16"/>
                <w:lang w:eastAsia="zh-HK"/>
              </w:rPr>
              <w:t>點</w:t>
            </w:r>
            <w:r w:rsidRPr="005E2267">
              <w:rPr>
                <w:rFonts w:ascii="標楷體" w:eastAsia="標楷體" w:hAnsi="標楷體" w:hint="eastAsia"/>
                <w:sz w:val="16"/>
                <w:szCs w:val="16"/>
              </w:rPr>
              <w:t>、</w:t>
            </w:r>
            <w:r w:rsidRPr="005E2267">
              <w:rPr>
                <w:rFonts w:ascii="標楷體" w:eastAsia="標楷體" w:hAnsi="標楷體" w:hint="eastAsia"/>
                <w:sz w:val="16"/>
                <w:szCs w:val="16"/>
                <w:lang w:eastAsia="zh-HK"/>
              </w:rPr>
              <w:t>第</w:t>
            </w:r>
            <w:r w:rsidRPr="005E2267">
              <w:rPr>
                <w:rFonts w:ascii="標楷體" w:eastAsia="標楷體" w:hAnsi="標楷體" w:hint="eastAsia"/>
                <w:sz w:val="16"/>
                <w:szCs w:val="16"/>
              </w:rPr>
              <w:t>5</w:t>
            </w:r>
            <w:r w:rsidRPr="005E2267">
              <w:rPr>
                <w:rFonts w:ascii="標楷體" w:eastAsia="標楷體" w:hAnsi="標楷體" w:hint="eastAsia"/>
                <w:sz w:val="16"/>
                <w:szCs w:val="16"/>
                <w:lang w:eastAsia="zh-HK"/>
              </w:rPr>
              <w:t>點至第</w:t>
            </w:r>
            <w:r w:rsidRPr="005E2267">
              <w:rPr>
                <w:rFonts w:ascii="標楷體" w:eastAsia="標楷體" w:hAnsi="標楷體" w:hint="eastAsia"/>
                <w:sz w:val="16"/>
                <w:szCs w:val="16"/>
              </w:rPr>
              <w:t>8</w:t>
            </w:r>
            <w:r w:rsidRPr="005E2267">
              <w:rPr>
                <w:rFonts w:ascii="標楷體" w:eastAsia="標楷體" w:hAnsi="標楷體" w:hint="eastAsia"/>
                <w:sz w:val="16"/>
                <w:szCs w:val="16"/>
                <w:lang w:eastAsia="zh-HK"/>
              </w:rPr>
              <w:t>點</w:t>
            </w:r>
            <w:r w:rsidRPr="005E2267">
              <w:rPr>
                <w:rFonts w:ascii="標楷體" w:eastAsia="標楷體" w:hAnsi="標楷體" w:hint="eastAsia"/>
                <w:sz w:val="16"/>
                <w:szCs w:val="16"/>
              </w:rPr>
              <w:t>、</w:t>
            </w:r>
            <w:r w:rsidRPr="005E2267">
              <w:rPr>
                <w:rFonts w:ascii="標楷體" w:eastAsia="標楷體" w:hAnsi="標楷體" w:hint="eastAsia"/>
                <w:sz w:val="16"/>
                <w:szCs w:val="16"/>
                <w:lang w:eastAsia="zh-HK"/>
              </w:rPr>
              <w:t>第</w:t>
            </w:r>
            <w:r w:rsidRPr="005E2267">
              <w:rPr>
                <w:rFonts w:ascii="標楷體" w:eastAsia="標楷體" w:hAnsi="標楷體" w:hint="eastAsia"/>
                <w:sz w:val="16"/>
                <w:szCs w:val="16"/>
              </w:rPr>
              <w:t>10</w:t>
            </w:r>
            <w:r w:rsidRPr="005E2267">
              <w:rPr>
                <w:rFonts w:ascii="標楷體" w:eastAsia="標楷體" w:hAnsi="標楷體" w:hint="eastAsia"/>
                <w:sz w:val="16"/>
                <w:szCs w:val="16"/>
                <w:lang w:eastAsia="zh-HK"/>
              </w:rPr>
              <w:t>點至第</w:t>
            </w:r>
            <w:r w:rsidRPr="005E2267">
              <w:rPr>
                <w:rFonts w:ascii="標楷體" w:eastAsia="標楷體" w:hAnsi="標楷體" w:hint="eastAsia"/>
                <w:sz w:val="16"/>
                <w:szCs w:val="16"/>
              </w:rPr>
              <w:t>12</w:t>
            </w:r>
            <w:r w:rsidRPr="005E2267">
              <w:rPr>
                <w:rFonts w:ascii="標楷體" w:eastAsia="標楷體" w:hAnsi="標楷體" w:hint="eastAsia"/>
                <w:sz w:val="16"/>
                <w:szCs w:val="16"/>
                <w:lang w:eastAsia="zh-HK"/>
              </w:rPr>
              <w:t>點</w:t>
            </w:r>
            <w:r w:rsidRPr="005E2267">
              <w:rPr>
                <w:rFonts w:ascii="標楷體" w:eastAsia="標楷體" w:hAnsi="標楷體" w:hint="eastAsia"/>
                <w:sz w:val="16"/>
                <w:szCs w:val="16"/>
              </w:rPr>
              <w:t>條文</w:t>
            </w:r>
          </w:p>
          <w:p w:rsidR="00332552" w:rsidRDefault="00332552" w:rsidP="00F21C37">
            <w:pPr>
              <w:spacing w:line="220" w:lineRule="exact"/>
              <w:rPr>
                <w:rFonts w:ascii="標楷體" w:eastAsia="標楷體" w:hAnsi="標楷體"/>
                <w:sz w:val="16"/>
                <w:szCs w:val="16"/>
              </w:rPr>
            </w:pPr>
            <w:r w:rsidRPr="005E2267">
              <w:rPr>
                <w:rFonts w:ascii="標楷體" w:eastAsia="標楷體" w:hAnsi="標楷體" w:hint="eastAsia"/>
                <w:sz w:val="16"/>
                <w:szCs w:val="16"/>
              </w:rPr>
              <w:t>中華民國</w:t>
            </w:r>
            <w:r>
              <w:rPr>
                <w:rFonts w:ascii="標楷體" w:eastAsia="標楷體" w:hAnsi="標楷體" w:hint="eastAsia"/>
                <w:sz w:val="16"/>
                <w:szCs w:val="16"/>
              </w:rPr>
              <w:t>111</w:t>
            </w:r>
            <w:r w:rsidRPr="005E2267">
              <w:rPr>
                <w:rFonts w:ascii="標楷體" w:eastAsia="標楷體" w:hAnsi="標楷體" w:hint="eastAsia"/>
                <w:sz w:val="16"/>
                <w:szCs w:val="16"/>
              </w:rPr>
              <w:t>年</w:t>
            </w:r>
            <w:r>
              <w:rPr>
                <w:rFonts w:ascii="標楷體" w:eastAsia="標楷體" w:hAnsi="標楷體" w:hint="eastAsia"/>
                <w:sz w:val="16"/>
                <w:szCs w:val="16"/>
              </w:rPr>
              <w:t>12</w:t>
            </w:r>
            <w:r w:rsidRPr="005E2267">
              <w:rPr>
                <w:rFonts w:ascii="標楷體" w:eastAsia="標楷體" w:hAnsi="標楷體" w:hint="eastAsia"/>
                <w:sz w:val="16"/>
                <w:szCs w:val="16"/>
              </w:rPr>
              <w:t>月</w:t>
            </w:r>
            <w:r>
              <w:rPr>
                <w:rFonts w:ascii="標楷體" w:eastAsia="標楷體" w:hAnsi="標楷體" w:hint="eastAsia"/>
                <w:sz w:val="16"/>
                <w:szCs w:val="16"/>
              </w:rPr>
              <w:t>13</w:t>
            </w:r>
            <w:r w:rsidRPr="005E2267">
              <w:rPr>
                <w:rFonts w:ascii="標楷體" w:eastAsia="標楷體" w:hAnsi="標楷體" w:hint="eastAsia"/>
                <w:sz w:val="16"/>
                <w:szCs w:val="16"/>
              </w:rPr>
              <w:t>日</w:t>
            </w:r>
            <w:r>
              <w:rPr>
                <w:rFonts w:ascii="標楷體" w:eastAsia="標楷體" w:hAnsi="標楷體" w:hint="eastAsia"/>
                <w:sz w:val="16"/>
                <w:szCs w:val="16"/>
              </w:rPr>
              <w:t>111</w:t>
            </w:r>
            <w:r w:rsidRPr="005E2267">
              <w:rPr>
                <w:rFonts w:ascii="標楷體" w:eastAsia="標楷體" w:hAnsi="標楷體" w:hint="eastAsia"/>
                <w:sz w:val="16"/>
                <w:szCs w:val="16"/>
              </w:rPr>
              <w:t>學年度第</w:t>
            </w:r>
            <w:r>
              <w:rPr>
                <w:rFonts w:ascii="標楷體" w:eastAsia="標楷體" w:hAnsi="標楷體" w:hint="eastAsia"/>
                <w:sz w:val="16"/>
                <w:szCs w:val="16"/>
              </w:rPr>
              <w:t>1</w:t>
            </w:r>
            <w:r w:rsidRPr="005E2267">
              <w:rPr>
                <w:rFonts w:ascii="標楷體" w:eastAsia="標楷體" w:hAnsi="標楷體" w:hint="eastAsia"/>
                <w:sz w:val="16"/>
                <w:szCs w:val="16"/>
              </w:rPr>
              <w:t>學期第</w:t>
            </w:r>
            <w:r>
              <w:rPr>
                <w:rFonts w:ascii="標楷體" w:eastAsia="標楷體" w:hAnsi="標楷體" w:hint="eastAsia"/>
                <w:sz w:val="16"/>
                <w:szCs w:val="16"/>
              </w:rPr>
              <w:t>2</w:t>
            </w:r>
            <w:r w:rsidRPr="005E2267">
              <w:rPr>
                <w:rFonts w:ascii="標楷體" w:eastAsia="標楷體" w:hAnsi="標楷體" w:hint="eastAsia"/>
                <w:sz w:val="16"/>
                <w:szCs w:val="16"/>
              </w:rPr>
              <w:t>次校務會議審議通過</w:t>
            </w:r>
          </w:p>
          <w:p w:rsidR="00CD341C" w:rsidRPr="005E2267" w:rsidRDefault="00CD341C" w:rsidP="00F21C37">
            <w:pPr>
              <w:spacing w:line="220" w:lineRule="exact"/>
              <w:rPr>
                <w:rFonts w:ascii="標楷體" w:eastAsia="標楷體" w:hAnsi="標楷體" w:hint="eastAsia"/>
                <w:sz w:val="16"/>
                <w:szCs w:val="16"/>
              </w:rPr>
            </w:pPr>
            <w:r w:rsidRPr="00CD341C">
              <w:rPr>
                <w:rFonts w:ascii="標楷體" w:eastAsia="標楷體" w:hAnsi="標楷體"/>
                <w:sz w:val="16"/>
                <w:szCs w:val="16"/>
              </w:rPr>
              <w:t>中華民國 113 年 3 月 12 日 112 學年度第 2 學期第 1 次校務會議審議通過修正第 3 點至第 5 點條文</w:t>
            </w:r>
          </w:p>
        </w:tc>
      </w:tr>
      <w:tr w:rsidR="00332552" w:rsidRPr="005E2267" w:rsidTr="00F21C37">
        <w:trPr>
          <w:jc w:val="center"/>
        </w:trPr>
        <w:tc>
          <w:tcPr>
            <w:tcW w:w="905" w:type="dxa"/>
            <w:tcBorders>
              <w:top w:val="nil"/>
              <w:left w:val="nil"/>
              <w:bottom w:val="nil"/>
              <w:right w:val="nil"/>
            </w:tcBorders>
          </w:tcPr>
          <w:p w:rsidR="00332552" w:rsidRPr="00CD341C" w:rsidRDefault="00332552" w:rsidP="00F21C37">
            <w:pPr>
              <w:spacing w:line="340" w:lineRule="exact"/>
              <w:rPr>
                <w:rFonts w:ascii="標楷體" w:eastAsia="標楷體" w:hAnsi="標楷體"/>
              </w:rPr>
            </w:pPr>
            <w:r w:rsidRPr="00CD341C">
              <w:rPr>
                <w:rFonts w:ascii="標楷體" w:eastAsia="標楷體" w:hAnsi="標楷體" w:hint="eastAsia"/>
              </w:rPr>
              <w:t>一、</w:t>
            </w:r>
          </w:p>
        </w:tc>
        <w:tc>
          <w:tcPr>
            <w:tcW w:w="9557" w:type="dxa"/>
            <w:gridSpan w:val="2"/>
            <w:tcBorders>
              <w:top w:val="nil"/>
              <w:left w:val="nil"/>
              <w:bottom w:val="nil"/>
              <w:right w:val="nil"/>
            </w:tcBorders>
          </w:tcPr>
          <w:p w:rsidR="00332552" w:rsidRPr="00CD341C" w:rsidRDefault="00332552" w:rsidP="00F21C37">
            <w:pPr>
              <w:spacing w:line="340" w:lineRule="exact"/>
              <w:rPr>
                <w:rFonts w:ascii="標楷體" w:eastAsia="標楷體" w:hAnsi="標楷體"/>
              </w:rPr>
            </w:pPr>
            <w:r w:rsidRPr="00CD341C">
              <w:rPr>
                <w:rFonts w:eastAsia="標楷體" w:hint="eastAsia"/>
              </w:rPr>
              <w:t>國立嘉義大學（以下簡稱本校）</w:t>
            </w:r>
            <w:r w:rsidRPr="00CD341C">
              <w:rPr>
                <w:rFonts w:eastAsia="標楷體"/>
              </w:rPr>
              <w:t>為</w:t>
            </w:r>
            <w:r w:rsidRPr="00CD341C">
              <w:rPr>
                <w:rFonts w:eastAsia="標楷體" w:hint="eastAsia"/>
              </w:rPr>
              <w:t>處理本校教師違反送審教師資格規定案件</w:t>
            </w:r>
            <w:r w:rsidRPr="00CD341C">
              <w:rPr>
                <w:rFonts w:eastAsia="標楷體"/>
              </w:rPr>
              <w:t>，依據</w:t>
            </w:r>
            <w:r w:rsidRPr="00CD341C">
              <w:rPr>
                <w:rFonts w:eastAsia="標楷體" w:hint="eastAsia"/>
              </w:rPr>
              <w:t>教育部頒專科以上學校教師資格審定辦法</w:t>
            </w:r>
            <w:r w:rsidRPr="00CD341C">
              <w:rPr>
                <w:rFonts w:eastAsia="標楷體" w:hint="eastAsia"/>
                <w:bCs/>
              </w:rPr>
              <w:t>（以下簡稱審定辦法）</w:t>
            </w:r>
            <w:r w:rsidRPr="00CD341C">
              <w:rPr>
                <w:rFonts w:eastAsia="標楷體" w:hint="eastAsia"/>
              </w:rPr>
              <w:t>及專科以上學校教師違反送審教師資格規定處理原則</w:t>
            </w:r>
            <w:r w:rsidRPr="00CD341C">
              <w:rPr>
                <w:rFonts w:eastAsia="標楷體" w:hint="eastAsia"/>
                <w:bCs/>
              </w:rPr>
              <w:t>（以下簡稱處理原則），</w:t>
            </w:r>
            <w:r w:rsidRPr="00CD341C">
              <w:rPr>
                <w:rFonts w:eastAsia="標楷體"/>
              </w:rPr>
              <w:t>訂定本要點。</w:t>
            </w:r>
          </w:p>
        </w:tc>
      </w:tr>
      <w:tr w:rsidR="00332552" w:rsidRPr="005E2267" w:rsidTr="00F21C37">
        <w:trPr>
          <w:jc w:val="center"/>
        </w:trPr>
        <w:tc>
          <w:tcPr>
            <w:tcW w:w="905" w:type="dxa"/>
            <w:tcBorders>
              <w:top w:val="nil"/>
              <w:left w:val="nil"/>
              <w:bottom w:val="nil"/>
              <w:right w:val="nil"/>
            </w:tcBorders>
          </w:tcPr>
          <w:p w:rsidR="00332552" w:rsidRPr="00CD341C" w:rsidRDefault="00332552" w:rsidP="00F21C37">
            <w:pPr>
              <w:spacing w:line="340" w:lineRule="exact"/>
              <w:rPr>
                <w:rFonts w:ascii="標楷體" w:eastAsia="標楷體" w:hAnsi="標楷體"/>
              </w:rPr>
            </w:pPr>
            <w:r w:rsidRPr="00CD341C">
              <w:rPr>
                <w:rFonts w:ascii="標楷體" w:eastAsia="標楷體" w:hAnsi="標楷體" w:hint="eastAsia"/>
              </w:rPr>
              <w:t>二、</w:t>
            </w:r>
          </w:p>
        </w:tc>
        <w:tc>
          <w:tcPr>
            <w:tcW w:w="9557" w:type="dxa"/>
            <w:gridSpan w:val="2"/>
            <w:tcBorders>
              <w:top w:val="nil"/>
              <w:left w:val="nil"/>
              <w:bottom w:val="nil"/>
              <w:right w:val="nil"/>
            </w:tcBorders>
          </w:tcPr>
          <w:p w:rsidR="00332552" w:rsidRPr="00CD341C" w:rsidRDefault="00332552" w:rsidP="00F21C37">
            <w:pPr>
              <w:spacing w:line="340" w:lineRule="exact"/>
              <w:jc w:val="both"/>
              <w:rPr>
                <w:rFonts w:ascii="標楷體" w:eastAsia="標楷體" w:hAnsi="標楷體"/>
                <w:kern w:val="0"/>
              </w:rPr>
            </w:pPr>
            <w:r w:rsidRPr="00CD341C">
              <w:rPr>
                <w:rFonts w:eastAsia="標楷體" w:hint="eastAsia"/>
              </w:rPr>
              <w:t>本要點所稱違反送審教師資格規定，指</w:t>
            </w:r>
            <w:r w:rsidRPr="00CD341C">
              <w:rPr>
                <w:rFonts w:eastAsia="標楷體" w:hint="eastAsia"/>
                <w:bCs/>
              </w:rPr>
              <w:t>送審人</w:t>
            </w:r>
            <w:r w:rsidRPr="00CD341C">
              <w:rPr>
                <w:rFonts w:eastAsia="標楷體" w:hint="eastAsia"/>
              </w:rPr>
              <w:t>有下列情事之一者：</w:t>
            </w:r>
          </w:p>
          <w:p w:rsidR="00332552" w:rsidRPr="00CD341C" w:rsidRDefault="00332552" w:rsidP="00F21C37">
            <w:pPr>
              <w:widowControl/>
              <w:spacing w:line="340" w:lineRule="exact"/>
              <w:ind w:left="480" w:hangingChars="200" w:hanging="480"/>
              <w:jc w:val="both"/>
              <w:rPr>
                <w:rFonts w:ascii="標楷體" w:eastAsia="標楷體" w:hAnsi="標楷體" w:cs="新細明體"/>
                <w:kern w:val="0"/>
              </w:rPr>
            </w:pPr>
            <w:r w:rsidRPr="00CD341C">
              <w:rPr>
                <w:rFonts w:ascii="標楷體" w:eastAsia="標楷體" w:hAnsi="標楷體" w:cs="新細明體" w:hint="eastAsia"/>
                <w:kern w:val="0"/>
              </w:rPr>
              <w:t>(一)</w:t>
            </w:r>
            <w:r w:rsidRPr="00CD341C">
              <w:rPr>
                <w:rFonts w:eastAsia="標楷體" w:hint="eastAsia"/>
                <w:bCs/>
              </w:rPr>
              <w:t>審定辦法第四十四條第一項第一款及處理原則第三點第一項第一款規定情事：</w:t>
            </w:r>
            <w:r w:rsidRPr="00CD341C">
              <w:rPr>
                <w:rFonts w:ascii="標楷體" w:eastAsia="標楷體" w:hAnsi="標楷體" w:cs="新細明體"/>
                <w:kern w:val="0"/>
              </w:rPr>
              <w:t xml:space="preserve"> </w:t>
            </w:r>
          </w:p>
          <w:p w:rsidR="00332552" w:rsidRPr="00CD341C" w:rsidRDefault="00332552" w:rsidP="00F21C37">
            <w:pPr>
              <w:widowControl/>
              <w:spacing w:line="340" w:lineRule="exact"/>
              <w:ind w:leftChars="75" w:left="456" w:hangingChars="115" w:hanging="276"/>
              <w:jc w:val="both"/>
              <w:rPr>
                <w:rFonts w:eastAsia="標楷體"/>
                <w:bCs/>
              </w:rPr>
            </w:pPr>
            <w:r w:rsidRPr="00CD341C">
              <w:rPr>
                <w:rFonts w:ascii="標楷體" w:eastAsia="標楷體" w:hAnsi="標楷體" w:hint="eastAsia"/>
                <w:bCs/>
              </w:rPr>
              <w:t>1.</w:t>
            </w:r>
            <w:r w:rsidRPr="00CD341C">
              <w:rPr>
                <w:rFonts w:eastAsia="標楷體" w:hint="eastAsia"/>
              </w:rPr>
              <w:t>教師資格審查履歷表</w:t>
            </w:r>
            <w:r w:rsidRPr="00CD341C">
              <w:rPr>
                <w:rFonts w:eastAsia="標楷體" w:hint="eastAsia"/>
                <w:bCs/>
              </w:rPr>
              <w:t>登載不實：係指涉及評審事項之部分，不包括身分資料誤繕或其他類此之顯然錯誤者。</w:t>
            </w:r>
          </w:p>
          <w:p w:rsidR="00332552" w:rsidRPr="00CD341C" w:rsidRDefault="00332552" w:rsidP="00F21C37">
            <w:pPr>
              <w:widowControl/>
              <w:spacing w:line="340" w:lineRule="exact"/>
              <w:ind w:leftChars="75" w:left="456" w:hangingChars="115" w:hanging="276"/>
              <w:jc w:val="both"/>
              <w:rPr>
                <w:rFonts w:eastAsia="標楷體"/>
                <w:bCs/>
              </w:rPr>
            </w:pPr>
            <w:r w:rsidRPr="00CD341C">
              <w:rPr>
                <w:rFonts w:ascii="標楷體" w:eastAsia="標楷體" w:hAnsi="標楷體" w:hint="eastAsia"/>
                <w:bCs/>
              </w:rPr>
              <w:t>2.</w:t>
            </w:r>
            <w:r w:rsidRPr="00CD341C">
              <w:rPr>
                <w:rFonts w:eastAsia="標楷體" w:hint="eastAsia"/>
              </w:rPr>
              <w:t>合著人證明登載不實</w:t>
            </w:r>
            <w:r w:rsidRPr="00CD341C">
              <w:rPr>
                <w:rFonts w:eastAsia="標楷體" w:hint="eastAsia"/>
                <w:bCs/>
              </w:rPr>
              <w:t>。</w:t>
            </w:r>
          </w:p>
          <w:p w:rsidR="00332552" w:rsidRPr="00CD341C" w:rsidRDefault="00332552" w:rsidP="00F21C37">
            <w:pPr>
              <w:widowControl/>
              <w:spacing w:line="340" w:lineRule="exact"/>
              <w:ind w:leftChars="75" w:left="456" w:hangingChars="115" w:hanging="276"/>
              <w:jc w:val="both"/>
              <w:rPr>
                <w:rFonts w:eastAsia="標楷體"/>
                <w:bCs/>
              </w:rPr>
            </w:pPr>
            <w:r w:rsidRPr="00CD341C">
              <w:rPr>
                <w:rFonts w:ascii="標楷體" w:eastAsia="標楷體" w:hAnsi="標楷體" w:hint="eastAsia"/>
                <w:bCs/>
              </w:rPr>
              <w:t>3.</w:t>
            </w:r>
            <w:r w:rsidRPr="00CD341C">
              <w:rPr>
                <w:rFonts w:eastAsia="標楷體" w:hint="eastAsia"/>
              </w:rPr>
              <w:t>代表作未確實填載為合著及繳交合著人證明</w:t>
            </w:r>
            <w:r w:rsidRPr="00CD341C">
              <w:rPr>
                <w:rFonts w:eastAsia="標楷體" w:hint="eastAsia"/>
                <w:bCs/>
              </w:rPr>
              <w:t>。</w:t>
            </w:r>
          </w:p>
          <w:p w:rsidR="00332552" w:rsidRPr="00CD341C" w:rsidRDefault="00332552" w:rsidP="00F21C37">
            <w:pPr>
              <w:widowControl/>
              <w:spacing w:line="340" w:lineRule="exact"/>
              <w:ind w:leftChars="75" w:left="456" w:hangingChars="115" w:hanging="276"/>
              <w:jc w:val="both"/>
              <w:rPr>
                <w:rFonts w:eastAsia="標楷體"/>
                <w:bCs/>
              </w:rPr>
            </w:pPr>
            <w:r w:rsidRPr="00CD341C">
              <w:rPr>
                <w:rFonts w:ascii="標楷體" w:eastAsia="標楷體" w:hAnsi="標楷體" w:hint="eastAsia"/>
                <w:bCs/>
              </w:rPr>
              <w:t>4.</w:t>
            </w:r>
            <w:r w:rsidRPr="00CD341C">
              <w:rPr>
                <w:rFonts w:eastAsia="標楷體" w:hint="eastAsia"/>
              </w:rPr>
              <w:t>未適當引註</w:t>
            </w:r>
            <w:r w:rsidRPr="00CD341C">
              <w:rPr>
                <w:rFonts w:eastAsia="標楷體" w:hint="eastAsia"/>
                <w:bCs/>
              </w:rPr>
              <w:t>：援用他人研究資料或研究成果，未依學術規範或慣例適當引註，其未引註部分尚非該著作之核心，或不足以對其原創性造成誤導。</w:t>
            </w:r>
          </w:p>
          <w:p w:rsidR="00332552" w:rsidRPr="00CD341C" w:rsidRDefault="00332552" w:rsidP="00F21C37">
            <w:pPr>
              <w:widowControl/>
              <w:spacing w:line="340" w:lineRule="exact"/>
              <w:ind w:leftChars="75" w:left="456" w:hangingChars="115" w:hanging="276"/>
              <w:jc w:val="both"/>
              <w:rPr>
                <w:rFonts w:eastAsia="標楷體"/>
                <w:bCs/>
              </w:rPr>
            </w:pPr>
            <w:r w:rsidRPr="00CD341C">
              <w:rPr>
                <w:rFonts w:ascii="標楷體" w:eastAsia="標楷體" w:hAnsi="標楷體" w:hint="eastAsia"/>
                <w:bCs/>
              </w:rPr>
              <w:t>5.</w:t>
            </w:r>
            <w:r w:rsidRPr="00CD341C">
              <w:rPr>
                <w:rFonts w:eastAsia="標楷體" w:hint="eastAsia"/>
              </w:rPr>
              <w:t>未註明而重複發表</w:t>
            </w:r>
            <w:r w:rsidRPr="00CD341C">
              <w:rPr>
                <w:rFonts w:eastAsia="標楷體" w:hint="eastAsia"/>
                <w:bCs/>
              </w:rPr>
              <w:t>：指將同一或其學術成果之重要部分刊載於不同期刊或書籍，且未註明。</w:t>
            </w:r>
          </w:p>
          <w:p w:rsidR="00332552" w:rsidRPr="00CD341C" w:rsidRDefault="00332552" w:rsidP="00F21C37">
            <w:pPr>
              <w:widowControl/>
              <w:spacing w:line="340" w:lineRule="exact"/>
              <w:ind w:leftChars="75" w:left="456" w:hangingChars="115" w:hanging="276"/>
              <w:jc w:val="both"/>
              <w:rPr>
                <w:rFonts w:eastAsia="標楷體"/>
                <w:bCs/>
              </w:rPr>
            </w:pPr>
            <w:r w:rsidRPr="00CD341C">
              <w:rPr>
                <w:rFonts w:ascii="標楷體" w:eastAsia="標楷體" w:hAnsi="標楷體" w:hint="eastAsia"/>
                <w:bCs/>
              </w:rPr>
              <w:t>6.</w:t>
            </w:r>
            <w:r w:rsidRPr="00CD341C">
              <w:rPr>
                <w:rFonts w:eastAsia="標楷體" w:hint="eastAsia"/>
              </w:rPr>
              <w:t>未註明其部分內容為已發表之成果或著作</w:t>
            </w:r>
            <w:r w:rsidRPr="00CD341C">
              <w:rPr>
                <w:rFonts w:eastAsia="標楷體" w:hint="eastAsia"/>
                <w:bCs/>
              </w:rPr>
              <w:t>：指使用先前自己已發表論著之內容、段落或研究成果，而未註明或列於參考文獻。</w:t>
            </w:r>
          </w:p>
          <w:p w:rsidR="00332552" w:rsidRPr="00CD341C" w:rsidRDefault="00332552" w:rsidP="00F21C37">
            <w:pPr>
              <w:widowControl/>
              <w:spacing w:line="340" w:lineRule="exact"/>
              <w:ind w:leftChars="75" w:left="456" w:hangingChars="115" w:hanging="276"/>
              <w:jc w:val="both"/>
              <w:rPr>
                <w:rFonts w:eastAsia="標楷體"/>
                <w:bCs/>
              </w:rPr>
            </w:pPr>
            <w:r w:rsidRPr="00CD341C">
              <w:rPr>
                <w:rFonts w:ascii="標楷體" w:eastAsia="標楷體" w:hAnsi="標楷體" w:hint="eastAsia"/>
                <w:bCs/>
              </w:rPr>
              <w:t>7.</w:t>
            </w:r>
            <w:r w:rsidRPr="00CD341C">
              <w:rPr>
                <w:rFonts w:eastAsia="標楷體" w:hint="eastAsia"/>
              </w:rPr>
              <w:t>其他違反學術倫理情事</w:t>
            </w:r>
            <w:r w:rsidRPr="00CD341C">
              <w:rPr>
                <w:rFonts w:eastAsia="標楷體" w:hint="eastAsia"/>
                <w:bCs/>
              </w:rPr>
              <w:t>：其他經審議後認定有前六目以外之違反學術倫理情事</w:t>
            </w:r>
            <w:r w:rsidRPr="00CD341C">
              <w:rPr>
                <w:rFonts w:eastAsia="標楷體" w:hint="eastAsia"/>
              </w:rPr>
              <w:t>。</w:t>
            </w:r>
          </w:p>
        </w:tc>
      </w:tr>
      <w:tr w:rsidR="00332552" w:rsidRPr="005E2267" w:rsidTr="00F21C37">
        <w:trPr>
          <w:jc w:val="center"/>
        </w:trPr>
        <w:tc>
          <w:tcPr>
            <w:tcW w:w="905" w:type="dxa"/>
            <w:tcBorders>
              <w:top w:val="nil"/>
              <w:left w:val="nil"/>
              <w:bottom w:val="nil"/>
              <w:right w:val="nil"/>
            </w:tcBorders>
          </w:tcPr>
          <w:p w:rsidR="00332552" w:rsidRPr="00CD341C" w:rsidRDefault="00332552" w:rsidP="00F21C37">
            <w:pPr>
              <w:spacing w:line="340" w:lineRule="exact"/>
              <w:rPr>
                <w:rFonts w:ascii="標楷體" w:eastAsia="標楷體" w:hAnsi="標楷體"/>
              </w:rPr>
            </w:pPr>
            <w:bookmarkStart w:id="44" w:name="_Hlk111806815"/>
          </w:p>
        </w:tc>
        <w:tc>
          <w:tcPr>
            <w:tcW w:w="9557" w:type="dxa"/>
            <w:gridSpan w:val="2"/>
            <w:tcBorders>
              <w:top w:val="nil"/>
              <w:left w:val="nil"/>
              <w:bottom w:val="nil"/>
              <w:right w:val="nil"/>
            </w:tcBorders>
          </w:tcPr>
          <w:p w:rsidR="00332552" w:rsidRPr="00CD341C" w:rsidRDefault="00332552" w:rsidP="00F21C37">
            <w:pPr>
              <w:widowControl/>
              <w:spacing w:line="340" w:lineRule="exact"/>
              <w:ind w:left="480" w:hangingChars="200" w:hanging="480"/>
              <w:jc w:val="both"/>
              <w:rPr>
                <w:rFonts w:ascii="標楷體" w:eastAsia="標楷體" w:hAnsi="標楷體" w:cs="新細明體"/>
                <w:kern w:val="0"/>
              </w:rPr>
            </w:pPr>
            <w:r w:rsidRPr="00CD341C">
              <w:rPr>
                <w:rFonts w:ascii="標楷體" w:eastAsia="標楷體" w:hAnsi="標楷體" w:cs="新細明體" w:hint="eastAsia"/>
                <w:kern w:val="0"/>
              </w:rPr>
              <w:t>(二)</w:t>
            </w:r>
            <w:r w:rsidRPr="00CD341C">
              <w:rPr>
                <w:rFonts w:eastAsia="標楷體" w:hint="eastAsia"/>
                <w:bCs/>
              </w:rPr>
              <w:t>審定辦法第四十四條第一項第二款及處理原則第三點第一項第二款規定情事：</w:t>
            </w:r>
          </w:p>
          <w:p w:rsidR="00332552" w:rsidRPr="00CD341C" w:rsidRDefault="00332552" w:rsidP="00F21C37">
            <w:pPr>
              <w:spacing w:line="340" w:lineRule="exact"/>
              <w:ind w:leftChars="73" w:left="458" w:hangingChars="118" w:hanging="283"/>
              <w:jc w:val="both"/>
              <w:rPr>
                <w:rFonts w:ascii="標楷體" w:eastAsia="標楷體" w:hAnsi="標楷體"/>
              </w:rPr>
            </w:pPr>
            <w:r w:rsidRPr="00CD341C">
              <w:rPr>
                <w:rFonts w:ascii="標楷體" w:eastAsia="標楷體" w:hAnsi="標楷體" w:hint="eastAsia"/>
                <w:bCs/>
              </w:rPr>
              <w:t>1.</w:t>
            </w:r>
            <w:r w:rsidRPr="00CD341C">
              <w:rPr>
                <w:rFonts w:eastAsia="標楷體" w:hint="eastAsia"/>
              </w:rPr>
              <w:t>抄襲</w:t>
            </w:r>
            <w:r w:rsidRPr="00CD341C">
              <w:rPr>
                <w:rFonts w:eastAsia="標楷體" w:hint="eastAsia"/>
                <w:bCs/>
              </w:rPr>
              <w:t>：指使用他人之研究資料、著作或成果，未註明出處。註明出處不當，情節嚴重者，以抄襲論。</w:t>
            </w:r>
          </w:p>
          <w:p w:rsidR="00332552" w:rsidRPr="00CD341C" w:rsidRDefault="00332552" w:rsidP="00F21C37">
            <w:pPr>
              <w:spacing w:line="340" w:lineRule="exact"/>
              <w:ind w:leftChars="73" w:left="458" w:hangingChars="118" w:hanging="283"/>
              <w:jc w:val="both"/>
              <w:rPr>
                <w:rFonts w:ascii="標楷體" w:eastAsia="標楷體" w:hAnsi="標楷體"/>
              </w:rPr>
            </w:pPr>
            <w:r w:rsidRPr="00CD341C">
              <w:rPr>
                <w:rFonts w:ascii="標楷體" w:eastAsia="標楷體" w:hAnsi="標楷體" w:hint="eastAsia"/>
                <w:bCs/>
              </w:rPr>
              <w:t>2.</w:t>
            </w:r>
            <w:r w:rsidRPr="00CD341C">
              <w:rPr>
                <w:rFonts w:eastAsia="標楷體" w:hint="eastAsia"/>
              </w:rPr>
              <w:t>造假</w:t>
            </w:r>
            <w:r w:rsidRPr="00CD341C">
              <w:rPr>
                <w:rFonts w:eastAsia="標楷體" w:hint="eastAsia"/>
                <w:bCs/>
              </w:rPr>
              <w:t>：指偽造、虛構不存在之研究資料、過程或成果。</w:t>
            </w:r>
          </w:p>
          <w:p w:rsidR="00332552" w:rsidRPr="00CD341C" w:rsidRDefault="00332552" w:rsidP="00F21C37">
            <w:pPr>
              <w:spacing w:line="340" w:lineRule="exact"/>
              <w:ind w:leftChars="73" w:left="458" w:hangingChars="118" w:hanging="283"/>
              <w:jc w:val="both"/>
              <w:rPr>
                <w:rFonts w:ascii="標楷體" w:eastAsia="標楷體" w:hAnsi="標楷體"/>
              </w:rPr>
            </w:pPr>
            <w:r w:rsidRPr="00CD341C">
              <w:rPr>
                <w:rFonts w:ascii="標楷體" w:eastAsia="標楷體" w:hAnsi="標楷體" w:hint="eastAsia"/>
                <w:bCs/>
              </w:rPr>
              <w:t>3.</w:t>
            </w:r>
            <w:r w:rsidRPr="00CD341C">
              <w:rPr>
                <w:rFonts w:eastAsia="標楷體" w:hint="eastAsia"/>
              </w:rPr>
              <w:t>變造</w:t>
            </w:r>
            <w:r w:rsidRPr="00CD341C">
              <w:rPr>
                <w:rFonts w:eastAsia="標楷體" w:hint="eastAsia"/>
                <w:bCs/>
              </w:rPr>
              <w:t>：指擅自變更研究資料、過程或成果。</w:t>
            </w:r>
          </w:p>
          <w:p w:rsidR="00332552" w:rsidRPr="00CD341C" w:rsidRDefault="00332552" w:rsidP="00F21C37">
            <w:pPr>
              <w:spacing w:line="340" w:lineRule="exact"/>
              <w:ind w:leftChars="73" w:left="458" w:hangingChars="118" w:hanging="283"/>
              <w:jc w:val="both"/>
              <w:rPr>
                <w:rFonts w:ascii="標楷體" w:eastAsia="標楷體" w:hAnsi="標楷體"/>
              </w:rPr>
            </w:pPr>
            <w:r w:rsidRPr="00CD341C">
              <w:rPr>
                <w:rFonts w:ascii="標楷體" w:eastAsia="標楷體" w:hAnsi="標楷體" w:hint="eastAsia"/>
                <w:bCs/>
              </w:rPr>
              <w:t>4.</w:t>
            </w:r>
            <w:r w:rsidRPr="00CD341C">
              <w:rPr>
                <w:rFonts w:eastAsia="標楷體" w:hint="eastAsia"/>
              </w:rPr>
              <w:t>舞弊</w:t>
            </w:r>
            <w:r w:rsidRPr="00CD341C">
              <w:rPr>
                <w:rFonts w:eastAsia="標楷體" w:hint="eastAsia"/>
                <w:bCs/>
              </w:rPr>
              <w:t>：指以欺詐、矇騙或其他不正當方式取得或呈現之研究資料或成果</w:t>
            </w:r>
            <w:r w:rsidRPr="00CD341C">
              <w:rPr>
                <w:rFonts w:eastAsia="標楷體" w:hint="eastAsia"/>
              </w:rPr>
              <w:t>。</w:t>
            </w:r>
          </w:p>
        </w:tc>
      </w:tr>
      <w:bookmarkEnd w:id="44"/>
      <w:tr w:rsidR="00332552" w:rsidRPr="005E2267" w:rsidTr="00F21C37">
        <w:trPr>
          <w:jc w:val="center"/>
        </w:trPr>
        <w:tc>
          <w:tcPr>
            <w:tcW w:w="905" w:type="dxa"/>
            <w:tcBorders>
              <w:top w:val="nil"/>
              <w:left w:val="nil"/>
              <w:bottom w:val="nil"/>
              <w:right w:val="nil"/>
            </w:tcBorders>
          </w:tcPr>
          <w:p w:rsidR="00332552" w:rsidRPr="00CD341C" w:rsidRDefault="00332552" w:rsidP="00F21C37">
            <w:pPr>
              <w:spacing w:line="340" w:lineRule="exact"/>
              <w:rPr>
                <w:rFonts w:ascii="標楷體" w:eastAsia="標楷體" w:hAnsi="標楷體"/>
              </w:rPr>
            </w:pPr>
          </w:p>
        </w:tc>
        <w:tc>
          <w:tcPr>
            <w:tcW w:w="9557" w:type="dxa"/>
            <w:gridSpan w:val="2"/>
            <w:tcBorders>
              <w:top w:val="nil"/>
              <w:left w:val="nil"/>
              <w:bottom w:val="nil"/>
              <w:right w:val="nil"/>
            </w:tcBorders>
          </w:tcPr>
          <w:p w:rsidR="00332552" w:rsidRPr="00CD341C" w:rsidRDefault="00332552" w:rsidP="00F21C37">
            <w:pPr>
              <w:widowControl/>
              <w:spacing w:line="340" w:lineRule="exact"/>
              <w:ind w:left="480" w:hangingChars="200" w:hanging="480"/>
              <w:jc w:val="both"/>
              <w:rPr>
                <w:rFonts w:ascii="標楷體" w:eastAsia="標楷體" w:hAnsi="標楷體" w:cs="新細明體"/>
                <w:kern w:val="0"/>
              </w:rPr>
            </w:pPr>
            <w:r w:rsidRPr="00CD341C">
              <w:rPr>
                <w:rFonts w:ascii="標楷體" w:eastAsia="標楷體" w:hAnsi="標楷體" w:cs="新細明體" w:hint="eastAsia"/>
                <w:kern w:val="0"/>
              </w:rPr>
              <w:t>(三)</w:t>
            </w:r>
            <w:r w:rsidRPr="00CD341C">
              <w:rPr>
                <w:rFonts w:eastAsia="標楷體" w:hint="eastAsia"/>
                <w:bCs/>
              </w:rPr>
              <w:t>審定辦法第四十四條第一項第三款及處理原則第三點第一項第三款規定情事：</w:t>
            </w:r>
          </w:p>
          <w:p w:rsidR="00332552" w:rsidRPr="00CD341C" w:rsidRDefault="00332552" w:rsidP="00F21C37">
            <w:pPr>
              <w:spacing w:line="340" w:lineRule="exact"/>
              <w:ind w:leftChars="73" w:left="458" w:hangingChars="118" w:hanging="283"/>
              <w:jc w:val="both"/>
              <w:rPr>
                <w:rFonts w:ascii="標楷體" w:eastAsia="標楷體" w:hAnsi="標楷體"/>
              </w:rPr>
            </w:pPr>
            <w:r w:rsidRPr="00CD341C">
              <w:rPr>
                <w:rFonts w:ascii="標楷體" w:eastAsia="標楷體" w:hAnsi="標楷體" w:hint="eastAsia"/>
                <w:bCs/>
              </w:rPr>
              <w:t>1.</w:t>
            </w:r>
            <w:r w:rsidRPr="00CD341C">
              <w:rPr>
                <w:rFonts w:eastAsia="標楷體" w:hint="eastAsia"/>
              </w:rPr>
              <w:t>學、經歷證件、成就證明、專門著作已為刊物接受將定期發表之證明、合著人證明為偽造、變造</w:t>
            </w:r>
            <w:r w:rsidRPr="00CD341C">
              <w:rPr>
                <w:rFonts w:eastAsia="標楷體" w:hint="eastAsia"/>
                <w:bCs/>
              </w:rPr>
              <w:t>。</w:t>
            </w:r>
          </w:p>
          <w:p w:rsidR="00332552" w:rsidRPr="00CD341C" w:rsidRDefault="00332552" w:rsidP="00F21C37">
            <w:pPr>
              <w:spacing w:line="340" w:lineRule="exact"/>
              <w:ind w:leftChars="73" w:left="458" w:hangingChars="118" w:hanging="283"/>
              <w:jc w:val="both"/>
              <w:rPr>
                <w:rFonts w:ascii="標楷體" w:eastAsia="標楷體" w:hAnsi="標楷體"/>
              </w:rPr>
            </w:pPr>
            <w:r w:rsidRPr="00CD341C">
              <w:rPr>
                <w:rFonts w:ascii="標楷體" w:eastAsia="標楷體" w:hAnsi="標楷體" w:hint="eastAsia"/>
                <w:bCs/>
              </w:rPr>
              <w:t>2.</w:t>
            </w:r>
            <w:r w:rsidRPr="00CD341C">
              <w:rPr>
                <w:rFonts w:eastAsia="標楷體" w:hint="eastAsia"/>
              </w:rPr>
              <w:t>以違法或不當手段影響論文之審查</w:t>
            </w:r>
            <w:r w:rsidRPr="00CD341C">
              <w:rPr>
                <w:rFonts w:eastAsia="標楷體" w:hint="eastAsia"/>
                <w:bCs/>
              </w:rPr>
              <w:t>：指除審定辦法第四十四條第一項第四款者外，以違法或不當手段影響送審著作之審查</w:t>
            </w:r>
            <w:r w:rsidRPr="00CD341C">
              <w:rPr>
                <w:rFonts w:eastAsia="標楷體" w:hint="eastAsia"/>
              </w:rPr>
              <w:t>。</w:t>
            </w:r>
          </w:p>
        </w:tc>
      </w:tr>
      <w:tr w:rsidR="00332552" w:rsidRPr="005E2267" w:rsidTr="00F21C37">
        <w:trPr>
          <w:jc w:val="center"/>
        </w:trPr>
        <w:tc>
          <w:tcPr>
            <w:tcW w:w="905" w:type="dxa"/>
            <w:tcBorders>
              <w:top w:val="nil"/>
              <w:left w:val="nil"/>
              <w:bottom w:val="nil"/>
              <w:right w:val="nil"/>
            </w:tcBorders>
          </w:tcPr>
          <w:p w:rsidR="00332552" w:rsidRPr="00CD341C" w:rsidRDefault="00332552" w:rsidP="00F21C37">
            <w:pPr>
              <w:spacing w:line="340" w:lineRule="exact"/>
              <w:rPr>
                <w:rFonts w:ascii="標楷體" w:eastAsia="標楷體" w:hAnsi="標楷體"/>
              </w:rPr>
            </w:pPr>
          </w:p>
        </w:tc>
        <w:tc>
          <w:tcPr>
            <w:tcW w:w="9557" w:type="dxa"/>
            <w:gridSpan w:val="2"/>
            <w:tcBorders>
              <w:top w:val="nil"/>
              <w:left w:val="nil"/>
              <w:bottom w:val="nil"/>
              <w:right w:val="nil"/>
            </w:tcBorders>
          </w:tcPr>
          <w:p w:rsidR="00332552" w:rsidRPr="00CD341C" w:rsidRDefault="00332552" w:rsidP="00F21C37">
            <w:pPr>
              <w:widowControl/>
              <w:spacing w:line="340" w:lineRule="exact"/>
              <w:ind w:left="480" w:hangingChars="200" w:hanging="480"/>
              <w:jc w:val="both"/>
              <w:rPr>
                <w:rFonts w:ascii="標楷體" w:eastAsia="標楷體" w:hAnsi="標楷體" w:cs="新細明體"/>
                <w:kern w:val="0"/>
              </w:rPr>
            </w:pPr>
            <w:r w:rsidRPr="00CD341C">
              <w:rPr>
                <w:rFonts w:ascii="標楷體" w:eastAsia="標楷體" w:hAnsi="標楷體" w:cs="新細明體" w:hint="eastAsia"/>
                <w:kern w:val="0"/>
              </w:rPr>
              <w:t>(四)</w:t>
            </w:r>
            <w:r w:rsidRPr="00CD341C">
              <w:rPr>
                <w:rFonts w:eastAsia="標楷體" w:hint="eastAsia"/>
                <w:bCs/>
              </w:rPr>
              <w:t>審定辦法第四十四條第一項第四款規定情事：</w:t>
            </w:r>
            <w:r w:rsidRPr="00CD341C">
              <w:rPr>
                <w:rFonts w:eastAsia="標楷體" w:hint="eastAsia"/>
              </w:rPr>
              <w:t>送審人或經由他人有請託、關說、利誘、威脅或其他干擾審查人或審查程序情節嚴重。</w:t>
            </w:r>
          </w:p>
        </w:tc>
      </w:tr>
      <w:tr w:rsidR="00332552" w:rsidRPr="005E2267" w:rsidTr="00F21C37">
        <w:trPr>
          <w:jc w:val="center"/>
        </w:trPr>
        <w:tc>
          <w:tcPr>
            <w:tcW w:w="905" w:type="dxa"/>
            <w:tcBorders>
              <w:top w:val="nil"/>
              <w:left w:val="nil"/>
              <w:bottom w:val="nil"/>
              <w:right w:val="nil"/>
            </w:tcBorders>
          </w:tcPr>
          <w:p w:rsidR="00332552" w:rsidRPr="00CD341C" w:rsidRDefault="00332552" w:rsidP="00F21C37">
            <w:pPr>
              <w:spacing w:line="340" w:lineRule="exact"/>
              <w:rPr>
                <w:rFonts w:ascii="標楷體" w:eastAsia="標楷體" w:hAnsi="標楷體"/>
              </w:rPr>
            </w:pPr>
            <w:r w:rsidRPr="00CD341C">
              <w:rPr>
                <w:rFonts w:ascii="標楷體" w:eastAsia="標楷體" w:hAnsi="標楷體" w:hint="eastAsia"/>
              </w:rPr>
              <w:t>三、</w:t>
            </w:r>
          </w:p>
        </w:tc>
        <w:tc>
          <w:tcPr>
            <w:tcW w:w="9557" w:type="dxa"/>
            <w:gridSpan w:val="2"/>
            <w:tcBorders>
              <w:top w:val="nil"/>
              <w:left w:val="nil"/>
              <w:bottom w:val="nil"/>
              <w:right w:val="nil"/>
            </w:tcBorders>
          </w:tcPr>
          <w:p w:rsidR="00332552" w:rsidRPr="00CD341C" w:rsidRDefault="00CD341C" w:rsidP="00F21C37">
            <w:pPr>
              <w:spacing w:line="340" w:lineRule="exact"/>
              <w:jc w:val="both"/>
              <w:rPr>
                <w:rFonts w:ascii="標楷體" w:eastAsia="標楷體" w:hAnsi="標楷體"/>
              </w:rPr>
            </w:pPr>
            <w:r w:rsidRPr="00CD341C">
              <w:rPr>
                <w:rFonts w:eastAsia="標楷體"/>
                <w:bCs/>
              </w:rPr>
              <w:t>舉發送審人涉及第二點規定情事者，依「國立嘉義大學學術倫理案件處理要點」規定，向本校學術倫理與研究誠信辦公室</w:t>
            </w:r>
            <w:r w:rsidRPr="00CD341C">
              <w:rPr>
                <w:rFonts w:eastAsia="標楷體"/>
                <w:bCs/>
              </w:rPr>
              <w:t>(</w:t>
            </w:r>
            <w:r w:rsidRPr="00CD341C">
              <w:rPr>
                <w:rFonts w:eastAsia="標楷體"/>
                <w:bCs/>
              </w:rPr>
              <w:t>下稱學倫辦公室</w:t>
            </w:r>
            <w:r w:rsidRPr="00CD341C">
              <w:rPr>
                <w:rFonts w:eastAsia="標楷體"/>
                <w:bCs/>
              </w:rPr>
              <w:t>)</w:t>
            </w:r>
            <w:r w:rsidRPr="00CD341C">
              <w:rPr>
                <w:rFonts w:eastAsia="標楷體"/>
                <w:bCs/>
              </w:rPr>
              <w:t>提出</w:t>
            </w:r>
            <w:r w:rsidR="00332552" w:rsidRPr="00CD341C">
              <w:rPr>
                <w:rFonts w:eastAsia="標楷體" w:hint="eastAsia"/>
                <w:bCs/>
              </w:rPr>
              <w:t>。</w:t>
            </w:r>
          </w:p>
          <w:p w:rsidR="00332552" w:rsidRPr="00CD341C" w:rsidRDefault="00332552" w:rsidP="00F21C37">
            <w:pPr>
              <w:spacing w:line="340" w:lineRule="exact"/>
              <w:jc w:val="both"/>
              <w:rPr>
                <w:rFonts w:ascii="標楷體" w:eastAsia="標楷體" w:hAnsi="標楷體"/>
                <w:bCs/>
              </w:rPr>
            </w:pPr>
            <w:r w:rsidRPr="00CD341C">
              <w:rPr>
                <w:rFonts w:eastAsia="標楷體" w:hint="eastAsia"/>
                <w:bCs/>
              </w:rPr>
              <w:t>前項所定舉發，包括經檢舉或審查時發現。</w:t>
            </w:r>
          </w:p>
          <w:p w:rsidR="00332552" w:rsidRPr="00CD341C" w:rsidRDefault="00CD341C" w:rsidP="00CD341C">
            <w:pPr>
              <w:spacing w:line="340" w:lineRule="exact"/>
              <w:jc w:val="both"/>
              <w:rPr>
                <w:rFonts w:ascii="標楷體" w:eastAsia="標楷體" w:hAnsi="標楷體"/>
              </w:rPr>
            </w:pPr>
            <w:r w:rsidRPr="00CD341C">
              <w:rPr>
                <w:rFonts w:eastAsia="標楷體"/>
                <w:bCs/>
              </w:rPr>
              <w:t>審查時發現之案件，應由該層</w:t>
            </w:r>
            <w:r>
              <w:rPr>
                <w:rFonts w:eastAsia="標楷體"/>
                <w:bCs/>
              </w:rPr>
              <w:t>級教評會依第一項規定提出</w:t>
            </w:r>
            <w:r w:rsidR="00332552" w:rsidRPr="00CD341C">
              <w:rPr>
                <w:rFonts w:eastAsia="標楷體" w:hint="eastAsia"/>
                <w:bCs/>
              </w:rPr>
              <w:t>。</w:t>
            </w:r>
          </w:p>
        </w:tc>
      </w:tr>
      <w:tr w:rsidR="00332552" w:rsidRPr="005E2267" w:rsidTr="00F21C37">
        <w:trPr>
          <w:jc w:val="center"/>
        </w:trPr>
        <w:tc>
          <w:tcPr>
            <w:tcW w:w="905" w:type="dxa"/>
            <w:tcBorders>
              <w:top w:val="nil"/>
              <w:left w:val="nil"/>
              <w:bottom w:val="nil"/>
              <w:right w:val="nil"/>
            </w:tcBorders>
          </w:tcPr>
          <w:p w:rsidR="00332552" w:rsidRPr="00CD341C" w:rsidRDefault="00332552" w:rsidP="00F21C37">
            <w:pPr>
              <w:spacing w:line="340" w:lineRule="exact"/>
              <w:rPr>
                <w:rFonts w:ascii="標楷體" w:eastAsia="標楷體" w:hAnsi="標楷體"/>
              </w:rPr>
            </w:pPr>
            <w:r w:rsidRPr="00CD341C">
              <w:rPr>
                <w:rFonts w:ascii="標楷體" w:eastAsia="標楷體" w:hAnsi="標楷體" w:hint="eastAsia"/>
              </w:rPr>
              <w:t>四、</w:t>
            </w:r>
          </w:p>
        </w:tc>
        <w:tc>
          <w:tcPr>
            <w:tcW w:w="9557" w:type="dxa"/>
            <w:gridSpan w:val="2"/>
            <w:tcBorders>
              <w:top w:val="nil"/>
              <w:left w:val="nil"/>
              <w:bottom w:val="nil"/>
              <w:right w:val="nil"/>
            </w:tcBorders>
          </w:tcPr>
          <w:p w:rsidR="00332552" w:rsidRPr="00CD341C" w:rsidRDefault="00332552" w:rsidP="00F21C37">
            <w:pPr>
              <w:spacing w:line="340" w:lineRule="exact"/>
              <w:ind w:leftChars="-6" w:left="-2" w:hangingChars="5" w:hanging="12"/>
              <w:jc w:val="both"/>
              <w:rPr>
                <w:rFonts w:ascii="標楷體" w:eastAsia="標楷體" w:hAnsi="標楷體"/>
                <w:kern w:val="0"/>
              </w:rPr>
            </w:pPr>
            <w:r w:rsidRPr="00CD341C">
              <w:rPr>
                <w:rFonts w:ascii="標楷體" w:eastAsia="標楷體" w:hAnsi="標楷體" w:hint="eastAsia"/>
                <w:bCs/>
                <w:kern w:val="0"/>
              </w:rPr>
              <w:t>案件</w:t>
            </w:r>
            <w:r w:rsidRPr="00CD341C">
              <w:rPr>
                <w:rFonts w:ascii="標楷體" w:eastAsia="標楷體" w:hAnsi="標楷體" w:hint="eastAsia"/>
                <w:kern w:val="0"/>
              </w:rPr>
              <w:t>受理單位及審理單位</w:t>
            </w:r>
            <w:r w:rsidRPr="00CD341C">
              <w:rPr>
                <w:rFonts w:ascii="新細明體" w:hAnsi="新細明體" w:hint="eastAsia"/>
                <w:kern w:val="0"/>
              </w:rPr>
              <w:t>：</w:t>
            </w:r>
          </w:p>
          <w:p w:rsidR="00332552" w:rsidRPr="00CD341C" w:rsidRDefault="00332552" w:rsidP="00F21C37">
            <w:pPr>
              <w:widowControl/>
              <w:spacing w:line="340" w:lineRule="exact"/>
              <w:ind w:left="480" w:hangingChars="200" w:hanging="480"/>
              <w:jc w:val="both"/>
              <w:rPr>
                <w:rFonts w:ascii="標楷體" w:eastAsia="標楷體" w:hAnsi="標楷體" w:cs="新細明體"/>
                <w:kern w:val="0"/>
              </w:rPr>
            </w:pPr>
            <w:r w:rsidRPr="00CD341C">
              <w:rPr>
                <w:rFonts w:ascii="標楷體" w:eastAsia="標楷體" w:hAnsi="標楷體" w:cs="新細明體" w:hint="eastAsia"/>
                <w:kern w:val="0"/>
              </w:rPr>
              <w:t>(一)受</w:t>
            </w:r>
            <w:r w:rsidR="00CD341C" w:rsidRPr="00CD341C">
              <w:rPr>
                <w:rFonts w:ascii="標楷體" w:eastAsia="標楷體" w:hAnsi="標楷體" w:cs="新細明體"/>
                <w:kern w:val="0"/>
              </w:rPr>
              <w:t>理單位：本校學倫辦公室</w:t>
            </w:r>
            <w:r w:rsidRPr="00CD341C">
              <w:rPr>
                <w:rFonts w:ascii="標楷體" w:eastAsia="標楷體" w:hAnsi="標楷體" w:cs="新細明體" w:hint="eastAsia"/>
                <w:kern w:val="0"/>
              </w:rPr>
              <w:t>。</w:t>
            </w:r>
          </w:p>
          <w:p w:rsidR="00332552" w:rsidRPr="00CD341C" w:rsidRDefault="00332552" w:rsidP="00F21C37">
            <w:pPr>
              <w:widowControl/>
              <w:spacing w:line="340" w:lineRule="exact"/>
              <w:ind w:left="480" w:hangingChars="200" w:hanging="480"/>
              <w:jc w:val="both"/>
              <w:rPr>
                <w:rFonts w:ascii="標楷體" w:eastAsia="標楷體" w:hAnsi="標楷體"/>
                <w:kern w:val="0"/>
              </w:rPr>
            </w:pPr>
            <w:r w:rsidRPr="00CD341C">
              <w:rPr>
                <w:rFonts w:ascii="標楷體" w:eastAsia="標楷體" w:hAnsi="標楷體" w:cs="新細明體" w:hint="eastAsia"/>
                <w:kern w:val="0"/>
              </w:rPr>
              <w:t>(二)審理單位</w:t>
            </w:r>
            <w:r w:rsidRPr="00CD341C">
              <w:rPr>
                <w:rFonts w:ascii="新細明體" w:hAnsi="新細明體" w:hint="eastAsia"/>
                <w:kern w:val="0"/>
              </w:rPr>
              <w:t>：</w:t>
            </w:r>
            <w:r w:rsidRPr="00CD341C">
              <w:rPr>
                <w:rFonts w:ascii="標楷體" w:eastAsia="標楷體" w:hAnsi="標楷體" w:hint="eastAsia"/>
                <w:bCs/>
                <w:kern w:val="0"/>
              </w:rPr>
              <w:t>案件</w:t>
            </w:r>
            <w:r w:rsidRPr="00CD341C">
              <w:rPr>
                <w:rFonts w:ascii="標楷體" w:eastAsia="標楷體" w:hAnsi="標楷體" w:hint="eastAsia"/>
                <w:kern w:val="0"/>
              </w:rPr>
              <w:t>屬第二點第一款至第三款者，以</w:t>
            </w:r>
            <w:r w:rsidRPr="00CD341C">
              <w:rPr>
                <w:rFonts w:ascii="標楷體" w:eastAsia="標楷體" w:hAnsi="標楷體" w:hint="eastAsia"/>
                <w:bCs/>
                <w:kern w:val="0"/>
              </w:rPr>
              <w:t>送審人</w:t>
            </w:r>
            <w:r w:rsidRPr="00CD341C">
              <w:rPr>
                <w:rFonts w:ascii="標楷體" w:eastAsia="標楷體" w:hAnsi="標楷體" w:hint="eastAsia"/>
                <w:kern w:val="0"/>
              </w:rPr>
              <w:t>所屬學院之教評會為審理單位；屬第二點第四款者，以該層級之教評會為審理單位。</w:t>
            </w:r>
          </w:p>
        </w:tc>
      </w:tr>
      <w:tr w:rsidR="00332552" w:rsidRPr="005E2267" w:rsidTr="00F21C37">
        <w:trPr>
          <w:jc w:val="center"/>
        </w:trPr>
        <w:tc>
          <w:tcPr>
            <w:tcW w:w="905" w:type="dxa"/>
            <w:tcBorders>
              <w:top w:val="nil"/>
              <w:left w:val="nil"/>
              <w:bottom w:val="nil"/>
              <w:right w:val="nil"/>
            </w:tcBorders>
          </w:tcPr>
          <w:p w:rsidR="00332552" w:rsidRPr="00CD341C" w:rsidRDefault="00332552" w:rsidP="00F21C37">
            <w:pPr>
              <w:spacing w:line="340" w:lineRule="exact"/>
              <w:rPr>
                <w:rFonts w:ascii="標楷體" w:eastAsia="標楷體" w:hAnsi="標楷體"/>
              </w:rPr>
            </w:pPr>
            <w:r w:rsidRPr="00CD341C">
              <w:rPr>
                <w:rFonts w:ascii="標楷體" w:eastAsia="標楷體" w:hAnsi="標楷體" w:hint="eastAsia"/>
              </w:rPr>
              <w:t>五、</w:t>
            </w:r>
          </w:p>
        </w:tc>
        <w:tc>
          <w:tcPr>
            <w:tcW w:w="9557" w:type="dxa"/>
            <w:gridSpan w:val="2"/>
            <w:tcBorders>
              <w:top w:val="nil"/>
              <w:left w:val="nil"/>
              <w:bottom w:val="nil"/>
              <w:right w:val="nil"/>
            </w:tcBorders>
          </w:tcPr>
          <w:p w:rsidR="00332552" w:rsidRPr="00CD341C" w:rsidRDefault="00CD341C" w:rsidP="00F21C37">
            <w:pPr>
              <w:spacing w:line="340" w:lineRule="exact"/>
              <w:jc w:val="both"/>
              <w:rPr>
                <w:rFonts w:eastAsia="標楷體"/>
              </w:rPr>
            </w:pPr>
            <w:r w:rsidRPr="00CD341C">
              <w:rPr>
                <w:rFonts w:eastAsia="標楷體"/>
              </w:rPr>
              <w:t>學倫辦公室接獲案件後，依「國立嘉義大學學術倫理案件處理要點」辧理形式要件審查，對於形式要件成立且涉及違反送審教師資格規定之案件，移請審理單位依本要點處理。審查結果應提校教評會報告備查</w:t>
            </w:r>
            <w:r w:rsidR="00332552" w:rsidRPr="00CD341C">
              <w:rPr>
                <w:rFonts w:eastAsia="標楷體" w:hint="eastAsia"/>
              </w:rPr>
              <w:t>。</w:t>
            </w:r>
          </w:p>
          <w:p w:rsidR="00332552" w:rsidRPr="00CD341C" w:rsidRDefault="00332552" w:rsidP="00F21C37">
            <w:pPr>
              <w:spacing w:line="340" w:lineRule="exact"/>
              <w:jc w:val="both"/>
              <w:rPr>
                <w:rFonts w:ascii="標楷體" w:eastAsia="標楷體" w:hAnsi="標楷體"/>
              </w:rPr>
            </w:pPr>
            <w:r w:rsidRPr="00CD341C">
              <w:rPr>
                <w:rFonts w:ascii="標楷體" w:eastAsia="標楷體" w:hAnsi="標楷體" w:hint="eastAsia"/>
              </w:rPr>
              <w:t>案件如涉及其他機關或學校者，應同時轉請其依權責查處。</w:t>
            </w:r>
          </w:p>
          <w:p w:rsidR="00332552" w:rsidRPr="00CD341C" w:rsidRDefault="00332552" w:rsidP="00F21C37">
            <w:pPr>
              <w:spacing w:line="340" w:lineRule="exact"/>
              <w:jc w:val="both"/>
              <w:rPr>
                <w:rFonts w:ascii="標楷體" w:eastAsia="標楷體" w:hAnsi="標楷體"/>
              </w:rPr>
            </w:pPr>
            <w:r w:rsidRPr="00CD341C">
              <w:rPr>
                <w:rFonts w:eastAsia="標楷體"/>
              </w:rPr>
              <w:t>送審人資格審查期間，</w:t>
            </w:r>
            <w:r w:rsidRPr="00CD341C">
              <w:rPr>
                <w:rFonts w:eastAsia="標楷體" w:hint="eastAsia"/>
              </w:rPr>
              <w:t>涉及第二點各款情事之一者，資格審查程序予以暫停，且不得申請撤回資格審查案，應先依本要點辦理。</w:t>
            </w:r>
          </w:p>
        </w:tc>
      </w:tr>
      <w:tr w:rsidR="00332552" w:rsidRPr="005E2267" w:rsidTr="00F21C37">
        <w:trPr>
          <w:jc w:val="center"/>
        </w:trPr>
        <w:tc>
          <w:tcPr>
            <w:tcW w:w="905" w:type="dxa"/>
            <w:tcBorders>
              <w:top w:val="nil"/>
              <w:left w:val="nil"/>
              <w:bottom w:val="nil"/>
              <w:right w:val="nil"/>
            </w:tcBorders>
          </w:tcPr>
          <w:p w:rsidR="00332552" w:rsidRPr="00CD341C" w:rsidRDefault="00332552" w:rsidP="00F21C37">
            <w:pPr>
              <w:spacing w:line="340" w:lineRule="exact"/>
              <w:rPr>
                <w:rFonts w:ascii="標楷體" w:eastAsia="標楷體" w:hAnsi="標楷體"/>
              </w:rPr>
            </w:pPr>
            <w:r w:rsidRPr="00CD341C">
              <w:rPr>
                <w:rFonts w:ascii="標楷體" w:eastAsia="標楷體" w:hAnsi="標楷體" w:hint="eastAsia"/>
              </w:rPr>
              <w:t>六、</w:t>
            </w:r>
          </w:p>
        </w:tc>
        <w:tc>
          <w:tcPr>
            <w:tcW w:w="9557" w:type="dxa"/>
            <w:gridSpan w:val="2"/>
            <w:tcBorders>
              <w:top w:val="nil"/>
              <w:left w:val="nil"/>
              <w:bottom w:val="nil"/>
              <w:right w:val="nil"/>
            </w:tcBorders>
          </w:tcPr>
          <w:p w:rsidR="00332552" w:rsidRPr="00CD341C" w:rsidRDefault="00332552" w:rsidP="00F21C37">
            <w:pPr>
              <w:spacing w:line="340" w:lineRule="exact"/>
              <w:jc w:val="both"/>
              <w:rPr>
                <w:rFonts w:ascii="標楷體" w:eastAsia="標楷體" w:hAnsi="標楷體"/>
              </w:rPr>
            </w:pPr>
            <w:r w:rsidRPr="00CD341C">
              <w:rPr>
                <w:rFonts w:eastAsia="標楷體" w:hint="eastAsia"/>
              </w:rPr>
              <w:t>負責審理之教評會對於形式要件成立之案件，該教評會召集人應於十日內組成專案小組，進行專業判斷，並作成調查結果及依第十二、十三點規定之具體處分建議及其期間，循序提負責審理之教評會審議</w:t>
            </w:r>
            <w:r w:rsidRPr="00CD341C">
              <w:rPr>
                <w:rFonts w:eastAsia="標楷體" w:hint="eastAsia"/>
                <w:bCs/>
              </w:rPr>
              <w:t>，並於舉發之日起四個月內提送校教評會審議</w:t>
            </w:r>
            <w:r w:rsidRPr="00CD341C">
              <w:rPr>
                <w:rFonts w:eastAsia="標楷體" w:hint="eastAsia"/>
              </w:rPr>
              <w:t>。</w:t>
            </w:r>
          </w:p>
          <w:p w:rsidR="00332552" w:rsidRPr="00CD341C" w:rsidRDefault="00332552" w:rsidP="00F21C37">
            <w:pPr>
              <w:spacing w:line="340" w:lineRule="exact"/>
              <w:jc w:val="both"/>
              <w:rPr>
                <w:rFonts w:ascii="標楷體" w:eastAsia="標楷體" w:hAnsi="標楷體"/>
              </w:rPr>
            </w:pPr>
            <w:r w:rsidRPr="00CD341C">
              <w:rPr>
                <w:rFonts w:eastAsia="標楷體" w:hint="eastAsia"/>
              </w:rPr>
              <w:t>遇有案情複雜、窒礙難行及寒、暑假之情形時，其處理期間得依行政程序簽會該教評會召集人後延長二個月，並應以校函書面通知檢舉人及</w:t>
            </w:r>
            <w:r w:rsidRPr="00CD341C">
              <w:rPr>
                <w:rFonts w:eastAsia="標楷體" w:hint="eastAsia"/>
                <w:bCs/>
              </w:rPr>
              <w:t>送審人</w:t>
            </w:r>
            <w:r w:rsidRPr="00CD341C">
              <w:rPr>
                <w:rFonts w:eastAsia="標楷體" w:hint="eastAsia"/>
              </w:rPr>
              <w:t>。</w:t>
            </w:r>
          </w:p>
          <w:p w:rsidR="00332552" w:rsidRPr="00CD341C" w:rsidRDefault="00332552" w:rsidP="00F21C37">
            <w:pPr>
              <w:spacing w:line="340" w:lineRule="exact"/>
              <w:jc w:val="both"/>
              <w:rPr>
                <w:rFonts w:ascii="標楷體" w:eastAsia="標楷體" w:hAnsi="標楷體"/>
              </w:rPr>
            </w:pPr>
            <w:r w:rsidRPr="00CD341C">
              <w:rPr>
                <w:rFonts w:eastAsia="標楷體" w:hint="eastAsia"/>
              </w:rPr>
              <w:t>第一項專案小組委員由負責審理之教評會召集人</w:t>
            </w:r>
            <w:r w:rsidRPr="00CD341C">
              <w:rPr>
                <w:rFonts w:eastAsia="標楷體"/>
              </w:rPr>
              <w:t>推薦數名</w:t>
            </w:r>
            <w:r w:rsidRPr="00CD341C">
              <w:rPr>
                <w:rFonts w:eastAsia="標楷體" w:hint="eastAsia"/>
                <w:bCs/>
              </w:rPr>
              <w:t>學術倫理及擬審理著作所屬學術領域等專家學者</w:t>
            </w:r>
            <w:r w:rsidRPr="00CD341C">
              <w:rPr>
                <w:rFonts w:eastAsia="標楷體"/>
              </w:rPr>
              <w:t>，陳請校長圈定五至七人組成，委員應有過半數為校內外非該院、系（所、中心）之</w:t>
            </w:r>
            <w:r w:rsidRPr="00CD341C">
              <w:rPr>
                <w:rFonts w:eastAsia="標楷體"/>
                <w:bCs/>
              </w:rPr>
              <w:t>公正</w:t>
            </w:r>
            <w:r w:rsidRPr="00CD341C">
              <w:rPr>
                <w:rFonts w:eastAsia="標楷體"/>
              </w:rPr>
              <w:t>學者，且由校長擇聘其中一位</w:t>
            </w:r>
            <w:r w:rsidRPr="00CD341C">
              <w:rPr>
                <w:rFonts w:eastAsia="標楷體"/>
                <w:bCs/>
              </w:rPr>
              <w:t>公正</w:t>
            </w:r>
            <w:r w:rsidRPr="00CD341C">
              <w:rPr>
                <w:rFonts w:eastAsia="標楷體"/>
              </w:rPr>
              <w:t>學者擔任召集人</w:t>
            </w:r>
            <w:r w:rsidRPr="00CD341C">
              <w:rPr>
                <w:rFonts w:eastAsia="標楷體" w:hint="eastAsia"/>
              </w:rPr>
              <w:t>。</w:t>
            </w:r>
          </w:p>
        </w:tc>
      </w:tr>
      <w:tr w:rsidR="00332552" w:rsidRPr="005E2267" w:rsidTr="00F21C37">
        <w:trPr>
          <w:jc w:val="center"/>
        </w:trPr>
        <w:tc>
          <w:tcPr>
            <w:tcW w:w="905" w:type="dxa"/>
            <w:tcBorders>
              <w:top w:val="nil"/>
              <w:left w:val="nil"/>
              <w:bottom w:val="nil"/>
              <w:right w:val="nil"/>
            </w:tcBorders>
          </w:tcPr>
          <w:p w:rsidR="00332552" w:rsidRPr="00CD341C" w:rsidRDefault="00332552" w:rsidP="00F21C37">
            <w:pPr>
              <w:spacing w:line="340" w:lineRule="exact"/>
              <w:rPr>
                <w:rFonts w:ascii="標楷體" w:eastAsia="標楷體" w:hAnsi="標楷體"/>
              </w:rPr>
            </w:pPr>
            <w:r w:rsidRPr="00CD341C">
              <w:rPr>
                <w:rFonts w:ascii="標楷體" w:eastAsia="標楷體" w:hAnsi="標楷體" w:cs="新細明體" w:hint="eastAsia"/>
                <w:kern w:val="0"/>
              </w:rPr>
              <w:t>七、</w:t>
            </w:r>
          </w:p>
        </w:tc>
        <w:tc>
          <w:tcPr>
            <w:tcW w:w="9557" w:type="dxa"/>
            <w:gridSpan w:val="2"/>
            <w:tcBorders>
              <w:top w:val="nil"/>
              <w:left w:val="nil"/>
              <w:bottom w:val="nil"/>
              <w:right w:val="nil"/>
            </w:tcBorders>
          </w:tcPr>
          <w:p w:rsidR="00332552" w:rsidRPr="00CD341C" w:rsidRDefault="00332552" w:rsidP="00F21C37">
            <w:pPr>
              <w:spacing w:line="340" w:lineRule="exact"/>
              <w:jc w:val="both"/>
              <w:rPr>
                <w:rFonts w:ascii="標楷體" w:eastAsia="標楷體" w:hAnsi="標楷體"/>
                <w:kern w:val="0"/>
              </w:rPr>
            </w:pPr>
            <w:r w:rsidRPr="00CD341C">
              <w:rPr>
                <w:rFonts w:eastAsia="標楷體" w:hint="eastAsia"/>
                <w:lang w:eastAsia="zh-HK"/>
              </w:rPr>
              <w:t>案件涉及第二點第一款至第三款情事時，審理單位應函請送審人針對</w:t>
            </w:r>
            <w:r w:rsidRPr="00CD341C">
              <w:rPr>
                <w:rFonts w:eastAsia="標楷體" w:hint="eastAsia"/>
                <w:bCs/>
              </w:rPr>
              <w:t>舉發</w:t>
            </w:r>
            <w:r w:rsidRPr="00CD341C">
              <w:rPr>
                <w:rFonts w:eastAsia="標楷體" w:hint="eastAsia"/>
                <w:lang w:eastAsia="zh-HK"/>
              </w:rPr>
              <w:t>內容於收文十日內提出書面答辯，並依下列程序辦理</w:t>
            </w:r>
            <w:r w:rsidRPr="00CD341C">
              <w:rPr>
                <w:rFonts w:eastAsia="標楷體" w:hint="eastAsia"/>
                <w:bCs/>
                <w:lang w:eastAsia="zh-HK"/>
              </w:rPr>
              <w:t>：</w:t>
            </w:r>
          </w:p>
          <w:p w:rsidR="00332552" w:rsidRPr="00CD341C" w:rsidRDefault="00332552" w:rsidP="00F21C37">
            <w:pPr>
              <w:spacing w:line="340" w:lineRule="exact"/>
              <w:ind w:left="461" w:hangingChars="192" w:hanging="461"/>
              <w:jc w:val="both"/>
              <w:rPr>
                <w:rFonts w:ascii="標楷體" w:eastAsia="標楷體" w:hAnsi="標楷體"/>
                <w:kern w:val="0"/>
              </w:rPr>
            </w:pPr>
            <w:r w:rsidRPr="00CD341C">
              <w:rPr>
                <w:rFonts w:ascii="標楷體" w:eastAsia="標楷體" w:hAnsi="標楷體" w:hint="eastAsia"/>
                <w:bCs/>
                <w:kern w:val="0"/>
              </w:rPr>
              <w:t>(一)</w:t>
            </w:r>
            <w:r w:rsidRPr="00CD341C">
              <w:rPr>
                <w:rFonts w:eastAsia="標楷體"/>
                <w:bCs/>
                <w:lang w:eastAsia="zh-HK"/>
              </w:rPr>
              <w:t>第二點第三款第一目</w:t>
            </w:r>
            <w:r w:rsidRPr="00CD341C">
              <w:rPr>
                <w:rFonts w:eastAsia="標楷體"/>
              </w:rPr>
              <w:t>情事</w:t>
            </w:r>
            <w:r w:rsidRPr="00CD341C">
              <w:rPr>
                <w:rFonts w:eastAsia="標楷體"/>
                <w:lang w:eastAsia="zh-HK"/>
              </w:rPr>
              <w:t>：向相關單位查證並認定之；必要時，得檢送相關事證及</w:t>
            </w:r>
            <w:r w:rsidRPr="00CD341C">
              <w:rPr>
                <w:rFonts w:eastAsia="標楷體"/>
                <w:bCs/>
                <w:lang w:eastAsia="zh-HK"/>
              </w:rPr>
              <w:t>答辯書送原審查人審查</w:t>
            </w:r>
            <w:r w:rsidRPr="00CD341C">
              <w:rPr>
                <w:rFonts w:eastAsia="標楷體"/>
                <w:lang w:eastAsia="zh-HK"/>
              </w:rPr>
              <w:t>。</w:t>
            </w:r>
          </w:p>
          <w:p w:rsidR="00332552" w:rsidRPr="00CD341C" w:rsidRDefault="00332552" w:rsidP="00F21C37">
            <w:pPr>
              <w:spacing w:line="340" w:lineRule="exact"/>
              <w:ind w:left="461" w:hangingChars="192" w:hanging="461"/>
              <w:jc w:val="both"/>
              <w:rPr>
                <w:rFonts w:ascii="標楷體" w:eastAsia="標楷體" w:hAnsi="標楷體"/>
                <w:kern w:val="0"/>
              </w:rPr>
            </w:pPr>
            <w:r w:rsidRPr="00CD341C">
              <w:rPr>
                <w:rFonts w:ascii="標楷體" w:eastAsia="標楷體" w:hAnsi="標楷體" w:hint="eastAsia"/>
                <w:kern w:val="0"/>
              </w:rPr>
              <w:t>(二)</w:t>
            </w:r>
            <w:r w:rsidRPr="00CD341C">
              <w:rPr>
                <w:rFonts w:eastAsia="標楷體" w:hint="eastAsia"/>
                <w:bCs/>
                <w:lang w:eastAsia="zh-HK"/>
              </w:rPr>
              <w:t>第二點第三款第一</w:t>
            </w:r>
            <w:r w:rsidRPr="00CD341C">
              <w:rPr>
                <w:rFonts w:eastAsia="標楷體" w:hint="eastAsia"/>
              </w:rPr>
              <w:t>目以外之情事</w:t>
            </w:r>
            <w:r w:rsidRPr="00CD341C">
              <w:rPr>
                <w:rFonts w:eastAsia="標楷體" w:hint="eastAsia"/>
                <w:lang w:eastAsia="zh-HK"/>
              </w:rPr>
              <w:t>：檢送相關事證及答辯書，送原審查人審查。</w:t>
            </w:r>
          </w:p>
          <w:p w:rsidR="00332552" w:rsidRPr="00CD341C" w:rsidRDefault="00332552" w:rsidP="00F21C37">
            <w:pPr>
              <w:spacing w:line="340" w:lineRule="exact"/>
              <w:ind w:left="461" w:hangingChars="192" w:hanging="461"/>
              <w:jc w:val="both"/>
              <w:rPr>
                <w:rFonts w:ascii="標楷體" w:eastAsia="標楷體" w:hAnsi="標楷體"/>
                <w:kern w:val="0"/>
              </w:rPr>
            </w:pPr>
            <w:r w:rsidRPr="00CD341C">
              <w:rPr>
                <w:rFonts w:ascii="標楷體" w:eastAsia="標楷體" w:hAnsi="標楷體" w:hint="eastAsia"/>
                <w:kern w:val="0"/>
              </w:rPr>
              <w:t>(三)</w:t>
            </w:r>
            <w:r w:rsidRPr="00CD341C">
              <w:rPr>
                <w:rFonts w:eastAsia="標楷體"/>
              </w:rPr>
              <w:t>前二款</w:t>
            </w:r>
            <w:r w:rsidRPr="00CD341C">
              <w:rPr>
                <w:rFonts w:eastAsia="標楷體"/>
                <w:bCs/>
              </w:rPr>
              <w:t>原審查人無法</w:t>
            </w:r>
            <w:r w:rsidRPr="00CD341C">
              <w:rPr>
                <w:rFonts w:eastAsia="標楷體"/>
              </w:rPr>
              <w:t>或拒絕</w:t>
            </w:r>
            <w:r w:rsidRPr="00CD341C">
              <w:rPr>
                <w:rFonts w:eastAsia="標楷體"/>
                <w:bCs/>
              </w:rPr>
              <w:t>審查</w:t>
            </w:r>
            <w:r w:rsidRPr="00CD341C">
              <w:rPr>
                <w:rFonts w:eastAsia="標楷體"/>
              </w:rPr>
              <w:t>、未依限提供評審意見、或經審理單位認定審查意見顯</w:t>
            </w:r>
            <w:r w:rsidRPr="00CD341C">
              <w:rPr>
                <w:rFonts w:eastAsia="標楷體"/>
                <w:bCs/>
              </w:rPr>
              <w:t>有疑義</w:t>
            </w:r>
            <w:r w:rsidRPr="00CD341C">
              <w:rPr>
                <w:rFonts w:eastAsia="標楷體"/>
              </w:rPr>
              <w:t>或矛盾者，應補送案件所屬學術領域學者專家審查，且須補送至與原審查人數相同。</w:t>
            </w:r>
          </w:p>
          <w:p w:rsidR="00332552" w:rsidRPr="00CD341C" w:rsidRDefault="00332552" w:rsidP="00F21C37">
            <w:pPr>
              <w:spacing w:line="340" w:lineRule="exact"/>
              <w:jc w:val="both"/>
              <w:rPr>
                <w:rFonts w:ascii="標楷體" w:eastAsia="標楷體" w:hAnsi="標楷體"/>
                <w:kern w:val="0"/>
              </w:rPr>
            </w:pPr>
            <w:r w:rsidRPr="00CD341C">
              <w:rPr>
                <w:rFonts w:eastAsia="標楷體" w:hint="eastAsia"/>
                <w:lang w:eastAsia="zh-HK"/>
              </w:rPr>
              <w:t>專案小組依據原審查人及學者專家所提評審意見，綜合判斷後，完成調查報告及</w:t>
            </w:r>
            <w:r w:rsidRPr="00CD341C">
              <w:rPr>
                <w:rFonts w:eastAsia="標楷體" w:hint="eastAsia"/>
                <w:lang w:eastAsia="zh-HK"/>
              </w:rPr>
              <w:lastRenderedPageBreak/>
              <w:t>具體處分建議及其期間</w:t>
            </w:r>
            <w:r w:rsidRPr="00CD341C">
              <w:rPr>
                <w:rFonts w:eastAsia="標楷體" w:hint="eastAsia"/>
                <w:bCs/>
                <w:lang w:eastAsia="zh-HK"/>
              </w:rPr>
              <w:t>，俾供教評會做為審理時之依據。</w:t>
            </w:r>
          </w:p>
          <w:p w:rsidR="00332552" w:rsidRPr="00CD341C" w:rsidRDefault="00332552" w:rsidP="00F21C37">
            <w:pPr>
              <w:spacing w:line="340" w:lineRule="exact"/>
              <w:jc w:val="both"/>
              <w:rPr>
                <w:rFonts w:ascii="標楷體" w:eastAsia="標楷體" w:hAnsi="標楷體"/>
                <w:kern w:val="0"/>
              </w:rPr>
            </w:pPr>
            <w:r w:rsidRPr="00CD341C">
              <w:rPr>
                <w:rFonts w:eastAsia="標楷體" w:hint="eastAsia"/>
              </w:rPr>
              <w:t>專案小組及教評會審議時，應邀請送審人以書面或到場陳述意見。</w:t>
            </w:r>
          </w:p>
          <w:p w:rsidR="00332552" w:rsidRPr="00CD341C" w:rsidRDefault="00332552" w:rsidP="00F21C37">
            <w:pPr>
              <w:spacing w:line="340" w:lineRule="exact"/>
              <w:jc w:val="both"/>
              <w:rPr>
                <w:rFonts w:ascii="標楷體" w:eastAsia="標楷體" w:hAnsi="標楷體"/>
                <w:kern w:val="0"/>
              </w:rPr>
            </w:pPr>
            <w:r w:rsidRPr="00CD341C">
              <w:rPr>
                <w:rFonts w:eastAsia="標楷體"/>
              </w:rPr>
              <w:t>專案小組審議時，遇有判斷困難之情事，得列舉待澄清之事項，再加</w:t>
            </w:r>
            <w:r w:rsidRPr="00CD341C">
              <w:rPr>
                <w:rFonts w:eastAsia="標楷體"/>
                <w:bCs/>
              </w:rPr>
              <w:t>送</w:t>
            </w:r>
            <w:r w:rsidRPr="00CD341C">
              <w:rPr>
                <w:rFonts w:eastAsia="標楷體"/>
              </w:rPr>
              <w:t>一名至三名</w:t>
            </w:r>
            <w:r w:rsidRPr="00CD341C">
              <w:rPr>
                <w:rFonts w:eastAsia="標楷體"/>
                <w:bCs/>
              </w:rPr>
              <w:t>相關學者專家審查</w:t>
            </w:r>
            <w:r w:rsidRPr="00CD341C">
              <w:rPr>
                <w:rFonts w:eastAsia="標楷體"/>
              </w:rPr>
              <w:t>或為專業鑑定</w:t>
            </w:r>
            <w:r w:rsidRPr="00CD341C">
              <w:rPr>
                <w:rFonts w:eastAsia="標楷體"/>
                <w:bCs/>
              </w:rPr>
              <w:t>，以為核對</w:t>
            </w:r>
            <w:r w:rsidRPr="00CD341C">
              <w:rPr>
                <w:rFonts w:eastAsia="標楷體"/>
              </w:rPr>
              <w:t>。</w:t>
            </w:r>
          </w:p>
          <w:p w:rsidR="00332552" w:rsidRPr="00CD341C" w:rsidRDefault="00332552" w:rsidP="00F21C37">
            <w:pPr>
              <w:spacing w:line="340" w:lineRule="exact"/>
              <w:jc w:val="both"/>
              <w:rPr>
                <w:rFonts w:ascii="標楷體" w:eastAsia="標楷體" w:hAnsi="標楷體"/>
                <w:kern w:val="0"/>
              </w:rPr>
            </w:pPr>
            <w:r w:rsidRPr="00CD341C">
              <w:rPr>
                <w:rFonts w:eastAsia="標楷體" w:hint="eastAsia"/>
              </w:rPr>
              <w:t>專案小組除直接調查或處置外，得按案件之需要，請相關權責學校、機關（構）協助調查，並參考其調查結果審議。</w:t>
            </w:r>
          </w:p>
          <w:p w:rsidR="00332552" w:rsidRPr="00CD341C" w:rsidRDefault="00332552" w:rsidP="00F21C37">
            <w:pPr>
              <w:spacing w:line="340" w:lineRule="exact"/>
              <w:jc w:val="both"/>
              <w:rPr>
                <w:rFonts w:eastAsia="標楷體"/>
              </w:rPr>
            </w:pPr>
            <w:r w:rsidRPr="00CD341C">
              <w:rPr>
                <w:rFonts w:eastAsia="標楷體" w:hint="eastAsia"/>
              </w:rPr>
              <w:t>教評會對於專業意見，除能提出具有專業學術依據之具體理由，動搖該專業審查之可信度及正確性外，應尊重其判斷，不得僅以投票方式作成否決。</w:t>
            </w:r>
            <w:r w:rsidRPr="00CD341C">
              <w:rPr>
                <w:rFonts w:eastAsia="標楷體" w:hint="eastAsia"/>
                <w:lang w:eastAsia="zh-HK"/>
              </w:rPr>
              <w:t>投票前先確認</w:t>
            </w:r>
            <w:r w:rsidRPr="00CD341C">
              <w:rPr>
                <w:rFonts w:eastAsia="標楷體" w:hint="eastAsia"/>
              </w:rPr>
              <w:t>專案</w:t>
            </w:r>
            <w:r w:rsidRPr="00CD341C">
              <w:rPr>
                <w:rFonts w:eastAsia="標楷體" w:hint="eastAsia"/>
                <w:lang w:eastAsia="zh-HK"/>
              </w:rPr>
              <w:t>小組審查意見及選票案由，並討論是否有與</w:t>
            </w:r>
            <w:r w:rsidRPr="00CD341C">
              <w:rPr>
                <w:rFonts w:eastAsia="標楷體" w:hint="eastAsia"/>
              </w:rPr>
              <w:t>專案</w:t>
            </w:r>
            <w:r w:rsidRPr="00CD341C">
              <w:rPr>
                <w:rFonts w:eastAsia="標楷體" w:hint="eastAsia"/>
                <w:lang w:eastAsia="zh-HK"/>
              </w:rPr>
              <w:t>小組不一致之意見方向，將</w:t>
            </w:r>
            <w:r w:rsidRPr="00CD341C">
              <w:rPr>
                <w:rFonts w:eastAsia="標楷體" w:hint="eastAsia"/>
              </w:rPr>
              <w:t>專案</w:t>
            </w:r>
            <w:r w:rsidRPr="00CD341C">
              <w:rPr>
                <w:rFonts w:eastAsia="標楷體" w:hint="eastAsia"/>
                <w:lang w:eastAsia="zh-HK"/>
              </w:rPr>
              <w:t>小組意見及不一致意見均條列於選票，供委員勾選理由，再進行投票。</w:t>
            </w:r>
          </w:p>
          <w:p w:rsidR="00332552" w:rsidRPr="00CD341C" w:rsidRDefault="00332552" w:rsidP="00F21C37">
            <w:pPr>
              <w:spacing w:line="340" w:lineRule="exact"/>
              <w:jc w:val="both"/>
              <w:rPr>
                <w:rFonts w:ascii="標楷體" w:eastAsia="標楷體" w:hAnsi="標楷體"/>
              </w:rPr>
            </w:pPr>
            <w:r w:rsidRPr="00CD341C">
              <w:rPr>
                <w:rFonts w:eastAsia="標楷體" w:hint="eastAsia"/>
                <w:lang w:eastAsia="zh-HK"/>
              </w:rPr>
              <w:t>教評會審議時，遇有判斷困難之情事或投票結果與</w:t>
            </w:r>
            <w:r w:rsidRPr="00CD341C">
              <w:rPr>
                <w:rFonts w:eastAsia="標楷體" w:hint="eastAsia"/>
              </w:rPr>
              <w:t>專案</w:t>
            </w:r>
            <w:r w:rsidRPr="00CD341C">
              <w:rPr>
                <w:rFonts w:eastAsia="標楷體" w:hint="eastAsia"/>
                <w:lang w:eastAsia="zh-HK"/>
              </w:rPr>
              <w:t>小組意見不一致時，應推派相關專業領域委員列舉待澄清或不一致之專業具體理由及疑義事項，送請原審查人、相關學者專家審查確認，確認結果經</w:t>
            </w:r>
            <w:r w:rsidRPr="00CD341C">
              <w:rPr>
                <w:rFonts w:eastAsia="標楷體" w:hint="eastAsia"/>
              </w:rPr>
              <w:t>專案</w:t>
            </w:r>
            <w:r w:rsidRPr="00CD341C">
              <w:rPr>
                <w:rFonts w:eastAsia="標楷體" w:hint="eastAsia"/>
                <w:lang w:eastAsia="zh-HK"/>
              </w:rPr>
              <w:t>小組提出審查意見，若與教評會決議仍不一致時，教評會應經復議程序，</w:t>
            </w:r>
            <w:r w:rsidRPr="00CD341C">
              <w:rPr>
                <w:rFonts w:eastAsia="標楷體" w:hint="eastAsia"/>
              </w:rPr>
              <w:t>該</w:t>
            </w:r>
            <w:r w:rsidRPr="00CD341C">
              <w:rPr>
                <w:rFonts w:eastAsia="標楷體" w:hint="eastAsia"/>
                <w:lang w:eastAsia="zh-HK"/>
              </w:rPr>
              <w:t>案重為審議；又各級教評會重為審議以一次為限。</w:t>
            </w:r>
          </w:p>
        </w:tc>
      </w:tr>
      <w:tr w:rsidR="00332552" w:rsidRPr="005E2267" w:rsidTr="00F21C37">
        <w:trPr>
          <w:jc w:val="center"/>
        </w:trPr>
        <w:tc>
          <w:tcPr>
            <w:tcW w:w="905" w:type="dxa"/>
            <w:tcBorders>
              <w:top w:val="nil"/>
              <w:left w:val="nil"/>
              <w:bottom w:val="nil"/>
              <w:right w:val="nil"/>
            </w:tcBorders>
          </w:tcPr>
          <w:p w:rsidR="00332552" w:rsidRPr="00CD341C" w:rsidRDefault="00332552" w:rsidP="00F21C37">
            <w:pPr>
              <w:spacing w:line="340" w:lineRule="exact"/>
              <w:rPr>
                <w:rFonts w:ascii="標楷體" w:eastAsia="標楷體" w:hAnsi="標楷體"/>
              </w:rPr>
            </w:pPr>
            <w:r w:rsidRPr="00CD341C">
              <w:rPr>
                <w:rFonts w:ascii="標楷體" w:eastAsia="標楷體" w:hAnsi="標楷體" w:hint="eastAsia"/>
              </w:rPr>
              <w:lastRenderedPageBreak/>
              <w:t>八、</w:t>
            </w:r>
          </w:p>
        </w:tc>
        <w:tc>
          <w:tcPr>
            <w:tcW w:w="9557" w:type="dxa"/>
            <w:gridSpan w:val="2"/>
            <w:tcBorders>
              <w:top w:val="nil"/>
              <w:left w:val="nil"/>
              <w:bottom w:val="nil"/>
              <w:right w:val="nil"/>
            </w:tcBorders>
          </w:tcPr>
          <w:p w:rsidR="00332552" w:rsidRPr="00CD341C" w:rsidRDefault="00332552" w:rsidP="00F21C37">
            <w:pPr>
              <w:spacing w:line="340" w:lineRule="exact"/>
              <w:rPr>
                <w:rFonts w:ascii="標楷體" w:eastAsia="標楷體" w:hAnsi="標楷體"/>
              </w:rPr>
            </w:pPr>
            <w:r w:rsidRPr="00CD341C">
              <w:rPr>
                <w:rFonts w:eastAsia="標楷體" w:hint="eastAsia"/>
                <w:lang w:eastAsia="zh-HK"/>
              </w:rPr>
              <w:t>本校於受理教師資格審查案件期間，發現</w:t>
            </w:r>
            <w:r w:rsidRPr="00CD341C">
              <w:rPr>
                <w:rFonts w:eastAsia="標楷體" w:hint="eastAsia"/>
              </w:rPr>
              <w:t>送審人</w:t>
            </w:r>
            <w:r w:rsidRPr="00CD341C">
              <w:rPr>
                <w:rFonts w:eastAsia="標楷體" w:hint="eastAsia"/>
                <w:lang w:eastAsia="zh-HK"/>
              </w:rPr>
              <w:t>有第二點第四款所定情事時，負責審理之教評會應與受到干擾之審查人取得聯繫、作成</w:t>
            </w:r>
            <w:r w:rsidRPr="00CD341C">
              <w:rPr>
                <w:rFonts w:eastAsia="標楷體" w:hint="eastAsia"/>
                <w:bCs/>
                <w:lang w:eastAsia="zh-HK"/>
              </w:rPr>
              <w:t>通聯</w:t>
            </w:r>
            <w:r w:rsidRPr="00CD341C">
              <w:rPr>
                <w:rFonts w:eastAsia="標楷體" w:hint="eastAsia"/>
                <w:lang w:eastAsia="zh-HK"/>
              </w:rPr>
              <w:t>紀錄，並函請送審人於收文十日內提出書面答辯後，經校級教評會召集人再與該審查人查證，循序提負責審理及其上級之教評會審議。</w:t>
            </w:r>
          </w:p>
        </w:tc>
      </w:tr>
      <w:tr w:rsidR="00332552" w:rsidRPr="005E2267" w:rsidTr="00F21C37">
        <w:trPr>
          <w:jc w:val="center"/>
        </w:trPr>
        <w:tc>
          <w:tcPr>
            <w:tcW w:w="905" w:type="dxa"/>
            <w:tcBorders>
              <w:top w:val="nil"/>
              <w:left w:val="nil"/>
              <w:bottom w:val="nil"/>
              <w:right w:val="nil"/>
            </w:tcBorders>
          </w:tcPr>
          <w:p w:rsidR="00332552" w:rsidRPr="00CD341C" w:rsidRDefault="00332552" w:rsidP="00F21C37">
            <w:pPr>
              <w:spacing w:line="340" w:lineRule="exact"/>
              <w:rPr>
                <w:rFonts w:ascii="標楷體" w:eastAsia="標楷體" w:hAnsi="標楷體"/>
              </w:rPr>
            </w:pPr>
            <w:r w:rsidRPr="00CD341C">
              <w:rPr>
                <w:rFonts w:ascii="標楷體" w:eastAsia="標楷體" w:hAnsi="標楷體"/>
              </w:rPr>
              <w:t>九、</w:t>
            </w:r>
          </w:p>
        </w:tc>
        <w:tc>
          <w:tcPr>
            <w:tcW w:w="9557" w:type="dxa"/>
            <w:gridSpan w:val="2"/>
            <w:tcBorders>
              <w:top w:val="nil"/>
              <w:left w:val="nil"/>
              <w:bottom w:val="nil"/>
              <w:right w:val="nil"/>
            </w:tcBorders>
          </w:tcPr>
          <w:p w:rsidR="00332552" w:rsidRPr="00CD341C" w:rsidRDefault="00332552" w:rsidP="00F21C37">
            <w:pPr>
              <w:adjustRightInd w:val="0"/>
              <w:spacing w:line="340" w:lineRule="exact"/>
              <w:jc w:val="both"/>
              <w:textAlignment w:val="baseline"/>
              <w:rPr>
                <w:rFonts w:ascii="標楷體" w:eastAsia="標楷體" w:hAnsi="標楷體"/>
                <w:lang w:eastAsia="zh-HK"/>
              </w:rPr>
            </w:pPr>
            <w:r w:rsidRPr="00CD341C">
              <w:rPr>
                <w:rFonts w:eastAsia="標楷體" w:hint="eastAsia"/>
                <w:lang w:eastAsia="zh-HK"/>
              </w:rPr>
              <w:t>審理案件之專案小組、教評會成員、原審查人及校內外學者專家等相關人員，與送審人有下列關係之一者，應</w:t>
            </w:r>
            <w:r w:rsidRPr="00CD341C">
              <w:rPr>
                <w:rFonts w:eastAsia="標楷體" w:hint="eastAsia"/>
              </w:rPr>
              <w:t>主動告知並</w:t>
            </w:r>
            <w:r w:rsidRPr="00CD341C">
              <w:rPr>
                <w:rFonts w:eastAsia="標楷體" w:hint="eastAsia"/>
                <w:lang w:eastAsia="zh-HK"/>
              </w:rPr>
              <w:t>自行迴避：</w:t>
            </w:r>
          </w:p>
          <w:p w:rsidR="00332552" w:rsidRPr="00CD341C" w:rsidRDefault="00332552" w:rsidP="00F21C37">
            <w:pPr>
              <w:spacing w:line="340" w:lineRule="exact"/>
              <w:ind w:left="516" w:hangingChars="215" w:hanging="516"/>
              <w:jc w:val="both"/>
              <w:rPr>
                <w:rFonts w:ascii="標楷體" w:eastAsia="標楷體" w:hAnsi="標楷體"/>
                <w:lang w:eastAsia="zh-HK"/>
              </w:rPr>
            </w:pPr>
            <w:r w:rsidRPr="00CD341C">
              <w:rPr>
                <w:rFonts w:ascii="標楷體" w:eastAsia="標楷體" w:hAnsi="標楷體" w:hint="eastAsia"/>
                <w:lang w:eastAsia="zh-HK"/>
              </w:rPr>
              <w:t>(一)</w:t>
            </w:r>
            <w:r w:rsidRPr="00CD341C">
              <w:rPr>
                <w:rFonts w:eastAsia="標楷體" w:hint="eastAsia"/>
              </w:rPr>
              <w:t>現有或曾有指導博士、碩士學位論文之師生關係。</w:t>
            </w:r>
          </w:p>
          <w:p w:rsidR="00332552" w:rsidRPr="00CD341C" w:rsidRDefault="00332552" w:rsidP="00F21C37">
            <w:pPr>
              <w:spacing w:line="340" w:lineRule="exact"/>
              <w:ind w:left="516" w:hangingChars="215" w:hanging="516"/>
              <w:jc w:val="both"/>
              <w:rPr>
                <w:rFonts w:ascii="標楷體" w:eastAsia="標楷體" w:hAnsi="標楷體"/>
                <w:lang w:eastAsia="zh-HK"/>
              </w:rPr>
            </w:pPr>
            <w:r w:rsidRPr="00CD341C">
              <w:rPr>
                <w:rFonts w:ascii="標楷體" w:eastAsia="標楷體" w:hAnsi="標楷體" w:hint="eastAsia"/>
                <w:lang w:eastAsia="zh-HK"/>
              </w:rPr>
              <w:t>(二)</w:t>
            </w:r>
            <w:r w:rsidRPr="00CD341C">
              <w:rPr>
                <w:rFonts w:eastAsia="標楷體" w:hint="eastAsia"/>
              </w:rPr>
              <w:t>配偶、前配偶、四親等內之血親或三親等內之姻親，或曾有此關係。</w:t>
            </w:r>
          </w:p>
          <w:p w:rsidR="00332552" w:rsidRPr="00CD341C" w:rsidRDefault="00332552" w:rsidP="00F21C37">
            <w:pPr>
              <w:spacing w:line="340" w:lineRule="exact"/>
              <w:ind w:left="516" w:hangingChars="215" w:hanging="516"/>
              <w:jc w:val="both"/>
              <w:rPr>
                <w:rFonts w:ascii="標楷體" w:eastAsia="標楷體" w:hAnsi="標楷體"/>
                <w:lang w:eastAsia="zh-HK"/>
              </w:rPr>
            </w:pPr>
            <w:r w:rsidRPr="00CD341C">
              <w:rPr>
                <w:rFonts w:ascii="標楷體" w:eastAsia="標楷體" w:hAnsi="標楷體" w:hint="eastAsia"/>
                <w:lang w:eastAsia="zh-HK"/>
              </w:rPr>
              <w:t>(三)</w:t>
            </w:r>
            <w:r w:rsidRPr="00CD341C">
              <w:rPr>
                <w:rFonts w:eastAsia="標楷體" w:hint="eastAsia"/>
              </w:rPr>
              <w:t>近三年發表論文或研究成果之共同參與研究者或共同著作人。</w:t>
            </w:r>
          </w:p>
          <w:p w:rsidR="00332552" w:rsidRPr="00CD341C" w:rsidRDefault="00332552" w:rsidP="00F21C37">
            <w:pPr>
              <w:spacing w:line="340" w:lineRule="exact"/>
              <w:ind w:left="516" w:hangingChars="215" w:hanging="516"/>
              <w:jc w:val="both"/>
              <w:rPr>
                <w:rFonts w:ascii="標楷體" w:eastAsia="標楷體" w:hAnsi="標楷體"/>
                <w:lang w:eastAsia="zh-HK"/>
              </w:rPr>
            </w:pPr>
            <w:r w:rsidRPr="00CD341C">
              <w:rPr>
                <w:rFonts w:ascii="標楷體" w:eastAsia="標楷體" w:hAnsi="標楷體" w:hint="eastAsia"/>
                <w:lang w:eastAsia="zh-HK"/>
              </w:rPr>
              <w:t>(四)</w:t>
            </w:r>
            <w:r w:rsidRPr="00CD341C">
              <w:rPr>
                <w:rFonts w:eastAsia="標楷體" w:hint="eastAsia"/>
              </w:rPr>
              <w:t>審查該案件時共同執行研究計畫。</w:t>
            </w:r>
          </w:p>
          <w:p w:rsidR="00332552" w:rsidRPr="00CD341C" w:rsidRDefault="00332552" w:rsidP="00F21C37">
            <w:pPr>
              <w:snapToGrid w:val="0"/>
              <w:spacing w:line="340" w:lineRule="exact"/>
              <w:ind w:left="502" w:hangingChars="209" w:hanging="502"/>
              <w:jc w:val="both"/>
              <w:rPr>
                <w:rFonts w:ascii="標楷體" w:eastAsia="標楷體" w:hAnsi="標楷體"/>
                <w:lang w:eastAsia="zh-HK"/>
              </w:rPr>
            </w:pPr>
            <w:r w:rsidRPr="00CD341C">
              <w:rPr>
                <w:rFonts w:ascii="標楷體" w:eastAsia="標楷體" w:hAnsi="標楷體" w:hint="eastAsia"/>
                <w:lang w:eastAsia="zh-HK"/>
              </w:rPr>
              <w:t>(五)</w:t>
            </w:r>
            <w:r w:rsidRPr="00CD341C">
              <w:rPr>
                <w:rFonts w:eastAsia="標楷體" w:hint="eastAsia"/>
              </w:rPr>
              <w:t>現為或曾為該案件之代理人或輔佐人。</w:t>
            </w:r>
          </w:p>
          <w:p w:rsidR="00332552" w:rsidRPr="00CD341C" w:rsidRDefault="00332552" w:rsidP="00F21C37">
            <w:pPr>
              <w:spacing w:line="320" w:lineRule="exact"/>
              <w:jc w:val="both"/>
              <w:rPr>
                <w:rFonts w:eastAsia="標楷體"/>
              </w:rPr>
            </w:pPr>
            <w:r w:rsidRPr="00CD341C">
              <w:rPr>
                <w:rFonts w:eastAsia="標楷體" w:hint="eastAsia"/>
              </w:rPr>
              <w:t>檢舉人不得為專案小組成員，且應迴避教評會就該案件之審議及</w:t>
            </w:r>
            <w:r w:rsidRPr="00CD341C">
              <w:rPr>
                <w:rFonts w:eastAsia="標楷體"/>
              </w:rPr>
              <w:t>表決</w:t>
            </w:r>
            <w:r w:rsidRPr="00CD341C">
              <w:rPr>
                <w:rFonts w:eastAsia="標楷體" w:hint="eastAsia"/>
              </w:rPr>
              <w:t>。</w:t>
            </w:r>
          </w:p>
          <w:p w:rsidR="00332552" w:rsidRPr="00CD341C" w:rsidRDefault="00332552" w:rsidP="00F21C37">
            <w:pPr>
              <w:snapToGrid w:val="0"/>
              <w:spacing w:line="340" w:lineRule="exact"/>
              <w:jc w:val="both"/>
              <w:rPr>
                <w:rFonts w:ascii="標楷體" w:eastAsia="標楷體" w:hAnsi="標楷體"/>
                <w:lang w:eastAsia="zh-HK"/>
              </w:rPr>
            </w:pPr>
            <w:r w:rsidRPr="00CD341C">
              <w:rPr>
                <w:rFonts w:eastAsia="標楷體"/>
              </w:rPr>
              <w:t>送審人得申請下列人員迴避：</w:t>
            </w:r>
          </w:p>
          <w:p w:rsidR="00332552" w:rsidRPr="00CD341C" w:rsidRDefault="00332552" w:rsidP="00F21C37">
            <w:pPr>
              <w:snapToGrid w:val="0"/>
              <w:spacing w:line="340" w:lineRule="exact"/>
              <w:ind w:left="502" w:hangingChars="209" w:hanging="502"/>
              <w:jc w:val="both"/>
              <w:rPr>
                <w:rFonts w:ascii="標楷體" w:eastAsia="標楷體" w:hAnsi="標楷體"/>
              </w:rPr>
            </w:pPr>
            <w:r w:rsidRPr="00CD341C">
              <w:rPr>
                <w:rFonts w:ascii="標楷體" w:eastAsia="標楷體" w:hAnsi="標楷體" w:hint="eastAsia"/>
              </w:rPr>
              <w:t>(一)</w:t>
            </w:r>
            <w:r w:rsidRPr="00CD341C">
              <w:rPr>
                <w:rFonts w:eastAsia="標楷體" w:hint="eastAsia"/>
              </w:rPr>
              <w:t>有前二項所定之情形而不自行迴避者。</w:t>
            </w:r>
          </w:p>
          <w:p w:rsidR="00332552" w:rsidRPr="00CD341C" w:rsidRDefault="00332552" w:rsidP="00F21C37">
            <w:pPr>
              <w:snapToGrid w:val="0"/>
              <w:spacing w:line="340" w:lineRule="exact"/>
              <w:ind w:left="502" w:hangingChars="209" w:hanging="502"/>
              <w:jc w:val="both"/>
              <w:rPr>
                <w:rFonts w:ascii="標楷體" w:eastAsia="標楷體" w:hAnsi="標楷體"/>
              </w:rPr>
            </w:pPr>
            <w:r w:rsidRPr="00CD341C">
              <w:rPr>
                <w:rFonts w:ascii="標楷體" w:eastAsia="標楷體" w:hAnsi="標楷體" w:hint="eastAsia"/>
              </w:rPr>
              <w:t>(二)</w:t>
            </w:r>
            <w:r w:rsidRPr="00CD341C">
              <w:rPr>
                <w:rFonts w:eastAsia="標楷體" w:hint="eastAsia"/>
              </w:rPr>
              <w:t>有具體事證足認其執行職務有偏頗之虞者。</w:t>
            </w:r>
          </w:p>
          <w:p w:rsidR="00332552" w:rsidRPr="00CD341C" w:rsidRDefault="00332552" w:rsidP="00F21C37">
            <w:pPr>
              <w:snapToGrid w:val="0"/>
              <w:spacing w:line="340" w:lineRule="exact"/>
              <w:jc w:val="both"/>
              <w:rPr>
                <w:rFonts w:ascii="標楷體" w:eastAsia="標楷體" w:hAnsi="標楷體"/>
              </w:rPr>
            </w:pPr>
            <w:r w:rsidRPr="00CD341C">
              <w:rPr>
                <w:rFonts w:eastAsia="標楷體" w:hint="eastAsia"/>
              </w:rPr>
              <w:t>相關人員有第一項、第二項所定之情形而未自行迴避，或其執行職務有偏頗之虞者，審理單位依職權或</w:t>
            </w:r>
            <w:r w:rsidRPr="00CD341C">
              <w:rPr>
                <w:rFonts w:eastAsia="標楷體" w:hint="eastAsia"/>
                <w:lang w:eastAsia="zh-HK"/>
              </w:rPr>
              <w:t>教評會</w:t>
            </w:r>
            <w:r w:rsidRPr="00CD341C">
              <w:rPr>
                <w:rFonts w:eastAsia="標楷體" w:hint="eastAsia"/>
              </w:rPr>
              <w:t>主席經該教評會決議，應請其迴避。</w:t>
            </w:r>
          </w:p>
        </w:tc>
      </w:tr>
      <w:tr w:rsidR="00332552" w:rsidRPr="005E2267" w:rsidTr="00F21C37">
        <w:trPr>
          <w:jc w:val="center"/>
        </w:trPr>
        <w:tc>
          <w:tcPr>
            <w:tcW w:w="905" w:type="dxa"/>
            <w:tcBorders>
              <w:top w:val="nil"/>
              <w:left w:val="nil"/>
              <w:bottom w:val="nil"/>
              <w:right w:val="nil"/>
            </w:tcBorders>
          </w:tcPr>
          <w:p w:rsidR="00332552" w:rsidRPr="00CD341C" w:rsidRDefault="00332552" w:rsidP="00F21C37">
            <w:pPr>
              <w:spacing w:line="340" w:lineRule="exact"/>
              <w:rPr>
                <w:rFonts w:ascii="標楷體" w:eastAsia="標楷體" w:hAnsi="標楷體"/>
              </w:rPr>
            </w:pPr>
            <w:r w:rsidRPr="00CD341C">
              <w:rPr>
                <w:rFonts w:ascii="標楷體" w:eastAsia="標楷體" w:hAnsi="標楷體" w:hint="eastAsia"/>
              </w:rPr>
              <w:t>十、</w:t>
            </w:r>
          </w:p>
        </w:tc>
        <w:tc>
          <w:tcPr>
            <w:tcW w:w="9557" w:type="dxa"/>
            <w:gridSpan w:val="2"/>
            <w:tcBorders>
              <w:top w:val="nil"/>
              <w:left w:val="nil"/>
              <w:bottom w:val="nil"/>
              <w:right w:val="nil"/>
            </w:tcBorders>
          </w:tcPr>
          <w:p w:rsidR="00332552" w:rsidRPr="00CD341C" w:rsidRDefault="00332552" w:rsidP="00F21C37">
            <w:pPr>
              <w:adjustRightInd w:val="0"/>
              <w:spacing w:line="340" w:lineRule="exact"/>
              <w:jc w:val="both"/>
              <w:textAlignment w:val="baseline"/>
              <w:rPr>
                <w:rFonts w:ascii="標楷體" w:eastAsia="標楷體" w:hAnsi="標楷體"/>
                <w:bCs/>
                <w:kern w:val="0"/>
              </w:rPr>
            </w:pPr>
            <w:r w:rsidRPr="00CD341C">
              <w:rPr>
                <w:rFonts w:ascii="標楷體" w:eastAsia="標楷體" w:hAnsi="標楷體" w:hint="eastAsia"/>
                <w:bCs/>
                <w:kern w:val="0"/>
              </w:rPr>
              <w:t>處理案件之相關人員，應就送審人、檢舉人姓名與其聯絡方式、案件處理過程、審查人及學者專家身分與評審意見及其他相關文件、資料，予以保密。但有下列情形之一者，不在此限：</w:t>
            </w:r>
          </w:p>
          <w:p w:rsidR="00332552" w:rsidRPr="00CD341C" w:rsidRDefault="00332552" w:rsidP="00F21C37">
            <w:pPr>
              <w:adjustRightInd w:val="0"/>
              <w:spacing w:line="340" w:lineRule="exact"/>
              <w:ind w:leftChars="15" w:left="461" w:hangingChars="177" w:hanging="425"/>
              <w:jc w:val="both"/>
              <w:textAlignment w:val="baseline"/>
              <w:rPr>
                <w:rFonts w:ascii="標楷體" w:eastAsia="標楷體" w:hAnsi="標楷體" w:cs="新細明體"/>
                <w:bCs/>
                <w:kern w:val="0"/>
              </w:rPr>
            </w:pPr>
            <w:r w:rsidRPr="00CD341C">
              <w:rPr>
                <w:rFonts w:ascii="標楷體" w:eastAsia="標楷體" w:hAnsi="標楷體" w:cs="新細明體" w:hint="eastAsia"/>
                <w:bCs/>
                <w:kern w:val="0"/>
              </w:rPr>
              <w:t>(一)評審過程及評審意見，提供教師申訴受理機關及其他救濟機關。</w:t>
            </w:r>
          </w:p>
          <w:p w:rsidR="00332552" w:rsidRPr="00CD341C" w:rsidRDefault="00332552" w:rsidP="00F21C37">
            <w:pPr>
              <w:adjustRightInd w:val="0"/>
              <w:spacing w:line="340" w:lineRule="exact"/>
              <w:ind w:leftChars="15" w:left="461" w:hangingChars="177" w:hanging="425"/>
              <w:jc w:val="both"/>
              <w:textAlignment w:val="baseline"/>
              <w:rPr>
                <w:rFonts w:ascii="標楷體" w:eastAsia="標楷體" w:hAnsi="標楷體" w:cs="新細明體"/>
                <w:bCs/>
                <w:kern w:val="0"/>
              </w:rPr>
            </w:pPr>
            <w:r w:rsidRPr="00CD341C">
              <w:rPr>
                <w:rFonts w:ascii="標楷體" w:eastAsia="標楷體" w:hAnsi="標楷體" w:cs="新細明體" w:hint="eastAsia"/>
                <w:bCs/>
                <w:kern w:val="0"/>
              </w:rPr>
              <w:t>(二)評審意見或會議決議，依法提供相關權責機關（或單位），以利其調查。</w:t>
            </w:r>
          </w:p>
          <w:p w:rsidR="00332552" w:rsidRPr="00CD341C" w:rsidRDefault="00332552" w:rsidP="00F21C37">
            <w:pPr>
              <w:adjustRightInd w:val="0"/>
              <w:spacing w:line="340" w:lineRule="exact"/>
              <w:ind w:leftChars="15" w:left="461" w:hangingChars="177" w:hanging="425"/>
              <w:jc w:val="both"/>
              <w:textAlignment w:val="baseline"/>
              <w:rPr>
                <w:rFonts w:ascii="標楷體" w:eastAsia="標楷體" w:hAnsi="標楷體" w:cs="新細明體"/>
                <w:bCs/>
                <w:kern w:val="0"/>
              </w:rPr>
            </w:pPr>
            <w:r w:rsidRPr="00CD341C">
              <w:rPr>
                <w:rFonts w:ascii="標楷體" w:eastAsia="標楷體" w:hAnsi="標楷體" w:cs="新細明體" w:hint="eastAsia"/>
                <w:bCs/>
                <w:kern w:val="0"/>
              </w:rPr>
              <w:t>(三)會議決議或確定有第二點情事之評審意見，提供予送審人。</w:t>
            </w:r>
          </w:p>
          <w:p w:rsidR="00332552" w:rsidRPr="00CD341C" w:rsidRDefault="00332552" w:rsidP="00F21C37">
            <w:pPr>
              <w:adjustRightInd w:val="0"/>
              <w:spacing w:line="340" w:lineRule="exact"/>
              <w:ind w:leftChars="15" w:left="461" w:hangingChars="177" w:hanging="425"/>
              <w:jc w:val="both"/>
              <w:textAlignment w:val="baseline"/>
              <w:rPr>
                <w:rFonts w:ascii="標楷體" w:eastAsia="標楷體" w:hAnsi="標楷體" w:cs="新細明體"/>
                <w:bCs/>
                <w:kern w:val="0"/>
              </w:rPr>
            </w:pPr>
            <w:r w:rsidRPr="00CD341C">
              <w:rPr>
                <w:rFonts w:ascii="標楷體" w:eastAsia="標楷體" w:hAnsi="標楷體" w:cs="新細明體" w:hint="eastAsia"/>
                <w:bCs/>
                <w:kern w:val="0"/>
              </w:rPr>
              <w:t>(四)將案件照轉予權責機關、學校查處時，提供其檢舉人身分資訊及相關事證資料。受轉請查處之機關、學校就檢舉人資訊，亦應予保密。</w:t>
            </w:r>
          </w:p>
          <w:p w:rsidR="00332552" w:rsidRPr="00CD341C" w:rsidRDefault="00332552" w:rsidP="00F21C37">
            <w:pPr>
              <w:adjustRightInd w:val="0"/>
              <w:spacing w:line="340" w:lineRule="exact"/>
              <w:ind w:leftChars="15" w:left="461" w:hangingChars="177" w:hanging="425"/>
              <w:jc w:val="both"/>
              <w:textAlignment w:val="baseline"/>
              <w:rPr>
                <w:rFonts w:eastAsia="標楷體"/>
                <w:lang w:eastAsia="zh-HK"/>
              </w:rPr>
            </w:pPr>
            <w:r w:rsidRPr="00CD341C">
              <w:rPr>
                <w:rFonts w:ascii="標楷體" w:eastAsia="標楷體" w:hAnsi="標楷體" w:cs="新細明體" w:hint="eastAsia"/>
                <w:bCs/>
                <w:kern w:val="0"/>
              </w:rPr>
              <w:t>(五)案件涉及公共利益或引起社會矚目，本校對外為適切說明。</w:t>
            </w:r>
          </w:p>
        </w:tc>
      </w:tr>
      <w:tr w:rsidR="00332552" w:rsidRPr="005E2267" w:rsidTr="00F21C37">
        <w:trPr>
          <w:jc w:val="center"/>
        </w:trPr>
        <w:tc>
          <w:tcPr>
            <w:tcW w:w="905" w:type="dxa"/>
            <w:tcBorders>
              <w:top w:val="nil"/>
              <w:left w:val="nil"/>
              <w:bottom w:val="nil"/>
              <w:right w:val="nil"/>
            </w:tcBorders>
          </w:tcPr>
          <w:p w:rsidR="00332552" w:rsidRPr="00CD341C" w:rsidRDefault="00332552" w:rsidP="00F21C37">
            <w:pPr>
              <w:spacing w:line="340" w:lineRule="exact"/>
              <w:rPr>
                <w:rFonts w:ascii="標楷體" w:eastAsia="標楷體" w:hAnsi="標楷體"/>
              </w:rPr>
            </w:pPr>
            <w:r w:rsidRPr="00CD341C">
              <w:rPr>
                <w:rFonts w:ascii="標楷體" w:eastAsia="標楷體" w:hAnsi="標楷體" w:hint="eastAsia"/>
              </w:rPr>
              <w:lastRenderedPageBreak/>
              <w:t>十一、</w:t>
            </w:r>
          </w:p>
        </w:tc>
        <w:tc>
          <w:tcPr>
            <w:tcW w:w="9557" w:type="dxa"/>
            <w:gridSpan w:val="2"/>
            <w:tcBorders>
              <w:top w:val="nil"/>
              <w:left w:val="nil"/>
              <w:bottom w:val="nil"/>
              <w:right w:val="nil"/>
            </w:tcBorders>
          </w:tcPr>
          <w:p w:rsidR="00332552" w:rsidRPr="00CD341C" w:rsidRDefault="00332552" w:rsidP="00F21C37">
            <w:pPr>
              <w:spacing w:line="340" w:lineRule="exact"/>
              <w:jc w:val="both"/>
              <w:rPr>
                <w:rFonts w:ascii="標楷體" w:eastAsia="標楷體" w:hAnsi="標楷體"/>
                <w:kern w:val="0"/>
              </w:rPr>
            </w:pPr>
            <w:r w:rsidRPr="00CD341C">
              <w:rPr>
                <w:rFonts w:ascii="標楷體" w:eastAsia="標楷體" w:hAnsi="標楷體" w:hint="eastAsia"/>
                <w:kern w:val="0"/>
              </w:rPr>
              <w:t>各級教評會及專案小組審議違反本要點案件時，應有全體委員三分之二以上（含）出席始得開會，出席委員三分之二以上（含）確認選票內容後，經出席委員過半數之同意，始得決議違反送審教師資格規定是否成立。</w:t>
            </w:r>
          </w:p>
          <w:p w:rsidR="00332552" w:rsidRPr="00CD341C" w:rsidRDefault="00332552" w:rsidP="00F21C37">
            <w:pPr>
              <w:spacing w:line="340" w:lineRule="exact"/>
              <w:ind w:left="-28"/>
              <w:jc w:val="both"/>
              <w:rPr>
                <w:rStyle w:val="ad"/>
                <w:rFonts w:ascii="標楷體" w:eastAsia="標楷體" w:hAnsi="標楷體"/>
              </w:rPr>
            </w:pPr>
            <w:r w:rsidRPr="00CD341C">
              <w:rPr>
                <w:rFonts w:ascii="標楷體" w:eastAsia="標楷體" w:hAnsi="標楷體" w:hint="eastAsia"/>
                <w:kern w:val="0"/>
              </w:rPr>
              <w:t>審議案件時，委員中有應行迴避之情事者，不計入該項決議案之出席人數。</w:t>
            </w:r>
          </w:p>
        </w:tc>
      </w:tr>
      <w:tr w:rsidR="00332552" w:rsidRPr="005E2267" w:rsidTr="00F21C37">
        <w:trPr>
          <w:jc w:val="center"/>
        </w:trPr>
        <w:tc>
          <w:tcPr>
            <w:tcW w:w="905" w:type="dxa"/>
            <w:tcBorders>
              <w:top w:val="nil"/>
              <w:left w:val="nil"/>
              <w:bottom w:val="nil"/>
              <w:right w:val="nil"/>
            </w:tcBorders>
          </w:tcPr>
          <w:p w:rsidR="00332552" w:rsidRPr="00CD341C" w:rsidRDefault="00332552" w:rsidP="00F21C37">
            <w:pPr>
              <w:spacing w:line="340" w:lineRule="exact"/>
              <w:ind w:rightChars="-97" w:right="-233"/>
              <w:rPr>
                <w:rFonts w:ascii="標楷體" w:eastAsia="標楷體" w:hAnsi="標楷體"/>
              </w:rPr>
            </w:pPr>
            <w:r w:rsidRPr="00CD341C">
              <w:rPr>
                <w:rFonts w:eastAsia="標楷體" w:hint="eastAsia"/>
                <w:bCs/>
              </w:rPr>
              <w:t>十二、</w:t>
            </w:r>
          </w:p>
        </w:tc>
        <w:tc>
          <w:tcPr>
            <w:tcW w:w="9557" w:type="dxa"/>
            <w:gridSpan w:val="2"/>
            <w:tcBorders>
              <w:top w:val="nil"/>
              <w:left w:val="nil"/>
              <w:bottom w:val="nil"/>
              <w:right w:val="nil"/>
            </w:tcBorders>
          </w:tcPr>
          <w:p w:rsidR="00332552" w:rsidRPr="00CD341C" w:rsidRDefault="00332552" w:rsidP="00F21C37">
            <w:pPr>
              <w:spacing w:line="320" w:lineRule="exact"/>
              <w:jc w:val="both"/>
              <w:rPr>
                <w:rFonts w:eastAsia="標楷體"/>
                <w:bCs/>
              </w:rPr>
            </w:pPr>
            <w:r w:rsidRPr="00CD341C">
              <w:rPr>
                <w:rFonts w:eastAsia="標楷體" w:hint="eastAsia"/>
                <w:bCs/>
                <w:lang w:eastAsia="zh-HK"/>
              </w:rPr>
              <w:t>送審人涉</w:t>
            </w:r>
            <w:r w:rsidRPr="00CD341C">
              <w:rPr>
                <w:rFonts w:eastAsia="標楷體" w:hint="eastAsia"/>
                <w:bCs/>
              </w:rPr>
              <w:t>及</w:t>
            </w:r>
            <w:r w:rsidRPr="00CD341C">
              <w:rPr>
                <w:rFonts w:eastAsia="標楷體" w:hint="eastAsia"/>
                <w:bCs/>
                <w:lang w:eastAsia="zh-HK"/>
              </w:rPr>
              <w:t>第二點所定情事之一，</w:t>
            </w:r>
            <w:r w:rsidRPr="00CD341C">
              <w:rPr>
                <w:rFonts w:eastAsia="標楷體" w:hint="eastAsia"/>
                <w:lang w:eastAsia="zh-HK"/>
              </w:rPr>
              <w:t>經審議</w:t>
            </w:r>
            <w:r w:rsidRPr="00CD341C">
              <w:rPr>
                <w:rFonts w:eastAsia="標楷體" w:hint="eastAsia"/>
                <w:bCs/>
                <w:lang w:eastAsia="zh-HK"/>
              </w:rPr>
              <w:t>確定</w:t>
            </w:r>
            <w:r w:rsidRPr="00CD341C">
              <w:rPr>
                <w:rFonts w:eastAsia="標楷體" w:hint="eastAsia"/>
                <w:lang w:eastAsia="zh-HK"/>
              </w:rPr>
              <w:t>者</w:t>
            </w:r>
            <w:r w:rsidRPr="00CD341C">
              <w:rPr>
                <w:rFonts w:eastAsia="標楷體" w:hint="eastAsia"/>
                <w:bCs/>
                <w:lang w:eastAsia="zh-HK"/>
              </w:rPr>
              <w:t>，其資格審定不合格；其前據以審定合格者應撤銷該等級起之教師資格及追繳教師證書。</w:t>
            </w:r>
          </w:p>
          <w:p w:rsidR="00332552" w:rsidRPr="00CD341C" w:rsidRDefault="00332552" w:rsidP="00F21C37">
            <w:pPr>
              <w:spacing w:line="340" w:lineRule="exact"/>
              <w:jc w:val="both"/>
              <w:rPr>
                <w:rFonts w:eastAsia="標楷體"/>
              </w:rPr>
            </w:pPr>
            <w:r w:rsidRPr="00CD341C">
              <w:rPr>
                <w:rFonts w:eastAsia="標楷體" w:hint="eastAsia"/>
                <w:lang w:eastAsia="zh-HK"/>
              </w:rPr>
              <w:t>前項案件應</w:t>
            </w:r>
            <w:r w:rsidRPr="00CD341C">
              <w:rPr>
                <w:rFonts w:eastAsia="標楷體" w:hint="eastAsia"/>
                <w:bCs/>
                <w:lang w:eastAsia="zh-HK"/>
              </w:rPr>
              <w:t>自本校審議決定之日起，</w:t>
            </w:r>
            <w:r w:rsidRPr="00CD341C">
              <w:rPr>
                <w:rFonts w:eastAsia="標楷體" w:hint="eastAsia"/>
              </w:rPr>
              <w:t>予以一定期間不受理教師資格審定申請之處分；</w:t>
            </w:r>
            <w:r w:rsidRPr="00CD341C">
              <w:rPr>
                <w:rFonts w:eastAsia="標楷體" w:hint="eastAsia"/>
                <w:lang w:eastAsia="zh-HK"/>
              </w:rPr>
              <w:t>各款情事不受理期間之裁量原則如下：</w:t>
            </w:r>
          </w:p>
          <w:p w:rsidR="00332552" w:rsidRPr="00CD341C" w:rsidRDefault="00332552" w:rsidP="00332552">
            <w:pPr>
              <w:pStyle w:val="a3"/>
              <w:numPr>
                <w:ilvl w:val="0"/>
                <w:numId w:val="9"/>
              </w:numPr>
              <w:spacing w:line="340" w:lineRule="exact"/>
              <w:ind w:leftChars="0"/>
              <w:jc w:val="both"/>
              <w:rPr>
                <w:rFonts w:eastAsia="標楷體"/>
              </w:rPr>
            </w:pPr>
            <w:r w:rsidRPr="00CD341C">
              <w:rPr>
                <w:rFonts w:eastAsia="標楷體" w:hint="eastAsia"/>
                <w:lang w:eastAsia="zh-HK"/>
              </w:rPr>
              <w:t>第</w:t>
            </w:r>
            <w:r w:rsidRPr="00CD341C">
              <w:rPr>
                <w:rFonts w:eastAsia="標楷體" w:hint="eastAsia"/>
              </w:rPr>
              <w:t>二點第一項第一款規定情事</w:t>
            </w:r>
            <w:r w:rsidRPr="00CD341C">
              <w:rPr>
                <w:rFonts w:ascii="標楷體" w:eastAsia="標楷體" w:hAnsi="標楷體" w:hint="eastAsia"/>
              </w:rPr>
              <w:t>：</w:t>
            </w:r>
          </w:p>
          <w:p w:rsidR="00332552" w:rsidRPr="00CD341C" w:rsidRDefault="00332552" w:rsidP="00F21C37">
            <w:pPr>
              <w:pStyle w:val="a3"/>
              <w:spacing w:line="340" w:lineRule="exact"/>
              <w:ind w:leftChars="96" w:left="460" w:hangingChars="96" w:hanging="230"/>
              <w:rPr>
                <w:rFonts w:ascii="標楷體" w:eastAsia="標楷體" w:hAnsi="標楷體"/>
              </w:rPr>
            </w:pPr>
            <w:r w:rsidRPr="00CD341C">
              <w:rPr>
                <w:rFonts w:ascii="標楷體" w:eastAsia="標楷體" w:hAnsi="標楷體" w:hint="eastAsia"/>
              </w:rPr>
              <w:t>1.教師資格審查履歷表登載不實：一年至三年。</w:t>
            </w:r>
          </w:p>
          <w:p w:rsidR="00332552" w:rsidRPr="00CD341C" w:rsidRDefault="00332552" w:rsidP="00F21C37">
            <w:pPr>
              <w:pStyle w:val="a3"/>
              <w:spacing w:line="340" w:lineRule="exact"/>
              <w:ind w:leftChars="96" w:left="460" w:hangingChars="96" w:hanging="230"/>
              <w:rPr>
                <w:rFonts w:ascii="標楷體" w:eastAsia="標楷體" w:hAnsi="標楷體"/>
              </w:rPr>
            </w:pPr>
            <w:r w:rsidRPr="00CD341C">
              <w:rPr>
                <w:rFonts w:ascii="標楷體" w:eastAsia="標楷體" w:hAnsi="標楷體" w:hint="eastAsia"/>
              </w:rPr>
              <w:t>2.合著人證明登載不實：一年至三年。</w:t>
            </w:r>
          </w:p>
          <w:p w:rsidR="00332552" w:rsidRPr="00CD341C" w:rsidRDefault="00332552" w:rsidP="00F21C37">
            <w:pPr>
              <w:pStyle w:val="a3"/>
              <w:spacing w:line="340" w:lineRule="exact"/>
              <w:ind w:leftChars="96" w:left="460" w:hangingChars="96" w:hanging="230"/>
              <w:rPr>
                <w:rFonts w:ascii="標楷體" w:eastAsia="標楷體" w:hAnsi="標楷體"/>
              </w:rPr>
            </w:pPr>
            <w:r w:rsidRPr="00CD341C">
              <w:rPr>
                <w:rFonts w:ascii="標楷體" w:eastAsia="標楷體" w:hAnsi="標楷體" w:hint="eastAsia"/>
              </w:rPr>
              <w:t>3.代表作未確實填載為合著及繳交合著人證明：一年至三年。</w:t>
            </w:r>
          </w:p>
          <w:p w:rsidR="00332552" w:rsidRPr="00CD341C" w:rsidRDefault="00332552" w:rsidP="00F21C37">
            <w:pPr>
              <w:pStyle w:val="a3"/>
              <w:spacing w:line="340" w:lineRule="exact"/>
              <w:ind w:leftChars="96" w:left="460" w:hangingChars="96" w:hanging="230"/>
              <w:rPr>
                <w:rFonts w:ascii="標楷體" w:eastAsia="標楷體" w:hAnsi="標楷體"/>
              </w:rPr>
            </w:pPr>
            <w:r w:rsidRPr="00CD341C">
              <w:rPr>
                <w:rFonts w:ascii="標楷體" w:eastAsia="標楷體" w:hAnsi="標楷體" w:hint="eastAsia"/>
              </w:rPr>
              <w:t>4.未適當引註：二年至三年。</w:t>
            </w:r>
          </w:p>
          <w:p w:rsidR="00332552" w:rsidRPr="00CD341C" w:rsidRDefault="00332552" w:rsidP="00F21C37">
            <w:pPr>
              <w:pStyle w:val="a3"/>
              <w:spacing w:line="340" w:lineRule="exact"/>
              <w:ind w:leftChars="96" w:left="460" w:hangingChars="96" w:hanging="230"/>
              <w:rPr>
                <w:rFonts w:ascii="標楷體" w:eastAsia="標楷體" w:hAnsi="標楷體"/>
              </w:rPr>
            </w:pPr>
            <w:r w:rsidRPr="00CD341C">
              <w:rPr>
                <w:rFonts w:ascii="標楷體" w:eastAsia="標楷體" w:hAnsi="標楷體" w:hint="eastAsia"/>
              </w:rPr>
              <w:t>5.</w:t>
            </w:r>
            <w:r w:rsidRPr="00CD341C">
              <w:rPr>
                <w:rFonts w:eastAsia="標楷體" w:hint="eastAsia"/>
              </w:rPr>
              <w:t>未註明而重複發表</w:t>
            </w:r>
            <w:r w:rsidRPr="00CD341C">
              <w:rPr>
                <w:rFonts w:ascii="標楷體" w:eastAsia="標楷體" w:hAnsi="標楷體" w:hint="eastAsia"/>
              </w:rPr>
              <w:t>：一年至三年。</w:t>
            </w:r>
          </w:p>
          <w:p w:rsidR="00332552" w:rsidRPr="00CD341C" w:rsidRDefault="00332552" w:rsidP="00F21C37">
            <w:pPr>
              <w:pStyle w:val="a3"/>
              <w:spacing w:line="340" w:lineRule="exact"/>
              <w:ind w:leftChars="96" w:left="460" w:hangingChars="96" w:hanging="230"/>
              <w:rPr>
                <w:rFonts w:ascii="標楷體" w:eastAsia="標楷體" w:hAnsi="標楷體"/>
              </w:rPr>
            </w:pPr>
            <w:r w:rsidRPr="00CD341C">
              <w:rPr>
                <w:rFonts w:ascii="標楷體" w:eastAsia="標楷體" w:hAnsi="標楷體" w:hint="eastAsia"/>
              </w:rPr>
              <w:t>6.未註明其部分內容為已發表之成果或著作：一年至三年。</w:t>
            </w:r>
          </w:p>
          <w:p w:rsidR="00332552" w:rsidRPr="00CD341C" w:rsidRDefault="00332552" w:rsidP="00F21C37">
            <w:pPr>
              <w:pStyle w:val="a3"/>
              <w:spacing w:line="340" w:lineRule="exact"/>
              <w:ind w:leftChars="96" w:left="460" w:hangingChars="96" w:hanging="230"/>
              <w:jc w:val="both"/>
              <w:rPr>
                <w:rFonts w:ascii="標楷體" w:eastAsia="標楷體" w:hAnsi="標楷體"/>
              </w:rPr>
            </w:pPr>
            <w:r w:rsidRPr="00CD341C">
              <w:rPr>
                <w:rFonts w:ascii="標楷體" w:eastAsia="標楷體" w:hAnsi="標楷體"/>
              </w:rPr>
              <w:t>7</w:t>
            </w:r>
            <w:r w:rsidRPr="00CD341C">
              <w:rPr>
                <w:rFonts w:ascii="標楷體" w:eastAsia="標楷體" w:hAnsi="標楷體" w:hint="eastAsia"/>
              </w:rPr>
              <w:t>.其他違反學術倫理情事：一年至五年。</w:t>
            </w:r>
          </w:p>
          <w:p w:rsidR="00332552" w:rsidRPr="00CD341C" w:rsidRDefault="00332552" w:rsidP="00F21C37">
            <w:pPr>
              <w:spacing w:line="340" w:lineRule="exact"/>
              <w:jc w:val="both"/>
              <w:rPr>
                <w:rFonts w:eastAsia="標楷體"/>
              </w:rPr>
            </w:pPr>
            <w:r w:rsidRPr="00CD341C">
              <w:rPr>
                <w:rFonts w:ascii="標楷體" w:eastAsia="標楷體" w:hAnsi="標楷體" w:hint="eastAsia"/>
              </w:rPr>
              <w:t>(二)</w:t>
            </w:r>
            <w:r w:rsidRPr="00CD341C">
              <w:rPr>
                <w:rFonts w:eastAsia="標楷體" w:hint="eastAsia"/>
                <w:lang w:eastAsia="zh-HK"/>
              </w:rPr>
              <w:t>第</w:t>
            </w:r>
            <w:r w:rsidRPr="00CD341C">
              <w:rPr>
                <w:rFonts w:eastAsia="標楷體" w:hint="eastAsia"/>
              </w:rPr>
              <w:t>二點第一項第二款規定情事</w:t>
            </w:r>
            <w:r w:rsidRPr="00CD341C">
              <w:rPr>
                <w:rFonts w:ascii="標楷體" w:eastAsia="標楷體" w:hAnsi="標楷體" w:hint="eastAsia"/>
              </w:rPr>
              <w:t>：</w:t>
            </w:r>
          </w:p>
          <w:p w:rsidR="00332552" w:rsidRPr="00CD341C" w:rsidRDefault="00332552" w:rsidP="00F21C37">
            <w:pPr>
              <w:spacing w:line="340" w:lineRule="exact"/>
              <w:ind w:leftChars="74" w:left="454" w:hangingChars="115" w:hanging="276"/>
              <w:jc w:val="both"/>
              <w:rPr>
                <w:rFonts w:ascii="標楷體" w:eastAsia="標楷體" w:hAnsi="標楷體"/>
              </w:rPr>
            </w:pPr>
            <w:r w:rsidRPr="00CD341C">
              <w:rPr>
                <w:rFonts w:ascii="標楷體" w:eastAsia="標楷體" w:hAnsi="標楷體" w:hint="eastAsia"/>
              </w:rPr>
              <w:t>1.著作、作品、展演及技術報告有抄襲情事：五年至六年。</w:t>
            </w:r>
          </w:p>
          <w:p w:rsidR="00332552" w:rsidRPr="00CD341C" w:rsidRDefault="00332552" w:rsidP="00F21C37">
            <w:pPr>
              <w:spacing w:line="340" w:lineRule="exact"/>
              <w:ind w:leftChars="74" w:left="454" w:hangingChars="115" w:hanging="276"/>
              <w:jc w:val="both"/>
              <w:rPr>
                <w:rFonts w:ascii="標楷體" w:eastAsia="標楷體" w:hAnsi="標楷體"/>
              </w:rPr>
            </w:pPr>
            <w:r w:rsidRPr="00CD341C">
              <w:rPr>
                <w:rFonts w:ascii="標楷體" w:eastAsia="標楷體" w:hAnsi="標楷體" w:hint="eastAsia"/>
              </w:rPr>
              <w:t>2.著作、作品、展演及技術報告有造假、變造或舞弊情事：六年至七年。</w:t>
            </w:r>
          </w:p>
          <w:p w:rsidR="00332552" w:rsidRPr="00CD341C" w:rsidRDefault="00332552" w:rsidP="00F21C37">
            <w:pPr>
              <w:spacing w:line="340" w:lineRule="exact"/>
              <w:jc w:val="both"/>
              <w:rPr>
                <w:rFonts w:eastAsia="標楷體"/>
              </w:rPr>
            </w:pPr>
            <w:r w:rsidRPr="00CD341C">
              <w:rPr>
                <w:rFonts w:ascii="標楷體" w:eastAsia="標楷體" w:hAnsi="標楷體" w:hint="eastAsia"/>
              </w:rPr>
              <w:t>(三)</w:t>
            </w:r>
            <w:r w:rsidRPr="00CD341C">
              <w:rPr>
                <w:rFonts w:eastAsia="標楷體" w:hint="eastAsia"/>
              </w:rPr>
              <w:t>第二點第一項第三款規定情事：</w:t>
            </w:r>
          </w:p>
          <w:p w:rsidR="00332552" w:rsidRPr="00CD341C" w:rsidRDefault="00332552" w:rsidP="00F21C37">
            <w:pPr>
              <w:spacing w:line="340" w:lineRule="exact"/>
              <w:ind w:leftChars="73" w:left="458" w:hangingChars="118" w:hanging="283"/>
              <w:jc w:val="both"/>
              <w:rPr>
                <w:rFonts w:eastAsia="標楷體"/>
              </w:rPr>
            </w:pPr>
            <w:r w:rsidRPr="00CD341C">
              <w:rPr>
                <w:rFonts w:ascii="標楷體" w:eastAsia="標楷體" w:hAnsi="標楷體" w:hint="eastAsia"/>
              </w:rPr>
              <w:t>1.</w:t>
            </w:r>
            <w:r w:rsidRPr="00CD341C">
              <w:rPr>
                <w:rFonts w:eastAsia="標楷體"/>
              </w:rPr>
              <w:t>學、經歷證件、成就證明、專門著作已為刊物接受將定期發表之證明、合著人證明為偽造、變造</w:t>
            </w:r>
            <w:r w:rsidRPr="00CD341C">
              <w:rPr>
                <w:rFonts w:eastAsia="標楷體" w:hint="eastAsia"/>
              </w:rPr>
              <w:t>：八年至十年。</w:t>
            </w:r>
          </w:p>
          <w:p w:rsidR="00332552" w:rsidRPr="00CD341C" w:rsidRDefault="00332552" w:rsidP="00F21C37">
            <w:pPr>
              <w:spacing w:line="340" w:lineRule="exact"/>
              <w:ind w:leftChars="73" w:left="458" w:hangingChars="118" w:hanging="283"/>
              <w:jc w:val="both"/>
              <w:rPr>
                <w:rFonts w:eastAsia="標楷體"/>
              </w:rPr>
            </w:pPr>
            <w:r w:rsidRPr="00CD341C">
              <w:rPr>
                <w:rFonts w:ascii="標楷體" w:eastAsia="標楷體" w:hAnsi="標楷體" w:hint="eastAsia"/>
              </w:rPr>
              <w:t>2.</w:t>
            </w:r>
            <w:r w:rsidRPr="00CD341C">
              <w:rPr>
                <w:rFonts w:eastAsia="標楷體" w:hint="eastAsia"/>
              </w:rPr>
              <w:t>以違法或不當手段影響論文之審查：七年至十年。</w:t>
            </w:r>
          </w:p>
          <w:p w:rsidR="00332552" w:rsidRPr="00CD341C" w:rsidRDefault="00332552" w:rsidP="00F21C37">
            <w:pPr>
              <w:spacing w:line="340" w:lineRule="exact"/>
              <w:ind w:left="461" w:hangingChars="192" w:hanging="461"/>
              <w:jc w:val="both"/>
              <w:rPr>
                <w:rFonts w:ascii="標楷體" w:eastAsia="標楷體" w:hAnsi="標楷體"/>
                <w:kern w:val="0"/>
              </w:rPr>
            </w:pPr>
            <w:r w:rsidRPr="00CD341C">
              <w:rPr>
                <w:rFonts w:ascii="標楷體" w:eastAsia="標楷體" w:hAnsi="標楷體" w:hint="eastAsia"/>
              </w:rPr>
              <w:t>(四)</w:t>
            </w:r>
            <w:r w:rsidRPr="00CD341C">
              <w:rPr>
                <w:rFonts w:eastAsia="標楷體" w:hint="eastAsia"/>
              </w:rPr>
              <w:t>第二點第一項第四款：送審人或經由他人有請託、關說、利誘、威脅或其他干擾審查人或審查程序情節嚴重：一年至二年。</w:t>
            </w:r>
          </w:p>
          <w:p w:rsidR="00332552" w:rsidRPr="00CD341C" w:rsidRDefault="00332552" w:rsidP="00F21C37">
            <w:pPr>
              <w:spacing w:line="340" w:lineRule="exact"/>
              <w:jc w:val="both"/>
              <w:rPr>
                <w:rFonts w:ascii="標楷體" w:eastAsia="標楷體" w:hAnsi="標楷體"/>
              </w:rPr>
            </w:pPr>
            <w:r w:rsidRPr="00CD341C">
              <w:rPr>
                <w:rFonts w:ascii="標楷體" w:eastAsia="標楷體" w:hAnsi="標楷體" w:hint="eastAsia"/>
              </w:rPr>
              <w:t>送審人同時有第二點第一項</w:t>
            </w:r>
            <w:r w:rsidRPr="00CD341C">
              <w:rPr>
                <w:rFonts w:ascii="標楷體" w:eastAsia="標楷體" w:hAnsi="標楷體"/>
              </w:rPr>
              <w:t>二種</w:t>
            </w:r>
            <w:r w:rsidRPr="00CD341C">
              <w:rPr>
                <w:rFonts w:ascii="標楷體" w:eastAsia="標楷體" w:hAnsi="標楷體" w:hint="eastAsia"/>
              </w:rPr>
              <w:t>以上情事者，依審定辦法第四十四條第一項</w:t>
            </w:r>
            <w:r w:rsidRPr="00CD341C">
              <w:rPr>
                <w:rFonts w:ascii="標楷體" w:eastAsia="標楷體" w:hAnsi="標楷體"/>
              </w:rPr>
              <w:t>各該不受理期間規定中最高期間之規定論處。</w:t>
            </w:r>
            <w:r w:rsidRPr="00CD341C">
              <w:rPr>
                <w:rFonts w:ascii="標楷體" w:eastAsia="標楷體" w:hAnsi="標楷體" w:hint="eastAsia"/>
              </w:rPr>
              <w:t>送審人同時有第二點第一項各款所定二種以上情事或同一情事情節嚴重者，得於審定辦法第四十四條第一項各該款規定年限內處分，不受前項規定之限制。</w:t>
            </w:r>
          </w:p>
          <w:p w:rsidR="00332552" w:rsidRPr="00CD341C" w:rsidRDefault="00332552" w:rsidP="00F21C37">
            <w:pPr>
              <w:spacing w:line="340" w:lineRule="exact"/>
              <w:jc w:val="both"/>
              <w:rPr>
                <w:rFonts w:eastAsia="標楷體"/>
                <w:bCs/>
              </w:rPr>
            </w:pPr>
            <w:r w:rsidRPr="00CD341C">
              <w:rPr>
                <w:rFonts w:eastAsia="標楷體" w:hint="eastAsia"/>
                <w:bCs/>
              </w:rPr>
              <w:t>送審人有第二點各款情事之一，且有下列情形之一者，得於審定辦法第四十四條第一項各該款規定年限內，以最低年限不受理其教師資格審定之申請：</w:t>
            </w:r>
          </w:p>
          <w:p w:rsidR="00332552" w:rsidRPr="00CD341C" w:rsidRDefault="00332552" w:rsidP="00F21C37">
            <w:pPr>
              <w:spacing w:line="340" w:lineRule="exact"/>
              <w:rPr>
                <w:rFonts w:ascii="標楷體" w:eastAsia="標楷體" w:hAnsi="標楷體"/>
                <w:bCs/>
              </w:rPr>
            </w:pPr>
            <w:r w:rsidRPr="00CD341C">
              <w:rPr>
                <w:rFonts w:ascii="標楷體" w:eastAsia="標楷體" w:hAnsi="標楷體" w:hint="eastAsia"/>
                <w:bCs/>
              </w:rPr>
              <w:t>(一)</w:t>
            </w:r>
            <w:r w:rsidRPr="00CD341C">
              <w:rPr>
                <w:rFonts w:eastAsia="標楷體" w:hint="eastAsia"/>
              </w:rPr>
              <w:t>違反行為係屬首次或一次性事件。</w:t>
            </w:r>
          </w:p>
          <w:p w:rsidR="00332552" w:rsidRPr="00CD341C" w:rsidRDefault="00332552" w:rsidP="00F21C37">
            <w:pPr>
              <w:spacing w:line="340" w:lineRule="exact"/>
              <w:jc w:val="both"/>
              <w:rPr>
                <w:rFonts w:ascii="標楷體" w:eastAsia="標楷體" w:hAnsi="標楷體"/>
              </w:rPr>
            </w:pPr>
            <w:r w:rsidRPr="00CD341C">
              <w:rPr>
                <w:rFonts w:ascii="標楷體" w:eastAsia="標楷體" w:hAnsi="標楷體" w:hint="eastAsia"/>
                <w:bCs/>
              </w:rPr>
              <w:t>(二)</w:t>
            </w:r>
            <w:r w:rsidRPr="00CD341C">
              <w:rPr>
                <w:rFonts w:ascii="標楷體" w:eastAsia="標楷體" w:hAnsi="標楷體" w:hint="eastAsia"/>
              </w:rPr>
              <w:t>違反行為之程度係屬輕微。</w:t>
            </w:r>
          </w:p>
        </w:tc>
      </w:tr>
      <w:tr w:rsidR="00332552" w:rsidRPr="005E2267" w:rsidTr="00F21C37">
        <w:trPr>
          <w:jc w:val="center"/>
        </w:trPr>
        <w:tc>
          <w:tcPr>
            <w:tcW w:w="905" w:type="dxa"/>
            <w:tcBorders>
              <w:top w:val="nil"/>
              <w:left w:val="nil"/>
              <w:bottom w:val="nil"/>
              <w:right w:val="nil"/>
            </w:tcBorders>
          </w:tcPr>
          <w:p w:rsidR="00332552" w:rsidRPr="00CD341C" w:rsidRDefault="00332552" w:rsidP="00F21C37">
            <w:pPr>
              <w:spacing w:line="340" w:lineRule="exact"/>
              <w:rPr>
                <w:rFonts w:ascii="標楷體" w:eastAsia="標楷體" w:hAnsi="標楷體"/>
              </w:rPr>
            </w:pPr>
            <w:r w:rsidRPr="00CD341C">
              <w:rPr>
                <w:rFonts w:eastAsia="標楷體" w:hint="eastAsia"/>
                <w:bCs/>
              </w:rPr>
              <w:t>十三、</w:t>
            </w:r>
          </w:p>
        </w:tc>
        <w:tc>
          <w:tcPr>
            <w:tcW w:w="9557" w:type="dxa"/>
            <w:gridSpan w:val="2"/>
            <w:tcBorders>
              <w:top w:val="nil"/>
              <w:left w:val="nil"/>
              <w:bottom w:val="nil"/>
              <w:right w:val="nil"/>
            </w:tcBorders>
          </w:tcPr>
          <w:p w:rsidR="00332552" w:rsidRPr="00CD341C" w:rsidRDefault="00332552" w:rsidP="00F21C37">
            <w:pPr>
              <w:spacing w:line="340" w:lineRule="exact"/>
              <w:jc w:val="both"/>
              <w:rPr>
                <w:rFonts w:eastAsia="標楷體"/>
                <w:bCs/>
              </w:rPr>
            </w:pPr>
            <w:r w:rsidRPr="00CD341C">
              <w:rPr>
                <w:rFonts w:eastAsia="標楷體" w:hint="eastAsia"/>
                <w:bCs/>
              </w:rPr>
              <w:t>送審人之代表作經審議認定有未適當引註、未註明而重複發表、未註明其部分內容為已發表之成果或著作、抄襲、造假、變造、舞弊、以違法或不當手段影響論文之審查或其他違反學術倫理情事之一，且符合下列各款規定者，免依前點規定為不受理其教師資格審定申請之處分：</w:t>
            </w:r>
          </w:p>
          <w:p w:rsidR="00332552" w:rsidRPr="00CD341C" w:rsidRDefault="00332552" w:rsidP="00F21C37">
            <w:pPr>
              <w:spacing w:line="340" w:lineRule="exact"/>
              <w:ind w:left="461" w:hangingChars="192" w:hanging="461"/>
              <w:jc w:val="both"/>
              <w:rPr>
                <w:rFonts w:ascii="標楷體" w:eastAsia="標楷體" w:hAnsi="標楷體"/>
                <w:bCs/>
              </w:rPr>
            </w:pPr>
            <w:r w:rsidRPr="00CD341C">
              <w:rPr>
                <w:rFonts w:ascii="標楷體" w:eastAsia="標楷體" w:hAnsi="標楷體" w:hint="eastAsia"/>
                <w:bCs/>
              </w:rPr>
              <w:t>(一)</w:t>
            </w:r>
            <w:r w:rsidRPr="00CD341C">
              <w:rPr>
                <w:rFonts w:eastAsia="標楷體"/>
              </w:rPr>
              <w:t>送審著作所涉情事非屬送審人之貢獻部分，且其貢獻部分應可供查對，並於送審前表明。</w:t>
            </w:r>
          </w:p>
          <w:p w:rsidR="00332552" w:rsidRPr="00CD341C" w:rsidRDefault="00332552" w:rsidP="00F21C37">
            <w:pPr>
              <w:spacing w:line="340" w:lineRule="exact"/>
              <w:ind w:left="461" w:hangingChars="192" w:hanging="461"/>
              <w:jc w:val="both"/>
              <w:rPr>
                <w:rFonts w:ascii="標楷體" w:eastAsia="標楷體" w:hAnsi="標楷體"/>
                <w:bCs/>
              </w:rPr>
            </w:pPr>
            <w:r w:rsidRPr="00CD341C">
              <w:rPr>
                <w:rFonts w:ascii="標楷體" w:eastAsia="標楷體" w:hAnsi="標楷體" w:hint="eastAsia"/>
                <w:bCs/>
              </w:rPr>
              <w:t>(二)經第六點規定之專案小組該學術領域委員調查認定</w:t>
            </w:r>
            <w:r w:rsidRPr="00CD341C">
              <w:rPr>
                <w:rFonts w:eastAsia="標楷體" w:hint="eastAsia"/>
              </w:rPr>
              <w:t>，</w:t>
            </w:r>
            <w:r w:rsidRPr="00CD341C">
              <w:rPr>
                <w:rFonts w:eastAsia="標楷體"/>
              </w:rPr>
              <w:t>送審著作所涉情事部分非送審人所屬之學術專業領域</w:t>
            </w:r>
            <w:r w:rsidRPr="00CD341C">
              <w:rPr>
                <w:rFonts w:eastAsia="標楷體" w:hint="eastAsia"/>
              </w:rPr>
              <w:t>。</w:t>
            </w:r>
          </w:p>
          <w:p w:rsidR="00332552" w:rsidRPr="00CD341C" w:rsidRDefault="00332552" w:rsidP="00F21C37">
            <w:pPr>
              <w:spacing w:line="340" w:lineRule="exact"/>
              <w:ind w:left="461" w:hangingChars="192" w:hanging="461"/>
              <w:jc w:val="both"/>
              <w:rPr>
                <w:rFonts w:eastAsia="標楷體"/>
                <w:bCs/>
              </w:rPr>
            </w:pPr>
            <w:r w:rsidRPr="00CD341C">
              <w:rPr>
                <w:rFonts w:ascii="標楷體" w:eastAsia="標楷體" w:hAnsi="標楷體" w:hint="eastAsia"/>
                <w:bCs/>
              </w:rPr>
              <w:lastRenderedPageBreak/>
              <w:t>(三)經第六點規定之專案小組該學術領域委員調查認定</w:t>
            </w:r>
            <w:r w:rsidRPr="00CD341C">
              <w:rPr>
                <w:rFonts w:eastAsia="標楷體" w:hint="eastAsia"/>
              </w:rPr>
              <w:t>，</w:t>
            </w:r>
            <w:r w:rsidRPr="00CD341C">
              <w:rPr>
                <w:rFonts w:eastAsia="標楷體"/>
              </w:rPr>
              <w:t>送審人非送審著作之重要作者或計畫主持人。</w:t>
            </w:r>
          </w:p>
          <w:p w:rsidR="00332552" w:rsidRPr="00CD341C" w:rsidRDefault="00332552" w:rsidP="00F21C37">
            <w:pPr>
              <w:spacing w:line="320" w:lineRule="exact"/>
              <w:jc w:val="both"/>
              <w:rPr>
                <w:rFonts w:eastAsia="標楷體"/>
                <w:bCs/>
              </w:rPr>
            </w:pPr>
            <w:r w:rsidRPr="00CD341C">
              <w:rPr>
                <w:rFonts w:eastAsia="標楷體"/>
                <w:bCs/>
              </w:rPr>
              <w:t>送審人之參考作經認定有前項序文所定情事之一，且符合前項第一款及第二款規定者，免依</w:t>
            </w:r>
            <w:r w:rsidRPr="00CD341C">
              <w:rPr>
                <w:rFonts w:eastAsia="標楷體" w:hint="eastAsia"/>
                <w:bCs/>
              </w:rPr>
              <w:t>前點</w:t>
            </w:r>
            <w:r w:rsidRPr="00CD341C">
              <w:rPr>
                <w:rFonts w:eastAsia="標楷體"/>
                <w:bCs/>
              </w:rPr>
              <w:t>規定為不受理其教師資格審定申請之處分。</w:t>
            </w:r>
          </w:p>
          <w:p w:rsidR="00332552" w:rsidRPr="00CD341C" w:rsidRDefault="00332552" w:rsidP="00F21C37">
            <w:pPr>
              <w:spacing w:line="320" w:lineRule="exact"/>
              <w:jc w:val="both"/>
              <w:rPr>
                <w:rFonts w:eastAsia="標楷體"/>
                <w:bCs/>
              </w:rPr>
            </w:pPr>
            <w:r w:rsidRPr="00CD341C">
              <w:rPr>
                <w:rFonts w:eastAsia="標楷體"/>
                <w:bCs/>
              </w:rPr>
              <w:t>送審人之參考作經認定有第一項序文所定情事之一，且符合第一項各款規定者，得於排除該參考作後，依下列規定辦理：</w:t>
            </w:r>
          </w:p>
          <w:p w:rsidR="00332552" w:rsidRPr="00CD341C" w:rsidRDefault="00332552" w:rsidP="00F21C37">
            <w:pPr>
              <w:spacing w:line="340" w:lineRule="exact"/>
              <w:jc w:val="both"/>
              <w:rPr>
                <w:rFonts w:ascii="標楷體" w:eastAsia="標楷體" w:hAnsi="標楷體"/>
                <w:bCs/>
              </w:rPr>
            </w:pPr>
            <w:r w:rsidRPr="00CD341C">
              <w:rPr>
                <w:rFonts w:ascii="標楷體" w:eastAsia="標楷體" w:hAnsi="標楷體" w:hint="eastAsia"/>
                <w:bCs/>
              </w:rPr>
              <w:t>(一)</w:t>
            </w:r>
            <w:r w:rsidRPr="00CD341C">
              <w:rPr>
                <w:rFonts w:ascii="標楷體" w:eastAsia="標楷體" w:hAnsi="標楷體"/>
                <w:bCs/>
              </w:rPr>
              <w:t>尚於審查階段之案件：續行教師資格審查。</w:t>
            </w:r>
          </w:p>
          <w:p w:rsidR="00332552" w:rsidRPr="00CD341C" w:rsidRDefault="00332552" w:rsidP="00F21C37">
            <w:pPr>
              <w:spacing w:line="340" w:lineRule="exact"/>
              <w:ind w:left="461" w:hangingChars="192" w:hanging="461"/>
              <w:jc w:val="both"/>
              <w:rPr>
                <w:rFonts w:eastAsia="標楷體"/>
                <w:bCs/>
                <w:lang w:eastAsia="zh-HK"/>
              </w:rPr>
            </w:pPr>
            <w:r w:rsidRPr="00CD341C">
              <w:rPr>
                <w:rFonts w:ascii="標楷體" w:eastAsia="標楷體" w:hAnsi="標楷體" w:hint="eastAsia"/>
                <w:bCs/>
              </w:rPr>
              <w:t>(二)</w:t>
            </w:r>
            <w:r w:rsidRPr="00CD341C">
              <w:rPr>
                <w:rFonts w:eastAsia="標楷體"/>
                <w:bCs/>
              </w:rPr>
              <w:t>已審定合格案件：經</w:t>
            </w:r>
            <w:r w:rsidRPr="00CD341C">
              <w:rPr>
                <w:rFonts w:eastAsia="標楷體" w:hint="eastAsia"/>
                <w:bCs/>
              </w:rPr>
              <w:t>送審人所屬學院</w:t>
            </w:r>
            <w:r w:rsidRPr="00CD341C">
              <w:rPr>
                <w:rFonts w:eastAsia="標楷體"/>
                <w:bCs/>
              </w:rPr>
              <w:t>教評會、校教評會審議符合送審時規定及外審結果合格者，免依前點第一項規定為撤銷教師資格之處分。</w:t>
            </w:r>
          </w:p>
        </w:tc>
      </w:tr>
      <w:tr w:rsidR="00332552" w:rsidRPr="005E2267" w:rsidTr="00F21C37">
        <w:trPr>
          <w:jc w:val="center"/>
        </w:trPr>
        <w:tc>
          <w:tcPr>
            <w:tcW w:w="905" w:type="dxa"/>
            <w:tcBorders>
              <w:top w:val="nil"/>
              <w:left w:val="nil"/>
              <w:bottom w:val="nil"/>
              <w:right w:val="nil"/>
            </w:tcBorders>
          </w:tcPr>
          <w:p w:rsidR="00332552" w:rsidRPr="00CD341C" w:rsidRDefault="00332552" w:rsidP="00F21C37">
            <w:pPr>
              <w:spacing w:line="340" w:lineRule="exact"/>
              <w:rPr>
                <w:rFonts w:eastAsia="標楷體"/>
                <w:bCs/>
              </w:rPr>
            </w:pPr>
            <w:r w:rsidRPr="00CD341C">
              <w:rPr>
                <w:rFonts w:eastAsia="標楷體" w:hint="eastAsia"/>
                <w:bCs/>
                <w:lang w:eastAsia="zh-HK"/>
              </w:rPr>
              <w:lastRenderedPageBreak/>
              <w:t>十四</w:t>
            </w:r>
            <w:r w:rsidRPr="00CD341C">
              <w:rPr>
                <w:rFonts w:ascii="標楷體" w:eastAsia="標楷體" w:hAnsi="標楷體" w:hint="eastAsia"/>
              </w:rPr>
              <w:t>、</w:t>
            </w:r>
          </w:p>
        </w:tc>
        <w:tc>
          <w:tcPr>
            <w:tcW w:w="9557" w:type="dxa"/>
            <w:gridSpan w:val="2"/>
            <w:tcBorders>
              <w:top w:val="nil"/>
              <w:left w:val="nil"/>
              <w:bottom w:val="nil"/>
              <w:right w:val="nil"/>
            </w:tcBorders>
          </w:tcPr>
          <w:p w:rsidR="00332552" w:rsidRPr="00CD341C" w:rsidRDefault="00332552" w:rsidP="00F21C37">
            <w:pPr>
              <w:spacing w:line="340" w:lineRule="exact"/>
              <w:jc w:val="both"/>
              <w:rPr>
                <w:rFonts w:eastAsia="標楷體"/>
              </w:rPr>
            </w:pPr>
            <w:r w:rsidRPr="00CD341C">
              <w:rPr>
                <w:rFonts w:eastAsia="標楷體" w:hint="eastAsia"/>
                <w:bCs/>
                <w:lang w:eastAsia="zh-HK"/>
              </w:rPr>
              <w:t>送審人涉</w:t>
            </w:r>
            <w:r w:rsidRPr="00CD341C">
              <w:rPr>
                <w:rFonts w:eastAsia="標楷體" w:hint="eastAsia"/>
                <w:bCs/>
              </w:rPr>
              <w:t>及</w:t>
            </w:r>
            <w:r w:rsidRPr="00CD341C">
              <w:rPr>
                <w:rFonts w:eastAsia="標楷體" w:hint="eastAsia"/>
                <w:bCs/>
                <w:lang w:eastAsia="zh-HK"/>
              </w:rPr>
              <w:t>第二點所定情事之一，</w:t>
            </w:r>
            <w:r w:rsidRPr="00CD341C">
              <w:rPr>
                <w:rFonts w:eastAsia="標楷體" w:hint="eastAsia"/>
                <w:lang w:eastAsia="zh-HK"/>
              </w:rPr>
              <w:t>經審議</w:t>
            </w:r>
            <w:r w:rsidRPr="00CD341C">
              <w:rPr>
                <w:rFonts w:eastAsia="標楷體" w:hint="eastAsia"/>
                <w:bCs/>
                <w:lang w:eastAsia="zh-HK"/>
              </w:rPr>
              <w:t>確定</w:t>
            </w:r>
            <w:r w:rsidRPr="00CD341C">
              <w:rPr>
                <w:rFonts w:eastAsia="標楷體" w:hint="eastAsia"/>
                <w:lang w:eastAsia="zh-HK"/>
              </w:rPr>
              <w:t>者</w:t>
            </w:r>
            <w:r w:rsidRPr="00CD341C">
              <w:rPr>
                <w:rFonts w:eastAsia="標楷體" w:hint="eastAsia"/>
                <w:bCs/>
                <w:lang w:eastAsia="zh-HK"/>
              </w:rPr>
              <w:t>，</w:t>
            </w:r>
            <w:r w:rsidRPr="00CD341C">
              <w:rPr>
                <w:rFonts w:eastAsia="標楷體" w:hint="eastAsia"/>
                <w:bCs/>
              </w:rPr>
              <w:t>除依前二點規定處分外</w:t>
            </w:r>
            <w:r w:rsidRPr="00CD341C">
              <w:rPr>
                <w:rFonts w:eastAsia="標楷體" w:hint="eastAsia"/>
              </w:rPr>
              <w:t>，並得依送審人違反規定之類型及</w:t>
            </w:r>
            <w:r w:rsidRPr="00CD341C">
              <w:rPr>
                <w:rFonts w:eastAsia="標楷體" w:hint="eastAsia"/>
                <w:lang w:eastAsia="zh-HK"/>
              </w:rPr>
              <w:t>情節輕重，經三級教評會決議予以處置，處置種類如下：</w:t>
            </w:r>
          </w:p>
          <w:p w:rsidR="00332552" w:rsidRPr="00CD341C" w:rsidRDefault="00332552" w:rsidP="00F21C37">
            <w:pPr>
              <w:spacing w:line="320" w:lineRule="exact"/>
              <w:jc w:val="both"/>
              <w:rPr>
                <w:rFonts w:ascii="標楷體" w:eastAsia="標楷體" w:hAnsi="標楷體"/>
              </w:rPr>
            </w:pPr>
            <w:r w:rsidRPr="00CD341C">
              <w:rPr>
                <w:rFonts w:ascii="標楷體" w:eastAsia="標楷體" w:hAnsi="標楷體" w:hint="eastAsia"/>
              </w:rPr>
              <w:t>(</w:t>
            </w:r>
            <w:r w:rsidRPr="00CD341C">
              <w:rPr>
                <w:rFonts w:ascii="標楷體" w:eastAsia="標楷體" w:hAnsi="標楷體" w:hint="eastAsia"/>
                <w:lang w:eastAsia="zh-HK"/>
              </w:rPr>
              <w:t>一</w:t>
            </w:r>
            <w:r w:rsidRPr="00CD341C">
              <w:rPr>
                <w:rFonts w:ascii="標楷體" w:eastAsia="標楷體" w:hAnsi="標楷體" w:hint="eastAsia"/>
              </w:rPr>
              <w:t>)</w:t>
            </w:r>
            <w:r w:rsidRPr="00CD341C">
              <w:rPr>
                <w:rFonts w:eastAsia="標楷體" w:hint="eastAsia"/>
                <w:lang w:eastAsia="zh-HK"/>
              </w:rPr>
              <w:t>一定期間內不予年資加薪</w:t>
            </w:r>
            <w:r w:rsidRPr="00CD341C">
              <w:rPr>
                <w:rFonts w:eastAsia="標楷體" w:hint="eastAsia"/>
              </w:rPr>
              <w:t>(</w:t>
            </w:r>
            <w:r w:rsidRPr="00CD341C">
              <w:rPr>
                <w:rFonts w:eastAsia="標楷體" w:hint="eastAsia"/>
                <w:lang w:eastAsia="zh-HK"/>
              </w:rPr>
              <w:t>年功加俸</w:t>
            </w:r>
            <w:r w:rsidRPr="00CD341C">
              <w:rPr>
                <w:rFonts w:eastAsia="標楷體" w:hint="eastAsia"/>
              </w:rPr>
              <w:t>)</w:t>
            </w:r>
            <w:r w:rsidRPr="00CD341C">
              <w:rPr>
                <w:rFonts w:eastAsia="標楷體" w:hint="eastAsia"/>
                <w:lang w:eastAsia="zh-HK"/>
              </w:rPr>
              <w:t>。</w:t>
            </w:r>
          </w:p>
          <w:p w:rsidR="00332552" w:rsidRPr="00CD341C" w:rsidRDefault="00332552" w:rsidP="00F21C37">
            <w:pPr>
              <w:spacing w:line="320" w:lineRule="exact"/>
              <w:jc w:val="both"/>
              <w:rPr>
                <w:rFonts w:ascii="標楷體" w:eastAsia="標楷體" w:hAnsi="標楷體"/>
              </w:rPr>
            </w:pPr>
            <w:r w:rsidRPr="00CD341C">
              <w:rPr>
                <w:rFonts w:ascii="標楷體" w:eastAsia="標楷體" w:hAnsi="標楷體" w:hint="eastAsia"/>
              </w:rPr>
              <w:t>(</w:t>
            </w:r>
            <w:r w:rsidRPr="00CD341C">
              <w:rPr>
                <w:rFonts w:ascii="標楷體" w:eastAsia="標楷體" w:hAnsi="標楷體" w:hint="eastAsia"/>
                <w:lang w:eastAsia="zh-HK"/>
              </w:rPr>
              <w:t>二</w:t>
            </w:r>
            <w:r w:rsidRPr="00CD341C">
              <w:rPr>
                <w:rFonts w:ascii="標楷體" w:eastAsia="標楷體" w:hAnsi="標楷體" w:hint="eastAsia"/>
              </w:rPr>
              <w:t>)</w:t>
            </w:r>
            <w:r w:rsidRPr="00CD341C">
              <w:rPr>
                <w:rFonts w:eastAsia="標楷體" w:hint="eastAsia"/>
                <w:lang w:eastAsia="zh-HK"/>
              </w:rPr>
              <w:t>一定期間內不得申請休假研究、借調、在外兼職或兼課。</w:t>
            </w:r>
          </w:p>
          <w:p w:rsidR="00332552" w:rsidRPr="00CD341C" w:rsidRDefault="00332552" w:rsidP="00F21C37">
            <w:pPr>
              <w:spacing w:line="320" w:lineRule="exact"/>
              <w:jc w:val="both"/>
              <w:rPr>
                <w:rFonts w:ascii="標楷體" w:eastAsia="標楷體" w:hAnsi="標楷體"/>
              </w:rPr>
            </w:pPr>
            <w:r w:rsidRPr="00CD341C">
              <w:rPr>
                <w:rFonts w:ascii="標楷體" w:eastAsia="標楷體" w:hAnsi="標楷體" w:hint="eastAsia"/>
              </w:rPr>
              <w:t>(</w:t>
            </w:r>
            <w:r w:rsidRPr="00CD341C">
              <w:rPr>
                <w:rFonts w:ascii="標楷體" w:eastAsia="標楷體" w:hAnsi="標楷體" w:hint="eastAsia"/>
                <w:lang w:eastAsia="zh-HK"/>
              </w:rPr>
              <w:t>三</w:t>
            </w:r>
            <w:r w:rsidRPr="00CD341C">
              <w:rPr>
                <w:rFonts w:ascii="標楷體" w:eastAsia="標楷體" w:hAnsi="標楷體" w:hint="eastAsia"/>
              </w:rPr>
              <w:t>)</w:t>
            </w:r>
            <w:r w:rsidRPr="00CD341C">
              <w:rPr>
                <w:rFonts w:eastAsia="標楷體" w:hint="eastAsia"/>
                <w:lang w:eastAsia="zh-HK"/>
              </w:rPr>
              <w:t>一定期間內不得擔任校內各級教評會委員</w:t>
            </w:r>
            <w:r w:rsidRPr="00CD341C">
              <w:rPr>
                <w:rFonts w:eastAsia="標楷體" w:hint="eastAsia"/>
                <w:bCs/>
                <w:lang w:eastAsia="zh-HK"/>
              </w:rPr>
              <w:t>、</w:t>
            </w:r>
            <w:r w:rsidRPr="00CD341C">
              <w:rPr>
                <w:rFonts w:eastAsia="標楷體" w:hint="eastAsia"/>
                <w:lang w:eastAsia="zh-HK"/>
              </w:rPr>
              <w:t>學術行政主管職務。</w:t>
            </w:r>
          </w:p>
          <w:p w:rsidR="00332552" w:rsidRPr="00CD341C" w:rsidRDefault="00332552" w:rsidP="00F21C37">
            <w:pPr>
              <w:spacing w:line="320" w:lineRule="exact"/>
              <w:jc w:val="both"/>
              <w:rPr>
                <w:rFonts w:ascii="標楷體" w:eastAsia="標楷體" w:hAnsi="標楷體"/>
              </w:rPr>
            </w:pPr>
            <w:r w:rsidRPr="00CD341C">
              <w:rPr>
                <w:rFonts w:ascii="標楷體" w:eastAsia="標楷體" w:hAnsi="標楷體" w:hint="eastAsia"/>
              </w:rPr>
              <w:t>(</w:t>
            </w:r>
            <w:r w:rsidRPr="00CD341C">
              <w:rPr>
                <w:rFonts w:ascii="標楷體" w:eastAsia="標楷體" w:hAnsi="標楷體" w:hint="eastAsia"/>
                <w:lang w:eastAsia="zh-HK"/>
              </w:rPr>
              <w:t>四</w:t>
            </w:r>
            <w:r w:rsidRPr="00CD341C">
              <w:rPr>
                <w:rFonts w:ascii="標楷體" w:eastAsia="標楷體" w:hAnsi="標楷體" w:hint="eastAsia"/>
              </w:rPr>
              <w:t>)</w:t>
            </w:r>
            <w:r w:rsidRPr="00CD341C">
              <w:rPr>
                <w:rFonts w:eastAsia="標楷體" w:hint="eastAsia"/>
                <w:lang w:eastAsia="zh-HK"/>
              </w:rPr>
              <w:t>一定期間內不得申請出國講學、研究、進修。</w:t>
            </w:r>
          </w:p>
          <w:p w:rsidR="00332552" w:rsidRPr="00CD341C" w:rsidRDefault="00332552" w:rsidP="00F21C37">
            <w:pPr>
              <w:spacing w:line="320" w:lineRule="exact"/>
              <w:jc w:val="both"/>
              <w:rPr>
                <w:rFonts w:ascii="標楷體" w:eastAsia="標楷體" w:hAnsi="標楷體"/>
              </w:rPr>
            </w:pPr>
            <w:r w:rsidRPr="00CD341C">
              <w:rPr>
                <w:rFonts w:ascii="標楷體" w:eastAsia="標楷體" w:hAnsi="標楷體" w:hint="eastAsia"/>
              </w:rPr>
              <w:t>(</w:t>
            </w:r>
            <w:r w:rsidRPr="00CD341C">
              <w:rPr>
                <w:rFonts w:ascii="標楷體" w:eastAsia="標楷體" w:hAnsi="標楷體" w:hint="eastAsia"/>
                <w:lang w:eastAsia="zh-HK"/>
              </w:rPr>
              <w:t>五</w:t>
            </w:r>
            <w:r w:rsidRPr="00CD341C">
              <w:rPr>
                <w:rFonts w:ascii="標楷體" w:eastAsia="標楷體" w:hAnsi="標楷體" w:hint="eastAsia"/>
              </w:rPr>
              <w:t>)</w:t>
            </w:r>
            <w:r w:rsidRPr="00CD341C">
              <w:rPr>
                <w:rFonts w:eastAsia="標楷體" w:hint="eastAsia"/>
                <w:lang w:eastAsia="zh-HK"/>
              </w:rPr>
              <w:t>一定期間內不得申請校內補助之研究或建教合作計畫。</w:t>
            </w:r>
          </w:p>
          <w:p w:rsidR="00332552" w:rsidRPr="00CD341C" w:rsidRDefault="00332552" w:rsidP="00F21C37">
            <w:pPr>
              <w:spacing w:line="340" w:lineRule="exact"/>
              <w:jc w:val="both"/>
              <w:rPr>
                <w:rFonts w:ascii="標楷體" w:eastAsia="標楷體" w:hAnsi="標楷體"/>
              </w:rPr>
            </w:pPr>
            <w:r w:rsidRPr="00CD341C">
              <w:rPr>
                <w:rFonts w:ascii="標楷體" w:eastAsia="標楷體" w:hAnsi="標楷體" w:hint="eastAsia"/>
              </w:rPr>
              <w:t>(</w:t>
            </w:r>
            <w:r w:rsidRPr="00CD341C">
              <w:rPr>
                <w:rFonts w:ascii="標楷體" w:eastAsia="標楷體" w:hAnsi="標楷體" w:hint="eastAsia"/>
                <w:lang w:eastAsia="zh-HK"/>
              </w:rPr>
              <w:t>六</w:t>
            </w:r>
            <w:r w:rsidRPr="00CD341C">
              <w:rPr>
                <w:rFonts w:ascii="標楷體" w:eastAsia="標楷體" w:hAnsi="標楷體" w:hint="eastAsia"/>
              </w:rPr>
              <w:t>)</w:t>
            </w:r>
            <w:r w:rsidRPr="00CD341C">
              <w:rPr>
                <w:rFonts w:eastAsia="標楷體" w:hint="eastAsia"/>
                <w:lang w:eastAsia="zh-HK"/>
              </w:rPr>
              <w:t>依教師法規定予以解聘、停聘、不續聘。</w:t>
            </w:r>
          </w:p>
          <w:p w:rsidR="00332552" w:rsidRPr="00CD341C" w:rsidRDefault="00332552" w:rsidP="00F21C37">
            <w:pPr>
              <w:spacing w:line="340" w:lineRule="exact"/>
              <w:jc w:val="both"/>
              <w:rPr>
                <w:rFonts w:eastAsia="標楷體"/>
                <w:bCs/>
              </w:rPr>
            </w:pPr>
            <w:r w:rsidRPr="00CD341C">
              <w:rPr>
                <w:rFonts w:eastAsia="標楷體" w:hint="eastAsia"/>
                <w:lang w:eastAsia="zh-HK"/>
              </w:rPr>
              <w:t>前項處置之「一定期間」，應自本校審議決定處置之日起計之。</w:t>
            </w:r>
          </w:p>
        </w:tc>
      </w:tr>
      <w:tr w:rsidR="00332552" w:rsidRPr="005E2267" w:rsidTr="00F21C37">
        <w:trPr>
          <w:jc w:val="center"/>
        </w:trPr>
        <w:tc>
          <w:tcPr>
            <w:tcW w:w="905" w:type="dxa"/>
            <w:tcBorders>
              <w:top w:val="nil"/>
              <w:left w:val="nil"/>
              <w:bottom w:val="nil"/>
              <w:right w:val="nil"/>
            </w:tcBorders>
          </w:tcPr>
          <w:p w:rsidR="00332552" w:rsidRPr="00CD341C" w:rsidRDefault="00332552" w:rsidP="00F21C37">
            <w:pPr>
              <w:spacing w:line="340" w:lineRule="exact"/>
              <w:rPr>
                <w:rFonts w:ascii="標楷體" w:eastAsia="標楷體" w:hAnsi="標楷體"/>
              </w:rPr>
            </w:pPr>
            <w:r w:rsidRPr="00CD341C">
              <w:rPr>
                <w:rFonts w:eastAsia="標楷體" w:hint="eastAsia"/>
                <w:bCs/>
                <w:lang w:eastAsia="zh-HK"/>
              </w:rPr>
              <w:t>十五</w:t>
            </w:r>
            <w:r w:rsidRPr="00CD341C">
              <w:rPr>
                <w:rFonts w:ascii="標楷體" w:eastAsia="標楷體" w:hAnsi="標楷體" w:hint="eastAsia"/>
              </w:rPr>
              <w:t>、</w:t>
            </w:r>
          </w:p>
        </w:tc>
        <w:tc>
          <w:tcPr>
            <w:tcW w:w="9557" w:type="dxa"/>
            <w:gridSpan w:val="2"/>
            <w:tcBorders>
              <w:top w:val="nil"/>
              <w:left w:val="nil"/>
              <w:bottom w:val="nil"/>
              <w:right w:val="nil"/>
            </w:tcBorders>
          </w:tcPr>
          <w:p w:rsidR="00332552" w:rsidRPr="00CD341C" w:rsidRDefault="00332552" w:rsidP="00F21C37">
            <w:pPr>
              <w:spacing w:line="340" w:lineRule="exact"/>
              <w:jc w:val="both"/>
              <w:rPr>
                <w:rFonts w:ascii="標楷體" w:eastAsia="標楷體" w:hAnsi="標楷體"/>
                <w:bCs/>
              </w:rPr>
            </w:pPr>
            <w:r w:rsidRPr="00CD341C">
              <w:rPr>
                <w:rFonts w:eastAsia="標楷體" w:hint="eastAsia"/>
                <w:bCs/>
                <w:lang w:eastAsia="zh-HK"/>
              </w:rPr>
              <w:t>本校</w:t>
            </w:r>
            <w:r w:rsidRPr="00CD341C">
              <w:rPr>
                <w:rFonts w:eastAsia="標楷體" w:hint="eastAsia"/>
                <w:lang w:eastAsia="zh-HK"/>
              </w:rPr>
              <w:t>依第十二、十三點規定審議認定</w:t>
            </w:r>
            <w:r w:rsidRPr="00CD341C">
              <w:rPr>
                <w:rFonts w:eastAsia="標楷體" w:hint="eastAsia"/>
                <w:bCs/>
                <w:lang w:eastAsia="zh-HK"/>
              </w:rPr>
              <w:t>送審人涉第二點情事確定成立者，應依下列各款辦理</w:t>
            </w:r>
            <w:r w:rsidRPr="00CD341C">
              <w:rPr>
                <w:rFonts w:ascii="標楷體" w:eastAsia="標楷體" w:hAnsi="標楷體" w:hint="eastAsia"/>
                <w:bCs/>
                <w:lang w:eastAsia="zh-HK"/>
              </w:rPr>
              <w:t>：</w:t>
            </w:r>
          </w:p>
          <w:p w:rsidR="00332552" w:rsidRPr="00CD341C" w:rsidRDefault="00332552" w:rsidP="00F21C37">
            <w:pPr>
              <w:ind w:left="461" w:hangingChars="192" w:hanging="461"/>
              <w:rPr>
                <w:rFonts w:eastAsia="標楷體"/>
                <w:bCs/>
              </w:rPr>
            </w:pPr>
            <w:r w:rsidRPr="00CD341C">
              <w:rPr>
                <w:rFonts w:ascii="標楷體" w:eastAsia="標楷體" w:hAnsi="標楷體" w:hint="eastAsia"/>
              </w:rPr>
              <w:t>(</w:t>
            </w:r>
            <w:r w:rsidRPr="00CD341C">
              <w:rPr>
                <w:rFonts w:ascii="標楷體" w:eastAsia="標楷體" w:hAnsi="標楷體" w:hint="eastAsia"/>
                <w:lang w:eastAsia="zh-HK"/>
              </w:rPr>
              <w:t>一</w:t>
            </w:r>
            <w:r w:rsidRPr="00CD341C">
              <w:rPr>
                <w:rFonts w:ascii="標楷體" w:eastAsia="標楷體" w:hAnsi="標楷體" w:hint="eastAsia"/>
              </w:rPr>
              <w:t>)</w:t>
            </w:r>
            <w:r w:rsidRPr="00CD341C">
              <w:rPr>
                <w:rFonts w:eastAsia="標楷體" w:hint="eastAsia"/>
                <w:lang w:eastAsia="zh-HK"/>
              </w:rPr>
              <w:t>應於校教評會依第十二、十三點之處分審議確定並陳請校長核定後十日內，</w:t>
            </w:r>
            <w:r w:rsidRPr="00CD341C">
              <w:rPr>
                <w:rFonts w:eastAsia="標楷體" w:hint="eastAsia"/>
                <w:bCs/>
                <w:lang w:eastAsia="zh-HK"/>
              </w:rPr>
              <w:t>將處分通知送審人，並</w:t>
            </w:r>
            <w:r w:rsidRPr="00CD341C">
              <w:rPr>
                <w:rFonts w:eastAsia="標楷體" w:hint="eastAsia"/>
                <w:lang w:eastAsia="zh-HK"/>
              </w:rPr>
              <w:t>應載明審議結果、懲處種類、理由，及送審人如不服審議結果，得於收到通知之次日起三十日內，以書面向本校教師申訴評議委員會提出申訴或向教育部提起訴願，並將處理結果及理由以書面通知檢舉人；</w:t>
            </w:r>
            <w:r w:rsidRPr="00CD341C">
              <w:rPr>
                <w:rFonts w:eastAsia="標楷體" w:hint="eastAsia"/>
                <w:bCs/>
                <w:lang w:eastAsia="zh-HK"/>
              </w:rPr>
              <w:t>但檢舉人非案件之利害關係人時，得僅告知案件處理情形。</w:t>
            </w:r>
          </w:p>
          <w:p w:rsidR="00332552" w:rsidRPr="00CD341C" w:rsidRDefault="00332552" w:rsidP="00F21C37">
            <w:pPr>
              <w:ind w:left="461" w:hangingChars="192" w:hanging="461"/>
              <w:rPr>
                <w:rFonts w:ascii="標楷體" w:eastAsia="標楷體" w:hAnsi="標楷體"/>
              </w:rPr>
            </w:pPr>
            <w:r w:rsidRPr="00CD341C">
              <w:rPr>
                <w:rFonts w:ascii="標楷體" w:eastAsia="標楷體" w:hAnsi="標楷體" w:hint="eastAsia"/>
              </w:rPr>
              <w:t>(二)</w:t>
            </w:r>
            <w:r w:rsidRPr="00CD341C">
              <w:rPr>
                <w:rFonts w:eastAsia="標楷體"/>
              </w:rPr>
              <w:t>函知送審人所屬學系及學院依第十四點規定提經三級教評會決議是否另予行政處置。</w:t>
            </w:r>
          </w:p>
          <w:p w:rsidR="00332552" w:rsidRPr="00CD341C" w:rsidRDefault="00332552" w:rsidP="00F21C37">
            <w:pPr>
              <w:ind w:left="461" w:hangingChars="192" w:hanging="461"/>
              <w:rPr>
                <w:rFonts w:ascii="標楷體" w:eastAsia="標楷體" w:hAnsi="標楷體"/>
              </w:rPr>
            </w:pPr>
            <w:r w:rsidRPr="00CD341C">
              <w:rPr>
                <w:rFonts w:ascii="標楷體" w:eastAsia="標楷體" w:hAnsi="標楷體" w:hint="eastAsia"/>
              </w:rPr>
              <w:t>(</w:t>
            </w:r>
            <w:r w:rsidRPr="00CD341C">
              <w:rPr>
                <w:rFonts w:ascii="標楷體" w:eastAsia="標楷體" w:hAnsi="標楷體" w:hint="eastAsia"/>
                <w:lang w:eastAsia="zh-HK"/>
              </w:rPr>
              <w:t>三</w:t>
            </w:r>
            <w:r w:rsidRPr="00CD341C">
              <w:rPr>
                <w:rFonts w:ascii="標楷體" w:eastAsia="標楷體" w:hAnsi="標楷體" w:hint="eastAsia"/>
              </w:rPr>
              <w:t>)</w:t>
            </w:r>
            <w:r w:rsidRPr="00CD341C">
              <w:rPr>
                <w:rFonts w:eastAsia="標楷體" w:hint="eastAsia"/>
                <w:lang w:eastAsia="zh-HK"/>
              </w:rPr>
              <w:t>將審議程序及處分結果報教育部備查</w:t>
            </w:r>
            <w:r w:rsidRPr="00CD341C">
              <w:rPr>
                <w:rFonts w:eastAsia="標楷體" w:hint="eastAsia"/>
                <w:bCs/>
                <w:lang w:eastAsia="zh-HK"/>
              </w:rPr>
              <w:t>；</w:t>
            </w:r>
            <w:r w:rsidRPr="00CD341C">
              <w:rPr>
                <w:rFonts w:eastAsia="標楷體" w:hint="eastAsia"/>
                <w:lang w:eastAsia="zh-HK"/>
              </w:rPr>
              <w:t>審議最終結果如涉教師資格者，應報請教育部撤銷教師資格。</w:t>
            </w:r>
          </w:p>
          <w:p w:rsidR="00332552" w:rsidRPr="00CD341C" w:rsidRDefault="00332552" w:rsidP="00F21C37">
            <w:pPr>
              <w:ind w:left="461" w:hangingChars="192" w:hanging="461"/>
              <w:rPr>
                <w:rFonts w:eastAsia="標楷體"/>
                <w:bCs/>
              </w:rPr>
            </w:pPr>
            <w:r w:rsidRPr="00CD341C">
              <w:rPr>
                <w:rFonts w:ascii="標楷體" w:eastAsia="標楷體" w:hAnsi="標楷體" w:hint="eastAsia"/>
              </w:rPr>
              <w:t>(</w:t>
            </w:r>
            <w:r w:rsidRPr="00CD341C">
              <w:rPr>
                <w:rFonts w:ascii="標楷體" w:eastAsia="標楷體" w:hAnsi="標楷體" w:hint="eastAsia"/>
                <w:lang w:eastAsia="zh-HK"/>
              </w:rPr>
              <w:t>四</w:t>
            </w:r>
            <w:r w:rsidRPr="00CD341C">
              <w:rPr>
                <w:rFonts w:ascii="標楷體" w:eastAsia="標楷體" w:hAnsi="標楷體" w:hint="eastAsia"/>
              </w:rPr>
              <w:t>)</w:t>
            </w:r>
            <w:r w:rsidRPr="00CD341C">
              <w:rPr>
                <w:rFonts w:eastAsia="標楷體" w:hint="eastAsia"/>
                <w:lang w:eastAsia="zh-HK"/>
              </w:rPr>
              <w:t>案件如涉及其他機關或學校者，應將查處結果轉知該機關或學校。</w:t>
            </w:r>
          </w:p>
          <w:p w:rsidR="00332552" w:rsidRPr="00CD341C" w:rsidRDefault="00332552" w:rsidP="00F21C37">
            <w:pPr>
              <w:spacing w:line="320" w:lineRule="exact"/>
              <w:jc w:val="both"/>
              <w:rPr>
                <w:rFonts w:ascii="標楷體" w:eastAsia="標楷體" w:hAnsi="標楷體"/>
              </w:rPr>
            </w:pPr>
            <w:r w:rsidRPr="00CD341C">
              <w:rPr>
                <w:rFonts w:eastAsia="標楷體" w:hint="eastAsia"/>
                <w:bCs/>
                <w:lang w:eastAsia="zh-HK"/>
              </w:rPr>
              <w:t>依前項第三款程序報經教育部備查後，</w:t>
            </w:r>
            <w:r w:rsidRPr="00CD341C">
              <w:rPr>
                <w:rFonts w:eastAsia="標楷體" w:hint="eastAsia"/>
                <w:lang w:eastAsia="zh-HK"/>
              </w:rPr>
              <w:t>如其不受理教師資格審定期間為五年以上者，本校應</w:t>
            </w:r>
            <w:r w:rsidRPr="00CD341C">
              <w:rPr>
                <w:rFonts w:eastAsia="標楷體" w:hint="eastAsia"/>
                <w:bCs/>
                <w:lang w:eastAsia="zh-HK"/>
              </w:rPr>
              <w:t>函知各大專校院，並副知教育部</w:t>
            </w:r>
            <w:r w:rsidRPr="00CD341C">
              <w:rPr>
                <w:rFonts w:eastAsia="標楷體" w:hint="eastAsia"/>
                <w:lang w:eastAsia="zh-HK"/>
              </w:rPr>
              <w:t>，且不因</w:t>
            </w:r>
            <w:r w:rsidRPr="00CD341C">
              <w:rPr>
                <w:rFonts w:eastAsia="標楷體" w:hint="eastAsia"/>
                <w:bCs/>
                <w:lang w:eastAsia="zh-HK"/>
              </w:rPr>
              <w:t>送審人</w:t>
            </w:r>
            <w:r w:rsidRPr="00CD341C">
              <w:rPr>
                <w:rFonts w:eastAsia="標楷體" w:hint="eastAsia"/>
                <w:lang w:eastAsia="zh-HK"/>
              </w:rPr>
              <w:t>提出申訴</w:t>
            </w:r>
            <w:r w:rsidRPr="00CD341C">
              <w:rPr>
                <w:rFonts w:eastAsia="標楷體" w:hint="eastAsia"/>
                <w:bCs/>
                <w:lang w:eastAsia="zh-HK"/>
              </w:rPr>
              <w:t>、訴願</w:t>
            </w:r>
            <w:r w:rsidRPr="00CD341C">
              <w:rPr>
                <w:rFonts w:eastAsia="標楷體" w:hint="eastAsia"/>
                <w:lang w:eastAsia="zh-HK"/>
              </w:rPr>
              <w:t>或行政爭訟而</w:t>
            </w:r>
            <w:r w:rsidRPr="00CD341C">
              <w:rPr>
                <w:rFonts w:eastAsia="標楷體" w:hint="eastAsia"/>
                <w:bCs/>
                <w:lang w:eastAsia="zh-HK"/>
              </w:rPr>
              <w:t>停止</w:t>
            </w:r>
            <w:r w:rsidRPr="00CD341C">
              <w:rPr>
                <w:rFonts w:eastAsia="標楷體" w:hint="eastAsia"/>
                <w:lang w:eastAsia="zh-HK"/>
              </w:rPr>
              <w:t>執行。</w:t>
            </w:r>
          </w:p>
        </w:tc>
      </w:tr>
      <w:tr w:rsidR="00332552" w:rsidRPr="005E2267" w:rsidTr="00F21C37">
        <w:trPr>
          <w:jc w:val="center"/>
        </w:trPr>
        <w:tc>
          <w:tcPr>
            <w:tcW w:w="905" w:type="dxa"/>
            <w:tcBorders>
              <w:top w:val="nil"/>
              <w:left w:val="nil"/>
              <w:bottom w:val="nil"/>
              <w:right w:val="nil"/>
            </w:tcBorders>
          </w:tcPr>
          <w:p w:rsidR="00332552" w:rsidRPr="00CD341C" w:rsidRDefault="00332552" w:rsidP="00F21C37">
            <w:pPr>
              <w:spacing w:line="340" w:lineRule="exact"/>
              <w:rPr>
                <w:rFonts w:ascii="標楷體" w:eastAsia="標楷體" w:hAnsi="標楷體"/>
              </w:rPr>
            </w:pPr>
            <w:r w:rsidRPr="00CD341C">
              <w:rPr>
                <w:rFonts w:eastAsia="標楷體" w:hint="eastAsia"/>
                <w:bCs/>
                <w:lang w:eastAsia="zh-HK"/>
              </w:rPr>
              <w:t>十六</w:t>
            </w:r>
            <w:r w:rsidRPr="00CD341C">
              <w:rPr>
                <w:rFonts w:ascii="標楷體" w:eastAsia="標楷體" w:hAnsi="標楷體" w:cs="新細明體" w:hint="eastAsia"/>
              </w:rPr>
              <w:t>、</w:t>
            </w:r>
          </w:p>
        </w:tc>
        <w:tc>
          <w:tcPr>
            <w:tcW w:w="9557" w:type="dxa"/>
            <w:gridSpan w:val="2"/>
            <w:tcBorders>
              <w:top w:val="nil"/>
              <w:left w:val="nil"/>
              <w:bottom w:val="nil"/>
              <w:right w:val="nil"/>
            </w:tcBorders>
          </w:tcPr>
          <w:p w:rsidR="00332552" w:rsidRPr="00CD341C" w:rsidRDefault="00332552" w:rsidP="00F21C37">
            <w:pPr>
              <w:spacing w:line="340" w:lineRule="exact"/>
              <w:jc w:val="both"/>
              <w:rPr>
                <w:rFonts w:ascii="標楷體" w:eastAsia="標楷體" w:hAnsi="標楷體"/>
              </w:rPr>
            </w:pPr>
            <w:r w:rsidRPr="00CD341C">
              <w:rPr>
                <w:rFonts w:eastAsia="標楷體"/>
                <w:lang w:eastAsia="zh-HK"/>
              </w:rPr>
              <w:t>案</w:t>
            </w:r>
            <w:r w:rsidRPr="00CD341C">
              <w:rPr>
                <w:rFonts w:eastAsia="標楷體"/>
                <w:bCs/>
                <w:lang w:eastAsia="zh-HK"/>
              </w:rPr>
              <w:t>件</w:t>
            </w:r>
            <w:r w:rsidRPr="00CD341C">
              <w:rPr>
                <w:rFonts w:eastAsia="標楷體"/>
                <w:lang w:eastAsia="zh-HK"/>
              </w:rPr>
              <w:t>經審結後判定未成立，</w:t>
            </w:r>
            <w:r w:rsidRPr="00CD341C">
              <w:rPr>
                <w:rFonts w:eastAsia="標楷體"/>
                <w:bCs/>
                <w:lang w:eastAsia="zh-HK"/>
              </w:rPr>
              <w:t>如再經檢舉</w:t>
            </w:r>
            <w:r w:rsidRPr="00CD341C">
              <w:rPr>
                <w:rFonts w:eastAsia="標楷體"/>
                <w:lang w:eastAsia="zh-HK"/>
              </w:rPr>
              <w:t>，檢舉內容無具體新事證者，即依原審議決定逕復檢舉人；有</w:t>
            </w:r>
            <w:r w:rsidRPr="00CD341C">
              <w:rPr>
                <w:rFonts w:eastAsia="標楷體"/>
                <w:bCs/>
                <w:lang w:eastAsia="zh-HK"/>
              </w:rPr>
              <w:t>具體新</w:t>
            </w:r>
            <w:r w:rsidRPr="00CD341C">
              <w:rPr>
                <w:rFonts w:eastAsia="標楷體"/>
                <w:lang w:eastAsia="zh-HK"/>
              </w:rPr>
              <w:t>事證者</w:t>
            </w:r>
            <w:r w:rsidRPr="00CD341C">
              <w:rPr>
                <w:rFonts w:eastAsia="標楷體"/>
                <w:bCs/>
                <w:lang w:eastAsia="zh-HK"/>
              </w:rPr>
              <w:t>，始依本要點規定辦理</w:t>
            </w:r>
            <w:r w:rsidRPr="00CD341C">
              <w:rPr>
                <w:rFonts w:eastAsia="標楷體"/>
                <w:lang w:eastAsia="zh-HK"/>
              </w:rPr>
              <w:t>。對於檢舉人濫行檢舉，致生影響校園和諧之情事，由校教評會認定，並依情節輕重向相關單位提出懲處建議。</w:t>
            </w:r>
          </w:p>
        </w:tc>
      </w:tr>
      <w:tr w:rsidR="00332552" w:rsidRPr="005E2267" w:rsidTr="00F21C37">
        <w:trPr>
          <w:jc w:val="center"/>
        </w:trPr>
        <w:tc>
          <w:tcPr>
            <w:tcW w:w="905" w:type="dxa"/>
            <w:tcBorders>
              <w:top w:val="nil"/>
              <w:left w:val="nil"/>
              <w:bottom w:val="nil"/>
              <w:right w:val="nil"/>
            </w:tcBorders>
          </w:tcPr>
          <w:p w:rsidR="00332552" w:rsidRPr="00CD341C" w:rsidRDefault="00332552" w:rsidP="00F21C37">
            <w:pPr>
              <w:spacing w:line="340" w:lineRule="exact"/>
              <w:rPr>
                <w:rFonts w:ascii="標楷體" w:eastAsia="標楷體" w:hAnsi="標楷體"/>
              </w:rPr>
            </w:pPr>
            <w:r w:rsidRPr="00CD341C">
              <w:rPr>
                <w:rFonts w:eastAsia="標楷體" w:hint="eastAsia"/>
                <w:bCs/>
                <w:lang w:eastAsia="zh-HK"/>
              </w:rPr>
              <w:t>十</w:t>
            </w:r>
            <w:r w:rsidRPr="00CD341C">
              <w:rPr>
                <w:rFonts w:eastAsia="標楷體" w:hint="eastAsia"/>
                <w:bCs/>
              </w:rPr>
              <w:t>七</w:t>
            </w:r>
            <w:r w:rsidRPr="00CD341C">
              <w:rPr>
                <w:rFonts w:ascii="標楷體" w:eastAsia="標楷體" w:hAnsi="標楷體" w:cs="新細明體" w:hint="eastAsia"/>
              </w:rPr>
              <w:t>、</w:t>
            </w:r>
          </w:p>
        </w:tc>
        <w:tc>
          <w:tcPr>
            <w:tcW w:w="9557" w:type="dxa"/>
            <w:gridSpan w:val="2"/>
            <w:tcBorders>
              <w:top w:val="nil"/>
              <w:left w:val="nil"/>
              <w:bottom w:val="nil"/>
              <w:right w:val="nil"/>
            </w:tcBorders>
          </w:tcPr>
          <w:p w:rsidR="00332552" w:rsidRPr="00CD341C" w:rsidRDefault="00332552" w:rsidP="00F21C37">
            <w:pPr>
              <w:spacing w:line="340" w:lineRule="exact"/>
              <w:rPr>
                <w:rFonts w:ascii="標楷體" w:eastAsia="標楷體" w:hAnsi="標楷體" w:cs="新細明體"/>
              </w:rPr>
            </w:pPr>
            <w:r w:rsidRPr="00CD341C">
              <w:rPr>
                <w:rFonts w:eastAsia="標楷體" w:hint="eastAsia"/>
                <w:lang w:eastAsia="zh-HK"/>
              </w:rPr>
              <w:t>本校編制外專案教學人員、專案計畫教學人員及客座教師比照本要點規定辦理。</w:t>
            </w:r>
          </w:p>
        </w:tc>
      </w:tr>
      <w:tr w:rsidR="00332552" w:rsidRPr="005E2267" w:rsidTr="00F21C37">
        <w:trPr>
          <w:jc w:val="center"/>
        </w:trPr>
        <w:tc>
          <w:tcPr>
            <w:tcW w:w="905" w:type="dxa"/>
            <w:tcBorders>
              <w:top w:val="nil"/>
              <w:left w:val="nil"/>
              <w:bottom w:val="nil"/>
              <w:right w:val="nil"/>
            </w:tcBorders>
          </w:tcPr>
          <w:p w:rsidR="00332552" w:rsidRPr="00CD341C" w:rsidRDefault="00332552" w:rsidP="00F21C37">
            <w:pPr>
              <w:spacing w:line="340" w:lineRule="exact"/>
              <w:rPr>
                <w:rFonts w:ascii="標楷體" w:eastAsia="標楷體" w:hAnsi="標楷體"/>
              </w:rPr>
            </w:pPr>
            <w:r w:rsidRPr="00CD341C">
              <w:rPr>
                <w:rFonts w:eastAsia="標楷體" w:hint="eastAsia"/>
                <w:bCs/>
                <w:lang w:eastAsia="zh-HK"/>
              </w:rPr>
              <w:t>十八</w:t>
            </w:r>
            <w:r w:rsidRPr="00CD341C">
              <w:rPr>
                <w:rFonts w:ascii="標楷體" w:eastAsia="標楷體" w:hAnsi="標楷體" w:hint="eastAsia"/>
              </w:rPr>
              <w:t>、</w:t>
            </w:r>
          </w:p>
        </w:tc>
        <w:tc>
          <w:tcPr>
            <w:tcW w:w="9557" w:type="dxa"/>
            <w:gridSpan w:val="2"/>
            <w:tcBorders>
              <w:top w:val="nil"/>
              <w:left w:val="nil"/>
              <w:bottom w:val="nil"/>
              <w:right w:val="nil"/>
            </w:tcBorders>
          </w:tcPr>
          <w:p w:rsidR="00332552" w:rsidRPr="00CD341C" w:rsidRDefault="00332552" w:rsidP="00F21C37">
            <w:pPr>
              <w:spacing w:line="340" w:lineRule="exact"/>
              <w:ind w:left="-29"/>
              <w:jc w:val="both"/>
              <w:rPr>
                <w:rFonts w:ascii="標楷體" w:eastAsia="標楷體" w:hAnsi="標楷體" w:cs="新細明體"/>
              </w:rPr>
            </w:pPr>
            <w:r w:rsidRPr="00CD341C">
              <w:rPr>
                <w:rFonts w:eastAsia="標楷體" w:hint="eastAsia"/>
                <w:lang w:eastAsia="zh-HK"/>
              </w:rPr>
              <w:t>本要點</w:t>
            </w:r>
            <w:r w:rsidRPr="00CD341C">
              <w:rPr>
                <w:rFonts w:eastAsia="標楷體" w:hint="eastAsia"/>
                <w:bCs/>
                <w:lang w:eastAsia="zh-HK"/>
              </w:rPr>
              <w:t>未規範</w:t>
            </w:r>
            <w:r w:rsidRPr="00CD341C">
              <w:rPr>
                <w:rFonts w:eastAsia="標楷體" w:hint="eastAsia"/>
                <w:lang w:eastAsia="zh-HK"/>
              </w:rPr>
              <w:t>事宜，依專科以上學校教師資格審定辦法、專科以上學校教師違反送審教師資格規定處理原則</w:t>
            </w:r>
            <w:r w:rsidRPr="00CD341C">
              <w:rPr>
                <w:rFonts w:eastAsia="標楷體" w:hint="eastAsia"/>
                <w:bCs/>
                <w:lang w:eastAsia="zh-HK"/>
              </w:rPr>
              <w:t>等相關</w:t>
            </w:r>
            <w:r w:rsidRPr="00CD341C">
              <w:rPr>
                <w:rFonts w:eastAsia="標楷體" w:hint="eastAsia"/>
                <w:lang w:eastAsia="zh-HK"/>
              </w:rPr>
              <w:t>規定辦理。</w:t>
            </w:r>
          </w:p>
        </w:tc>
      </w:tr>
      <w:tr w:rsidR="00332552" w:rsidRPr="005E2267" w:rsidTr="00F21C37">
        <w:trPr>
          <w:jc w:val="center"/>
        </w:trPr>
        <w:tc>
          <w:tcPr>
            <w:tcW w:w="905" w:type="dxa"/>
            <w:tcBorders>
              <w:top w:val="nil"/>
              <w:left w:val="nil"/>
              <w:bottom w:val="nil"/>
              <w:right w:val="nil"/>
            </w:tcBorders>
          </w:tcPr>
          <w:p w:rsidR="00332552" w:rsidRPr="00CD341C" w:rsidRDefault="00332552" w:rsidP="00F21C37">
            <w:pPr>
              <w:spacing w:line="340" w:lineRule="exact"/>
              <w:ind w:leftChars="-12" w:left="1116" w:hangingChars="477" w:hanging="1145"/>
              <w:jc w:val="both"/>
              <w:rPr>
                <w:rFonts w:ascii="標楷體" w:eastAsia="標楷體" w:hAnsi="標楷體" w:cs="新細明體"/>
              </w:rPr>
            </w:pPr>
            <w:r w:rsidRPr="00CD341C">
              <w:rPr>
                <w:rFonts w:eastAsia="標楷體" w:hint="eastAsia"/>
                <w:bCs/>
                <w:lang w:eastAsia="zh-HK"/>
              </w:rPr>
              <w:t>十</w:t>
            </w:r>
            <w:r w:rsidRPr="00CD341C">
              <w:rPr>
                <w:rFonts w:eastAsia="標楷體" w:hint="eastAsia"/>
                <w:bCs/>
              </w:rPr>
              <w:t>九</w:t>
            </w:r>
            <w:r w:rsidRPr="00CD341C">
              <w:rPr>
                <w:rFonts w:ascii="標楷體" w:eastAsia="標楷體" w:hAnsi="標楷體" w:hint="eastAsia"/>
              </w:rPr>
              <w:t>、</w:t>
            </w:r>
          </w:p>
        </w:tc>
        <w:tc>
          <w:tcPr>
            <w:tcW w:w="9557" w:type="dxa"/>
            <w:gridSpan w:val="2"/>
            <w:tcBorders>
              <w:top w:val="nil"/>
              <w:left w:val="nil"/>
              <w:bottom w:val="nil"/>
              <w:right w:val="nil"/>
            </w:tcBorders>
          </w:tcPr>
          <w:p w:rsidR="00332552" w:rsidRPr="00CD341C" w:rsidRDefault="00332552" w:rsidP="00F21C37">
            <w:pPr>
              <w:spacing w:line="340" w:lineRule="exact"/>
              <w:ind w:leftChars="-12" w:left="1116" w:hangingChars="477" w:hanging="1145"/>
              <w:jc w:val="both"/>
              <w:rPr>
                <w:rFonts w:ascii="標楷體" w:eastAsia="標楷體" w:hAnsi="標楷體" w:cs="新細明體"/>
              </w:rPr>
            </w:pPr>
            <w:r w:rsidRPr="00CD341C">
              <w:rPr>
                <w:rFonts w:eastAsia="標楷體" w:hint="eastAsia"/>
                <w:lang w:eastAsia="zh-HK"/>
              </w:rPr>
              <w:t>本要點經校務會議審議通過，陳請校長核定後實施。</w:t>
            </w:r>
          </w:p>
        </w:tc>
      </w:tr>
    </w:tbl>
    <w:p w:rsidR="00332552" w:rsidRDefault="00332552" w:rsidP="002F1801">
      <w:pPr>
        <w:suppressAutoHyphens/>
        <w:autoSpaceDN w:val="0"/>
        <w:spacing w:after="90" w:line="500" w:lineRule="exact"/>
        <w:jc w:val="center"/>
        <w:textAlignment w:val="baseline"/>
        <w:outlineLvl w:val="1"/>
        <w:rPr>
          <w:rFonts w:ascii="標楷體" w:eastAsia="標楷體" w:hAnsi="標楷體" w:cs="Times New Roman"/>
          <w:kern w:val="3"/>
          <w:sz w:val="36"/>
          <w:szCs w:val="36"/>
        </w:rPr>
        <w:sectPr w:rsidR="00332552" w:rsidSect="000A7BA6">
          <w:pgSz w:w="11906" w:h="16838"/>
          <w:pgMar w:top="1440" w:right="1080" w:bottom="1440" w:left="1080" w:header="850" w:footer="992" w:gutter="0"/>
          <w:cols w:space="0"/>
          <w:noEndnote/>
          <w:docGrid w:type="lines" w:linePitch="326"/>
        </w:sectPr>
      </w:pPr>
    </w:p>
    <w:p w:rsidR="002F1801" w:rsidRPr="002F1801" w:rsidRDefault="002F1801" w:rsidP="002F1801">
      <w:pPr>
        <w:suppressAutoHyphens/>
        <w:autoSpaceDN w:val="0"/>
        <w:spacing w:after="90" w:line="500" w:lineRule="exact"/>
        <w:jc w:val="center"/>
        <w:textAlignment w:val="baseline"/>
        <w:outlineLvl w:val="1"/>
        <w:rPr>
          <w:rFonts w:ascii="Calibri" w:eastAsia="新細明體" w:hAnsi="Calibri" w:cs="Times New Roman"/>
          <w:kern w:val="3"/>
        </w:rPr>
      </w:pPr>
      <w:bookmarkStart w:id="45" w:name="_Toc176197164"/>
      <w:r w:rsidRPr="002F1801">
        <w:rPr>
          <w:rFonts w:ascii="標楷體" w:eastAsia="標楷體" w:hAnsi="標楷體" w:cs="Times New Roman"/>
          <w:kern w:val="3"/>
          <w:sz w:val="36"/>
          <w:szCs w:val="36"/>
        </w:rPr>
        <w:lastRenderedPageBreak/>
        <w:t>公立各級學校專任教師借調處理原則</w:t>
      </w:r>
      <w:bookmarkEnd w:id="41"/>
      <w:bookmarkEnd w:id="45"/>
    </w:p>
    <w:p w:rsidR="002F1801" w:rsidRPr="002F1801" w:rsidRDefault="002F1801" w:rsidP="002F1801">
      <w:pPr>
        <w:autoSpaceDN w:val="0"/>
        <w:spacing w:line="220" w:lineRule="exact"/>
        <w:ind w:left="185" w:firstLine="13"/>
        <w:jc w:val="right"/>
        <w:rPr>
          <w:rFonts w:ascii="標楷體" w:eastAsia="標楷體" w:hAnsi="標楷體" w:cs="Times New Roman"/>
          <w:kern w:val="3"/>
          <w:sz w:val="16"/>
          <w:szCs w:val="16"/>
        </w:rPr>
      </w:pPr>
      <w:r w:rsidRPr="002F1801">
        <w:rPr>
          <w:rFonts w:ascii="標楷體" w:eastAsia="標楷體" w:hAnsi="標楷體" w:cs="Times New Roman"/>
          <w:kern w:val="3"/>
          <w:sz w:val="16"/>
          <w:szCs w:val="16"/>
        </w:rPr>
        <w:t>中華民國79年10月24日教育部台(79)人字第52577號</w:t>
      </w:r>
    </w:p>
    <w:p w:rsidR="002F1801" w:rsidRPr="002F1801" w:rsidRDefault="002F1801" w:rsidP="002F1801">
      <w:pPr>
        <w:autoSpaceDN w:val="0"/>
        <w:spacing w:line="220" w:lineRule="exact"/>
        <w:ind w:left="185" w:firstLine="13"/>
        <w:jc w:val="right"/>
        <w:rPr>
          <w:rFonts w:ascii="標楷體" w:eastAsia="標楷體" w:hAnsi="標楷體" w:cs="Times New Roman"/>
          <w:kern w:val="3"/>
          <w:sz w:val="16"/>
          <w:szCs w:val="16"/>
        </w:rPr>
      </w:pPr>
      <w:r w:rsidRPr="002F1801">
        <w:rPr>
          <w:rFonts w:ascii="標楷體" w:eastAsia="標楷體" w:hAnsi="標楷體" w:cs="Times New Roman"/>
          <w:kern w:val="3"/>
          <w:sz w:val="16"/>
          <w:szCs w:val="16"/>
        </w:rPr>
        <w:t xml:space="preserve">中華民國87年4月17日教育部台(87)人(一)字第87030140號函修正 </w:t>
      </w:r>
    </w:p>
    <w:p w:rsidR="002F1801" w:rsidRPr="002F1801" w:rsidRDefault="002F1801" w:rsidP="002F1801">
      <w:pPr>
        <w:autoSpaceDN w:val="0"/>
        <w:spacing w:line="220" w:lineRule="exact"/>
        <w:ind w:left="199"/>
        <w:jc w:val="right"/>
        <w:rPr>
          <w:rFonts w:ascii="標楷體" w:eastAsia="標楷體" w:hAnsi="標楷體" w:cs="Times New Roman"/>
          <w:kern w:val="3"/>
          <w:sz w:val="16"/>
          <w:szCs w:val="16"/>
        </w:rPr>
      </w:pPr>
      <w:r w:rsidRPr="002F1801">
        <w:rPr>
          <w:rFonts w:ascii="標楷體" w:eastAsia="標楷體" w:hAnsi="標楷體" w:cs="Times New Roman"/>
          <w:kern w:val="3"/>
          <w:sz w:val="16"/>
          <w:szCs w:val="16"/>
        </w:rPr>
        <w:t>中華民國88年3月31日教育部台(88)人(一)字第88023308號函修正</w:t>
      </w:r>
    </w:p>
    <w:p w:rsidR="002F1801" w:rsidRPr="002F1801" w:rsidRDefault="002F1801" w:rsidP="002F1801">
      <w:pPr>
        <w:autoSpaceDN w:val="0"/>
        <w:spacing w:line="220" w:lineRule="exact"/>
        <w:ind w:left="199"/>
        <w:jc w:val="right"/>
        <w:rPr>
          <w:rFonts w:ascii="標楷體" w:eastAsia="標楷體" w:hAnsi="標楷體" w:cs="Times New Roman"/>
          <w:kern w:val="3"/>
          <w:sz w:val="16"/>
          <w:szCs w:val="16"/>
        </w:rPr>
      </w:pPr>
      <w:r w:rsidRPr="002F1801">
        <w:rPr>
          <w:rFonts w:ascii="標楷體" w:eastAsia="標楷體" w:hAnsi="標楷體" w:cs="Times New Roman"/>
          <w:kern w:val="3"/>
          <w:sz w:val="16"/>
          <w:szCs w:val="16"/>
        </w:rPr>
        <w:t>中華民國95年8月24日台人(一)字第0950120905C號今修正</w:t>
      </w:r>
    </w:p>
    <w:p w:rsidR="002F1801" w:rsidRPr="002F1801" w:rsidRDefault="002F1801" w:rsidP="002F1801">
      <w:pPr>
        <w:autoSpaceDN w:val="0"/>
        <w:spacing w:line="220" w:lineRule="exact"/>
        <w:ind w:left="199"/>
        <w:jc w:val="right"/>
        <w:rPr>
          <w:rFonts w:ascii="標楷體" w:eastAsia="標楷體" w:hAnsi="標楷體" w:cs="Times New Roman"/>
          <w:kern w:val="3"/>
          <w:sz w:val="16"/>
          <w:szCs w:val="16"/>
        </w:rPr>
      </w:pPr>
      <w:r w:rsidRPr="002F1801">
        <w:rPr>
          <w:rFonts w:ascii="標楷體" w:eastAsia="標楷體" w:hAnsi="標楷體" w:cs="Times New Roman"/>
          <w:kern w:val="3"/>
          <w:sz w:val="16"/>
          <w:szCs w:val="16"/>
        </w:rPr>
        <w:t>中國民國96年3月13日台人（一）字第0960020209C號令修正第2點</w:t>
      </w:r>
    </w:p>
    <w:p w:rsidR="002F1801" w:rsidRPr="002F1801" w:rsidRDefault="002F1801" w:rsidP="002F1801">
      <w:pPr>
        <w:suppressAutoHyphens/>
        <w:autoSpaceDN w:val="0"/>
        <w:spacing w:after="90" w:line="220" w:lineRule="exact"/>
        <w:jc w:val="right"/>
        <w:textAlignment w:val="baseline"/>
        <w:rPr>
          <w:rFonts w:ascii="標楷體" w:eastAsia="標楷體" w:hAnsi="標楷體" w:cs="Times New Roman"/>
          <w:kern w:val="3"/>
          <w:sz w:val="16"/>
          <w:szCs w:val="16"/>
        </w:rPr>
      </w:pPr>
      <w:r w:rsidRPr="002F1801">
        <w:rPr>
          <w:rFonts w:ascii="標楷體" w:eastAsia="標楷體" w:hAnsi="標楷體" w:cs="Times New Roman"/>
          <w:kern w:val="3"/>
          <w:sz w:val="16"/>
          <w:szCs w:val="16"/>
        </w:rPr>
        <w:t>中華民國104年10月30日臺教人（二）字第1040139741B號令修正發布條文第2條，第4條，並自即日起生效</w:t>
      </w:r>
    </w:p>
    <w:p w:rsidR="002F1801" w:rsidRPr="002F1801" w:rsidRDefault="002F1801" w:rsidP="002F1801">
      <w:pPr>
        <w:suppressAutoHyphens/>
        <w:autoSpaceDN w:val="0"/>
        <w:spacing w:after="90" w:line="220" w:lineRule="exact"/>
        <w:jc w:val="right"/>
        <w:textAlignment w:val="baseline"/>
        <w:rPr>
          <w:rFonts w:ascii="標楷體" w:eastAsia="標楷體" w:hAnsi="標楷體" w:cs="Times New Roman"/>
          <w:kern w:val="3"/>
          <w:sz w:val="16"/>
          <w:szCs w:val="16"/>
        </w:rPr>
      </w:pPr>
      <w:r w:rsidRPr="002F1801">
        <w:rPr>
          <w:rFonts w:ascii="標楷體" w:eastAsia="標楷體" w:hAnsi="標楷體" w:cs="Times New Roman"/>
          <w:kern w:val="3"/>
          <w:sz w:val="16"/>
          <w:szCs w:val="16"/>
        </w:rPr>
        <w:t>中華民國110年10月25日修正「教師借調處理原則」第1點、第2點，名稱並修正為「公立各級學校專任教師借調處理原則」，並自即日起生效</w:t>
      </w:r>
    </w:p>
    <w:p w:rsidR="002F1801" w:rsidRPr="002F1801" w:rsidRDefault="002F1801" w:rsidP="002F1801">
      <w:pPr>
        <w:suppressAutoHyphens/>
        <w:autoSpaceDN w:val="0"/>
        <w:spacing w:after="90" w:line="500" w:lineRule="exact"/>
        <w:jc w:val="right"/>
        <w:textAlignment w:val="baseline"/>
        <w:rPr>
          <w:rFonts w:ascii="Calibri" w:eastAsia="新細明體" w:hAnsi="Calibri" w:cs="Times New Roman"/>
          <w:kern w:val="3"/>
        </w:rPr>
      </w:pPr>
    </w:p>
    <w:p w:rsidR="002F1801" w:rsidRPr="002F1801" w:rsidRDefault="002F1801" w:rsidP="002F1801">
      <w:pPr>
        <w:numPr>
          <w:ilvl w:val="0"/>
          <w:numId w:val="10"/>
        </w:numPr>
        <w:suppressAutoHyphens/>
        <w:autoSpaceDN w:val="0"/>
        <w:spacing w:line="460" w:lineRule="exact"/>
        <w:textAlignment w:val="baseline"/>
        <w:rPr>
          <w:rFonts w:ascii="標楷體" w:eastAsia="標楷體" w:hAnsi="標楷體" w:cs="Times New Roman"/>
          <w:kern w:val="3"/>
          <w:sz w:val="28"/>
          <w:szCs w:val="28"/>
        </w:rPr>
      </w:pPr>
      <w:r w:rsidRPr="002F1801">
        <w:rPr>
          <w:rFonts w:ascii="標楷體" w:eastAsia="標楷體" w:hAnsi="標楷體" w:cs="Times New Roman"/>
          <w:kern w:val="3"/>
          <w:sz w:val="28"/>
          <w:szCs w:val="28"/>
        </w:rPr>
        <w:t>教育部為規範公立各級學校編制內專任教師之借調，特訂定本原則。</w:t>
      </w:r>
    </w:p>
    <w:p w:rsidR="002F1801" w:rsidRPr="002F1801" w:rsidRDefault="002F1801" w:rsidP="002F1801">
      <w:pPr>
        <w:numPr>
          <w:ilvl w:val="0"/>
          <w:numId w:val="10"/>
        </w:numPr>
        <w:suppressAutoHyphens/>
        <w:autoSpaceDN w:val="0"/>
        <w:spacing w:line="460" w:lineRule="exact"/>
        <w:textAlignment w:val="baseline"/>
        <w:rPr>
          <w:rFonts w:ascii="標楷體" w:eastAsia="標楷體" w:hAnsi="標楷體" w:cs="Times New Roman"/>
          <w:kern w:val="3"/>
          <w:sz w:val="28"/>
          <w:szCs w:val="28"/>
        </w:rPr>
      </w:pPr>
      <w:r w:rsidRPr="002F1801">
        <w:rPr>
          <w:rFonts w:ascii="標楷體" w:eastAsia="標楷體" w:hAnsi="標楷體" w:cs="Times New Roman"/>
          <w:kern w:val="3"/>
          <w:sz w:val="28"/>
          <w:szCs w:val="28"/>
        </w:rPr>
        <w:t>教師借調應與其專長、所授課程相關或因業務特殊需要，並經學校同意後，始得辦理。</w:t>
      </w:r>
    </w:p>
    <w:p w:rsidR="002F1801" w:rsidRPr="002F1801" w:rsidRDefault="002F1801" w:rsidP="002F1801">
      <w:pPr>
        <w:suppressAutoHyphens/>
        <w:autoSpaceDN w:val="0"/>
        <w:spacing w:line="460" w:lineRule="exact"/>
        <w:ind w:left="480"/>
        <w:textAlignment w:val="baseline"/>
        <w:rPr>
          <w:rFonts w:ascii="標楷體" w:eastAsia="標楷體" w:hAnsi="標楷體" w:cs="Times New Roman"/>
          <w:kern w:val="3"/>
          <w:sz w:val="28"/>
          <w:szCs w:val="28"/>
        </w:rPr>
      </w:pPr>
      <w:r w:rsidRPr="002F1801">
        <w:rPr>
          <w:rFonts w:ascii="標楷體" w:eastAsia="標楷體" w:hAnsi="標楷體" w:cs="Times New Roman"/>
          <w:kern w:val="3"/>
          <w:sz w:val="28"/>
          <w:szCs w:val="28"/>
        </w:rPr>
        <w:t>教師借調期間，每次以四年為限；其借調所擔任者係有任期職務，且任期超過四年者，借調期間依該職務之任期辦理。借調期滿得再行借調。</w:t>
      </w:r>
    </w:p>
    <w:p w:rsidR="002F1801" w:rsidRPr="002F1801" w:rsidRDefault="002F1801" w:rsidP="002F1801">
      <w:pPr>
        <w:suppressAutoHyphens/>
        <w:autoSpaceDN w:val="0"/>
        <w:spacing w:line="460" w:lineRule="exact"/>
        <w:ind w:left="480"/>
        <w:textAlignment w:val="baseline"/>
        <w:rPr>
          <w:rFonts w:ascii="標楷體" w:eastAsia="標楷體" w:hAnsi="標楷體" w:cs="Times New Roman"/>
          <w:kern w:val="3"/>
          <w:sz w:val="28"/>
          <w:szCs w:val="28"/>
        </w:rPr>
      </w:pPr>
      <w:r w:rsidRPr="002F1801">
        <w:rPr>
          <w:rFonts w:ascii="標楷體" w:eastAsia="標楷體" w:hAnsi="標楷體" w:cs="Times New Roman"/>
          <w:kern w:val="3"/>
          <w:sz w:val="28"/>
          <w:szCs w:val="28"/>
        </w:rPr>
        <w:t>前項借調期間合計不得超過八年。</w:t>
      </w:r>
    </w:p>
    <w:p w:rsidR="002F1801" w:rsidRPr="002F1801" w:rsidRDefault="002F1801" w:rsidP="002F1801">
      <w:pPr>
        <w:suppressAutoHyphens/>
        <w:autoSpaceDN w:val="0"/>
        <w:spacing w:line="460" w:lineRule="exact"/>
        <w:ind w:left="480"/>
        <w:textAlignment w:val="baseline"/>
        <w:rPr>
          <w:rFonts w:ascii="標楷體" w:eastAsia="標楷體" w:hAnsi="標楷體" w:cs="Times New Roman"/>
          <w:kern w:val="3"/>
          <w:sz w:val="28"/>
          <w:szCs w:val="28"/>
        </w:rPr>
      </w:pPr>
      <w:r w:rsidRPr="002F1801">
        <w:rPr>
          <w:rFonts w:ascii="標楷體" w:eastAsia="標楷體" w:hAnsi="標楷體" w:cs="Times New Roman"/>
          <w:kern w:val="3"/>
          <w:sz w:val="28"/>
          <w:szCs w:val="28"/>
        </w:rPr>
        <w:t>教師於借調期間應辦理留職停薪。</w:t>
      </w:r>
      <w:bookmarkEnd w:id="42"/>
    </w:p>
    <w:p w:rsidR="002F1801" w:rsidRPr="002F1801" w:rsidRDefault="002F1801" w:rsidP="002F1801">
      <w:pPr>
        <w:numPr>
          <w:ilvl w:val="0"/>
          <w:numId w:val="10"/>
        </w:numPr>
        <w:suppressAutoHyphens/>
        <w:autoSpaceDN w:val="0"/>
        <w:spacing w:line="460" w:lineRule="exact"/>
        <w:textAlignment w:val="baseline"/>
        <w:rPr>
          <w:rFonts w:ascii="標楷體" w:eastAsia="標楷體" w:hAnsi="標楷體" w:cs="Times New Roman"/>
          <w:kern w:val="3"/>
          <w:sz w:val="28"/>
          <w:szCs w:val="28"/>
        </w:rPr>
      </w:pPr>
      <w:r w:rsidRPr="002F1801">
        <w:rPr>
          <w:rFonts w:ascii="標楷體" w:eastAsia="標楷體" w:hAnsi="標楷體" w:cs="Times New Roman"/>
          <w:kern w:val="3"/>
          <w:sz w:val="28"/>
          <w:szCs w:val="28"/>
        </w:rPr>
        <w:t>教師借調擔任機關組織法規所定職務，應具有所任職務之任用資格。</w:t>
      </w:r>
    </w:p>
    <w:p w:rsidR="002F1801" w:rsidRPr="002F1801" w:rsidRDefault="002F1801" w:rsidP="002F1801">
      <w:pPr>
        <w:numPr>
          <w:ilvl w:val="0"/>
          <w:numId w:val="10"/>
        </w:numPr>
        <w:suppressAutoHyphens/>
        <w:autoSpaceDN w:val="0"/>
        <w:spacing w:line="460" w:lineRule="exact"/>
        <w:textAlignment w:val="baseline"/>
        <w:rPr>
          <w:rFonts w:ascii="標楷體" w:eastAsia="標楷體" w:hAnsi="標楷體" w:cs="Times New Roman"/>
          <w:kern w:val="3"/>
          <w:sz w:val="28"/>
          <w:szCs w:val="28"/>
        </w:rPr>
      </w:pPr>
      <w:r w:rsidRPr="002F1801">
        <w:rPr>
          <w:rFonts w:ascii="標楷體" w:eastAsia="標楷體" w:hAnsi="標楷體" w:cs="Times New Roman"/>
          <w:kern w:val="3"/>
          <w:sz w:val="28"/>
          <w:szCs w:val="28"/>
        </w:rPr>
        <w:t>專科以上學校未兼任行政職務之專任教師，因產學合作，得借調至營利事業擔任與教學或研究專長領域相關之專職。</w:t>
      </w:r>
    </w:p>
    <w:p w:rsidR="002F1801" w:rsidRPr="002F1801" w:rsidRDefault="002F1801" w:rsidP="002F1801">
      <w:pPr>
        <w:suppressAutoHyphens/>
        <w:autoSpaceDN w:val="0"/>
        <w:spacing w:line="460" w:lineRule="exact"/>
        <w:ind w:left="480"/>
        <w:textAlignment w:val="baseline"/>
        <w:rPr>
          <w:rFonts w:ascii="標楷體" w:eastAsia="標楷體" w:hAnsi="標楷體" w:cs="Times New Roman"/>
          <w:kern w:val="3"/>
          <w:sz w:val="28"/>
          <w:szCs w:val="28"/>
        </w:rPr>
      </w:pPr>
      <w:r w:rsidRPr="002F1801">
        <w:rPr>
          <w:rFonts w:ascii="標楷體" w:eastAsia="標楷體" w:hAnsi="標楷體" w:cs="Times New Roman"/>
          <w:kern w:val="3"/>
          <w:sz w:val="28"/>
          <w:szCs w:val="28"/>
        </w:rPr>
        <w:t>教師依前項規定借調至營利事業，學校應與借調營利事業簽訂合作契約，約定收取相當金額之學術回饋金納入校務基金運用或公務預算繳庫；其相當金額學術回饋金之收取規定，由各校定之。</w:t>
      </w:r>
    </w:p>
    <w:p w:rsidR="002F1801" w:rsidRPr="002F1801" w:rsidRDefault="002F1801" w:rsidP="002F1801">
      <w:pPr>
        <w:numPr>
          <w:ilvl w:val="0"/>
          <w:numId w:val="10"/>
        </w:numPr>
        <w:suppressAutoHyphens/>
        <w:autoSpaceDN w:val="0"/>
        <w:spacing w:line="460" w:lineRule="exact"/>
        <w:textAlignment w:val="baseline"/>
        <w:rPr>
          <w:rFonts w:ascii="標楷體" w:eastAsia="標楷體" w:hAnsi="標楷體" w:cs="Times New Roman"/>
          <w:kern w:val="3"/>
          <w:sz w:val="28"/>
          <w:szCs w:val="28"/>
        </w:rPr>
      </w:pPr>
      <w:r w:rsidRPr="002F1801">
        <w:rPr>
          <w:rFonts w:ascii="標楷體" w:eastAsia="標楷體" w:hAnsi="標楷體" w:cs="Times New Roman"/>
          <w:kern w:val="3"/>
          <w:sz w:val="28"/>
          <w:szCs w:val="28"/>
        </w:rPr>
        <w:t>學校其他聘任人員之借調，得比照本原則之規定辦理。</w:t>
      </w:r>
    </w:p>
    <w:p w:rsidR="002F1801" w:rsidRPr="002F1801" w:rsidRDefault="002F1801" w:rsidP="002F1801">
      <w:pPr>
        <w:numPr>
          <w:ilvl w:val="0"/>
          <w:numId w:val="10"/>
        </w:numPr>
        <w:suppressAutoHyphens/>
        <w:autoSpaceDN w:val="0"/>
        <w:spacing w:line="460" w:lineRule="exact"/>
        <w:textAlignment w:val="baseline"/>
        <w:rPr>
          <w:rFonts w:ascii="Calibri" w:eastAsia="新細明體" w:hAnsi="Calibri" w:cs="Times New Roman"/>
          <w:kern w:val="3"/>
        </w:rPr>
      </w:pPr>
      <w:r w:rsidRPr="002F1801">
        <w:rPr>
          <w:rFonts w:ascii="標楷體" w:eastAsia="標楷體" w:hAnsi="標楷體" w:cs="Times New Roman"/>
          <w:kern w:val="3"/>
          <w:sz w:val="28"/>
          <w:szCs w:val="28"/>
        </w:rPr>
        <w:t>各級主管教育行政機關或學校如定有較本原則更嚴格之規定者，從其規定。</w:t>
      </w:r>
    </w:p>
    <w:p w:rsidR="005E1EAC" w:rsidRDefault="005E1EAC" w:rsidP="00875B76">
      <w:pPr>
        <w:pStyle w:val="a6"/>
        <w:ind w:leftChars="164" w:left="874" w:hangingChars="150" w:hanging="480"/>
        <w:rPr>
          <w:rFonts w:ascii="標楷體" w:eastAsia="標楷體" w:hAnsi="標楷體"/>
          <w:b w:val="0"/>
          <w:color w:val="000000"/>
          <w:sz w:val="32"/>
          <w:szCs w:val="32"/>
        </w:rPr>
        <w:sectPr w:rsidR="005E1EAC" w:rsidSect="000A7BA6">
          <w:pgSz w:w="11906" w:h="16838"/>
          <w:pgMar w:top="1440" w:right="1080" w:bottom="1440" w:left="1080" w:header="850" w:footer="992" w:gutter="0"/>
          <w:cols w:space="0"/>
          <w:noEndnote/>
          <w:docGrid w:type="lines" w:linePitch="326"/>
        </w:sectPr>
      </w:pPr>
    </w:p>
    <w:tbl>
      <w:tblPr>
        <w:tblStyle w:val="ac"/>
        <w:tblW w:w="9535" w:type="dxa"/>
        <w:jc w:val="center"/>
        <w:tblLayout w:type="fixed"/>
        <w:tblLook w:val="01E0" w:firstRow="1" w:lastRow="1" w:firstColumn="1" w:lastColumn="1" w:noHBand="0" w:noVBand="0"/>
      </w:tblPr>
      <w:tblGrid>
        <w:gridCol w:w="1134"/>
        <w:gridCol w:w="3764"/>
        <w:gridCol w:w="4637"/>
      </w:tblGrid>
      <w:tr w:rsidR="005E1EAC" w:rsidRPr="002F0767" w:rsidTr="00A239D9">
        <w:trPr>
          <w:trHeight w:val="1277"/>
          <w:jc w:val="center"/>
        </w:trPr>
        <w:tc>
          <w:tcPr>
            <w:tcW w:w="9535" w:type="dxa"/>
            <w:gridSpan w:val="3"/>
            <w:tcBorders>
              <w:top w:val="nil"/>
              <w:left w:val="nil"/>
              <w:bottom w:val="nil"/>
              <w:right w:val="nil"/>
            </w:tcBorders>
          </w:tcPr>
          <w:p w:rsidR="005E1EAC" w:rsidRPr="002F0767" w:rsidRDefault="005E1EAC" w:rsidP="005E1EAC">
            <w:pPr>
              <w:jc w:val="center"/>
              <w:outlineLvl w:val="1"/>
              <w:rPr>
                <w:rFonts w:ascii="標楷體" w:eastAsia="標楷體" w:hAnsi="標楷體"/>
                <w:b/>
                <w:bCs/>
                <w:sz w:val="36"/>
                <w:szCs w:val="36"/>
              </w:rPr>
            </w:pPr>
            <w:bookmarkStart w:id="46" w:name="_Toc176197165"/>
            <w:r w:rsidRPr="002F0767">
              <w:rPr>
                <w:rFonts w:ascii="標楷體" w:eastAsia="標楷體" w:hAnsi="標楷體" w:hint="eastAsia"/>
                <w:b/>
                <w:bCs/>
                <w:sz w:val="36"/>
                <w:szCs w:val="36"/>
              </w:rPr>
              <w:lastRenderedPageBreak/>
              <w:t>國立嘉義大學教師借調處理要點</w:t>
            </w:r>
            <w:bookmarkEnd w:id="46"/>
          </w:p>
        </w:tc>
      </w:tr>
      <w:tr w:rsidR="005E1EAC" w:rsidRPr="002F0767" w:rsidTr="00A239D9">
        <w:trPr>
          <w:jc w:val="center"/>
        </w:trPr>
        <w:tc>
          <w:tcPr>
            <w:tcW w:w="4898" w:type="dxa"/>
            <w:gridSpan w:val="2"/>
            <w:tcBorders>
              <w:top w:val="nil"/>
              <w:left w:val="nil"/>
              <w:bottom w:val="nil"/>
              <w:right w:val="nil"/>
            </w:tcBorders>
          </w:tcPr>
          <w:p w:rsidR="005E1EAC" w:rsidRPr="002F0767" w:rsidRDefault="005E1EAC" w:rsidP="00A239D9">
            <w:pPr>
              <w:spacing w:line="360" w:lineRule="exact"/>
              <w:rPr>
                <w:rFonts w:ascii="標楷體" w:eastAsia="標楷體" w:hAnsi="標楷體"/>
              </w:rPr>
            </w:pPr>
          </w:p>
        </w:tc>
        <w:tc>
          <w:tcPr>
            <w:tcW w:w="4637" w:type="dxa"/>
            <w:tcBorders>
              <w:top w:val="nil"/>
              <w:left w:val="nil"/>
              <w:bottom w:val="nil"/>
              <w:right w:val="nil"/>
            </w:tcBorders>
          </w:tcPr>
          <w:p w:rsidR="005E1EAC" w:rsidRPr="002F0767" w:rsidRDefault="005E1EAC" w:rsidP="00A239D9">
            <w:pPr>
              <w:spacing w:line="220" w:lineRule="exact"/>
              <w:ind w:leftChars="77" w:left="185" w:firstLineChars="8" w:firstLine="13"/>
              <w:rPr>
                <w:rFonts w:ascii="標楷體" w:eastAsia="標楷體" w:hAnsi="標楷體"/>
                <w:sz w:val="16"/>
                <w:szCs w:val="16"/>
              </w:rPr>
            </w:pPr>
            <w:smartTag w:uri="urn:schemas-microsoft-com:office:smarttags" w:element="chsdate">
              <w:smartTagPr>
                <w:attr w:name="IsROCDate" w:val="False"/>
                <w:attr w:name="IsLunarDate" w:val="False"/>
                <w:attr w:name="Day" w:val="15"/>
                <w:attr w:name="Month" w:val="01"/>
                <w:attr w:name="Year" w:val="1991"/>
              </w:smartTagPr>
              <w:r w:rsidRPr="002F0767">
                <w:rPr>
                  <w:rFonts w:ascii="標楷體" w:eastAsia="標楷體" w:hAnsi="標楷體" w:hint="eastAsia"/>
                  <w:sz w:val="16"/>
                  <w:szCs w:val="16"/>
                </w:rPr>
                <w:t>91年01月15日</w:t>
              </w:r>
            </w:smartTag>
            <w:r w:rsidRPr="002F0767">
              <w:rPr>
                <w:rFonts w:ascii="標楷體" w:eastAsia="標楷體" w:hAnsi="標楷體" w:hint="eastAsia"/>
                <w:sz w:val="16"/>
                <w:szCs w:val="16"/>
              </w:rPr>
              <w:t>90學年度第4次校教師評審委員會通過</w:t>
            </w:r>
          </w:p>
          <w:p w:rsidR="005E1EAC" w:rsidRPr="002F0767" w:rsidRDefault="005E1EAC" w:rsidP="00A239D9">
            <w:pPr>
              <w:spacing w:line="220" w:lineRule="exact"/>
              <w:ind w:leftChars="83" w:left="199"/>
              <w:jc w:val="both"/>
              <w:rPr>
                <w:rFonts w:ascii="標楷體" w:eastAsia="標楷體" w:hAnsi="標楷體"/>
                <w:sz w:val="16"/>
                <w:szCs w:val="16"/>
              </w:rPr>
            </w:pPr>
            <w:smartTag w:uri="urn:schemas-microsoft-com:office:smarttags" w:element="chsdate">
              <w:smartTagPr>
                <w:attr w:name="IsROCDate" w:val="False"/>
                <w:attr w:name="IsLunarDate" w:val="False"/>
                <w:attr w:name="Day" w:val="21"/>
                <w:attr w:name="Month" w:val="05"/>
                <w:attr w:name="Year" w:val="1991"/>
              </w:smartTagPr>
              <w:r w:rsidRPr="002F0767">
                <w:rPr>
                  <w:rFonts w:ascii="標楷體" w:eastAsia="標楷體" w:hAnsi="標楷體" w:hint="eastAsia"/>
                  <w:sz w:val="16"/>
                  <w:szCs w:val="16"/>
                </w:rPr>
                <w:t>91年05月21日</w:t>
              </w:r>
            </w:smartTag>
            <w:r w:rsidRPr="002F0767">
              <w:rPr>
                <w:rFonts w:ascii="標楷體" w:eastAsia="標楷體" w:hAnsi="標楷體" w:hint="eastAsia"/>
                <w:sz w:val="16"/>
                <w:szCs w:val="16"/>
              </w:rPr>
              <w:t>90學年度第7次校教師評審委員會修正通過</w:t>
            </w:r>
          </w:p>
          <w:p w:rsidR="005E1EAC" w:rsidRPr="002F0767" w:rsidRDefault="005E1EAC" w:rsidP="00A239D9">
            <w:pPr>
              <w:spacing w:line="220" w:lineRule="exact"/>
              <w:ind w:leftChars="83" w:left="199"/>
              <w:jc w:val="both"/>
              <w:rPr>
                <w:rFonts w:ascii="標楷體" w:eastAsia="標楷體" w:hAnsi="標楷體"/>
                <w:sz w:val="16"/>
                <w:szCs w:val="16"/>
              </w:rPr>
            </w:pPr>
            <w:smartTag w:uri="urn:schemas-microsoft-com:office:smarttags" w:element="chsdate">
              <w:smartTagPr>
                <w:attr w:name="Year" w:val="1995"/>
                <w:attr w:name="Month" w:val="09"/>
                <w:attr w:name="Day" w:val="19"/>
                <w:attr w:name="IsLunarDate" w:val="False"/>
                <w:attr w:name="IsROCDate" w:val="False"/>
              </w:smartTagPr>
              <w:r w:rsidRPr="002F0767">
                <w:rPr>
                  <w:rFonts w:ascii="標楷體" w:eastAsia="標楷體" w:hAnsi="標楷體" w:hint="eastAsia"/>
                  <w:sz w:val="16"/>
                  <w:szCs w:val="16"/>
                </w:rPr>
                <w:t>95年09月19日</w:t>
              </w:r>
            </w:smartTag>
            <w:r w:rsidRPr="002F0767">
              <w:rPr>
                <w:rFonts w:ascii="標楷體" w:eastAsia="標楷體" w:hAnsi="標楷體" w:hint="eastAsia"/>
                <w:sz w:val="16"/>
                <w:szCs w:val="16"/>
              </w:rPr>
              <w:t>95學年度第2次校教師評審委員會議修正通過第2點、第8點條文</w:t>
            </w:r>
          </w:p>
          <w:p w:rsidR="005E1EAC" w:rsidRPr="002F0767" w:rsidRDefault="005E1EAC" w:rsidP="00A239D9">
            <w:pPr>
              <w:spacing w:line="220" w:lineRule="exact"/>
              <w:ind w:leftChars="83" w:left="199"/>
              <w:jc w:val="both"/>
              <w:rPr>
                <w:rFonts w:ascii="標楷體" w:eastAsia="標楷體" w:hAnsi="標楷體"/>
                <w:sz w:val="16"/>
                <w:szCs w:val="16"/>
              </w:rPr>
            </w:pPr>
            <w:smartTag w:uri="urn:schemas-microsoft-com:office:smarttags" w:element="chsdate">
              <w:smartTagPr>
                <w:attr w:name="IsROCDate" w:val="False"/>
                <w:attr w:name="IsLunarDate" w:val="False"/>
                <w:attr w:name="Day" w:val="15"/>
                <w:attr w:name="Month" w:val="05"/>
                <w:attr w:name="Year" w:val="1996"/>
              </w:smartTagPr>
              <w:r w:rsidRPr="002F0767">
                <w:rPr>
                  <w:rFonts w:ascii="標楷體" w:eastAsia="標楷體" w:hAnsi="標楷體" w:hint="eastAsia"/>
                  <w:sz w:val="16"/>
                  <w:szCs w:val="16"/>
                </w:rPr>
                <w:t>96年05月15日</w:t>
              </w:r>
            </w:smartTag>
            <w:r w:rsidRPr="002F0767">
              <w:rPr>
                <w:rFonts w:ascii="標楷體" w:eastAsia="標楷體" w:hAnsi="標楷體" w:hint="eastAsia"/>
                <w:sz w:val="16"/>
                <w:szCs w:val="16"/>
              </w:rPr>
              <w:t>95學年度第6次校教師評審委員會議修正通過第2點條文</w:t>
            </w:r>
          </w:p>
          <w:p w:rsidR="005E1EAC" w:rsidRPr="002F0767" w:rsidRDefault="005E1EAC" w:rsidP="00A239D9">
            <w:pPr>
              <w:spacing w:line="220" w:lineRule="exact"/>
              <w:ind w:leftChars="83" w:left="199"/>
              <w:jc w:val="both"/>
              <w:rPr>
                <w:rFonts w:ascii="標楷體" w:eastAsia="標楷體" w:hAnsi="標楷體"/>
                <w:sz w:val="16"/>
                <w:szCs w:val="16"/>
              </w:rPr>
            </w:pPr>
            <w:smartTag w:uri="urn:schemas-microsoft-com:office:smarttags" w:element="chsdate">
              <w:smartTagPr>
                <w:attr w:name="IsROCDate" w:val="False"/>
                <w:attr w:name="IsLunarDate" w:val="False"/>
                <w:attr w:name="Day" w:val="20"/>
                <w:attr w:name="Month" w:val="05"/>
                <w:attr w:name="Year" w:val="1997"/>
              </w:smartTagPr>
              <w:r w:rsidRPr="002F0767">
                <w:rPr>
                  <w:rFonts w:ascii="標楷體" w:eastAsia="標楷體" w:hAnsi="標楷體" w:hint="eastAsia"/>
                  <w:sz w:val="16"/>
                  <w:szCs w:val="16"/>
                </w:rPr>
                <w:t>97年05月20日</w:t>
              </w:r>
            </w:smartTag>
            <w:r w:rsidRPr="002F0767">
              <w:rPr>
                <w:rFonts w:ascii="標楷體" w:eastAsia="標楷體" w:hAnsi="標楷體" w:hint="eastAsia"/>
                <w:sz w:val="16"/>
                <w:szCs w:val="16"/>
              </w:rPr>
              <w:t>96學年度第4次校教師評審委員會議修正通過第1點、第2點、第3點、第4點、第7點、第8點、第9點、第10點、第11點、第12點條文</w:t>
            </w:r>
          </w:p>
          <w:p w:rsidR="005E1EAC" w:rsidRPr="002F0767" w:rsidRDefault="005E1EAC" w:rsidP="00A239D9">
            <w:pPr>
              <w:spacing w:line="220" w:lineRule="exact"/>
              <w:ind w:leftChars="83" w:left="199"/>
              <w:jc w:val="both"/>
              <w:rPr>
                <w:rFonts w:ascii="標楷體" w:eastAsia="標楷體" w:hAnsi="標楷體"/>
                <w:sz w:val="16"/>
                <w:szCs w:val="16"/>
              </w:rPr>
            </w:pPr>
            <w:r w:rsidRPr="002F0767">
              <w:rPr>
                <w:rFonts w:ascii="標楷體" w:eastAsia="標楷體" w:hAnsi="標楷體" w:hint="eastAsia"/>
                <w:sz w:val="16"/>
                <w:szCs w:val="16"/>
              </w:rPr>
              <w:t>103年9月16日103學年度第1次校教師評審委員會議修正通過第9點條文</w:t>
            </w:r>
          </w:p>
          <w:p w:rsidR="005E1EAC" w:rsidRPr="002F0767" w:rsidRDefault="005E1EAC" w:rsidP="00A239D9">
            <w:pPr>
              <w:spacing w:line="220" w:lineRule="exact"/>
              <w:ind w:leftChars="83" w:left="199"/>
              <w:jc w:val="both"/>
              <w:rPr>
                <w:rFonts w:ascii="標楷體" w:eastAsia="標楷體" w:hAnsi="標楷體"/>
                <w:sz w:val="16"/>
                <w:szCs w:val="16"/>
              </w:rPr>
            </w:pPr>
            <w:r w:rsidRPr="002F0767">
              <w:rPr>
                <w:rFonts w:ascii="標楷體" w:eastAsia="標楷體" w:hAnsi="標楷體" w:hint="eastAsia"/>
                <w:sz w:val="16"/>
                <w:szCs w:val="16"/>
              </w:rPr>
              <w:t>104年4月28日103學年度第7次校教師評審委員會議修正通過第4點、第8點條文</w:t>
            </w:r>
          </w:p>
          <w:p w:rsidR="005E1EAC" w:rsidRDefault="005E1EAC" w:rsidP="00A239D9">
            <w:pPr>
              <w:spacing w:line="220" w:lineRule="exact"/>
              <w:ind w:leftChars="83" w:left="199"/>
              <w:jc w:val="both"/>
              <w:rPr>
                <w:rFonts w:ascii="標楷體" w:eastAsia="標楷體" w:hAnsi="標楷體"/>
                <w:sz w:val="16"/>
                <w:szCs w:val="16"/>
              </w:rPr>
            </w:pPr>
            <w:r w:rsidRPr="00327400">
              <w:rPr>
                <w:rFonts w:ascii="標楷體" w:eastAsia="標楷體" w:hAnsi="標楷體" w:hint="eastAsia"/>
                <w:sz w:val="16"/>
                <w:szCs w:val="16"/>
              </w:rPr>
              <w:t>108年4月16日107學年度第5次校教師評審委員會議修正通過第2點、刪除第6點</w:t>
            </w:r>
          </w:p>
          <w:p w:rsidR="005E1EAC" w:rsidRDefault="005E1EAC" w:rsidP="00A239D9">
            <w:pPr>
              <w:spacing w:line="220" w:lineRule="exact"/>
              <w:ind w:leftChars="83" w:left="199"/>
              <w:jc w:val="both"/>
              <w:rPr>
                <w:rFonts w:ascii="標楷體" w:eastAsia="標楷體" w:hAnsi="標楷體"/>
                <w:sz w:val="16"/>
                <w:szCs w:val="16"/>
              </w:rPr>
            </w:pPr>
            <w:r>
              <w:rPr>
                <w:rFonts w:ascii="標楷體" w:eastAsia="標楷體" w:hAnsi="標楷體" w:hint="eastAsia"/>
                <w:sz w:val="16"/>
                <w:szCs w:val="16"/>
              </w:rPr>
              <w:t>110</w:t>
            </w:r>
            <w:r w:rsidRPr="00327400">
              <w:rPr>
                <w:rFonts w:ascii="標楷體" w:eastAsia="標楷體" w:hAnsi="標楷體" w:hint="eastAsia"/>
                <w:sz w:val="16"/>
                <w:szCs w:val="16"/>
              </w:rPr>
              <w:t>年</w:t>
            </w:r>
            <w:r>
              <w:rPr>
                <w:rFonts w:ascii="標楷體" w:eastAsia="標楷體" w:hAnsi="標楷體" w:hint="eastAsia"/>
                <w:sz w:val="16"/>
                <w:szCs w:val="16"/>
              </w:rPr>
              <w:t>11</w:t>
            </w:r>
            <w:r w:rsidRPr="00327400">
              <w:rPr>
                <w:rFonts w:ascii="標楷體" w:eastAsia="標楷體" w:hAnsi="標楷體" w:hint="eastAsia"/>
                <w:sz w:val="16"/>
                <w:szCs w:val="16"/>
              </w:rPr>
              <w:t>月</w:t>
            </w:r>
            <w:r>
              <w:rPr>
                <w:rFonts w:ascii="標楷體" w:eastAsia="標楷體" w:hAnsi="標楷體" w:hint="eastAsia"/>
                <w:sz w:val="16"/>
                <w:szCs w:val="16"/>
              </w:rPr>
              <w:t>23</w:t>
            </w:r>
            <w:r w:rsidRPr="00327400">
              <w:rPr>
                <w:rFonts w:ascii="標楷體" w:eastAsia="標楷體" w:hAnsi="標楷體" w:hint="eastAsia"/>
                <w:sz w:val="16"/>
                <w:szCs w:val="16"/>
              </w:rPr>
              <w:t>日</w:t>
            </w:r>
            <w:r>
              <w:rPr>
                <w:rFonts w:ascii="標楷體" w:eastAsia="標楷體" w:hAnsi="標楷體" w:hint="eastAsia"/>
                <w:sz w:val="16"/>
                <w:szCs w:val="16"/>
              </w:rPr>
              <w:t>110</w:t>
            </w:r>
            <w:r w:rsidRPr="00327400">
              <w:rPr>
                <w:rFonts w:ascii="標楷體" w:eastAsia="標楷體" w:hAnsi="標楷體" w:hint="eastAsia"/>
                <w:sz w:val="16"/>
                <w:szCs w:val="16"/>
              </w:rPr>
              <w:t>學年度第</w:t>
            </w:r>
            <w:r>
              <w:rPr>
                <w:rFonts w:ascii="標楷體" w:eastAsia="標楷體" w:hAnsi="標楷體" w:hint="eastAsia"/>
                <w:sz w:val="16"/>
                <w:szCs w:val="16"/>
              </w:rPr>
              <w:t>2次校教師評審委員會議修正通過</w:t>
            </w:r>
            <w:r w:rsidRPr="00327400">
              <w:rPr>
                <w:rFonts w:ascii="標楷體" w:eastAsia="標楷體" w:hAnsi="標楷體" w:hint="eastAsia"/>
                <w:sz w:val="16"/>
                <w:szCs w:val="16"/>
              </w:rPr>
              <w:t>第</w:t>
            </w:r>
            <w:r>
              <w:rPr>
                <w:rFonts w:ascii="標楷體" w:eastAsia="標楷體" w:hAnsi="標楷體" w:hint="eastAsia"/>
                <w:sz w:val="16"/>
                <w:szCs w:val="16"/>
              </w:rPr>
              <w:t>1</w:t>
            </w:r>
            <w:r w:rsidRPr="00327400">
              <w:rPr>
                <w:rFonts w:ascii="標楷體" w:eastAsia="標楷體" w:hAnsi="標楷體" w:hint="eastAsia"/>
                <w:sz w:val="16"/>
                <w:szCs w:val="16"/>
              </w:rPr>
              <w:t>點</w:t>
            </w:r>
            <w:r w:rsidRPr="003F0B01">
              <w:rPr>
                <w:rFonts w:ascii="標楷體" w:eastAsia="標楷體" w:hAnsi="標楷體" w:hint="eastAsia"/>
                <w:sz w:val="16"/>
                <w:szCs w:val="16"/>
              </w:rPr>
              <w:t>、刪除</w:t>
            </w:r>
            <w:r>
              <w:rPr>
                <w:rFonts w:ascii="標楷體" w:eastAsia="標楷體" w:hAnsi="標楷體" w:hint="eastAsia"/>
                <w:sz w:val="16"/>
                <w:szCs w:val="16"/>
              </w:rPr>
              <w:t>第9點</w:t>
            </w:r>
          </w:p>
          <w:p w:rsidR="005E1EAC" w:rsidRPr="00327400" w:rsidRDefault="005E1EAC" w:rsidP="00A239D9">
            <w:pPr>
              <w:spacing w:line="220" w:lineRule="exact"/>
              <w:ind w:leftChars="83" w:left="199"/>
              <w:jc w:val="both"/>
              <w:rPr>
                <w:rFonts w:ascii="標楷體" w:eastAsia="標楷體" w:hAnsi="標楷體"/>
                <w:sz w:val="16"/>
                <w:szCs w:val="16"/>
              </w:rPr>
            </w:pPr>
          </w:p>
        </w:tc>
      </w:tr>
      <w:tr w:rsidR="005E1EAC" w:rsidRPr="002F0767" w:rsidTr="00A239D9">
        <w:trPr>
          <w:jc w:val="center"/>
        </w:trPr>
        <w:tc>
          <w:tcPr>
            <w:tcW w:w="1134" w:type="dxa"/>
            <w:tcBorders>
              <w:top w:val="nil"/>
              <w:left w:val="nil"/>
              <w:bottom w:val="nil"/>
              <w:right w:val="nil"/>
            </w:tcBorders>
          </w:tcPr>
          <w:p w:rsidR="005E1EAC" w:rsidRPr="002F0767" w:rsidRDefault="005E1EAC" w:rsidP="00A239D9">
            <w:pPr>
              <w:spacing w:beforeLines="20" w:before="65" w:afterLines="20" w:after="65" w:line="360" w:lineRule="exact"/>
              <w:jc w:val="right"/>
              <w:rPr>
                <w:rFonts w:ascii="標楷體" w:eastAsia="標楷體" w:hAnsi="標楷體"/>
                <w:sz w:val="24"/>
                <w:szCs w:val="24"/>
              </w:rPr>
            </w:pPr>
            <w:r w:rsidRPr="002F0767">
              <w:rPr>
                <w:rFonts w:ascii="標楷體" w:eastAsia="標楷體" w:hAnsi="標楷體" w:hint="eastAsia"/>
                <w:sz w:val="24"/>
                <w:szCs w:val="24"/>
              </w:rPr>
              <w:t>一、</w:t>
            </w:r>
          </w:p>
        </w:tc>
        <w:tc>
          <w:tcPr>
            <w:tcW w:w="8401" w:type="dxa"/>
            <w:gridSpan w:val="2"/>
            <w:tcBorders>
              <w:top w:val="nil"/>
              <w:left w:val="nil"/>
              <w:bottom w:val="nil"/>
              <w:right w:val="nil"/>
            </w:tcBorders>
          </w:tcPr>
          <w:p w:rsidR="005E1EAC" w:rsidRPr="002F0767" w:rsidRDefault="005E1EAC" w:rsidP="00A239D9">
            <w:pPr>
              <w:spacing w:beforeLines="20" w:before="65" w:afterLines="20" w:after="65" w:line="360" w:lineRule="exact"/>
              <w:rPr>
                <w:rFonts w:ascii="標楷體" w:eastAsia="標楷體" w:hAnsi="標楷體"/>
                <w:sz w:val="24"/>
                <w:szCs w:val="24"/>
              </w:rPr>
            </w:pPr>
            <w:r w:rsidRPr="002F0767">
              <w:rPr>
                <w:rFonts w:ascii="標楷體" w:eastAsia="標楷體" w:hAnsi="標楷體" w:hint="eastAsia"/>
                <w:sz w:val="24"/>
                <w:szCs w:val="24"/>
              </w:rPr>
              <w:t>本要點依教育部訂頒「</w:t>
            </w:r>
            <w:r w:rsidRPr="0042624A">
              <w:rPr>
                <w:rFonts w:ascii="標楷體" w:eastAsia="標楷體" w:hAnsi="標楷體"/>
                <w:sz w:val="24"/>
                <w:szCs w:val="24"/>
              </w:rPr>
              <w:t>公立各級學校專任教師借調處理原則</w:t>
            </w:r>
            <w:r w:rsidRPr="002F0767">
              <w:rPr>
                <w:rFonts w:ascii="標楷體" w:eastAsia="標楷體" w:hAnsi="標楷體" w:hint="eastAsia"/>
                <w:sz w:val="24"/>
                <w:szCs w:val="24"/>
              </w:rPr>
              <w:t>」第六點訂定。</w:t>
            </w:r>
          </w:p>
        </w:tc>
      </w:tr>
      <w:tr w:rsidR="005E1EAC" w:rsidRPr="002F0767" w:rsidTr="00A239D9">
        <w:trPr>
          <w:jc w:val="center"/>
        </w:trPr>
        <w:tc>
          <w:tcPr>
            <w:tcW w:w="1134" w:type="dxa"/>
            <w:tcBorders>
              <w:top w:val="nil"/>
              <w:left w:val="nil"/>
              <w:bottom w:val="nil"/>
              <w:right w:val="nil"/>
            </w:tcBorders>
          </w:tcPr>
          <w:p w:rsidR="005E1EAC" w:rsidRPr="002F0767" w:rsidRDefault="005E1EAC" w:rsidP="00A239D9">
            <w:pPr>
              <w:spacing w:beforeLines="20" w:before="65" w:afterLines="20" w:after="65" w:line="360" w:lineRule="exact"/>
              <w:jc w:val="right"/>
              <w:rPr>
                <w:rFonts w:ascii="標楷體" w:eastAsia="標楷體" w:hAnsi="標楷體"/>
                <w:sz w:val="24"/>
                <w:szCs w:val="24"/>
              </w:rPr>
            </w:pPr>
            <w:r w:rsidRPr="002F0767">
              <w:rPr>
                <w:rFonts w:ascii="標楷體" w:eastAsia="標楷體" w:hAnsi="標楷體" w:hint="eastAsia"/>
                <w:sz w:val="24"/>
                <w:szCs w:val="24"/>
              </w:rPr>
              <w:t>二、</w:t>
            </w:r>
          </w:p>
        </w:tc>
        <w:tc>
          <w:tcPr>
            <w:tcW w:w="8401" w:type="dxa"/>
            <w:gridSpan w:val="2"/>
            <w:tcBorders>
              <w:top w:val="nil"/>
              <w:left w:val="nil"/>
              <w:bottom w:val="nil"/>
              <w:right w:val="nil"/>
            </w:tcBorders>
          </w:tcPr>
          <w:p w:rsidR="005E1EAC" w:rsidRDefault="005E1EAC" w:rsidP="00A239D9">
            <w:pPr>
              <w:spacing w:beforeLines="20" w:before="65" w:afterLines="20" w:after="65" w:line="360" w:lineRule="exact"/>
              <w:rPr>
                <w:rFonts w:ascii="標楷體" w:eastAsia="標楷體" w:hAnsi="標楷體"/>
                <w:color w:val="000000"/>
                <w:sz w:val="24"/>
                <w:szCs w:val="24"/>
              </w:rPr>
            </w:pPr>
            <w:r w:rsidRPr="002F0767">
              <w:rPr>
                <w:rFonts w:ascii="標楷體" w:eastAsia="標楷體" w:hAnsi="標楷體" w:hint="eastAsia"/>
                <w:color w:val="000000"/>
                <w:sz w:val="24"/>
                <w:szCs w:val="24"/>
              </w:rPr>
              <w:t>本校專任教師，借調至中央政府機關、省（市）政府、縣（市）政府、各級民意機關、公私立大專院校或公立研究機構任職者，一律予以留職停薪，教師借調期間，每次以四年為限；其借調所擔任者係有任期職務，且任期超過四年者，借調期間依該職務之任期辦理。</w:t>
            </w:r>
          </w:p>
          <w:p w:rsidR="005E1EAC" w:rsidRPr="00327400" w:rsidRDefault="005E1EAC" w:rsidP="00A239D9">
            <w:pPr>
              <w:spacing w:beforeLines="20" w:before="65" w:afterLines="20" w:after="65" w:line="360" w:lineRule="exact"/>
              <w:rPr>
                <w:rFonts w:ascii="標楷體" w:eastAsia="標楷體" w:hAnsi="標楷體"/>
                <w:color w:val="000000"/>
                <w:sz w:val="24"/>
                <w:szCs w:val="24"/>
              </w:rPr>
            </w:pPr>
            <w:r w:rsidRPr="00327400">
              <w:rPr>
                <w:rFonts w:ascii="標楷體" w:eastAsia="標楷體" w:hAnsi="標楷體" w:hint="eastAsia"/>
                <w:color w:val="000000"/>
                <w:sz w:val="24"/>
                <w:szCs w:val="24"/>
                <w:lang w:eastAsia="zh-HK"/>
              </w:rPr>
              <w:t>前項</w:t>
            </w:r>
            <w:r w:rsidRPr="00327400">
              <w:rPr>
                <w:rFonts w:ascii="標楷體" w:eastAsia="標楷體" w:hAnsi="標楷體" w:hint="eastAsia"/>
                <w:color w:val="000000"/>
                <w:sz w:val="24"/>
                <w:szCs w:val="24"/>
              </w:rPr>
              <w:t>借調總年數合計不得逾八年。</w:t>
            </w:r>
          </w:p>
        </w:tc>
      </w:tr>
      <w:tr w:rsidR="005E1EAC" w:rsidRPr="002F0767" w:rsidTr="00A239D9">
        <w:trPr>
          <w:jc w:val="center"/>
        </w:trPr>
        <w:tc>
          <w:tcPr>
            <w:tcW w:w="1134" w:type="dxa"/>
            <w:tcBorders>
              <w:top w:val="nil"/>
              <w:left w:val="nil"/>
              <w:bottom w:val="nil"/>
              <w:right w:val="nil"/>
            </w:tcBorders>
          </w:tcPr>
          <w:p w:rsidR="005E1EAC" w:rsidRPr="002F0767" w:rsidRDefault="005E1EAC" w:rsidP="00A239D9">
            <w:pPr>
              <w:spacing w:beforeLines="20" w:before="65" w:afterLines="20" w:after="65" w:line="360" w:lineRule="exact"/>
              <w:jc w:val="right"/>
              <w:rPr>
                <w:rFonts w:ascii="標楷體" w:eastAsia="標楷體" w:hAnsi="標楷體"/>
                <w:sz w:val="24"/>
                <w:szCs w:val="24"/>
              </w:rPr>
            </w:pPr>
            <w:r w:rsidRPr="002F0767">
              <w:rPr>
                <w:rFonts w:ascii="標楷體" w:eastAsia="標楷體" w:hAnsi="標楷體" w:hint="eastAsia"/>
                <w:sz w:val="24"/>
                <w:szCs w:val="24"/>
              </w:rPr>
              <w:t>三、</w:t>
            </w:r>
          </w:p>
        </w:tc>
        <w:tc>
          <w:tcPr>
            <w:tcW w:w="8401" w:type="dxa"/>
            <w:gridSpan w:val="2"/>
            <w:tcBorders>
              <w:top w:val="nil"/>
              <w:left w:val="nil"/>
              <w:bottom w:val="nil"/>
              <w:right w:val="nil"/>
            </w:tcBorders>
          </w:tcPr>
          <w:p w:rsidR="005E1EAC" w:rsidRPr="002F0767" w:rsidRDefault="005E1EAC" w:rsidP="00A239D9">
            <w:pPr>
              <w:spacing w:beforeLines="20" w:before="65" w:line="360" w:lineRule="exact"/>
              <w:rPr>
                <w:rFonts w:ascii="標楷體" w:eastAsia="標楷體" w:hAnsi="標楷體"/>
                <w:sz w:val="24"/>
                <w:szCs w:val="24"/>
              </w:rPr>
            </w:pPr>
            <w:r w:rsidRPr="002F0767">
              <w:rPr>
                <w:rFonts w:ascii="標楷體" w:eastAsia="標楷體" w:hAnsi="標楷體" w:hint="eastAsia"/>
                <w:sz w:val="24"/>
                <w:szCs w:val="24"/>
              </w:rPr>
              <w:t>下列單位之借調得比照辦理：</w:t>
            </w:r>
          </w:p>
          <w:p w:rsidR="005E1EAC" w:rsidRPr="002F0767" w:rsidRDefault="005E1EAC" w:rsidP="00A239D9">
            <w:pPr>
              <w:spacing w:line="360" w:lineRule="exact"/>
              <w:ind w:left="739" w:hangingChars="308" w:hanging="739"/>
              <w:rPr>
                <w:rFonts w:ascii="標楷體" w:eastAsia="標楷體" w:hAnsi="標楷體"/>
                <w:sz w:val="24"/>
                <w:szCs w:val="24"/>
              </w:rPr>
            </w:pPr>
            <w:r w:rsidRPr="002F0767">
              <w:rPr>
                <w:rFonts w:ascii="標楷體" w:eastAsia="標楷體" w:hAnsi="標楷體" w:hint="eastAsia"/>
                <w:sz w:val="24"/>
                <w:szCs w:val="24"/>
              </w:rPr>
              <w:t>（一）</w:t>
            </w:r>
            <w:r w:rsidRPr="002F0767">
              <w:rPr>
                <w:rFonts w:eastAsia="標楷體" w:hint="eastAsia"/>
                <w:sz w:val="24"/>
                <w:szCs w:val="24"/>
              </w:rPr>
              <w:t>與本校簽訂產學合作契約，約定收取相當金額之學術回饋金納入校務基金運用或公務預算繳庫之公民營事業機構</w:t>
            </w:r>
            <w:r w:rsidRPr="002F0767">
              <w:rPr>
                <w:rFonts w:ascii="標楷體" w:eastAsia="標楷體" w:hAnsi="標楷體" w:hint="eastAsia"/>
                <w:sz w:val="24"/>
                <w:szCs w:val="24"/>
              </w:rPr>
              <w:t>。</w:t>
            </w:r>
          </w:p>
          <w:p w:rsidR="005E1EAC" w:rsidRPr="002F0767" w:rsidRDefault="005E1EAC" w:rsidP="00A239D9">
            <w:pPr>
              <w:spacing w:line="360" w:lineRule="exact"/>
              <w:ind w:left="725" w:hangingChars="302" w:hanging="725"/>
              <w:rPr>
                <w:rFonts w:ascii="標楷體" w:eastAsia="標楷體" w:hAnsi="標楷體"/>
                <w:sz w:val="24"/>
                <w:szCs w:val="24"/>
              </w:rPr>
            </w:pPr>
            <w:r w:rsidRPr="002F0767">
              <w:rPr>
                <w:rFonts w:ascii="標楷體" w:eastAsia="標楷體" w:hAnsi="標楷體" w:hint="eastAsia"/>
                <w:sz w:val="24"/>
                <w:szCs w:val="24"/>
              </w:rPr>
              <w:t>（二）經政府許可立案之財團法人、社團法人。但以執行政府委辦重要業務者或有助於本校整體發展且與本校有密切合作關係者為限。</w:t>
            </w:r>
          </w:p>
          <w:p w:rsidR="005E1EAC" w:rsidRPr="002F0767" w:rsidRDefault="005E1EAC" w:rsidP="00A239D9">
            <w:pPr>
              <w:spacing w:afterLines="20" w:after="65" w:line="360" w:lineRule="exact"/>
              <w:rPr>
                <w:rFonts w:ascii="標楷體" w:eastAsia="標楷體" w:hAnsi="標楷體"/>
                <w:sz w:val="24"/>
                <w:szCs w:val="24"/>
              </w:rPr>
            </w:pPr>
            <w:r w:rsidRPr="002F0767">
              <w:rPr>
                <w:rFonts w:ascii="標楷體" w:eastAsia="標楷體" w:hAnsi="標楷體" w:hint="eastAsia"/>
                <w:sz w:val="24"/>
                <w:szCs w:val="24"/>
              </w:rPr>
              <w:t>（三）</w:t>
            </w:r>
            <w:r w:rsidRPr="002F0767">
              <w:rPr>
                <w:rFonts w:ascii="標楷體" w:eastAsia="標楷體" w:hAnsi="標楷體"/>
                <w:sz w:val="24"/>
                <w:szCs w:val="24"/>
              </w:rPr>
              <w:t>情況特殊，經</w:t>
            </w:r>
            <w:r w:rsidRPr="002F0767">
              <w:rPr>
                <w:rFonts w:ascii="標楷體" w:eastAsia="標楷體" w:hAnsi="標楷體" w:hint="eastAsia"/>
                <w:sz w:val="24"/>
                <w:szCs w:val="24"/>
              </w:rPr>
              <w:t>校教評會審</w:t>
            </w:r>
            <w:r w:rsidRPr="002F0767">
              <w:rPr>
                <w:rFonts w:ascii="標楷體" w:eastAsia="標楷體" w:hAnsi="標楷體"/>
                <w:sz w:val="24"/>
                <w:szCs w:val="24"/>
              </w:rPr>
              <w:t>議通過者。</w:t>
            </w:r>
          </w:p>
        </w:tc>
      </w:tr>
      <w:tr w:rsidR="005E1EAC" w:rsidRPr="002F0767" w:rsidTr="00A239D9">
        <w:trPr>
          <w:jc w:val="center"/>
        </w:trPr>
        <w:tc>
          <w:tcPr>
            <w:tcW w:w="1134" w:type="dxa"/>
            <w:tcBorders>
              <w:top w:val="nil"/>
              <w:left w:val="nil"/>
              <w:bottom w:val="nil"/>
              <w:right w:val="nil"/>
            </w:tcBorders>
          </w:tcPr>
          <w:p w:rsidR="005E1EAC" w:rsidRPr="002F0767" w:rsidRDefault="005E1EAC" w:rsidP="00A239D9">
            <w:pPr>
              <w:spacing w:beforeLines="20" w:before="65" w:afterLines="20" w:after="65" w:line="360" w:lineRule="exact"/>
              <w:jc w:val="right"/>
              <w:rPr>
                <w:rFonts w:ascii="標楷體" w:eastAsia="標楷體" w:hAnsi="標楷體"/>
                <w:sz w:val="24"/>
                <w:szCs w:val="24"/>
              </w:rPr>
            </w:pPr>
            <w:r w:rsidRPr="002F0767">
              <w:rPr>
                <w:rFonts w:ascii="標楷體" w:eastAsia="標楷體" w:hAnsi="標楷體" w:hint="eastAsia"/>
                <w:sz w:val="24"/>
                <w:szCs w:val="24"/>
              </w:rPr>
              <w:t>四、</w:t>
            </w:r>
          </w:p>
        </w:tc>
        <w:tc>
          <w:tcPr>
            <w:tcW w:w="8401" w:type="dxa"/>
            <w:gridSpan w:val="2"/>
            <w:tcBorders>
              <w:top w:val="nil"/>
              <w:left w:val="nil"/>
              <w:bottom w:val="nil"/>
              <w:right w:val="nil"/>
            </w:tcBorders>
          </w:tcPr>
          <w:p w:rsidR="005E1EAC" w:rsidRPr="002F0767" w:rsidRDefault="005E1EAC" w:rsidP="00A239D9">
            <w:pPr>
              <w:spacing w:beforeLines="20" w:before="65" w:afterLines="20" w:after="65" w:line="360" w:lineRule="exact"/>
              <w:rPr>
                <w:rFonts w:ascii="標楷體" w:eastAsia="標楷體" w:hAnsi="標楷體"/>
                <w:sz w:val="24"/>
                <w:szCs w:val="24"/>
              </w:rPr>
            </w:pPr>
            <w:r w:rsidRPr="002F0767">
              <w:rPr>
                <w:rFonts w:ascii="標楷體" w:eastAsia="標楷體" w:hAnsi="標楷體" w:hint="eastAsia"/>
                <w:sz w:val="24"/>
                <w:szCs w:val="24"/>
              </w:rPr>
              <w:t>本校被借調人員須連續在本校任教三學年以上（</w:t>
            </w:r>
            <w:r w:rsidRPr="002F0767">
              <w:rPr>
                <w:rFonts w:ascii="標楷體" w:eastAsia="標楷體" w:hAnsi="標楷體"/>
                <w:sz w:val="24"/>
                <w:szCs w:val="24"/>
              </w:rPr>
              <w:t>若有特殊情形，</w:t>
            </w:r>
            <w:r w:rsidRPr="002F0767">
              <w:rPr>
                <w:rFonts w:ascii="標楷體" w:eastAsia="標楷體" w:hAnsi="標楷體" w:hint="eastAsia"/>
                <w:sz w:val="24"/>
                <w:szCs w:val="24"/>
              </w:rPr>
              <w:t>依行政程序簽奉校長核准</w:t>
            </w:r>
            <w:r w:rsidRPr="002F0767">
              <w:rPr>
                <w:rFonts w:ascii="標楷體" w:eastAsia="標楷體" w:hAnsi="標楷體"/>
                <w:sz w:val="24"/>
                <w:szCs w:val="24"/>
              </w:rPr>
              <w:t>者，不在此限</w:t>
            </w:r>
            <w:r w:rsidRPr="002F0767">
              <w:rPr>
                <w:rFonts w:ascii="標楷體" w:eastAsia="標楷體" w:hAnsi="標楷體" w:hint="eastAsia"/>
                <w:sz w:val="24"/>
                <w:szCs w:val="24"/>
              </w:rPr>
              <w:t>），經系級及院級教評會議審議通過，報請校長同意後，始得借調至他機關（學校）。</w:t>
            </w:r>
          </w:p>
          <w:p w:rsidR="005E1EAC" w:rsidRPr="002F0767" w:rsidRDefault="005E1EAC" w:rsidP="00A239D9">
            <w:pPr>
              <w:spacing w:afterLines="20" w:after="65" w:line="360" w:lineRule="exact"/>
              <w:rPr>
                <w:rFonts w:ascii="標楷體" w:eastAsia="標楷體" w:hAnsi="標楷體"/>
                <w:color w:val="000000"/>
                <w:sz w:val="24"/>
                <w:szCs w:val="24"/>
              </w:rPr>
            </w:pPr>
            <w:r w:rsidRPr="002F0767">
              <w:rPr>
                <w:rFonts w:ascii="標楷體" w:eastAsia="標楷體" w:hAnsi="標楷體" w:hint="eastAsia"/>
                <w:color w:val="000000"/>
                <w:sz w:val="24"/>
                <w:szCs w:val="24"/>
              </w:rPr>
              <w:t>有</w:t>
            </w:r>
            <w:r w:rsidRPr="002F0767">
              <w:rPr>
                <w:rFonts w:ascii="標楷體" w:eastAsia="標楷體" w:hAnsi="標楷體" w:hint="eastAsia"/>
                <w:sz w:val="24"/>
                <w:szCs w:val="24"/>
              </w:rPr>
              <w:t>服務</w:t>
            </w:r>
            <w:r w:rsidRPr="002F0767">
              <w:rPr>
                <w:rFonts w:ascii="標楷體" w:eastAsia="標楷體" w:hAnsi="標楷體" w:hint="eastAsia"/>
                <w:color w:val="000000"/>
                <w:sz w:val="24"/>
                <w:szCs w:val="24"/>
              </w:rPr>
              <w:t>義務者，應俟服務義務期滿或與有關機關解決服務義務後始得借調。</w:t>
            </w:r>
          </w:p>
          <w:p w:rsidR="005E1EAC" w:rsidRPr="002F0767" w:rsidRDefault="005E1EAC" w:rsidP="00A239D9">
            <w:pPr>
              <w:spacing w:afterLines="20" w:after="65" w:line="360" w:lineRule="exact"/>
              <w:rPr>
                <w:rFonts w:ascii="標楷體" w:eastAsia="標楷體" w:hAnsi="標楷體"/>
                <w:color w:val="000000"/>
                <w:sz w:val="24"/>
                <w:szCs w:val="24"/>
              </w:rPr>
            </w:pPr>
            <w:r w:rsidRPr="002F0767">
              <w:rPr>
                <w:rFonts w:ascii="標楷體" w:eastAsia="標楷體" w:hAnsi="標楷體" w:hint="eastAsia"/>
                <w:color w:val="000000"/>
                <w:sz w:val="24"/>
                <w:szCs w:val="24"/>
              </w:rPr>
              <w:t>借調期間職務異動或借調日期異動者，仍應依第一項程序核准。</w:t>
            </w:r>
          </w:p>
        </w:tc>
      </w:tr>
      <w:tr w:rsidR="005E1EAC" w:rsidRPr="002F0767" w:rsidTr="00A239D9">
        <w:trPr>
          <w:jc w:val="center"/>
        </w:trPr>
        <w:tc>
          <w:tcPr>
            <w:tcW w:w="1134" w:type="dxa"/>
            <w:tcBorders>
              <w:top w:val="nil"/>
              <w:left w:val="nil"/>
              <w:bottom w:val="nil"/>
              <w:right w:val="nil"/>
            </w:tcBorders>
          </w:tcPr>
          <w:p w:rsidR="005E1EAC" w:rsidRPr="002F0767" w:rsidRDefault="005E1EAC" w:rsidP="00A239D9">
            <w:pPr>
              <w:spacing w:beforeLines="20" w:before="65" w:afterLines="20" w:after="65" w:line="360" w:lineRule="exact"/>
              <w:jc w:val="right"/>
              <w:rPr>
                <w:rFonts w:ascii="標楷體" w:eastAsia="標楷體" w:hAnsi="標楷體"/>
                <w:sz w:val="24"/>
                <w:szCs w:val="24"/>
              </w:rPr>
            </w:pPr>
            <w:r w:rsidRPr="002F0767">
              <w:rPr>
                <w:rFonts w:ascii="標楷體" w:eastAsia="標楷體" w:hAnsi="標楷體" w:hint="eastAsia"/>
                <w:sz w:val="24"/>
                <w:szCs w:val="24"/>
              </w:rPr>
              <w:t>五、</w:t>
            </w:r>
          </w:p>
        </w:tc>
        <w:tc>
          <w:tcPr>
            <w:tcW w:w="8401" w:type="dxa"/>
            <w:gridSpan w:val="2"/>
            <w:tcBorders>
              <w:top w:val="nil"/>
              <w:left w:val="nil"/>
              <w:bottom w:val="nil"/>
              <w:right w:val="nil"/>
            </w:tcBorders>
          </w:tcPr>
          <w:p w:rsidR="005E1EAC" w:rsidRPr="002F0767" w:rsidRDefault="005E1EAC" w:rsidP="00A239D9">
            <w:pPr>
              <w:spacing w:beforeLines="20" w:before="65" w:afterLines="20" w:after="65" w:line="360" w:lineRule="exact"/>
              <w:rPr>
                <w:rFonts w:ascii="標楷體" w:eastAsia="標楷體" w:hAnsi="標楷體"/>
                <w:sz w:val="24"/>
                <w:szCs w:val="24"/>
              </w:rPr>
            </w:pPr>
            <w:r w:rsidRPr="002F0767">
              <w:rPr>
                <w:rFonts w:ascii="標楷體" w:eastAsia="標楷體" w:hAnsi="標楷體" w:hint="eastAsia"/>
                <w:sz w:val="24"/>
                <w:szCs w:val="24"/>
              </w:rPr>
              <w:t>借調條件以與借調人員之專長或所授課程相關者為限。借調擔任機關組織法規所定職務，應具有所任職務之任用資格。</w:t>
            </w:r>
          </w:p>
        </w:tc>
      </w:tr>
      <w:tr w:rsidR="005E1EAC" w:rsidRPr="002F0767" w:rsidTr="00A239D9">
        <w:trPr>
          <w:jc w:val="center"/>
        </w:trPr>
        <w:tc>
          <w:tcPr>
            <w:tcW w:w="1134" w:type="dxa"/>
            <w:tcBorders>
              <w:top w:val="nil"/>
              <w:left w:val="nil"/>
              <w:bottom w:val="nil"/>
              <w:right w:val="nil"/>
            </w:tcBorders>
          </w:tcPr>
          <w:p w:rsidR="005E1EAC" w:rsidRPr="002F0767" w:rsidRDefault="005E1EAC" w:rsidP="00A239D9">
            <w:pPr>
              <w:spacing w:beforeLines="20" w:before="65" w:afterLines="20" w:after="65" w:line="360" w:lineRule="exact"/>
              <w:jc w:val="right"/>
              <w:rPr>
                <w:rFonts w:ascii="標楷體" w:eastAsia="標楷體" w:hAnsi="標楷體"/>
                <w:sz w:val="24"/>
                <w:szCs w:val="24"/>
              </w:rPr>
            </w:pPr>
            <w:r w:rsidRPr="002F0767">
              <w:rPr>
                <w:rFonts w:ascii="標楷體" w:eastAsia="標楷體" w:hAnsi="標楷體" w:hint="eastAsia"/>
                <w:sz w:val="24"/>
                <w:szCs w:val="24"/>
              </w:rPr>
              <w:t>六、</w:t>
            </w:r>
          </w:p>
        </w:tc>
        <w:tc>
          <w:tcPr>
            <w:tcW w:w="8401" w:type="dxa"/>
            <w:gridSpan w:val="2"/>
            <w:tcBorders>
              <w:top w:val="nil"/>
              <w:left w:val="nil"/>
              <w:bottom w:val="nil"/>
              <w:right w:val="nil"/>
            </w:tcBorders>
          </w:tcPr>
          <w:p w:rsidR="005E1EAC" w:rsidRPr="002F0767" w:rsidRDefault="005E1EAC" w:rsidP="00A239D9">
            <w:pPr>
              <w:spacing w:beforeLines="20" w:before="65" w:afterLines="20" w:after="65" w:line="360" w:lineRule="exact"/>
              <w:rPr>
                <w:rFonts w:ascii="標楷體" w:eastAsia="標楷體" w:hAnsi="標楷體"/>
                <w:sz w:val="24"/>
                <w:szCs w:val="24"/>
              </w:rPr>
            </w:pPr>
            <w:r>
              <w:rPr>
                <w:rFonts w:ascii="標楷體" w:eastAsia="標楷體" w:hAnsi="標楷體" w:hint="eastAsia"/>
                <w:sz w:val="24"/>
                <w:szCs w:val="24"/>
              </w:rPr>
              <w:t>(</w:t>
            </w:r>
            <w:r>
              <w:rPr>
                <w:rFonts w:ascii="標楷體" w:eastAsia="標楷體" w:hAnsi="標楷體" w:hint="eastAsia"/>
                <w:sz w:val="24"/>
                <w:szCs w:val="24"/>
                <w:lang w:eastAsia="zh-HK"/>
              </w:rPr>
              <w:t>刪除</w:t>
            </w:r>
            <w:r>
              <w:rPr>
                <w:rFonts w:ascii="標楷體" w:eastAsia="標楷體" w:hAnsi="標楷體" w:hint="eastAsia"/>
                <w:sz w:val="24"/>
                <w:szCs w:val="24"/>
              </w:rPr>
              <w:t>)</w:t>
            </w:r>
          </w:p>
        </w:tc>
      </w:tr>
      <w:tr w:rsidR="005E1EAC" w:rsidRPr="002F0767" w:rsidTr="00A239D9">
        <w:trPr>
          <w:jc w:val="center"/>
        </w:trPr>
        <w:tc>
          <w:tcPr>
            <w:tcW w:w="1134" w:type="dxa"/>
            <w:tcBorders>
              <w:top w:val="nil"/>
              <w:left w:val="nil"/>
              <w:bottom w:val="nil"/>
              <w:right w:val="nil"/>
            </w:tcBorders>
          </w:tcPr>
          <w:p w:rsidR="005E1EAC" w:rsidRPr="002F0767" w:rsidRDefault="005E1EAC" w:rsidP="00A239D9">
            <w:pPr>
              <w:spacing w:beforeLines="20" w:before="65" w:afterLines="20" w:after="65" w:line="360" w:lineRule="exact"/>
              <w:jc w:val="right"/>
              <w:rPr>
                <w:rFonts w:ascii="標楷體" w:eastAsia="標楷體" w:hAnsi="標楷體"/>
                <w:sz w:val="24"/>
                <w:szCs w:val="24"/>
              </w:rPr>
            </w:pPr>
            <w:r w:rsidRPr="002F0767">
              <w:rPr>
                <w:rFonts w:ascii="標楷體" w:eastAsia="標楷體" w:hAnsi="標楷體" w:hint="eastAsia"/>
                <w:sz w:val="24"/>
                <w:szCs w:val="24"/>
              </w:rPr>
              <w:lastRenderedPageBreak/>
              <w:t>七、</w:t>
            </w:r>
          </w:p>
        </w:tc>
        <w:tc>
          <w:tcPr>
            <w:tcW w:w="8401" w:type="dxa"/>
            <w:gridSpan w:val="2"/>
            <w:tcBorders>
              <w:top w:val="nil"/>
              <w:left w:val="nil"/>
              <w:bottom w:val="nil"/>
              <w:right w:val="nil"/>
            </w:tcBorders>
          </w:tcPr>
          <w:p w:rsidR="005E1EAC" w:rsidRPr="002F0767" w:rsidRDefault="005E1EAC" w:rsidP="00A239D9">
            <w:pPr>
              <w:spacing w:beforeLines="20" w:before="65" w:afterLines="20" w:after="65" w:line="360" w:lineRule="exact"/>
              <w:rPr>
                <w:rFonts w:ascii="標楷體" w:eastAsia="標楷體" w:hAnsi="標楷體"/>
                <w:sz w:val="24"/>
                <w:szCs w:val="24"/>
              </w:rPr>
            </w:pPr>
            <w:r w:rsidRPr="002F0767">
              <w:rPr>
                <w:rFonts w:ascii="標楷體" w:eastAsia="標楷體" w:hAnsi="標楷體" w:hint="eastAsia"/>
                <w:color w:val="000000"/>
                <w:sz w:val="24"/>
                <w:szCs w:val="24"/>
              </w:rPr>
              <w:t>本校被借調人員借調期間，每學期應返校義務講授課程</w:t>
            </w:r>
            <w:r w:rsidRPr="002F0767">
              <w:rPr>
                <w:rFonts w:ascii="標楷體" w:eastAsia="標楷體" w:hAnsi="標楷體" w:hint="eastAsia"/>
                <w:sz w:val="24"/>
                <w:szCs w:val="24"/>
              </w:rPr>
              <w:t>至少二學分（含）以上（不含</w:t>
            </w:r>
            <w:r w:rsidRPr="002F0767">
              <w:rPr>
                <w:rFonts w:ascii="標楷體" w:eastAsia="標楷體" w:hAnsi="標楷體" w:hint="eastAsia"/>
                <w:color w:val="000000"/>
                <w:sz w:val="24"/>
                <w:szCs w:val="24"/>
              </w:rPr>
              <w:t>進修學士班、碩士在職專班、</w:t>
            </w:r>
            <w:r w:rsidRPr="002F0767">
              <w:rPr>
                <w:rFonts w:ascii="標楷體" w:eastAsia="標楷體" w:hAnsi="標楷體" w:hint="eastAsia"/>
                <w:sz w:val="24"/>
                <w:szCs w:val="24"/>
              </w:rPr>
              <w:t>專題研究、專題討論、論文指導等）</w:t>
            </w:r>
            <w:r w:rsidRPr="002F0767">
              <w:rPr>
                <w:rFonts w:ascii="標楷體" w:eastAsia="標楷體" w:hAnsi="標楷體" w:hint="eastAsia"/>
                <w:color w:val="000000"/>
                <w:sz w:val="24"/>
                <w:szCs w:val="24"/>
              </w:rPr>
              <w:t>且不得支領鐘點費及交通費。</w:t>
            </w:r>
          </w:p>
        </w:tc>
      </w:tr>
      <w:tr w:rsidR="005E1EAC" w:rsidRPr="002F0767" w:rsidTr="00A239D9">
        <w:trPr>
          <w:jc w:val="center"/>
        </w:trPr>
        <w:tc>
          <w:tcPr>
            <w:tcW w:w="1134" w:type="dxa"/>
            <w:tcBorders>
              <w:top w:val="nil"/>
              <w:left w:val="nil"/>
              <w:bottom w:val="nil"/>
              <w:right w:val="nil"/>
            </w:tcBorders>
          </w:tcPr>
          <w:p w:rsidR="005E1EAC" w:rsidRPr="002F0767" w:rsidRDefault="005E1EAC" w:rsidP="00A239D9">
            <w:pPr>
              <w:spacing w:beforeLines="20" w:before="65" w:afterLines="20" w:after="65" w:line="360" w:lineRule="exact"/>
              <w:jc w:val="right"/>
              <w:rPr>
                <w:rFonts w:ascii="標楷體" w:eastAsia="標楷體" w:hAnsi="標楷體"/>
                <w:sz w:val="24"/>
                <w:szCs w:val="24"/>
              </w:rPr>
            </w:pPr>
            <w:r w:rsidRPr="002F0767">
              <w:rPr>
                <w:rFonts w:ascii="標楷體" w:eastAsia="標楷體" w:hAnsi="標楷體" w:hint="eastAsia"/>
                <w:sz w:val="24"/>
                <w:szCs w:val="24"/>
              </w:rPr>
              <w:t>八、</w:t>
            </w:r>
          </w:p>
        </w:tc>
        <w:tc>
          <w:tcPr>
            <w:tcW w:w="8401" w:type="dxa"/>
            <w:gridSpan w:val="2"/>
            <w:tcBorders>
              <w:top w:val="nil"/>
              <w:left w:val="nil"/>
              <w:bottom w:val="nil"/>
              <w:right w:val="nil"/>
            </w:tcBorders>
          </w:tcPr>
          <w:p w:rsidR="005E1EAC" w:rsidRPr="002F0767" w:rsidRDefault="005E1EAC" w:rsidP="00A239D9">
            <w:pPr>
              <w:spacing w:beforeLines="20" w:before="65" w:line="360" w:lineRule="exact"/>
              <w:rPr>
                <w:rFonts w:ascii="標楷體" w:eastAsia="標楷體" w:hAnsi="標楷體"/>
                <w:sz w:val="24"/>
                <w:szCs w:val="24"/>
              </w:rPr>
            </w:pPr>
            <w:r w:rsidRPr="002F0767">
              <w:rPr>
                <w:rFonts w:ascii="標楷體" w:eastAsia="標楷體" w:hAnsi="標楷體" w:hint="eastAsia"/>
                <w:sz w:val="24"/>
                <w:szCs w:val="24"/>
              </w:rPr>
              <w:t>本校因業務需要向其他機關、公私立大專院校借調人員到校任職者，期間以四年為原則，必要時得延長之，但借調總年數不得逾八年。</w:t>
            </w:r>
          </w:p>
          <w:p w:rsidR="005E1EAC" w:rsidRPr="002F0767" w:rsidRDefault="005E1EAC" w:rsidP="00A239D9">
            <w:pPr>
              <w:spacing w:beforeLines="20" w:before="65" w:line="360" w:lineRule="exact"/>
              <w:rPr>
                <w:rFonts w:ascii="標楷體" w:eastAsia="標楷體" w:hAnsi="標楷體"/>
                <w:sz w:val="24"/>
                <w:szCs w:val="24"/>
              </w:rPr>
            </w:pPr>
            <w:r w:rsidRPr="002F0767">
              <w:rPr>
                <w:rFonts w:ascii="標楷體" w:eastAsia="標楷體" w:hAnsi="標楷體" w:hint="eastAsia"/>
                <w:sz w:val="24"/>
                <w:szCs w:val="24"/>
              </w:rPr>
              <w:t>前項借調人員經三級教師評審委員會會議審議通過，報請校長同意後聘任。</w:t>
            </w:r>
          </w:p>
          <w:p w:rsidR="005E1EAC" w:rsidRPr="002F0767" w:rsidRDefault="005E1EAC" w:rsidP="00A239D9">
            <w:pPr>
              <w:spacing w:beforeLines="20" w:before="65" w:afterLines="20" w:after="65" w:line="360" w:lineRule="exact"/>
              <w:rPr>
                <w:rFonts w:ascii="標楷體" w:eastAsia="標楷體" w:hAnsi="標楷體"/>
                <w:color w:val="000000"/>
                <w:sz w:val="24"/>
                <w:szCs w:val="24"/>
              </w:rPr>
            </w:pPr>
            <w:r w:rsidRPr="002F0767">
              <w:rPr>
                <w:rFonts w:ascii="標楷體" w:eastAsia="標楷體" w:hAnsi="標楷體" w:hint="eastAsia"/>
                <w:color w:val="000000"/>
                <w:sz w:val="24"/>
                <w:szCs w:val="24"/>
              </w:rPr>
              <w:t>校長直接提名之借調人員，得逕送校教師評審委員會審議通過後，報請校長聘任。</w:t>
            </w:r>
          </w:p>
        </w:tc>
      </w:tr>
      <w:tr w:rsidR="005E1EAC" w:rsidRPr="002F0767" w:rsidTr="00A239D9">
        <w:trPr>
          <w:jc w:val="center"/>
        </w:trPr>
        <w:tc>
          <w:tcPr>
            <w:tcW w:w="1134" w:type="dxa"/>
            <w:tcBorders>
              <w:top w:val="nil"/>
              <w:left w:val="nil"/>
              <w:bottom w:val="nil"/>
              <w:right w:val="nil"/>
            </w:tcBorders>
          </w:tcPr>
          <w:p w:rsidR="005E1EAC" w:rsidRPr="002F0767" w:rsidRDefault="005E1EAC" w:rsidP="00A239D9">
            <w:pPr>
              <w:spacing w:beforeLines="20" w:before="65" w:afterLines="20" w:after="65" w:line="360" w:lineRule="exact"/>
              <w:jc w:val="center"/>
              <w:rPr>
                <w:rFonts w:ascii="標楷體" w:eastAsia="標楷體" w:hAnsi="標楷體"/>
                <w:sz w:val="24"/>
                <w:szCs w:val="24"/>
              </w:rPr>
            </w:pPr>
            <w:r w:rsidRPr="002F0767">
              <w:rPr>
                <w:rFonts w:ascii="標楷體" w:eastAsia="標楷體" w:hAnsi="標楷體" w:hint="eastAsia"/>
                <w:sz w:val="24"/>
                <w:szCs w:val="24"/>
              </w:rPr>
              <w:t>九、</w:t>
            </w:r>
          </w:p>
        </w:tc>
        <w:tc>
          <w:tcPr>
            <w:tcW w:w="8401" w:type="dxa"/>
            <w:gridSpan w:val="2"/>
            <w:tcBorders>
              <w:top w:val="nil"/>
              <w:left w:val="nil"/>
              <w:bottom w:val="nil"/>
              <w:right w:val="nil"/>
            </w:tcBorders>
          </w:tcPr>
          <w:p w:rsidR="005E1EAC" w:rsidRPr="002F0767" w:rsidRDefault="005E1EAC" w:rsidP="00A239D9">
            <w:pPr>
              <w:spacing w:beforeLines="20" w:before="65" w:line="360" w:lineRule="exact"/>
              <w:rPr>
                <w:rFonts w:ascii="標楷體" w:eastAsia="標楷體" w:hAnsi="標楷體"/>
                <w:color w:val="000000"/>
                <w:sz w:val="24"/>
                <w:szCs w:val="24"/>
              </w:rPr>
            </w:pPr>
            <w:r>
              <w:rPr>
                <w:rFonts w:ascii="標楷體" w:eastAsia="標楷體" w:hAnsi="標楷體" w:hint="eastAsia"/>
                <w:color w:val="000000"/>
                <w:sz w:val="24"/>
                <w:szCs w:val="24"/>
              </w:rPr>
              <w:t>(刪除)</w:t>
            </w:r>
          </w:p>
        </w:tc>
      </w:tr>
      <w:tr w:rsidR="005E1EAC" w:rsidRPr="002F0767" w:rsidTr="00A239D9">
        <w:trPr>
          <w:jc w:val="center"/>
        </w:trPr>
        <w:tc>
          <w:tcPr>
            <w:tcW w:w="1134" w:type="dxa"/>
            <w:tcBorders>
              <w:top w:val="nil"/>
              <w:left w:val="nil"/>
              <w:bottom w:val="nil"/>
              <w:right w:val="nil"/>
            </w:tcBorders>
          </w:tcPr>
          <w:p w:rsidR="005E1EAC" w:rsidRPr="002F0767" w:rsidRDefault="005E1EAC" w:rsidP="00A239D9">
            <w:pPr>
              <w:spacing w:beforeLines="20" w:before="65" w:afterLines="20" w:after="65" w:line="240" w:lineRule="exact"/>
              <w:jc w:val="center"/>
              <w:rPr>
                <w:rFonts w:ascii="標楷體" w:eastAsia="標楷體" w:hAnsi="標楷體"/>
                <w:sz w:val="24"/>
                <w:szCs w:val="24"/>
              </w:rPr>
            </w:pPr>
            <w:r w:rsidRPr="002F0767">
              <w:rPr>
                <w:rFonts w:ascii="標楷體" w:eastAsia="標楷體" w:hAnsi="標楷體" w:hint="eastAsia"/>
                <w:sz w:val="24"/>
                <w:szCs w:val="24"/>
              </w:rPr>
              <w:t>十、</w:t>
            </w:r>
          </w:p>
        </w:tc>
        <w:tc>
          <w:tcPr>
            <w:tcW w:w="8401" w:type="dxa"/>
            <w:gridSpan w:val="2"/>
            <w:tcBorders>
              <w:top w:val="nil"/>
              <w:left w:val="nil"/>
              <w:bottom w:val="nil"/>
              <w:right w:val="nil"/>
            </w:tcBorders>
          </w:tcPr>
          <w:p w:rsidR="005E1EAC" w:rsidRPr="002F0767" w:rsidRDefault="005E1EAC" w:rsidP="00A239D9">
            <w:pPr>
              <w:spacing w:beforeLines="20" w:before="65" w:line="360" w:lineRule="exact"/>
              <w:rPr>
                <w:rFonts w:ascii="標楷體" w:eastAsia="標楷體" w:hAnsi="標楷體"/>
                <w:color w:val="000000"/>
                <w:sz w:val="24"/>
                <w:szCs w:val="24"/>
              </w:rPr>
            </w:pPr>
            <w:r w:rsidRPr="002F0767">
              <w:rPr>
                <w:rFonts w:ascii="標楷體" w:eastAsia="標楷體" w:hAnsi="標楷體" w:hint="eastAsia"/>
                <w:color w:val="000000"/>
                <w:sz w:val="24"/>
                <w:szCs w:val="24"/>
              </w:rPr>
              <w:t>教師配合產學合作借調至公民營事業機構，本校應與該事業機構簽訂合作契約，約定收取相當金額之學術回饋金，納入校務基金運用；學術回饋金收取規定由本校研究發展處另定之。</w:t>
            </w:r>
          </w:p>
        </w:tc>
      </w:tr>
      <w:tr w:rsidR="005E1EAC" w:rsidRPr="002F0767" w:rsidTr="00A239D9">
        <w:trPr>
          <w:jc w:val="center"/>
        </w:trPr>
        <w:tc>
          <w:tcPr>
            <w:tcW w:w="1134" w:type="dxa"/>
            <w:tcBorders>
              <w:top w:val="nil"/>
              <w:left w:val="nil"/>
              <w:bottom w:val="nil"/>
              <w:right w:val="nil"/>
            </w:tcBorders>
          </w:tcPr>
          <w:p w:rsidR="005E1EAC" w:rsidRPr="002F0767" w:rsidRDefault="005E1EAC" w:rsidP="00A239D9">
            <w:pPr>
              <w:spacing w:beforeLines="20" w:before="65" w:afterLines="20" w:after="65" w:line="360" w:lineRule="exact"/>
              <w:jc w:val="right"/>
              <w:rPr>
                <w:rFonts w:ascii="標楷體" w:eastAsia="標楷體" w:hAnsi="標楷體"/>
                <w:sz w:val="24"/>
                <w:szCs w:val="24"/>
              </w:rPr>
            </w:pPr>
            <w:r w:rsidRPr="002F0767">
              <w:rPr>
                <w:rFonts w:ascii="標楷體" w:eastAsia="標楷體" w:hAnsi="標楷體" w:hint="eastAsia"/>
                <w:color w:val="000000"/>
                <w:sz w:val="24"/>
                <w:szCs w:val="24"/>
              </w:rPr>
              <w:t>十一、</w:t>
            </w:r>
          </w:p>
        </w:tc>
        <w:tc>
          <w:tcPr>
            <w:tcW w:w="8401" w:type="dxa"/>
            <w:gridSpan w:val="2"/>
            <w:tcBorders>
              <w:top w:val="nil"/>
              <w:left w:val="nil"/>
              <w:bottom w:val="nil"/>
              <w:right w:val="nil"/>
            </w:tcBorders>
          </w:tcPr>
          <w:p w:rsidR="005E1EAC" w:rsidRPr="002F0767" w:rsidRDefault="005E1EAC" w:rsidP="00A239D9">
            <w:pPr>
              <w:spacing w:beforeLines="20" w:before="65" w:line="360" w:lineRule="exact"/>
              <w:rPr>
                <w:rFonts w:ascii="標楷體" w:eastAsia="標楷體" w:hAnsi="標楷體"/>
                <w:sz w:val="24"/>
                <w:szCs w:val="24"/>
              </w:rPr>
            </w:pPr>
            <w:r w:rsidRPr="002F0767">
              <w:rPr>
                <w:rFonts w:ascii="標楷體" w:eastAsia="標楷體" w:hAnsi="標楷體" w:hint="eastAsia"/>
                <w:sz w:val="24"/>
                <w:szCs w:val="24"/>
              </w:rPr>
              <w:t>本要點未規定事項，依有關法令規定辦理。</w:t>
            </w:r>
          </w:p>
        </w:tc>
      </w:tr>
      <w:tr w:rsidR="005E1EAC" w:rsidRPr="002F0767" w:rsidTr="00A239D9">
        <w:trPr>
          <w:jc w:val="center"/>
        </w:trPr>
        <w:tc>
          <w:tcPr>
            <w:tcW w:w="1134" w:type="dxa"/>
            <w:tcBorders>
              <w:top w:val="nil"/>
              <w:left w:val="nil"/>
              <w:bottom w:val="nil"/>
              <w:right w:val="nil"/>
            </w:tcBorders>
          </w:tcPr>
          <w:p w:rsidR="005E1EAC" w:rsidRPr="002F0767" w:rsidRDefault="005E1EAC" w:rsidP="00A239D9">
            <w:pPr>
              <w:spacing w:beforeLines="20" w:before="65" w:afterLines="20" w:after="65" w:line="360" w:lineRule="exact"/>
              <w:jc w:val="right"/>
              <w:rPr>
                <w:rFonts w:ascii="標楷體" w:eastAsia="標楷體" w:hAnsi="標楷體"/>
                <w:sz w:val="24"/>
                <w:szCs w:val="24"/>
              </w:rPr>
            </w:pPr>
            <w:r w:rsidRPr="002F0767">
              <w:rPr>
                <w:rFonts w:ascii="標楷體" w:eastAsia="標楷體" w:hAnsi="標楷體" w:hint="eastAsia"/>
                <w:color w:val="000000"/>
                <w:sz w:val="24"/>
                <w:szCs w:val="24"/>
              </w:rPr>
              <w:t>十二、</w:t>
            </w:r>
          </w:p>
        </w:tc>
        <w:tc>
          <w:tcPr>
            <w:tcW w:w="8401" w:type="dxa"/>
            <w:gridSpan w:val="2"/>
            <w:tcBorders>
              <w:top w:val="nil"/>
              <w:left w:val="nil"/>
              <w:bottom w:val="nil"/>
              <w:right w:val="nil"/>
            </w:tcBorders>
          </w:tcPr>
          <w:p w:rsidR="005E1EAC" w:rsidRPr="002F0767" w:rsidRDefault="005E1EAC" w:rsidP="00A239D9">
            <w:pPr>
              <w:spacing w:beforeLines="20" w:before="65" w:line="360" w:lineRule="exact"/>
              <w:rPr>
                <w:rFonts w:ascii="標楷體" w:eastAsia="標楷體" w:hAnsi="標楷體"/>
                <w:sz w:val="24"/>
                <w:szCs w:val="24"/>
              </w:rPr>
            </w:pPr>
            <w:r w:rsidRPr="002F0767">
              <w:rPr>
                <w:rFonts w:ascii="標楷體" w:eastAsia="標楷體" w:hAnsi="標楷體" w:hint="eastAsia"/>
                <w:sz w:val="24"/>
                <w:szCs w:val="24"/>
              </w:rPr>
              <w:t>本要點經校教師評審委員會審議通過，陳請校長核定後實施。</w:t>
            </w:r>
          </w:p>
        </w:tc>
      </w:tr>
    </w:tbl>
    <w:p w:rsidR="003A74EC" w:rsidRDefault="003A74EC" w:rsidP="00875B76">
      <w:pPr>
        <w:pStyle w:val="a6"/>
        <w:ind w:leftChars="164" w:left="874" w:hangingChars="150" w:hanging="480"/>
        <w:rPr>
          <w:rFonts w:ascii="標楷體" w:eastAsia="標楷體" w:hAnsi="標楷體"/>
          <w:b w:val="0"/>
          <w:color w:val="000000"/>
          <w:sz w:val="32"/>
          <w:szCs w:val="32"/>
        </w:rPr>
        <w:sectPr w:rsidR="003A74EC" w:rsidSect="000A7BA6">
          <w:pgSz w:w="11906" w:h="16838"/>
          <w:pgMar w:top="1440" w:right="1080" w:bottom="1440" w:left="1080" w:header="850" w:footer="992" w:gutter="0"/>
          <w:cols w:space="0"/>
          <w:noEndnote/>
          <w:docGrid w:type="lines" w:linePitch="326"/>
        </w:sect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01"/>
        <w:gridCol w:w="1310"/>
        <w:gridCol w:w="6204"/>
      </w:tblGrid>
      <w:tr w:rsidR="003A74EC" w:rsidRPr="003A74EC" w:rsidTr="00E3240B">
        <w:trPr>
          <w:jc w:val="center"/>
        </w:trPr>
        <w:tc>
          <w:tcPr>
            <w:tcW w:w="9215" w:type="dxa"/>
            <w:gridSpan w:val="3"/>
            <w:tcBorders>
              <w:top w:val="nil"/>
              <w:left w:val="nil"/>
              <w:bottom w:val="nil"/>
              <w:right w:val="nil"/>
            </w:tcBorders>
          </w:tcPr>
          <w:p w:rsidR="003A74EC" w:rsidRPr="003A74EC" w:rsidRDefault="003A74EC" w:rsidP="003A74EC">
            <w:pPr>
              <w:spacing w:beforeLines="50" w:before="163" w:afterLines="50" w:after="163" w:line="600" w:lineRule="exact"/>
              <w:outlineLvl w:val="1"/>
              <w:rPr>
                <w:rFonts w:ascii="標楷體" w:eastAsia="標楷體" w:hAnsi="標楷體" w:cs="Times New Roman"/>
                <w:b/>
                <w:color w:val="000000"/>
                <w:szCs w:val="24"/>
              </w:rPr>
            </w:pPr>
            <w:bookmarkStart w:id="47" w:name="_Toc176197166"/>
            <w:r w:rsidRPr="003A74EC">
              <w:rPr>
                <w:rFonts w:ascii="標楷體" w:eastAsia="標楷體" w:hAnsi="標楷體" w:cs="Times New Roman" w:hint="eastAsia"/>
                <w:b/>
                <w:bCs/>
                <w:color w:val="000000"/>
                <w:sz w:val="36"/>
                <w:szCs w:val="24"/>
              </w:rPr>
              <w:lastRenderedPageBreak/>
              <w:t>教師待遇條例</w:t>
            </w:r>
            <w:bookmarkEnd w:id="47"/>
          </w:p>
        </w:tc>
      </w:tr>
      <w:tr w:rsidR="003A74EC" w:rsidRPr="003A74EC" w:rsidTr="00E3240B">
        <w:trPr>
          <w:jc w:val="center"/>
        </w:trPr>
        <w:tc>
          <w:tcPr>
            <w:tcW w:w="3011" w:type="dxa"/>
            <w:gridSpan w:val="2"/>
            <w:tcBorders>
              <w:top w:val="nil"/>
              <w:left w:val="nil"/>
              <w:bottom w:val="nil"/>
              <w:right w:val="nil"/>
            </w:tcBorders>
          </w:tcPr>
          <w:p w:rsidR="003A74EC" w:rsidRPr="003A74EC" w:rsidRDefault="003A74EC" w:rsidP="003A74EC">
            <w:pPr>
              <w:spacing w:line="360" w:lineRule="exact"/>
              <w:rPr>
                <w:rFonts w:ascii="標楷體" w:eastAsia="標楷體" w:hAnsi="標楷體" w:cs="Times New Roman"/>
                <w:szCs w:val="24"/>
              </w:rPr>
            </w:pPr>
          </w:p>
        </w:tc>
        <w:tc>
          <w:tcPr>
            <w:tcW w:w="6204" w:type="dxa"/>
            <w:tcBorders>
              <w:top w:val="nil"/>
              <w:left w:val="nil"/>
              <w:bottom w:val="nil"/>
              <w:right w:val="nil"/>
            </w:tcBorders>
          </w:tcPr>
          <w:p w:rsidR="003A74EC" w:rsidRPr="003A74EC" w:rsidRDefault="003A74EC" w:rsidP="003A74E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220" w:lineRule="exact"/>
              <w:ind w:left="213" w:hangingChars="133" w:hanging="213"/>
              <w:rPr>
                <w:rFonts w:ascii="標楷體" w:eastAsia="標楷體" w:hAnsi="標楷體" w:cs="Times New Roman"/>
                <w:sz w:val="16"/>
                <w:szCs w:val="16"/>
              </w:rPr>
            </w:pPr>
            <w:r w:rsidRPr="003A74EC">
              <w:rPr>
                <w:rFonts w:ascii="標楷體" w:eastAsia="標楷體" w:hAnsi="標楷體" w:cs="Times New Roman" w:hint="eastAsia"/>
                <w:bCs/>
                <w:sz w:val="16"/>
                <w:szCs w:val="16"/>
              </w:rPr>
              <w:t>1.中華民國104年06月10日總統華總一義字第 10400067391 號令制定公布全文 26 條。中華民國104年12月25日行政院院授人給字第10400539021號令發布定字104年12月27日施行</w:t>
            </w:r>
          </w:p>
        </w:tc>
      </w:tr>
      <w:tr w:rsidR="003A74EC" w:rsidRPr="003A74EC" w:rsidTr="00E3240B">
        <w:trPr>
          <w:jc w:val="center"/>
        </w:trPr>
        <w:tc>
          <w:tcPr>
            <w:tcW w:w="1701" w:type="dxa"/>
            <w:tcBorders>
              <w:top w:val="nil"/>
              <w:left w:val="nil"/>
              <w:bottom w:val="nil"/>
              <w:right w:val="nil"/>
            </w:tcBorders>
          </w:tcPr>
          <w:p w:rsidR="003A74EC" w:rsidRPr="003A74EC" w:rsidRDefault="003A74EC" w:rsidP="003A74EC">
            <w:pPr>
              <w:spacing w:beforeLines="20" w:before="65" w:afterLines="20" w:after="65" w:line="360" w:lineRule="exact"/>
              <w:rPr>
                <w:rFonts w:ascii="標楷體" w:eastAsia="標楷體" w:hAnsi="標楷體" w:cs="Times New Roman"/>
                <w:szCs w:val="24"/>
              </w:rPr>
            </w:pPr>
            <w:r w:rsidRPr="003A74EC">
              <w:rPr>
                <w:rFonts w:ascii="標楷體" w:eastAsia="標楷體" w:hAnsi="標楷體" w:cs="Times New Roman" w:hint="eastAsia"/>
                <w:szCs w:val="24"/>
              </w:rPr>
              <w:t>第一條</w:t>
            </w:r>
          </w:p>
        </w:tc>
        <w:tc>
          <w:tcPr>
            <w:tcW w:w="7514" w:type="dxa"/>
            <w:gridSpan w:val="2"/>
            <w:tcBorders>
              <w:top w:val="nil"/>
              <w:left w:val="nil"/>
              <w:bottom w:val="nil"/>
              <w:right w:val="nil"/>
            </w:tcBorders>
          </w:tcPr>
          <w:p w:rsidR="003A74EC" w:rsidRPr="003A74EC" w:rsidRDefault="003A74EC" w:rsidP="003A74EC">
            <w:pPr>
              <w:rPr>
                <w:rFonts w:ascii="標楷體" w:eastAsia="標楷體" w:hAnsi="標楷體" w:cs="Times New Roman"/>
                <w:szCs w:val="24"/>
              </w:rPr>
            </w:pPr>
            <w:r w:rsidRPr="003A74EC">
              <w:rPr>
                <w:rFonts w:ascii="標楷體" w:eastAsia="標楷體" w:hAnsi="標楷體" w:cs="Times New Roman" w:hint="eastAsia"/>
                <w:szCs w:val="24"/>
              </w:rPr>
              <w:t>教師之待遇，依本條例行之。</w:t>
            </w:r>
          </w:p>
        </w:tc>
      </w:tr>
      <w:tr w:rsidR="003A74EC" w:rsidRPr="003A74EC" w:rsidTr="00E3240B">
        <w:trPr>
          <w:jc w:val="center"/>
        </w:trPr>
        <w:tc>
          <w:tcPr>
            <w:tcW w:w="1701" w:type="dxa"/>
            <w:tcBorders>
              <w:top w:val="nil"/>
              <w:left w:val="nil"/>
              <w:bottom w:val="nil"/>
              <w:right w:val="nil"/>
            </w:tcBorders>
          </w:tcPr>
          <w:p w:rsidR="003A74EC" w:rsidRPr="003A74EC" w:rsidRDefault="003A74EC" w:rsidP="003A74EC">
            <w:pPr>
              <w:spacing w:beforeLines="20" w:before="65" w:afterLines="20" w:after="65" w:line="360" w:lineRule="exact"/>
              <w:rPr>
                <w:rFonts w:ascii="標楷體" w:eastAsia="標楷體" w:hAnsi="標楷體" w:cs="Times New Roman"/>
                <w:szCs w:val="24"/>
              </w:rPr>
            </w:pPr>
            <w:r w:rsidRPr="003A74EC">
              <w:rPr>
                <w:rFonts w:ascii="標楷體" w:eastAsia="標楷體" w:hAnsi="標楷體" w:cs="Times New Roman" w:hint="eastAsia"/>
                <w:szCs w:val="24"/>
              </w:rPr>
              <w:t>第二條</w:t>
            </w:r>
          </w:p>
        </w:tc>
        <w:tc>
          <w:tcPr>
            <w:tcW w:w="7514" w:type="dxa"/>
            <w:gridSpan w:val="2"/>
            <w:tcBorders>
              <w:top w:val="nil"/>
              <w:left w:val="nil"/>
              <w:bottom w:val="nil"/>
              <w:right w:val="nil"/>
            </w:tcBorders>
          </w:tcPr>
          <w:p w:rsidR="003A74EC" w:rsidRPr="003A74EC" w:rsidRDefault="003A74EC" w:rsidP="003A74EC">
            <w:pPr>
              <w:rPr>
                <w:rFonts w:ascii="標楷體" w:eastAsia="標楷體" w:hAnsi="標楷體" w:cs="Times New Roman"/>
                <w:szCs w:val="24"/>
              </w:rPr>
            </w:pPr>
            <w:r w:rsidRPr="003A74EC">
              <w:rPr>
                <w:rFonts w:ascii="標楷體" w:eastAsia="標楷體" w:hAnsi="標楷體" w:cs="Times New Roman" w:hint="eastAsia"/>
                <w:szCs w:val="24"/>
              </w:rPr>
              <w:t>教師之待遇，分本薪（年功薪）、加給及獎金。</w:t>
            </w:r>
          </w:p>
        </w:tc>
      </w:tr>
      <w:tr w:rsidR="003A74EC" w:rsidRPr="003A74EC" w:rsidTr="00E3240B">
        <w:trPr>
          <w:jc w:val="center"/>
        </w:trPr>
        <w:tc>
          <w:tcPr>
            <w:tcW w:w="1701" w:type="dxa"/>
            <w:tcBorders>
              <w:top w:val="nil"/>
              <w:left w:val="nil"/>
              <w:bottom w:val="nil"/>
              <w:right w:val="nil"/>
            </w:tcBorders>
          </w:tcPr>
          <w:p w:rsidR="003A74EC" w:rsidRPr="003A74EC" w:rsidRDefault="003A74EC" w:rsidP="003A74EC">
            <w:pPr>
              <w:spacing w:beforeLines="20" w:before="65" w:afterLines="20" w:after="65" w:line="360" w:lineRule="exact"/>
              <w:rPr>
                <w:rFonts w:ascii="標楷體" w:eastAsia="標楷體" w:hAnsi="標楷體" w:cs="Times New Roman"/>
                <w:szCs w:val="24"/>
              </w:rPr>
            </w:pPr>
            <w:r w:rsidRPr="003A74EC">
              <w:rPr>
                <w:rFonts w:ascii="標楷體" w:eastAsia="標楷體" w:hAnsi="標楷體" w:cs="Times New Roman" w:hint="eastAsia"/>
                <w:szCs w:val="24"/>
              </w:rPr>
              <w:t>第三條</w:t>
            </w:r>
          </w:p>
        </w:tc>
        <w:tc>
          <w:tcPr>
            <w:tcW w:w="7514" w:type="dxa"/>
            <w:gridSpan w:val="2"/>
            <w:tcBorders>
              <w:top w:val="nil"/>
              <w:left w:val="nil"/>
              <w:bottom w:val="nil"/>
              <w:right w:val="nil"/>
            </w:tcBorders>
          </w:tcPr>
          <w:p w:rsidR="003A74EC" w:rsidRPr="003A74EC" w:rsidRDefault="003A74EC" w:rsidP="003A74EC">
            <w:pPr>
              <w:spacing w:beforeLines="20" w:before="65" w:afterLines="20" w:after="65" w:line="360" w:lineRule="exact"/>
              <w:rPr>
                <w:rFonts w:ascii="標楷體" w:eastAsia="標楷體" w:hAnsi="標楷體" w:cs="Times New Roman"/>
                <w:szCs w:val="24"/>
              </w:rPr>
            </w:pPr>
            <w:r w:rsidRPr="003A74EC">
              <w:rPr>
                <w:rFonts w:ascii="標楷體" w:eastAsia="標楷體" w:hAnsi="標楷體" w:cs="Times New Roman" w:hint="eastAsia"/>
                <w:szCs w:val="24"/>
              </w:rPr>
              <w:t>本條例所稱主管機關如下：</w:t>
            </w:r>
          </w:p>
          <w:p w:rsidR="003A74EC" w:rsidRPr="003A74EC" w:rsidRDefault="003A74EC" w:rsidP="003A74EC">
            <w:pPr>
              <w:spacing w:beforeLines="20" w:before="65" w:afterLines="20" w:after="65" w:line="360" w:lineRule="exact"/>
              <w:rPr>
                <w:rFonts w:ascii="標楷體" w:eastAsia="標楷體" w:hAnsi="標楷體" w:cs="Times New Roman"/>
                <w:szCs w:val="24"/>
              </w:rPr>
            </w:pPr>
            <w:r w:rsidRPr="003A74EC">
              <w:rPr>
                <w:rFonts w:ascii="標楷體" w:eastAsia="標楷體" w:hAnsi="標楷體" w:cs="Times New Roman" w:hint="eastAsia"/>
                <w:szCs w:val="24"/>
              </w:rPr>
              <w:t>一、公立學校：</w:t>
            </w:r>
          </w:p>
          <w:p w:rsidR="003A74EC" w:rsidRPr="003A74EC" w:rsidRDefault="003A74EC" w:rsidP="003A74EC">
            <w:pPr>
              <w:spacing w:beforeLines="20" w:before="65" w:afterLines="20" w:after="65" w:line="360" w:lineRule="exact"/>
              <w:rPr>
                <w:rFonts w:ascii="標楷體" w:eastAsia="標楷體" w:hAnsi="標楷體" w:cs="Times New Roman"/>
                <w:szCs w:val="24"/>
              </w:rPr>
            </w:pPr>
            <w:r w:rsidRPr="003A74EC">
              <w:rPr>
                <w:rFonts w:ascii="標楷體" w:eastAsia="標楷體" w:hAnsi="標楷體" w:cs="Times New Roman" w:hint="eastAsia"/>
                <w:szCs w:val="24"/>
              </w:rPr>
              <w:t>（一）國立學校為教育部。</w:t>
            </w:r>
          </w:p>
          <w:p w:rsidR="003A74EC" w:rsidRPr="003A74EC" w:rsidRDefault="003A74EC" w:rsidP="003A74EC">
            <w:pPr>
              <w:spacing w:beforeLines="20" w:before="65" w:afterLines="20" w:after="65" w:line="360" w:lineRule="exact"/>
              <w:rPr>
                <w:rFonts w:ascii="標楷體" w:eastAsia="標楷體" w:hAnsi="標楷體" w:cs="Times New Roman"/>
                <w:szCs w:val="24"/>
              </w:rPr>
            </w:pPr>
            <w:r w:rsidRPr="003A74EC">
              <w:rPr>
                <w:rFonts w:ascii="標楷體" w:eastAsia="標楷體" w:hAnsi="標楷體" w:cs="Times New Roman" w:hint="eastAsia"/>
                <w:szCs w:val="24"/>
              </w:rPr>
              <w:t>（二）直轄市立學校為直轄市政府。</w:t>
            </w:r>
          </w:p>
          <w:p w:rsidR="003A74EC" w:rsidRPr="003A74EC" w:rsidRDefault="003A74EC" w:rsidP="003A74EC">
            <w:pPr>
              <w:spacing w:beforeLines="20" w:before="65" w:afterLines="20" w:after="65" w:line="360" w:lineRule="exact"/>
              <w:rPr>
                <w:rFonts w:ascii="標楷體" w:eastAsia="標楷體" w:hAnsi="標楷體" w:cs="Times New Roman"/>
                <w:szCs w:val="24"/>
              </w:rPr>
            </w:pPr>
            <w:r w:rsidRPr="003A74EC">
              <w:rPr>
                <w:rFonts w:ascii="標楷體" w:eastAsia="標楷體" w:hAnsi="標楷體" w:cs="Times New Roman" w:hint="eastAsia"/>
                <w:szCs w:val="24"/>
              </w:rPr>
              <w:t>（三）縣（市）立學校為縣（市）政府。</w:t>
            </w:r>
          </w:p>
          <w:p w:rsidR="003A74EC" w:rsidRPr="003A74EC" w:rsidRDefault="003A74EC" w:rsidP="003A74EC">
            <w:pPr>
              <w:spacing w:beforeLines="20" w:before="65" w:afterLines="20" w:after="65" w:line="360" w:lineRule="exact"/>
              <w:rPr>
                <w:rFonts w:ascii="標楷體" w:eastAsia="標楷體" w:hAnsi="標楷體" w:cs="Times New Roman"/>
                <w:szCs w:val="24"/>
              </w:rPr>
            </w:pPr>
            <w:r w:rsidRPr="003A74EC">
              <w:rPr>
                <w:rFonts w:ascii="標楷體" w:eastAsia="標楷體" w:hAnsi="標楷體" w:cs="Times New Roman" w:hint="eastAsia"/>
                <w:szCs w:val="24"/>
              </w:rPr>
              <w:t xml:space="preserve">  二、私立學校：</w:t>
            </w:r>
          </w:p>
          <w:p w:rsidR="003A74EC" w:rsidRPr="003A74EC" w:rsidRDefault="003A74EC" w:rsidP="003A74EC">
            <w:pPr>
              <w:spacing w:beforeLines="20" w:before="65" w:afterLines="20" w:after="65" w:line="360" w:lineRule="exact"/>
              <w:ind w:left="672" w:hangingChars="280" w:hanging="672"/>
              <w:rPr>
                <w:rFonts w:ascii="標楷體" w:eastAsia="標楷體" w:hAnsi="標楷體" w:cs="Times New Roman"/>
                <w:szCs w:val="24"/>
              </w:rPr>
            </w:pPr>
            <w:r w:rsidRPr="003A74EC">
              <w:rPr>
                <w:rFonts w:ascii="標楷體" w:eastAsia="標楷體" w:hAnsi="標楷體" w:cs="Times New Roman" w:hint="eastAsia"/>
                <w:szCs w:val="24"/>
              </w:rPr>
              <w:t>（一）專科以上學校為教育部。</w:t>
            </w:r>
          </w:p>
          <w:p w:rsidR="003A74EC" w:rsidRPr="003A74EC" w:rsidRDefault="003A74EC" w:rsidP="003A74EC">
            <w:pPr>
              <w:spacing w:beforeLines="20" w:before="65" w:afterLines="20" w:after="65" w:line="360" w:lineRule="exact"/>
              <w:ind w:left="672" w:hangingChars="280" w:hanging="672"/>
              <w:rPr>
                <w:rFonts w:ascii="標楷體" w:eastAsia="標楷體" w:hAnsi="標楷體" w:cs="Times New Roman"/>
                <w:szCs w:val="24"/>
              </w:rPr>
            </w:pPr>
            <w:r w:rsidRPr="003A74EC">
              <w:rPr>
                <w:rFonts w:ascii="標楷體" w:eastAsia="標楷體" w:hAnsi="標楷體" w:cs="Times New Roman" w:hint="eastAsia"/>
                <w:szCs w:val="24"/>
              </w:rPr>
              <w:t>（二）高級中等學校在直轄市為直轄市政府，在縣（市）為教育部。但縣（市）改制或與其他直轄市、縣（市）合併改制為直轄市，其業務調整移撥予直轄市前，主管機關為教育部。</w:t>
            </w:r>
          </w:p>
          <w:p w:rsidR="003A74EC" w:rsidRPr="003A74EC" w:rsidRDefault="003A74EC" w:rsidP="003A74EC">
            <w:pPr>
              <w:spacing w:beforeLines="20" w:before="65" w:afterLines="20" w:after="65" w:line="360" w:lineRule="exact"/>
              <w:ind w:left="672" w:hangingChars="280" w:hanging="672"/>
              <w:rPr>
                <w:rFonts w:ascii="標楷體" w:eastAsia="標楷體" w:hAnsi="標楷體" w:cs="Times New Roman"/>
                <w:szCs w:val="24"/>
              </w:rPr>
            </w:pPr>
            <w:r w:rsidRPr="003A74EC">
              <w:rPr>
                <w:rFonts w:ascii="標楷體" w:eastAsia="標楷體" w:hAnsi="標楷體" w:cs="Times New Roman" w:hint="eastAsia"/>
                <w:szCs w:val="24"/>
              </w:rPr>
              <w:t>（三）國民中小學在直轄市為直轄市政府；在縣（市）為縣（市）政府。</w:t>
            </w:r>
          </w:p>
        </w:tc>
      </w:tr>
      <w:tr w:rsidR="003A74EC" w:rsidRPr="003A74EC" w:rsidTr="00E3240B">
        <w:trPr>
          <w:jc w:val="center"/>
        </w:trPr>
        <w:tc>
          <w:tcPr>
            <w:tcW w:w="1701" w:type="dxa"/>
            <w:tcBorders>
              <w:top w:val="nil"/>
              <w:left w:val="nil"/>
              <w:bottom w:val="nil"/>
              <w:right w:val="nil"/>
            </w:tcBorders>
          </w:tcPr>
          <w:p w:rsidR="003A74EC" w:rsidRPr="003A74EC" w:rsidRDefault="003A74EC" w:rsidP="003A74EC">
            <w:pPr>
              <w:spacing w:beforeLines="20" w:before="65" w:afterLines="20" w:after="65" w:line="360" w:lineRule="exact"/>
              <w:rPr>
                <w:rFonts w:ascii="標楷體" w:eastAsia="標楷體" w:hAnsi="標楷體" w:cs="Times New Roman"/>
                <w:szCs w:val="24"/>
              </w:rPr>
            </w:pPr>
            <w:r w:rsidRPr="003A74EC">
              <w:rPr>
                <w:rFonts w:ascii="標楷體" w:eastAsia="標楷體" w:hAnsi="標楷體" w:cs="Times New Roman" w:hint="eastAsia"/>
                <w:szCs w:val="24"/>
              </w:rPr>
              <w:t>第四條</w:t>
            </w:r>
          </w:p>
        </w:tc>
        <w:tc>
          <w:tcPr>
            <w:tcW w:w="7514" w:type="dxa"/>
            <w:gridSpan w:val="2"/>
            <w:tcBorders>
              <w:top w:val="nil"/>
              <w:left w:val="nil"/>
              <w:bottom w:val="nil"/>
              <w:right w:val="nil"/>
            </w:tcBorders>
          </w:tcPr>
          <w:p w:rsidR="003A74EC" w:rsidRPr="003A74EC" w:rsidRDefault="003A74EC" w:rsidP="003A74EC">
            <w:pPr>
              <w:spacing w:afterLines="20" w:after="65" w:line="360" w:lineRule="exact"/>
              <w:rPr>
                <w:rFonts w:ascii="標楷體" w:eastAsia="標楷體" w:hAnsi="標楷體" w:cs="Times New Roman"/>
                <w:szCs w:val="24"/>
              </w:rPr>
            </w:pPr>
            <w:r w:rsidRPr="003A74EC">
              <w:rPr>
                <w:rFonts w:ascii="標楷體" w:eastAsia="標楷體" w:hAnsi="標楷體" w:cs="Times New Roman" w:hint="eastAsia"/>
                <w:szCs w:val="24"/>
              </w:rPr>
              <w:t>本條例用詞，定義如下：</w:t>
            </w:r>
          </w:p>
          <w:p w:rsidR="003A74EC" w:rsidRPr="003A74EC" w:rsidRDefault="003A74EC" w:rsidP="003A74EC">
            <w:pPr>
              <w:spacing w:afterLines="20" w:after="65" w:line="360" w:lineRule="exact"/>
              <w:ind w:left="480" w:hangingChars="200" w:hanging="480"/>
              <w:rPr>
                <w:rFonts w:ascii="標楷體" w:eastAsia="標楷體" w:hAnsi="標楷體" w:cs="Times New Roman"/>
                <w:szCs w:val="24"/>
              </w:rPr>
            </w:pPr>
            <w:r w:rsidRPr="003A74EC">
              <w:rPr>
                <w:rFonts w:ascii="標楷體" w:eastAsia="標楷體" w:hAnsi="標楷體" w:cs="Times New Roman" w:hint="eastAsia"/>
                <w:szCs w:val="24"/>
              </w:rPr>
              <w:t>一、本薪：指教師應領取之基本給與。</w:t>
            </w:r>
          </w:p>
          <w:p w:rsidR="003A74EC" w:rsidRPr="003A74EC" w:rsidRDefault="003A74EC" w:rsidP="003A74EC">
            <w:pPr>
              <w:spacing w:afterLines="20" w:after="65" w:line="360" w:lineRule="exact"/>
              <w:ind w:left="480" w:hangingChars="200" w:hanging="480"/>
              <w:rPr>
                <w:rFonts w:ascii="標楷體" w:eastAsia="標楷體" w:hAnsi="標楷體" w:cs="Times New Roman"/>
                <w:szCs w:val="24"/>
              </w:rPr>
            </w:pPr>
            <w:r w:rsidRPr="003A74EC">
              <w:rPr>
                <w:rFonts w:ascii="標楷體" w:eastAsia="標楷體" w:hAnsi="標楷體" w:cs="Times New Roman" w:hint="eastAsia"/>
                <w:szCs w:val="24"/>
              </w:rPr>
              <w:t>二、年功薪：指高於本薪最高薪級之給與。</w:t>
            </w:r>
          </w:p>
          <w:p w:rsidR="003A74EC" w:rsidRPr="003A74EC" w:rsidRDefault="003A74EC" w:rsidP="003A74EC">
            <w:pPr>
              <w:spacing w:afterLines="20" w:after="65" w:line="360" w:lineRule="exact"/>
              <w:ind w:left="480" w:hangingChars="200" w:hanging="480"/>
              <w:rPr>
                <w:rFonts w:ascii="標楷體" w:eastAsia="標楷體" w:hAnsi="標楷體" w:cs="Times New Roman"/>
                <w:szCs w:val="24"/>
              </w:rPr>
            </w:pPr>
            <w:r w:rsidRPr="003A74EC">
              <w:rPr>
                <w:rFonts w:ascii="標楷體" w:eastAsia="標楷體" w:hAnsi="標楷體" w:cs="Times New Roman" w:hint="eastAsia"/>
                <w:szCs w:val="24"/>
              </w:rPr>
              <w:t>三、薪級：指本薪（年功薪）所分之級次。</w:t>
            </w:r>
          </w:p>
          <w:p w:rsidR="003A74EC" w:rsidRPr="003A74EC" w:rsidRDefault="003A74EC" w:rsidP="003A74EC">
            <w:pPr>
              <w:spacing w:afterLines="20" w:after="65" w:line="360" w:lineRule="exact"/>
              <w:ind w:left="480" w:hangingChars="200" w:hanging="480"/>
              <w:rPr>
                <w:rFonts w:ascii="標楷體" w:eastAsia="標楷體" w:hAnsi="標楷體" w:cs="Times New Roman"/>
                <w:szCs w:val="24"/>
              </w:rPr>
            </w:pPr>
            <w:r w:rsidRPr="003A74EC">
              <w:rPr>
                <w:rFonts w:ascii="標楷體" w:eastAsia="標楷體" w:hAnsi="標楷體" w:cs="Times New Roman" w:hint="eastAsia"/>
                <w:szCs w:val="24"/>
              </w:rPr>
              <w:t>四、薪點：指本薪（年功薪）對照薪額之基數。</w:t>
            </w:r>
          </w:p>
          <w:p w:rsidR="003A74EC" w:rsidRPr="003A74EC" w:rsidRDefault="003A74EC" w:rsidP="003A74EC">
            <w:pPr>
              <w:spacing w:afterLines="20" w:after="65" w:line="360" w:lineRule="exact"/>
              <w:ind w:left="480" w:hangingChars="200" w:hanging="480"/>
              <w:rPr>
                <w:rFonts w:ascii="標楷體" w:eastAsia="標楷體" w:hAnsi="標楷體" w:cs="Times New Roman"/>
                <w:szCs w:val="24"/>
              </w:rPr>
            </w:pPr>
            <w:r w:rsidRPr="003A74EC">
              <w:rPr>
                <w:rFonts w:ascii="標楷體" w:eastAsia="標楷體" w:hAnsi="標楷體" w:cs="Times New Roman" w:hint="eastAsia"/>
                <w:szCs w:val="24"/>
              </w:rPr>
              <w:t>五、加給：指本薪（年功薪）以外，因所任職務種類、性質與服務地區之不同，而另加之給與。</w:t>
            </w:r>
          </w:p>
          <w:p w:rsidR="003A74EC" w:rsidRPr="003A74EC" w:rsidRDefault="003A74EC" w:rsidP="003A74EC">
            <w:pPr>
              <w:spacing w:afterLines="20" w:after="65" w:line="360" w:lineRule="exact"/>
              <w:ind w:left="480" w:hangingChars="200" w:hanging="480"/>
              <w:rPr>
                <w:rFonts w:ascii="標楷體" w:eastAsia="標楷體" w:hAnsi="標楷體" w:cs="Times New Roman"/>
                <w:szCs w:val="24"/>
              </w:rPr>
            </w:pPr>
            <w:r w:rsidRPr="003A74EC">
              <w:rPr>
                <w:rFonts w:ascii="標楷體" w:eastAsia="標楷體" w:hAnsi="標楷體" w:cs="Times New Roman" w:hint="eastAsia"/>
                <w:szCs w:val="24"/>
              </w:rPr>
              <w:t>六、薪給：指本薪（年功薪）及加給合計之給與。</w:t>
            </w:r>
          </w:p>
          <w:p w:rsidR="003A74EC" w:rsidRPr="003A74EC" w:rsidRDefault="003A74EC" w:rsidP="003A74EC">
            <w:pPr>
              <w:spacing w:afterLines="20" w:after="65" w:line="360" w:lineRule="exact"/>
              <w:ind w:left="480" w:hangingChars="200" w:hanging="480"/>
              <w:rPr>
                <w:rFonts w:ascii="標楷體" w:eastAsia="標楷體" w:hAnsi="標楷體" w:cs="Times New Roman"/>
                <w:szCs w:val="24"/>
              </w:rPr>
            </w:pPr>
            <w:r w:rsidRPr="003A74EC">
              <w:rPr>
                <w:rFonts w:ascii="標楷體" w:eastAsia="標楷體" w:hAnsi="標楷體" w:cs="Times New Roman" w:hint="eastAsia"/>
                <w:szCs w:val="24"/>
              </w:rPr>
              <w:t>七、獎金：指為獎勵教學、研究、輔導與年度服務績效以激勵教師士氣，而另發之給與。</w:t>
            </w:r>
          </w:p>
        </w:tc>
      </w:tr>
      <w:tr w:rsidR="003A74EC" w:rsidRPr="003A74EC" w:rsidTr="00E3240B">
        <w:trPr>
          <w:jc w:val="center"/>
        </w:trPr>
        <w:tc>
          <w:tcPr>
            <w:tcW w:w="1701" w:type="dxa"/>
            <w:tcBorders>
              <w:top w:val="nil"/>
              <w:left w:val="nil"/>
              <w:bottom w:val="nil"/>
              <w:right w:val="nil"/>
            </w:tcBorders>
          </w:tcPr>
          <w:p w:rsidR="003A74EC" w:rsidRPr="003A74EC" w:rsidRDefault="003A74EC" w:rsidP="003A74EC">
            <w:pPr>
              <w:spacing w:beforeLines="20" w:before="65" w:afterLines="20" w:after="65" w:line="360" w:lineRule="exact"/>
              <w:rPr>
                <w:rFonts w:ascii="標楷體" w:eastAsia="標楷體" w:hAnsi="標楷體" w:cs="Times New Roman"/>
                <w:szCs w:val="24"/>
              </w:rPr>
            </w:pPr>
            <w:r w:rsidRPr="003A74EC">
              <w:rPr>
                <w:rFonts w:ascii="標楷體" w:eastAsia="標楷體" w:hAnsi="標楷體" w:cs="Times New Roman" w:hint="eastAsia"/>
                <w:szCs w:val="24"/>
              </w:rPr>
              <w:t>第五條</w:t>
            </w:r>
          </w:p>
        </w:tc>
        <w:tc>
          <w:tcPr>
            <w:tcW w:w="7514" w:type="dxa"/>
            <w:gridSpan w:val="2"/>
            <w:tcBorders>
              <w:top w:val="nil"/>
              <w:left w:val="nil"/>
              <w:bottom w:val="nil"/>
              <w:right w:val="nil"/>
            </w:tcBorders>
          </w:tcPr>
          <w:p w:rsidR="003A74EC" w:rsidRPr="003A74EC" w:rsidRDefault="003A74EC" w:rsidP="003A74EC">
            <w:pPr>
              <w:spacing w:beforeLines="20" w:before="65" w:afterLines="20" w:after="65" w:line="360" w:lineRule="exact"/>
              <w:rPr>
                <w:rFonts w:ascii="標楷體" w:eastAsia="標楷體" w:hAnsi="標楷體" w:cs="Times New Roman"/>
                <w:szCs w:val="24"/>
              </w:rPr>
            </w:pPr>
            <w:r w:rsidRPr="003A74EC">
              <w:rPr>
                <w:rFonts w:ascii="標楷體" w:eastAsia="標楷體" w:hAnsi="標楷體" w:cs="Times New Roman" w:hint="eastAsia"/>
                <w:szCs w:val="24"/>
              </w:rPr>
              <w:t>本條例於公立及已立案之私立學校編制內，依法取得教師資格之專任教師適用之。</w:t>
            </w:r>
          </w:p>
        </w:tc>
      </w:tr>
      <w:tr w:rsidR="003A74EC" w:rsidRPr="003A74EC" w:rsidTr="00E3240B">
        <w:trPr>
          <w:jc w:val="center"/>
        </w:trPr>
        <w:tc>
          <w:tcPr>
            <w:tcW w:w="1701" w:type="dxa"/>
            <w:tcBorders>
              <w:top w:val="nil"/>
              <w:left w:val="nil"/>
              <w:bottom w:val="nil"/>
              <w:right w:val="nil"/>
            </w:tcBorders>
          </w:tcPr>
          <w:p w:rsidR="003A74EC" w:rsidRPr="003A74EC" w:rsidRDefault="003A74EC" w:rsidP="003A74EC">
            <w:pPr>
              <w:spacing w:beforeLines="20" w:before="65" w:afterLines="20" w:after="65" w:line="360" w:lineRule="exact"/>
              <w:rPr>
                <w:rFonts w:ascii="標楷體" w:eastAsia="標楷體" w:hAnsi="標楷體" w:cs="Times New Roman"/>
                <w:szCs w:val="24"/>
              </w:rPr>
            </w:pPr>
            <w:r w:rsidRPr="003A74EC">
              <w:rPr>
                <w:rFonts w:ascii="標楷體" w:eastAsia="標楷體" w:hAnsi="標楷體" w:cs="Times New Roman" w:hint="eastAsia"/>
                <w:szCs w:val="24"/>
              </w:rPr>
              <w:t>第六條</w:t>
            </w:r>
          </w:p>
        </w:tc>
        <w:tc>
          <w:tcPr>
            <w:tcW w:w="7514" w:type="dxa"/>
            <w:gridSpan w:val="2"/>
            <w:tcBorders>
              <w:top w:val="nil"/>
              <w:left w:val="nil"/>
              <w:bottom w:val="nil"/>
              <w:right w:val="nil"/>
            </w:tcBorders>
          </w:tcPr>
          <w:p w:rsidR="003A74EC" w:rsidRPr="003A74EC" w:rsidRDefault="003A74EC" w:rsidP="003A74EC">
            <w:pPr>
              <w:spacing w:afterLines="20" w:after="65" w:line="360" w:lineRule="exact"/>
              <w:rPr>
                <w:rFonts w:ascii="標楷體" w:eastAsia="標楷體" w:hAnsi="標楷體" w:cs="Times New Roman"/>
                <w:szCs w:val="24"/>
              </w:rPr>
            </w:pPr>
            <w:r w:rsidRPr="003A74EC">
              <w:rPr>
                <w:rFonts w:ascii="標楷體" w:eastAsia="標楷體" w:hAnsi="標楷體" w:cs="Times New Roman" w:hint="eastAsia"/>
                <w:szCs w:val="24"/>
              </w:rPr>
              <w:t>教師之薪給以月計之，並應按月給付，自實際到職之日起支，並自實際離職之日停支。</w:t>
            </w:r>
          </w:p>
          <w:p w:rsidR="003A74EC" w:rsidRPr="003A74EC" w:rsidRDefault="003A74EC" w:rsidP="003A74EC">
            <w:pPr>
              <w:spacing w:afterLines="20" w:after="65" w:line="360" w:lineRule="exact"/>
              <w:rPr>
                <w:rFonts w:ascii="標楷體" w:eastAsia="標楷體" w:hAnsi="標楷體" w:cs="Times New Roman"/>
                <w:szCs w:val="24"/>
              </w:rPr>
            </w:pPr>
            <w:r w:rsidRPr="003A74EC">
              <w:rPr>
                <w:rFonts w:ascii="標楷體" w:eastAsia="標楷體" w:hAnsi="標楷體" w:cs="Times New Roman" w:hint="eastAsia"/>
                <w:szCs w:val="24"/>
              </w:rPr>
              <w:t>前項薪給之支給，服務未滿整月者，按實際在職日數覈實計支；其每</w:t>
            </w:r>
            <w:r w:rsidRPr="003A74EC">
              <w:rPr>
                <w:rFonts w:ascii="標楷體" w:eastAsia="標楷體" w:hAnsi="標楷體" w:cs="Times New Roman" w:hint="eastAsia"/>
                <w:szCs w:val="24"/>
              </w:rPr>
              <w:lastRenderedPageBreak/>
              <w:t>日計發金額，以當月全月薪給除以該月全月之日數計算。但死亡當月之薪給按全月支給。</w:t>
            </w:r>
          </w:p>
        </w:tc>
      </w:tr>
      <w:tr w:rsidR="003A74EC" w:rsidRPr="003A74EC" w:rsidTr="00E3240B">
        <w:trPr>
          <w:jc w:val="center"/>
        </w:trPr>
        <w:tc>
          <w:tcPr>
            <w:tcW w:w="1701" w:type="dxa"/>
            <w:tcBorders>
              <w:top w:val="nil"/>
              <w:left w:val="nil"/>
              <w:bottom w:val="nil"/>
              <w:right w:val="nil"/>
            </w:tcBorders>
          </w:tcPr>
          <w:p w:rsidR="003A74EC" w:rsidRPr="003A74EC" w:rsidRDefault="003A74EC" w:rsidP="003A74EC">
            <w:pPr>
              <w:spacing w:beforeLines="20" w:before="65" w:afterLines="20" w:after="65" w:line="360" w:lineRule="exact"/>
              <w:rPr>
                <w:rFonts w:ascii="標楷體" w:eastAsia="標楷體" w:hAnsi="標楷體" w:cs="Times New Roman"/>
                <w:szCs w:val="24"/>
              </w:rPr>
            </w:pPr>
            <w:r w:rsidRPr="003A74EC">
              <w:rPr>
                <w:rFonts w:ascii="標楷體" w:eastAsia="標楷體" w:hAnsi="標楷體" w:cs="Times New Roman" w:hint="eastAsia"/>
                <w:szCs w:val="24"/>
              </w:rPr>
              <w:t>第七條</w:t>
            </w:r>
          </w:p>
        </w:tc>
        <w:tc>
          <w:tcPr>
            <w:tcW w:w="7514" w:type="dxa"/>
            <w:gridSpan w:val="2"/>
            <w:tcBorders>
              <w:top w:val="nil"/>
              <w:left w:val="nil"/>
              <w:bottom w:val="nil"/>
              <w:right w:val="nil"/>
            </w:tcBorders>
          </w:tcPr>
          <w:p w:rsidR="003A74EC" w:rsidRPr="003A74EC" w:rsidRDefault="003A74EC" w:rsidP="003A74EC">
            <w:pPr>
              <w:spacing w:afterLines="20" w:after="65" w:line="360" w:lineRule="exact"/>
              <w:rPr>
                <w:rFonts w:ascii="標楷體" w:eastAsia="標楷體" w:hAnsi="標楷體" w:cs="Times New Roman"/>
                <w:szCs w:val="24"/>
              </w:rPr>
            </w:pPr>
            <w:r w:rsidRPr="003A74EC">
              <w:rPr>
                <w:rFonts w:ascii="標楷體" w:eastAsia="標楷體" w:hAnsi="標楷體" w:cs="Times New Roman" w:hint="eastAsia"/>
                <w:szCs w:val="24"/>
              </w:rPr>
              <w:t>高級中等以下學校教師（以下簡稱中小學教師）之薪級，以學經歷及年資敘定之；專科以上學校教師（以下簡稱大專教師）之薪級，以級別、學經歷及年資敘定之。</w:t>
            </w:r>
          </w:p>
          <w:p w:rsidR="003A74EC" w:rsidRPr="003A74EC" w:rsidRDefault="003A74EC" w:rsidP="003A74EC">
            <w:pPr>
              <w:spacing w:afterLines="20" w:after="65" w:line="360" w:lineRule="exact"/>
              <w:rPr>
                <w:rFonts w:ascii="標楷體" w:eastAsia="標楷體" w:hAnsi="標楷體" w:cs="Times New Roman"/>
                <w:szCs w:val="24"/>
              </w:rPr>
            </w:pPr>
            <w:r w:rsidRPr="003A74EC">
              <w:rPr>
                <w:rFonts w:ascii="標楷體" w:eastAsia="標楷體" w:hAnsi="標楷體" w:cs="Times New Roman" w:hint="eastAsia"/>
                <w:szCs w:val="24"/>
              </w:rPr>
              <w:t>教師之薪級，依附表一規定。</w:t>
            </w:r>
          </w:p>
          <w:p w:rsidR="003A74EC" w:rsidRPr="003A74EC" w:rsidRDefault="003A74EC" w:rsidP="003A74EC">
            <w:pPr>
              <w:spacing w:afterLines="20" w:after="65" w:line="360" w:lineRule="exact"/>
              <w:rPr>
                <w:rFonts w:ascii="標楷體" w:eastAsia="標楷體" w:hAnsi="標楷體" w:cs="Times New Roman"/>
                <w:szCs w:val="24"/>
              </w:rPr>
            </w:pPr>
            <w:r w:rsidRPr="003A74EC">
              <w:rPr>
                <w:rFonts w:ascii="標楷體" w:eastAsia="標楷體" w:hAnsi="標楷體" w:cs="Times New Roman" w:hint="eastAsia"/>
                <w:szCs w:val="24"/>
              </w:rPr>
              <w:t>教師應敘之薪級，公立學校教師由主管機關敘定，必要時，得委任服務學校辦理；私立學校教師由服務學校敘定。</w:t>
            </w:r>
          </w:p>
        </w:tc>
      </w:tr>
      <w:tr w:rsidR="003A74EC" w:rsidRPr="003A74EC" w:rsidTr="00E3240B">
        <w:trPr>
          <w:jc w:val="center"/>
        </w:trPr>
        <w:tc>
          <w:tcPr>
            <w:tcW w:w="1701" w:type="dxa"/>
            <w:tcBorders>
              <w:top w:val="nil"/>
              <w:left w:val="nil"/>
              <w:bottom w:val="nil"/>
              <w:right w:val="nil"/>
            </w:tcBorders>
          </w:tcPr>
          <w:p w:rsidR="003A74EC" w:rsidRPr="003A74EC" w:rsidRDefault="003A74EC" w:rsidP="003A74EC">
            <w:pPr>
              <w:spacing w:beforeLines="20" w:before="65" w:afterLines="20" w:after="65" w:line="360" w:lineRule="exact"/>
              <w:rPr>
                <w:rFonts w:ascii="標楷體" w:eastAsia="標楷體" w:hAnsi="標楷體" w:cs="Times New Roman"/>
                <w:szCs w:val="24"/>
              </w:rPr>
            </w:pPr>
            <w:r w:rsidRPr="003A74EC">
              <w:rPr>
                <w:rFonts w:ascii="標楷體" w:eastAsia="標楷體" w:hAnsi="標楷體" w:cs="Times New Roman" w:hint="eastAsia"/>
                <w:szCs w:val="24"/>
              </w:rPr>
              <w:t>第八條</w:t>
            </w:r>
          </w:p>
        </w:tc>
        <w:tc>
          <w:tcPr>
            <w:tcW w:w="7514" w:type="dxa"/>
            <w:gridSpan w:val="2"/>
            <w:tcBorders>
              <w:top w:val="nil"/>
              <w:left w:val="nil"/>
              <w:bottom w:val="nil"/>
              <w:right w:val="nil"/>
            </w:tcBorders>
          </w:tcPr>
          <w:p w:rsidR="003A74EC" w:rsidRPr="003A74EC" w:rsidRDefault="003A74EC" w:rsidP="003A74E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20" w:before="65" w:afterLines="20" w:after="65" w:line="360" w:lineRule="exact"/>
              <w:rPr>
                <w:rFonts w:ascii="標楷體" w:eastAsia="標楷體" w:hAnsi="標楷體" w:cs="Times New Roman"/>
                <w:szCs w:val="24"/>
              </w:rPr>
            </w:pPr>
            <w:r w:rsidRPr="003A74EC">
              <w:rPr>
                <w:rFonts w:ascii="標楷體" w:eastAsia="標楷體" w:hAnsi="標楷體" w:cs="Times New Roman" w:hint="eastAsia"/>
                <w:szCs w:val="24"/>
              </w:rPr>
              <w:t>初任教師，其薪級之起敘規定如下：</w:t>
            </w:r>
          </w:p>
          <w:p w:rsidR="003A74EC" w:rsidRPr="003A74EC" w:rsidRDefault="003A74EC" w:rsidP="003A74E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20" w:before="65" w:afterLines="20" w:after="65" w:line="360" w:lineRule="exact"/>
              <w:rPr>
                <w:rFonts w:ascii="標楷體" w:eastAsia="標楷體" w:hAnsi="標楷體" w:cs="Times New Roman"/>
                <w:szCs w:val="24"/>
              </w:rPr>
            </w:pPr>
            <w:r w:rsidRPr="003A74EC">
              <w:rPr>
                <w:rFonts w:ascii="標楷體" w:eastAsia="標楷體" w:hAnsi="標楷體" w:cs="Times New Roman" w:hint="eastAsia"/>
                <w:szCs w:val="24"/>
              </w:rPr>
              <w:t>一、中小學教師以學歷起敘；其起敘基準依附表二規定。</w:t>
            </w:r>
          </w:p>
          <w:p w:rsidR="003A74EC" w:rsidRPr="003A74EC" w:rsidRDefault="003A74EC" w:rsidP="003A74E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20" w:before="65" w:afterLines="20" w:after="65" w:line="360" w:lineRule="exact"/>
              <w:ind w:left="530" w:hangingChars="221" w:hanging="530"/>
              <w:rPr>
                <w:rFonts w:ascii="標楷體" w:eastAsia="標楷體" w:hAnsi="標楷體" w:cs="Times New Roman"/>
                <w:szCs w:val="24"/>
              </w:rPr>
            </w:pPr>
            <w:r w:rsidRPr="003A74EC">
              <w:rPr>
                <w:rFonts w:ascii="標楷體" w:eastAsia="標楷體" w:hAnsi="標楷體" w:cs="Times New Roman" w:hint="eastAsia"/>
                <w:szCs w:val="24"/>
              </w:rPr>
              <w:t>二、大專教師以所聘等級本薪最低薪級起敘。但講師及助理教授具博士學位者，得自三三○薪點起敘。</w:t>
            </w:r>
          </w:p>
          <w:p w:rsidR="003A74EC" w:rsidRPr="003A74EC" w:rsidRDefault="003A74EC" w:rsidP="003A74E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20" w:before="65" w:afterLines="20" w:after="65" w:line="360" w:lineRule="exact"/>
              <w:rPr>
                <w:rFonts w:ascii="標楷體" w:eastAsia="標楷體" w:hAnsi="標楷體" w:cs="Times New Roman"/>
                <w:szCs w:val="24"/>
              </w:rPr>
            </w:pPr>
            <w:r w:rsidRPr="003A74EC">
              <w:rPr>
                <w:rFonts w:ascii="標楷體" w:eastAsia="標楷體" w:hAnsi="標楷體" w:cs="Times New Roman" w:hint="eastAsia"/>
                <w:szCs w:val="24"/>
              </w:rPr>
              <w:t>前項第二款大專教師具有較高等級教師聘任資格，而以較低等級教師聘任者，得比照較高等級教師本薪最低薪級起敘。</w:t>
            </w:r>
          </w:p>
        </w:tc>
      </w:tr>
      <w:tr w:rsidR="003A74EC" w:rsidRPr="003A74EC" w:rsidTr="00E3240B">
        <w:trPr>
          <w:jc w:val="center"/>
        </w:trPr>
        <w:tc>
          <w:tcPr>
            <w:tcW w:w="1701" w:type="dxa"/>
            <w:tcBorders>
              <w:top w:val="nil"/>
              <w:left w:val="nil"/>
              <w:bottom w:val="nil"/>
              <w:right w:val="nil"/>
            </w:tcBorders>
          </w:tcPr>
          <w:p w:rsidR="003A74EC" w:rsidRPr="003A74EC" w:rsidRDefault="003A74EC" w:rsidP="003A74EC">
            <w:pPr>
              <w:spacing w:beforeLines="20" w:before="65" w:afterLines="20" w:after="65" w:line="360" w:lineRule="exact"/>
              <w:rPr>
                <w:rFonts w:ascii="標楷體" w:eastAsia="標楷體" w:hAnsi="標楷體" w:cs="Times New Roman"/>
                <w:szCs w:val="24"/>
              </w:rPr>
            </w:pPr>
            <w:r w:rsidRPr="003A74EC">
              <w:rPr>
                <w:rFonts w:ascii="標楷體" w:eastAsia="標楷體" w:hAnsi="標楷體" w:cs="Times New Roman" w:hint="eastAsia"/>
                <w:szCs w:val="24"/>
              </w:rPr>
              <w:t>第九條</w:t>
            </w:r>
          </w:p>
        </w:tc>
        <w:tc>
          <w:tcPr>
            <w:tcW w:w="7514" w:type="dxa"/>
            <w:gridSpan w:val="2"/>
            <w:tcBorders>
              <w:top w:val="nil"/>
              <w:left w:val="nil"/>
              <w:bottom w:val="nil"/>
              <w:right w:val="nil"/>
            </w:tcBorders>
          </w:tcPr>
          <w:p w:rsidR="003A74EC" w:rsidRPr="003A74EC" w:rsidRDefault="003A74EC" w:rsidP="003A74E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20" w:before="65" w:afterLines="20" w:after="65" w:line="360" w:lineRule="exact"/>
              <w:rPr>
                <w:rFonts w:ascii="標楷體" w:eastAsia="標楷體" w:hAnsi="標楷體" w:cs="Times New Roman"/>
                <w:szCs w:val="24"/>
              </w:rPr>
            </w:pPr>
            <w:r w:rsidRPr="003A74EC">
              <w:rPr>
                <w:rFonts w:ascii="標楷體" w:eastAsia="標楷體" w:hAnsi="標楷體" w:cs="Times New Roman" w:hint="eastAsia"/>
                <w:szCs w:val="24"/>
              </w:rPr>
              <w:t>公立學校教師於職前曾任下列職務且服務成績優良之年資，按年採計提敘薪級至所聘職務等級最高年功薪：</w:t>
            </w:r>
          </w:p>
          <w:p w:rsidR="003A74EC" w:rsidRPr="003A74EC" w:rsidRDefault="003A74EC" w:rsidP="003A74E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20" w:before="65" w:afterLines="20" w:after="65" w:line="360" w:lineRule="exact"/>
              <w:ind w:left="480" w:hangingChars="200" w:hanging="480"/>
              <w:rPr>
                <w:rFonts w:ascii="標楷體" w:eastAsia="標楷體" w:hAnsi="標楷體" w:cs="Times New Roman"/>
                <w:szCs w:val="24"/>
              </w:rPr>
            </w:pPr>
            <w:r w:rsidRPr="003A74EC">
              <w:rPr>
                <w:rFonts w:ascii="標楷體" w:eastAsia="標楷體" w:hAnsi="標楷體" w:cs="Times New Roman" w:hint="eastAsia"/>
                <w:szCs w:val="24"/>
              </w:rPr>
              <w:t>一、銓敘或登記有案之公務人員或其他適用特種任用法規審定資格人員、公營事業人員、政務人員、公私立學校校長、教師、助教、專業技術人員、研究人員、護理教師、運動教練、公立社會教育機構專業人員、公立學術研究機構研究人員等級相當之年資。</w:t>
            </w:r>
          </w:p>
          <w:p w:rsidR="003A74EC" w:rsidRPr="003A74EC" w:rsidRDefault="003A74EC" w:rsidP="003A74E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20" w:before="65" w:afterLines="20" w:after="65" w:line="360" w:lineRule="exact"/>
              <w:ind w:left="480" w:hangingChars="200" w:hanging="480"/>
              <w:rPr>
                <w:rFonts w:ascii="標楷體" w:eastAsia="標楷體" w:hAnsi="標楷體" w:cs="Times New Roman"/>
                <w:szCs w:val="24"/>
              </w:rPr>
            </w:pPr>
            <w:r w:rsidRPr="003A74EC">
              <w:rPr>
                <w:rFonts w:ascii="標楷體" w:eastAsia="標楷體" w:hAnsi="標楷體" w:cs="Times New Roman" w:hint="eastAsia"/>
                <w:szCs w:val="24"/>
              </w:rPr>
              <w:t>二、後備軍人轉任教師，採計等級相當之軍職年資。</w:t>
            </w:r>
          </w:p>
          <w:p w:rsidR="003A74EC" w:rsidRPr="003A74EC" w:rsidRDefault="003A74EC" w:rsidP="003A74E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20" w:before="65" w:afterLines="20" w:after="65" w:line="360" w:lineRule="exact"/>
              <w:ind w:left="480" w:hangingChars="200" w:hanging="480"/>
              <w:rPr>
                <w:rFonts w:ascii="標楷體" w:eastAsia="標楷體" w:hAnsi="標楷體" w:cs="Times New Roman"/>
                <w:szCs w:val="24"/>
              </w:rPr>
            </w:pPr>
            <w:r w:rsidRPr="003A74EC">
              <w:rPr>
                <w:rFonts w:ascii="標楷體" w:eastAsia="標楷體" w:hAnsi="標楷體" w:cs="Times New Roman" w:hint="eastAsia"/>
                <w:szCs w:val="24"/>
              </w:rPr>
              <w:t>三、中小學教師曾任代理教師年資，每次期間三個月以上累積滿一年者，提敘一級。</w:t>
            </w:r>
          </w:p>
          <w:p w:rsidR="003A74EC" w:rsidRPr="003A74EC" w:rsidRDefault="003A74EC" w:rsidP="003A74E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20" w:before="65" w:afterLines="20" w:after="65" w:line="360" w:lineRule="exact"/>
              <w:ind w:left="480" w:hangingChars="200" w:hanging="480"/>
              <w:rPr>
                <w:rFonts w:ascii="標楷體" w:eastAsia="標楷體" w:hAnsi="標楷體" w:cs="Times New Roman"/>
                <w:szCs w:val="24"/>
              </w:rPr>
            </w:pPr>
            <w:r w:rsidRPr="003A74EC">
              <w:rPr>
                <w:rFonts w:ascii="標楷體" w:eastAsia="標楷體" w:hAnsi="標楷體" w:cs="Times New Roman" w:hint="eastAsia"/>
                <w:szCs w:val="24"/>
              </w:rPr>
              <w:t>四、其他經教育部認定等級相當之服務年資。</w:t>
            </w:r>
          </w:p>
          <w:p w:rsidR="003A74EC" w:rsidRPr="003A74EC" w:rsidRDefault="003A74EC" w:rsidP="003A74E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20" w:before="65" w:afterLines="20" w:after="65" w:line="360" w:lineRule="exact"/>
              <w:rPr>
                <w:rFonts w:ascii="標楷體" w:eastAsia="標楷體" w:hAnsi="標楷體" w:cs="Times New Roman"/>
                <w:szCs w:val="24"/>
              </w:rPr>
            </w:pPr>
            <w:r w:rsidRPr="003A74EC">
              <w:rPr>
                <w:rFonts w:ascii="標楷體" w:eastAsia="標楷體" w:hAnsi="標楷體" w:cs="Times New Roman" w:hint="eastAsia"/>
                <w:szCs w:val="24"/>
              </w:rPr>
              <w:t>公立大專教師職前於具有規模之國內外私人機構性質相近、服務成績優良及等級相當之任職年資，得按年採計提敘薪級至所聘職務等級最高年功薪。</w:t>
            </w:r>
          </w:p>
          <w:p w:rsidR="003A74EC" w:rsidRPr="003A74EC" w:rsidRDefault="003A74EC" w:rsidP="003A74E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20" w:before="65" w:afterLines="20" w:after="65" w:line="360" w:lineRule="exact"/>
              <w:rPr>
                <w:rFonts w:ascii="標楷體" w:eastAsia="標楷體" w:hAnsi="標楷體" w:cs="Times New Roman"/>
                <w:szCs w:val="24"/>
              </w:rPr>
            </w:pPr>
            <w:r w:rsidRPr="003A74EC">
              <w:rPr>
                <w:rFonts w:ascii="標楷體" w:eastAsia="標楷體" w:hAnsi="標楷體" w:cs="Times New Roman" w:hint="eastAsia"/>
                <w:szCs w:val="24"/>
              </w:rPr>
              <w:t>第一項年資採計方式，除第三款外，不足一年之月數不予採計。第一項及第二項性質相近、服務成績優良及等級相當年資採計提敘辦法，由教育部定之。</w:t>
            </w:r>
          </w:p>
          <w:p w:rsidR="003A74EC" w:rsidRPr="003A74EC" w:rsidRDefault="003A74EC" w:rsidP="003A74E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20" w:before="65" w:afterLines="20" w:after="65" w:line="360" w:lineRule="exact"/>
              <w:rPr>
                <w:rFonts w:ascii="標楷體" w:eastAsia="標楷體" w:hAnsi="標楷體" w:cs="Times New Roman"/>
                <w:szCs w:val="24"/>
              </w:rPr>
            </w:pPr>
            <w:r w:rsidRPr="003A74EC">
              <w:rPr>
                <w:rFonts w:ascii="標楷體" w:eastAsia="標楷體" w:hAnsi="標楷體" w:cs="Times New Roman" w:hint="eastAsia"/>
                <w:szCs w:val="24"/>
              </w:rPr>
              <w:t>私立學校教師採計職前年資之規定，各校得視財務狀況及需求，於前四項所定範圍內定之。</w:t>
            </w:r>
          </w:p>
        </w:tc>
      </w:tr>
      <w:tr w:rsidR="003A74EC" w:rsidRPr="003A74EC" w:rsidTr="00E3240B">
        <w:trPr>
          <w:jc w:val="center"/>
        </w:trPr>
        <w:tc>
          <w:tcPr>
            <w:tcW w:w="1701" w:type="dxa"/>
            <w:tcBorders>
              <w:top w:val="nil"/>
              <w:left w:val="nil"/>
              <w:bottom w:val="nil"/>
              <w:right w:val="nil"/>
            </w:tcBorders>
          </w:tcPr>
          <w:p w:rsidR="003A74EC" w:rsidRPr="003A74EC" w:rsidRDefault="003A74EC" w:rsidP="003A74EC">
            <w:pPr>
              <w:spacing w:beforeLines="20" w:before="65" w:afterLines="20" w:after="65" w:line="360" w:lineRule="exact"/>
              <w:rPr>
                <w:rFonts w:ascii="標楷體" w:eastAsia="標楷體" w:hAnsi="標楷體" w:cs="Times New Roman"/>
                <w:szCs w:val="24"/>
              </w:rPr>
            </w:pPr>
            <w:r w:rsidRPr="003A74EC">
              <w:rPr>
                <w:rFonts w:ascii="標楷體" w:eastAsia="標楷體" w:hAnsi="標楷體" w:cs="Times New Roman" w:hint="eastAsia"/>
                <w:szCs w:val="24"/>
              </w:rPr>
              <w:t>第十條</w:t>
            </w:r>
          </w:p>
        </w:tc>
        <w:tc>
          <w:tcPr>
            <w:tcW w:w="7514" w:type="dxa"/>
            <w:gridSpan w:val="2"/>
            <w:tcBorders>
              <w:top w:val="nil"/>
              <w:left w:val="nil"/>
              <w:bottom w:val="nil"/>
              <w:right w:val="nil"/>
            </w:tcBorders>
          </w:tcPr>
          <w:p w:rsidR="003A74EC" w:rsidRPr="003A74EC" w:rsidRDefault="003A74EC" w:rsidP="003A74E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20" w:before="65" w:afterLines="20" w:after="65" w:line="360" w:lineRule="exact"/>
              <w:rPr>
                <w:rFonts w:ascii="標楷體" w:eastAsia="標楷體" w:hAnsi="標楷體" w:cs="Times New Roman"/>
                <w:szCs w:val="24"/>
              </w:rPr>
            </w:pPr>
            <w:r w:rsidRPr="003A74EC">
              <w:rPr>
                <w:rFonts w:ascii="標楷體" w:eastAsia="標楷體" w:hAnsi="標楷體" w:cs="Times New Roman" w:hint="eastAsia"/>
                <w:szCs w:val="24"/>
              </w:rPr>
              <w:t>中小學教師在職期間經服務學校或主管機關基於教學需要，同意其進修、研究與其教學有關之知能，取得較高學歷者，以現敘薪級為基準，依下列規定改敘，並受所聘職務等級最高本薪之限制：</w:t>
            </w:r>
          </w:p>
          <w:p w:rsidR="003A74EC" w:rsidRPr="003A74EC" w:rsidRDefault="003A74EC" w:rsidP="003A74E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20" w:before="65" w:afterLines="20" w:after="65" w:line="360" w:lineRule="exact"/>
              <w:ind w:left="480" w:hangingChars="200" w:hanging="480"/>
              <w:rPr>
                <w:rFonts w:ascii="標楷體" w:eastAsia="標楷體" w:hAnsi="標楷體" w:cs="Times New Roman"/>
                <w:szCs w:val="24"/>
              </w:rPr>
            </w:pPr>
            <w:r w:rsidRPr="003A74EC">
              <w:rPr>
                <w:rFonts w:ascii="標楷體" w:eastAsia="標楷體" w:hAnsi="標楷體" w:cs="Times New Roman" w:hint="eastAsia"/>
                <w:szCs w:val="24"/>
              </w:rPr>
              <w:lastRenderedPageBreak/>
              <w:t>一、以專科以上學校畢業或同等學歷取得碩士學位，提敘薪級三級；逕修讀取得博士學位，提敘薪級五級；以碩士學歷取得博士學位，提敘薪級二級。</w:t>
            </w:r>
          </w:p>
          <w:p w:rsidR="003A74EC" w:rsidRPr="003A74EC" w:rsidRDefault="003A74EC" w:rsidP="003A74E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20" w:before="65" w:afterLines="20" w:after="65" w:line="360" w:lineRule="exact"/>
              <w:ind w:left="480" w:hangingChars="200" w:hanging="480"/>
              <w:rPr>
                <w:rFonts w:ascii="標楷體" w:eastAsia="標楷體" w:hAnsi="標楷體" w:cs="Times New Roman"/>
                <w:szCs w:val="24"/>
              </w:rPr>
            </w:pPr>
            <w:r w:rsidRPr="003A74EC">
              <w:rPr>
                <w:rFonts w:ascii="標楷體" w:eastAsia="標楷體" w:hAnsi="標楷體" w:cs="Times New Roman" w:hint="eastAsia"/>
                <w:szCs w:val="24"/>
              </w:rPr>
              <w:t>二、依前款規定提敘薪級後，所敘薪級低於較高學歷起敘基準者，按較高學歷改敘。</w:t>
            </w:r>
          </w:p>
          <w:p w:rsidR="003A74EC" w:rsidRPr="003A74EC" w:rsidRDefault="003A74EC" w:rsidP="003A74E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20" w:before="65" w:afterLines="20" w:after="65" w:line="360" w:lineRule="exact"/>
              <w:rPr>
                <w:rFonts w:ascii="標楷體" w:eastAsia="標楷體" w:hAnsi="標楷體" w:cs="Times New Roman"/>
                <w:szCs w:val="24"/>
              </w:rPr>
            </w:pPr>
            <w:r w:rsidRPr="003A74EC">
              <w:rPr>
                <w:rFonts w:ascii="標楷體" w:eastAsia="標楷體" w:hAnsi="標楷體" w:cs="Times New Roman" w:hint="eastAsia"/>
                <w:szCs w:val="24"/>
              </w:rPr>
              <w:t>本條例施行前已取得學位或業經服務學校書面核准進修學位者，得適用施行前之規定辦理改敘。</w:t>
            </w:r>
          </w:p>
        </w:tc>
      </w:tr>
      <w:tr w:rsidR="003A74EC" w:rsidRPr="003A74EC" w:rsidTr="00E3240B">
        <w:trPr>
          <w:jc w:val="center"/>
        </w:trPr>
        <w:tc>
          <w:tcPr>
            <w:tcW w:w="1701" w:type="dxa"/>
            <w:tcBorders>
              <w:top w:val="nil"/>
              <w:left w:val="nil"/>
              <w:bottom w:val="nil"/>
              <w:right w:val="nil"/>
            </w:tcBorders>
          </w:tcPr>
          <w:p w:rsidR="003A74EC" w:rsidRPr="003A74EC" w:rsidRDefault="003A74EC" w:rsidP="003A74EC">
            <w:pPr>
              <w:spacing w:beforeLines="20" w:before="65" w:afterLines="20" w:after="65" w:line="360" w:lineRule="exact"/>
              <w:rPr>
                <w:rFonts w:ascii="標楷體" w:eastAsia="標楷體" w:hAnsi="標楷體" w:cs="Times New Roman"/>
                <w:szCs w:val="24"/>
              </w:rPr>
            </w:pPr>
            <w:r w:rsidRPr="003A74EC">
              <w:rPr>
                <w:rFonts w:ascii="標楷體" w:eastAsia="標楷體" w:hAnsi="標楷體" w:cs="Times New Roman" w:hint="eastAsia"/>
                <w:szCs w:val="24"/>
              </w:rPr>
              <w:t>第十一條</w:t>
            </w:r>
          </w:p>
        </w:tc>
        <w:tc>
          <w:tcPr>
            <w:tcW w:w="7514" w:type="dxa"/>
            <w:gridSpan w:val="2"/>
            <w:tcBorders>
              <w:top w:val="nil"/>
              <w:left w:val="nil"/>
              <w:bottom w:val="nil"/>
              <w:right w:val="nil"/>
            </w:tcBorders>
          </w:tcPr>
          <w:p w:rsidR="003A74EC" w:rsidRPr="003A74EC" w:rsidRDefault="003A74EC" w:rsidP="003A74E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20" w:before="65" w:afterLines="20" w:after="65" w:line="360" w:lineRule="exact"/>
              <w:rPr>
                <w:rFonts w:ascii="標楷體" w:eastAsia="標楷體" w:hAnsi="標楷體" w:cs="Times New Roman"/>
                <w:szCs w:val="24"/>
              </w:rPr>
            </w:pPr>
            <w:r w:rsidRPr="003A74EC">
              <w:rPr>
                <w:rFonts w:ascii="標楷體" w:eastAsia="標楷體" w:hAnsi="標楷體" w:cs="Times New Roman" w:hint="eastAsia"/>
                <w:szCs w:val="24"/>
              </w:rPr>
              <w:t>公立學校教師轉任其他公立學校教師時，依原敘薪級核敘。但原敘薪級高於所聘職務等級最高年功薪時，以該職務等級最高年功薪核敘，超過部分，保留至聘任相當薪級職務時再予回復。</w:t>
            </w:r>
          </w:p>
          <w:p w:rsidR="003A74EC" w:rsidRPr="003A74EC" w:rsidRDefault="003A74EC" w:rsidP="003A74E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20" w:before="65" w:afterLines="20" w:after="65" w:line="360" w:lineRule="exact"/>
              <w:rPr>
                <w:rFonts w:ascii="標楷體" w:eastAsia="標楷體" w:hAnsi="標楷體" w:cs="Times New Roman"/>
                <w:szCs w:val="24"/>
              </w:rPr>
            </w:pPr>
            <w:r w:rsidRPr="003A74EC">
              <w:rPr>
                <w:rFonts w:ascii="標楷體" w:eastAsia="標楷體" w:hAnsi="標楷體" w:cs="Times New Roman" w:hint="eastAsia"/>
                <w:szCs w:val="24"/>
              </w:rPr>
              <w:t>私立學校教師轉任公立學校教師時，依下列規定敘定薪級： 一、中小學教師按其初任教師之學歷依第八條第一項第一款規定起敘，並依第九條第一項、第三項及第四項規定提敘薪級；其已取得較高學歷者，並依前條規定辦理改敘。</w:t>
            </w:r>
          </w:p>
          <w:p w:rsidR="003A74EC" w:rsidRPr="003A74EC" w:rsidRDefault="003A74EC" w:rsidP="003A74E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20" w:before="65" w:afterLines="20" w:after="65" w:line="360" w:lineRule="exact"/>
              <w:rPr>
                <w:rFonts w:ascii="標楷體" w:eastAsia="標楷體" w:hAnsi="標楷體" w:cs="Times New Roman"/>
                <w:szCs w:val="24"/>
              </w:rPr>
            </w:pPr>
            <w:r w:rsidRPr="003A74EC">
              <w:rPr>
                <w:rFonts w:ascii="標楷體" w:eastAsia="標楷體" w:hAnsi="標楷體" w:cs="Times New Roman" w:hint="eastAsia"/>
                <w:szCs w:val="24"/>
              </w:rPr>
              <w:t>二、大專教師依第八條第一項第二款及第二項規定起敘，並依第九條第一項至第四項規定提敘薪級。</w:t>
            </w:r>
          </w:p>
          <w:p w:rsidR="003A74EC" w:rsidRPr="003A74EC" w:rsidRDefault="003A74EC" w:rsidP="003A74E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20" w:before="65" w:afterLines="20" w:after="65" w:line="360" w:lineRule="exact"/>
              <w:rPr>
                <w:rFonts w:ascii="標楷體" w:eastAsia="標楷體" w:hAnsi="標楷體" w:cs="Times New Roman"/>
                <w:szCs w:val="24"/>
              </w:rPr>
            </w:pPr>
            <w:r w:rsidRPr="003A74EC">
              <w:rPr>
                <w:rFonts w:ascii="標楷體" w:eastAsia="標楷體" w:hAnsi="標楷體" w:cs="Times New Roman" w:hint="eastAsia"/>
                <w:szCs w:val="24"/>
              </w:rPr>
              <w:t>公、私立學校教師轉任私立學校教師時，依第八條規定起敘，並依第九條第五項規定提敘薪級；中小學教師已取得較高學歷者，並依前條規定辦理改敘。</w:t>
            </w:r>
          </w:p>
        </w:tc>
      </w:tr>
      <w:tr w:rsidR="003A74EC" w:rsidRPr="003A74EC" w:rsidTr="00E3240B">
        <w:trPr>
          <w:jc w:val="center"/>
        </w:trPr>
        <w:tc>
          <w:tcPr>
            <w:tcW w:w="1701" w:type="dxa"/>
            <w:tcBorders>
              <w:top w:val="nil"/>
              <w:left w:val="nil"/>
              <w:bottom w:val="nil"/>
              <w:right w:val="nil"/>
            </w:tcBorders>
          </w:tcPr>
          <w:p w:rsidR="003A74EC" w:rsidRPr="003A74EC" w:rsidRDefault="003A74EC" w:rsidP="003A74EC">
            <w:pPr>
              <w:spacing w:beforeLines="20" w:before="65" w:afterLines="20" w:after="65" w:line="360" w:lineRule="exact"/>
              <w:rPr>
                <w:rFonts w:ascii="標楷體" w:eastAsia="標楷體" w:hAnsi="標楷體" w:cs="Times New Roman"/>
                <w:szCs w:val="24"/>
              </w:rPr>
            </w:pPr>
            <w:r w:rsidRPr="003A74EC">
              <w:rPr>
                <w:rFonts w:ascii="標楷體" w:eastAsia="標楷體" w:hAnsi="標楷體" w:cs="Times New Roman" w:hint="eastAsia"/>
                <w:szCs w:val="24"/>
              </w:rPr>
              <w:t>第十二條</w:t>
            </w:r>
          </w:p>
        </w:tc>
        <w:tc>
          <w:tcPr>
            <w:tcW w:w="7514" w:type="dxa"/>
            <w:gridSpan w:val="2"/>
            <w:tcBorders>
              <w:top w:val="nil"/>
              <w:left w:val="nil"/>
              <w:bottom w:val="nil"/>
              <w:right w:val="nil"/>
            </w:tcBorders>
          </w:tcPr>
          <w:p w:rsidR="003A74EC" w:rsidRPr="003A74EC" w:rsidRDefault="003A74EC" w:rsidP="003A74E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20" w:before="65" w:afterLines="20" w:after="65" w:line="360" w:lineRule="exact"/>
              <w:rPr>
                <w:rFonts w:ascii="標楷體" w:eastAsia="標楷體" w:hAnsi="標楷體" w:cs="Times New Roman"/>
                <w:szCs w:val="24"/>
              </w:rPr>
            </w:pPr>
            <w:r w:rsidRPr="003A74EC">
              <w:rPr>
                <w:rFonts w:ascii="標楷體" w:eastAsia="標楷體" w:hAnsi="標楷體" w:cs="Times New Roman" w:hint="eastAsia"/>
                <w:szCs w:val="24"/>
              </w:rPr>
              <w:t>公立中小學教師薪級之晉級，依公立高級中等以下學校教師成績考核辦法規定辦理。</w:t>
            </w:r>
          </w:p>
          <w:p w:rsidR="003A74EC" w:rsidRPr="003A74EC" w:rsidRDefault="003A74EC" w:rsidP="003A74E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20" w:before="65" w:afterLines="20" w:after="65" w:line="360" w:lineRule="exact"/>
              <w:rPr>
                <w:rFonts w:ascii="標楷體" w:eastAsia="標楷體" w:hAnsi="標楷體" w:cs="Times New Roman"/>
                <w:szCs w:val="24"/>
              </w:rPr>
            </w:pPr>
            <w:r w:rsidRPr="003A74EC">
              <w:rPr>
                <w:rFonts w:ascii="標楷體" w:eastAsia="標楷體" w:hAnsi="標楷體" w:cs="Times New Roman" w:hint="eastAsia"/>
                <w:szCs w:val="24"/>
              </w:rPr>
              <w:t>公立大專教師服務滿一學年，由學校按學年度評定其教學、研究、輔導、服務等成績，並得依評定結果晉本薪（年功薪）一級，至所聘職務等級最高年功薪為限。</w:t>
            </w:r>
          </w:p>
          <w:p w:rsidR="003A74EC" w:rsidRPr="003A74EC" w:rsidRDefault="003A74EC" w:rsidP="003A74E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20" w:before="65" w:afterLines="20" w:after="65" w:line="360" w:lineRule="exact"/>
              <w:rPr>
                <w:rFonts w:ascii="標楷體" w:eastAsia="標楷體" w:hAnsi="標楷體" w:cs="Times New Roman"/>
                <w:szCs w:val="24"/>
              </w:rPr>
            </w:pPr>
            <w:r w:rsidRPr="003A74EC">
              <w:rPr>
                <w:rFonts w:ascii="標楷體" w:eastAsia="標楷體" w:hAnsi="標楷體" w:cs="Times New Roman" w:hint="eastAsia"/>
                <w:szCs w:val="24"/>
              </w:rPr>
              <w:t>私立中小學教師薪級之晉級，除考核年度、晉級方式比照公立高級中等以下學校教師成績考核辦法規定辦理外，由各校定之；私立大專教師薪級之晉級，由各校比照前項規定定之。</w:t>
            </w:r>
          </w:p>
        </w:tc>
      </w:tr>
      <w:tr w:rsidR="003A74EC" w:rsidRPr="003A74EC" w:rsidTr="00E3240B">
        <w:trPr>
          <w:jc w:val="center"/>
        </w:trPr>
        <w:tc>
          <w:tcPr>
            <w:tcW w:w="1701" w:type="dxa"/>
            <w:tcBorders>
              <w:top w:val="nil"/>
              <w:left w:val="nil"/>
              <w:bottom w:val="nil"/>
              <w:right w:val="nil"/>
            </w:tcBorders>
          </w:tcPr>
          <w:p w:rsidR="003A74EC" w:rsidRPr="003A74EC" w:rsidRDefault="003A74EC" w:rsidP="003A74EC">
            <w:pPr>
              <w:spacing w:beforeLines="20" w:before="65" w:afterLines="20" w:after="65" w:line="360" w:lineRule="exact"/>
              <w:rPr>
                <w:rFonts w:ascii="標楷體" w:eastAsia="標楷體" w:hAnsi="標楷體" w:cs="Times New Roman"/>
                <w:szCs w:val="24"/>
              </w:rPr>
            </w:pPr>
            <w:r w:rsidRPr="003A74EC">
              <w:rPr>
                <w:rFonts w:ascii="標楷體" w:eastAsia="標楷體" w:hAnsi="標楷體" w:cs="Times New Roman" w:hint="eastAsia"/>
                <w:szCs w:val="24"/>
              </w:rPr>
              <w:t>第十三條</w:t>
            </w:r>
          </w:p>
        </w:tc>
        <w:tc>
          <w:tcPr>
            <w:tcW w:w="7514" w:type="dxa"/>
            <w:gridSpan w:val="2"/>
            <w:tcBorders>
              <w:top w:val="nil"/>
              <w:left w:val="nil"/>
              <w:bottom w:val="nil"/>
              <w:right w:val="nil"/>
            </w:tcBorders>
          </w:tcPr>
          <w:p w:rsidR="003A74EC" w:rsidRPr="003A74EC" w:rsidRDefault="003A74EC" w:rsidP="003A74E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20" w:before="65" w:afterLines="20" w:after="65" w:line="360" w:lineRule="exact"/>
              <w:rPr>
                <w:rFonts w:ascii="標楷體" w:eastAsia="標楷體" w:hAnsi="標楷體" w:cs="Times New Roman"/>
                <w:szCs w:val="24"/>
              </w:rPr>
            </w:pPr>
            <w:r w:rsidRPr="003A74EC">
              <w:rPr>
                <w:rFonts w:ascii="標楷體" w:eastAsia="標楷體" w:hAnsi="標楷體" w:cs="Times New Roman" w:hint="eastAsia"/>
                <w:szCs w:val="24"/>
              </w:rPr>
              <w:t>加給分下列三種：</w:t>
            </w:r>
          </w:p>
          <w:p w:rsidR="003A74EC" w:rsidRPr="003A74EC" w:rsidRDefault="003A74EC" w:rsidP="003A74E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20" w:before="65" w:afterLines="20" w:after="65" w:line="360" w:lineRule="exact"/>
              <w:rPr>
                <w:rFonts w:ascii="標楷體" w:eastAsia="標楷體" w:hAnsi="標楷體" w:cs="Times New Roman"/>
                <w:szCs w:val="24"/>
              </w:rPr>
            </w:pPr>
            <w:r w:rsidRPr="003A74EC">
              <w:rPr>
                <w:rFonts w:ascii="標楷體" w:eastAsia="標楷體" w:hAnsi="標楷體" w:cs="Times New Roman" w:hint="eastAsia"/>
                <w:szCs w:val="24"/>
              </w:rPr>
              <w:t>一、職務加給：對兼任主管職務者、導師或擔任特殊教育者加給之。</w:t>
            </w:r>
          </w:p>
          <w:p w:rsidR="003A74EC" w:rsidRPr="003A74EC" w:rsidRDefault="003A74EC" w:rsidP="003A74E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20" w:before="65" w:afterLines="20" w:after="65" w:line="360" w:lineRule="exact"/>
              <w:rPr>
                <w:rFonts w:ascii="標楷體" w:eastAsia="標楷體" w:hAnsi="標楷體" w:cs="Times New Roman"/>
                <w:szCs w:val="24"/>
              </w:rPr>
            </w:pPr>
            <w:r w:rsidRPr="003A74EC">
              <w:rPr>
                <w:rFonts w:ascii="標楷體" w:eastAsia="標楷體" w:hAnsi="標楷體" w:cs="Times New Roman" w:hint="eastAsia"/>
                <w:szCs w:val="24"/>
              </w:rPr>
              <w:t>二、學術研究加給：對從事教學研究或學術研究者加給之。</w:t>
            </w:r>
          </w:p>
          <w:p w:rsidR="003A74EC" w:rsidRPr="003A74EC" w:rsidRDefault="003A74EC" w:rsidP="003A74E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20" w:before="65" w:afterLines="20" w:after="65" w:line="360" w:lineRule="exact"/>
              <w:rPr>
                <w:rFonts w:ascii="標楷體" w:eastAsia="標楷體" w:hAnsi="標楷體" w:cs="Times New Roman"/>
                <w:szCs w:val="24"/>
              </w:rPr>
            </w:pPr>
            <w:r w:rsidRPr="003A74EC">
              <w:rPr>
                <w:rFonts w:ascii="標楷體" w:eastAsia="標楷體" w:hAnsi="標楷體" w:cs="Times New Roman" w:hint="eastAsia"/>
                <w:szCs w:val="24"/>
              </w:rPr>
              <w:t>三、地域加給：對服務於邊遠或特殊地區者加給之。</w:t>
            </w:r>
          </w:p>
        </w:tc>
      </w:tr>
      <w:tr w:rsidR="003A74EC" w:rsidRPr="003A74EC" w:rsidTr="00E3240B">
        <w:trPr>
          <w:jc w:val="center"/>
        </w:trPr>
        <w:tc>
          <w:tcPr>
            <w:tcW w:w="1701" w:type="dxa"/>
            <w:tcBorders>
              <w:top w:val="nil"/>
              <w:left w:val="nil"/>
              <w:bottom w:val="nil"/>
              <w:right w:val="nil"/>
            </w:tcBorders>
          </w:tcPr>
          <w:p w:rsidR="003A74EC" w:rsidRPr="003A74EC" w:rsidRDefault="003A74EC" w:rsidP="003A74EC">
            <w:pPr>
              <w:spacing w:beforeLines="20" w:before="65" w:afterLines="20" w:after="65" w:line="360" w:lineRule="exact"/>
              <w:rPr>
                <w:rFonts w:ascii="標楷體" w:eastAsia="標楷體" w:hAnsi="標楷體" w:cs="Times New Roman"/>
                <w:szCs w:val="24"/>
              </w:rPr>
            </w:pPr>
            <w:r w:rsidRPr="003A74EC">
              <w:rPr>
                <w:rFonts w:ascii="標楷體" w:eastAsia="標楷體" w:hAnsi="標楷體" w:cs="Times New Roman" w:hint="eastAsia"/>
                <w:szCs w:val="24"/>
              </w:rPr>
              <w:t>第十四條</w:t>
            </w:r>
          </w:p>
        </w:tc>
        <w:tc>
          <w:tcPr>
            <w:tcW w:w="7514" w:type="dxa"/>
            <w:gridSpan w:val="2"/>
            <w:tcBorders>
              <w:top w:val="nil"/>
              <w:left w:val="nil"/>
              <w:bottom w:val="nil"/>
              <w:right w:val="nil"/>
            </w:tcBorders>
          </w:tcPr>
          <w:p w:rsidR="003A74EC" w:rsidRPr="003A74EC" w:rsidRDefault="003A74EC" w:rsidP="003A74E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20" w:before="65" w:afterLines="20" w:after="65" w:line="360" w:lineRule="exact"/>
              <w:rPr>
                <w:rFonts w:ascii="標楷體" w:eastAsia="標楷體" w:hAnsi="標楷體" w:cs="Times New Roman"/>
                <w:szCs w:val="24"/>
              </w:rPr>
            </w:pPr>
            <w:r w:rsidRPr="003A74EC">
              <w:rPr>
                <w:rFonts w:ascii="標楷體" w:eastAsia="標楷體" w:hAnsi="標楷體" w:cs="Times New Roman" w:hint="eastAsia"/>
                <w:szCs w:val="24"/>
              </w:rPr>
              <w:t>公立學校教師兼任主管職務及公立中小學教師擔任導師或與特殊教育有關之特定工作者，其職務加給之給與條件及支給數額，由教育部依各級學校、組織層級及職責程度擬訂，報行政院核定。</w:t>
            </w:r>
          </w:p>
        </w:tc>
      </w:tr>
      <w:tr w:rsidR="003A74EC" w:rsidRPr="003A74EC" w:rsidTr="00E3240B">
        <w:trPr>
          <w:jc w:val="center"/>
        </w:trPr>
        <w:tc>
          <w:tcPr>
            <w:tcW w:w="1701" w:type="dxa"/>
            <w:tcBorders>
              <w:top w:val="nil"/>
              <w:left w:val="nil"/>
              <w:bottom w:val="nil"/>
              <w:right w:val="nil"/>
            </w:tcBorders>
          </w:tcPr>
          <w:p w:rsidR="003A74EC" w:rsidRPr="003A74EC" w:rsidRDefault="003A74EC" w:rsidP="003A74EC">
            <w:pPr>
              <w:spacing w:beforeLines="20" w:before="65" w:afterLines="20" w:after="65" w:line="360" w:lineRule="exact"/>
              <w:rPr>
                <w:rFonts w:ascii="標楷體" w:eastAsia="標楷體" w:hAnsi="標楷體" w:cs="Times New Roman"/>
                <w:szCs w:val="24"/>
              </w:rPr>
            </w:pPr>
            <w:r w:rsidRPr="003A74EC">
              <w:rPr>
                <w:rFonts w:ascii="標楷體" w:eastAsia="標楷體" w:hAnsi="標楷體" w:cs="Times New Roman" w:hint="eastAsia"/>
                <w:szCs w:val="24"/>
              </w:rPr>
              <w:lastRenderedPageBreak/>
              <w:t>第十五條</w:t>
            </w:r>
          </w:p>
        </w:tc>
        <w:tc>
          <w:tcPr>
            <w:tcW w:w="7514" w:type="dxa"/>
            <w:gridSpan w:val="2"/>
            <w:tcBorders>
              <w:top w:val="nil"/>
              <w:left w:val="nil"/>
              <w:bottom w:val="nil"/>
              <w:right w:val="nil"/>
            </w:tcBorders>
          </w:tcPr>
          <w:p w:rsidR="003A74EC" w:rsidRPr="003A74EC" w:rsidRDefault="003A74EC" w:rsidP="003A74E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20" w:before="65" w:afterLines="20" w:after="65" w:line="360" w:lineRule="exact"/>
              <w:rPr>
                <w:rFonts w:ascii="標楷體" w:eastAsia="標楷體" w:hAnsi="標楷體" w:cs="Times New Roman"/>
                <w:szCs w:val="24"/>
              </w:rPr>
            </w:pPr>
            <w:r w:rsidRPr="003A74EC">
              <w:rPr>
                <w:rFonts w:ascii="標楷體" w:eastAsia="標楷體" w:hAnsi="標楷體" w:cs="Times New Roman" w:hint="eastAsia"/>
                <w:szCs w:val="24"/>
              </w:rPr>
              <w:t>公立學校教師學術研究加給之支給規定如下：</w:t>
            </w:r>
          </w:p>
          <w:p w:rsidR="003A74EC" w:rsidRPr="003A74EC" w:rsidRDefault="003A74EC" w:rsidP="003A74E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20" w:before="65" w:afterLines="20" w:after="65" w:line="360" w:lineRule="exact"/>
              <w:rPr>
                <w:rFonts w:ascii="標楷體" w:eastAsia="標楷體" w:hAnsi="標楷體" w:cs="Times New Roman"/>
                <w:szCs w:val="24"/>
              </w:rPr>
            </w:pPr>
            <w:r w:rsidRPr="003A74EC">
              <w:rPr>
                <w:rFonts w:ascii="標楷體" w:eastAsia="標楷體" w:hAnsi="標楷體" w:cs="Times New Roman" w:hint="eastAsia"/>
                <w:szCs w:val="24"/>
              </w:rPr>
              <w:t>一、中小學教師：按所支本薪區分四級支給。</w:t>
            </w:r>
          </w:p>
          <w:p w:rsidR="003A74EC" w:rsidRPr="003A74EC" w:rsidRDefault="003A74EC" w:rsidP="003A74E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20" w:before="65" w:afterLines="20" w:after="65" w:line="360" w:lineRule="exact"/>
              <w:rPr>
                <w:rFonts w:ascii="標楷體" w:eastAsia="標楷體" w:hAnsi="標楷體" w:cs="Times New Roman"/>
                <w:szCs w:val="24"/>
              </w:rPr>
            </w:pPr>
            <w:r w:rsidRPr="003A74EC">
              <w:rPr>
                <w:rFonts w:ascii="標楷體" w:eastAsia="標楷體" w:hAnsi="標楷體" w:cs="Times New Roman" w:hint="eastAsia"/>
                <w:szCs w:val="24"/>
              </w:rPr>
              <w:t>二、大專教師：按教授、副教授、助理教授及講師四級支給。</w:t>
            </w:r>
          </w:p>
          <w:p w:rsidR="003A74EC" w:rsidRPr="003A74EC" w:rsidRDefault="003A74EC" w:rsidP="003A74E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20" w:before="65" w:afterLines="20" w:after="65" w:line="360" w:lineRule="exact"/>
              <w:rPr>
                <w:rFonts w:ascii="標楷體" w:eastAsia="標楷體" w:hAnsi="標楷體" w:cs="Times New Roman"/>
                <w:szCs w:val="24"/>
              </w:rPr>
            </w:pPr>
            <w:r w:rsidRPr="003A74EC">
              <w:rPr>
                <w:rFonts w:ascii="標楷體" w:eastAsia="標楷體" w:hAnsi="標楷體" w:cs="Times New Roman" w:hint="eastAsia"/>
                <w:szCs w:val="24"/>
              </w:rPr>
              <w:t>前項學術研究加給之給與條件及支給數額，由教育部擬訂，報行政院核定。</w:t>
            </w:r>
          </w:p>
        </w:tc>
      </w:tr>
      <w:tr w:rsidR="003A74EC" w:rsidRPr="003A74EC" w:rsidTr="00E3240B">
        <w:trPr>
          <w:jc w:val="center"/>
        </w:trPr>
        <w:tc>
          <w:tcPr>
            <w:tcW w:w="1701" w:type="dxa"/>
            <w:tcBorders>
              <w:top w:val="nil"/>
              <w:left w:val="nil"/>
              <w:bottom w:val="nil"/>
              <w:right w:val="nil"/>
            </w:tcBorders>
          </w:tcPr>
          <w:p w:rsidR="003A74EC" w:rsidRPr="003A74EC" w:rsidRDefault="003A74EC" w:rsidP="003A74EC">
            <w:pPr>
              <w:spacing w:beforeLines="20" w:before="65" w:afterLines="20" w:after="65" w:line="360" w:lineRule="exact"/>
              <w:rPr>
                <w:rFonts w:ascii="標楷體" w:eastAsia="標楷體" w:hAnsi="標楷體" w:cs="Times New Roman"/>
                <w:szCs w:val="24"/>
              </w:rPr>
            </w:pPr>
            <w:r w:rsidRPr="003A74EC">
              <w:rPr>
                <w:rFonts w:ascii="標楷體" w:eastAsia="標楷體" w:hAnsi="標楷體" w:cs="Times New Roman" w:hint="eastAsia"/>
                <w:szCs w:val="24"/>
              </w:rPr>
              <w:t>第十六條</w:t>
            </w:r>
          </w:p>
        </w:tc>
        <w:tc>
          <w:tcPr>
            <w:tcW w:w="7514" w:type="dxa"/>
            <w:gridSpan w:val="2"/>
            <w:tcBorders>
              <w:top w:val="nil"/>
              <w:left w:val="nil"/>
              <w:bottom w:val="nil"/>
              <w:right w:val="nil"/>
            </w:tcBorders>
          </w:tcPr>
          <w:p w:rsidR="003A74EC" w:rsidRPr="003A74EC" w:rsidRDefault="003A74EC" w:rsidP="003A74E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20" w:before="65" w:afterLines="20" w:after="65" w:line="360" w:lineRule="exact"/>
              <w:rPr>
                <w:rFonts w:ascii="標楷體" w:eastAsia="標楷體" w:hAnsi="標楷體" w:cs="Times New Roman"/>
                <w:szCs w:val="24"/>
              </w:rPr>
            </w:pPr>
            <w:r w:rsidRPr="003A74EC">
              <w:rPr>
                <w:rFonts w:ascii="標楷體" w:eastAsia="標楷體" w:hAnsi="標楷體" w:cs="Times New Roman" w:hint="eastAsia"/>
                <w:szCs w:val="24"/>
              </w:rPr>
              <w:t>公立學校教師地域加給之給與條件及支給數額，由行政院參酌服務處所之地理環境、交通狀況、艱苦程度、經濟條件等因素定之。</w:t>
            </w:r>
          </w:p>
        </w:tc>
      </w:tr>
      <w:tr w:rsidR="003A74EC" w:rsidRPr="003A74EC" w:rsidTr="00E3240B">
        <w:trPr>
          <w:jc w:val="center"/>
        </w:trPr>
        <w:tc>
          <w:tcPr>
            <w:tcW w:w="1701" w:type="dxa"/>
            <w:tcBorders>
              <w:top w:val="nil"/>
              <w:left w:val="nil"/>
              <w:bottom w:val="nil"/>
              <w:right w:val="nil"/>
            </w:tcBorders>
          </w:tcPr>
          <w:p w:rsidR="003A74EC" w:rsidRPr="003A74EC" w:rsidRDefault="003A74EC" w:rsidP="003A74EC">
            <w:pPr>
              <w:spacing w:beforeLines="20" w:before="65" w:afterLines="20" w:after="65" w:line="360" w:lineRule="exact"/>
              <w:rPr>
                <w:rFonts w:ascii="標楷體" w:eastAsia="標楷體" w:hAnsi="標楷體" w:cs="Times New Roman"/>
                <w:szCs w:val="24"/>
              </w:rPr>
            </w:pPr>
            <w:r w:rsidRPr="003A74EC">
              <w:rPr>
                <w:rFonts w:ascii="標楷體" w:eastAsia="標楷體" w:hAnsi="標楷體" w:cs="Times New Roman" w:hint="eastAsia"/>
                <w:szCs w:val="24"/>
              </w:rPr>
              <w:t>第十七條</w:t>
            </w:r>
          </w:p>
        </w:tc>
        <w:tc>
          <w:tcPr>
            <w:tcW w:w="7514" w:type="dxa"/>
            <w:gridSpan w:val="2"/>
            <w:tcBorders>
              <w:top w:val="nil"/>
              <w:left w:val="nil"/>
              <w:bottom w:val="nil"/>
              <w:right w:val="nil"/>
            </w:tcBorders>
          </w:tcPr>
          <w:p w:rsidR="003A74EC" w:rsidRPr="003A74EC" w:rsidRDefault="003A74EC" w:rsidP="003A74E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20" w:before="65" w:afterLines="20" w:after="65" w:line="360" w:lineRule="exact"/>
              <w:rPr>
                <w:rFonts w:ascii="標楷體" w:eastAsia="標楷體" w:hAnsi="標楷體" w:cs="Times New Roman"/>
                <w:szCs w:val="24"/>
              </w:rPr>
            </w:pPr>
            <w:r w:rsidRPr="003A74EC">
              <w:rPr>
                <w:rFonts w:ascii="標楷體" w:eastAsia="標楷體" w:hAnsi="標楷體" w:cs="Times New Roman" w:hint="eastAsia"/>
                <w:szCs w:val="24"/>
              </w:rPr>
              <w:t>私立學校教師之職務加給、學術研究加給及地域加給，各校準用前三條規定訂定，並應將所定支給數額納入教師聘約；私立學校在未與教師協議前，不得變更支給數額。教師加入工會者，得授權由工會代表協議。</w:t>
            </w:r>
          </w:p>
        </w:tc>
      </w:tr>
      <w:tr w:rsidR="003A74EC" w:rsidRPr="003A74EC" w:rsidTr="00E3240B">
        <w:trPr>
          <w:jc w:val="center"/>
        </w:trPr>
        <w:tc>
          <w:tcPr>
            <w:tcW w:w="1701" w:type="dxa"/>
            <w:tcBorders>
              <w:top w:val="nil"/>
              <w:left w:val="nil"/>
              <w:bottom w:val="nil"/>
              <w:right w:val="nil"/>
            </w:tcBorders>
          </w:tcPr>
          <w:p w:rsidR="003A74EC" w:rsidRPr="003A74EC" w:rsidRDefault="003A74EC" w:rsidP="003A74EC">
            <w:pPr>
              <w:rPr>
                <w:rFonts w:ascii="Times New Roman" w:eastAsia="新細明體" w:hAnsi="Times New Roman" w:cs="Times New Roman"/>
                <w:szCs w:val="24"/>
              </w:rPr>
            </w:pPr>
            <w:r w:rsidRPr="003A74EC">
              <w:rPr>
                <w:rFonts w:ascii="標楷體" w:eastAsia="標楷體" w:hAnsi="標楷體" w:cs="Times New Roman" w:hint="eastAsia"/>
                <w:szCs w:val="24"/>
              </w:rPr>
              <w:t>第十八條</w:t>
            </w:r>
          </w:p>
        </w:tc>
        <w:tc>
          <w:tcPr>
            <w:tcW w:w="7514" w:type="dxa"/>
            <w:gridSpan w:val="2"/>
            <w:tcBorders>
              <w:top w:val="nil"/>
              <w:left w:val="nil"/>
              <w:bottom w:val="nil"/>
              <w:right w:val="nil"/>
            </w:tcBorders>
          </w:tcPr>
          <w:p w:rsidR="003A74EC" w:rsidRPr="003A74EC" w:rsidRDefault="003A74EC" w:rsidP="003A74E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20" w:before="65" w:afterLines="20" w:after="65" w:line="360" w:lineRule="exact"/>
              <w:rPr>
                <w:rFonts w:ascii="標楷體" w:eastAsia="標楷體" w:hAnsi="標楷體" w:cs="Times New Roman"/>
                <w:szCs w:val="24"/>
              </w:rPr>
            </w:pPr>
            <w:r w:rsidRPr="003A74EC">
              <w:rPr>
                <w:rFonts w:ascii="標楷體" w:eastAsia="標楷體" w:hAnsi="標楷體" w:cs="Times New Roman" w:hint="eastAsia"/>
                <w:szCs w:val="24"/>
              </w:rPr>
              <w:t>公立學校教師之獎金，政府得視財政狀況發給；其發給之對象、類別、條件及程序等有關事項之辦法，除其他法律另有規定外，由教育部會商其他相關機關後擬訂，報行政院核定。</w:t>
            </w:r>
          </w:p>
          <w:p w:rsidR="003A74EC" w:rsidRPr="003A74EC" w:rsidRDefault="003A74EC" w:rsidP="003A74E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20" w:before="65" w:afterLines="20" w:after="65" w:line="360" w:lineRule="exact"/>
              <w:rPr>
                <w:rFonts w:ascii="標楷體" w:eastAsia="標楷體" w:hAnsi="標楷體" w:cs="Times New Roman"/>
                <w:szCs w:val="24"/>
              </w:rPr>
            </w:pPr>
            <w:r w:rsidRPr="003A74EC">
              <w:rPr>
                <w:rFonts w:ascii="標楷體" w:eastAsia="標楷體" w:hAnsi="標楷體" w:cs="Times New Roman" w:hint="eastAsia"/>
                <w:szCs w:val="24"/>
              </w:rPr>
              <w:t>私立學校教師之獎金，除由政府依相關規定發給外，由各校視教師教學工作及財務狀況自行辦理；其發給之對象、類別、條件、程序及金額，由各校定之。</w:t>
            </w:r>
          </w:p>
        </w:tc>
      </w:tr>
      <w:tr w:rsidR="003A74EC" w:rsidRPr="003A74EC" w:rsidTr="00E3240B">
        <w:trPr>
          <w:jc w:val="center"/>
        </w:trPr>
        <w:tc>
          <w:tcPr>
            <w:tcW w:w="1701" w:type="dxa"/>
            <w:tcBorders>
              <w:top w:val="nil"/>
              <w:left w:val="nil"/>
              <w:bottom w:val="nil"/>
              <w:right w:val="nil"/>
            </w:tcBorders>
          </w:tcPr>
          <w:p w:rsidR="003A74EC" w:rsidRPr="003A74EC" w:rsidRDefault="003A74EC" w:rsidP="003A74EC">
            <w:pPr>
              <w:rPr>
                <w:rFonts w:ascii="Times New Roman" w:eastAsia="新細明體" w:hAnsi="Times New Roman" w:cs="Times New Roman"/>
                <w:szCs w:val="24"/>
              </w:rPr>
            </w:pPr>
            <w:r w:rsidRPr="003A74EC">
              <w:rPr>
                <w:rFonts w:ascii="標楷體" w:eastAsia="標楷體" w:hAnsi="標楷體" w:cs="Times New Roman" w:hint="eastAsia"/>
                <w:szCs w:val="24"/>
              </w:rPr>
              <w:t>第十九條</w:t>
            </w:r>
          </w:p>
        </w:tc>
        <w:tc>
          <w:tcPr>
            <w:tcW w:w="7514" w:type="dxa"/>
            <w:gridSpan w:val="2"/>
            <w:tcBorders>
              <w:top w:val="nil"/>
              <w:left w:val="nil"/>
              <w:bottom w:val="nil"/>
              <w:right w:val="nil"/>
            </w:tcBorders>
          </w:tcPr>
          <w:p w:rsidR="003A74EC" w:rsidRPr="003A74EC" w:rsidRDefault="003A74EC" w:rsidP="003A74E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20" w:before="65" w:afterLines="20" w:after="65" w:line="360" w:lineRule="exact"/>
              <w:rPr>
                <w:rFonts w:ascii="標楷體" w:eastAsia="標楷體" w:hAnsi="標楷體" w:cs="Times New Roman"/>
                <w:szCs w:val="24"/>
              </w:rPr>
            </w:pPr>
            <w:r w:rsidRPr="003A74EC">
              <w:rPr>
                <w:rFonts w:ascii="標楷體" w:eastAsia="標楷體" w:hAnsi="標楷體" w:cs="Times New Roman" w:hint="eastAsia"/>
                <w:szCs w:val="24"/>
              </w:rPr>
              <w:t>依法停聘之教師，於停聘期間及停聘原因消滅後回復聘任者，依教師法規定發給本薪（年功薪）。</w:t>
            </w:r>
          </w:p>
          <w:p w:rsidR="003A74EC" w:rsidRPr="003A74EC" w:rsidRDefault="003A74EC" w:rsidP="003A74E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20" w:before="65" w:afterLines="20" w:after="65" w:line="360" w:lineRule="exact"/>
              <w:rPr>
                <w:rFonts w:ascii="標楷體" w:eastAsia="標楷體" w:hAnsi="標楷體" w:cs="Times New Roman"/>
                <w:szCs w:val="24"/>
              </w:rPr>
            </w:pPr>
            <w:r w:rsidRPr="003A74EC">
              <w:rPr>
                <w:rFonts w:ascii="標楷體" w:eastAsia="標楷體" w:hAnsi="標楷體" w:cs="Times New Roman" w:hint="eastAsia"/>
                <w:szCs w:val="24"/>
              </w:rPr>
              <w:t>停聘教師死亡者，得補發停聘期間未發給之本薪（年功薪），並由依法得領受撫卹金之人具領之。</w:t>
            </w:r>
          </w:p>
          <w:p w:rsidR="003A74EC" w:rsidRPr="003A74EC" w:rsidRDefault="003A74EC" w:rsidP="003A74E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20" w:before="65" w:afterLines="20" w:after="65" w:line="360" w:lineRule="exact"/>
              <w:rPr>
                <w:rFonts w:ascii="標楷體" w:eastAsia="標楷體" w:hAnsi="標楷體" w:cs="Times New Roman"/>
                <w:szCs w:val="24"/>
              </w:rPr>
            </w:pPr>
            <w:r w:rsidRPr="003A74EC">
              <w:rPr>
                <w:rFonts w:ascii="標楷體" w:eastAsia="標楷體" w:hAnsi="標楷體" w:cs="Times New Roman" w:hint="eastAsia"/>
                <w:szCs w:val="24"/>
              </w:rPr>
              <w:t>停聘、解聘、不續聘或資遣之教師，依法提起救濟後確定回復聘任關係者，其停聘、解聘、不續聘或資遣期間未發給之本薪（年功薪）應予補發。</w:t>
            </w:r>
          </w:p>
          <w:p w:rsidR="003A74EC" w:rsidRPr="003A74EC" w:rsidRDefault="003A74EC" w:rsidP="003A74E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20" w:before="65" w:afterLines="20" w:after="65" w:line="360" w:lineRule="exact"/>
              <w:rPr>
                <w:rFonts w:ascii="標楷體" w:eastAsia="標楷體" w:hAnsi="標楷體" w:cs="Times New Roman"/>
                <w:szCs w:val="24"/>
              </w:rPr>
            </w:pPr>
            <w:r w:rsidRPr="003A74EC">
              <w:rPr>
                <w:rFonts w:ascii="標楷體" w:eastAsia="標楷體" w:hAnsi="標楷體" w:cs="Times New Roman" w:hint="eastAsia"/>
                <w:szCs w:val="24"/>
              </w:rPr>
              <w:t>教師失蹤，自失蹤之日起至民法第八條所定期限屆滿之日止，得發給本薪（年功薪）。</w:t>
            </w:r>
          </w:p>
          <w:p w:rsidR="003A74EC" w:rsidRPr="003A74EC" w:rsidRDefault="003A74EC" w:rsidP="003A74E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20" w:before="65" w:afterLines="20" w:after="65" w:line="360" w:lineRule="exact"/>
              <w:rPr>
                <w:rFonts w:ascii="標楷體" w:eastAsia="標楷體" w:hAnsi="標楷體" w:cs="Times New Roman"/>
                <w:szCs w:val="24"/>
              </w:rPr>
            </w:pPr>
            <w:r w:rsidRPr="003A74EC">
              <w:rPr>
                <w:rFonts w:ascii="標楷體" w:eastAsia="標楷體" w:hAnsi="標楷體" w:cs="Times New Roman" w:hint="eastAsia"/>
                <w:szCs w:val="24"/>
              </w:rPr>
              <w:t>教師曠職（課）或請事假超過規定日數者，以時計算，累積滿八小時以一日計，並按第六條第二項所定計算方式，扣除其曠職（課）或請事假超過規定日數之薪給。</w:t>
            </w:r>
          </w:p>
        </w:tc>
      </w:tr>
      <w:tr w:rsidR="003A74EC" w:rsidRPr="003A74EC" w:rsidTr="00E3240B">
        <w:trPr>
          <w:jc w:val="center"/>
        </w:trPr>
        <w:tc>
          <w:tcPr>
            <w:tcW w:w="1701" w:type="dxa"/>
            <w:tcBorders>
              <w:top w:val="nil"/>
              <w:left w:val="nil"/>
              <w:bottom w:val="nil"/>
              <w:right w:val="nil"/>
            </w:tcBorders>
          </w:tcPr>
          <w:p w:rsidR="003A74EC" w:rsidRPr="003A74EC" w:rsidRDefault="003A74EC" w:rsidP="003A74EC">
            <w:pPr>
              <w:rPr>
                <w:rFonts w:ascii="標楷體" w:eastAsia="標楷體" w:hAnsi="標楷體" w:cs="Times New Roman"/>
                <w:szCs w:val="24"/>
              </w:rPr>
            </w:pPr>
            <w:r w:rsidRPr="003A74EC">
              <w:rPr>
                <w:rFonts w:ascii="標楷體" w:eastAsia="標楷體" w:hAnsi="標楷體" w:cs="Times New Roman" w:hint="eastAsia"/>
                <w:szCs w:val="24"/>
              </w:rPr>
              <w:t>第二十條</w:t>
            </w:r>
          </w:p>
        </w:tc>
        <w:tc>
          <w:tcPr>
            <w:tcW w:w="7514" w:type="dxa"/>
            <w:gridSpan w:val="2"/>
            <w:tcBorders>
              <w:top w:val="nil"/>
              <w:left w:val="nil"/>
              <w:bottom w:val="nil"/>
              <w:right w:val="nil"/>
            </w:tcBorders>
          </w:tcPr>
          <w:p w:rsidR="003A74EC" w:rsidRPr="003A74EC" w:rsidRDefault="003A74EC" w:rsidP="003A74E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20" w:before="65" w:afterLines="20" w:after="65" w:line="360" w:lineRule="exact"/>
              <w:rPr>
                <w:rFonts w:ascii="標楷體" w:eastAsia="標楷體" w:hAnsi="標楷體" w:cs="Times New Roman"/>
                <w:szCs w:val="24"/>
              </w:rPr>
            </w:pPr>
            <w:r w:rsidRPr="003A74EC">
              <w:rPr>
                <w:rFonts w:ascii="標楷體" w:eastAsia="標楷體" w:hAnsi="標楷體" w:cs="Times New Roman" w:hint="eastAsia"/>
                <w:szCs w:val="24"/>
              </w:rPr>
              <w:t>為安定教師生活，激勵教學及工作士氣，政府得視財政狀況，規劃辦理公立學校教師福利措施。</w:t>
            </w:r>
          </w:p>
          <w:p w:rsidR="003A74EC" w:rsidRPr="003A74EC" w:rsidRDefault="003A74EC" w:rsidP="003A74E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20" w:before="65" w:afterLines="20" w:after="65" w:line="360" w:lineRule="exact"/>
              <w:rPr>
                <w:rFonts w:ascii="標楷體" w:eastAsia="標楷體" w:hAnsi="標楷體" w:cs="Times New Roman"/>
                <w:szCs w:val="24"/>
              </w:rPr>
            </w:pPr>
            <w:r w:rsidRPr="003A74EC">
              <w:rPr>
                <w:rFonts w:ascii="標楷體" w:eastAsia="標楷體" w:hAnsi="標楷體" w:cs="Times New Roman" w:hint="eastAsia"/>
                <w:szCs w:val="24"/>
              </w:rPr>
              <w:t>私立學校教師之福利措施及津貼，得由各校視財務狀況自行辦理。</w:t>
            </w:r>
          </w:p>
        </w:tc>
      </w:tr>
      <w:tr w:rsidR="003A74EC" w:rsidRPr="003A74EC" w:rsidTr="00E3240B">
        <w:trPr>
          <w:jc w:val="center"/>
        </w:trPr>
        <w:tc>
          <w:tcPr>
            <w:tcW w:w="1701" w:type="dxa"/>
            <w:tcBorders>
              <w:top w:val="nil"/>
              <w:left w:val="nil"/>
              <w:bottom w:val="nil"/>
              <w:right w:val="nil"/>
            </w:tcBorders>
          </w:tcPr>
          <w:p w:rsidR="003A74EC" w:rsidRPr="003A74EC" w:rsidRDefault="003A74EC" w:rsidP="003A74EC">
            <w:pPr>
              <w:rPr>
                <w:rFonts w:ascii="Times New Roman" w:eastAsia="新細明體" w:hAnsi="Times New Roman" w:cs="Times New Roman"/>
                <w:szCs w:val="24"/>
              </w:rPr>
            </w:pPr>
            <w:r w:rsidRPr="003A74EC">
              <w:rPr>
                <w:rFonts w:ascii="標楷體" w:eastAsia="標楷體" w:hAnsi="標楷體" w:cs="Times New Roman" w:hint="eastAsia"/>
                <w:szCs w:val="24"/>
              </w:rPr>
              <w:lastRenderedPageBreak/>
              <w:t>第二十一條</w:t>
            </w:r>
          </w:p>
        </w:tc>
        <w:tc>
          <w:tcPr>
            <w:tcW w:w="7514" w:type="dxa"/>
            <w:gridSpan w:val="2"/>
            <w:tcBorders>
              <w:top w:val="nil"/>
              <w:left w:val="nil"/>
              <w:bottom w:val="nil"/>
              <w:right w:val="nil"/>
            </w:tcBorders>
          </w:tcPr>
          <w:p w:rsidR="003A74EC" w:rsidRPr="003A74EC" w:rsidRDefault="003A74EC" w:rsidP="003A74E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20" w:before="65" w:afterLines="20" w:after="65" w:line="360" w:lineRule="exact"/>
              <w:rPr>
                <w:rFonts w:ascii="標楷體" w:eastAsia="標楷體" w:hAnsi="標楷體" w:cs="Times New Roman"/>
                <w:szCs w:val="24"/>
              </w:rPr>
            </w:pPr>
            <w:r w:rsidRPr="003A74EC">
              <w:rPr>
                <w:rFonts w:ascii="標楷體" w:eastAsia="標楷體" w:hAnsi="標楷體" w:cs="Times New Roman" w:hint="eastAsia"/>
                <w:szCs w:val="24"/>
              </w:rPr>
              <w:t>公立學校校長、助教、稀少性科技人員、社會教育機構專業人員及各級主管機關所屬學術研究機構研究人員，除其他法律另有規定外，準用公立學校教師之規定。</w:t>
            </w:r>
          </w:p>
        </w:tc>
      </w:tr>
      <w:tr w:rsidR="003A74EC" w:rsidRPr="003A74EC" w:rsidTr="00E3240B">
        <w:trPr>
          <w:jc w:val="center"/>
        </w:trPr>
        <w:tc>
          <w:tcPr>
            <w:tcW w:w="1701" w:type="dxa"/>
            <w:tcBorders>
              <w:top w:val="nil"/>
              <w:left w:val="nil"/>
              <w:bottom w:val="nil"/>
              <w:right w:val="nil"/>
            </w:tcBorders>
          </w:tcPr>
          <w:p w:rsidR="003A74EC" w:rsidRPr="003A74EC" w:rsidRDefault="003A74EC" w:rsidP="003A74EC">
            <w:pPr>
              <w:rPr>
                <w:rFonts w:ascii="Times New Roman" w:eastAsia="新細明體" w:hAnsi="Times New Roman" w:cs="Times New Roman"/>
                <w:szCs w:val="24"/>
              </w:rPr>
            </w:pPr>
            <w:r w:rsidRPr="003A74EC">
              <w:rPr>
                <w:rFonts w:ascii="標楷體" w:eastAsia="標楷體" w:hAnsi="標楷體" w:cs="Times New Roman" w:hint="eastAsia"/>
                <w:szCs w:val="24"/>
              </w:rPr>
              <w:t>第二十二條</w:t>
            </w:r>
          </w:p>
        </w:tc>
        <w:tc>
          <w:tcPr>
            <w:tcW w:w="7514" w:type="dxa"/>
            <w:gridSpan w:val="2"/>
            <w:tcBorders>
              <w:top w:val="nil"/>
              <w:left w:val="nil"/>
              <w:bottom w:val="nil"/>
              <w:right w:val="nil"/>
            </w:tcBorders>
          </w:tcPr>
          <w:p w:rsidR="003A74EC" w:rsidRPr="003A74EC" w:rsidRDefault="003A74EC" w:rsidP="003A74E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20" w:before="65" w:afterLines="20" w:after="65" w:line="360" w:lineRule="exact"/>
              <w:rPr>
                <w:rFonts w:ascii="標楷體" w:eastAsia="標楷體" w:hAnsi="標楷體" w:cs="Times New Roman"/>
                <w:szCs w:val="24"/>
              </w:rPr>
            </w:pPr>
            <w:r w:rsidRPr="003A74EC">
              <w:rPr>
                <w:rFonts w:ascii="標楷體" w:eastAsia="標楷體" w:hAnsi="標楷體" w:cs="Times New Roman" w:hint="eastAsia"/>
                <w:szCs w:val="24"/>
              </w:rPr>
              <w:t>軍警學校及矯正學校依教師法及教育人員任用條例規定聘任之專任教師， 除其他法律另有規定外，其薪給之給付、薪級之敘定、起敘、提敘、改敘、晉級及加給之給與，準用本條例之規定，其獎金、福利及津貼之給與，依公立學校教師之規定辦理。</w:t>
            </w:r>
          </w:p>
          <w:p w:rsidR="003A74EC" w:rsidRPr="003A74EC" w:rsidRDefault="003A74EC" w:rsidP="003A74E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20" w:before="65" w:afterLines="20" w:after="65" w:line="360" w:lineRule="exact"/>
              <w:rPr>
                <w:rFonts w:ascii="標楷體" w:eastAsia="標楷體" w:hAnsi="標楷體" w:cs="Times New Roman"/>
                <w:szCs w:val="24"/>
              </w:rPr>
            </w:pPr>
            <w:r w:rsidRPr="003A74EC">
              <w:rPr>
                <w:rFonts w:ascii="標楷體" w:eastAsia="標楷體" w:hAnsi="標楷體" w:cs="Times New Roman" w:hint="eastAsia"/>
                <w:szCs w:val="24"/>
              </w:rPr>
              <w:t>軍警學校專任助教，除其他法律另有規定外，準用公立學校教師之規定。</w:t>
            </w:r>
          </w:p>
          <w:p w:rsidR="003A74EC" w:rsidRPr="003A74EC" w:rsidRDefault="003A74EC" w:rsidP="003A74E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20" w:before="65" w:afterLines="20" w:after="65" w:line="360" w:lineRule="exact"/>
              <w:rPr>
                <w:rFonts w:ascii="標楷體" w:eastAsia="標楷體" w:hAnsi="標楷體" w:cs="Times New Roman"/>
                <w:szCs w:val="24"/>
              </w:rPr>
            </w:pPr>
            <w:r w:rsidRPr="003A74EC">
              <w:rPr>
                <w:rFonts w:ascii="標楷體" w:eastAsia="標楷體" w:hAnsi="標楷體" w:cs="Times New Roman" w:hint="eastAsia"/>
                <w:szCs w:val="24"/>
              </w:rPr>
              <w:t>軍警校院及矯正學校於準用本條例時，以其所屬主管機關為本條例所稱主管機關。</w:t>
            </w:r>
          </w:p>
        </w:tc>
      </w:tr>
      <w:tr w:rsidR="003A74EC" w:rsidRPr="003A74EC" w:rsidTr="00E3240B">
        <w:trPr>
          <w:jc w:val="center"/>
        </w:trPr>
        <w:tc>
          <w:tcPr>
            <w:tcW w:w="1701" w:type="dxa"/>
            <w:tcBorders>
              <w:top w:val="nil"/>
              <w:left w:val="nil"/>
              <w:bottom w:val="nil"/>
              <w:right w:val="nil"/>
            </w:tcBorders>
          </w:tcPr>
          <w:p w:rsidR="003A74EC" w:rsidRPr="003A74EC" w:rsidRDefault="003A74EC" w:rsidP="003A74EC">
            <w:pPr>
              <w:rPr>
                <w:rFonts w:ascii="Times New Roman" w:eastAsia="新細明體" w:hAnsi="Times New Roman" w:cs="Times New Roman"/>
                <w:szCs w:val="24"/>
              </w:rPr>
            </w:pPr>
            <w:r w:rsidRPr="003A74EC">
              <w:rPr>
                <w:rFonts w:ascii="標楷體" w:eastAsia="標楷體" w:hAnsi="標楷體" w:cs="Times New Roman" w:hint="eastAsia"/>
                <w:szCs w:val="24"/>
              </w:rPr>
              <w:t>第二十三條</w:t>
            </w:r>
          </w:p>
        </w:tc>
        <w:tc>
          <w:tcPr>
            <w:tcW w:w="7514" w:type="dxa"/>
            <w:gridSpan w:val="2"/>
            <w:tcBorders>
              <w:top w:val="nil"/>
              <w:left w:val="nil"/>
              <w:bottom w:val="nil"/>
              <w:right w:val="nil"/>
            </w:tcBorders>
          </w:tcPr>
          <w:p w:rsidR="003A74EC" w:rsidRPr="003A74EC" w:rsidRDefault="003A74EC" w:rsidP="003A74E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20" w:before="65" w:afterLines="20" w:after="65" w:line="360" w:lineRule="exact"/>
              <w:rPr>
                <w:rFonts w:ascii="標楷體" w:eastAsia="標楷體" w:hAnsi="標楷體" w:cs="Times New Roman"/>
                <w:szCs w:val="24"/>
              </w:rPr>
            </w:pPr>
            <w:r w:rsidRPr="003A74EC">
              <w:rPr>
                <w:rFonts w:ascii="標楷體" w:eastAsia="標楷體" w:hAnsi="標楷體" w:cs="Times New Roman" w:hint="eastAsia"/>
                <w:szCs w:val="24"/>
              </w:rPr>
              <w:t>私立學校有下列各款情形之一，經主管機關限期改善，屆期未改善者，得處新臺幣十萬元以上五十萬元以下罰鍰，並得按次處罰至改善為止：</w:t>
            </w:r>
          </w:p>
          <w:p w:rsidR="003A74EC" w:rsidRPr="003A74EC" w:rsidRDefault="003A74EC" w:rsidP="003A74E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20" w:before="65" w:afterLines="20" w:after="65" w:line="360" w:lineRule="exact"/>
              <w:ind w:left="480" w:hangingChars="200" w:hanging="480"/>
              <w:rPr>
                <w:rFonts w:ascii="標楷體" w:eastAsia="標楷體" w:hAnsi="標楷體" w:cs="Times New Roman"/>
                <w:szCs w:val="24"/>
              </w:rPr>
            </w:pPr>
            <w:r w:rsidRPr="003A74EC">
              <w:rPr>
                <w:rFonts w:ascii="標楷體" w:eastAsia="標楷體" w:hAnsi="標楷體" w:cs="Times New Roman" w:hint="eastAsia"/>
                <w:szCs w:val="24"/>
              </w:rPr>
              <w:t>一、違反第六條或第十九條第一項、第三項薪給支給之規定。</w:t>
            </w:r>
          </w:p>
          <w:p w:rsidR="003A74EC" w:rsidRPr="003A74EC" w:rsidRDefault="003A74EC" w:rsidP="003A74E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20" w:before="65" w:afterLines="20" w:after="65" w:line="360" w:lineRule="exact"/>
              <w:ind w:left="480" w:hangingChars="200" w:hanging="480"/>
              <w:rPr>
                <w:rFonts w:ascii="標楷體" w:eastAsia="標楷體" w:hAnsi="標楷體" w:cs="Times New Roman"/>
                <w:szCs w:val="24"/>
              </w:rPr>
            </w:pPr>
            <w:r w:rsidRPr="003A74EC">
              <w:rPr>
                <w:rFonts w:ascii="標楷體" w:eastAsia="標楷體" w:hAnsi="標楷體" w:cs="Times New Roman" w:hint="eastAsia"/>
                <w:szCs w:val="24"/>
              </w:rPr>
              <w:t>二、違反第七條第一項、第二項核敘薪級、第十條第一項改敘或第八條第一項第一款、第二款本文或第十一條第三項有關起敘及改敘之規定。</w:t>
            </w:r>
          </w:p>
          <w:p w:rsidR="003A74EC" w:rsidRPr="003A74EC" w:rsidRDefault="003A74EC" w:rsidP="003A74E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20" w:before="65" w:afterLines="20" w:after="65" w:line="360" w:lineRule="exact"/>
              <w:ind w:left="480" w:hangingChars="200" w:hanging="480"/>
              <w:rPr>
                <w:rFonts w:ascii="標楷體" w:eastAsia="標楷體" w:hAnsi="標楷體" w:cs="Times New Roman"/>
                <w:szCs w:val="24"/>
              </w:rPr>
            </w:pPr>
            <w:r w:rsidRPr="003A74EC">
              <w:rPr>
                <w:rFonts w:ascii="標楷體" w:eastAsia="標楷體" w:hAnsi="標楷體" w:cs="Times New Roman" w:hint="eastAsia"/>
                <w:szCs w:val="24"/>
              </w:rPr>
              <w:t>三、違反第十二條第三項規定，中小學教師薪級之晉級未比照公立高級中等以下學校教師成績考核辦法規定辦理，或大專教師薪級之晉級，未比照同條第二項按學年度評定成績或依評定結果晉本薪（年功薪）一級之規定。</w:t>
            </w:r>
          </w:p>
          <w:p w:rsidR="003A74EC" w:rsidRPr="003A74EC" w:rsidRDefault="003A74EC" w:rsidP="003A74E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20" w:before="65" w:afterLines="20" w:after="65" w:line="360" w:lineRule="exact"/>
              <w:ind w:left="480" w:hangingChars="200" w:hanging="480"/>
              <w:rPr>
                <w:rFonts w:ascii="標楷體" w:eastAsia="標楷體" w:hAnsi="標楷體" w:cs="Times New Roman"/>
                <w:szCs w:val="24"/>
              </w:rPr>
            </w:pPr>
            <w:r w:rsidRPr="003A74EC">
              <w:rPr>
                <w:rFonts w:ascii="標楷體" w:eastAsia="標楷體" w:hAnsi="標楷體" w:cs="Times New Roman" w:hint="eastAsia"/>
                <w:szCs w:val="24"/>
              </w:rPr>
              <w:t>四、違反依第十七條所定職務加給、學術研究加給或地域加給之規定，或未將上開加給規定納入教師聘約，或未與教師協議前變更支給數額。</w:t>
            </w:r>
          </w:p>
          <w:p w:rsidR="003A74EC" w:rsidRPr="003A74EC" w:rsidRDefault="003A74EC" w:rsidP="003A74E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20" w:before="65" w:afterLines="20" w:after="65" w:line="360" w:lineRule="exact"/>
              <w:ind w:left="389" w:hangingChars="162" w:hanging="389"/>
              <w:rPr>
                <w:rFonts w:ascii="標楷體" w:eastAsia="標楷體" w:hAnsi="標楷體" w:cs="Times New Roman"/>
                <w:szCs w:val="24"/>
              </w:rPr>
            </w:pPr>
            <w:r w:rsidRPr="003A74EC">
              <w:rPr>
                <w:rFonts w:ascii="標楷體" w:eastAsia="標楷體" w:hAnsi="標楷體" w:cs="Times New Roman" w:hint="eastAsia"/>
                <w:szCs w:val="24"/>
              </w:rPr>
              <w:t>前項情形同時得依私立學校法相關規定辦理。</w:t>
            </w:r>
          </w:p>
        </w:tc>
      </w:tr>
      <w:tr w:rsidR="003A74EC" w:rsidRPr="003A74EC" w:rsidTr="00E3240B">
        <w:trPr>
          <w:jc w:val="center"/>
        </w:trPr>
        <w:tc>
          <w:tcPr>
            <w:tcW w:w="1701" w:type="dxa"/>
            <w:tcBorders>
              <w:top w:val="nil"/>
              <w:left w:val="nil"/>
              <w:bottom w:val="nil"/>
              <w:right w:val="nil"/>
            </w:tcBorders>
          </w:tcPr>
          <w:p w:rsidR="003A74EC" w:rsidRPr="003A74EC" w:rsidRDefault="003A74EC" w:rsidP="003A74EC">
            <w:pPr>
              <w:rPr>
                <w:rFonts w:ascii="Times New Roman" w:eastAsia="新細明體" w:hAnsi="Times New Roman" w:cs="Times New Roman"/>
                <w:szCs w:val="24"/>
              </w:rPr>
            </w:pPr>
            <w:r w:rsidRPr="003A74EC">
              <w:rPr>
                <w:rFonts w:ascii="標楷體" w:eastAsia="標楷體" w:hAnsi="標楷體" w:cs="Times New Roman" w:hint="eastAsia"/>
                <w:szCs w:val="24"/>
              </w:rPr>
              <w:t>第二十四條</w:t>
            </w:r>
          </w:p>
        </w:tc>
        <w:tc>
          <w:tcPr>
            <w:tcW w:w="7514" w:type="dxa"/>
            <w:gridSpan w:val="2"/>
            <w:tcBorders>
              <w:top w:val="nil"/>
              <w:left w:val="nil"/>
              <w:bottom w:val="nil"/>
              <w:right w:val="nil"/>
            </w:tcBorders>
          </w:tcPr>
          <w:p w:rsidR="003A74EC" w:rsidRPr="003A74EC" w:rsidRDefault="003A74EC" w:rsidP="003A74E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20" w:before="65" w:afterLines="20" w:after="65" w:line="360" w:lineRule="exact"/>
              <w:rPr>
                <w:rFonts w:ascii="標楷體" w:eastAsia="標楷體" w:hAnsi="標楷體" w:cs="Times New Roman"/>
                <w:szCs w:val="24"/>
              </w:rPr>
            </w:pPr>
            <w:r w:rsidRPr="003A74EC">
              <w:rPr>
                <w:rFonts w:ascii="標楷體" w:eastAsia="標楷體" w:hAnsi="標楷體" w:cs="Times New Roman" w:hint="eastAsia"/>
                <w:szCs w:val="24"/>
              </w:rPr>
              <w:t>私立學校未依聘約支給教師薪給時，其所屬學校財團法人全體董事應就未支給部分與學校負連帶責任。</w:t>
            </w:r>
          </w:p>
        </w:tc>
      </w:tr>
      <w:tr w:rsidR="003A74EC" w:rsidRPr="003A74EC" w:rsidTr="00E3240B">
        <w:trPr>
          <w:jc w:val="center"/>
        </w:trPr>
        <w:tc>
          <w:tcPr>
            <w:tcW w:w="1701" w:type="dxa"/>
            <w:tcBorders>
              <w:top w:val="nil"/>
              <w:left w:val="nil"/>
              <w:bottom w:val="nil"/>
              <w:right w:val="nil"/>
            </w:tcBorders>
          </w:tcPr>
          <w:p w:rsidR="003A74EC" w:rsidRPr="003A74EC" w:rsidRDefault="003A74EC" w:rsidP="003A74EC">
            <w:pPr>
              <w:rPr>
                <w:rFonts w:ascii="Times New Roman" w:eastAsia="新細明體" w:hAnsi="Times New Roman" w:cs="Times New Roman"/>
                <w:szCs w:val="24"/>
              </w:rPr>
            </w:pPr>
            <w:r w:rsidRPr="003A74EC">
              <w:rPr>
                <w:rFonts w:ascii="標楷體" w:eastAsia="標楷體" w:hAnsi="標楷體" w:cs="Times New Roman" w:hint="eastAsia"/>
                <w:szCs w:val="24"/>
              </w:rPr>
              <w:t>第二十五條</w:t>
            </w:r>
          </w:p>
        </w:tc>
        <w:tc>
          <w:tcPr>
            <w:tcW w:w="7514" w:type="dxa"/>
            <w:gridSpan w:val="2"/>
            <w:tcBorders>
              <w:top w:val="nil"/>
              <w:left w:val="nil"/>
              <w:bottom w:val="nil"/>
              <w:right w:val="nil"/>
            </w:tcBorders>
          </w:tcPr>
          <w:p w:rsidR="003A74EC" w:rsidRPr="003A74EC" w:rsidRDefault="003A74EC" w:rsidP="003A74EC">
            <w:pPr>
              <w:rPr>
                <w:rFonts w:ascii="標楷體" w:eastAsia="標楷體" w:hAnsi="標楷體" w:cs="Times New Roman"/>
                <w:szCs w:val="24"/>
              </w:rPr>
            </w:pPr>
            <w:r w:rsidRPr="003A74EC">
              <w:rPr>
                <w:rFonts w:ascii="標楷體" w:eastAsia="標楷體" w:hAnsi="標楷體" w:cs="Times New Roman" w:hint="eastAsia"/>
                <w:szCs w:val="24"/>
              </w:rPr>
              <w:t>本條例施行細則，由教育部定之。</w:t>
            </w:r>
          </w:p>
        </w:tc>
      </w:tr>
      <w:tr w:rsidR="003A74EC" w:rsidRPr="003A74EC" w:rsidTr="00E3240B">
        <w:trPr>
          <w:jc w:val="center"/>
        </w:trPr>
        <w:tc>
          <w:tcPr>
            <w:tcW w:w="1701" w:type="dxa"/>
            <w:tcBorders>
              <w:top w:val="nil"/>
              <w:left w:val="nil"/>
              <w:bottom w:val="nil"/>
              <w:right w:val="nil"/>
            </w:tcBorders>
          </w:tcPr>
          <w:p w:rsidR="003A74EC" w:rsidRPr="003A74EC" w:rsidRDefault="003A74EC" w:rsidP="003A74EC">
            <w:pPr>
              <w:rPr>
                <w:rFonts w:ascii="標楷體" w:eastAsia="標楷體" w:hAnsi="標楷體" w:cs="Times New Roman"/>
                <w:szCs w:val="24"/>
              </w:rPr>
            </w:pPr>
            <w:r w:rsidRPr="003A74EC">
              <w:rPr>
                <w:rFonts w:ascii="標楷體" w:eastAsia="標楷體" w:hAnsi="標楷體" w:cs="Times New Roman" w:hint="eastAsia"/>
                <w:szCs w:val="24"/>
              </w:rPr>
              <w:t>第二十六條</w:t>
            </w:r>
          </w:p>
        </w:tc>
        <w:tc>
          <w:tcPr>
            <w:tcW w:w="7514" w:type="dxa"/>
            <w:gridSpan w:val="2"/>
            <w:tcBorders>
              <w:top w:val="nil"/>
              <w:left w:val="nil"/>
              <w:bottom w:val="nil"/>
              <w:right w:val="nil"/>
            </w:tcBorders>
          </w:tcPr>
          <w:p w:rsidR="003A74EC" w:rsidRPr="003A74EC" w:rsidRDefault="003A74EC" w:rsidP="003A74E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20" w:before="65" w:afterLines="20" w:after="65" w:line="360" w:lineRule="exact"/>
              <w:rPr>
                <w:rFonts w:ascii="標楷體" w:eastAsia="標楷體" w:hAnsi="標楷體" w:cs="Times New Roman"/>
                <w:szCs w:val="24"/>
              </w:rPr>
            </w:pPr>
            <w:r w:rsidRPr="003A74EC">
              <w:rPr>
                <w:rFonts w:ascii="標楷體" w:eastAsia="標楷體" w:hAnsi="標楷體" w:cs="Times New Roman" w:hint="eastAsia"/>
                <w:szCs w:val="24"/>
              </w:rPr>
              <w:t>本條例施行日期，由行政院定之。</w:t>
            </w:r>
          </w:p>
        </w:tc>
      </w:tr>
    </w:tbl>
    <w:p w:rsidR="003A74EC" w:rsidRDefault="003A74EC" w:rsidP="00875B76">
      <w:pPr>
        <w:pStyle w:val="a6"/>
        <w:ind w:leftChars="164" w:left="874" w:hangingChars="150" w:hanging="480"/>
        <w:rPr>
          <w:rFonts w:ascii="標楷體" w:eastAsia="標楷體" w:hAnsi="標楷體"/>
          <w:b w:val="0"/>
          <w:color w:val="000000"/>
          <w:sz w:val="32"/>
          <w:szCs w:val="32"/>
        </w:rPr>
        <w:sectPr w:rsidR="003A74EC" w:rsidSect="000A7BA6">
          <w:pgSz w:w="11906" w:h="16838"/>
          <w:pgMar w:top="1440" w:right="1080" w:bottom="1440" w:left="1080" w:header="850" w:footer="992" w:gutter="0"/>
          <w:cols w:space="0"/>
          <w:noEndnote/>
          <w:docGrid w:type="lines" w:linePitch="326"/>
        </w:sect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01"/>
        <w:gridCol w:w="1310"/>
        <w:gridCol w:w="6204"/>
      </w:tblGrid>
      <w:tr w:rsidR="003A74EC" w:rsidRPr="003A74EC" w:rsidTr="00E3240B">
        <w:trPr>
          <w:jc w:val="center"/>
        </w:trPr>
        <w:tc>
          <w:tcPr>
            <w:tcW w:w="9215" w:type="dxa"/>
            <w:gridSpan w:val="3"/>
            <w:tcBorders>
              <w:top w:val="nil"/>
              <w:left w:val="nil"/>
              <w:bottom w:val="nil"/>
              <w:right w:val="nil"/>
            </w:tcBorders>
          </w:tcPr>
          <w:p w:rsidR="003A74EC" w:rsidRPr="003A74EC" w:rsidRDefault="003A74EC" w:rsidP="003A74EC">
            <w:pPr>
              <w:spacing w:beforeLines="50" w:before="163" w:afterLines="50" w:after="163" w:line="600" w:lineRule="exact"/>
              <w:outlineLvl w:val="1"/>
              <w:rPr>
                <w:rFonts w:ascii="標楷體" w:eastAsia="標楷體" w:hAnsi="標楷體" w:cs="Times New Roman"/>
                <w:b/>
                <w:color w:val="000000"/>
                <w:szCs w:val="24"/>
              </w:rPr>
            </w:pPr>
            <w:bookmarkStart w:id="48" w:name="_Toc176197167"/>
            <w:r w:rsidRPr="003A74EC">
              <w:rPr>
                <w:rFonts w:ascii="標楷體" w:eastAsia="標楷體" w:hAnsi="標楷體" w:cs="Times New Roman" w:hint="eastAsia"/>
                <w:b/>
                <w:bCs/>
                <w:color w:val="000000"/>
                <w:sz w:val="36"/>
                <w:szCs w:val="24"/>
              </w:rPr>
              <w:lastRenderedPageBreak/>
              <w:t>教師待遇條例施行細則</w:t>
            </w:r>
            <w:bookmarkEnd w:id="48"/>
          </w:p>
        </w:tc>
      </w:tr>
      <w:tr w:rsidR="003A74EC" w:rsidRPr="003A74EC" w:rsidTr="00E3240B">
        <w:trPr>
          <w:jc w:val="center"/>
        </w:trPr>
        <w:tc>
          <w:tcPr>
            <w:tcW w:w="3011" w:type="dxa"/>
            <w:gridSpan w:val="2"/>
            <w:tcBorders>
              <w:top w:val="nil"/>
              <w:left w:val="nil"/>
              <w:bottom w:val="nil"/>
              <w:right w:val="nil"/>
            </w:tcBorders>
          </w:tcPr>
          <w:p w:rsidR="003A74EC" w:rsidRPr="003A74EC" w:rsidRDefault="003A74EC" w:rsidP="003A74EC">
            <w:pPr>
              <w:spacing w:line="360" w:lineRule="exact"/>
              <w:rPr>
                <w:rFonts w:ascii="標楷體" w:eastAsia="標楷體" w:hAnsi="標楷體" w:cs="Times New Roman"/>
                <w:szCs w:val="24"/>
              </w:rPr>
            </w:pPr>
          </w:p>
        </w:tc>
        <w:tc>
          <w:tcPr>
            <w:tcW w:w="6204" w:type="dxa"/>
            <w:tcBorders>
              <w:top w:val="nil"/>
              <w:left w:val="nil"/>
              <w:bottom w:val="nil"/>
              <w:right w:val="nil"/>
            </w:tcBorders>
          </w:tcPr>
          <w:p w:rsidR="003A74EC" w:rsidRPr="003A74EC" w:rsidRDefault="003A74EC" w:rsidP="003A74E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220" w:lineRule="exact"/>
              <w:rPr>
                <w:rFonts w:ascii="標楷體" w:eastAsia="標楷體" w:hAnsi="標楷體" w:cs="Times New Roman"/>
                <w:sz w:val="16"/>
                <w:szCs w:val="16"/>
              </w:rPr>
            </w:pPr>
            <w:r w:rsidRPr="003A74EC">
              <w:rPr>
                <w:rFonts w:ascii="標楷體" w:eastAsia="標楷體" w:hAnsi="標楷體" w:cs="Times New Roman" w:hint="eastAsia"/>
                <w:bCs/>
                <w:sz w:val="16"/>
                <w:szCs w:val="16"/>
              </w:rPr>
              <w:t xml:space="preserve">中華民國105年2月18日臺教人（四）字第1050008177B號令訂定發布條文10條；並自104年12月27日施行 </w:t>
            </w:r>
          </w:p>
        </w:tc>
      </w:tr>
      <w:tr w:rsidR="003A74EC" w:rsidRPr="003A74EC" w:rsidTr="00E3240B">
        <w:trPr>
          <w:jc w:val="center"/>
        </w:trPr>
        <w:tc>
          <w:tcPr>
            <w:tcW w:w="1701" w:type="dxa"/>
            <w:tcBorders>
              <w:top w:val="nil"/>
              <w:left w:val="nil"/>
              <w:bottom w:val="nil"/>
              <w:right w:val="nil"/>
            </w:tcBorders>
          </w:tcPr>
          <w:p w:rsidR="003A74EC" w:rsidRPr="003A74EC" w:rsidRDefault="003A74EC" w:rsidP="003A74EC">
            <w:pPr>
              <w:spacing w:beforeLines="20" w:before="65" w:afterLines="20" w:after="65" w:line="360" w:lineRule="exact"/>
              <w:rPr>
                <w:rFonts w:ascii="標楷體" w:eastAsia="標楷體" w:hAnsi="標楷體" w:cs="Times New Roman"/>
                <w:szCs w:val="24"/>
              </w:rPr>
            </w:pPr>
            <w:r w:rsidRPr="003A74EC">
              <w:rPr>
                <w:rFonts w:ascii="標楷體" w:eastAsia="標楷體" w:hAnsi="標楷體" w:cs="Times New Roman" w:hint="eastAsia"/>
                <w:szCs w:val="24"/>
              </w:rPr>
              <w:t>第一條</w:t>
            </w:r>
          </w:p>
        </w:tc>
        <w:tc>
          <w:tcPr>
            <w:tcW w:w="7514" w:type="dxa"/>
            <w:gridSpan w:val="2"/>
            <w:tcBorders>
              <w:top w:val="nil"/>
              <w:left w:val="nil"/>
              <w:bottom w:val="nil"/>
              <w:right w:val="nil"/>
            </w:tcBorders>
          </w:tcPr>
          <w:p w:rsidR="003A74EC" w:rsidRPr="003A74EC" w:rsidRDefault="003A74EC" w:rsidP="003A74EC">
            <w:pPr>
              <w:spacing w:beforeLines="20" w:before="65" w:afterLines="20" w:after="65" w:line="360" w:lineRule="exact"/>
              <w:rPr>
                <w:rFonts w:ascii="標楷體" w:eastAsia="標楷體" w:hAnsi="標楷體" w:cs="Times New Roman"/>
                <w:szCs w:val="24"/>
              </w:rPr>
            </w:pPr>
            <w:r w:rsidRPr="003A74EC">
              <w:rPr>
                <w:rFonts w:ascii="標楷體" w:eastAsia="標楷體" w:hAnsi="標楷體" w:cs="Times New Roman" w:hint="eastAsia"/>
                <w:szCs w:val="24"/>
              </w:rPr>
              <w:t>本細則依教師待遇條例（以下簡稱本條例）第二十五條規定訂定之。</w:t>
            </w:r>
          </w:p>
        </w:tc>
      </w:tr>
      <w:tr w:rsidR="003A74EC" w:rsidRPr="003A74EC" w:rsidTr="00E3240B">
        <w:trPr>
          <w:jc w:val="center"/>
        </w:trPr>
        <w:tc>
          <w:tcPr>
            <w:tcW w:w="1701" w:type="dxa"/>
            <w:tcBorders>
              <w:top w:val="nil"/>
              <w:left w:val="nil"/>
              <w:bottom w:val="nil"/>
              <w:right w:val="nil"/>
            </w:tcBorders>
          </w:tcPr>
          <w:p w:rsidR="003A74EC" w:rsidRPr="003A74EC" w:rsidRDefault="003A74EC" w:rsidP="003A74EC">
            <w:pPr>
              <w:spacing w:beforeLines="20" w:before="65" w:afterLines="20" w:after="65" w:line="360" w:lineRule="exact"/>
              <w:rPr>
                <w:rFonts w:ascii="標楷體" w:eastAsia="標楷體" w:hAnsi="標楷體" w:cs="Times New Roman"/>
                <w:szCs w:val="24"/>
              </w:rPr>
            </w:pPr>
            <w:r w:rsidRPr="003A74EC">
              <w:rPr>
                <w:rFonts w:ascii="標楷體" w:eastAsia="標楷體" w:hAnsi="標楷體" w:cs="Times New Roman" w:hint="eastAsia"/>
                <w:szCs w:val="24"/>
              </w:rPr>
              <w:t>第二條</w:t>
            </w:r>
          </w:p>
        </w:tc>
        <w:tc>
          <w:tcPr>
            <w:tcW w:w="7514" w:type="dxa"/>
            <w:gridSpan w:val="2"/>
            <w:tcBorders>
              <w:top w:val="nil"/>
              <w:left w:val="nil"/>
              <w:bottom w:val="nil"/>
              <w:right w:val="nil"/>
            </w:tcBorders>
          </w:tcPr>
          <w:p w:rsidR="003A74EC" w:rsidRPr="003A74EC" w:rsidRDefault="003A74EC" w:rsidP="003A74EC">
            <w:pPr>
              <w:spacing w:beforeLines="20" w:before="65" w:afterLines="20" w:after="65" w:line="360" w:lineRule="exact"/>
              <w:rPr>
                <w:rFonts w:ascii="標楷體" w:eastAsia="標楷體" w:hAnsi="標楷體" w:cs="Times New Roman"/>
                <w:szCs w:val="24"/>
              </w:rPr>
            </w:pPr>
            <w:r w:rsidRPr="003A74EC">
              <w:rPr>
                <w:rFonts w:ascii="標楷體" w:eastAsia="標楷體" w:hAnsi="標楷體" w:cs="Times New Roman" w:hint="eastAsia"/>
                <w:szCs w:val="24"/>
              </w:rPr>
              <w:t>本條例第八條第一項及第十一條第二項第一款所稱初任教師，指第一次接受聘約為高級中等以下學校教師（以下簡稱中小學教師）或專科以上學校教師（以下簡稱大專教師）。</w:t>
            </w:r>
          </w:p>
        </w:tc>
      </w:tr>
      <w:tr w:rsidR="003A74EC" w:rsidRPr="003A74EC" w:rsidTr="00E3240B">
        <w:trPr>
          <w:jc w:val="center"/>
        </w:trPr>
        <w:tc>
          <w:tcPr>
            <w:tcW w:w="1701" w:type="dxa"/>
            <w:tcBorders>
              <w:top w:val="nil"/>
              <w:left w:val="nil"/>
              <w:bottom w:val="nil"/>
              <w:right w:val="nil"/>
            </w:tcBorders>
          </w:tcPr>
          <w:p w:rsidR="003A74EC" w:rsidRPr="003A74EC" w:rsidRDefault="003A74EC" w:rsidP="003A74EC">
            <w:pPr>
              <w:spacing w:beforeLines="20" w:before="65" w:afterLines="20" w:after="65" w:line="360" w:lineRule="exact"/>
              <w:rPr>
                <w:rFonts w:ascii="標楷體" w:eastAsia="標楷體" w:hAnsi="標楷體" w:cs="Times New Roman"/>
                <w:szCs w:val="24"/>
              </w:rPr>
            </w:pPr>
            <w:r w:rsidRPr="003A74EC">
              <w:rPr>
                <w:rFonts w:ascii="標楷體" w:eastAsia="標楷體" w:hAnsi="標楷體" w:cs="Times New Roman" w:hint="eastAsia"/>
                <w:szCs w:val="24"/>
              </w:rPr>
              <w:t>第三條</w:t>
            </w:r>
          </w:p>
        </w:tc>
        <w:tc>
          <w:tcPr>
            <w:tcW w:w="7514" w:type="dxa"/>
            <w:gridSpan w:val="2"/>
            <w:tcBorders>
              <w:top w:val="nil"/>
              <w:left w:val="nil"/>
              <w:bottom w:val="nil"/>
              <w:right w:val="nil"/>
            </w:tcBorders>
          </w:tcPr>
          <w:p w:rsidR="003A74EC" w:rsidRPr="003A74EC" w:rsidRDefault="003A74EC" w:rsidP="003A74EC">
            <w:pPr>
              <w:spacing w:beforeLines="20" w:before="65" w:afterLines="20" w:after="65" w:line="360" w:lineRule="exact"/>
              <w:rPr>
                <w:rFonts w:ascii="標楷體" w:eastAsia="標楷體" w:hAnsi="標楷體" w:cs="Times New Roman"/>
                <w:szCs w:val="24"/>
              </w:rPr>
            </w:pPr>
            <w:r w:rsidRPr="003A74EC">
              <w:rPr>
                <w:rFonts w:ascii="標楷體" w:eastAsia="標楷體" w:hAnsi="標楷體" w:cs="Times New Roman" w:hint="eastAsia"/>
                <w:szCs w:val="24"/>
              </w:rPr>
              <w:t>教師應於到職之日起三十日內，檢齊學經歷證件及教師證書，送請學校辦理敘定薪級。但專科以上學校初任教師或有正當事由無法於規定期限內繳齊證件辦理敘薪手續者，得報准延長其期限，以本學期終了為限。</w:t>
            </w:r>
          </w:p>
          <w:p w:rsidR="003A74EC" w:rsidRPr="003A74EC" w:rsidRDefault="003A74EC" w:rsidP="003A74EC">
            <w:pPr>
              <w:spacing w:beforeLines="20" w:before="65" w:afterLines="20" w:after="65" w:line="360" w:lineRule="exact"/>
              <w:rPr>
                <w:rFonts w:ascii="標楷體" w:eastAsia="標楷體" w:hAnsi="標楷體" w:cs="Times New Roman"/>
                <w:szCs w:val="24"/>
              </w:rPr>
            </w:pPr>
            <w:r w:rsidRPr="003A74EC">
              <w:rPr>
                <w:rFonts w:ascii="標楷體" w:eastAsia="標楷體" w:hAnsi="標楷體" w:cs="Times New Roman" w:hint="eastAsia"/>
                <w:szCs w:val="24"/>
              </w:rPr>
              <w:t>學校應於教師到職之日通知教師依前項規定辦理，並依下列規定辦理敘定薪級：</w:t>
            </w:r>
          </w:p>
          <w:p w:rsidR="003A74EC" w:rsidRPr="003A74EC" w:rsidRDefault="003A74EC" w:rsidP="003A74EC">
            <w:pPr>
              <w:spacing w:beforeLines="20" w:before="65" w:afterLines="20" w:after="65" w:line="360" w:lineRule="exact"/>
              <w:ind w:left="480" w:hangingChars="200" w:hanging="480"/>
              <w:rPr>
                <w:rFonts w:ascii="標楷體" w:eastAsia="標楷體" w:hAnsi="標楷體" w:cs="Times New Roman"/>
                <w:szCs w:val="24"/>
              </w:rPr>
            </w:pPr>
            <w:r w:rsidRPr="003A74EC">
              <w:rPr>
                <w:rFonts w:ascii="標楷體" w:eastAsia="標楷體" w:hAnsi="標楷體" w:cs="Times New Roman" w:hint="eastAsia"/>
                <w:szCs w:val="24"/>
              </w:rPr>
              <w:t>一、私立學校及經主管機關委任辦理敘薪之公立學校，應於收件之日起三個月內，依本條例第七條至第九條及第十一條規定敘定薪級，並製發敘薪通知書（格式如附件一）。</w:t>
            </w:r>
          </w:p>
          <w:p w:rsidR="003A74EC" w:rsidRPr="003A74EC" w:rsidRDefault="003A74EC" w:rsidP="003A74EC">
            <w:pPr>
              <w:spacing w:beforeLines="20" w:before="65" w:afterLines="20" w:after="65" w:line="360" w:lineRule="exact"/>
              <w:ind w:left="480" w:hangingChars="200" w:hanging="480"/>
              <w:rPr>
                <w:rFonts w:ascii="標楷體" w:eastAsia="標楷體" w:hAnsi="標楷體" w:cs="Times New Roman"/>
                <w:szCs w:val="24"/>
              </w:rPr>
            </w:pPr>
            <w:r w:rsidRPr="003A74EC">
              <w:rPr>
                <w:rFonts w:ascii="標楷體" w:eastAsia="標楷體" w:hAnsi="標楷體" w:cs="Times New Roman" w:hint="eastAsia"/>
                <w:szCs w:val="24"/>
              </w:rPr>
              <w:t>二、未經主管機關委任辦理敘薪之公立學校，應於收件之日起三十日內，依本條例第七條至第九條及第十一條規定擬訂薪級，填具敘薪請示單（格式如附件二）報由主管機關敘定薪級並製發敘薪通知書（格式如附件一）。</w:t>
            </w:r>
          </w:p>
          <w:p w:rsidR="003A74EC" w:rsidRPr="003A74EC" w:rsidRDefault="003A74EC" w:rsidP="003A74EC">
            <w:pPr>
              <w:spacing w:beforeLines="20" w:before="65" w:afterLines="20" w:after="65" w:line="360" w:lineRule="exact"/>
              <w:rPr>
                <w:rFonts w:ascii="標楷體" w:eastAsia="標楷體" w:hAnsi="標楷體" w:cs="Times New Roman"/>
                <w:szCs w:val="24"/>
              </w:rPr>
            </w:pPr>
            <w:r w:rsidRPr="003A74EC">
              <w:rPr>
                <w:rFonts w:ascii="標楷體" w:eastAsia="標楷體" w:hAnsi="標楷體" w:cs="Times New Roman" w:hint="eastAsia"/>
                <w:szCs w:val="24"/>
              </w:rPr>
              <w:t>教師未於第一項規定期限或報准延長期限內檢齊學經歷證件送請學校辦理敘定薪級者，主管機關或學校應依前項規定程序，按聘任時所檢具學經歷證件及教師證書敘定薪級。</w:t>
            </w:r>
          </w:p>
          <w:p w:rsidR="003A74EC" w:rsidRPr="003A74EC" w:rsidRDefault="003A74EC" w:rsidP="003A74EC">
            <w:pPr>
              <w:spacing w:beforeLines="20" w:before="65" w:afterLines="20" w:after="65" w:line="360" w:lineRule="exact"/>
              <w:rPr>
                <w:rFonts w:ascii="標楷體" w:eastAsia="標楷體" w:hAnsi="標楷體" w:cs="Times New Roman"/>
                <w:szCs w:val="24"/>
              </w:rPr>
            </w:pPr>
            <w:r w:rsidRPr="003A74EC">
              <w:rPr>
                <w:rFonts w:ascii="標楷體" w:eastAsia="標楷體" w:hAnsi="標楷體" w:cs="Times New Roman" w:hint="eastAsia"/>
                <w:szCs w:val="24"/>
              </w:rPr>
              <w:t>前二項敘定薪級，自教師到職之日起生效。</w:t>
            </w:r>
          </w:p>
        </w:tc>
      </w:tr>
      <w:tr w:rsidR="003A74EC" w:rsidRPr="003A74EC" w:rsidTr="00E3240B">
        <w:trPr>
          <w:jc w:val="center"/>
        </w:trPr>
        <w:tc>
          <w:tcPr>
            <w:tcW w:w="1701" w:type="dxa"/>
            <w:tcBorders>
              <w:top w:val="nil"/>
              <w:left w:val="nil"/>
              <w:bottom w:val="nil"/>
              <w:right w:val="nil"/>
            </w:tcBorders>
          </w:tcPr>
          <w:p w:rsidR="003A74EC" w:rsidRPr="003A74EC" w:rsidRDefault="003A74EC" w:rsidP="003A74EC">
            <w:pPr>
              <w:spacing w:beforeLines="20" w:before="65" w:afterLines="20" w:after="65" w:line="360" w:lineRule="exact"/>
              <w:rPr>
                <w:rFonts w:ascii="標楷體" w:eastAsia="標楷體" w:hAnsi="標楷體" w:cs="Times New Roman"/>
                <w:szCs w:val="24"/>
              </w:rPr>
            </w:pPr>
            <w:r w:rsidRPr="003A74EC">
              <w:rPr>
                <w:rFonts w:ascii="標楷體" w:eastAsia="標楷體" w:hAnsi="標楷體" w:cs="Times New Roman" w:hint="eastAsia"/>
                <w:szCs w:val="24"/>
              </w:rPr>
              <w:t>第四條</w:t>
            </w:r>
          </w:p>
        </w:tc>
        <w:tc>
          <w:tcPr>
            <w:tcW w:w="7514" w:type="dxa"/>
            <w:gridSpan w:val="2"/>
            <w:tcBorders>
              <w:top w:val="nil"/>
              <w:left w:val="nil"/>
              <w:bottom w:val="nil"/>
              <w:right w:val="nil"/>
            </w:tcBorders>
          </w:tcPr>
          <w:p w:rsidR="003A74EC" w:rsidRPr="003A74EC" w:rsidRDefault="003A74EC" w:rsidP="003A74EC">
            <w:pPr>
              <w:spacing w:afterLines="20" w:after="65" w:line="360" w:lineRule="exact"/>
              <w:rPr>
                <w:rFonts w:ascii="標楷體" w:eastAsia="標楷體" w:hAnsi="標楷體" w:cs="Times New Roman"/>
                <w:szCs w:val="24"/>
              </w:rPr>
            </w:pPr>
            <w:r w:rsidRPr="003A74EC">
              <w:rPr>
                <w:rFonts w:ascii="標楷體" w:eastAsia="標楷體" w:hAnsi="標楷體" w:cs="Times New Roman" w:hint="eastAsia"/>
                <w:szCs w:val="24"/>
              </w:rPr>
              <w:t>教師之薪給應按主管機關或學校敘定之薪級支給；未敘定前，學校應依本條例第八條、第十一條第二項及第三項規定起敘薪級或第十一條第一項規定原敘薪級暫支，並以書面通知教師。</w:t>
            </w:r>
          </w:p>
          <w:p w:rsidR="003A74EC" w:rsidRPr="003A74EC" w:rsidRDefault="003A74EC" w:rsidP="003A74EC">
            <w:pPr>
              <w:spacing w:afterLines="20" w:after="65" w:line="360" w:lineRule="exact"/>
              <w:rPr>
                <w:rFonts w:ascii="標楷體" w:eastAsia="標楷體" w:hAnsi="標楷體" w:cs="Times New Roman"/>
                <w:szCs w:val="24"/>
              </w:rPr>
            </w:pPr>
            <w:r w:rsidRPr="003A74EC">
              <w:rPr>
                <w:rFonts w:ascii="標楷體" w:eastAsia="標楷體" w:hAnsi="標楷體" w:cs="Times New Roman" w:hint="eastAsia"/>
                <w:szCs w:val="24"/>
              </w:rPr>
              <w:t>敘定之薪級高於暫支之薪級者，自到職日起按敘定之薪級補發其薪給差額。</w:t>
            </w:r>
          </w:p>
          <w:p w:rsidR="003A74EC" w:rsidRPr="003A74EC" w:rsidRDefault="003A74EC" w:rsidP="003A74EC">
            <w:pPr>
              <w:spacing w:afterLines="20" w:after="65" w:line="360" w:lineRule="exact"/>
              <w:rPr>
                <w:rFonts w:ascii="標楷體" w:eastAsia="標楷體" w:hAnsi="標楷體" w:cs="Times New Roman"/>
                <w:szCs w:val="24"/>
              </w:rPr>
            </w:pPr>
            <w:r w:rsidRPr="003A74EC">
              <w:rPr>
                <w:rFonts w:ascii="標楷體" w:eastAsia="標楷體" w:hAnsi="標楷體" w:cs="Times New Roman" w:hint="eastAsia"/>
                <w:szCs w:val="24"/>
              </w:rPr>
              <w:t>敘定之薪級低於暫支之薪級者，於前條規定期限或報准延長期限內送核者，自到職日起至薪級敘定前一日止核發之薪給差額，免予追繳；逾限送核而可歸責於當事人者，學校應按逾限日數計算暫支溢數以書面處分命其限期返還。</w:t>
            </w:r>
          </w:p>
        </w:tc>
      </w:tr>
      <w:tr w:rsidR="003A74EC" w:rsidRPr="003A74EC" w:rsidTr="00E3240B">
        <w:trPr>
          <w:jc w:val="center"/>
        </w:trPr>
        <w:tc>
          <w:tcPr>
            <w:tcW w:w="1701" w:type="dxa"/>
            <w:tcBorders>
              <w:top w:val="nil"/>
              <w:left w:val="nil"/>
              <w:bottom w:val="nil"/>
              <w:right w:val="nil"/>
            </w:tcBorders>
          </w:tcPr>
          <w:p w:rsidR="003A74EC" w:rsidRPr="003A74EC" w:rsidRDefault="003A74EC" w:rsidP="003A74EC">
            <w:pPr>
              <w:spacing w:beforeLines="20" w:before="65" w:afterLines="20" w:after="65" w:line="360" w:lineRule="exact"/>
              <w:rPr>
                <w:rFonts w:ascii="標楷體" w:eastAsia="標楷體" w:hAnsi="標楷體" w:cs="Times New Roman"/>
                <w:szCs w:val="24"/>
              </w:rPr>
            </w:pPr>
            <w:r w:rsidRPr="003A74EC">
              <w:rPr>
                <w:rFonts w:ascii="標楷體" w:eastAsia="標楷體" w:hAnsi="標楷體" w:cs="Times New Roman" w:hint="eastAsia"/>
                <w:szCs w:val="24"/>
              </w:rPr>
              <w:t>第五條</w:t>
            </w:r>
          </w:p>
        </w:tc>
        <w:tc>
          <w:tcPr>
            <w:tcW w:w="7514" w:type="dxa"/>
            <w:gridSpan w:val="2"/>
            <w:tcBorders>
              <w:top w:val="nil"/>
              <w:left w:val="nil"/>
              <w:bottom w:val="nil"/>
              <w:right w:val="nil"/>
            </w:tcBorders>
          </w:tcPr>
          <w:p w:rsidR="003A74EC" w:rsidRPr="003A74EC" w:rsidRDefault="003A74EC" w:rsidP="003A74EC">
            <w:pPr>
              <w:spacing w:beforeLines="20" w:before="65" w:afterLines="20" w:after="65" w:line="360" w:lineRule="exact"/>
              <w:rPr>
                <w:rFonts w:ascii="標楷體" w:eastAsia="標楷體" w:hAnsi="標楷體" w:cs="Times New Roman"/>
                <w:szCs w:val="24"/>
              </w:rPr>
            </w:pPr>
            <w:r w:rsidRPr="003A74EC">
              <w:rPr>
                <w:rFonts w:ascii="標楷體" w:eastAsia="標楷體" w:hAnsi="標楷體" w:cs="Times New Roman" w:hint="eastAsia"/>
                <w:szCs w:val="24"/>
              </w:rPr>
              <w:t>教師薪級經敘定後，如有不服，得於接到敘薪通知書之次日起三十日內敘明事實及理由，並檢附有關證件，送請學校依第三條第二項規定</w:t>
            </w:r>
            <w:r w:rsidRPr="003A74EC">
              <w:rPr>
                <w:rFonts w:ascii="標楷體" w:eastAsia="標楷體" w:hAnsi="標楷體" w:cs="Times New Roman" w:hint="eastAsia"/>
                <w:szCs w:val="24"/>
              </w:rPr>
              <w:lastRenderedPageBreak/>
              <w:t>程序於三十日內重行敘定，或依教師法提起救濟；如有顯然錯誤，或有發生新事實、發現新證據等行政程序再開事由，得依行政程序法相關規定辦理。</w:t>
            </w:r>
          </w:p>
          <w:p w:rsidR="003A74EC" w:rsidRPr="003A74EC" w:rsidRDefault="003A74EC" w:rsidP="003A74EC">
            <w:pPr>
              <w:spacing w:beforeLines="20" w:before="65" w:afterLines="20" w:after="65" w:line="360" w:lineRule="exact"/>
              <w:rPr>
                <w:rFonts w:ascii="標楷體" w:eastAsia="標楷體" w:hAnsi="標楷體" w:cs="Times New Roman"/>
                <w:szCs w:val="24"/>
              </w:rPr>
            </w:pPr>
            <w:r w:rsidRPr="003A74EC">
              <w:rPr>
                <w:rFonts w:ascii="標楷體" w:eastAsia="標楷體" w:hAnsi="標楷體" w:cs="Times New Roman" w:hint="eastAsia"/>
                <w:szCs w:val="24"/>
              </w:rPr>
              <w:t>依前項申請重行敘定者，其事實或理由如有須查證者，教師得報准延長其期限，以本學期終了前為限。但教師接到敘薪通知書至本學期終了之期間未達三十日或已逾本學期者，均以三十日為限。</w:t>
            </w:r>
          </w:p>
          <w:p w:rsidR="003A74EC" w:rsidRPr="003A74EC" w:rsidRDefault="003A74EC" w:rsidP="003A74EC">
            <w:pPr>
              <w:spacing w:beforeLines="20" w:before="65" w:afterLines="20" w:after="65" w:line="360" w:lineRule="exact"/>
              <w:rPr>
                <w:rFonts w:ascii="標楷體" w:eastAsia="標楷體" w:hAnsi="標楷體" w:cs="Times New Roman"/>
                <w:szCs w:val="24"/>
              </w:rPr>
            </w:pPr>
            <w:r w:rsidRPr="003A74EC">
              <w:rPr>
                <w:rFonts w:ascii="標楷體" w:eastAsia="標楷體" w:hAnsi="標楷體" w:cs="Times New Roman" w:hint="eastAsia"/>
                <w:szCs w:val="24"/>
              </w:rPr>
              <w:t>第一項重行敘定，於規定期限內提出申請者，經敘定後自到職之日起生效；逾期提出申請者，經敘定後自教師申請之日起生效。</w:t>
            </w:r>
          </w:p>
        </w:tc>
      </w:tr>
      <w:tr w:rsidR="003A74EC" w:rsidRPr="003A74EC" w:rsidTr="00E3240B">
        <w:trPr>
          <w:jc w:val="center"/>
        </w:trPr>
        <w:tc>
          <w:tcPr>
            <w:tcW w:w="1701" w:type="dxa"/>
            <w:tcBorders>
              <w:top w:val="nil"/>
              <w:left w:val="nil"/>
              <w:bottom w:val="nil"/>
              <w:right w:val="nil"/>
            </w:tcBorders>
          </w:tcPr>
          <w:p w:rsidR="003A74EC" w:rsidRPr="003A74EC" w:rsidRDefault="003A74EC" w:rsidP="003A74EC">
            <w:pPr>
              <w:spacing w:beforeLines="20" w:before="65" w:afterLines="20" w:after="65" w:line="360" w:lineRule="exact"/>
              <w:rPr>
                <w:rFonts w:ascii="標楷體" w:eastAsia="標楷體" w:hAnsi="標楷體" w:cs="Times New Roman"/>
                <w:szCs w:val="24"/>
              </w:rPr>
            </w:pPr>
            <w:r w:rsidRPr="003A74EC">
              <w:rPr>
                <w:rFonts w:ascii="標楷體" w:eastAsia="標楷體" w:hAnsi="標楷體" w:cs="Times New Roman" w:hint="eastAsia"/>
                <w:szCs w:val="24"/>
              </w:rPr>
              <w:t>第六條</w:t>
            </w:r>
          </w:p>
        </w:tc>
        <w:tc>
          <w:tcPr>
            <w:tcW w:w="7514" w:type="dxa"/>
            <w:gridSpan w:val="2"/>
            <w:tcBorders>
              <w:top w:val="nil"/>
              <w:left w:val="nil"/>
              <w:bottom w:val="nil"/>
              <w:right w:val="nil"/>
            </w:tcBorders>
          </w:tcPr>
          <w:p w:rsidR="003A74EC" w:rsidRPr="003A74EC" w:rsidRDefault="003A74EC" w:rsidP="003A74EC">
            <w:pPr>
              <w:spacing w:afterLines="20" w:after="65" w:line="360" w:lineRule="exact"/>
              <w:rPr>
                <w:rFonts w:ascii="標楷體" w:eastAsia="標楷體" w:hAnsi="標楷體" w:cs="Times New Roman"/>
                <w:szCs w:val="24"/>
              </w:rPr>
            </w:pPr>
            <w:r w:rsidRPr="003A74EC">
              <w:rPr>
                <w:rFonts w:ascii="標楷體" w:eastAsia="標楷體" w:hAnsi="標楷體" w:cs="Times New Roman" w:hint="eastAsia"/>
                <w:szCs w:val="24"/>
              </w:rPr>
              <w:t>中小學教師依本條例第十條規定，於在職期間取得較高學歷申請改敘薪級，經敘定者，自申請之日生效。</w:t>
            </w:r>
          </w:p>
        </w:tc>
      </w:tr>
      <w:tr w:rsidR="003A74EC" w:rsidRPr="003A74EC" w:rsidTr="00E3240B">
        <w:trPr>
          <w:jc w:val="center"/>
        </w:trPr>
        <w:tc>
          <w:tcPr>
            <w:tcW w:w="1701" w:type="dxa"/>
            <w:tcBorders>
              <w:top w:val="nil"/>
              <w:left w:val="nil"/>
              <w:bottom w:val="nil"/>
              <w:right w:val="nil"/>
            </w:tcBorders>
          </w:tcPr>
          <w:p w:rsidR="003A74EC" w:rsidRPr="003A74EC" w:rsidRDefault="003A74EC" w:rsidP="003A74EC">
            <w:pPr>
              <w:spacing w:beforeLines="20" w:before="65" w:afterLines="20" w:after="65" w:line="360" w:lineRule="exact"/>
              <w:rPr>
                <w:rFonts w:ascii="標楷體" w:eastAsia="標楷體" w:hAnsi="標楷體" w:cs="Times New Roman"/>
                <w:szCs w:val="24"/>
              </w:rPr>
            </w:pPr>
            <w:r w:rsidRPr="003A74EC">
              <w:rPr>
                <w:rFonts w:ascii="標楷體" w:eastAsia="標楷體" w:hAnsi="標楷體" w:cs="Times New Roman" w:hint="eastAsia"/>
                <w:szCs w:val="24"/>
              </w:rPr>
              <w:t>第七條</w:t>
            </w:r>
          </w:p>
        </w:tc>
        <w:tc>
          <w:tcPr>
            <w:tcW w:w="7514" w:type="dxa"/>
            <w:gridSpan w:val="2"/>
            <w:tcBorders>
              <w:top w:val="nil"/>
              <w:left w:val="nil"/>
              <w:bottom w:val="nil"/>
              <w:right w:val="nil"/>
            </w:tcBorders>
          </w:tcPr>
          <w:p w:rsidR="003A74EC" w:rsidRPr="003A74EC" w:rsidRDefault="003A74EC" w:rsidP="003A74EC">
            <w:pPr>
              <w:spacing w:afterLines="20" w:after="65" w:line="360" w:lineRule="exact"/>
              <w:rPr>
                <w:rFonts w:ascii="標楷體" w:eastAsia="標楷體" w:hAnsi="標楷體" w:cs="Times New Roman"/>
                <w:szCs w:val="24"/>
              </w:rPr>
            </w:pPr>
            <w:r w:rsidRPr="003A74EC">
              <w:rPr>
                <w:rFonts w:ascii="標楷體" w:eastAsia="標楷體" w:hAnsi="標楷體" w:cs="Times New Roman" w:hint="eastAsia"/>
                <w:szCs w:val="24"/>
              </w:rPr>
              <w:t>本條例第十一條所稱轉任，指教師離職後重新接受聘約者。</w:t>
            </w:r>
          </w:p>
        </w:tc>
      </w:tr>
      <w:tr w:rsidR="003A74EC" w:rsidRPr="003A74EC" w:rsidTr="00E3240B">
        <w:trPr>
          <w:jc w:val="center"/>
        </w:trPr>
        <w:tc>
          <w:tcPr>
            <w:tcW w:w="1701" w:type="dxa"/>
            <w:tcBorders>
              <w:top w:val="nil"/>
              <w:left w:val="nil"/>
              <w:bottom w:val="nil"/>
              <w:right w:val="nil"/>
            </w:tcBorders>
          </w:tcPr>
          <w:p w:rsidR="003A74EC" w:rsidRPr="003A74EC" w:rsidRDefault="003A74EC" w:rsidP="003A74EC">
            <w:pPr>
              <w:spacing w:beforeLines="20" w:before="65" w:afterLines="20" w:after="65" w:line="360" w:lineRule="exact"/>
              <w:rPr>
                <w:rFonts w:ascii="標楷體" w:eastAsia="標楷體" w:hAnsi="標楷體" w:cs="Times New Roman"/>
                <w:szCs w:val="24"/>
              </w:rPr>
            </w:pPr>
            <w:r w:rsidRPr="003A74EC">
              <w:rPr>
                <w:rFonts w:ascii="標楷體" w:eastAsia="標楷體" w:hAnsi="標楷體" w:cs="Times New Roman" w:hint="eastAsia"/>
                <w:szCs w:val="24"/>
              </w:rPr>
              <w:t>第八條</w:t>
            </w:r>
          </w:p>
        </w:tc>
        <w:tc>
          <w:tcPr>
            <w:tcW w:w="7514" w:type="dxa"/>
            <w:gridSpan w:val="2"/>
            <w:tcBorders>
              <w:top w:val="nil"/>
              <w:left w:val="nil"/>
              <w:bottom w:val="nil"/>
              <w:right w:val="nil"/>
            </w:tcBorders>
          </w:tcPr>
          <w:p w:rsidR="003A74EC" w:rsidRPr="003A74EC" w:rsidRDefault="003A74EC" w:rsidP="003A74E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20" w:before="65" w:afterLines="20" w:after="65" w:line="360" w:lineRule="exact"/>
              <w:rPr>
                <w:rFonts w:ascii="標楷體" w:eastAsia="標楷體" w:hAnsi="標楷體" w:cs="Times New Roman"/>
                <w:szCs w:val="24"/>
              </w:rPr>
            </w:pPr>
            <w:r w:rsidRPr="003A74EC">
              <w:rPr>
                <w:rFonts w:ascii="標楷體" w:eastAsia="標楷體" w:hAnsi="標楷體" w:cs="Times New Roman" w:hint="eastAsia"/>
                <w:szCs w:val="24"/>
              </w:rPr>
              <w:t>公立學校教師離職後再任同一公立學校者，其薪級之敘定，比照本條例第十一條第一項規定辦理。</w:t>
            </w:r>
          </w:p>
        </w:tc>
      </w:tr>
      <w:tr w:rsidR="003A74EC" w:rsidRPr="003A74EC" w:rsidTr="00E3240B">
        <w:trPr>
          <w:jc w:val="center"/>
        </w:trPr>
        <w:tc>
          <w:tcPr>
            <w:tcW w:w="1701" w:type="dxa"/>
            <w:tcBorders>
              <w:top w:val="nil"/>
              <w:left w:val="nil"/>
              <w:bottom w:val="nil"/>
              <w:right w:val="nil"/>
            </w:tcBorders>
          </w:tcPr>
          <w:p w:rsidR="003A74EC" w:rsidRPr="003A74EC" w:rsidRDefault="003A74EC" w:rsidP="003A74EC">
            <w:pPr>
              <w:spacing w:beforeLines="20" w:before="65" w:afterLines="20" w:after="65" w:line="360" w:lineRule="exact"/>
              <w:rPr>
                <w:rFonts w:ascii="標楷體" w:eastAsia="標楷體" w:hAnsi="標楷體" w:cs="Times New Roman"/>
                <w:szCs w:val="24"/>
              </w:rPr>
            </w:pPr>
            <w:r w:rsidRPr="003A74EC">
              <w:rPr>
                <w:rFonts w:ascii="標楷體" w:eastAsia="標楷體" w:hAnsi="標楷體" w:cs="Times New Roman" w:hint="eastAsia"/>
                <w:szCs w:val="24"/>
              </w:rPr>
              <w:t>第九條</w:t>
            </w:r>
          </w:p>
        </w:tc>
        <w:tc>
          <w:tcPr>
            <w:tcW w:w="7514" w:type="dxa"/>
            <w:gridSpan w:val="2"/>
            <w:tcBorders>
              <w:top w:val="nil"/>
              <w:left w:val="nil"/>
              <w:bottom w:val="nil"/>
              <w:right w:val="nil"/>
            </w:tcBorders>
          </w:tcPr>
          <w:p w:rsidR="003A74EC" w:rsidRPr="003A74EC" w:rsidRDefault="003A74EC" w:rsidP="003A74E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20" w:before="65" w:afterLines="20" w:after="65" w:line="360" w:lineRule="exact"/>
              <w:rPr>
                <w:rFonts w:ascii="標楷體" w:eastAsia="標楷體" w:hAnsi="標楷體" w:cs="Times New Roman"/>
                <w:szCs w:val="24"/>
              </w:rPr>
            </w:pPr>
            <w:r w:rsidRPr="003A74EC">
              <w:rPr>
                <w:rFonts w:ascii="標楷體" w:eastAsia="標楷體" w:hAnsi="標楷體" w:cs="Times New Roman" w:hint="eastAsia"/>
                <w:szCs w:val="24"/>
              </w:rPr>
              <w:t>本條例第十二條第二項所稱服務滿一學年，指自每年八月起任教至翌年七月止。</w:t>
            </w:r>
          </w:p>
          <w:p w:rsidR="003A74EC" w:rsidRPr="003A74EC" w:rsidRDefault="003A74EC" w:rsidP="003A74E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20" w:before="65" w:afterLines="20" w:after="65" w:line="360" w:lineRule="exact"/>
              <w:rPr>
                <w:rFonts w:ascii="標楷體" w:eastAsia="標楷體" w:hAnsi="標楷體" w:cs="Times New Roman"/>
                <w:szCs w:val="24"/>
              </w:rPr>
            </w:pPr>
            <w:r w:rsidRPr="003A74EC">
              <w:rPr>
                <w:rFonts w:ascii="標楷體" w:eastAsia="標楷體" w:hAnsi="標楷體" w:cs="Times New Roman" w:hint="eastAsia"/>
                <w:szCs w:val="24"/>
              </w:rPr>
              <w:t>本條例第十二條第二項所稱依評定結果晉本薪（年功薪）一級，指經評定結果成績優良者，給予晉本薪（年功薪）一級。</w:t>
            </w:r>
          </w:p>
          <w:p w:rsidR="003A74EC" w:rsidRPr="003A74EC" w:rsidRDefault="003A74EC" w:rsidP="003A74E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20" w:before="65" w:afterLines="20" w:after="65" w:line="360" w:lineRule="exact"/>
              <w:rPr>
                <w:rFonts w:ascii="標楷體" w:eastAsia="標楷體" w:hAnsi="標楷體" w:cs="Times New Roman"/>
                <w:szCs w:val="24"/>
              </w:rPr>
            </w:pPr>
            <w:r w:rsidRPr="003A74EC">
              <w:rPr>
                <w:rFonts w:ascii="標楷體" w:eastAsia="標楷體" w:hAnsi="標楷體" w:cs="Times New Roman" w:hint="eastAsia"/>
                <w:szCs w:val="24"/>
              </w:rPr>
              <w:t>前項成績優良之認定基準，由各校自行訂定。</w:t>
            </w:r>
          </w:p>
          <w:p w:rsidR="003A74EC" w:rsidRPr="003A74EC" w:rsidRDefault="003A74EC" w:rsidP="003A74E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20" w:before="65" w:afterLines="20" w:after="65" w:line="360" w:lineRule="exact"/>
              <w:rPr>
                <w:rFonts w:ascii="標楷體" w:eastAsia="標楷體" w:hAnsi="標楷體" w:cs="Times New Roman"/>
                <w:szCs w:val="24"/>
              </w:rPr>
            </w:pPr>
            <w:r w:rsidRPr="003A74EC">
              <w:rPr>
                <w:rFonts w:ascii="標楷體" w:eastAsia="標楷體" w:hAnsi="標楷體" w:cs="Times New Roman" w:hint="eastAsia"/>
                <w:szCs w:val="24"/>
              </w:rPr>
              <w:t>公、私立學校教師於學年中轉任其他公立學校，到職日、離職日未中斷者，至學年終了服務滿一學年得併計年資並依本條例第十二條第二項辦理薪級之晉級。</w:t>
            </w:r>
          </w:p>
          <w:p w:rsidR="003A74EC" w:rsidRPr="003A74EC" w:rsidRDefault="003A74EC" w:rsidP="003A74E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20" w:before="65" w:afterLines="20" w:after="65" w:line="360" w:lineRule="exact"/>
              <w:rPr>
                <w:rFonts w:ascii="標楷體" w:eastAsia="標楷體" w:hAnsi="標楷體" w:cs="Times New Roman"/>
                <w:szCs w:val="24"/>
              </w:rPr>
            </w:pPr>
            <w:r w:rsidRPr="003A74EC">
              <w:rPr>
                <w:rFonts w:ascii="標楷體" w:eastAsia="標楷體" w:hAnsi="標楷體" w:cs="Times New Roman" w:hint="eastAsia"/>
                <w:szCs w:val="24"/>
              </w:rPr>
              <w:t>公立大專教師於學年中因升等改支較高本薪（年功薪）者，於學年終了，不得再依本條例第十二條第二項晉級。</w:t>
            </w:r>
          </w:p>
        </w:tc>
      </w:tr>
      <w:tr w:rsidR="003A74EC" w:rsidRPr="003A74EC" w:rsidTr="00E3240B">
        <w:trPr>
          <w:jc w:val="center"/>
        </w:trPr>
        <w:tc>
          <w:tcPr>
            <w:tcW w:w="1701" w:type="dxa"/>
            <w:tcBorders>
              <w:top w:val="nil"/>
              <w:left w:val="nil"/>
              <w:bottom w:val="nil"/>
              <w:right w:val="nil"/>
            </w:tcBorders>
          </w:tcPr>
          <w:p w:rsidR="003A74EC" w:rsidRPr="003A74EC" w:rsidRDefault="003A74EC" w:rsidP="003A74EC">
            <w:pPr>
              <w:spacing w:beforeLines="20" w:before="65" w:afterLines="20" w:after="65" w:line="360" w:lineRule="exact"/>
              <w:rPr>
                <w:rFonts w:ascii="標楷體" w:eastAsia="標楷體" w:hAnsi="標楷體" w:cs="Times New Roman"/>
                <w:szCs w:val="24"/>
              </w:rPr>
            </w:pPr>
            <w:r w:rsidRPr="003A74EC">
              <w:rPr>
                <w:rFonts w:ascii="標楷體" w:eastAsia="標楷體" w:hAnsi="標楷體" w:cs="Times New Roman" w:hint="eastAsia"/>
                <w:szCs w:val="24"/>
              </w:rPr>
              <w:t>第十條</w:t>
            </w:r>
          </w:p>
        </w:tc>
        <w:tc>
          <w:tcPr>
            <w:tcW w:w="7514" w:type="dxa"/>
            <w:gridSpan w:val="2"/>
            <w:tcBorders>
              <w:top w:val="nil"/>
              <w:left w:val="nil"/>
              <w:bottom w:val="nil"/>
              <w:right w:val="nil"/>
            </w:tcBorders>
          </w:tcPr>
          <w:p w:rsidR="003A74EC" w:rsidRPr="003A74EC" w:rsidRDefault="003A74EC" w:rsidP="003A74E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20" w:before="65" w:afterLines="20" w:after="65" w:line="360" w:lineRule="exact"/>
              <w:rPr>
                <w:rFonts w:ascii="標楷體" w:eastAsia="標楷體" w:hAnsi="標楷體" w:cs="Times New Roman"/>
                <w:szCs w:val="24"/>
              </w:rPr>
            </w:pPr>
            <w:r w:rsidRPr="003A74EC">
              <w:rPr>
                <w:rFonts w:ascii="標楷體" w:eastAsia="標楷體" w:hAnsi="標楷體" w:cs="Times New Roman" w:hint="eastAsia"/>
                <w:szCs w:val="24"/>
              </w:rPr>
              <w:t>本細則自本條例施行之日施行。</w:t>
            </w:r>
          </w:p>
        </w:tc>
      </w:tr>
    </w:tbl>
    <w:p w:rsidR="00CD3590" w:rsidRDefault="00CD3590" w:rsidP="00875B76">
      <w:pPr>
        <w:pStyle w:val="a6"/>
        <w:ind w:leftChars="164" w:left="874" w:hangingChars="150" w:hanging="480"/>
        <w:rPr>
          <w:rFonts w:ascii="標楷體" w:eastAsia="標楷體" w:hAnsi="標楷體"/>
          <w:b w:val="0"/>
          <w:color w:val="000000"/>
          <w:sz w:val="32"/>
          <w:szCs w:val="32"/>
        </w:rPr>
        <w:sectPr w:rsidR="00CD3590" w:rsidSect="000A7BA6">
          <w:pgSz w:w="11906" w:h="16838"/>
          <w:pgMar w:top="1440" w:right="1080" w:bottom="1440" w:left="1080" w:header="850" w:footer="992" w:gutter="0"/>
          <w:cols w:space="0"/>
          <w:noEndnote/>
          <w:docGrid w:type="lines" w:linePitch="326"/>
        </w:sectPr>
      </w:pPr>
    </w:p>
    <w:p w:rsidR="00D36BC7" w:rsidRPr="009A696F" w:rsidRDefault="00D36BC7" w:rsidP="00D36BC7">
      <w:pPr>
        <w:jc w:val="center"/>
        <w:outlineLvl w:val="1"/>
        <w:rPr>
          <w:rFonts w:ascii="標楷體" w:eastAsia="標楷體" w:hAnsi="標楷體"/>
          <w:b/>
          <w:sz w:val="32"/>
          <w:szCs w:val="32"/>
        </w:rPr>
      </w:pPr>
      <w:bookmarkStart w:id="49" w:name="_Toc176197168"/>
      <w:r w:rsidRPr="009A696F">
        <w:rPr>
          <w:rFonts w:ascii="標楷體" w:eastAsia="標楷體" w:hAnsi="標楷體" w:hint="eastAsia"/>
          <w:b/>
          <w:sz w:val="32"/>
          <w:szCs w:val="32"/>
        </w:rPr>
        <w:lastRenderedPageBreak/>
        <w:t>教師職前年資採計提敘辦法</w:t>
      </w:r>
      <w:bookmarkEnd w:id="49"/>
    </w:p>
    <w:p w:rsidR="00D36BC7" w:rsidRPr="003C1EBD" w:rsidRDefault="00D36BC7" w:rsidP="00D36BC7">
      <w:pPr>
        <w:rPr>
          <w:rFonts w:ascii="標楷體" w:eastAsia="標楷體" w:hAnsi="標楷體"/>
        </w:rPr>
      </w:pPr>
    </w:p>
    <w:p w:rsidR="00D36BC7" w:rsidRDefault="00D36BC7" w:rsidP="00D36BC7">
      <w:pPr>
        <w:spacing w:line="240" w:lineRule="exact"/>
        <w:jc w:val="right"/>
        <w:rPr>
          <w:rFonts w:ascii="標楷體" w:eastAsia="標楷體" w:hAnsi="標楷體"/>
          <w:sz w:val="16"/>
          <w:szCs w:val="16"/>
        </w:rPr>
      </w:pPr>
      <w:r w:rsidRPr="007F1F05">
        <w:rPr>
          <w:rFonts w:ascii="標楷體" w:eastAsia="標楷體" w:hAnsi="標楷體" w:hint="eastAsia"/>
          <w:sz w:val="16"/>
          <w:szCs w:val="16"/>
        </w:rPr>
        <w:t>中華民國105年12月13日教育部臺教人（二）字第1050164406B號令訂定發布施行</w:t>
      </w:r>
    </w:p>
    <w:p w:rsidR="00D36BC7" w:rsidRPr="007F1F05" w:rsidRDefault="00D36BC7" w:rsidP="00D36BC7">
      <w:pPr>
        <w:spacing w:line="240" w:lineRule="exact"/>
        <w:jc w:val="right"/>
        <w:rPr>
          <w:rFonts w:ascii="標楷體" w:eastAsia="標楷體" w:hAnsi="標楷體"/>
          <w:sz w:val="16"/>
          <w:szCs w:val="16"/>
        </w:rPr>
      </w:pPr>
      <w:r w:rsidRPr="007F1F05">
        <w:rPr>
          <w:rFonts w:ascii="標楷體" w:eastAsia="標楷體" w:hAnsi="標楷體" w:hint="eastAsia"/>
          <w:sz w:val="16"/>
          <w:szCs w:val="16"/>
        </w:rPr>
        <w:t>中華</w:t>
      </w:r>
      <w:r w:rsidRPr="005663FE">
        <w:rPr>
          <w:rFonts w:ascii="標楷體" w:eastAsia="標楷體" w:hAnsi="標楷體" w:hint="eastAsia"/>
          <w:sz w:val="16"/>
          <w:szCs w:val="16"/>
        </w:rPr>
        <w:t>民國 106 年 11 月 06 日教人(二)字第1060152222B號令修正發布</w:t>
      </w:r>
    </w:p>
    <w:p w:rsidR="00D36BC7" w:rsidRPr="003C1EBD" w:rsidRDefault="00D36BC7" w:rsidP="00D36BC7">
      <w:pPr>
        <w:rPr>
          <w:rFonts w:ascii="標楷體" w:eastAsia="標楷體" w:hAnsi="標楷體"/>
        </w:rPr>
      </w:pPr>
    </w:p>
    <w:p w:rsidR="00D36BC7" w:rsidRPr="003C1EBD" w:rsidRDefault="00D36BC7" w:rsidP="00D36BC7">
      <w:pPr>
        <w:ind w:leftChars="-295" w:hangingChars="295" w:hanging="708"/>
        <w:rPr>
          <w:rFonts w:ascii="標楷體" w:eastAsia="標楷體" w:hAnsi="標楷體"/>
        </w:rPr>
      </w:pPr>
    </w:p>
    <w:p w:rsidR="00D36BC7" w:rsidRPr="003C1EBD" w:rsidRDefault="00D36BC7" w:rsidP="00D36BC7">
      <w:pPr>
        <w:ind w:left="1841" w:hangingChars="767" w:hanging="1841"/>
        <w:rPr>
          <w:rFonts w:ascii="標楷體" w:eastAsia="標楷體" w:hAnsi="標楷體"/>
        </w:rPr>
      </w:pPr>
      <w:r w:rsidRPr="003C1EBD">
        <w:rPr>
          <w:rFonts w:ascii="標楷體" w:eastAsia="標楷體" w:hAnsi="標楷體" w:hint="eastAsia"/>
        </w:rPr>
        <w:t xml:space="preserve">第　一　條　　</w:t>
      </w:r>
      <w:r w:rsidRPr="005663FE">
        <w:rPr>
          <w:rFonts w:ascii="標楷體" w:eastAsia="標楷體" w:hAnsi="標楷體" w:hint="eastAsia"/>
        </w:rPr>
        <w:t>本辦法依教師待遇條例(以下簡稱本條例)第九條第四項規定訂定之。</w:t>
      </w:r>
    </w:p>
    <w:p w:rsidR="00D36BC7" w:rsidRPr="003C1EBD" w:rsidRDefault="00D36BC7" w:rsidP="00D36BC7">
      <w:pPr>
        <w:rPr>
          <w:rFonts w:ascii="標楷體" w:eastAsia="標楷體" w:hAnsi="標楷體"/>
        </w:rPr>
      </w:pPr>
    </w:p>
    <w:p w:rsidR="00D36BC7" w:rsidRPr="003C1EBD" w:rsidRDefault="00D36BC7" w:rsidP="00D36BC7">
      <w:pPr>
        <w:rPr>
          <w:rFonts w:ascii="標楷體" w:eastAsia="標楷體" w:hAnsi="標楷體"/>
        </w:rPr>
      </w:pPr>
      <w:r w:rsidRPr="003C1EBD">
        <w:rPr>
          <w:rFonts w:ascii="標楷體" w:eastAsia="標楷體" w:hAnsi="標楷體" w:hint="eastAsia"/>
        </w:rPr>
        <w:t xml:space="preserve">第　二　條　　</w:t>
      </w:r>
      <w:r w:rsidRPr="005663FE">
        <w:rPr>
          <w:rFonts w:ascii="標楷體" w:eastAsia="標楷體" w:hAnsi="標楷體" w:hint="eastAsia"/>
        </w:rPr>
        <w:t>本條例第九條第一項所定等級相當，依下列規定認定：</w:t>
      </w:r>
    </w:p>
    <w:p w:rsidR="00D36BC7" w:rsidRPr="003C1EBD" w:rsidRDefault="00D36BC7" w:rsidP="00D36BC7">
      <w:pPr>
        <w:ind w:leftChars="650" w:left="2160" w:hangingChars="250" w:hanging="600"/>
        <w:rPr>
          <w:rFonts w:ascii="標楷體" w:eastAsia="標楷體" w:hAnsi="標楷體"/>
        </w:rPr>
      </w:pPr>
      <w:r w:rsidRPr="003C1EBD">
        <w:rPr>
          <w:rFonts w:ascii="標楷體" w:eastAsia="標楷體" w:hAnsi="標楷體" w:hint="eastAsia"/>
        </w:rPr>
        <w:t xml:space="preserve"> 一、</w:t>
      </w:r>
      <w:r w:rsidRPr="005663FE">
        <w:rPr>
          <w:rFonts w:ascii="標楷體" w:eastAsia="標楷體" w:hAnsi="標楷體" w:hint="eastAsia"/>
        </w:rPr>
        <w:t>初任教師、私立學校轉任公立學校之教師及公、私立學校轉任私立學校之教師薪級未敘定前，其曾任職務之薪(俸)級達本條例第八條或第十一條第二項規定起敘薪級以上年資，得認定職務等級相當。</w:t>
      </w:r>
    </w:p>
    <w:p w:rsidR="00D36BC7" w:rsidRDefault="00D36BC7" w:rsidP="00D36BC7">
      <w:pPr>
        <w:ind w:leftChars="650" w:left="2160" w:hangingChars="250" w:hanging="600"/>
        <w:rPr>
          <w:rFonts w:ascii="標楷體" w:eastAsia="標楷體" w:hAnsi="標楷體"/>
        </w:rPr>
      </w:pPr>
      <w:r w:rsidRPr="003C1EBD">
        <w:rPr>
          <w:rFonts w:ascii="標楷體" w:eastAsia="標楷體" w:hAnsi="標楷體" w:hint="eastAsia"/>
        </w:rPr>
        <w:t xml:space="preserve"> 二、</w:t>
      </w:r>
      <w:r w:rsidRPr="0011177A">
        <w:rPr>
          <w:rFonts w:ascii="標楷體" w:eastAsia="標楷體" w:hAnsi="標楷體" w:hint="eastAsia"/>
        </w:rPr>
        <w:t>公立學校教師轉任公立學校教師薪級未敘定前，其曾任職務之薪(俸)級達本條例第十一條第一項規定原敘薪級以上年資，得認定職務等級相當。</w:t>
      </w:r>
    </w:p>
    <w:p w:rsidR="00D36BC7" w:rsidRPr="003C1EBD" w:rsidRDefault="00D36BC7" w:rsidP="00D36BC7">
      <w:pPr>
        <w:ind w:leftChars="650" w:left="2160" w:hangingChars="250" w:hanging="600"/>
        <w:rPr>
          <w:rFonts w:ascii="標楷體" w:eastAsia="標楷體" w:hAnsi="標楷體"/>
        </w:rPr>
      </w:pPr>
      <w:r w:rsidRPr="003C1EBD">
        <w:rPr>
          <w:rFonts w:ascii="標楷體" w:eastAsia="標楷體" w:hAnsi="標楷體" w:hint="eastAsia"/>
        </w:rPr>
        <w:t xml:space="preserve"> 三、</w:t>
      </w:r>
      <w:r w:rsidRPr="0011177A">
        <w:rPr>
          <w:rFonts w:ascii="標楷體" w:eastAsia="標楷體" w:hAnsi="標楷體" w:hint="eastAsia"/>
        </w:rPr>
        <w:t>教師薪級經敘定後，其曾任職務之薪(俸)級達現敘薪級以上年資，得認定職務等級相當。</w:t>
      </w:r>
    </w:p>
    <w:p w:rsidR="00D36BC7" w:rsidRPr="003C1EBD" w:rsidRDefault="00D36BC7" w:rsidP="00D36BC7">
      <w:pPr>
        <w:ind w:leftChars="708" w:left="1699"/>
        <w:rPr>
          <w:rFonts w:ascii="標楷體" w:eastAsia="標楷體" w:hAnsi="標楷體"/>
        </w:rPr>
      </w:pPr>
      <w:r w:rsidRPr="003C1EBD">
        <w:rPr>
          <w:rFonts w:ascii="標楷體" w:eastAsia="標楷體" w:hAnsi="標楷體" w:hint="eastAsia"/>
        </w:rPr>
        <w:t>前項等級相當之對照，依下列規定認定：</w:t>
      </w:r>
    </w:p>
    <w:p w:rsidR="00D36BC7" w:rsidRPr="003C1EBD" w:rsidRDefault="00D36BC7" w:rsidP="00D36BC7">
      <w:pPr>
        <w:ind w:leftChars="708" w:left="2179" w:hangingChars="200" w:hanging="480"/>
        <w:rPr>
          <w:rFonts w:ascii="標楷體" w:eastAsia="標楷體" w:hAnsi="標楷體"/>
        </w:rPr>
      </w:pPr>
      <w:r w:rsidRPr="003C1EBD">
        <w:rPr>
          <w:rFonts w:ascii="標楷體" w:eastAsia="標楷體" w:hAnsi="標楷體" w:hint="eastAsia"/>
        </w:rPr>
        <w:t>一、</w:t>
      </w:r>
      <w:r w:rsidRPr="0011177A">
        <w:rPr>
          <w:rFonts w:ascii="標楷體" w:eastAsia="標楷體" w:hAnsi="標楷體" w:hint="eastAsia"/>
        </w:rPr>
        <w:t>依各類人員與教師等級相當年資採計提敘薪級對照表（如附表）認定之。</w:t>
      </w:r>
    </w:p>
    <w:p w:rsidR="00D36BC7" w:rsidRPr="003C1EBD" w:rsidRDefault="00D36BC7" w:rsidP="00D36BC7">
      <w:pPr>
        <w:ind w:leftChars="707" w:left="2177" w:hangingChars="200" w:hanging="480"/>
        <w:rPr>
          <w:rFonts w:ascii="標楷體" w:eastAsia="標楷體" w:hAnsi="標楷體"/>
        </w:rPr>
      </w:pPr>
      <w:r w:rsidRPr="003C1EBD">
        <w:rPr>
          <w:rFonts w:ascii="標楷體" w:eastAsia="標楷體" w:hAnsi="標楷體" w:hint="eastAsia"/>
        </w:rPr>
        <w:t>二、</w:t>
      </w:r>
      <w:r w:rsidRPr="0011177A">
        <w:rPr>
          <w:rFonts w:ascii="標楷體" w:eastAsia="標楷體" w:hAnsi="標楷體" w:hint="eastAsia"/>
        </w:rPr>
        <w:t>教師職前曾任下列職務之年資，如任職時服務單位未建立與公立學校教師一致之敘薪制度，參照本條例第八條第一項第一款規定，依其初任時所具學歷起敘，將服務成績優良年資逐學年度晉級、換算任職期間各學年度之薪級後，依前款規定認定之：</w:t>
      </w:r>
    </w:p>
    <w:p w:rsidR="00D36BC7" w:rsidRPr="003C1EBD" w:rsidRDefault="00D36BC7" w:rsidP="00D36BC7">
      <w:pPr>
        <w:ind w:leftChars="708" w:left="1699"/>
        <w:rPr>
          <w:rFonts w:ascii="標楷體" w:eastAsia="標楷體" w:hAnsi="標楷體"/>
        </w:rPr>
      </w:pPr>
      <w:r w:rsidRPr="003C1EBD">
        <w:rPr>
          <w:rFonts w:ascii="標楷體" w:eastAsia="標楷體" w:hAnsi="標楷體" w:hint="eastAsia"/>
        </w:rPr>
        <w:t xml:space="preserve">(一) </w:t>
      </w:r>
      <w:r w:rsidRPr="0011177A">
        <w:rPr>
          <w:rFonts w:ascii="標楷體" w:eastAsia="標楷體" w:hAnsi="標楷體" w:hint="eastAsia"/>
        </w:rPr>
        <w:t>海外臺灣學校或大陸地區臺商學校校長、教師。</w:t>
      </w:r>
    </w:p>
    <w:p w:rsidR="00D36BC7" w:rsidRPr="003C1EBD" w:rsidRDefault="00D36BC7" w:rsidP="00D36BC7">
      <w:pPr>
        <w:ind w:leftChars="708" w:left="1699"/>
        <w:rPr>
          <w:rFonts w:ascii="標楷體" w:eastAsia="標楷體" w:hAnsi="標楷體"/>
        </w:rPr>
      </w:pPr>
      <w:r w:rsidRPr="003C1EBD">
        <w:rPr>
          <w:rFonts w:ascii="標楷體" w:eastAsia="標楷體" w:hAnsi="標楷體" w:hint="eastAsia"/>
        </w:rPr>
        <w:t xml:space="preserve">(二) </w:t>
      </w:r>
      <w:r w:rsidRPr="0011177A">
        <w:rPr>
          <w:rFonts w:ascii="標楷體" w:eastAsia="標楷體" w:hAnsi="標楷體" w:hint="eastAsia"/>
        </w:rPr>
        <w:t>海外僑校之教師。</w:t>
      </w:r>
    </w:p>
    <w:p w:rsidR="00D36BC7" w:rsidRPr="003C1EBD" w:rsidRDefault="00D36BC7" w:rsidP="00D36BC7">
      <w:pPr>
        <w:ind w:leftChars="708" w:left="2299" w:hangingChars="250" w:hanging="600"/>
        <w:rPr>
          <w:rFonts w:ascii="標楷體" w:eastAsia="標楷體" w:hAnsi="標楷體"/>
        </w:rPr>
      </w:pPr>
      <w:r w:rsidRPr="003C1EBD">
        <w:rPr>
          <w:rFonts w:ascii="標楷體" w:eastAsia="標楷體" w:hAnsi="標楷體" w:hint="eastAsia"/>
        </w:rPr>
        <w:t xml:space="preserve">(三) </w:t>
      </w:r>
      <w:r w:rsidRPr="0011177A">
        <w:rPr>
          <w:rFonts w:ascii="標楷體" w:eastAsia="標楷體" w:hAnsi="標楷體" w:hint="eastAsia"/>
        </w:rPr>
        <w:t>高級中等以下學校教師(以下簡稱中小學教師)職前曾任已取得幼兒園教師資格之私立幼兒園園長、教師、公立幼兒園契約進用教保員、已取得教師資格之馬來西亞獨立中學專任教師。</w:t>
      </w:r>
    </w:p>
    <w:p w:rsidR="00D36BC7" w:rsidRDefault="00D36BC7" w:rsidP="00D36BC7">
      <w:pPr>
        <w:ind w:leftChars="707" w:left="2297" w:hangingChars="250" w:hanging="600"/>
        <w:rPr>
          <w:rFonts w:ascii="標楷體" w:eastAsia="標楷體" w:hAnsi="標楷體"/>
        </w:rPr>
      </w:pPr>
      <w:r w:rsidRPr="003C1EBD">
        <w:rPr>
          <w:rFonts w:ascii="標楷體" w:eastAsia="標楷體" w:hAnsi="標楷體" w:hint="eastAsia"/>
        </w:rPr>
        <w:t xml:space="preserve"> 三、</w:t>
      </w:r>
      <w:r w:rsidRPr="0011177A">
        <w:rPr>
          <w:rFonts w:ascii="標楷體" w:eastAsia="標楷體" w:hAnsi="標楷體" w:hint="eastAsia"/>
        </w:rPr>
        <w:t>教師職前曾任各類專案計畫項下研究人員之年資，按其月支報酬依任職當年度行政院核定之聘用人員薪點折合率換算為聘用人員薪點後，依第一款規定認定之。</w:t>
      </w:r>
    </w:p>
    <w:p w:rsidR="00D36BC7" w:rsidRPr="00B27C2B" w:rsidRDefault="00D36BC7" w:rsidP="00D36BC7">
      <w:pPr>
        <w:ind w:leftChars="767" w:left="2295" w:hangingChars="189" w:hanging="454"/>
        <w:rPr>
          <w:rFonts w:ascii="標楷體" w:eastAsia="標楷體" w:hAnsi="標楷體"/>
          <w:u w:val="single"/>
        </w:rPr>
      </w:pPr>
      <w:r w:rsidRPr="00B27C2B">
        <w:rPr>
          <w:rFonts w:ascii="標楷體" w:eastAsia="標楷體" w:hAnsi="標楷體" w:hint="eastAsia"/>
          <w:u w:val="single"/>
        </w:rPr>
        <w:t>四、公立專科以上學校教師（以下簡稱大專教師）職前曾任公立醫院作業基金進用醫師年資，比照第三項規定認定之。</w:t>
      </w:r>
    </w:p>
    <w:p w:rsidR="00D36BC7" w:rsidRPr="003C1EBD" w:rsidRDefault="00D36BC7" w:rsidP="00D36BC7">
      <w:pPr>
        <w:ind w:leftChars="767" w:left="2295" w:hangingChars="189" w:hanging="454"/>
        <w:rPr>
          <w:rFonts w:ascii="標楷體" w:eastAsia="標楷體" w:hAnsi="標楷體"/>
        </w:rPr>
      </w:pPr>
      <w:r w:rsidRPr="00B27C2B">
        <w:rPr>
          <w:rFonts w:ascii="標楷體" w:eastAsia="標楷體" w:hAnsi="標楷體" w:hint="eastAsia"/>
          <w:u w:val="single"/>
          <w:lang w:eastAsia="zh-HK"/>
        </w:rPr>
        <w:t>五</w:t>
      </w:r>
      <w:r>
        <w:rPr>
          <w:rFonts w:ascii="標楷體" w:eastAsia="標楷體" w:hAnsi="標楷體" w:hint="eastAsia"/>
        </w:rPr>
        <w:t>、前</w:t>
      </w:r>
      <w:r w:rsidRPr="00B27C2B">
        <w:rPr>
          <w:rFonts w:ascii="標楷體" w:eastAsia="標楷體" w:hAnsi="標楷體" w:hint="eastAsia"/>
          <w:u w:val="single"/>
          <w:lang w:eastAsia="zh-HK"/>
        </w:rPr>
        <w:t>四</w:t>
      </w:r>
      <w:r w:rsidRPr="003C1EBD">
        <w:rPr>
          <w:rFonts w:ascii="標楷體" w:eastAsia="標楷體" w:hAnsi="標楷體" w:hint="eastAsia"/>
        </w:rPr>
        <w:t>款以外年資，其等級相當之對照，由教育部認定之。</w:t>
      </w:r>
    </w:p>
    <w:p w:rsidR="00D36BC7" w:rsidRDefault="00D36BC7" w:rsidP="00D36BC7">
      <w:pPr>
        <w:ind w:leftChars="650" w:left="1560"/>
        <w:rPr>
          <w:rFonts w:ascii="標楷體" w:eastAsia="標楷體" w:hAnsi="標楷體"/>
        </w:rPr>
      </w:pPr>
      <w:r w:rsidRPr="003C1EBD">
        <w:rPr>
          <w:rFonts w:ascii="標楷體" w:eastAsia="標楷體" w:hAnsi="標楷體" w:hint="eastAsia"/>
        </w:rPr>
        <w:t xml:space="preserve"> 　　</w:t>
      </w:r>
      <w:r w:rsidRPr="0011177A">
        <w:rPr>
          <w:rFonts w:ascii="標楷體" w:eastAsia="標楷體" w:hAnsi="標楷體" w:hint="eastAsia"/>
        </w:rPr>
        <w:t>本條例第九條第二項所定等級相當，應就大專教師原任職務與擬任教師職務應具之資格條件，依下列規定認定：</w:t>
      </w:r>
    </w:p>
    <w:p w:rsidR="00D36BC7" w:rsidRPr="003C1EBD" w:rsidRDefault="00D36BC7" w:rsidP="00D36BC7">
      <w:pPr>
        <w:ind w:leftChars="768" w:left="2268" w:hangingChars="177" w:hanging="425"/>
        <w:rPr>
          <w:rFonts w:ascii="標楷體" w:eastAsia="標楷體" w:hAnsi="標楷體"/>
        </w:rPr>
      </w:pPr>
      <w:r w:rsidRPr="003C1EBD">
        <w:rPr>
          <w:rFonts w:ascii="標楷體" w:eastAsia="標楷體" w:hAnsi="標楷體" w:hint="eastAsia"/>
        </w:rPr>
        <w:t>一、依教育人員任用條例八十六年三月二十一日修正施行前之規定取得下列資格者：</w:t>
      </w:r>
    </w:p>
    <w:p w:rsidR="00D36BC7" w:rsidRPr="003C1EBD" w:rsidRDefault="00D36BC7" w:rsidP="00D36BC7">
      <w:pPr>
        <w:ind w:leftChars="708" w:left="2268" w:hangingChars="237" w:hanging="569"/>
        <w:rPr>
          <w:rFonts w:ascii="標楷體" w:eastAsia="標楷體" w:hAnsi="標楷體"/>
        </w:rPr>
      </w:pPr>
      <w:r w:rsidRPr="003C1EBD">
        <w:rPr>
          <w:rFonts w:ascii="標楷體" w:eastAsia="標楷體" w:hAnsi="標楷體" w:hint="eastAsia"/>
        </w:rPr>
        <w:t>(一) 教授：獲有博士學位或同等學歷後，所任國內外私人機構年資，自第七年起，得認定與教授職務等級相當。</w:t>
      </w:r>
    </w:p>
    <w:p w:rsidR="00D36BC7" w:rsidRPr="003C1EBD" w:rsidRDefault="00D36BC7" w:rsidP="00D36BC7">
      <w:pPr>
        <w:ind w:leftChars="708" w:left="2268" w:hangingChars="237" w:hanging="569"/>
        <w:rPr>
          <w:rFonts w:ascii="標楷體" w:eastAsia="標楷體" w:hAnsi="標楷體"/>
        </w:rPr>
      </w:pPr>
      <w:r w:rsidRPr="003C1EBD">
        <w:rPr>
          <w:rFonts w:ascii="標楷體" w:eastAsia="標楷體" w:hAnsi="標楷體" w:hint="eastAsia"/>
        </w:rPr>
        <w:t>(二) 副教授：</w:t>
      </w:r>
    </w:p>
    <w:p w:rsidR="00D36BC7" w:rsidRDefault="00D36BC7" w:rsidP="00D36BC7">
      <w:pPr>
        <w:ind w:leftChars="708" w:left="2268" w:hangingChars="237" w:hanging="569"/>
        <w:rPr>
          <w:rFonts w:ascii="標楷體" w:eastAsia="標楷體" w:hAnsi="標楷體"/>
        </w:rPr>
      </w:pPr>
      <w:r w:rsidRPr="003C1EBD">
        <w:rPr>
          <w:rFonts w:ascii="標楷體" w:eastAsia="標楷體" w:hAnsi="標楷體" w:hint="eastAsia"/>
        </w:rPr>
        <w:lastRenderedPageBreak/>
        <w:t xml:space="preserve"> １、獲有博士學位或同等學歷後，所任國內外私人機構年資，得認定與副教授職務等級相當。</w:t>
      </w:r>
    </w:p>
    <w:p w:rsidR="00D36BC7" w:rsidRPr="003C1EBD" w:rsidRDefault="00D36BC7" w:rsidP="00D36BC7">
      <w:pPr>
        <w:ind w:leftChars="708" w:left="2268" w:hangingChars="237" w:hanging="569"/>
        <w:rPr>
          <w:rFonts w:ascii="標楷體" w:eastAsia="標楷體" w:hAnsi="標楷體"/>
        </w:rPr>
      </w:pPr>
      <w:r w:rsidRPr="003C1EBD">
        <w:rPr>
          <w:rFonts w:ascii="標楷體" w:eastAsia="標楷體" w:hAnsi="標楷體" w:hint="eastAsia"/>
        </w:rPr>
        <w:t>２、獲有碩士學位或同等學歷後，所任國內外私人機構年資，自第七年起，得認定與副教授職務等級相當。</w:t>
      </w:r>
    </w:p>
    <w:p w:rsidR="00D36BC7" w:rsidRPr="003C1EBD" w:rsidRDefault="00D36BC7" w:rsidP="00D36BC7">
      <w:pPr>
        <w:ind w:leftChars="708" w:left="2268" w:hangingChars="237" w:hanging="569"/>
        <w:rPr>
          <w:rFonts w:ascii="標楷體" w:eastAsia="標楷體" w:hAnsi="標楷體"/>
        </w:rPr>
      </w:pPr>
      <w:r w:rsidRPr="003C1EBD">
        <w:rPr>
          <w:rFonts w:ascii="標楷體" w:eastAsia="標楷體" w:hAnsi="標楷體" w:hint="eastAsia"/>
        </w:rPr>
        <w:t>(三) 講師：</w:t>
      </w:r>
    </w:p>
    <w:p w:rsidR="00D36BC7" w:rsidRPr="003C1EBD" w:rsidRDefault="00D36BC7" w:rsidP="00D36BC7">
      <w:pPr>
        <w:ind w:leftChars="708" w:left="2268" w:hangingChars="237" w:hanging="569"/>
        <w:rPr>
          <w:rFonts w:ascii="標楷體" w:eastAsia="標楷體" w:hAnsi="標楷體"/>
        </w:rPr>
      </w:pPr>
      <w:r w:rsidRPr="003C1EBD">
        <w:rPr>
          <w:rFonts w:ascii="標楷體" w:eastAsia="標楷體" w:hAnsi="標楷體" w:hint="eastAsia"/>
        </w:rPr>
        <w:t xml:space="preserve"> １、獲有碩士學位或同等學歷後，所任國內外私人機構年資，得認定與講師職務等級相當。</w:t>
      </w:r>
    </w:p>
    <w:p w:rsidR="00D36BC7" w:rsidRPr="003C1EBD" w:rsidRDefault="00D36BC7" w:rsidP="00D36BC7">
      <w:pPr>
        <w:ind w:leftChars="708" w:left="2268" w:hangingChars="237" w:hanging="569"/>
        <w:rPr>
          <w:rFonts w:ascii="標楷體" w:eastAsia="標楷體" w:hAnsi="標楷體"/>
        </w:rPr>
      </w:pPr>
      <w:r w:rsidRPr="003C1EBD">
        <w:rPr>
          <w:rFonts w:ascii="標楷體" w:eastAsia="標楷體" w:hAnsi="標楷體" w:hint="eastAsia"/>
        </w:rPr>
        <w:t xml:space="preserve"> ２、獲有學士學位後，所任國內外私人機構年資，自第六年起，得認定與講師職務等級相當。</w:t>
      </w:r>
    </w:p>
    <w:p w:rsidR="00D36BC7" w:rsidRPr="003C1EBD" w:rsidRDefault="00D36BC7" w:rsidP="00D36BC7">
      <w:pPr>
        <w:ind w:leftChars="706" w:left="2174" w:hangingChars="200" w:hanging="480"/>
        <w:rPr>
          <w:rFonts w:ascii="標楷體" w:eastAsia="標楷體" w:hAnsi="標楷體"/>
        </w:rPr>
      </w:pPr>
      <w:r w:rsidRPr="003C1EBD">
        <w:rPr>
          <w:rFonts w:ascii="標楷體" w:eastAsia="標楷體" w:hAnsi="標楷體" w:hint="eastAsia"/>
        </w:rPr>
        <w:t>二、依教育人員任用條例八十六年三月二十一日修正施行後之規定取得下列資格者：</w:t>
      </w:r>
      <w:r w:rsidRPr="003C1EBD">
        <w:rPr>
          <w:rFonts w:ascii="標楷體" w:eastAsia="標楷體" w:hAnsi="標楷體"/>
        </w:rPr>
        <w:t xml:space="preserve"> </w:t>
      </w:r>
    </w:p>
    <w:p w:rsidR="00D36BC7" w:rsidRPr="003C1EBD" w:rsidRDefault="00D36BC7" w:rsidP="00D36BC7">
      <w:pPr>
        <w:ind w:leftChars="708" w:left="2268" w:hangingChars="237" w:hanging="569"/>
        <w:rPr>
          <w:rFonts w:ascii="標楷體" w:eastAsia="標楷體" w:hAnsi="標楷體"/>
        </w:rPr>
      </w:pPr>
      <w:r w:rsidRPr="003C1EBD">
        <w:rPr>
          <w:rFonts w:ascii="標楷體" w:eastAsia="標楷體" w:hAnsi="標楷體" w:hint="eastAsia"/>
        </w:rPr>
        <w:t>(一) 教授：獲有博士學位或同等學歷後，所任國內外私人機構年資，自第八年起，得認定與教授職務等級相當。</w:t>
      </w:r>
    </w:p>
    <w:p w:rsidR="00D36BC7" w:rsidRPr="003C1EBD" w:rsidRDefault="00D36BC7" w:rsidP="00D36BC7">
      <w:pPr>
        <w:ind w:leftChars="708" w:left="2268" w:hangingChars="237" w:hanging="569"/>
        <w:rPr>
          <w:rFonts w:ascii="標楷體" w:eastAsia="標楷體" w:hAnsi="標楷體"/>
        </w:rPr>
      </w:pPr>
      <w:r w:rsidRPr="003C1EBD">
        <w:rPr>
          <w:rFonts w:ascii="標楷體" w:eastAsia="標楷體" w:hAnsi="標楷體" w:hint="eastAsia"/>
        </w:rPr>
        <w:t>(二) 副教授：獲有博士學位或同等學歷後，所任國內外私人機構年資，自第四年起，得認定與副教授職務等級相當。</w:t>
      </w:r>
    </w:p>
    <w:p w:rsidR="00D36BC7" w:rsidRPr="003C1EBD" w:rsidRDefault="00D36BC7" w:rsidP="00D36BC7">
      <w:pPr>
        <w:ind w:leftChars="708" w:left="2268" w:hangingChars="237" w:hanging="569"/>
        <w:rPr>
          <w:rFonts w:ascii="標楷體" w:eastAsia="標楷體" w:hAnsi="標楷體"/>
        </w:rPr>
      </w:pPr>
      <w:r w:rsidRPr="003C1EBD">
        <w:rPr>
          <w:rFonts w:ascii="標楷體" w:eastAsia="標楷體" w:hAnsi="標楷體" w:hint="eastAsia"/>
        </w:rPr>
        <w:t>(三) 助理教授：</w:t>
      </w:r>
    </w:p>
    <w:p w:rsidR="00D36BC7" w:rsidRPr="003C1EBD" w:rsidRDefault="00D36BC7" w:rsidP="00D36BC7">
      <w:pPr>
        <w:ind w:leftChars="708" w:left="2268" w:hangingChars="237" w:hanging="569"/>
        <w:rPr>
          <w:rFonts w:ascii="標楷體" w:eastAsia="標楷體" w:hAnsi="標楷體"/>
        </w:rPr>
      </w:pPr>
      <w:r w:rsidRPr="003C1EBD">
        <w:rPr>
          <w:rFonts w:ascii="標楷體" w:eastAsia="標楷體" w:hAnsi="標楷體" w:hint="eastAsia"/>
        </w:rPr>
        <w:t xml:space="preserve"> １、獲有博士學位或同等學歷後，所任國內外私人機構年資，得認定與助理教授職務等級相當。</w:t>
      </w:r>
    </w:p>
    <w:p w:rsidR="00D36BC7" w:rsidRPr="003C1EBD" w:rsidRDefault="00D36BC7" w:rsidP="00D36BC7">
      <w:pPr>
        <w:ind w:leftChars="708" w:left="2268" w:hangingChars="237" w:hanging="569"/>
        <w:rPr>
          <w:rFonts w:ascii="標楷體" w:eastAsia="標楷體" w:hAnsi="標楷體"/>
        </w:rPr>
      </w:pPr>
      <w:r w:rsidRPr="003C1EBD">
        <w:rPr>
          <w:rFonts w:ascii="標楷體" w:eastAsia="標楷體" w:hAnsi="標楷體" w:hint="eastAsia"/>
        </w:rPr>
        <w:t xml:space="preserve"> ２、獲有碩士學位或同等學歷後，所任國內外私人機構年資，自第五年起，得認定與助理教授職務等級相當。</w:t>
      </w:r>
    </w:p>
    <w:p w:rsidR="00D36BC7" w:rsidRPr="003C1EBD" w:rsidRDefault="00D36BC7" w:rsidP="00D36BC7">
      <w:pPr>
        <w:ind w:leftChars="708" w:left="2268" w:hangingChars="237" w:hanging="569"/>
        <w:rPr>
          <w:rFonts w:ascii="標楷體" w:eastAsia="標楷體" w:hAnsi="標楷體"/>
        </w:rPr>
      </w:pPr>
      <w:r w:rsidRPr="003C1EBD">
        <w:rPr>
          <w:rFonts w:ascii="標楷體" w:eastAsia="標楷體" w:hAnsi="標楷體" w:hint="eastAsia"/>
        </w:rPr>
        <w:t xml:space="preserve"> ３、獲有學士學位後，所任國內外私人機構年資，自第十年起，得認定與助理教授職務等級相當。</w:t>
      </w:r>
    </w:p>
    <w:p w:rsidR="00D36BC7" w:rsidRPr="003C1EBD" w:rsidRDefault="00D36BC7" w:rsidP="00D36BC7">
      <w:pPr>
        <w:ind w:leftChars="708" w:left="2268" w:hangingChars="237" w:hanging="569"/>
        <w:rPr>
          <w:rFonts w:ascii="標楷體" w:eastAsia="標楷體" w:hAnsi="標楷體"/>
        </w:rPr>
      </w:pPr>
      <w:r w:rsidRPr="003C1EBD">
        <w:rPr>
          <w:rFonts w:ascii="標楷體" w:eastAsia="標楷體" w:hAnsi="標楷體" w:hint="eastAsia"/>
        </w:rPr>
        <w:t>(四) 講師：</w:t>
      </w:r>
    </w:p>
    <w:p w:rsidR="00D36BC7" w:rsidRPr="003C1EBD" w:rsidRDefault="00D36BC7" w:rsidP="00D36BC7">
      <w:pPr>
        <w:ind w:leftChars="708" w:left="2268" w:hangingChars="237" w:hanging="569"/>
        <w:rPr>
          <w:rFonts w:ascii="標楷體" w:eastAsia="標楷體" w:hAnsi="標楷體"/>
        </w:rPr>
      </w:pPr>
      <w:r w:rsidRPr="003C1EBD">
        <w:rPr>
          <w:rFonts w:ascii="標楷體" w:eastAsia="標楷體" w:hAnsi="標楷體" w:hint="eastAsia"/>
        </w:rPr>
        <w:t xml:space="preserve"> １、獲有碩士學位或同等學歷後，所任國內外私人機構年資，得認定與講師職務等級相當。</w:t>
      </w:r>
    </w:p>
    <w:p w:rsidR="00D36BC7" w:rsidRPr="003C1EBD" w:rsidRDefault="00D36BC7" w:rsidP="00D36BC7">
      <w:pPr>
        <w:ind w:leftChars="708" w:left="2268" w:hangingChars="237" w:hanging="569"/>
        <w:rPr>
          <w:rFonts w:ascii="標楷體" w:eastAsia="標楷體" w:hAnsi="標楷體"/>
        </w:rPr>
      </w:pPr>
      <w:r w:rsidRPr="003C1EBD">
        <w:rPr>
          <w:rFonts w:ascii="標楷體" w:eastAsia="標楷體" w:hAnsi="標楷體" w:hint="eastAsia"/>
        </w:rPr>
        <w:t xml:space="preserve"> ２、獲有學士學位後，所任國內外私人機構年資，自第六年起，得認定與講師職務等級相當。</w:t>
      </w:r>
    </w:p>
    <w:p w:rsidR="00D36BC7" w:rsidRPr="003C1EBD" w:rsidRDefault="00D36BC7" w:rsidP="00D36BC7">
      <w:pPr>
        <w:ind w:leftChars="706" w:left="2294" w:hangingChars="250" w:hanging="600"/>
        <w:rPr>
          <w:rFonts w:ascii="標楷體" w:eastAsia="標楷體" w:hAnsi="標楷體"/>
        </w:rPr>
      </w:pPr>
      <w:r w:rsidRPr="003C1EBD">
        <w:rPr>
          <w:rFonts w:ascii="標楷體" w:eastAsia="標楷體" w:hAnsi="標楷體" w:hint="eastAsia"/>
        </w:rPr>
        <w:t xml:space="preserve"> 三、現職教授、副教授、助理教授、講師取得教育部審定通過之教授、副教授、助理教授、講師證書後，所任國內外私人機構年資，得認定與教授、副教授、助理教授、講師職務等級相當。但大專教師依教育人員任用條例規定，以職前年資送審取得教師證書者，其用以取得教師資格之職前年資，不得採計提敘薪級。</w:t>
      </w:r>
    </w:p>
    <w:p w:rsidR="00D36BC7" w:rsidRPr="003C1EBD" w:rsidRDefault="00D36BC7" w:rsidP="00D36BC7">
      <w:pPr>
        <w:ind w:leftChars="650" w:left="1560"/>
        <w:rPr>
          <w:rFonts w:ascii="標楷體" w:eastAsia="標楷體" w:hAnsi="標楷體"/>
        </w:rPr>
      </w:pPr>
      <w:r>
        <w:rPr>
          <w:rFonts w:ascii="標楷體" w:eastAsia="標楷體" w:hAnsi="標楷體" w:hint="eastAsia"/>
        </w:rPr>
        <w:t xml:space="preserve">　　</w:t>
      </w:r>
      <w:r w:rsidRPr="003C1EBD">
        <w:rPr>
          <w:rFonts w:ascii="標楷體" w:eastAsia="標楷體" w:hAnsi="標楷體" w:hint="eastAsia"/>
        </w:rPr>
        <w:t>教師修畢博士學程並完成論文口試，未及取得學位證書者，為辦理該期間任職年資之認定，自取得學校核發之臨時畢業證書日起，視為具前項第一款第一目、第二目及第二款第一目至第三目之同等學歷。但其臨時畢業證書應載明已完成博士學位應修課程及博士論文通過論文考試完成學位要求之事實。</w:t>
      </w:r>
    </w:p>
    <w:p w:rsidR="00D36BC7" w:rsidRPr="003C1EBD" w:rsidRDefault="00D36BC7" w:rsidP="00D36BC7">
      <w:pPr>
        <w:rPr>
          <w:rFonts w:ascii="標楷體" w:eastAsia="標楷體" w:hAnsi="標楷體"/>
        </w:rPr>
      </w:pPr>
    </w:p>
    <w:p w:rsidR="00D36BC7" w:rsidRPr="003C1EBD" w:rsidRDefault="00D36BC7" w:rsidP="00D36BC7">
      <w:pPr>
        <w:rPr>
          <w:rFonts w:ascii="標楷體" w:eastAsia="標楷體" w:hAnsi="標楷體"/>
        </w:rPr>
      </w:pPr>
      <w:r w:rsidRPr="003C1EBD">
        <w:rPr>
          <w:rFonts w:ascii="標楷體" w:eastAsia="標楷體" w:hAnsi="標楷體" w:hint="eastAsia"/>
        </w:rPr>
        <w:t xml:space="preserve"> 第　三　條　本條例第九條第一項及第二項所定服務成績優良，依下列規定認定之：</w:t>
      </w:r>
    </w:p>
    <w:p w:rsidR="00D36BC7" w:rsidRPr="003C1EBD" w:rsidRDefault="00D36BC7" w:rsidP="00D36BC7">
      <w:pPr>
        <w:ind w:leftChars="706" w:left="2294" w:hangingChars="250" w:hanging="600"/>
        <w:rPr>
          <w:rFonts w:ascii="標楷體" w:eastAsia="標楷體" w:hAnsi="標楷體"/>
        </w:rPr>
      </w:pPr>
      <w:r w:rsidRPr="003C1EBD">
        <w:rPr>
          <w:rFonts w:ascii="標楷體" w:eastAsia="標楷體" w:hAnsi="標楷體" w:hint="eastAsia"/>
        </w:rPr>
        <w:t>一、曾任銓敘或登記有案之公務人員或其他適用特種任用法規審定資格人員之年資，其考績（成）列乙等或七十分以上，繳有證明文件者。</w:t>
      </w:r>
    </w:p>
    <w:p w:rsidR="00D36BC7" w:rsidRPr="003C1EBD" w:rsidRDefault="00D36BC7" w:rsidP="00D36BC7">
      <w:pPr>
        <w:ind w:leftChars="706" w:left="2294" w:hangingChars="250" w:hanging="600"/>
        <w:rPr>
          <w:rFonts w:ascii="標楷體" w:eastAsia="標楷體" w:hAnsi="標楷體"/>
        </w:rPr>
      </w:pPr>
      <w:r w:rsidRPr="003C1EBD">
        <w:rPr>
          <w:rFonts w:ascii="標楷體" w:eastAsia="標楷體" w:hAnsi="標楷體" w:hint="eastAsia"/>
        </w:rPr>
        <w:t>二、曾任公營事業機構具公務員身分之年資，依權責機關（構）訂定之成績考核法令辦理之考核，成績列乙等或七十分或相當乙等以上，繳有證明</w:t>
      </w:r>
      <w:r w:rsidRPr="003C1EBD">
        <w:rPr>
          <w:rFonts w:ascii="標楷體" w:eastAsia="標楷體" w:hAnsi="標楷體" w:hint="eastAsia"/>
        </w:rPr>
        <w:lastRenderedPageBreak/>
        <w:t>文件者。</w:t>
      </w:r>
    </w:p>
    <w:p w:rsidR="00D36BC7" w:rsidRPr="003C1EBD" w:rsidRDefault="00D36BC7" w:rsidP="00D36BC7">
      <w:pPr>
        <w:ind w:leftChars="706" w:left="2294" w:hangingChars="250" w:hanging="600"/>
        <w:rPr>
          <w:rFonts w:ascii="標楷體" w:eastAsia="標楷體" w:hAnsi="標楷體"/>
        </w:rPr>
      </w:pPr>
      <w:r w:rsidRPr="003C1EBD">
        <w:rPr>
          <w:rFonts w:ascii="標楷體" w:eastAsia="標楷體" w:hAnsi="標楷體" w:hint="eastAsia"/>
        </w:rPr>
        <w:t>三、曾任政務人員之年資，繳有其服務機關出具未受懲戒之證明文件者。</w:t>
      </w:r>
    </w:p>
    <w:p w:rsidR="00D36BC7" w:rsidRPr="003C1EBD" w:rsidRDefault="00D36BC7" w:rsidP="00D36BC7">
      <w:pPr>
        <w:ind w:leftChars="706" w:left="2294" w:hangingChars="250" w:hanging="600"/>
        <w:rPr>
          <w:rFonts w:ascii="標楷體" w:eastAsia="標楷體" w:hAnsi="標楷體"/>
        </w:rPr>
      </w:pPr>
      <w:r w:rsidRPr="003C1EBD">
        <w:rPr>
          <w:rFonts w:ascii="標楷體" w:eastAsia="標楷體" w:hAnsi="標楷體" w:hint="eastAsia"/>
        </w:rPr>
        <w:t>四、曾任依法令任官有案之軍職年資，成績考核列乙等或七十分或相當乙等以上，繳有證明文件者。</w:t>
      </w:r>
    </w:p>
    <w:p w:rsidR="00D36BC7" w:rsidRPr="00B27C2B" w:rsidRDefault="00D36BC7" w:rsidP="00D36BC7">
      <w:pPr>
        <w:ind w:leftChars="706" w:left="2294" w:hangingChars="250" w:hanging="600"/>
        <w:rPr>
          <w:rFonts w:ascii="標楷體" w:eastAsia="標楷體" w:hAnsi="標楷體"/>
          <w:u w:val="single"/>
        </w:rPr>
      </w:pPr>
      <w:r w:rsidRPr="003C1EBD">
        <w:rPr>
          <w:rFonts w:ascii="標楷體" w:eastAsia="標楷體" w:hAnsi="標楷體" w:hint="eastAsia"/>
        </w:rPr>
        <w:t>五、曾任專科以上學校校長、教師、助教、專業技術人員、專業及技術教師、研究人員、護理教師或公立社會教育機構專業人員、公立學術研究機構研究人員之年資，繳有原服務學校、機關（構）出具之年資（功）加薪（俸）證明者；曾任年資已達最高年功薪，繳有服務成績優良證明文件者</w:t>
      </w:r>
      <w:r w:rsidRPr="00B27C2B">
        <w:rPr>
          <w:rFonts w:ascii="標楷體" w:eastAsia="標楷體" w:hAnsi="標楷體" w:hint="eastAsia"/>
          <w:u w:val="single"/>
        </w:rPr>
        <w:t>；或依原服務學校自訂之評鑑規定經核定通過或經認定表現績優免接受評鑑，繳有證明文件者。</w:t>
      </w:r>
    </w:p>
    <w:p w:rsidR="00D36BC7" w:rsidRPr="00943BC6" w:rsidRDefault="00D36BC7" w:rsidP="00D36BC7">
      <w:pPr>
        <w:ind w:leftChars="706" w:left="2294" w:hangingChars="250" w:hanging="600"/>
        <w:rPr>
          <w:rFonts w:ascii="標楷體" w:eastAsia="標楷體" w:hAnsi="標楷體"/>
          <w:u w:val="single"/>
        </w:rPr>
      </w:pPr>
      <w:r w:rsidRPr="00943BC6">
        <w:rPr>
          <w:rFonts w:ascii="標楷體" w:eastAsia="標楷體" w:hAnsi="標楷體" w:hint="eastAsia"/>
          <w:u w:val="single"/>
        </w:rPr>
        <w:t>六、曾任專科以上學校護理教師或公立社會教育機構專業人員、公立學術研究機構研究人員之年資，繳有原服務學校、機關(構)出具之年資(功)加薪(俸)證明者；曾任年資已達最高年功薪，繳有服務成績優良證明文件者。</w:t>
      </w:r>
    </w:p>
    <w:p w:rsidR="00D36BC7" w:rsidRPr="003C1EBD" w:rsidRDefault="00D36BC7" w:rsidP="00D36BC7">
      <w:pPr>
        <w:ind w:leftChars="706" w:left="2294" w:hangingChars="250" w:hanging="600"/>
        <w:rPr>
          <w:rFonts w:ascii="標楷體" w:eastAsia="標楷體" w:hAnsi="標楷體"/>
        </w:rPr>
      </w:pPr>
      <w:r w:rsidRPr="00943BC6">
        <w:rPr>
          <w:rFonts w:ascii="標楷體" w:eastAsia="標楷體" w:hAnsi="標楷體" w:hint="eastAsia"/>
          <w:u w:val="single"/>
          <w:lang w:eastAsia="zh-HK"/>
        </w:rPr>
        <w:t>七</w:t>
      </w:r>
      <w:r>
        <w:rPr>
          <w:rFonts w:ascii="標楷體" w:eastAsia="標楷體" w:hAnsi="標楷體" w:hint="eastAsia"/>
        </w:rPr>
        <w:t>、</w:t>
      </w:r>
      <w:r w:rsidRPr="003C1EBD">
        <w:rPr>
          <w:rFonts w:ascii="標楷體" w:eastAsia="標楷體" w:hAnsi="標楷體" w:hint="eastAsia"/>
        </w:rPr>
        <w:t>曾任高級中等以下學校校長、教師、護理教師、高級中等學校專業及技術教師、私立代用國民中學職員、職業訓練師、公立學校未辦理銓敘審定職員、各級學校運動教練之年資、中小學教師曾任公立幼兒園園長、教師之年資，成績考核結果列乙等或七十分或相當乙等以上，繳有證明文件者；曾任職務未有辦理成績考核規定，繳有服務成績優良證明文件者。</w:t>
      </w:r>
    </w:p>
    <w:p w:rsidR="00D36BC7" w:rsidRPr="003C1EBD" w:rsidRDefault="00D36BC7" w:rsidP="00D36BC7">
      <w:pPr>
        <w:ind w:leftChars="706" w:left="2294" w:hangingChars="250" w:hanging="600"/>
        <w:rPr>
          <w:rFonts w:ascii="標楷體" w:eastAsia="標楷體" w:hAnsi="標楷體"/>
        </w:rPr>
      </w:pPr>
      <w:r w:rsidRPr="00943BC6">
        <w:rPr>
          <w:rFonts w:ascii="標楷體" w:eastAsia="標楷體" w:hAnsi="標楷體" w:hint="eastAsia"/>
          <w:u w:val="single"/>
          <w:lang w:eastAsia="zh-HK"/>
        </w:rPr>
        <w:t>八</w:t>
      </w:r>
      <w:r w:rsidRPr="003C1EBD">
        <w:rPr>
          <w:rFonts w:ascii="標楷體" w:eastAsia="標楷體" w:hAnsi="標楷體" w:hint="eastAsia"/>
        </w:rPr>
        <w:t>、曾任海外臺灣學校或大陸地區臺商學校校長、教師、海外僑校教師之年資，繳有服務成績優良證明文件者。</w:t>
      </w:r>
    </w:p>
    <w:p w:rsidR="00D36BC7" w:rsidRDefault="00D36BC7" w:rsidP="00D36BC7">
      <w:pPr>
        <w:ind w:leftChars="706" w:left="2294" w:hangingChars="250" w:hanging="600"/>
        <w:rPr>
          <w:rFonts w:ascii="標楷體" w:eastAsia="標楷體" w:hAnsi="標楷體"/>
          <w:u w:val="single"/>
        </w:rPr>
      </w:pPr>
      <w:r w:rsidRPr="00943BC6">
        <w:rPr>
          <w:rFonts w:ascii="標楷體" w:eastAsia="標楷體" w:hAnsi="標楷體" w:hint="eastAsia"/>
          <w:u w:val="single"/>
          <w:lang w:eastAsia="zh-HK"/>
        </w:rPr>
        <w:t>九</w:t>
      </w:r>
      <w:r w:rsidRPr="003C1EBD">
        <w:rPr>
          <w:rFonts w:ascii="標楷體" w:eastAsia="標楷體" w:hAnsi="標楷體" w:hint="eastAsia"/>
        </w:rPr>
        <w:t>、</w:t>
      </w:r>
      <w:r w:rsidRPr="00943BC6">
        <w:rPr>
          <w:rFonts w:ascii="標楷體" w:eastAsia="標楷體" w:hAnsi="標楷體" w:hint="eastAsia"/>
        </w:rPr>
        <w:t>曾任聘用人員、約僱人員、公立托兒所教保人員、國軍編制內聘用人員、各類專案計畫項下研究人員、中小學教師曾任代理教師之年資、大專教師曾任具有規模之國內外私人機構之任職年資、</w:t>
      </w:r>
      <w:r w:rsidRPr="00943BC6">
        <w:rPr>
          <w:rFonts w:ascii="標楷體" w:eastAsia="標楷體" w:hAnsi="標楷體" w:hint="eastAsia"/>
          <w:u w:val="single"/>
        </w:rPr>
        <w:t>依國立大學校務基金進用教學人員研究人員及工作人員實施原則進用之教學人員及研究人員、私立專科以上學校非編制內專任教師、公立醫院作業基金進用醫師年資，繳有服務成績優良證明文件者。</w:t>
      </w:r>
    </w:p>
    <w:p w:rsidR="00D36BC7" w:rsidRPr="003C1EBD" w:rsidRDefault="00D36BC7" w:rsidP="00D36BC7">
      <w:pPr>
        <w:ind w:leftChars="706" w:left="2294" w:hangingChars="250" w:hanging="600"/>
        <w:rPr>
          <w:rFonts w:ascii="標楷體" w:eastAsia="標楷體" w:hAnsi="標楷體"/>
        </w:rPr>
      </w:pPr>
      <w:r w:rsidRPr="00943BC6">
        <w:rPr>
          <w:rFonts w:ascii="標楷體" w:eastAsia="標楷體" w:hAnsi="標楷體" w:hint="eastAsia"/>
          <w:u w:val="single"/>
          <w:lang w:eastAsia="zh-HK"/>
        </w:rPr>
        <w:t>十</w:t>
      </w:r>
      <w:r w:rsidRPr="00943BC6">
        <w:rPr>
          <w:rFonts w:ascii="標楷體" w:eastAsia="標楷體" w:hAnsi="標楷體" w:hint="eastAsia"/>
          <w:u w:val="single"/>
        </w:rPr>
        <w:t>、中小學教師曾任已取得幼兒園教師資格之私立幼兒園園長、教師年資、已取得教師資格之馬來西亞獨立中學專任教師之年資</w:t>
      </w:r>
      <w:r w:rsidRPr="003C1EBD">
        <w:rPr>
          <w:rFonts w:ascii="標楷體" w:eastAsia="標楷體" w:hAnsi="標楷體" w:hint="eastAsia"/>
        </w:rPr>
        <w:t>，繳有服務成績優良證明文件者。</w:t>
      </w:r>
    </w:p>
    <w:p w:rsidR="00D36BC7" w:rsidRPr="003C1EBD" w:rsidRDefault="00D36BC7" w:rsidP="00D36BC7">
      <w:pPr>
        <w:ind w:leftChars="706" w:left="2294" w:hangingChars="250" w:hanging="600"/>
        <w:rPr>
          <w:rFonts w:ascii="標楷體" w:eastAsia="標楷體" w:hAnsi="標楷體"/>
        </w:rPr>
      </w:pPr>
      <w:r w:rsidRPr="00943BC6">
        <w:rPr>
          <w:rFonts w:ascii="標楷體" w:eastAsia="標楷體" w:hAnsi="標楷體" w:hint="eastAsia"/>
          <w:u w:val="single"/>
        </w:rPr>
        <w:t>十</w:t>
      </w:r>
      <w:r w:rsidRPr="00943BC6">
        <w:rPr>
          <w:rFonts w:ascii="標楷體" w:eastAsia="標楷體" w:hAnsi="標楷體" w:hint="eastAsia"/>
          <w:u w:val="single"/>
          <w:lang w:eastAsia="zh-HK"/>
        </w:rPr>
        <w:t>一</w:t>
      </w:r>
      <w:r w:rsidRPr="003C1EBD">
        <w:rPr>
          <w:rFonts w:ascii="標楷體" w:eastAsia="標楷體" w:hAnsi="標楷體" w:hint="eastAsia"/>
        </w:rPr>
        <w:t>、中小學教師曾任已取得幼兒園教師資格之公立幼兒園契約進用教保員之年資，成績考核考列甲等，繳有證明文件者。</w:t>
      </w:r>
    </w:p>
    <w:p w:rsidR="00D36BC7" w:rsidRPr="003C1EBD" w:rsidRDefault="00D36BC7" w:rsidP="00D36BC7">
      <w:pPr>
        <w:ind w:leftChars="706" w:left="2294" w:hangingChars="250" w:hanging="600"/>
        <w:rPr>
          <w:rFonts w:ascii="標楷體" w:eastAsia="標楷體" w:hAnsi="標楷體"/>
        </w:rPr>
      </w:pPr>
      <w:r w:rsidRPr="00943BC6">
        <w:rPr>
          <w:rFonts w:ascii="標楷體" w:eastAsia="標楷體" w:hAnsi="標楷體" w:hint="eastAsia"/>
          <w:u w:val="single"/>
        </w:rPr>
        <w:t>十</w:t>
      </w:r>
      <w:r w:rsidRPr="00943BC6">
        <w:rPr>
          <w:rFonts w:ascii="標楷體" w:eastAsia="標楷體" w:hAnsi="標楷體" w:hint="eastAsia"/>
          <w:u w:val="single"/>
          <w:lang w:eastAsia="zh-HK"/>
        </w:rPr>
        <w:t>二</w:t>
      </w:r>
      <w:r w:rsidRPr="003C1EBD">
        <w:rPr>
          <w:rFonts w:ascii="標楷體" w:eastAsia="標楷體" w:hAnsi="標楷體" w:hint="eastAsia"/>
        </w:rPr>
        <w:t>、曾任民選縣（市）長、鄉（鎮、市）長之年資，於中華民國八十七年十月二十日臺灣省鄉鎮縣轄市長成績考核辦法廢止以前任職，繳有年終考成列乙等或相當乙等以上證明文件，或於八十七年十月二十一日同辦法廢止以後任職，繳有其服務機關出具未受懲戒之證明文件者。</w:t>
      </w:r>
    </w:p>
    <w:p w:rsidR="00D36BC7" w:rsidRPr="003C1EBD" w:rsidRDefault="00D36BC7" w:rsidP="00D36BC7">
      <w:pPr>
        <w:ind w:leftChars="706" w:left="2294" w:hangingChars="250" w:hanging="600"/>
        <w:rPr>
          <w:rFonts w:ascii="標楷體" w:eastAsia="標楷體" w:hAnsi="標楷體"/>
        </w:rPr>
      </w:pPr>
      <w:r w:rsidRPr="00943BC6">
        <w:rPr>
          <w:rFonts w:ascii="標楷體" w:eastAsia="標楷體" w:hAnsi="標楷體" w:hint="eastAsia"/>
          <w:u w:val="single"/>
        </w:rPr>
        <w:t>十</w:t>
      </w:r>
      <w:r w:rsidRPr="00943BC6">
        <w:rPr>
          <w:rFonts w:ascii="標楷體" w:eastAsia="標楷體" w:hAnsi="標楷體" w:hint="eastAsia"/>
          <w:u w:val="single"/>
          <w:lang w:eastAsia="zh-HK"/>
        </w:rPr>
        <w:t>三</w:t>
      </w:r>
      <w:r w:rsidRPr="003C1EBD">
        <w:rPr>
          <w:rFonts w:ascii="標楷體" w:eastAsia="標楷體" w:hAnsi="標楷體" w:hint="eastAsia"/>
        </w:rPr>
        <w:t>、曾任依本條例第九條第一項第四款認定等級相當之年資，繳有服務成績優良證明文件者。</w:t>
      </w:r>
    </w:p>
    <w:p w:rsidR="00D36BC7" w:rsidRPr="003C1EBD" w:rsidRDefault="00D36BC7" w:rsidP="00D36BC7">
      <w:pPr>
        <w:ind w:leftChars="531" w:left="1274"/>
        <w:rPr>
          <w:rFonts w:ascii="標楷體" w:eastAsia="標楷體" w:hAnsi="標楷體"/>
        </w:rPr>
      </w:pPr>
      <w:r w:rsidRPr="003C1EBD">
        <w:rPr>
          <w:rFonts w:ascii="標楷體" w:eastAsia="標楷體" w:hAnsi="標楷體" w:hint="eastAsia"/>
        </w:rPr>
        <w:t xml:space="preserve">　　前項服務成績優良證明文件，應經主管機關或服務學校審查通過。</w:t>
      </w:r>
    </w:p>
    <w:p w:rsidR="00D36BC7" w:rsidRPr="003C1EBD" w:rsidRDefault="00D36BC7" w:rsidP="00D36BC7">
      <w:pPr>
        <w:rPr>
          <w:rFonts w:ascii="標楷體" w:eastAsia="標楷體" w:hAnsi="標楷體"/>
        </w:rPr>
      </w:pPr>
    </w:p>
    <w:p w:rsidR="00D36BC7" w:rsidRPr="003C1EBD" w:rsidRDefault="00D36BC7" w:rsidP="00D36BC7">
      <w:pPr>
        <w:ind w:left="1416" w:hangingChars="590" w:hanging="1416"/>
        <w:rPr>
          <w:rFonts w:ascii="標楷體" w:eastAsia="標楷體" w:hAnsi="標楷體"/>
        </w:rPr>
      </w:pPr>
      <w:r w:rsidRPr="003C1EBD">
        <w:rPr>
          <w:rFonts w:ascii="標楷體" w:eastAsia="標楷體" w:hAnsi="標楷體" w:hint="eastAsia"/>
        </w:rPr>
        <w:t>第　四　條　　本條例第九條第一項第一款、第二款、第四款及第二項年資之採認，於辦理</w:t>
      </w:r>
      <w:r w:rsidRPr="003C1EBD">
        <w:rPr>
          <w:rFonts w:ascii="標楷體" w:eastAsia="標楷體" w:hAnsi="標楷體" w:hint="eastAsia"/>
        </w:rPr>
        <w:lastRenderedPageBreak/>
        <w:t>年終（度）考績（成、核）者，均以年終考績（成）或成績考核為準；未辦理年終（度）考績（成、核）者，配合其進用方式，以曆年制、學年制或會計年度制為採計基準；非以曆年制、學年制或會計年度制進用者，以任職期間為準。不足一年之月數不得合併計為一年予以採計。</w:t>
      </w:r>
    </w:p>
    <w:p w:rsidR="00D36BC7" w:rsidRPr="003C1EBD" w:rsidRDefault="00D36BC7" w:rsidP="00D36BC7">
      <w:pPr>
        <w:ind w:leftChars="708" w:left="1699"/>
        <w:rPr>
          <w:rFonts w:ascii="標楷體" w:eastAsia="標楷體" w:hAnsi="標楷體"/>
        </w:rPr>
      </w:pPr>
      <w:r w:rsidRPr="003C1EBD">
        <w:rPr>
          <w:rFonts w:ascii="標楷體" w:eastAsia="標楷體" w:hAnsi="標楷體" w:hint="eastAsia"/>
        </w:rPr>
        <w:t xml:space="preserve">　　本條例第九條第一項第三款所定累積滿一年，以月為計算基準。但同一月份不得重複計算。</w:t>
      </w:r>
    </w:p>
    <w:p w:rsidR="00D36BC7" w:rsidRPr="003C1EBD" w:rsidRDefault="00D36BC7" w:rsidP="00D36BC7">
      <w:pPr>
        <w:rPr>
          <w:rFonts w:ascii="標楷體" w:eastAsia="標楷體" w:hAnsi="標楷體"/>
        </w:rPr>
      </w:pPr>
    </w:p>
    <w:p w:rsidR="00D36BC7" w:rsidRPr="003C1EBD" w:rsidRDefault="00D36BC7" w:rsidP="00D36BC7">
      <w:pPr>
        <w:rPr>
          <w:rFonts w:ascii="標楷體" w:eastAsia="標楷體" w:hAnsi="標楷體"/>
        </w:rPr>
      </w:pPr>
      <w:r w:rsidRPr="003C1EBD">
        <w:rPr>
          <w:rFonts w:ascii="標楷體" w:eastAsia="標楷體" w:hAnsi="標楷體" w:hint="eastAsia"/>
        </w:rPr>
        <w:t xml:space="preserve"> 第　五　條　　本條例第九條第二項所稱具有規模之國內外私人機構，指下列機構之一：</w:t>
      </w:r>
    </w:p>
    <w:p w:rsidR="00D36BC7" w:rsidRPr="003C1EBD" w:rsidRDefault="00D36BC7" w:rsidP="00D36BC7">
      <w:pPr>
        <w:ind w:leftChars="708" w:left="2179" w:hangingChars="200" w:hanging="480"/>
        <w:rPr>
          <w:rFonts w:ascii="標楷體" w:eastAsia="標楷體" w:hAnsi="標楷體"/>
        </w:rPr>
      </w:pPr>
      <w:r w:rsidRPr="003C1EBD">
        <w:rPr>
          <w:rFonts w:ascii="標楷體" w:eastAsia="標楷體" w:hAnsi="標楷體" w:hint="eastAsia"/>
        </w:rPr>
        <w:t>一、國內財團法人或經政府立案之學術、科技等研究機構。</w:t>
      </w:r>
    </w:p>
    <w:p w:rsidR="00D36BC7" w:rsidRPr="003C1EBD" w:rsidRDefault="00D36BC7" w:rsidP="00D36BC7">
      <w:pPr>
        <w:ind w:leftChars="708" w:left="2179" w:hangingChars="200" w:hanging="480"/>
        <w:rPr>
          <w:rFonts w:ascii="標楷體" w:eastAsia="標楷體" w:hAnsi="標楷體"/>
        </w:rPr>
      </w:pPr>
      <w:r w:rsidRPr="003C1EBD">
        <w:rPr>
          <w:rFonts w:ascii="標楷體" w:eastAsia="標楷體" w:hAnsi="標楷體" w:hint="eastAsia"/>
        </w:rPr>
        <w:t>二、國際知名之國外學術、科技等研究機關（構），及大學辦理國外學歷採認辦法所定參考名冊所列之國外大專校院。</w:t>
      </w:r>
    </w:p>
    <w:p w:rsidR="00D36BC7" w:rsidRDefault="00D36BC7" w:rsidP="00D36BC7">
      <w:pPr>
        <w:ind w:leftChars="708" w:left="2179" w:hangingChars="200" w:hanging="480"/>
        <w:rPr>
          <w:rFonts w:ascii="標楷體" w:eastAsia="標楷體" w:hAnsi="標楷體"/>
        </w:rPr>
      </w:pPr>
      <w:r w:rsidRPr="003C1EBD">
        <w:rPr>
          <w:rFonts w:ascii="標楷體" w:eastAsia="標楷體" w:hAnsi="標楷體" w:hint="eastAsia"/>
        </w:rPr>
        <w:t>三、經學校認定具有規模且國際知名之國內外非研究性私人機構。</w:t>
      </w:r>
    </w:p>
    <w:p w:rsidR="00D36BC7" w:rsidRPr="003C1EBD" w:rsidRDefault="00D36BC7" w:rsidP="00D36BC7">
      <w:pPr>
        <w:rPr>
          <w:rFonts w:ascii="標楷體" w:eastAsia="標楷體" w:hAnsi="標楷體"/>
        </w:rPr>
      </w:pPr>
    </w:p>
    <w:p w:rsidR="00D36BC7" w:rsidRDefault="00D36BC7" w:rsidP="00D36BC7">
      <w:pPr>
        <w:ind w:left="1200" w:hangingChars="500" w:hanging="1200"/>
        <w:rPr>
          <w:rFonts w:ascii="標楷體" w:eastAsia="標楷體" w:hAnsi="標楷體"/>
        </w:rPr>
      </w:pPr>
      <w:r w:rsidRPr="003C1EBD">
        <w:rPr>
          <w:rFonts w:ascii="標楷體" w:eastAsia="標楷體" w:hAnsi="標楷體" w:hint="eastAsia"/>
        </w:rPr>
        <w:t>第　六　條　　本條例第九條第二項所稱性質相近，指原任職務性質與擬任教學科目相近，其工作經驗確為教學所需。</w:t>
      </w:r>
    </w:p>
    <w:p w:rsidR="00D36BC7" w:rsidRPr="00943BC6" w:rsidRDefault="00D36BC7" w:rsidP="00D36BC7">
      <w:pPr>
        <w:ind w:leftChars="500" w:left="1200" w:firstLineChars="208" w:firstLine="499"/>
        <w:rPr>
          <w:rFonts w:ascii="標楷體" w:eastAsia="標楷體" w:hAnsi="標楷體"/>
          <w:u w:val="single"/>
        </w:rPr>
      </w:pPr>
      <w:r w:rsidRPr="00943BC6">
        <w:rPr>
          <w:rFonts w:ascii="標楷體" w:eastAsia="標楷體" w:hAnsi="標楷體" w:hint="eastAsia"/>
          <w:u w:val="single"/>
        </w:rPr>
        <w:t>大專教師職前曾任公立醫院作業基金進用醫師年資，其與現職性質相近之認定，比照前項規定辦理。</w:t>
      </w:r>
    </w:p>
    <w:p w:rsidR="00D36BC7" w:rsidRPr="003C1EBD" w:rsidRDefault="00D36BC7" w:rsidP="00D36BC7">
      <w:pPr>
        <w:rPr>
          <w:rFonts w:ascii="標楷體" w:eastAsia="標楷體" w:hAnsi="標楷體"/>
        </w:rPr>
      </w:pPr>
    </w:p>
    <w:p w:rsidR="00D36BC7" w:rsidRPr="003C1EBD" w:rsidRDefault="00D36BC7" w:rsidP="00D36BC7">
      <w:pPr>
        <w:ind w:left="1133" w:hangingChars="472" w:hanging="1133"/>
        <w:rPr>
          <w:rFonts w:ascii="標楷體" w:eastAsia="標楷體" w:hAnsi="標楷體"/>
        </w:rPr>
      </w:pPr>
      <w:r w:rsidRPr="003C1EBD">
        <w:rPr>
          <w:rFonts w:ascii="標楷體" w:eastAsia="標楷體" w:hAnsi="標楷體" w:hint="eastAsia"/>
        </w:rPr>
        <w:t xml:space="preserve"> 第　七　條　</w:t>
      </w:r>
      <w:r>
        <w:rPr>
          <w:rFonts w:ascii="標楷體" w:eastAsia="標楷體" w:hAnsi="標楷體" w:hint="eastAsia"/>
        </w:rPr>
        <w:t xml:space="preserve"> </w:t>
      </w:r>
      <w:r w:rsidRPr="003C1EBD">
        <w:rPr>
          <w:rFonts w:ascii="標楷體" w:eastAsia="標楷體" w:hAnsi="標楷體" w:hint="eastAsia"/>
        </w:rPr>
        <w:t>公立大專教師申請採計國內外私人機構服務年資提敘薪級者，得由學校教師評審委員會審查其年資是否採計及得提晉之薪級數。</w:t>
      </w:r>
    </w:p>
    <w:p w:rsidR="00D36BC7" w:rsidRPr="003C1EBD" w:rsidRDefault="00D36BC7" w:rsidP="00D36BC7">
      <w:pPr>
        <w:ind w:leftChars="472" w:left="1133" w:firstLineChars="235" w:firstLine="564"/>
        <w:rPr>
          <w:rFonts w:ascii="標楷體" w:eastAsia="標楷體" w:hAnsi="標楷體"/>
        </w:rPr>
      </w:pPr>
      <w:r w:rsidRPr="003C1EBD">
        <w:rPr>
          <w:rFonts w:ascii="標楷體" w:eastAsia="標楷體" w:hAnsi="標楷體" w:hint="eastAsia"/>
        </w:rPr>
        <w:t>前項教師申請採計國外私人機構服務年資，應附國外任職證明文件及中文譯本，並經我國駐外使領館、代表處、辦事處或其他經外交部授權機構驗證；其驗證有困難者，得採認原任職機構負責人或部門主管簽署之證明文件。</w:t>
      </w:r>
    </w:p>
    <w:p w:rsidR="00D36BC7" w:rsidRPr="003C1EBD" w:rsidRDefault="00D36BC7" w:rsidP="00D36BC7">
      <w:pPr>
        <w:rPr>
          <w:rFonts w:ascii="標楷體" w:eastAsia="標楷體" w:hAnsi="標楷體"/>
        </w:rPr>
      </w:pPr>
    </w:p>
    <w:p w:rsidR="00D36BC7" w:rsidRPr="003C1EBD" w:rsidRDefault="00D36BC7" w:rsidP="00D36BC7">
      <w:pPr>
        <w:rPr>
          <w:rFonts w:ascii="標楷體" w:eastAsia="標楷體" w:hAnsi="標楷體"/>
        </w:rPr>
      </w:pPr>
      <w:r w:rsidRPr="003C1EBD">
        <w:rPr>
          <w:rFonts w:ascii="標楷體" w:eastAsia="標楷體" w:hAnsi="標楷體" w:hint="eastAsia"/>
        </w:rPr>
        <w:t>第　八　條　　本辦法自本</w:t>
      </w:r>
      <w:r w:rsidRPr="00943BC6">
        <w:rPr>
          <w:rFonts w:ascii="標楷體" w:eastAsia="標楷體" w:hAnsi="標楷體" w:hint="eastAsia"/>
          <w:u w:val="single"/>
          <w:lang w:eastAsia="zh-HK"/>
        </w:rPr>
        <w:t>發布</w:t>
      </w:r>
      <w:r w:rsidRPr="00943BC6">
        <w:rPr>
          <w:rFonts w:ascii="標楷體" w:eastAsia="標楷體" w:hAnsi="標楷體" w:hint="eastAsia"/>
          <w:u w:val="single"/>
        </w:rPr>
        <w:t>日</w:t>
      </w:r>
      <w:r w:rsidRPr="003C1EBD">
        <w:rPr>
          <w:rFonts w:ascii="標楷體" w:eastAsia="標楷體" w:hAnsi="標楷體" w:hint="eastAsia"/>
        </w:rPr>
        <w:t>施行。</w:t>
      </w:r>
    </w:p>
    <w:p w:rsidR="003A74EC" w:rsidRDefault="003A74EC" w:rsidP="00875B76">
      <w:pPr>
        <w:pStyle w:val="a6"/>
        <w:ind w:leftChars="164" w:left="874" w:hangingChars="150" w:hanging="480"/>
        <w:rPr>
          <w:rFonts w:ascii="標楷體" w:eastAsia="標楷體" w:hAnsi="標楷體"/>
          <w:b w:val="0"/>
          <w:color w:val="000000"/>
          <w:sz w:val="32"/>
          <w:szCs w:val="32"/>
        </w:rPr>
      </w:pPr>
    </w:p>
    <w:p w:rsidR="007852A4" w:rsidRPr="005E1EAC" w:rsidRDefault="007852A4" w:rsidP="00875B76">
      <w:pPr>
        <w:pStyle w:val="a6"/>
        <w:ind w:leftChars="164" w:left="874" w:hangingChars="150" w:hanging="480"/>
        <w:rPr>
          <w:rFonts w:ascii="標楷體" w:eastAsia="標楷體" w:hAnsi="標楷體"/>
          <w:b w:val="0"/>
          <w:color w:val="000000"/>
          <w:sz w:val="32"/>
          <w:szCs w:val="32"/>
        </w:rPr>
      </w:pPr>
    </w:p>
    <w:p w:rsidR="000A6248" w:rsidRDefault="000A6248" w:rsidP="00875B76">
      <w:pPr>
        <w:pStyle w:val="a6"/>
        <w:ind w:leftChars="164" w:left="874" w:hangingChars="150" w:hanging="480"/>
        <w:rPr>
          <w:rFonts w:ascii="標楷體" w:eastAsia="標楷體" w:hAnsi="標楷體"/>
          <w:b w:val="0"/>
          <w:color w:val="000000"/>
          <w:sz w:val="32"/>
          <w:szCs w:val="32"/>
        </w:rPr>
      </w:pPr>
    </w:p>
    <w:p w:rsidR="0067402C" w:rsidRDefault="0067402C" w:rsidP="000A7BA6">
      <w:pPr>
        <w:sectPr w:rsidR="0067402C" w:rsidSect="000A7BA6">
          <w:pgSz w:w="11906" w:h="16838"/>
          <w:pgMar w:top="1440" w:right="1080" w:bottom="1440" w:left="1080" w:header="850" w:footer="992" w:gutter="0"/>
          <w:cols w:space="0"/>
          <w:noEndnote/>
          <w:docGrid w:type="lines" w:linePitch="326"/>
        </w:sectPr>
      </w:pPr>
    </w:p>
    <w:tbl>
      <w:tblPr>
        <w:tblW w:w="9782" w:type="dxa"/>
        <w:jc w:val="center"/>
        <w:tblLayout w:type="fixed"/>
        <w:tblLook w:val="01E0" w:firstRow="1" w:lastRow="1" w:firstColumn="1" w:lastColumn="1" w:noHBand="0" w:noVBand="0"/>
      </w:tblPr>
      <w:tblGrid>
        <w:gridCol w:w="743"/>
        <w:gridCol w:w="3369"/>
        <w:gridCol w:w="5670"/>
      </w:tblGrid>
      <w:tr w:rsidR="0067402C" w:rsidRPr="0067402C" w:rsidTr="0002627E">
        <w:trPr>
          <w:jc w:val="center"/>
        </w:trPr>
        <w:tc>
          <w:tcPr>
            <w:tcW w:w="9782" w:type="dxa"/>
            <w:gridSpan w:val="3"/>
          </w:tcPr>
          <w:p w:rsidR="0067402C" w:rsidRPr="0067402C" w:rsidRDefault="0067402C" w:rsidP="0067402C">
            <w:pPr>
              <w:spacing w:line="460" w:lineRule="exact"/>
              <w:jc w:val="center"/>
              <w:outlineLvl w:val="1"/>
              <w:rPr>
                <w:rFonts w:ascii="標楷體" w:eastAsia="標楷體" w:hAnsi="標楷體" w:cs="Times New Roman"/>
                <w:b/>
                <w:bCs/>
                <w:spacing w:val="-6"/>
                <w:sz w:val="34"/>
                <w:szCs w:val="34"/>
              </w:rPr>
            </w:pPr>
            <w:bookmarkStart w:id="50" w:name="_Toc176197169"/>
            <w:r w:rsidRPr="0067402C">
              <w:rPr>
                <w:rFonts w:ascii="標楷體" w:eastAsia="標楷體" w:hAnsi="標楷體" w:cs="Times New Roman" w:hint="eastAsia"/>
                <w:b/>
                <w:bCs/>
                <w:spacing w:val="-6"/>
                <w:sz w:val="34"/>
                <w:szCs w:val="34"/>
              </w:rPr>
              <w:lastRenderedPageBreak/>
              <w:t>國立嘉義大學講師以上教師採計國內外具有規模且為國際著名</w:t>
            </w:r>
            <w:r w:rsidRPr="0067402C">
              <w:rPr>
                <w:rFonts w:ascii="標楷體" w:eastAsia="標楷體" w:hAnsi="標楷體" w:cs="Times New Roman"/>
                <w:b/>
                <w:bCs/>
                <w:spacing w:val="-6"/>
                <w:sz w:val="34"/>
                <w:szCs w:val="34"/>
              </w:rPr>
              <w:br/>
            </w:r>
            <w:r w:rsidRPr="0067402C">
              <w:rPr>
                <w:rFonts w:ascii="標楷體" w:eastAsia="標楷體" w:hAnsi="標楷體" w:cs="Times New Roman" w:hint="eastAsia"/>
                <w:b/>
                <w:bCs/>
                <w:spacing w:val="-6"/>
                <w:sz w:val="34"/>
                <w:szCs w:val="34"/>
              </w:rPr>
              <w:t>之非研究性私人機構年資提敘薪級認定基準原則</w:t>
            </w:r>
            <w:bookmarkEnd w:id="50"/>
          </w:p>
        </w:tc>
      </w:tr>
      <w:tr w:rsidR="0067402C" w:rsidRPr="0067402C" w:rsidTr="0002627E">
        <w:trPr>
          <w:jc w:val="center"/>
        </w:trPr>
        <w:tc>
          <w:tcPr>
            <w:tcW w:w="4112" w:type="dxa"/>
            <w:gridSpan w:val="2"/>
          </w:tcPr>
          <w:p w:rsidR="0067402C" w:rsidRPr="0067402C" w:rsidRDefault="0067402C" w:rsidP="0067402C">
            <w:pPr>
              <w:spacing w:line="360" w:lineRule="exact"/>
              <w:rPr>
                <w:rFonts w:ascii="標楷體" w:eastAsia="標楷體" w:hAnsi="標楷體" w:cs="Times New Roman"/>
                <w:szCs w:val="24"/>
              </w:rPr>
            </w:pPr>
          </w:p>
        </w:tc>
        <w:tc>
          <w:tcPr>
            <w:tcW w:w="5670" w:type="dxa"/>
          </w:tcPr>
          <w:p w:rsidR="0067402C" w:rsidRPr="0067402C" w:rsidRDefault="0067402C" w:rsidP="0067402C">
            <w:pPr>
              <w:spacing w:line="220" w:lineRule="exact"/>
              <w:ind w:leftChars="77" w:left="185" w:firstLineChars="8" w:firstLine="13"/>
              <w:rPr>
                <w:rFonts w:ascii="標楷體" w:eastAsia="標楷體" w:hAnsi="標楷體" w:cs="Times New Roman"/>
                <w:sz w:val="16"/>
                <w:szCs w:val="16"/>
              </w:rPr>
            </w:pPr>
          </w:p>
          <w:p w:rsidR="0067402C" w:rsidRPr="0067402C" w:rsidRDefault="0067402C" w:rsidP="0067402C">
            <w:pPr>
              <w:spacing w:line="220" w:lineRule="exact"/>
              <w:ind w:leftChars="77" w:left="185" w:firstLineChars="8" w:firstLine="13"/>
              <w:rPr>
                <w:rFonts w:ascii="標楷體" w:eastAsia="標楷體" w:hAnsi="標楷體" w:cs="Times New Roman"/>
                <w:sz w:val="16"/>
                <w:szCs w:val="16"/>
              </w:rPr>
            </w:pPr>
            <w:smartTag w:uri="urn:schemas-microsoft-com:office:smarttags" w:element="chsdate">
              <w:smartTagPr>
                <w:attr w:name="Year" w:val="2012"/>
                <w:attr w:name="Month" w:val="2"/>
                <w:attr w:name="Day" w:val="14"/>
                <w:attr w:name="IsLunarDate" w:val="False"/>
                <w:attr w:name="IsROCDate" w:val="True"/>
              </w:smartTagPr>
              <w:r w:rsidRPr="0067402C">
                <w:rPr>
                  <w:rFonts w:ascii="標楷體" w:eastAsia="標楷體" w:hAnsi="標楷體" w:cs="Times New Roman"/>
                  <w:sz w:val="16"/>
                  <w:szCs w:val="16"/>
                </w:rPr>
                <w:t>中華民國</w:t>
              </w:r>
              <w:r w:rsidRPr="0067402C">
                <w:rPr>
                  <w:rFonts w:ascii="標楷體" w:eastAsia="標楷體" w:hAnsi="標楷體" w:cs="Times New Roman" w:hint="eastAsia"/>
                  <w:sz w:val="16"/>
                  <w:szCs w:val="16"/>
                </w:rPr>
                <w:t>101</w:t>
              </w:r>
              <w:r w:rsidRPr="0067402C">
                <w:rPr>
                  <w:rFonts w:ascii="標楷體" w:eastAsia="標楷體" w:hAnsi="標楷體" w:cs="Times New Roman"/>
                  <w:sz w:val="16"/>
                  <w:szCs w:val="16"/>
                </w:rPr>
                <w:t>年</w:t>
              </w:r>
              <w:r w:rsidRPr="0067402C">
                <w:rPr>
                  <w:rFonts w:ascii="標楷體" w:eastAsia="標楷體" w:hAnsi="標楷體" w:cs="Times New Roman" w:hint="eastAsia"/>
                  <w:sz w:val="16"/>
                  <w:szCs w:val="16"/>
                </w:rPr>
                <w:t>2</w:t>
              </w:r>
              <w:r w:rsidRPr="0067402C">
                <w:rPr>
                  <w:rFonts w:ascii="標楷體" w:eastAsia="標楷體" w:hAnsi="標楷體" w:cs="Times New Roman"/>
                  <w:sz w:val="16"/>
                  <w:szCs w:val="16"/>
                </w:rPr>
                <w:t>月</w:t>
              </w:r>
              <w:r w:rsidRPr="0067402C">
                <w:rPr>
                  <w:rFonts w:ascii="標楷體" w:eastAsia="標楷體" w:hAnsi="標楷體" w:cs="Times New Roman" w:hint="eastAsia"/>
                  <w:sz w:val="16"/>
                  <w:szCs w:val="16"/>
                </w:rPr>
                <w:t>14</w:t>
              </w:r>
              <w:r w:rsidRPr="0067402C">
                <w:rPr>
                  <w:rFonts w:ascii="標楷體" w:eastAsia="標楷體" w:hAnsi="標楷體" w:cs="Times New Roman"/>
                  <w:sz w:val="16"/>
                  <w:szCs w:val="16"/>
                </w:rPr>
                <w:t>日</w:t>
              </w:r>
            </w:smartTag>
            <w:r w:rsidRPr="0067402C">
              <w:rPr>
                <w:rFonts w:ascii="標楷體" w:eastAsia="標楷體" w:hAnsi="標楷體" w:cs="Times New Roman" w:hint="eastAsia"/>
                <w:sz w:val="16"/>
                <w:szCs w:val="16"/>
              </w:rPr>
              <w:t>100學年度第5次行政會議審議通過</w:t>
            </w:r>
          </w:p>
          <w:p w:rsidR="0067402C" w:rsidRPr="0067402C" w:rsidRDefault="0067402C" w:rsidP="0067402C">
            <w:pPr>
              <w:spacing w:line="220" w:lineRule="exact"/>
              <w:ind w:leftChars="77" w:left="185" w:firstLineChars="8" w:firstLine="13"/>
              <w:rPr>
                <w:rFonts w:ascii="標楷體" w:eastAsia="標楷體" w:hAnsi="標楷體" w:cs="Times New Roman"/>
                <w:sz w:val="16"/>
                <w:szCs w:val="16"/>
              </w:rPr>
            </w:pPr>
          </w:p>
          <w:p w:rsidR="0067402C" w:rsidRPr="0067402C" w:rsidRDefault="0067402C" w:rsidP="0067402C">
            <w:pPr>
              <w:spacing w:line="220" w:lineRule="exact"/>
              <w:ind w:leftChars="77" w:left="185" w:firstLineChars="8" w:firstLine="13"/>
              <w:rPr>
                <w:rFonts w:ascii="標楷體" w:eastAsia="標楷體" w:hAnsi="標楷體" w:cs="Times New Roman"/>
                <w:sz w:val="16"/>
                <w:szCs w:val="16"/>
              </w:rPr>
            </w:pPr>
            <w:r w:rsidRPr="0067402C">
              <w:rPr>
                <w:rFonts w:ascii="標楷體" w:eastAsia="標楷體" w:hAnsi="標楷體" w:cs="Times New Roman"/>
                <w:sz w:val="16"/>
                <w:szCs w:val="16"/>
              </w:rPr>
              <w:t>中華民國</w:t>
            </w:r>
            <w:r w:rsidRPr="0067402C">
              <w:rPr>
                <w:rFonts w:ascii="標楷體" w:eastAsia="標楷體" w:hAnsi="標楷體" w:cs="Times New Roman" w:hint="eastAsia"/>
                <w:sz w:val="16"/>
                <w:szCs w:val="16"/>
              </w:rPr>
              <w:t>106</w:t>
            </w:r>
            <w:r w:rsidRPr="0067402C">
              <w:rPr>
                <w:rFonts w:ascii="標楷體" w:eastAsia="標楷體" w:hAnsi="標楷體" w:cs="Times New Roman"/>
                <w:sz w:val="16"/>
                <w:szCs w:val="16"/>
              </w:rPr>
              <w:t>年</w:t>
            </w:r>
            <w:r w:rsidRPr="0067402C">
              <w:rPr>
                <w:rFonts w:ascii="標楷體" w:eastAsia="標楷體" w:hAnsi="標楷體" w:cs="Times New Roman" w:hint="eastAsia"/>
                <w:sz w:val="16"/>
                <w:szCs w:val="16"/>
              </w:rPr>
              <w:t>5</w:t>
            </w:r>
            <w:r w:rsidRPr="0067402C">
              <w:rPr>
                <w:rFonts w:ascii="標楷體" w:eastAsia="標楷體" w:hAnsi="標楷體" w:cs="Times New Roman"/>
                <w:sz w:val="16"/>
                <w:szCs w:val="16"/>
              </w:rPr>
              <w:t>月</w:t>
            </w:r>
            <w:r w:rsidRPr="0067402C">
              <w:rPr>
                <w:rFonts w:ascii="標楷體" w:eastAsia="標楷體" w:hAnsi="標楷體" w:cs="Times New Roman" w:hint="eastAsia"/>
                <w:sz w:val="16"/>
                <w:szCs w:val="16"/>
              </w:rPr>
              <w:t>9</w:t>
            </w:r>
            <w:r w:rsidRPr="0067402C">
              <w:rPr>
                <w:rFonts w:ascii="標楷體" w:eastAsia="標楷體" w:hAnsi="標楷體" w:cs="Times New Roman"/>
                <w:sz w:val="16"/>
                <w:szCs w:val="16"/>
              </w:rPr>
              <w:t>日</w:t>
            </w:r>
            <w:r w:rsidRPr="0067402C">
              <w:rPr>
                <w:rFonts w:ascii="標楷體" w:eastAsia="標楷體" w:hAnsi="標楷體" w:cs="Times New Roman" w:hint="eastAsia"/>
                <w:sz w:val="16"/>
                <w:szCs w:val="16"/>
              </w:rPr>
              <w:t>105學年度第7次行政會議審議通過</w:t>
            </w:r>
          </w:p>
          <w:p w:rsidR="0067402C" w:rsidRPr="0067402C" w:rsidRDefault="0067402C" w:rsidP="0067402C">
            <w:pPr>
              <w:spacing w:line="220" w:lineRule="exact"/>
              <w:jc w:val="both"/>
              <w:rPr>
                <w:rFonts w:ascii="標楷體" w:eastAsia="標楷體" w:hAnsi="標楷體" w:cs="Times New Roman"/>
                <w:sz w:val="16"/>
                <w:szCs w:val="16"/>
              </w:rPr>
            </w:pPr>
          </w:p>
        </w:tc>
      </w:tr>
      <w:tr w:rsidR="0067402C" w:rsidRPr="0067402C" w:rsidTr="0002627E">
        <w:trPr>
          <w:jc w:val="center"/>
        </w:trPr>
        <w:tc>
          <w:tcPr>
            <w:tcW w:w="743" w:type="dxa"/>
          </w:tcPr>
          <w:p w:rsidR="0067402C" w:rsidRPr="0067402C" w:rsidRDefault="0067402C" w:rsidP="0067402C">
            <w:pPr>
              <w:spacing w:beforeLines="20" w:before="65" w:line="360" w:lineRule="exact"/>
              <w:jc w:val="right"/>
              <w:rPr>
                <w:rFonts w:ascii="標楷體" w:eastAsia="標楷體" w:hAnsi="標楷體" w:cs="Times New Roman"/>
                <w:szCs w:val="24"/>
              </w:rPr>
            </w:pPr>
            <w:r w:rsidRPr="0067402C">
              <w:rPr>
                <w:rFonts w:ascii="標楷體" w:eastAsia="標楷體" w:hAnsi="標楷體" w:cs="Times New Roman" w:hint="eastAsia"/>
                <w:szCs w:val="24"/>
              </w:rPr>
              <w:t>一、</w:t>
            </w:r>
          </w:p>
        </w:tc>
        <w:tc>
          <w:tcPr>
            <w:tcW w:w="9039" w:type="dxa"/>
            <w:gridSpan w:val="2"/>
          </w:tcPr>
          <w:p w:rsidR="0067402C" w:rsidRPr="0067402C" w:rsidRDefault="0067402C" w:rsidP="0067402C">
            <w:pPr>
              <w:spacing w:beforeLines="20" w:before="65" w:afterLines="20" w:after="65" w:line="360" w:lineRule="exact"/>
              <w:rPr>
                <w:rFonts w:ascii="標楷體" w:eastAsia="標楷體" w:hAnsi="標楷體" w:cs="Times New Roman"/>
                <w:szCs w:val="24"/>
              </w:rPr>
            </w:pPr>
            <w:r w:rsidRPr="0067402C">
              <w:rPr>
                <w:rFonts w:ascii="標楷體" w:eastAsia="標楷體" w:hAnsi="標楷體" w:cs="Times New Roman" w:hint="eastAsia"/>
                <w:szCs w:val="24"/>
              </w:rPr>
              <w:t>依據</w:t>
            </w:r>
            <w:r w:rsidRPr="0067402C">
              <w:rPr>
                <w:rFonts w:ascii="標楷體" w:eastAsia="標楷體" w:hAnsi="標楷體" w:cs="Times New Roman" w:hint="eastAsia"/>
                <w:szCs w:val="24"/>
                <w:u w:val="single"/>
              </w:rPr>
              <w:t>「教師職前年資採計提敘辦法」第五條第三款</w:t>
            </w:r>
            <w:r w:rsidRPr="0067402C">
              <w:rPr>
                <w:rFonts w:ascii="標楷體" w:eastAsia="標楷體" w:hAnsi="標楷體" w:cs="Times New Roman" w:hint="eastAsia"/>
                <w:szCs w:val="24"/>
              </w:rPr>
              <w:t>訂定。</w:t>
            </w:r>
          </w:p>
        </w:tc>
      </w:tr>
      <w:tr w:rsidR="0067402C" w:rsidRPr="0067402C" w:rsidTr="0002627E">
        <w:trPr>
          <w:jc w:val="center"/>
        </w:trPr>
        <w:tc>
          <w:tcPr>
            <w:tcW w:w="743" w:type="dxa"/>
          </w:tcPr>
          <w:p w:rsidR="0067402C" w:rsidRPr="0067402C" w:rsidRDefault="0067402C" w:rsidP="0067402C">
            <w:pPr>
              <w:spacing w:beforeLines="20" w:before="65" w:afterLines="20" w:after="65" w:line="360" w:lineRule="exact"/>
              <w:jc w:val="right"/>
              <w:rPr>
                <w:rFonts w:ascii="標楷體" w:eastAsia="標楷體" w:hAnsi="標楷體" w:cs="Times New Roman"/>
                <w:szCs w:val="24"/>
              </w:rPr>
            </w:pPr>
            <w:r w:rsidRPr="0067402C">
              <w:rPr>
                <w:rFonts w:ascii="標楷體" w:eastAsia="標楷體" w:hAnsi="標楷體" w:cs="Times New Roman" w:hint="eastAsia"/>
                <w:szCs w:val="24"/>
              </w:rPr>
              <w:t>二、</w:t>
            </w:r>
          </w:p>
        </w:tc>
        <w:tc>
          <w:tcPr>
            <w:tcW w:w="9039" w:type="dxa"/>
            <w:gridSpan w:val="2"/>
          </w:tcPr>
          <w:p w:rsidR="0067402C" w:rsidRPr="0067402C" w:rsidRDefault="0067402C" w:rsidP="0067402C">
            <w:pPr>
              <w:spacing w:beforeLines="20" w:before="65" w:line="360" w:lineRule="exact"/>
              <w:rPr>
                <w:rFonts w:ascii="標楷體" w:eastAsia="標楷體" w:hAnsi="標楷體" w:cs="Times New Roman"/>
                <w:szCs w:val="24"/>
              </w:rPr>
            </w:pPr>
            <w:r w:rsidRPr="0067402C">
              <w:rPr>
                <w:rFonts w:ascii="標楷體" w:eastAsia="標楷體" w:hAnsi="標楷體" w:cs="Times New Roman" w:hint="eastAsia"/>
                <w:szCs w:val="24"/>
              </w:rPr>
              <w:t>本校專任教師曾任國內外具有規模且為國際著名之非研究性私人機構者得依規定申請採計年資提敘薪級，所稱「具有規模」之認定基準如下：</w:t>
            </w:r>
          </w:p>
          <w:p w:rsidR="0067402C" w:rsidRPr="0067402C" w:rsidRDefault="0067402C" w:rsidP="0067402C">
            <w:pPr>
              <w:spacing w:line="360" w:lineRule="exact"/>
              <w:ind w:left="744" w:hangingChars="310" w:hanging="744"/>
              <w:rPr>
                <w:rFonts w:ascii="標楷體" w:eastAsia="標楷體" w:hAnsi="標楷體" w:cs="Times New Roman"/>
                <w:szCs w:val="24"/>
              </w:rPr>
            </w:pPr>
            <w:r w:rsidRPr="0067402C">
              <w:rPr>
                <w:rFonts w:ascii="標楷體" w:eastAsia="標楷體" w:hAnsi="標楷體" w:cs="Times New Roman" w:hint="eastAsia"/>
                <w:szCs w:val="24"/>
              </w:rPr>
              <w:t>（一）在主管機關登記有案，其實收資本額在新臺幣四千萬元以上，且年營業額達新臺幣一億五千萬元以上者。其資本額及年營業額，分別以該公司執照及繳稅證明所載金額認定之；但律師、會計師、建築師等事務所得不受資本額之限制。</w:t>
            </w:r>
          </w:p>
          <w:p w:rsidR="0067402C" w:rsidRPr="0067402C" w:rsidRDefault="0067402C" w:rsidP="0067402C">
            <w:pPr>
              <w:spacing w:line="360" w:lineRule="exact"/>
              <w:ind w:left="744" w:hangingChars="310" w:hanging="744"/>
              <w:rPr>
                <w:rFonts w:ascii="標楷體" w:eastAsia="標楷體" w:hAnsi="標楷體" w:cs="Times New Roman"/>
                <w:szCs w:val="24"/>
              </w:rPr>
            </w:pPr>
            <w:r w:rsidRPr="0067402C">
              <w:rPr>
                <w:rFonts w:ascii="標楷體" w:eastAsia="標楷體" w:hAnsi="標楷體" w:cs="Times New Roman" w:hint="eastAsia"/>
                <w:szCs w:val="24"/>
              </w:rPr>
              <w:t>（二）在主管機關登記有案，其病床在一百張以上，且符合衛生主管機關所定綜合醫院之設置標準。</w:t>
            </w:r>
          </w:p>
          <w:p w:rsidR="0067402C" w:rsidRPr="0067402C" w:rsidRDefault="0067402C" w:rsidP="0067402C">
            <w:pPr>
              <w:spacing w:afterLines="20" w:after="65" w:line="360" w:lineRule="exact"/>
              <w:ind w:left="718" w:hangingChars="299" w:hanging="718"/>
              <w:rPr>
                <w:rFonts w:ascii="標楷體" w:eastAsia="標楷體" w:hAnsi="標楷體" w:cs="Times New Roman"/>
                <w:szCs w:val="24"/>
              </w:rPr>
            </w:pPr>
            <w:r w:rsidRPr="0067402C">
              <w:rPr>
                <w:rFonts w:ascii="標楷體" w:eastAsia="標楷體" w:hAnsi="標楷體" w:cs="Times New Roman" w:hint="eastAsia"/>
                <w:szCs w:val="24"/>
              </w:rPr>
              <w:t>（三）在主管機關登記有案之財團法人或非營利社團法人，其財產總額並準用(一)所定之資本額；財團法人之醫院並準用(二)之規定。</w:t>
            </w:r>
          </w:p>
        </w:tc>
      </w:tr>
      <w:tr w:rsidR="0067402C" w:rsidRPr="0067402C" w:rsidTr="0002627E">
        <w:trPr>
          <w:jc w:val="center"/>
        </w:trPr>
        <w:tc>
          <w:tcPr>
            <w:tcW w:w="743" w:type="dxa"/>
          </w:tcPr>
          <w:p w:rsidR="0067402C" w:rsidRPr="0067402C" w:rsidRDefault="0067402C" w:rsidP="0067402C">
            <w:pPr>
              <w:spacing w:beforeLines="20" w:before="65" w:afterLines="20" w:after="65" w:line="360" w:lineRule="exact"/>
              <w:jc w:val="right"/>
              <w:rPr>
                <w:rFonts w:ascii="標楷體" w:eastAsia="標楷體" w:hAnsi="標楷體" w:cs="Times New Roman"/>
                <w:szCs w:val="24"/>
              </w:rPr>
            </w:pPr>
            <w:r w:rsidRPr="0067402C">
              <w:rPr>
                <w:rFonts w:ascii="標楷體" w:eastAsia="標楷體" w:hAnsi="標楷體" w:cs="Times New Roman" w:hint="eastAsia"/>
                <w:szCs w:val="24"/>
              </w:rPr>
              <w:t>三、</w:t>
            </w:r>
          </w:p>
        </w:tc>
        <w:tc>
          <w:tcPr>
            <w:tcW w:w="9039" w:type="dxa"/>
            <w:gridSpan w:val="2"/>
          </w:tcPr>
          <w:p w:rsidR="0002627E" w:rsidRPr="0067402C" w:rsidRDefault="0067402C" w:rsidP="0067402C">
            <w:pPr>
              <w:spacing w:beforeLines="20" w:before="65" w:afterLines="20" w:after="65" w:line="360" w:lineRule="exact"/>
              <w:rPr>
                <w:rFonts w:ascii="標楷體" w:eastAsia="標楷體" w:hAnsi="標楷體" w:cs="Times New Roman"/>
                <w:szCs w:val="24"/>
              </w:rPr>
            </w:pPr>
            <w:r w:rsidRPr="0067402C">
              <w:rPr>
                <w:rFonts w:ascii="標楷體" w:eastAsia="標楷體" w:hAnsi="標楷體" w:cs="Times New Roman" w:hint="eastAsia"/>
                <w:szCs w:val="24"/>
              </w:rPr>
              <w:t>本原則提經行政會議審議通過，並陳報校長核定後實施。</w:t>
            </w:r>
          </w:p>
        </w:tc>
      </w:tr>
    </w:tbl>
    <w:p w:rsidR="00657D57" w:rsidRDefault="00657D57" w:rsidP="000A7BA6">
      <w:pPr>
        <w:sectPr w:rsidR="00657D57" w:rsidSect="000A7BA6">
          <w:pgSz w:w="11906" w:h="16838"/>
          <w:pgMar w:top="1440" w:right="1080" w:bottom="1440" w:left="1080" w:header="850" w:footer="992" w:gutter="0"/>
          <w:cols w:space="0"/>
          <w:noEndnote/>
          <w:docGrid w:type="lines" w:linePitch="326"/>
        </w:sect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11"/>
        <w:gridCol w:w="3379"/>
        <w:gridCol w:w="5297"/>
      </w:tblGrid>
      <w:tr w:rsidR="000F67C1" w:rsidRPr="00F80E7E" w:rsidTr="00A83AFF">
        <w:trPr>
          <w:trHeight w:val="470"/>
          <w:jc w:val="center"/>
        </w:trPr>
        <w:tc>
          <w:tcPr>
            <w:tcW w:w="9587" w:type="dxa"/>
            <w:gridSpan w:val="3"/>
            <w:tcBorders>
              <w:top w:val="nil"/>
              <w:left w:val="nil"/>
              <w:bottom w:val="nil"/>
              <w:right w:val="nil"/>
            </w:tcBorders>
          </w:tcPr>
          <w:p w:rsidR="000F67C1" w:rsidRPr="00F80E7E" w:rsidRDefault="000F67C1" w:rsidP="000F67C1">
            <w:pPr>
              <w:jc w:val="both"/>
              <w:outlineLvl w:val="1"/>
              <w:rPr>
                <w:rFonts w:ascii="標楷體" w:eastAsia="標楷體" w:hAnsi="標楷體"/>
                <w:bCs/>
                <w:color w:val="000000"/>
                <w:spacing w:val="-16"/>
                <w:sz w:val="36"/>
                <w:szCs w:val="36"/>
              </w:rPr>
            </w:pPr>
            <w:bookmarkStart w:id="51" w:name="_Toc176197170"/>
            <w:r w:rsidRPr="00F80E7E">
              <w:rPr>
                <w:rFonts w:ascii="標楷體" w:eastAsia="標楷體" w:hAnsi="標楷體" w:hint="eastAsia"/>
                <w:bCs/>
                <w:color w:val="000000"/>
                <w:spacing w:val="-16"/>
                <w:sz w:val="36"/>
                <w:szCs w:val="36"/>
              </w:rPr>
              <w:lastRenderedPageBreak/>
              <w:t>國立嘉義大學特聘教授設置要點</w:t>
            </w:r>
            <w:bookmarkEnd w:id="51"/>
          </w:p>
        </w:tc>
      </w:tr>
      <w:tr w:rsidR="000F67C1" w:rsidRPr="00F80E7E" w:rsidTr="00A83AFF">
        <w:trPr>
          <w:jc w:val="center"/>
        </w:trPr>
        <w:tc>
          <w:tcPr>
            <w:tcW w:w="4290" w:type="dxa"/>
            <w:gridSpan w:val="2"/>
            <w:tcBorders>
              <w:top w:val="nil"/>
              <w:left w:val="nil"/>
              <w:bottom w:val="nil"/>
              <w:right w:val="nil"/>
            </w:tcBorders>
          </w:tcPr>
          <w:p w:rsidR="000F67C1" w:rsidRPr="00F80E7E" w:rsidRDefault="000F67C1" w:rsidP="00A83AFF">
            <w:pPr>
              <w:spacing w:line="360" w:lineRule="exact"/>
              <w:rPr>
                <w:rFonts w:ascii="標楷體" w:eastAsia="標楷體" w:hAnsi="標楷體"/>
                <w:color w:val="000000"/>
              </w:rPr>
            </w:pPr>
          </w:p>
        </w:tc>
        <w:tc>
          <w:tcPr>
            <w:tcW w:w="5297" w:type="dxa"/>
            <w:tcBorders>
              <w:top w:val="nil"/>
              <w:left w:val="nil"/>
              <w:bottom w:val="nil"/>
              <w:right w:val="nil"/>
            </w:tcBorders>
          </w:tcPr>
          <w:p w:rsidR="000F67C1" w:rsidRPr="00D7422A" w:rsidRDefault="000F67C1" w:rsidP="00A83AFF">
            <w:pPr>
              <w:spacing w:line="220" w:lineRule="exact"/>
              <w:ind w:firstLineChars="8" w:firstLine="13"/>
              <w:rPr>
                <w:rFonts w:ascii="標楷體" w:eastAsia="標楷體" w:hAnsi="標楷體"/>
                <w:sz w:val="16"/>
                <w:szCs w:val="16"/>
              </w:rPr>
            </w:pPr>
            <w:r w:rsidRPr="00D7422A">
              <w:rPr>
                <w:rFonts w:ascii="標楷體" w:eastAsia="標楷體" w:hAnsi="標楷體" w:hint="eastAsia"/>
                <w:sz w:val="16"/>
                <w:szCs w:val="16"/>
              </w:rPr>
              <w:t>中華民國99年10月19日99學年度第1學期第1次校務會議審議通過全文12條</w:t>
            </w:r>
          </w:p>
          <w:p w:rsidR="000F67C1" w:rsidRPr="00D7422A" w:rsidRDefault="000F67C1" w:rsidP="00A83AFF">
            <w:pPr>
              <w:spacing w:line="220" w:lineRule="exact"/>
              <w:ind w:firstLineChars="8" w:firstLine="13"/>
              <w:rPr>
                <w:rFonts w:ascii="標楷體" w:eastAsia="標楷體" w:hAnsi="標楷體"/>
                <w:sz w:val="16"/>
                <w:szCs w:val="16"/>
              </w:rPr>
            </w:pPr>
            <w:r w:rsidRPr="00D7422A">
              <w:rPr>
                <w:rFonts w:ascii="標楷體" w:eastAsia="標楷體" w:hAnsi="標楷體" w:hint="eastAsia"/>
                <w:sz w:val="16"/>
                <w:szCs w:val="16"/>
              </w:rPr>
              <w:t>中華民國100年6月21日99學年度第2學期第3次校務會議修正全文11條</w:t>
            </w:r>
          </w:p>
          <w:p w:rsidR="000F67C1" w:rsidRPr="00D7422A" w:rsidRDefault="000F67C1" w:rsidP="00A83AFF">
            <w:pPr>
              <w:spacing w:line="220" w:lineRule="exact"/>
              <w:ind w:firstLineChars="8" w:firstLine="13"/>
              <w:rPr>
                <w:rFonts w:ascii="標楷體" w:eastAsia="標楷體" w:hAnsi="標楷體"/>
                <w:sz w:val="16"/>
                <w:szCs w:val="16"/>
              </w:rPr>
            </w:pPr>
            <w:r w:rsidRPr="00D7422A">
              <w:rPr>
                <w:rFonts w:ascii="標楷體" w:eastAsia="標楷體" w:hAnsi="標楷體" w:hint="eastAsia"/>
                <w:sz w:val="16"/>
                <w:szCs w:val="16"/>
              </w:rPr>
              <w:t>中華民國105年3月15日104學年度第2學期第1次校務會議修正通過</w:t>
            </w:r>
          </w:p>
          <w:p w:rsidR="000F67C1" w:rsidRPr="00D7422A" w:rsidRDefault="000F67C1" w:rsidP="00A83AFF">
            <w:pPr>
              <w:spacing w:line="220" w:lineRule="exact"/>
              <w:ind w:firstLineChars="8" w:firstLine="13"/>
              <w:rPr>
                <w:rFonts w:ascii="標楷體" w:eastAsia="標楷體" w:hAnsi="標楷體"/>
                <w:sz w:val="16"/>
                <w:szCs w:val="16"/>
              </w:rPr>
            </w:pPr>
            <w:r w:rsidRPr="00D7422A">
              <w:rPr>
                <w:rFonts w:ascii="標楷體" w:eastAsia="標楷體" w:hAnsi="標楷體" w:hint="eastAsia"/>
                <w:sz w:val="16"/>
                <w:szCs w:val="16"/>
              </w:rPr>
              <w:t>中華民國105年12月20日105學年度第1學期第2次校務會議修正通過</w:t>
            </w:r>
          </w:p>
          <w:p w:rsidR="000F67C1" w:rsidRPr="00D7422A" w:rsidRDefault="000F67C1" w:rsidP="00A83AFF">
            <w:pPr>
              <w:spacing w:line="220" w:lineRule="exact"/>
              <w:ind w:firstLineChars="8" w:firstLine="13"/>
              <w:rPr>
                <w:rFonts w:ascii="標楷體" w:eastAsia="標楷體" w:hAnsi="標楷體"/>
                <w:sz w:val="16"/>
                <w:szCs w:val="16"/>
              </w:rPr>
            </w:pPr>
            <w:r w:rsidRPr="00D7422A">
              <w:rPr>
                <w:rFonts w:ascii="標楷體" w:eastAsia="標楷體" w:hAnsi="標楷體" w:hint="eastAsia"/>
                <w:sz w:val="16"/>
                <w:szCs w:val="16"/>
              </w:rPr>
              <w:t>中華民國106年6月13日10</w:t>
            </w:r>
            <w:r w:rsidRPr="00D7422A">
              <w:rPr>
                <w:rFonts w:ascii="標楷體" w:eastAsia="標楷體" w:hAnsi="標楷體"/>
                <w:sz w:val="16"/>
                <w:szCs w:val="16"/>
              </w:rPr>
              <w:t>5</w:t>
            </w:r>
            <w:r w:rsidRPr="00D7422A">
              <w:rPr>
                <w:rFonts w:ascii="標楷體" w:eastAsia="標楷體" w:hAnsi="標楷體" w:hint="eastAsia"/>
                <w:sz w:val="16"/>
                <w:szCs w:val="16"/>
              </w:rPr>
              <w:t>學年度第2學期第3次校務會議修正通過</w:t>
            </w:r>
          </w:p>
          <w:p w:rsidR="000F67C1" w:rsidRPr="00D7422A" w:rsidRDefault="000F67C1" w:rsidP="00A83AFF">
            <w:pPr>
              <w:spacing w:line="220" w:lineRule="exact"/>
              <w:ind w:firstLineChars="8" w:firstLine="13"/>
              <w:rPr>
                <w:rFonts w:ascii="標楷體" w:eastAsia="標楷體" w:hAnsi="標楷體"/>
                <w:sz w:val="16"/>
                <w:szCs w:val="16"/>
              </w:rPr>
            </w:pPr>
            <w:r w:rsidRPr="00D7422A">
              <w:rPr>
                <w:rFonts w:ascii="標楷體" w:eastAsia="標楷體" w:hAnsi="標楷體" w:hint="eastAsia"/>
                <w:sz w:val="16"/>
                <w:szCs w:val="16"/>
              </w:rPr>
              <w:t>中華民國107年10月16日107學年度第1學期第1次校務會議修正通過</w:t>
            </w:r>
          </w:p>
          <w:p w:rsidR="000F67C1" w:rsidRPr="00D7422A" w:rsidRDefault="000F67C1" w:rsidP="00A83AFF">
            <w:pPr>
              <w:spacing w:line="220" w:lineRule="exact"/>
              <w:ind w:firstLineChars="8" w:firstLine="13"/>
              <w:rPr>
                <w:rFonts w:ascii="標楷體" w:eastAsia="標楷體" w:hAnsi="標楷體"/>
                <w:sz w:val="16"/>
                <w:szCs w:val="16"/>
              </w:rPr>
            </w:pPr>
            <w:r w:rsidRPr="00D7422A">
              <w:rPr>
                <w:rFonts w:ascii="標楷體" w:eastAsia="標楷體" w:hAnsi="標楷體" w:hint="eastAsia"/>
                <w:sz w:val="16"/>
                <w:szCs w:val="16"/>
              </w:rPr>
              <w:t>中華民國107年10月16日107學年度第1學期第1次校務會議修正通過</w:t>
            </w:r>
          </w:p>
          <w:p w:rsidR="000F67C1" w:rsidRPr="00D7422A" w:rsidRDefault="000F67C1" w:rsidP="00A83AFF">
            <w:pPr>
              <w:spacing w:line="220" w:lineRule="exact"/>
              <w:ind w:firstLineChars="8" w:firstLine="13"/>
              <w:rPr>
                <w:rFonts w:ascii="標楷體" w:eastAsia="標楷體" w:hAnsi="標楷體"/>
                <w:sz w:val="16"/>
                <w:szCs w:val="16"/>
              </w:rPr>
            </w:pPr>
            <w:r w:rsidRPr="00D7422A">
              <w:rPr>
                <w:rFonts w:ascii="標楷體" w:eastAsia="標楷體" w:hAnsi="標楷體" w:hint="eastAsia"/>
                <w:sz w:val="16"/>
                <w:szCs w:val="16"/>
              </w:rPr>
              <w:t>中華民國109年6月9日108學年度第2學期第2次校務會議修正通過</w:t>
            </w:r>
          </w:p>
          <w:p w:rsidR="000F67C1" w:rsidRDefault="000F67C1" w:rsidP="00A83AFF">
            <w:pPr>
              <w:spacing w:line="220" w:lineRule="exact"/>
              <w:ind w:firstLineChars="8" w:firstLine="13"/>
              <w:rPr>
                <w:rFonts w:ascii="標楷體" w:eastAsia="標楷體" w:hAnsi="標楷體"/>
                <w:sz w:val="16"/>
                <w:szCs w:val="16"/>
              </w:rPr>
            </w:pPr>
            <w:r w:rsidRPr="00D7422A">
              <w:rPr>
                <w:rFonts w:ascii="標楷體" w:eastAsia="標楷體" w:hAnsi="標楷體" w:hint="eastAsia"/>
                <w:sz w:val="16"/>
                <w:szCs w:val="16"/>
              </w:rPr>
              <w:t>中華民國112年3月14日111學年度第2學期第1次校務會議修正通過</w:t>
            </w:r>
          </w:p>
          <w:p w:rsidR="000F67C1" w:rsidRPr="00DD49E7" w:rsidRDefault="000F67C1" w:rsidP="00A83AFF">
            <w:pPr>
              <w:spacing w:line="220" w:lineRule="exact"/>
              <w:ind w:firstLineChars="8" w:firstLine="13"/>
              <w:rPr>
                <w:rFonts w:ascii="標楷體" w:eastAsia="標楷體" w:hAnsi="標楷體"/>
                <w:sz w:val="16"/>
                <w:szCs w:val="16"/>
              </w:rPr>
            </w:pPr>
            <w:r w:rsidRPr="00803BFB">
              <w:rPr>
                <w:rFonts w:ascii="標楷體" w:eastAsia="標楷體" w:hAnsi="標楷體" w:hint="eastAsia"/>
                <w:color w:val="FF0000"/>
                <w:sz w:val="16"/>
                <w:szCs w:val="16"/>
              </w:rPr>
              <w:t>中華民國113年</w:t>
            </w:r>
            <w:r w:rsidRPr="00803BFB">
              <w:rPr>
                <w:rFonts w:ascii="新細明體" w:hAnsi="新細明體" w:hint="eastAsia"/>
                <w:color w:val="FF0000"/>
                <w:sz w:val="16"/>
                <w:szCs w:val="16"/>
              </w:rPr>
              <w:t>5</w:t>
            </w:r>
            <w:r w:rsidRPr="00803BFB">
              <w:rPr>
                <w:rFonts w:ascii="標楷體" w:eastAsia="標楷體" w:hAnsi="標楷體" w:hint="eastAsia"/>
                <w:color w:val="FF0000"/>
                <w:sz w:val="16"/>
                <w:szCs w:val="16"/>
              </w:rPr>
              <w:t>月</w:t>
            </w:r>
            <w:r w:rsidRPr="00803BFB">
              <w:rPr>
                <w:rFonts w:ascii="新細明體" w:hAnsi="新細明體" w:hint="eastAsia"/>
                <w:color w:val="FF0000"/>
                <w:sz w:val="16"/>
                <w:szCs w:val="16"/>
              </w:rPr>
              <w:t>28</w:t>
            </w:r>
            <w:r w:rsidRPr="00803BFB">
              <w:rPr>
                <w:rFonts w:ascii="標楷體" w:eastAsia="標楷體" w:hAnsi="標楷體" w:hint="eastAsia"/>
                <w:color w:val="FF0000"/>
                <w:sz w:val="16"/>
                <w:szCs w:val="16"/>
              </w:rPr>
              <w:t>日112學年度第</w:t>
            </w:r>
            <w:r w:rsidRPr="00803BFB">
              <w:rPr>
                <w:rFonts w:ascii="新細明體" w:hAnsi="新細明體" w:hint="eastAsia"/>
                <w:color w:val="FF0000"/>
                <w:sz w:val="16"/>
                <w:szCs w:val="16"/>
              </w:rPr>
              <w:t>2</w:t>
            </w:r>
            <w:r w:rsidRPr="00803BFB">
              <w:rPr>
                <w:rFonts w:ascii="標楷體" w:eastAsia="標楷體" w:hAnsi="標楷體" w:hint="eastAsia"/>
                <w:color w:val="FF0000"/>
                <w:sz w:val="16"/>
                <w:szCs w:val="16"/>
              </w:rPr>
              <w:t>學期第</w:t>
            </w:r>
            <w:r w:rsidRPr="00803BFB">
              <w:rPr>
                <w:rFonts w:ascii="新細明體" w:hAnsi="新細明體" w:hint="eastAsia"/>
                <w:color w:val="FF0000"/>
                <w:sz w:val="16"/>
                <w:szCs w:val="16"/>
              </w:rPr>
              <w:t>2</w:t>
            </w:r>
            <w:r w:rsidRPr="00803BFB">
              <w:rPr>
                <w:rFonts w:ascii="標楷體" w:eastAsia="標楷體" w:hAnsi="標楷體" w:hint="eastAsia"/>
                <w:color w:val="FF0000"/>
                <w:sz w:val="16"/>
                <w:szCs w:val="16"/>
              </w:rPr>
              <w:t>次校務會議修正通過</w:t>
            </w:r>
          </w:p>
        </w:tc>
      </w:tr>
      <w:tr w:rsidR="000F67C1" w:rsidRPr="00F80E7E" w:rsidTr="00A83AFF">
        <w:trPr>
          <w:jc w:val="center"/>
        </w:trPr>
        <w:tc>
          <w:tcPr>
            <w:tcW w:w="911" w:type="dxa"/>
            <w:tcBorders>
              <w:top w:val="nil"/>
              <w:left w:val="nil"/>
              <w:bottom w:val="nil"/>
              <w:right w:val="nil"/>
            </w:tcBorders>
          </w:tcPr>
          <w:p w:rsidR="000F67C1" w:rsidRPr="00F80E7E" w:rsidRDefault="000F67C1" w:rsidP="00A83AFF">
            <w:pPr>
              <w:spacing w:line="320" w:lineRule="exact"/>
              <w:jc w:val="right"/>
              <w:rPr>
                <w:rFonts w:ascii="標楷體" w:eastAsia="標楷體" w:hAnsi="標楷體"/>
                <w:color w:val="000000"/>
              </w:rPr>
            </w:pPr>
            <w:r w:rsidRPr="00F80E7E">
              <w:rPr>
                <w:rFonts w:ascii="標楷體" w:eastAsia="標楷體" w:hAnsi="標楷體" w:hint="eastAsia"/>
                <w:color w:val="000000"/>
              </w:rPr>
              <w:t>一、</w:t>
            </w:r>
          </w:p>
        </w:tc>
        <w:tc>
          <w:tcPr>
            <w:tcW w:w="8676" w:type="dxa"/>
            <w:gridSpan w:val="2"/>
            <w:tcBorders>
              <w:top w:val="nil"/>
              <w:left w:val="nil"/>
              <w:bottom w:val="nil"/>
              <w:right w:val="nil"/>
            </w:tcBorders>
          </w:tcPr>
          <w:p w:rsidR="000F67C1" w:rsidRPr="00D7422A" w:rsidRDefault="000F67C1" w:rsidP="00A83AFF">
            <w:pPr>
              <w:spacing w:line="320" w:lineRule="exact"/>
              <w:ind w:left="17" w:hangingChars="7" w:hanging="17"/>
              <w:rPr>
                <w:rFonts w:ascii="標楷體" w:eastAsia="標楷體" w:hAnsi="標楷體"/>
              </w:rPr>
            </w:pPr>
            <w:r w:rsidRPr="00D7422A">
              <w:rPr>
                <w:rFonts w:ascii="標楷體" w:eastAsia="標楷體" w:hAnsi="標楷體" w:hint="eastAsia"/>
              </w:rPr>
              <w:t>國立嘉義大學（以下簡稱本校）為鼓勵教師增進教學、研究及服務之績效，提昇學術競爭力，依據國立大學校院校務基金管理及監督辦法、行政院延攬及留住大專校院特殊優秀人才實施彈性薪資方案訂定本要點。</w:t>
            </w:r>
          </w:p>
        </w:tc>
      </w:tr>
      <w:tr w:rsidR="000F67C1" w:rsidRPr="00F80E7E" w:rsidTr="00A83AFF">
        <w:trPr>
          <w:jc w:val="center"/>
        </w:trPr>
        <w:tc>
          <w:tcPr>
            <w:tcW w:w="911" w:type="dxa"/>
            <w:tcBorders>
              <w:top w:val="nil"/>
              <w:left w:val="nil"/>
              <w:bottom w:val="nil"/>
              <w:right w:val="nil"/>
            </w:tcBorders>
          </w:tcPr>
          <w:p w:rsidR="000F67C1" w:rsidRPr="00F80E7E" w:rsidRDefault="000F67C1" w:rsidP="00A83AFF">
            <w:pPr>
              <w:spacing w:line="320" w:lineRule="exact"/>
              <w:jc w:val="right"/>
              <w:rPr>
                <w:rFonts w:ascii="標楷體" w:eastAsia="標楷體" w:hAnsi="標楷體"/>
                <w:color w:val="000000"/>
              </w:rPr>
            </w:pPr>
            <w:r w:rsidRPr="00F80E7E">
              <w:rPr>
                <w:rFonts w:ascii="標楷體" w:eastAsia="標楷體" w:hAnsi="標楷體" w:hint="eastAsia"/>
                <w:color w:val="000000"/>
              </w:rPr>
              <w:t>二、</w:t>
            </w:r>
          </w:p>
        </w:tc>
        <w:tc>
          <w:tcPr>
            <w:tcW w:w="8676" w:type="dxa"/>
            <w:gridSpan w:val="2"/>
            <w:tcBorders>
              <w:top w:val="nil"/>
              <w:left w:val="nil"/>
              <w:bottom w:val="nil"/>
              <w:right w:val="nil"/>
            </w:tcBorders>
          </w:tcPr>
          <w:p w:rsidR="000F67C1" w:rsidRPr="00F80E7E" w:rsidRDefault="000F67C1" w:rsidP="00A83AFF">
            <w:pPr>
              <w:spacing w:line="320" w:lineRule="exact"/>
              <w:ind w:left="17" w:hangingChars="7" w:hanging="17"/>
              <w:rPr>
                <w:rFonts w:ascii="標楷體" w:eastAsia="標楷體" w:hAnsi="標楷體"/>
                <w:color w:val="000000"/>
              </w:rPr>
            </w:pPr>
            <w:r w:rsidRPr="00F80E7E">
              <w:rPr>
                <w:rFonts w:ascii="標楷體" w:eastAsia="標楷體" w:hAnsi="標楷體" w:hint="eastAsia"/>
                <w:color w:val="000000"/>
              </w:rPr>
              <w:t>本要點所需經費由本校校務基金自籌收入、</w:t>
            </w:r>
            <w:r w:rsidRPr="00F80E7E">
              <w:rPr>
                <w:rFonts w:ascii="標楷體" w:eastAsia="標楷體" w:hAnsi="標楷體" w:hint="eastAsia"/>
                <w:bCs/>
                <w:color w:val="000000"/>
              </w:rPr>
              <w:t>教育部</w:t>
            </w:r>
            <w:r w:rsidRPr="00D24488">
              <w:rPr>
                <w:rFonts w:ascii="標楷體" w:eastAsia="標楷體" w:hAnsi="標楷體" w:hint="eastAsia"/>
                <w:color w:val="000000"/>
                <w:lang w:eastAsia="zh-HK"/>
              </w:rPr>
              <w:t>相關補助</w:t>
            </w:r>
            <w:r w:rsidRPr="00F80E7E">
              <w:rPr>
                <w:rFonts w:ascii="標楷體" w:eastAsia="標楷體" w:hAnsi="標楷體" w:hint="eastAsia"/>
                <w:color w:val="000000"/>
              </w:rPr>
              <w:t>計畫及</w:t>
            </w:r>
            <w:r w:rsidRPr="00D7422A">
              <w:rPr>
                <w:rFonts w:ascii="標楷體" w:eastAsia="標楷體" w:hAnsi="標楷體" w:hint="eastAsia"/>
              </w:rPr>
              <w:t>國家科學及技術委員會(原科技部)</w:t>
            </w:r>
            <w:r w:rsidRPr="00F80E7E">
              <w:rPr>
                <w:rFonts w:ascii="標楷體" w:eastAsia="標楷體" w:hAnsi="標楷體" w:hint="eastAsia"/>
                <w:color w:val="000000"/>
              </w:rPr>
              <w:t>行政院國家科學技術發展基金經費支應。</w:t>
            </w:r>
          </w:p>
        </w:tc>
      </w:tr>
      <w:tr w:rsidR="000F67C1" w:rsidRPr="00F80E7E" w:rsidTr="00A83AFF">
        <w:trPr>
          <w:jc w:val="center"/>
        </w:trPr>
        <w:tc>
          <w:tcPr>
            <w:tcW w:w="911" w:type="dxa"/>
            <w:tcBorders>
              <w:top w:val="nil"/>
              <w:left w:val="nil"/>
              <w:bottom w:val="nil"/>
              <w:right w:val="nil"/>
            </w:tcBorders>
          </w:tcPr>
          <w:p w:rsidR="000F67C1" w:rsidRPr="00F80E7E" w:rsidRDefault="000F67C1" w:rsidP="00A83AFF">
            <w:pPr>
              <w:spacing w:line="320" w:lineRule="exact"/>
              <w:jc w:val="right"/>
              <w:rPr>
                <w:rFonts w:ascii="標楷體" w:eastAsia="標楷體" w:hAnsi="標楷體"/>
                <w:color w:val="000000"/>
              </w:rPr>
            </w:pPr>
            <w:r w:rsidRPr="00F80E7E">
              <w:rPr>
                <w:rFonts w:ascii="標楷體" w:eastAsia="標楷體" w:hAnsi="標楷體" w:hint="eastAsia"/>
                <w:color w:val="000000"/>
              </w:rPr>
              <w:t>三、</w:t>
            </w:r>
          </w:p>
        </w:tc>
        <w:tc>
          <w:tcPr>
            <w:tcW w:w="8676" w:type="dxa"/>
            <w:gridSpan w:val="2"/>
            <w:tcBorders>
              <w:top w:val="nil"/>
              <w:left w:val="nil"/>
              <w:bottom w:val="nil"/>
              <w:right w:val="nil"/>
            </w:tcBorders>
          </w:tcPr>
          <w:p w:rsidR="000F67C1" w:rsidRPr="00F80E7E" w:rsidRDefault="000F67C1" w:rsidP="00A83AFF">
            <w:pPr>
              <w:spacing w:line="400" w:lineRule="exact"/>
              <w:ind w:firstLine="2"/>
              <w:jc w:val="both"/>
              <w:rPr>
                <w:rFonts w:ascii="標楷體" w:eastAsia="標楷體" w:hAnsi="標楷體"/>
                <w:color w:val="000000"/>
                <w:lang w:eastAsia="zh-HK"/>
              </w:rPr>
            </w:pPr>
            <w:r w:rsidRPr="00F80E7E">
              <w:rPr>
                <w:rFonts w:ascii="標楷體" w:eastAsia="標楷體" w:hAnsi="標楷體" w:hint="eastAsia"/>
                <w:color w:val="000000"/>
              </w:rPr>
              <w:t>本校編制內專任教授在本校擔任教授年資滿三年以上，</w:t>
            </w:r>
            <w:r w:rsidRPr="00D24488">
              <w:rPr>
                <w:rFonts w:ascii="標楷體" w:eastAsia="標楷體" w:hAnsi="標楷體" w:hint="eastAsia"/>
                <w:color w:val="000000"/>
                <w:lang w:eastAsia="zh-HK"/>
              </w:rPr>
              <w:t>推薦當學期之前三個學年度教學評量平均成績須至少達所屬學系（所、中心、學位學程）平均值減零點六個標準差之數值，並</w:t>
            </w:r>
            <w:r w:rsidRPr="00F80E7E">
              <w:rPr>
                <w:rFonts w:ascii="標楷體" w:eastAsia="標楷體" w:hAnsi="標楷體" w:hint="eastAsia"/>
                <w:color w:val="000000"/>
                <w:lang w:eastAsia="zh-HK"/>
              </w:rPr>
              <w:t>符合下列資格之一者，得聘為特聘教授</w:t>
            </w:r>
            <w:r w:rsidRPr="00F80E7E">
              <w:rPr>
                <w:rFonts w:ascii="標楷體" w:eastAsia="標楷體" w:hAnsi="標楷體" w:hint="eastAsia"/>
                <w:color w:val="000000"/>
              </w:rPr>
              <w:t>：</w:t>
            </w:r>
          </w:p>
          <w:p w:rsidR="000F67C1" w:rsidRPr="00F80E7E" w:rsidRDefault="000F67C1" w:rsidP="00A83AFF">
            <w:pPr>
              <w:spacing w:line="320" w:lineRule="exact"/>
              <w:ind w:left="720" w:hanging="720"/>
              <w:rPr>
                <w:color w:val="000000"/>
              </w:rPr>
            </w:pPr>
            <w:r w:rsidRPr="00F80E7E">
              <w:rPr>
                <w:rFonts w:ascii="標楷體" w:eastAsia="標楷體" w:hAnsi="標楷體"/>
                <w:bCs/>
                <w:color w:val="000000"/>
              </w:rPr>
              <w:t>（一）</w:t>
            </w:r>
            <w:r w:rsidRPr="00F80E7E">
              <w:rPr>
                <w:rFonts w:ascii="標楷體" w:eastAsia="標楷體" w:hAnsi="標楷體" w:hint="eastAsia"/>
                <w:color w:val="000000"/>
              </w:rPr>
              <w:t>最近五年曾獲一次</w:t>
            </w:r>
            <w:r w:rsidRPr="00D7422A">
              <w:rPr>
                <w:rFonts w:ascii="標楷體" w:eastAsia="標楷體" w:hAnsi="標楷體" w:hint="eastAsia"/>
              </w:rPr>
              <w:t>國家科學及技術委員會(原科技部)</w:t>
            </w:r>
            <w:r w:rsidRPr="00F80E7E">
              <w:rPr>
                <w:rFonts w:ascii="標楷體" w:eastAsia="標楷體" w:hAnsi="標楷體" w:hint="eastAsia"/>
                <w:color w:val="000000"/>
              </w:rPr>
              <w:t>傑出研究獎，且</w:t>
            </w:r>
            <w:r w:rsidRPr="00D24488">
              <w:rPr>
                <w:rFonts w:ascii="標楷體" w:eastAsia="標楷體" w:hAnsi="標楷體"/>
                <w:color w:val="000000"/>
              </w:rPr>
              <w:t>五年內有傑出</w:t>
            </w:r>
            <w:r w:rsidRPr="00F80E7E">
              <w:rPr>
                <w:rFonts w:ascii="標楷體" w:eastAsia="標楷體" w:hAnsi="標楷體"/>
                <w:color w:val="000000"/>
              </w:rPr>
              <w:t>表現者。</w:t>
            </w:r>
          </w:p>
          <w:p w:rsidR="000F67C1" w:rsidRPr="00F80E7E" w:rsidRDefault="000F67C1" w:rsidP="00A83AFF">
            <w:pPr>
              <w:spacing w:line="320" w:lineRule="exact"/>
              <w:ind w:left="720" w:hanging="720"/>
              <w:rPr>
                <w:color w:val="000000"/>
              </w:rPr>
            </w:pPr>
            <w:r w:rsidRPr="00F80E7E">
              <w:rPr>
                <w:rFonts w:ascii="標楷體" w:eastAsia="標楷體" w:hAnsi="標楷體"/>
                <w:bCs/>
                <w:color w:val="000000"/>
              </w:rPr>
              <w:t>（二）</w:t>
            </w:r>
            <w:r w:rsidRPr="00F80E7E">
              <w:rPr>
                <w:rFonts w:ascii="標楷體" w:eastAsia="標楷體" w:hAnsi="標楷體" w:hint="eastAsia"/>
                <w:color w:val="000000"/>
              </w:rPr>
              <w:t>最近五年曾獲「國家文藝獎」或「行政院文化獎」或「吳三連獎」者，且</w:t>
            </w:r>
            <w:r w:rsidRPr="00D24488">
              <w:rPr>
                <w:rFonts w:ascii="標楷體" w:eastAsia="標楷體" w:hAnsi="標楷體"/>
                <w:color w:val="000000"/>
              </w:rPr>
              <w:t>五年內有傑出</w:t>
            </w:r>
            <w:r w:rsidRPr="00F80E7E">
              <w:rPr>
                <w:rFonts w:ascii="標楷體" w:eastAsia="標楷體" w:hAnsi="標楷體"/>
                <w:color w:val="000000"/>
              </w:rPr>
              <w:t>表現者。</w:t>
            </w:r>
          </w:p>
          <w:p w:rsidR="000F67C1" w:rsidRPr="00F80E7E" w:rsidRDefault="000F67C1" w:rsidP="00A83AFF">
            <w:pPr>
              <w:spacing w:line="320" w:lineRule="exact"/>
              <w:ind w:left="720" w:hanging="720"/>
              <w:rPr>
                <w:color w:val="000000"/>
              </w:rPr>
            </w:pPr>
            <w:r w:rsidRPr="00F80E7E">
              <w:rPr>
                <w:rFonts w:ascii="標楷體" w:eastAsia="標楷體" w:hAnsi="標楷體"/>
                <w:bCs/>
                <w:color w:val="000000"/>
              </w:rPr>
              <w:t>（三）最近十年獲</w:t>
            </w:r>
            <w:r w:rsidRPr="00D7422A">
              <w:rPr>
                <w:rFonts w:ascii="標楷體" w:eastAsia="標楷體" w:hAnsi="標楷體" w:hint="eastAsia"/>
              </w:rPr>
              <w:t>國家科學及技術委員會(原科技部)</w:t>
            </w:r>
            <w:r w:rsidRPr="00F80E7E">
              <w:rPr>
                <w:rFonts w:ascii="標楷體" w:eastAsia="標楷體" w:hAnsi="標楷體"/>
                <w:bCs/>
                <w:color w:val="000000"/>
              </w:rPr>
              <w:t>計畫主持費單件每月一萬元以上之計畫，累積八件以上，</w:t>
            </w:r>
            <w:r w:rsidRPr="00F80E7E">
              <w:rPr>
                <w:rFonts w:ascii="標楷體" w:eastAsia="標楷體" w:hAnsi="標楷體"/>
                <w:color w:val="000000"/>
              </w:rPr>
              <w:t>且</w:t>
            </w:r>
            <w:r w:rsidRPr="00D24488">
              <w:rPr>
                <w:rFonts w:ascii="標楷體" w:eastAsia="標楷體" w:hAnsi="標楷體"/>
                <w:color w:val="000000"/>
              </w:rPr>
              <w:t>五年內有傑出</w:t>
            </w:r>
            <w:r w:rsidRPr="00F80E7E">
              <w:rPr>
                <w:rFonts w:ascii="標楷體" w:eastAsia="標楷體" w:hAnsi="標楷體"/>
                <w:color w:val="000000"/>
              </w:rPr>
              <w:t>表現者。</w:t>
            </w:r>
          </w:p>
          <w:p w:rsidR="000F67C1" w:rsidRPr="00F80E7E" w:rsidRDefault="000F67C1" w:rsidP="00A83AFF">
            <w:pPr>
              <w:spacing w:line="320" w:lineRule="exact"/>
              <w:ind w:left="720" w:hanging="720"/>
              <w:rPr>
                <w:color w:val="000000"/>
              </w:rPr>
            </w:pPr>
            <w:r w:rsidRPr="00F80E7E">
              <w:rPr>
                <w:rFonts w:ascii="標楷體" w:eastAsia="標楷體" w:hAnsi="標楷體"/>
                <w:bCs/>
                <w:color w:val="000000"/>
              </w:rPr>
              <w:t>（四）</w:t>
            </w:r>
            <w:r w:rsidRPr="00F80E7E">
              <w:rPr>
                <w:rFonts w:ascii="標楷體" w:eastAsia="標楷體" w:hAnsi="標楷體" w:hint="eastAsia"/>
                <w:bCs/>
                <w:color w:val="000000"/>
              </w:rPr>
              <w:t>最近五年獲本校教學績優教師獎二次以上</w:t>
            </w:r>
            <w:r w:rsidRPr="00F80E7E">
              <w:rPr>
                <w:rFonts w:ascii="標楷體" w:eastAsia="標楷體" w:hAnsi="標楷體" w:hint="eastAsia"/>
                <w:color w:val="000000"/>
              </w:rPr>
              <w:t>，且</w:t>
            </w:r>
            <w:r w:rsidRPr="00D24488">
              <w:rPr>
                <w:rFonts w:ascii="標楷體" w:eastAsia="標楷體" w:hAnsi="標楷體"/>
                <w:color w:val="000000"/>
              </w:rPr>
              <w:t>五年內有傑出</w:t>
            </w:r>
            <w:r w:rsidRPr="00F80E7E">
              <w:rPr>
                <w:rFonts w:ascii="標楷體" w:eastAsia="標楷體" w:hAnsi="標楷體"/>
                <w:color w:val="000000"/>
              </w:rPr>
              <w:t>表現者。</w:t>
            </w:r>
            <w:r w:rsidRPr="00F80E7E">
              <w:rPr>
                <w:rFonts w:ascii="標楷體" w:eastAsia="標楷體" w:hAnsi="標楷體"/>
                <w:bCs/>
                <w:color w:val="000000"/>
              </w:rPr>
              <w:t xml:space="preserve"> </w:t>
            </w:r>
          </w:p>
          <w:p w:rsidR="000F67C1" w:rsidRPr="00F80E7E" w:rsidRDefault="000F67C1" w:rsidP="00A83AFF">
            <w:pPr>
              <w:spacing w:line="320" w:lineRule="exact"/>
              <w:ind w:left="720" w:hanging="720"/>
              <w:rPr>
                <w:color w:val="000000"/>
              </w:rPr>
            </w:pPr>
            <w:r w:rsidRPr="00F80E7E">
              <w:rPr>
                <w:rFonts w:ascii="標楷體" w:eastAsia="標楷體" w:hAnsi="標楷體"/>
                <w:bCs/>
                <w:color w:val="000000"/>
              </w:rPr>
              <w:t>（五）最近五年曾</w:t>
            </w:r>
            <w:r w:rsidRPr="00D24488">
              <w:rPr>
                <w:rFonts w:ascii="標楷體" w:eastAsia="標楷體" w:hAnsi="標楷體"/>
                <w:bCs/>
                <w:color w:val="000000"/>
              </w:rPr>
              <w:t>依專科以上學校產學合作實施辦法執行產學合作計畫及政府科研補助或委託辦理</w:t>
            </w:r>
            <w:r w:rsidRPr="00F80E7E">
              <w:rPr>
                <w:rFonts w:ascii="標楷體" w:eastAsia="標楷體" w:hAnsi="標楷體"/>
                <w:bCs/>
                <w:color w:val="000000"/>
              </w:rPr>
              <w:t>計畫之補助案金額累計達新臺幣二千萬元以上並擔任主持人(不含共同或協同主持人)，</w:t>
            </w:r>
            <w:r w:rsidRPr="00F80E7E">
              <w:rPr>
                <w:rFonts w:ascii="標楷體" w:eastAsia="標楷體" w:hAnsi="標楷體"/>
                <w:color w:val="000000"/>
              </w:rPr>
              <w:t>且</w:t>
            </w:r>
            <w:r w:rsidRPr="00D24488">
              <w:rPr>
                <w:rFonts w:ascii="標楷體" w:eastAsia="標楷體" w:hAnsi="標楷體"/>
                <w:color w:val="000000"/>
              </w:rPr>
              <w:t>五年內有傑出</w:t>
            </w:r>
            <w:r w:rsidRPr="00F80E7E">
              <w:rPr>
                <w:rFonts w:ascii="標楷體" w:eastAsia="標楷體" w:hAnsi="標楷體"/>
                <w:color w:val="000000"/>
              </w:rPr>
              <w:t>表現者。</w:t>
            </w:r>
            <w:r w:rsidRPr="00F80E7E">
              <w:rPr>
                <w:rFonts w:ascii="標楷體" w:eastAsia="標楷體" w:hAnsi="標楷體"/>
                <w:bCs/>
                <w:color w:val="000000"/>
              </w:rPr>
              <w:t xml:space="preserve"> </w:t>
            </w:r>
          </w:p>
          <w:p w:rsidR="000F67C1" w:rsidRPr="00F80E7E" w:rsidRDefault="000F67C1" w:rsidP="00A83AFF">
            <w:pPr>
              <w:widowControl/>
              <w:spacing w:line="320" w:lineRule="exact"/>
              <w:ind w:left="259" w:hanging="2"/>
              <w:jc w:val="both"/>
              <w:rPr>
                <w:rFonts w:ascii="標楷體" w:eastAsia="標楷體" w:hAnsi="標楷體"/>
                <w:color w:val="000000"/>
              </w:rPr>
            </w:pPr>
            <w:r w:rsidRPr="00F80E7E">
              <w:rPr>
                <w:rFonts w:ascii="標楷體" w:eastAsia="標楷體" w:hAnsi="標楷體" w:hint="eastAsia"/>
                <w:color w:val="000000"/>
              </w:rPr>
              <w:t>前項研究、教學及服務之成績均計算至申請當年度</w:t>
            </w:r>
            <w:r w:rsidRPr="00D24488">
              <w:rPr>
                <w:rFonts w:ascii="標楷體" w:eastAsia="標楷體" w:hAnsi="標楷體" w:hint="eastAsia"/>
                <w:color w:val="000000"/>
                <w:lang w:eastAsia="zh-HK"/>
              </w:rPr>
              <w:t>十二</w:t>
            </w:r>
            <w:r w:rsidRPr="00F80E7E">
              <w:rPr>
                <w:rFonts w:ascii="標楷體" w:eastAsia="標楷體" w:hAnsi="標楷體" w:hint="eastAsia"/>
                <w:color w:val="000000"/>
              </w:rPr>
              <w:t>月底，且校外資歷可併入計算；如屬計畫性質者，計畫應執行完畢，始得採計。</w:t>
            </w:r>
          </w:p>
          <w:p w:rsidR="000F67C1" w:rsidRPr="00D24488" w:rsidRDefault="000F67C1" w:rsidP="00A83AFF">
            <w:pPr>
              <w:widowControl/>
              <w:spacing w:line="320" w:lineRule="exact"/>
              <w:ind w:leftChars="76" w:left="184" w:hanging="2"/>
              <w:jc w:val="both"/>
              <w:rPr>
                <w:rFonts w:ascii="標楷體" w:eastAsia="標楷體" w:hAnsi="標楷體"/>
                <w:color w:val="000000"/>
              </w:rPr>
            </w:pPr>
            <w:r w:rsidRPr="00D24488">
              <w:rPr>
                <w:rFonts w:ascii="標楷體" w:eastAsia="標楷體" w:hAnsi="標楷體" w:hint="eastAsia"/>
                <w:color w:val="000000"/>
                <w:lang w:eastAsia="zh-HK"/>
              </w:rPr>
              <w:t>第一項各款</w:t>
            </w:r>
            <w:r w:rsidRPr="00D24488">
              <w:rPr>
                <w:rFonts w:ascii="標楷體" w:eastAsia="標楷體" w:hAnsi="標楷體"/>
                <w:color w:val="000000"/>
              </w:rPr>
              <w:t>有關傑出表現之評量標準，由各學院依</w:t>
            </w:r>
            <w:r w:rsidRPr="00D24488">
              <w:rPr>
                <w:rFonts w:ascii="標楷體" w:eastAsia="標楷體" w:hAnsi="標楷體"/>
                <w:color w:val="000000"/>
                <w:lang w:eastAsia="zh-HK"/>
              </w:rPr>
              <w:t>其特性訂定傑出表現評量標準</w:t>
            </w:r>
            <w:r w:rsidRPr="00D24488">
              <w:rPr>
                <w:rFonts w:ascii="標楷體" w:eastAsia="標楷體" w:hAnsi="標楷體"/>
                <w:color w:val="000000"/>
              </w:rPr>
              <w:t>(</w:t>
            </w:r>
            <w:r w:rsidRPr="00D24488">
              <w:rPr>
                <w:rFonts w:ascii="標楷體" w:eastAsia="標楷體" w:hAnsi="標楷體"/>
                <w:color w:val="000000"/>
                <w:lang w:eastAsia="zh-HK"/>
              </w:rPr>
              <w:t>例如</w:t>
            </w:r>
            <w:r w:rsidRPr="00D24488">
              <w:rPr>
                <w:rFonts w:ascii="標楷體" w:eastAsia="標楷體" w:hAnsi="標楷體"/>
                <w:color w:val="000000"/>
              </w:rPr>
              <w:t>:高引用論文、五年內學術期刊論文、國際期刊等級之專書、專書章節、著作、專利、新品種、</w:t>
            </w:r>
            <w:r w:rsidRPr="00D24488">
              <w:rPr>
                <w:rFonts w:ascii="標楷體" w:eastAsia="標楷體" w:hAnsi="標楷體"/>
                <w:color w:val="000000"/>
                <w:lang w:eastAsia="zh-HK"/>
              </w:rPr>
              <w:t>創作作品或展演場所</w:t>
            </w:r>
            <w:r w:rsidRPr="00D24488">
              <w:rPr>
                <w:rFonts w:ascii="標楷體" w:eastAsia="標楷體" w:hAnsi="標楷體"/>
                <w:color w:val="000000"/>
              </w:rPr>
              <w:t>等</w:t>
            </w:r>
            <w:r w:rsidRPr="00D24488">
              <w:rPr>
                <w:rFonts w:ascii="標楷體" w:eastAsia="標楷體" w:hAnsi="標楷體"/>
                <w:color w:val="000000"/>
                <w:lang w:eastAsia="zh-HK"/>
              </w:rPr>
              <w:t>其它</w:t>
            </w:r>
            <w:r w:rsidRPr="00D24488">
              <w:rPr>
                <w:rFonts w:ascii="標楷體" w:eastAsia="標楷體" w:hAnsi="標楷體"/>
                <w:color w:val="000000"/>
              </w:rPr>
              <w:t>傑出表現)，並提送</w:t>
            </w:r>
            <w:r w:rsidRPr="00D24488">
              <w:rPr>
                <w:rFonts w:ascii="標楷體" w:eastAsia="標楷體" w:hAnsi="標楷體"/>
                <w:color w:val="000000"/>
                <w:lang w:eastAsia="zh-HK"/>
              </w:rPr>
              <w:t>校教</w:t>
            </w:r>
            <w:r w:rsidRPr="00D24488">
              <w:rPr>
                <w:rFonts w:ascii="標楷體" w:eastAsia="標楷體" w:hAnsi="標楷體" w:hint="eastAsia"/>
                <w:color w:val="000000"/>
                <w:lang w:eastAsia="zh-HK"/>
              </w:rPr>
              <w:t>師</w:t>
            </w:r>
            <w:r w:rsidRPr="00D24488">
              <w:rPr>
                <w:rFonts w:ascii="標楷體" w:eastAsia="標楷體" w:hAnsi="標楷體"/>
                <w:color w:val="000000"/>
              </w:rPr>
              <w:t>評</w:t>
            </w:r>
            <w:r w:rsidRPr="00D24488">
              <w:rPr>
                <w:rFonts w:ascii="標楷體" w:eastAsia="標楷體" w:hAnsi="標楷體" w:hint="eastAsia"/>
                <w:color w:val="000000"/>
                <w:lang w:eastAsia="zh-HK"/>
              </w:rPr>
              <w:t>審委員</w:t>
            </w:r>
            <w:r w:rsidRPr="00D24488">
              <w:rPr>
                <w:rFonts w:ascii="標楷體" w:eastAsia="標楷體" w:hAnsi="標楷體"/>
                <w:color w:val="000000"/>
              </w:rPr>
              <w:t>會審查</w:t>
            </w:r>
            <w:r w:rsidRPr="00D24488">
              <w:rPr>
                <w:rFonts w:ascii="標楷體" w:eastAsia="標楷體" w:hAnsi="標楷體" w:hint="eastAsia"/>
                <w:color w:val="000000"/>
              </w:rPr>
              <w:t>。</w:t>
            </w:r>
          </w:p>
          <w:p w:rsidR="000F67C1" w:rsidRPr="00F80E7E" w:rsidRDefault="000F67C1" w:rsidP="00A83AFF">
            <w:pPr>
              <w:widowControl/>
              <w:spacing w:line="320" w:lineRule="exact"/>
              <w:ind w:leftChars="76" w:left="184" w:hanging="2"/>
              <w:jc w:val="both"/>
              <w:rPr>
                <w:rFonts w:ascii="標楷體" w:eastAsia="標楷體" w:hAnsi="標楷體" w:cs="新細明體"/>
                <w:color w:val="000000"/>
              </w:rPr>
            </w:pPr>
            <w:r w:rsidRPr="00F80E7E">
              <w:rPr>
                <w:rFonts w:ascii="標楷體" w:eastAsia="標楷體" w:hAnsi="標楷體" w:hint="eastAsia"/>
                <w:color w:val="000000"/>
              </w:rPr>
              <w:t>本校特聘教授每一任期為二年，連續任滿三任，於翌年再獲聘任者，聘為終身特聘教授。</w:t>
            </w:r>
          </w:p>
        </w:tc>
      </w:tr>
      <w:tr w:rsidR="000F67C1" w:rsidRPr="00F80E7E" w:rsidTr="00A83AFF">
        <w:trPr>
          <w:jc w:val="center"/>
        </w:trPr>
        <w:tc>
          <w:tcPr>
            <w:tcW w:w="911" w:type="dxa"/>
            <w:tcBorders>
              <w:top w:val="nil"/>
              <w:left w:val="nil"/>
              <w:bottom w:val="nil"/>
              <w:right w:val="nil"/>
            </w:tcBorders>
          </w:tcPr>
          <w:p w:rsidR="000F67C1" w:rsidRPr="00F80E7E" w:rsidRDefault="000F67C1" w:rsidP="00A83AFF">
            <w:pPr>
              <w:spacing w:line="320" w:lineRule="exact"/>
              <w:jc w:val="right"/>
              <w:rPr>
                <w:rFonts w:ascii="標楷體" w:eastAsia="標楷體" w:hAnsi="標楷體"/>
                <w:color w:val="000000"/>
              </w:rPr>
            </w:pPr>
            <w:r w:rsidRPr="00F80E7E">
              <w:rPr>
                <w:rFonts w:ascii="標楷體" w:eastAsia="標楷體" w:hAnsi="標楷體" w:hint="eastAsia"/>
                <w:color w:val="000000"/>
              </w:rPr>
              <w:t>四、</w:t>
            </w:r>
          </w:p>
        </w:tc>
        <w:tc>
          <w:tcPr>
            <w:tcW w:w="8676" w:type="dxa"/>
            <w:gridSpan w:val="2"/>
            <w:tcBorders>
              <w:top w:val="nil"/>
              <w:left w:val="nil"/>
              <w:bottom w:val="nil"/>
              <w:right w:val="nil"/>
            </w:tcBorders>
          </w:tcPr>
          <w:p w:rsidR="000F67C1" w:rsidRPr="00F80E7E" w:rsidRDefault="000F67C1" w:rsidP="00A83AFF">
            <w:pPr>
              <w:spacing w:line="320" w:lineRule="exact"/>
              <w:ind w:left="425" w:hanging="425"/>
              <w:rPr>
                <w:color w:val="000000"/>
              </w:rPr>
            </w:pPr>
            <w:r w:rsidRPr="00F80E7E">
              <w:rPr>
                <w:rFonts w:ascii="標楷體" w:eastAsia="標楷體" w:hAnsi="標楷體"/>
                <w:color w:val="000000"/>
              </w:rPr>
              <w:t>聘任作業及推薦名額：</w:t>
            </w:r>
          </w:p>
          <w:p w:rsidR="000F67C1" w:rsidRPr="00F80E7E" w:rsidRDefault="000F67C1" w:rsidP="00A83AFF">
            <w:pPr>
              <w:spacing w:line="320" w:lineRule="exact"/>
              <w:ind w:left="718" w:hanging="718"/>
              <w:rPr>
                <w:color w:val="000000"/>
              </w:rPr>
            </w:pPr>
            <w:r w:rsidRPr="00F80E7E">
              <w:rPr>
                <w:rFonts w:ascii="標楷體" w:eastAsia="標楷體" w:hAnsi="標楷體"/>
                <w:color w:val="000000"/>
              </w:rPr>
              <w:t>（一）聘任作業：本校特聘教授及終身特聘教授聘任，每年九月底前由系（所、中心）務會議通過</w:t>
            </w:r>
            <w:r w:rsidRPr="00F80E7E">
              <w:rPr>
                <w:rFonts w:ascii="標楷體" w:eastAsia="標楷體" w:hAnsi="標楷體"/>
                <w:color w:val="000000"/>
                <w:lang w:eastAsia="zh-HK"/>
              </w:rPr>
              <w:t>推薦</w:t>
            </w:r>
            <w:r w:rsidRPr="00F80E7E">
              <w:rPr>
                <w:rFonts w:ascii="標楷體" w:eastAsia="標楷體" w:hAnsi="標楷體"/>
                <w:color w:val="000000"/>
              </w:rPr>
              <w:t>，送請各學院教師評審委員會辦理初審；師資培育中心及語言中心分別由師範學院及人文藝術學院教師評審委員會辦理初審。各學院教師評審委員會於每年十月底前將推薦人選及佐證資料送本校特聘教授評審委員會審議，審議通過陳請校長核定後自翌年一月一日起聘，並於本校教師評審委員會報告。</w:t>
            </w:r>
          </w:p>
          <w:p w:rsidR="000F67C1" w:rsidRPr="00F80E7E" w:rsidRDefault="000F67C1" w:rsidP="00A83AFF">
            <w:pPr>
              <w:widowControl/>
              <w:spacing w:line="320" w:lineRule="exact"/>
              <w:ind w:left="708" w:firstLine="12"/>
              <w:jc w:val="both"/>
              <w:rPr>
                <w:color w:val="000000"/>
              </w:rPr>
            </w:pPr>
            <w:r w:rsidRPr="00F80E7E">
              <w:rPr>
                <w:rFonts w:ascii="標楷體" w:eastAsia="標楷體" w:hAnsi="標楷體"/>
                <w:color w:val="000000"/>
              </w:rPr>
              <w:lastRenderedPageBreak/>
              <w:t>特聘教授及終身特聘教授推薦人選之學經歷及著作目錄</w:t>
            </w:r>
            <w:r w:rsidRPr="00D7422A">
              <w:rPr>
                <w:rFonts w:ascii="標楷體" w:eastAsia="標楷體" w:hAnsi="標楷體" w:hint="eastAsia"/>
              </w:rPr>
              <w:t>【國家科學及技術委員會(原科技部)</w:t>
            </w:r>
            <w:r w:rsidRPr="00F80E7E">
              <w:rPr>
                <w:rFonts w:ascii="標楷體" w:eastAsia="標楷體" w:hAnsi="標楷體"/>
                <w:color w:val="000000"/>
              </w:rPr>
              <w:t>專題計畫表C301及C302</w:t>
            </w:r>
            <w:r w:rsidRPr="00D7422A">
              <w:rPr>
                <w:rFonts w:ascii="標楷體" w:eastAsia="標楷體" w:hAnsi="標楷體" w:hint="eastAsia"/>
                <w:u w:val="single"/>
              </w:rPr>
              <w:t>】</w:t>
            </w:r>
            <w:r w:rsidRPr="00F80E7E">
              <w:rPr>
                <w:rFonts w:ascii="標楷體" w:eastAsia="標楷體" w:hAnsi="標楷體"/>
                <w:color w:val="000000"/>
              </w:rPr>
              <w:t>、重要論著、發表論文之績效(例如論文被引用數等) 、具體教學、學術研究及服務成就證明</w:t>
            </w:r>
            <w:r w:rsidRPr="00F80E7E">
              <w:rPr>
                <w:rFonts w:ascii="新細明體" w:hAnsi="新細明體"/>
                <w:color w:val="000000"/>
              </w:rPr>
              <w:t>、</w:t>
            </w:r>
            <w:r w:rsidRPr="00F80E7E">
              <w:rPr>
                <w:rFonts w:ascii="標楷體" w:eastAsia="標楷體" w:hAnsi="標楷體"/>
                <w:color w:val="000000"/>
              </w:rPr>
              <w:t>計畫經費核定清單和其他相關證明文件，應先送相關單位審查（特聘教授推薦表如附表一；終身特聘教授推薦表如附表二）再循序提送院教</w:t>
            </w:r>
            <w:r w:rsidRPr="00D24488">
              <w:rPr>
                <w:rFonts w:ascii="標楷體" w:eastAsia="標楷體" w:hAnsi="標楷體" w:hint="eastAsia"/>
                <w:color w:val="000000"/>
                <w:lang w:eastAsia="zh-HK"/>
              </w:rPr>
              <w:t>師</w:t>
            </w:r>
            <w:r w:rsidRPr="00F80E7E">
              <w:rPr>
                <w:rFonts w:ascii="標楷體" w:eastAsia="標楷體" w:hAnsi="標楷體"/>
                <w:color w:val="000000"/>
              </w:rPr>
              <w:t>評</w:t>
            </w:r>
            <w:r w:rsidRPr="00D24488">
              <w:rPr>
                <w:rFonts w:ascii="標楷體" w:eastAsia="標楷體" w:hAnsi="標楷體" w:hint="eastAsia"/>
                <w:color w:val="000000"/>
                <w:lang w:eastAsia="zh-HK"/>
              </w:rPr>
              <w:t>審委員</w:t>
            </w:r>
            <w:r w:rsidRPr="00F80E7E">
              <w:rPr>
                <w:rFonts w:ascii="標楷體" w:eastAsia="標楷體" w:hAnsi="標楷體"/>
                <w:color w:val="000000"/>
              </w:rPr>
              <w:t>會及本校特聘教授評審委員會審議。</w:t>
            </w:r>
          </w:p>
          <w:p w:rsidR="000F67C1" w:rsidRDefault="000F67C1" w:rsidP="00A83AFF">
            <w:pPr>
              <w:widowControl/>
              <w:spacing w:line="320" w:lineRule="exact"/>
              <w:ind w:left="682" w:hangingChars="284" w:hanging="682"/>
              <w:rPr>
                <w:rFonts w:ascii="標楷體" w:eastAsia="標楷體" w:hAnsi="標楷體"/>
                <w:color w:val="000000"/>
              </w:rPr>
            </w:pPr>
            <w:r w:rsidRPr="00F80E7E">
              <w:rPr>
                <w:rFonts w:ascii="標楷體" w:eastAsia="標楷體" w:hAnsi="標楷體"/>
                <w:color w:val="000000"/>
              </w:rPr>
              <w:t>（二）推薦名額：</w:t>
            </w:r>
            <w:r w:rsidRPr="00D24488">
              <w:rPr>
                <w:rFonts w:ascii="標楷體" w:eastAsia="標楷體" w:hAnsi="標楷體"/>
                <w:color w:val="000000"/>
              </w:rPr>
              <w:t>各系(所、中心)每</w:t>
            </w:r>
            <w:r w:rsidRPr="00D24488">
              <w:rPr>
                <w:rFonts w:ascii="標楷體" w:eastAsia="標楷體" w:hAnsi="標楷體" w:hint="eastAsia"/>
                <w:color w:val="000000"/>
                <w:lang w:eastAsia="zh-HK"/>
              </w:rPr>
              <w:t>四</w:t>
            </w:r>
            <w:r w:rsidRPr="00D24488">
              <w:rPr>
                <w:rFonts w:ascii="標楷體" w:eastAsia="標楷體" w:hAnsi="標楷體"/>
                <w:color w:val="000000"/>
              </w:rPr>
              <w:t>名教授</w:t>
            </w:r>
            <w:r w:rsidRPr="00D24488">
              <w:rPr>
                <w:rFonts w:ascii="標楷體" w:eastAsia="標楷體" w:hAnsi="標楷體"/>
                <w:color w:val="000000"/>
                <w:lang w:eastAsia="zh-HK"/>
              </w:rPr>
              <w:t>以</w:t>
            </w:r>
            <w:r w:rsidRPr="00D24488">
              <w:rPr>
                <w:rFonts w:ascii="標楷體" w:eastAsia="標楷體" w:hAnsi="標楷體"/>
                <w:color w:val="000000"/>
              </w:rPr>
              <w:t>推薦</w:t>
            </w:r>
            <w:r w:rsidRPr="00D24488">
              <w:rPr>
                <w:rFonts w:ascii="標楷體" w:eastAsia="標楷體" w:hAnsi="標楷體" w:hint="eastAsia"/>
                <w:color w:val="000000"/>
                <w:lang w:eastAsia="zh-HK"/>
              </w:rPr>
              <w:t>一</w:t>
            </w:r>
            <w:r w:rsidRPr="00D24488">
              <w:rPr>
                <w:rFonts w:ascii="標楷體" w:eastAsia="標楷體" w:hAnsi="標楷體"/>
                <w:color w:val="000000"/>
              </w:rPr>
              <w:t>人</w:t>
            </w:r>
            <w:r w:rsidRPr="00D24488">
              <w:rPr>
                <w:rFonts w:ascii="標楷體" w:eastAsia="標楷體" w:hAnsi="標楷體"/>
                <w:color w:val="000000"/>
                <w:lang w:eastAsia="zh-HK"/>
              </w:rPr>
              <w:t>為原則</w:t>
            </w:r>
            <w:r w:rsidRPr="00D24488">
              <w:rPr>
                <w:rFonts w:ascii="標楷體" w:eastAsia="標楷體" w:hAnsi="標楷體"/>
                <w:color w:val="000000"/>
              </w:rPr>
              <w:t>；推薦人數不足</w:t>
            </w:r>
            <w:r w:rsidRPr="00D24488">
              <w:rPr>
                <w:rFonts w:ascii="標楷體" w:eastAsia="標楷體" w:hAnsi="標楷體" w:hint="eastAsia"/>
                <w:color w:val="000000"/>
                <w:lang w:eastAsia="zh-HK"/>
              </w:rPr>
              <w:t>一</w:t>
            </w:r>
            <w:r w:rsidRPr="00D24488">
              <w:rPr>
                <w:rFonts w:ascii="標楷體" w:eastAsia="標楷體" w:hAnsi="標楷體"/>
                <w:color w:val="000000"/>
              </w:rPr>
              <w:t>人者，得推薦</w:t>
            </w:r>
            <w:r w:rsidRPr="00D24488">
              <w:rPr>
                <w:rFonts w:ascii="標楷體" w:eastAsia="標楷體" w:hAnsi="標楷體" w:hint="eastAsia"/>
                <w:color w:val="000000"/>
                <w:lang w:eastAsia="zh-HK"/>
              </w:rPr>
              <w:t>一</w:t>
            </w:r>
            <w:r w:rsidRPr="00D24488">
              <w:rPr>
                <w:rFonts w:ascii="標楷體" w:eastAsia="標楷體" w:hAnsi="標楷體"/>
                <w:color w:val="000000"/>
              </w:rPr>
              <w:t>人，超過</w:t>
            </w:r>
            <w:r w:rsidRPr="00D24488">
              <w:rPr>
                <w:rFonts w:ascii="標楷體" w:eastAsia="標楷體" w:hAnsi="標楷體" w:hint="eastAsia"/>
                <w:color w:val="000000"/>
                <w:lang w:eastAsia="zh-HK"/>
              </w:rPr>
              <w:t>一</w:t>
            </w:r>
            <w:r w:rsidRPr="00D24488">
              <w:rPr>
                <w:rFonts w:ascii="標楷體" w:eastAsia="標楷體" w:hAnsi="標楷體"/>
                <w:color w:val="000000"/>
              </w:rPr>
              <w:t>人者，餘數採四捨五入計算。</w:t>
            </w:r>
            <w:r w:rsidRPr="00F80E7E">
              <w:rPr>
                <w:rFonts w:ascii="標楷體" w:eastAsia="標楷體" w:hAnsi="標楷體"/>
                <w:color w:val="000000"/>
              </w:rPr>
              <w:t>各學院特聘教授名額，按其每年八月一日編制內專任教授為基準，每滿教授十</w:t>
            </w:r>
            <w:r w:rsidRPr="00B12602">
              <w:rPr>
                <w:rFonts w:ascii="標楷體" w:eastAsia="標楷體" w:hAnsi="標楷體" w:hint="eastAsia"/>
                <w:b/>
                <w:color w:val="000000"/>
                <w:u w:val="single"/>
              </w:rPr>
              <w:t>二</w:t>
            </w:r>
            <w:r w:rsidRPr="00F80E7E">
              <w:rPr>
                <w:rFonts w:ascii="標楷體" w:eastAsia="標楷體" w:hAnsi="標楷體"/>
                <w:color w:val="000000"/>
              </w:rPr>
              <w:t>人得推薦一人，餘數進一；教授未滿十人之學院得推薦一人。</w:t>
            </w:r>
          </w:p>
          <w:p w:rsidR="000F67C1" w:rsidRPr="00F80E7E" w:rsidRDefault="000F67C1" w:rsidP="00A83AFF">
            <w:pPr>
              <w:widowControl/>
              <w:spacing w:line="320" w:lineRule="exact"/>
              <w:ind w:left="682" w:hangingChars="284" w:hanging="682"/>
              <w:rPr>
                <w:rFonts w:ascii="標楷體" w:eastAsia="標楷體" w:hAnsi="標楷體" w:cs="DFKaiShu-SB-Estd-BF"/>
                <w:color w:val="000000"/>
              </w:rPr>
            </w:pPr>
            <w:r w:rsidRPr="008D3627">
              <w:rPr>
                <w:rFonts w:ascii="標楷體" w:eastAsia="標楷體" w:hAnsi="標楷體"/>
                <w:color w:val="000000"/>
                <w:u w:val="single"/>
              </w:rPr>
              <w:t>（</w:t>
            </w:r>
            <w:r w:rsidRPr="008D3627">
              <w:rPr>
                <w:rFonts w:ascii="標楷體" w:eastAsia="標楷體" w:hAnsi="標楷體" w:hint="eastAsia"/>
                <w:color w:val="000000"/>
                <w:u w:val="single"/>
              </w:rPr>
              <w:t>三</w:t>
            </w:r>
            <w:r w:rsidRPr="008D3627">
              <w:rPr>
                <w:rFonts w:ascii="標楷體" w:eastAsia="標楷體" w:hAnsi="標楷體"/>
                <w:color w:val="000000"/>
                <w:u w:val="single"/>
              </w:rPr>
              <w:t>）</w:t>
            </w:r>
            <w:r w:rsidRPr="00CF3F78">
              <w:rPr>
                <w:rFonts w:ascii="標楷體" w:eastAsia="標楷體" w:hAnsi="標楷體" w:hint="eastAsia"/>
                <w:b/>
                <w:color w:val="000000"/>
                <w:u w:val="single"/>
              </w:rPr>
              <w:t>調整任教單位之教師</w:t>
            </w:r>
            <w:r w:rsidRPr="00CF3F78">
              <w:rPr>
                <w:rFonts w:ascii="標楷體" w:eastAsia="標楷體" w:hAnsi="標楷體"/>
                <w:b/>
                <w:color w:val="000000"/>
                <w:u w:val="single"/>
              </w:rPr>
              <w:t>原則由原</w:t>
            </w:r>
            <w:r w:rsidRPr="00CF3F78">
              <w:rPr>
                <w:rFonts w:ascii="標楷體" w:eastAsia="標楷體" w:hAnsi="標楷體" w:hint="eastAsia"/>
                <w:b/>
                <w:color w:val="000000"/>
                <w:u w:val="single"/>
              </w:rPr>
              <w:t>任教</w:t>
            </w:r>
            <w:r w:rsidRPr="00CF3F78">
              <w:rPr>
                <w:rFonts w:ascii="標楷體" w:eastAsia="標楷體" w:hAnsi="標楷體"/>
                <w:b/>
                <w:color w:val="000000"/>
                <w:u w:val="single"/>
              </w:rPr>
              <w:t>系</w:t>
            </w:r>
            <w:r w:rsidRPr="00CF3F78">
              <w:rPr>
                <w:rFonts w:ascii="標楷體" w:eastAsia="標楷體" w:hAnsi="標楷體" w:hint="eastAsia"/>
                <w:b/>
                <w:color w:val="000000"/>
                <w:u w:val="single"/>
              </w:rPr>
              <w:t>所</w:t>
            </w:r>
            <w:r w:rsidRPr="00CF3F78">
              <w:rPr>
                <w:rFonts w:ascii="標楷體" w:eastAsia="標楷體" w:hAnsi="標楷體"/>
                <w:b/>
                <w:color w:val="000000"/>
                <w:u w:val="single"/>
              </w:rPr>
              <w:t>推薦之，如教師於特聘教授任期</w:t>
            </w:r>
            <w:r w:rsidRPr="00CF3F78">
              <w:rPr>
                <w:rFonts w:ascii="標楷體" w:eastAsia="標楷體" w:hAnsi="標楷體" w:hint="eastAsia"/>
                <w:b/>
                <w:color w:val="000000"/>
                <w:u w:val="single"/>
              </w:rPr>
              <w:t>內</w:t>
            </w:r>
            <w:r w:rsidRPr="00CF3F78">
              <w:rPr>
                <w:rFonts w:ascii="標楷體" w:eastAsia="標楷體" w:hAnsi="標楷體"/>
                <w:b/>
                <w:color w:val="000000"/>
                <w:u w:val="single"/>
              </w:rPr>
              <w:t>均</w:t>
            </w:r>
            <w:r w:rsidRPr="00CF3F78">
              <w:rPr>
                <w:rFonts w:ascii="標楷體" w:eastAsia="標楷體" w:hAnsi="標楷體" w:hint="eastAsia"/>
                <w:b/>
                <w:color w:val="000000"/>
                <w:u w:val="single"/>
              </w:rPr>
              <w:t>在</w:t>
            </w:r>
            <w:r w:rsidRPr="00CF3F78">
              <w:rPr>
                <w:rFonts w:ascii="標楷體" w:eastAsia="標楷體" w:hAnsi="標楷體"/>
                <w:b/>
                <w:color w:val="000000"/>
                <w:u w:val="single"/>
              </w:rPr>
              <w:t>調整後系所任教或所執行績效項目與調整後系所較為相關，得由</w:t>
            </w:r>
            <w:r w:rsidRPr="00CF3F78">
              <w:rPr>
                <w:rFonts w:ascii="標楷體" w:eastAsia="標楷體" w:hAnsi="標楷體" w:hint="eastAsia"/>
                <w:b/>
                <w:color w:val="000000"/>
                <w:u w:val="single"/>
              </w:rPr>
              <w:t>調整後</w:t>
            </w:r>
            <w:r w:rsidRPr="00CF3F78">
              <w:rPr>
                <w:rFonts w:ascii="標楷體" w:eastAsia="標楷體" w:hAnsi="標楷體"/>
                <w:b/>
                <w:color w:val="000000"/>
                <w:u w:val="single"/>
              </w:rPr>
              <w:t>系所</w:t>
            </w:r>
            <w:r w:rsidRPr="00CF3F78">
              <w:rPr>
                <w:rFonts w:ascii="標楷體" w:eastAsia="標楷體" w:hAnsi="標楷體" w:hint="eastAsia"/>
                <w:b/>
                <w:color w:val="000000"/>
                <w:u w:val="single"/>
              </w:rPr>
              <w:t>推薦之。</w:t>
            </w:r>
          </w:p>
        </w:tc>
      </w:tr>
      <w:tr w:rsidR="000F67C1" w:rsidRPr="00F80E7E" w:rsidTr="00A83AFF">
        <w:trPr>
          <w:jc w:val="center"/>
        </w:trPr>
        <w:tc>
          <w:tcPr>
            <w:tcW w:w="911" w:type="dxa"/>
            <w:tcBorders>
              <w:top w:val="nil"/>
              <w:left w:val="nil"/>
              <w:bottom w:val="nil"/>
              <w:right w:val="nil"/>
            </w:tcBorders>
          </w:tcPr>
          <w:p w:rsidR="000F67C1" w:rsidRPr="00F80E7E" w:rsidRDefault="000F67C1" w:rsidP="00A83AFF">
            <w:pPr>
              <w:spacing w:line="320" w:lineRule="exact"/>
              <w:jc w:val="right"/>
              <w:rPr>
                <w:rFonts w:ascii="標楷體" w:eastAsia="標楷體" w:hAnsi="標楷體"/>
                <w:color w:val="000000"/>
              </w:rPr>
            </w:pPr>
            <w:r w:rsidRPr="00F80E7E">
              <w:rPr>
                <w:rFonts w:ascii="標楷體" w:eastAsia="標楷體" w:hAnsi="標楷體" w:hint="eastAsia"/>
                <w:color w:val="000000"/>
              </w:rPr>
              <w:t>五</w:t>
            </w:r>
            <w:r w:rsidRPr="00F80E7E">
              <w:rPr>
                <w:rFonts w:ascii="標楷體" w:eastAsia="標楷體" w:hAnsi="標楷體"/>
                <w:color w:val="000000"/>
              </w:rPr>
              <w:t>、</w:t>
            </w:r>
          </w:p>
        </w:tc>
        <w:tc>
          <w:tcPr>
            <w:tcW w:w="8676" w:type="dxa"/>
            <w:gridSpan w:val="2"/>
            <w:tcBorders>
              <w:top w:val="nil"/>
              <w:left w:val="nil"/>
              <w:bottom w:val="nil"/>
              <w:right w:val="nil"/>
            </w:tcBorders>
          </w:tcPr>
          <w:p w:rsidR="000F67C1" w:rsidRPr="00F80E7E" w:rsidRDefault="000F67C1" w:rsidP="00A83AFF">
            <w:pPr>
              <w:spacing w:line="320" w:lineRule="exact"/>
              <w:rPr>
                <w:rFonts w:ascii="標楷體" w:eastAsia="標楷體" w:hAnsi="標楷體"/>
                <w:color w:val="000000"/>
              </w:rPr>
            </w:pPr>
            <w:r w:rsidRPr="00F80E7E">
              <w:rPr>
                <w:rFonts w:ascii="標楷體" w:eastAsia="標楷體" w:hAnsi="標楷體" w:hint="eastAsia"/>
                <w:color w:val="000000"/>
              </w:rPr>
              <w:t>本校特聘教授評審委員會置委員十一人至十五人，</w:t>
            </w:r>
            <w:r w:rsidRPr="00F80E7E">
              <w:rPr>
                <w:rFonts w:ascii="標楷體" w:eastAsia="標楷體" w:hAnsi="標楷體"/>
                <w:color w:val="000000"/>
              </w:rPr>
              <w:t>由副校長、</w:t>
            </w:r>
            <w:r w:rsidRPr="00F80E7E">
              <w:rPr>
                <w:rFonts w:ascii="標楷體" w:eastAsia="標楷體" w:hAnsi="標楷體" w:hint="eastAsia"/>
                <w:color w:val="000000"/>
              </w:rPr>
              <w:t>教務長、</w:t>
            </w:r>
            <w:r w:rsidRPr="00F80E7E">
              <w:rPr>
                <w:rFonts w:ascii="標楷體" w:eastAsia="標楷體" w:hAnsi="標楷體"/>
                <w:color w:val="000000"/>
              </w:rPr>
              <w:t>研發長、各學院院長及校長遴聘</w:t>
            </w:r>
            <w:r w:rsidRPr="00F80E7E">
              <w:rPr>
                <w:rFonts w:ascii="標楷體" w:eastAsia="標楷體" w:hAnsi="標楷體" w:hint="eastAsia"/>
                <w:color w:val="000000"/>
              </w:rPr>
              <w:t>校內外學者專家組成，由</w:t>
            </w:r>
            <w:r w:rsidRPr="00F80E7E">
              <w:rPr>
                <w:rFonts w:ascii="標楷體" w:eastAsia="標楷體" w:hAnsi="標楷體" w:cs="DFKaiShu-SB-Estd-BF" w:hint="eastAsia"/>
                <w:color w:val="000000"/>
                <w:lang w:eastAsia="zh-HK"/>
              </w:rPr>
              <w:t>副校長兼校教評會主席</w:t>
            </w:r>
            <w:r w:rsidRPr="00F80E7E">
              <w:rPr>
                <w:rFonts w:ascii="標楷體" w:eastAsia="標楷體" w:hAnsi="標楷體" w:hint="eastAsia"/>
                <w:color w:val="000000"/>
              </w:rPr>
              <w:t>擔任召集人</w:t>
            </w:r>
            <w:r w:rsidRPr="00F80E7E">
              <w:rPr>
                <w:rFonts w:ascii="標楷體" w:eastAsia="標楷體" w:hAnsi="標楷體"/>
                <w:color w:val="000000"/>
              </w:rPr>
              <w:t>。</w:t>
            </w:r>
          </w:p>
          <w:p w:rsidR="000F67C1" w:rsidRPr="00F80E7E" w:rsidRDefault="000F67C1" w:rsidP="00A83AFF">
            <w:pPr>
              <w:spacing w:line="320" w:lineRule="exact"/>
              <w:rPr>
                <w:rFonts w:ascii="標楷體" w:eastAsia="標楷體" w:hAnsi="標楷體"/>
                <w:color w:val="000000"/>
              </w:rPr>
            </w:pPr>
            <w:r w:rsidRPr="00F80E7E">
              <w:rPr>
                <w:rFonts w:ascii="標楷體" w:eastAsia="標楷體" w:hAnsi="標楷體" w:hint="eastAsia"/>
                <w:color w:val="000000"/>
              </w:rPr>
              <w:t>特聘教授評審委員會開會時，委員均應親自出席，並有三分之二以上委員出席，出席委員三分之二以上同意票始得通過。</w:t>
            </w:r>
          </w:p>
          <w:p w:rsidR="000F67C1" w:rsidRPr="00F80E7E" w:rsidRDefault="000F67C1" w:rsidP="00A83AFF">
            <w:pPr>
              <w:spacing w:line="320" w:lineRule="exact"/>
              <w:rPr>
                <w:rFonts w:ascii="標楷體" w:eastAsia="標楷體" w:hAnsi="標楷體"/>
                <w:color w:val="000000"/>
              </w:rPr>
            </w:pPr>
            <w:r w:rsidRPr="00F80E7E">
              <w:rPr>
                <w:rFonts w:ascii="標楷體" w:eastAsia="標楷體" w:hAnsi="標楷體" w:hint="eastAsia"/>
                <w:color w:val="000000"/>
              </w:rPr>
              <w:t>評審會議開會時得邀請相關人員列席說明。審查委員如經推薦為特聘教授候選人時，應迴避審查，並不計入出席委員人數。</w:t>
            </w:r>
          </w:p>
        </w:tc>
      </w:tr>
      <w:tr w:rsidR="000F67C1" w:rsidRPr="00F80E7E" w:rsidTr="00A83AFF">
        <w:trPr>
          <w:jc w:val="center"/>
        </w:trPr>
        <w:tc>
          <w:tcPr>
            <w:tcW w:w="911" w:type="dxa"/>
            <w:tcBorders>
              <w:top w:val="nil"/>
              <w:left w:val="nil"/>
              <w:bottom w:val="nil"/>
              <w:right w:val="nil"/>
            </w:tcBorders>
          </w:tcPr>
          <w:p w:rsidR="000F67C1" w:rsidRPr="00F80E7E" w:rsidRDefault="000F67C1" w:rsidP="00A83AFF">
            <w:pPr>
              <w:spacing w:line="320" w:lineRule="exact"/>
              <w:jc w:val="right"/>
              <w:rPr>
                <w:rFonts w:ascii="標楷體" w:eastAsia="標楷體" w:hAnsi="標楷體"/>
                <w:color w:val="000000"/>
              </w:rPr>
            </w:pPr>
            <w:r w:rsidRPr="00F80E7E">
              <w:rPr>
                <w:rFonts w:ascii="標楷體" w:eastAsia="標楷體" w:hAnsi="標楷體" w:hint="eastAsia"/>
                <w:color w:val="000000"/>
              </w:rPr>
              <w:t>六、</w:t>
            </w:r>
          </w:p>
        </w:tc>
        <w:tc>
          <w:tcPr>
            <w:tcW w:w="8676" w:type="dxa"/>
            <w:gridSpan w:val="2"/>
            <w:tcBorders>
              <w:top w:val="nil"/>
              <w:left w:val="nil"/>
              <w:bottom w:val="nil"/>
              <w:right w:val="nil"/>
            </w:tcBorders>
          </w:tcPr>
          <w:p w:rsidR="000F67C1" w:rsidRPr="00F80E7E" w:rsidRDefault="000F67C1" w:rsidP="00A83AFF">
            <w:pPr>
              <w:spacing w:line="320" w:lineRule="exact"/>
              <w:ind w:left="17" w:hangingChars="7" w:hanging="17"/>
              <w:rPr>
                <w:rFonts w:ascii="標楷體" w:eastAsia="標楷體" w:hAnsi="標楷體"/>
                <w:color w:val="000000"/>
              </w:rPr>
            </w:pPr>
            <w:r w:rsidRPr="00F80E7E">
              <w:rPr>
                <w:rFonts w:ascii="標楷體" w:eastAsia="標楷體" w:hAnsi="標楷體" w:hint="eastAsia"/>
                <w:color w:val="000000"/>
              </w:rPr>
              <w:t>特聘教授評審委員會委員任期</w:t>
            </w:r>
            <w:r w:rsidRPr="00F80E7E">
              <w:rPr>
                <w:rFonts w:ascii="標楷體" w:eastAsia="標楷體" w:hAnsi="標楷體" w:hint="eastAsia"/>
                <w:color w:val="000000"/>
                <w:lang w:eastAsia="zh-HK"/>
              </w:rPr>
              <w:t>一年</w:t>
            </w:r>
            <w:r w:rsidRPr="00D24488">
              <w:rPr>
                <w:rFonts w:ascii="標楷體" w:eastAsia="標楷體" w:hAnsi="標楷體" w:hint="eastAsia"/>
                <w:color w:val="000000"/>
              </w:rPr>
              <w:t>，自</w:t>
            </w:r>
            <w:r w:rsidRPr="00D24488">
              <w:rPr>
                <w:rFonts w:ascii="標楷體" w:eastAsia="標楷體" w:hAnsi="標楷體" w:hint="eastAsia"/>
                <w:color w:val="000000"/>
                <w:lang w:eastAsia="zh-HK"/>
              </w:rPr>
              <w:t>當年十一月一日至次年十月底止</w:t>
            </w:r>
            <w:r w:rsidRPr="00F80E7E">
              <w:rPr>
                <w:rFonts w:ascii="標楷體" w:eastAsia="標楷體" w:hAnsi="標楷體" w:hint="eastAsia"/>
                <w:color w:val="000000"/>
              </w:rPr>
              <w:t>，為無給職，聘請校外學者專家參與審查者，得依規定支付相關費用。</w:t>
            </w:r>
          </w:p>
        </w:tc>
      </w:tr>
      <w:tr w:rsidR="000F67C1" w:rsidRPr="00F80E7E" w:rsidTr="00A83AFF">
        <w:trPr>
          <w:jc w:val="center"/>
        </w:trPr>
        <w:tc>
          <w:tcPr>
            <w:tcW w:w="911" w:type="dxa"/>
            <w:tcBorders>
              <w:top w:val="nil"/>
              <w:left w:val="nil"/>
              <w:bottom w:val="nil"/>
              <w:right w:val="nil"/>
            </w:tcBorders>
          </w:tcPr>
          <w:p w:rsidR="000F67C1" w:rsidRPr="00F80E7E" w:rsidRDefault="000F67C1" w:rsidP="00A83AFF">
            <w:pPr>
              <w:spacing w:line="320" w:lineRule="exact"/>
              <w:jc w:val="right"/>
              <w:rPr>
                <w:rFonts w:ascii="標楷體" w:eastAsia="標楷體" w:hAnsi="標楷體"/>
                <w:color w:val="000000"/>
              </w:rPr>
            </w:pPr>
            <w:r w:rsidRPr="00F80E7E">
              <w:rPr>
                <w:rFonts w:ascii="標楷體" w:eastAsia="標楷體" w:hAnsi="標楷體" w:hint="eastAsia"/>
                <w:color w:val="000000"/>
              </w:rPr>
              <w:t>七、</w:t>
            </w:r>
          </w:p>
        </w:tc>
        <w:tc>
          <w:tcPr>
            <w:tcW w:w="8676" w:type="dxa"/>
            <w:gridSpan w:val="2"/>
            <w:tcBorders>
              <w:top w:val="nil"/>
              <w:left w:val="nil"/>
              <w:bottom w:val="nil"/>
              <w:right w:val="nil"/>
            </w:tcBorders>
          </w:tcPr>
          <w:p w:rsidR="000F67C1" w:rsidRPr="00F80E7E" w:rsidRDefault="000F67C1" w:rsidP="00A83AFF">
            <w:pPr>
              <w:spacing w:line="320" w:lineRule="exact"/>
              <w:ind w:left="514" w:hangingChars="214" w:hanging="514"/>
              <w:rPr>
                <w:rFonts w:ascii="標楷體" w:eastAsia="標楷體" w:hAnsi="標楷體"/>
                <w:color w:val="000000"/>
              </w:rPr>
            </w:pPr>
            <w:r w:rsidRPr="00F80E7E">
              <w:rPr>
                <w:rFonts w:ascii="標楷體" w:eastAsia="標楷體" w:hAnsi="標楷體" w:hint="eastAsia"/>
                <w:color w:val="000000"/>
              </w:rPr>
              <w:t>特聘教授之名額及特聘加給：</w:t>
            </w:r>
          </w:p>
          <w:p w:rsidR="000F67C1" w:rsidRPr="00F80E7E" w:rsidRDefault="000F67C1" w:rsidP="00A83AFF">
            <w:pPr>
              <w:spacing w:line="320" w:lineRule="exact"/>
              <w:ind w:left="708" w:hangingChars="295" w:hanging="708"/>
              <w:rPr>
                <w:rFonts w:ascii="標楷體" w:eastAsia="標楷體" w:hAnsi="標楷體"/>
                <w:color w:val="000000"/>
              </w:rPr>
            </w:pPr>
            <w:r w:rsidRPr="00F80E7E">
              <w:rPr>
                <w:rFonts w:ascii="標楷體" w:eastAsia="標楷體" w:hAnsi="標楷體" w:hint="eastAsia"/>
                <w:color w:val="000000"/>
              </w:rPr>
              <w:t>（一）名額：</w:t>
            </w:r>
            <w:r w:rsidRPr="00735ADA">
              <w:rPr>
                <w:rFonts w:ascii="標楷體" w:eastAsia="標楷體" w:hAnsi="標楷體" w:hint="eastAsia"/>
                <w:b/>
                <w:u w:val="single"/>
              </w:rPr>
              <w:t>全校</w:t>
            </w:r>
            <w:r w:rsidRPr="00F80E7E">
              <w:rPr>
                <w:rFonts w:ascii="標楷體" w:eastAsia="標楷體" w:hAnsi="標楷體" w:hint="eastAsia"/>
                <w:color w:val="000000"/>
              </w:rPr>
              <w:t>每年(含不同任期)特聘教授以20名為上限</w:t>
            </w:r>
            <w:r w:rsidRPr="00735ADA">
              <w:rPr>
                <w:rFonts w:ascii="標楷體" w:eastAsia="標楷體" w:hAnsi="標楷體" w:hint="eastAsia"/>
                <w:b/>
                <w:color w:val="000000"/>
                <w:u w:val="single"/>
              </w:rPr>
              <w:t>，各學院推薦名額併計任期存續之特聘教授，應不超過第4點第2款規範之各學院每年推薦之特聘教授名額上限，上述全校及各院名額均不含終身特聘教授</w:t>
            </w:r>
            <w:r w:rsidRPr="00F80E7E">
              <w:rPr>
                <w:rFonts w:ascii="新細明體" w:hAnsi="新細明體" w:hint="eastAsia"/>
                <w:color w:val="000000"/>
              </w:rPr>
              <w:t>。</w:t>
            </w:r>
          </w:p>
          <w:p w:rsidR="000F67C1" w:rsidRPr="00F80E7E" w:rsidRDefault="000F67C1" w:rsidP="00A83AFF">
            <w:pPr>
              <w:spacing w:line="320" w:lineRule="exact"/>
              <w:ind w:left="718" w:hangingChars="299" w:hanging="718"/>
              <w:rPr>
                <w:rFonts w:ascii="標楷體" w:eastAsia="標楷體" w:hAnsi="標楷體"/>
                <w:color w:val="000000"/>
              </w:rPr>
            </w:pPr>
            <w:r w:rsidRPr="00F80E7E">
              <w:rPr>
                <w:rFonts w:ascii="標楷體" w:eastAsia="標楷體" w:hAnsi="標楷體" w:hint="eastAsia"/>
                <w:color w:val="000000"/>
              </w:rPr>
              <w:t>（二）特聘加給：</w:t>
            </w:r>
          </w:p>
          <w:p w:rsidR="000F67C1" w:rsidRPr="00F80E7E" w:rsidRDefault="000F67C1" w:rsidP="00A83AFF">
            <w:pPr>
              <w:spacing w:line="320" w:lineRule="exact"/>
              <w:ind w:leftChars="177" w:left="785" w:hangingChars="150" w:hanging="360"/>
              <w:rPr>
                <w:rFonts w:ascii="標楷體" w:eastAsia="標楷體" w:hAnsi="標楷體"/>
                <w:color w:val="000000"/>
              </w:rPr>
            </w:pPr>
            <w:r w:rsidRPr="00F80E7E">
              <w:rPr>
                <w:rFonts w:ascii="標楷體" w:eastAsia="標楷體" w:hAnsi="標楷體"/>
                <w:color w:val="000000"/>
              </w:rPr>
              <w:t>1</w:t>
            </w:r>
            <w:r w:rsidRPr="00F80E7E">
              <w:rPr>
                <w:rFonts w:ascii="標楷體" w:eastAsia="標楷體" w:hAnsi="標楷體" w:hint="eastAsia"/>
                <w:color w:val="000000"/>
              </w:rPr>
              <w:t>、按年支給特</w:t>
            </w:r>
            <w:r w:rsidRPr="00F80E7E">
              <w:rPr>
                <w:rFonts w:ascii="標楷體" w:eastAsia="標楷體" w:hAnsi="標楷體"/>
                <w:color w:val="000000"/>
              </w:rPr>
              <w:t>聘加給</w:t>
            </w:r>
            <w:r w:rsidRPr="00F80E7E">
              <w:rPr>
                <w:rFonts w:ascii="標楷體" w:eastAsia="標楷體" w:hAnsi="標楷體" w:hint="eastAsia"/>
                <w:color w:val="000000"/>
              </w:rPr>
              <w:t>，並</w:t>
            </w:r>
            <w:r w:rsidRPr="00F80E7E">
              <w:rPr>
                <w:rFonts w:ascii="標楷體" w:eastAsia="標楷體" w:hAnsi="標楷體"/>
                <w:color w:val="000000"/>
              </w:rPr>
              <w:t>於</w:t>
            </w:r>
            <w:r w:rsidRPr="00F80E7E">
              <w:rPr>
                <w:rFonts w:ascii="標楷體" w:eastAsia="標楷體" w:hAnsi="標楷體" w:hint="eastAsia"/>
                <w:color w:val="000000"/>
              </w:rPr>
              <w:t>每</w:t>
            </w:r>
            <w:r w:rsidRPr="00F80E7E">
              <w:rPr>
                <w:rFonts w:ascii="標楷體" w:eastAsia="標楷體" w:hAnsi="標楷體"/>
                <w:color w:val="000000"/>
              </w:rPr>
              <w:t>年</w:t>
            </w:r>
            <w:r>
              <w:rPr>
                <w:rFonts w:ascii="標楷體" w:eastAsia="標楷體" w:hAnsi="標楷體" w:hint="eastAsia"/>
                <w:b/>
                <w:color w:val="000000"/>
                <w:u w:val="single"/>
              </w:rPr>
              <w:t>十二</w:t>
            </w:r>
            <w:r w:rsidRPr="00D24488">
              <w:rPr>
                <w:rFonts w:ascii="標楷體" w:eastAsia="標楷體" w:hAnsi="標楷體" w:hint="eastAsia"/>
                <w:color w:val="000000"/>
                <w:lang w:eastAsia="zh-HK"/>
              </w:rPr>
              <w:t>月</w:t>
            </w:r>
            <w:r w:rsidRPr="00F80E7E">
              <w:rPr>
                <w:rFonts w:ascii="標楷體" w:eastAsia="標楷體" w:hAnsi="標楷體" w:hint="eastAsia"/>
                <w:color w:val="000000"/>
                <w:lang w:eastAsia="zh-HK"/>
              </w:rPr>
              <w:t>底</w:t>
            </w:r>
            <w:r w:rsidRPr="00F80E7E">
              <w:rPr>
                <w:rFonts w:ascii="標楷體" w:eastAsia="標楷體" w:hAnsi="標楷體"/>
                <w:color w:val="000000"/>
              </w:rPr>
              <w:t>前一次發</w:t>
            </w:r>
            <w:r w:rsidRPr="00F80E7E">
              <w:rPr>
                <w:rFonts w:ascii="標楷體" w:eastAsia="標楷體" w:hAnsi="標楷體" w:hint="eastAsia"/>
                <w:color w:val="000000"/>
              </w:rPr>
              <w:t>給</w:t>
            </w:r>
            <w:r w:rsidRPr="00F80E7E">
              <w:rPr>
                <w:rFonts w:ascii="標楷體" w:eastAsia="標楷體" w:hAnsi="標楷體"/>
                <w:color w:val="000000"/>
              </w:rPr>
              <w:t>每人</w:t>
            </w:r>
            <w:r w:rsidRPr="00F80E7E">
              <w:rPr>
                <w:rFonts w:ascii="標楷體" w:eastAsia="標楷體" w:hAnsi="標楷體" w:hint="eastAsia"/>
                <w:color w:val="000000"/>
              </w:rPr>
              <w:t>六萬元至十二萬元，惟本校得視年度經費情形，依行政程序簽會相關單位陳請校長核定後增減之。</w:t>
            </w:r>
          </w:p>
          <w:p w:rsidR="000F67C1" w:rsidRPr="00D24488" w:rsidRDefault="000F67C1" w:rsidP="00A83AFF">
            <w:pPr>
              <w:spacing w:line="320" w:lineRule="exact"/>
              <w:ind w:leftChars="165" w:left="739" w:hangingChars="143" w:hanging="343"/>
              <w:jc w:val="both"/>
              <w:rPr>
                <w:rFonts w:ascii="標楷體" w:eastAsia="標楷體" w:hAnsi="標楷體"/>
                <w:color w:val="000000"/>
              </w:rPr>
            </w:pPr>
            <w:r w:rsidRPr="00F80E7E">
              <w:rPr>
                <w:rFonts w:ascii="標楷體" w:eastAsia="標楷體" w:hAnsi="標楷體" w:hint="eastAsia"/>
                <w:color w:val="000000"/>
              </w:rPr>
              <w:t>2、績效報告審議未通過者，</w:t>
            </w:r>
            <w:r w:rsidRPr="00D24488">
              <w:rPr>
                <w:rFonts w:ascii="標楷體" w:eastAsia="標楷體" w:hAnsi="標楷體" w:hint="eastAsia"/>
                <w:color w:val="000000"/>
                <w:lang w:eastAsia="zh-HK"/>
              </w:rPr>
              <w:t>不得於任期屆滿之次日起一年內獲聘為特聘教授或終身特聘教授</w:t>
            </w:r>
            <w:r w:rsidRPr="00D24488">
              <w:rPr>
                <w:rFonts w:ascii="標楷體" w:eastAsia="標楷體" w:hAnsi="標楷體" w:hint="eastAsia"/>
                <w:color w:val="000000"/>
              </w:rPr>
              <w:t>。</w:t>
            </w:r>
          </w:p>
          <w:p w:rsidR="000F67C1" w:rsidRPr="00F80E7E" w:rsidRDefault="000F67C1" w:rsidP="00A83AFF">
            <w:pPr>
              <w:spacing w:line="320" w:lineRule="exact"/>
              <w:ind w:leftChars="166" w:left="784" w:hangingChars="161" w:hanging="386"/>
              <w:rPr>
                <w:rFonts w:ascii="標楷體" w:eastAsia="標楷體" w:hAnsi="標楷體"/>
                <w:color w:val="000000"/>
              </w:rPr>
            </w:pPr>
            <w:r w:rsidRPr="00F80E7E">
              <w:rPr>
                <w:rFonts w:ascii="標楷體" w:eastAsia="標楷體" w:hAnsi="標楷體" w:hint="eastAsia"/>
                <w:color w:val="000000"/>
              </w:rPr>
              <w:t>3、特聘加給合計支領六年為限。終身特聘教授不支領特聘加給。</w:t>
            </w:r>
          </w:p>
          <w:p w:rsidR="000F67C1" w:rsidRPr="00F80E7E" w:rsidRDefault="000F67C1" w:rsidP="00A83AFF">
            <w:pPr>
              <w:spacing w:line="320" w:lineRule="exact"/>
              <w:ind w:left="682" w:hangingChars="284" w:hanging="682"/>
              <w:rPr>
                <w:rFonts w:ascii="標楷體" w:eastAsia="標楷體" w:hAnsi="標楷體"/>
                <w:color w:val="000000"/>
              </w:rPr>
            </w:pPr>
            <w:r w:rsidRPr="00F80E7E">
              <w:rPr>
                <w:rFonts w:ascii="標楷體" w:eastAsia="標楷體" w:hAnsi="標楷體" w:hint="eastAsia"/>
                <w:color w:val="000000"/>
              </w:rPr>
              <w:t>（三）本校核給特聘教授加給期間，如獲聘為國家講座、本校講座教授，特聘加給自動終止，仍在職者得保有本校特聘教授榮銜，並俟其支領上述獎勵補助期限屆滿後，得於任期內恢復核發特聘加給。</w:t>
            </w:r>
          </w:p>
        </w:tc>
      </w:tr>
      <w:tr w:rsidR="000F67C1" w:rsidRPr="00F80E7E" w:rsidTr="00A83AFF">
        <w:trPr>
          <w:jc w:val="center"/>
        </w:trPr>
        <w:tc>
          <w:tcPr>
            <w:tcW w:w="911" w:type="dxa"/>
            <w:tcBorders>
              <w:top w:val="nil"/>
              <w:left w:val="nil"/>
              <w:bottom w:val="nil"/>
              <w:right w:val="nil"/>
            </w:tcBorders>
          </w:tcPr>
          <w:p w:rsidR="000F67C1" w:rsidRPr="00F80E7E" w:rsidRDefault="000F67C1" w:rsidP="00A83AFF">
            <w:pPr>
              <w:spacing w:line="320" w:lineRule="exact"/>
              <w:jc w:val="right"/>
              <w:rPr>
                <w:rFonts w:ascii="標楷體" w:eastAsia="標楷體" w:hAnsi="標楷體"/>
                <w:color w:val="000000"/>
              </w:rPr>
            </w:pPr>
            <w:r w:rsidRPr="00F80E7E">
              <w:rPr>
                <w:rFonts w:ascii="標楷體" w:eastAsia="標楷體" w:hAnsi="標楷體" w:hint="eastAsia"/>
                <w:bCs/>
                <w:color w:val="000000"/>
              </w:rPr>
              <w:t>八</w:t>
            </w:r>
            <w:r w:rsidRPr="00F80E7E">
              <w:rPr>
                <w:rFonts w:ascii="標楷體" w:eastAsia="標楷體" w:hAnsi="標楷體" w:hint="eastAsia"/>
                <w:color w:val="000000"/>
              </w:rPr>
              <w:t>、</w:t>
            </w:r>
          </w:p>
        </w:tc>
        <w:tc>
          <w:tcPr>
            <w:tcW w:w="8676" w:type="dxa"/>
            <w:gridSpan w:val="2"/>
            <w:tcBorders>
              <w:top w:val="nil"/>
              <w:left w:val="nil"/>
              <w:bottom w:val="nil"/>
              <w:right w:val="nil"/>
            </w:tcBorders>
          </w:tcPr>
          <w:p w:rsidR="000F67C1" w:rsidRPr="00F80E7E" w:rsidRDefault="000F67C1" w:rsidP="00A83AFF">
            <w:pPr>
              <w:spacing w:line="320" w:lineRule="exact"/>
              <w:ind w:left="17" w:hangingChars="7" w:hanging="17"/>
              <w:rPr>
                <w:rFonts w:ascii="標楷體" w:eastAsia="標楷體" w:hAnsi="標楷體"/>
                <w:color w:val="000000"/>
              </w:rPr>
            </w:pPr>
            <w:r w:rsidRPr="00F80E7E">
              <w:rPr>
                <w:rFonts w:ascii="標楷體" w:eastAsia="標楷體" w:hAnsi="標楷體"/>
                <w:color w:val="000000"/>
              </w:rPr>
              <w:t>特聘教授應於</w:t>
            </w:r>
            <w:r w:rsidRPr="00D24488">
              <w:rPr>
                <w:rFonts w:ascii="標楷體" w:eastAsia="標楷體" w:hAnsi="標楷體" w:hint="eastAsia"/>
                <w:color w:val="000000"/>
                <w:lang w:eastAsia="zh-HK"/>
              </w:rPr>
              <w:t>任期屆滿當年度</w:t>
            </w:r>
            <w:r w:rsidRPr="00F80E7E">
              <w:rPr>
                <w:rFonts w:ascii="標楷體" w:eastAsia="標楷體" w:hAnsi="標楷體"/>
                <w:color w:val="000000"/>
              </w:rPr>
              <w:t>九月底前將績效報告（如附表三</w:t>
            </w:r>
            <w:r w:rsidRPr="00F80E7E">
              <w:rPr>
                <w:rFonts w:ascii="標楷體" w:eastAsia="標楷體" w:hAnsi="標楷體" w:hint="eastAsia"/>
                <w:color w:val="000000"/>
              </w:rPr>
              <w:t>：</w:t>
            </w:r>
            <w:r w:rsidRPr="00F80E7E">
              <w:rPr>
                <w:rFonts w:ascii="標楷體" w:eastAsia="標楷體" w:hAnsi="標楷體"/>
                <w:color w:val="000000"/>
                <w:lang w:eastAsia="zh-HK"/>
              </w:rPr>
              <w:t>採計期間為</w:t>
            </w:r>
            <w:r w:rsidRPr="00D24488">
              <w:rPr>
                <w:rFonts w:ascii="標楷體" w:eastAsia="標楷體" w:hAnsi="標楷體" w:hint="eastAsia"/>
                <w:color w:val="000000"/>
                <w:lang w:eastAsia="zh-HK"/>
              </w:rPr>
              <w:t>現任任期起聘日至任期屆滿</w:t>
            </w:r>
            <w:r w:rsidRPr="00F80E7E">
              <w:rPr>
                <w:rFonts w:ascii="標楷體" w:eastAsia="標楷體" w:hAnsi="標楷體"/>
                <w:color w:val="000000"/>
                <w:lang w:eastAsia="zh-HK"/>
              </w:rPr>
              <w:t>當年度九月止</w:t>
            </w:r>
            <w:r w:rsidRPr="00F80E7E">
              <w:rPr>
                <w:rFonts w:ascii="標楷體" w:eastAsia="標楷體" w:hAnsi="標楷體"/>
                <w:color w:val="000000"/>
              </w:rPr>
              <w:t>）提送院教師評審委員會審議，院教師評審委員</w:t>
            </w:r>
            <w:r w:rsidRPr="00F80E7E">
              <w:rPr>
                <w:rFonts w:ascii="標楷體" w:eastAsia="標楷體" w:hAnsi="標楷體"/>
                <w:color w:val="000000"/>
                <w:lang w:eastAsia="zh-HK"/>
              </w:rPr>
              <w:t>會</w:t>
            </w:r>
            <w:r w:rsidRPr="00F80E7E">
              <w:rPr>
                <w:rFonts w:ascii="標楷體" w:eastAsia="標楷體" w:hAnsi="標楷體"/>
                <w:color w:val="000000"/>
              </w:rPr>
              <w:t>應於每年十月底前將所屬特聘教授之績效報告提送至本校特聘教授評審委員會審議。</w:t>
            </w:r>
          </w:p>
        </w:tc>
      </w:tr>
      <w:tr w:rsidR="000F67C1" w:rsidRPr="00F80E7E" w:rsidTr="00A83AFF">
        <w:trPr>
          <w:jc w:val="center"/>
        </w:trPr>
        <w:tc>
          <w:tcPr>
            <w:tcW w:w="911" w:type="dxa"/>
            <w:tcBorders>
              <w:top w:val="nil"/>
              <w:left w:val="nil"/>
              <w:bottom w:val="nil"/>
              <w:right w:val="nil"/>
            </w:tcBorders>
          </w:tcPr>
          <w:p w:rsidR="000F67C1" w:rsidRPr="00F80E7E" w:rsidRDefault="000F67C1" w:rsidP="00A83AFF">
            <w:pPr>
              <w:spacing w:line="320" w:lineRule="exact"/>
              <w:jc w:val="right"/>
              <w:rPr>
                <w:rFonts w:ascii="標楷體" w:eastAsia="標楷體" w:hAnsi="標楷體"/>
                <w:color w:val="000000"/>
              </w:rPr>
            </w:pPr>
            <w:r w:rsidRPr="00F80E7E">
              <w:rPr>
                <w:rFonts w:ascii="標楷體" w:eastAsia="標楷體" w:hAnsi="標楷體" w:hint="eastAsia"/>
                <w:bCs/>
                <w:color w:val="000000"/>
              </w:rPr>
              <w:t>九</w:t>
            </w:r>
            <w:r w:rsidRPr="00F80E7E">
              <w:rPr>
                <w:rFonts w:ascii="標楷體" w:eastAsia="標楷體" w:hAnsi="標楷體" w:hint="eastAsia"/>
                <w:color w:val="000000"/>
              </w:rPr>
              <w:t>、</w:t>
            </w:r>
          </w:p>
        </w:tc>
        <w:tc>
          <w:tcPr>
            <w:tcW w:w="8676" w:type="dxa"/>
            <w:gridSpan w:val="2"/>
            <w:tcBorders>
              <w:top w:val="nil"/>
              <w:left w:val="nil"/>
              <w:bottom w:val="nil"/>
              <w:right w:val="nil"/>
            </w:tcBorders>
          </w:tcPr>
          <w:p w:rsidR="000F67C1" w:rsidRPr="00F80E7E" w:rsidRDefault="000F67C1" w:rsidP="00A83AFF">
            <w:pPr>
              <w:spacing w:line="320" w:lineRule="exact"/>
              <w:ind w:left="480" w:hanging="480"/>
              <w:jc w:val="both"/>
              <w:rPr>
                <w:rFonts w:ascii="標楷體" w:eastAsia="標楷體" w:hAnsi="標楷體"/>
                <w:color w:val="000000"/>
              </w:rPr>
            </w:pPr>
            <w:r w:rsidRPr="00F80E7E">
              <w:rPr>
                <w:rFonts w:ascii="標楷體" w:eastAsia="標楷體" w:hAnsi="標楷體" w:hint="eastAsia"/>
                <w:color w:val="000000"/>
              </w:rPr>
              <w:t>特聘教授離職</w:t>
            </w:r>
            <w:r w:rsidRPr="00D24488">
              <w:rPr>
                <w:rFonts w:ascii="標楷體" w:eastAsia="標楷體" w:hAnsi="標楷體" w:hint="eastAsia"/>
                <w:color w:val="000000"/>
              </w:rPr>
              <w:t>，</w:t>
            </w:r>
            <w:r w:rsidRPr="00CF3F78">
              <w:rPr>
                <w:rFonts w:ascii="標楷體" w:eastAsia="標楷體" w:hAnsi="標楷體" w:hint="eastAsia"/>
                <w:b/>
                <w:color w:val="000000"/>
                <w:u w:val="single"/>
              </w:rPr>
              <w:t>自最後在職日之次月起</w:t>
            </w:r>
            <w:r w:rsidRPr="00CF3F78">
              <w:rPr>
                <w:rFonts w:ascii="標楷體" w:eastAsia="標楷體" w:hAnsi="標楷體" w:hint="eastAsia"/>
                <w:color w:val="000000"/>
              </w:rPr>
              <w:t>終止發放本加給</w:t>
            </w:r>
            <w:r w:rsidRPr="00F80E7E">
              <w:rPr>
                <w:rFonts w:ascii="標楷體" w:eastAsia="標楷體" w:hAnsi="標楷體" w:hint="eastAsia"/>
                <w:color w:val="000000"/>
              </w:rPr>
              <w:t>。</w:t>
            </w:r>
          </w:p>
          <w:p w:rsidR="000F67C1" w:rsidRPr="00F80E7E" w:rsidRDefault="000F67C1" w:rsidP="00A83AFF">
            <w:pPr>
              <w:spacing w:line="320" w:lineRule="exact"/>
              <w:ind w:left="17" w:hangingChars="7" w:hanging="17"/>
              <w:rPr>
                <w:rFonts w:ascii="標楷體" w:eastAsia="標楷體" w:hAnsi="標楷體"/>
                <w:color w:val="000000"/>
              </w:rPr>
            </w:pPr>
            <w:r w:rsidRPr="00D24488">
              <w:rPr>
                <w:rFonts w:ascii="標楷體" w:eastAsia="標楷體" w:hAnsi="標楷體" w:hint="eastAsia"/>
                <w:color w:val="000000"/>
              </w:rPr>
              <w:t>特聘教授、</w:t>
            </w:r>
            <w:r w:rsidRPr="00D24488">
              <w:rPr>
                <w:rFonts w:ascii="標楷體" w:eastAsia="標楷體" w:hAnsi="標楷體" w:hint="eastAsia"/>
                <w:color w:val="000000"/>
                <w:lang w:eastAsia="zh-HK"/>
              </w:rPr>
              <w:t>終身特聘教授</w:t>
            </w:r>
            <w:r w:rsidRPr="00F80E7E">
              <w:rPr>
                <w:rFonts w:ascii="標楷體" w:eastAsia="標楷體" w:hAnsi="標楷體" w:hint="eastAsia"/>
                <w:color w:val="000000"/>
              </w:rPr>
              <w:t>違反本校專任教師聘約</w:t>
            </w:r>
            <w:r w:rsidRPr="00D24488">
              <w:rPr>
                <w:rFonts w:ascii="標楷體" w:eastAsia="標楷體" w:hAnsi="標楷體" w:hint="eastAsia"/>
                <w:color w:val="000000"/>
                <w:lang w:eastAsia="zh-HK"/>
              </w:rPr>
              <w:t>或因有損及校譽情事</w:t>
            </w:r>
            <w:r w:rsidRPr="00F80E7E">
              <w:rPr>
                <w:rFonts w:ascii="標楷體" w:eastAsia="標楷體" w:hAnsi="標楷體" w:hint="eastAsia"/>
                <w:color w:val="000000"/>
                <w:lang w:eastAsia="zh-HK"/>
              </w:rPr>
              <w:t>經</w:t>
            </w:r>
            <w:r w:rsidRPr="00D24488">
              <w:rPr>
                <w:rFonts w:ascii="標楷體" w:eastAsia="標楷體" w:hAnsi="標楷體" w:hint="eastAsia"/>
                <w:color w:val="000000"/>
                <w:lang w:eastAsia="zh-HK"/>
              </w:rPr>
              <w:t>本校特聘教授</w:t>
            </w:r>
            <w:r w:rsidRPr="00F80E7E">
              <w:rPr>
                <w:rFonts w:ascii="標楷體" w:eastAsia="標楷體" w:hAnsi="標楷體" w:hint="eastAsia"/>
                <w:color w:val="000000"/>
                <w:lang w:eastAsia="zh-HK"/>
              </w:rPr>
              <w:t>評審委員會</w:t>
            </w:r>
            <w:r w:rsidRPr="00D24488">
              <w:rPr>
                <w:rFonts w:ascii="標楷體" w:eastAsia="標楷體" w:hAnsi="標楷體" w:hint="eastAsia"/>
                <w:color w:val="000000"/>
                <w:lang w:eastAsia="zh-HK"/>
              </w:rPr>
              <w:t>審議</w:t>
            </w:r>
            <w:r w:rsidRPr="00F80E7E">
              <w:rPr>
                <w:rFonts w:ascii="標楷體" w:eastAsia="標楷體" w:hAnsi="標楷體" w:hint="eastAsia"/>
                <w:color w:val="000000"/>
                <w:lang w:eastAsia="zh-HK"/>
              </w:rPr>
              <w:t>認定屬實</w:t>
            </w:r>
            <w:r w:rsidRPr="00F80E7E">
              <w:rPr>
                <w:rFonts w:ascii="標楷體" w:eastAsia="標楷體" w:hAnsi="標楷體" w:hint="eastAsia"/>
                <w:color w:val="000000"/>
              </w:rPr>
              <w:t>，</w:t>
            </w:r>
            <w:r w:rsidRPr="00D24488">
              <w:rPr>
                <w:rFonts w:ascii="標楷體" w:eastAsia="標楷體" w:hAnsi="標楷體" w:hint="eastAsia"/>
                <w:color w:val="000000"/>
                <w:lang w:eastAsia="zh-HK"/>
              </w:rPr>
              <w:t>得撤銷其榮銜</w:t>
            </w:r>
            <w:r w:rsidRPr="00D24488">
              <w:rPr>
                <w:rFonts w:ascii="標楷體" w:eastAsia="標楷體" w:hAnsi="標楷體" w:hint="eastAsia"/>
                <w:color w:val="000000"/>
              </w:rPr>
              <w:t>，</w:t>
            </w:r>
            <w:r w:rsidRPr="00D24488">
              <w:rPr>
                <w:rFonts w:ascii="標楷體" w:eastAsia="標楷體" w:hAnsi="標楷體" w:hint="eastAsia"/>
                <w:color w:val="000000"/>
                <w:lang w:eastAsia="zh-HK"/>
              </w:rPr>
              <w:t>如為特聘教授並</w:t>
            </w:r>
            <w:r w:rsidRPr="00F80E7E">
              <w:rPr>
                <w:rFonts w:ascii="標楷體" w:eastAsia="標楷體" w:hAnsi="標楷體" w:hint="eastAsia"/>
                <w:color w:val="000000"/>
                <w:lang w:eastAsia="zh-HK"/>
              </w:rPr>
              <w:t>終止發放本加給。</w:t>
            </w:r>
          </w:p>
        </w:tc>
      </w:tr>
      <w:tr w:rsidR="000F67C1" w:rsidRPr="00F80E7E" w:rsidTr="00A83AFF">
        <w:trPr>
          <w:jc w:val="center"/>
        </w:trPr>
        <w:tc>
          <w:tcPr>
            <w:tcW w:w="911" w:type="dxa"/>
            <w:tcBorders>
              <w:top w:val="nil"/>
              <w:left w:val="nil"/>
              <w:bottom w:val="nil"/>
              <w:right w:val="nil"/>
            </w:tcBorders>
          </w:tcPr>
          <w:p w:rsidR="000F67C1" w:rsidRPr="00F80E7E" w:rsidRDefault="000F67C1" w:rsidP="00A83AFF">
            <w:pPr>
              <w:spacing w:line="320" w:lineRule="exact"/>
              <w:jc w:val="right"/>
              <w:rPr>
                <w:rFonts w:ascii="標楷體" w:eastAsia="標楷體" w:hAnsi="標楷體"/>
                <w:color w:val="000000"/>
              </w:rPr>
            </w:pPr>
            <w:r w:rsidRPr="00F80E7E">
              <w:rPr>
                <w:rFonts w:ascii="標楷體" w:eastAsia="標楷體" w:hAnsi="標楷體" w:hint="eastAsia"/>
                <w:bCs/>
                <w:color w:val="000000"/>
              </w:rPr>
              <w:t>十</w:t>
            </w:r>
            <w:r w:rsidRPr="00F80E7E">
              <w:rPr>
                <w:rFonts w:ascii="標楷體" w:eastAsia="標楷體" w:hAnsi="標楷體" w:hint="eastAsia"/>
                <w:color w:val="000000"/>
              </w:rPr>
              <w:t>、</w:t>
            </w:r>
          </w:p>
        </w:tc>
        <w:tc>
          <w:tcPr>
            <w:tcW w:w="8676" w:type="dxa"/>
            <w:gridSpan w:val="2"/>
            <w:tcBorders>
              <w:top w:val="nil"/>
              <w:left w:val="nil"/>
              <w:bottom w:val="nil"/>
              <w:right w:val="nil"/>
            </w:tcBorders>
          </w:tcPr>
          <w:p w:rsidR="000F67C1" w:rsidRPr="00F80E7E" w:rsidRDefault="000F67C1" w:rsidP="00A83AFF">
            <w:pPr>
              <w:spacing w:line="320" w:lineRule="exact"/>
              <w:ind w:left="17" w:hangingChars="7" w:hanging="17"/>
              <w:rPr>
                <w:rFonts w:ascii="標楷體" w:eastAsia="標楷體" w:hAnsi="標楷體"/>
                <w:color w:val="000000"/>
              </w:rPr>
            </w:pPr>
            <w:r w:rsidRPr="00F80E7E">
              <w:rPr>
                <w:rFonts w:ascii="標楷體" w:eastAsia="標楷體" w:hAnsi="標楷體" w:hint="eastAsia"/>
                <w:color w:val="000000"/>
              </w:rPr>
              <w:t>各學院應自訂特聘教授教學、研究、服務各面向績效之聘任標準及審議作業規定，經院教師評審委員會審議通過，依行政程序簽請校長核定後實施。</w:t>
            </w:r>
          </w:p>
        </w:tc>
      </w:tr>
      <w:tr w:rsidR="000F67C1" w:rsidRPr="00F80E7E" w:rsidTr="00A83AFF">
        <w:trPr>
          <w:jc w:val="center"/>
        </w:trPr>
        <w:tc>
          <w:tcPr>
            <w:tcW w:w="911" w:type="dxa"/>
            <w:tcBorders>
              <w:top w:val="nil"/>
              <w:left w:val="nil"/>
              <w:bottom w:val="nil"/>
              <w:right w:val="nil"/>
            </w:tcBorders>
          </w:tcPr>
          <w:p w:rsidR="000F67C1" w:rsidRPr="00F80E7E" w:rsidRDefault="000F67C1" w:rsidP="00A83AFF">
            <w:pPr>
              <w:spacing w:line="320" w:lineRule="exact"/>
              <w:jc w:val="both"/>
              <w:rPr>
                <w:rFonts w:ascii="標楷體" w:eastAsia="標楷體" w:hAnsi="標楷體"/>
                <w:color w:val="000000"/>
              </w:rPr>
            </w:pPr>
            <w:r w:rsidRPr="00F80E7E">
              <w:rPr>
                <w:rFonts w:ascii="標楷體" w:eastAsia="標楷體" w:hAnsi="標楷體" w:hint="eastAsia"/>
                <w:bCs/>
                <w:color w:val="000000"/>
              </w:rPr>
              <w:lastRenderedPageBreak/>
              <w:t>十一</w:t>
            </w:r>
            <w:r w:rsidRPr="00F80E7E">
              <w:rPr>
                <w:rFonts w:ascii="標楷體" w:eastAsia="標楷體" w:hAnsi="標楷體" w:hint="eastAsia"/>
                <w:color w:val="000000"/>
              </w:rPr>
              <w:t>、</w:t>
            </w:r>
          </w:p>
        </w:tc>
        <w:tc>
          <w:tcPr>
            <w:tcW w:w="8676" w:type="dxa"/>
            <w:gridSpan w:val="2"/>
            <w:tcBorders>
              <w:top w:val="nil"/>
              <w:left w:val="nil"/>
              <w:bottom w:val="nil"/>
              <w:right w:val="nil"/>
            </w:tcBorders>
          </w:tcPr>
          <w:p w:rsidR="000F67C1" w:rsidRPr="00F80E7E" w:rsidRDefault="000F67C1" w:rsidP="00A83AFF">
            <w:pPr>
              <w:spacing w:line="320" w:lineRule="exact"/>
              <w:ind w:left="17" w:hangingChars="7" w:hanging="17"/>
              <w:rPr>
                <w:rFonts w:ascii="標楷體" w:eastAsia="標楷體" w:hAnsi="標楷體"/>
                <w:color w:val="000000"/>
              </w:rPr>
            </w:pPr>
            <w:r w:rsidRPr="00F80E7E">
              <w:rPr>
                <w:rFonts w:ascii="標楷體" w:eastAsia="標楷體" w:hAnsi="標楷體" w:hint="eastAsia"/>
                <w:color w:val="000000"/>
              </w:rPr>
              <w:t>本要點經校教師評審委員會、校務基金管理委員會及校務會議審議通過，陳請校長核定後實施</w:t>
            </w:r>
            <w:r w:rsidRPr="00F80E7E">
              <w:rPr>
                <w:rFonts w:ascii="標楷體" w:eastAsia="標楷體" w:hAnsi="標楷體"/>
                <w:color w:val="000000"/>
              </w:rPr>
              <w:t>。</w:t>
            </w:r>
          </w:p>
        </w:tc>
      </w:tr>
    </w:tbl>
    <w:p w:rsidR="000F67C1" w:rsidRPr="00F80E7E" w:rsidRDefault="000F67C1" w:rsidP="000F67C1">
      <w:pPr>
        <w:spacing w:line="280" w:lineRule="exact"/>
        <w:ind w:left="180"/>
        <w:rPr>
          <w:color w:val="000000"/>
        </w:rPr>
      </w:pPr>
      <w:r w:rsidRPr="00F80E7E">
        <w:rPr>
          <w:rFonts w:ascii="標楷體" w:eastAsia="標楷體" w:hAnsi="標楷體" w:hint="eastAsia"/>
          <w:color w:val="000000"/>
        </w:rPr>
        <w:t>附表:</w:t>
      </w:r>
      <w:r w:rsidRPr="00F80E7E">
        <w:rPr>
          <w:rFonts w:hint="eastAsia"/>
          <w:color w:val="000000"/>
        </w:rPr>
        <w:t xml:space="preserve"> </w:t>
      </w:r>
    </w:p>
    <w:p w:rsidR="000F67C1" w:rsidRPr="00F80E7E" w:rsidRDefault="000F67C1" w:rsidP="000F67C1">
      <w:pPr>
        <w:numPr>
          <w:ilvl w:val="0"/>
          <w:numId w:val="45"/>
        </w:numPr>
        <w:spacing w:line="280" w:lineRule="exact"/>
        <w:rPr>
          <w:rFonts w:ascii="標楷體" w:eastAsia="標楷體" w:hAnsi="標楷體"/>
          <w:color w:val="000000"/>
        </w:rPr>
      </w:pPr>
      <w:r w:rsidRPr="00F80E7E">
        <w:rPr>
          <w:rFonts w:ascii="標楷體" w:eastAsia="標楷體" w:hAnsi="標楷體" w:hint="eastAsia"/>
          <w:color w:val="000000"/>
        </w:rPr>
        <w:t>國立嘉義大學特聘教授推薦表</w:t>
      </w:r>
    </w:p>
    <w:p w:rsidR="000F67C1" w:rsidRPr="00F80E7E" w:rsidRDefault="000F67C1" w:rsidP="000F67C1">
      <w:pPr>
        <w:numPr>
          <w:ilvl w:val="0"/>
          <w:numId w:val="45"/>
        </w:numPr>
        <w:spacing w:line="280" w:lineRule="exact"/>
        <w:rPr>
          <w:rFonts w:ascii="標楷體" w:eastAsia="標楷體" w:hAnsi="標楷體"/>
          <w:color w:val="000000"/>
        </w:rPr>
      </w:pPr>
      <w:r w:rsidRPr="00F80E7E">
        <w:rPr>
          <w:rFonts w:ascii="標楷體" w:eastAsia="標楷體" w:hAnsi="標楷體" w:hint="eastAsia"/>
          <w:color w:val="000000"/>
        </w:rPr>
        <w:t>國立嘉義大學終身特聘教授推薦表</w:t>
      </w:r>
    </w:p>
    <w:p w:rsidR="000F67C1" w:rsidRPr="00D7422A" w:rsidRDefault="000F67C1" w:rsidP="000F67C1">
      <w:pPr>
        <w:spacing w:line="280" w:lineRule="exact"/>
        <w:ind w:left="180"/>
      </w:pPr>
      <w:r w:rsidRPr="00F80E7E">
        <w:rPr>
          <w:rFonts w:ascii="標楷體" w:eastAsia="標楷體" w:hAnsi="標楷體" w:hint="eastAsia"/>
          <w:color w:val="000000"/>
        </w:rPr>
        <w:t>三、國立嘉義大學特聘教授績效報告表</w:t>
      </w:r>
    </w:p>
    <w:p w:rsidR="0002627E" w:rsidRPr="0002627E" w:rsidRDefault="0002627E" w:rsidP="0002627E">
      <w:pPr>
        <w:numPr>
          <w:ilvl w:val="0"/>
          <w:numId w:val="37"/>
        </w:numPr>
        <w:spacing w:line="280" w:lineRule="exact"/>
        <w:rPr>
          <w:rFonts w:ascii="標楷體" w:eastAsia="標楷體" w:hAnsi="標楷體" w:cs="Times New Roman"/>
          <w:color w:val="000000"/>
          <w:szCs w:val="24"/>
        </w:rPr>
        <w:sectPr w:rsidR="0002627E" w:rsidRPr="0002627E" w:rsidSect="00E3240B">
          <w:footerReference w:type="even" r:id="rId20"/>
          <w:footerReference w:type="default" r:id="rId21"/>
          <w:pgSz w:w="11906" w:h="16838"/>
          <w:pgMar w:top="1134" w:right="1134" w:bottom="426" w:left="1134" w:header="851" w:footer="567" w:gutter="0"/>
          <w:pgNumType w:start="154"/>
          <w:cols w:space="425"/>
          <w:docGrid w:type="lines" w:linePitch="360"/>
        </w:sectPr>
      </w:pPr>
    </w:p>
    <w:p w:rsidR="00A92400" w:rsidRPr="00A92400" w:rsidRDefault="00A92400" w:rsidP="00A92400">
      <w:pPr>
        <w:suppressAutoHyphens/>
        <w:autoSpaceDN w:val="0"/>
        <w:jc w:val="center"/>
        <w:textAlignment w:val="baseline"/>
        <w:outlineLvl w:val="1"/>
        <w:rPr>
          <w:rFonts w:ascii="標楷體" w:eastAsia="標楷體" w:hAnsi="標楷體" w:cs="Times New Roman"/>
          <w:b/>
          <w:kern w:val="3"/>
          <w:sz w:val="32"/>
          <w:szCs w:val="32"/>
        </w:rPr>
      </w:pPr>
      <w:bookmarkStart w:id="52" w:name="_Toc176197171"/>
      <w:r w:rsidRPr="00A92400">
        <w:rPr>
          <w:rFonts w:ascii="標楷體" w:eastAsia="標楷體" w:hAnsi="標楷體" w:cs="Times New Roman"/>
          <w:b/>
          <w:kern w:val="3"/>
          <w:sz w:val="32"/>
          <w:szCs w:val="32"/>
        </w:rPr>
        <w:lastRenderedPageBreak/>
        <w:t>國立嘉義大學教師國內進修要點</w:t>
      </w:r>
      <w:bookmarkEnd w:id="52"/>
    </w:p>
    <w:p w:rsidR="00A92400" w:rsidRPr="00A92400" w:rsidRDefault="00A92400" w:rsidP="00A92400">
      <w:pPr>
        <w:suppressAutoHyphens/>
        <w:autoSpaceDN w:val="0"/>
        <w:snapToGrid w:val="0"/>
        <w:ind w:left="4321" w:hanging="66"/>
        <w:textAlignment w:val="baseline"/>
        <w:rPr>
          <w:rFonts w:ascii="標楷體" w:eastAsia="標楷體" w:hAnsi="標楷體" w:cs="Times New Roman"/>
          <w:kern w:val="3"/>
          <w:sz w:val="20"/>
          <w:szCs w:val="20"/>
        </w:rPr>
      </w:pPr>
      <w:r w:rsidRPr="00A92400">
        <w:rPr>
          <w:rFonts w:ascii="標楷體" w:eastAsia="標楷體" w:hAnsi="標楷體" w:cs="Times New Roman"/>
          <w:kern w:val="3"/>
          <w:sz w:val="20"/>
          <w:szCs w:val="20"/>
        </w:rPr>
        <w:t>89.10.12.八十九學年度第一次校教師評審委員會議通過</w:t>
      </w:r>
      <w:r w:rsidRPr="00A92400">
        <w:rPr>
          <w:rFonts w:ascii="標楷體" w:eastAsia="標楷體" w:hAnsi="標楷體" w:cs="Times New Roman"/>
          <w:kern w:val="3"/>
          <w:sz w:val="20"/>
          <w:szCs w:val="20"/>
        </w:rPr>
        <w:tab/>
      </w:r>
    </w:p>
    <w:p w:rsidR="00A92400" w:rsidRPr="00A92400" w:rsidRDefault="00A92400" w:rsidP="00A92400">
      <w:pPr>
        <w:suppressAutoHyphens/>
        <w:autoSpaceDN w:val="0"/>
        <w:snapToGrid w:val="0"/>
        <w:ind w:left="4321" w:hanging="66"/>
        <w:textAlignment w:val="baseline"/>
        <w:rPr>
          <w:rFonts w:ascii="標楷體" w:eastAsia="標楷體" w:hAnsi="標楷體" w:cs="Times New Roman"/>
          <w:kern w:val="3"/>
          <w:sz w:val="20"/>
          <w:szCs w:val="20"/>
        </w:rPr>
      </w:pPr>
      <w:r w:rsidRPr="00A92400">
        <w:rPr>
          <w:rFonts w:ascii="標楷體" w:eastAsia="標楷體" w:hAnsi="標楷體" w:cs="Times New Roman"/>
          <w:kern w:val="3"/>
          <w:sz w:val="20"/>
          <w:szCs w:val="20"/>
        </w:rPr>
        <w:t>93.3.16九十二學年度第三次校教師評審委員會議修正通過</w:t>
      </w:r>
    </w:p>
    <w:p w:rsidR="00A92400" w:rsidRPr="00A92400" w:rsidRDefault="00A92400" w:rsidP="00A92400">
      <w:pPr>
        <w:suppressAutoHyphens/>
        <w:autoSpaceDN w:val="0"/>
        <w:snapToGrid w:val="0"/>
        <w:ind w:left="4321" w:hanging="66"/>
        <w:textAlignment w:val="baseline"/>
        <w:rPr>
          <w:rFonts w:ascii="標楷體" w:eastAsia="標楷體" w:hAnsi="標楷體" w:cs="Times New Roman"/>
          <w:kern w:val="3"/>
          <w:sz w:val="20"/>
          <w:szCs w:val="20"/>
        </w:rPr>
      </w:pPr>
      <w:r w:rsidRPr="00A92400">
        <w:rPr>
          <w:rFonts w:ascii="標楷體" w:eastAsia="標楷體" w:hAnsi="標楷體" w:cs="Times New Roman"/>
          <w:kern w:val="3"/>
          <w:sz w:val="20"/>
          <w:szCs w:val="20"/>
        </w:rPr>
        <w:t>104.6.23一○三學年度第九次校教師評審委員會議修正通過</w:t>
      </w:r>
    </w:p>
    <w:p w:rsidR="00A92400" w:rsidRPr="00A92400" w:rsidRDefault="00A92400" w:rsidP="00A92400">
      <w:pPr>
        <w:suppressAutoHyphens/>
        <w:autoSpaceDN w:val="0"/>
        <w:snapToGrid w:val="0"/>
        <w:ind w:left="4321" w:hanging="66"/>
        <w:textAlignment w:val="baseline"/>
        <w:rPr>
          <w:rFonts w:ascii="標楷體" w:eastAsia="標楷體" w:hAnsi="標楷體" w:cs="Times New Roman"/>
          <w:kern w:val="3"/>
          <w:sz w:val="20"/>
          <w:szCs w:val="20"/>
        </w:rPr>
      </w:pPr>
    </w:p>
    <w:tbl>
      <w:tblPr>
        <w:tblW w:w="5000" w:type="pct"/>
        <w:tblCellMar>
          <w:left w:w="10" w:type="dxa"/>
          <w:right w:w="10" w:type="dxa"/>
        </w:tblCellMar>
        <w:tblLook w:val="0000" w:firstRow="0" w:lastRow="0" w:firstColumn="0" w:lastColumn="0" w:noHBand="0" w:noVBand="0"/>
      </w:tblPr>
      <w:tblGrid>
        <w:gridCol w:w="9639"/>
      </w:tblGrid>
      <w:tr w:rsidR="00A92400" w:rsidRPr="00A92400" w:rsidTr="00A239D9">
        <w:trPr>
          <w:trHeight w:val="575"/>
        </w:trPr>
        <w:tc>
          <w:tcPr>
            <w:tcW w:w="9639" w:type="dxa"/>
            <w:shd w:val="clear" w:color="auto" w:fill="auto"/>
            <w:tcMar>
              <w:top w:w="0" w:type="dxa"/>
              <w:left w:w="28" w:type="dxa"/>
              <w:bottom w:w="0" w:type="dxa"/>
              <w:right w:w="28" w:type="dxa"/>
            </w:tcMar>
          </w:tcPr>
          <w:p w:rsidR="00A92400" w:rsidRPr="00A92400" w:rsidRDefault="00A92400" w:rsidP="00A92400">
            <w:pPr>
              <w:suppressAutoHyphens/>
              <w:autoSpaceDN w:val="0"/>
              <w:spacing w:line="400" w:lineRule="exact"/>
              <w:ind w:left="480" w:hanging="480"/>
              <w:jc w:val="both"/>
              <w:textAlignment w:val="baseline"/>
              <w:rPr>
                <w:rFonts w:ascii="標楷體" w:eastAsia="標楷體" w:hAnsi="標楷體" w:cs="Times New Roman"/>
                <w:bCs/>
                <w:kern w:val="3"/>
                <w:szCs w:val="24"/>
              </w:rPr>
            </w:pPr>
            <w:r w:rsidRPr="00A92400">
              <w:rPr>
                <w:rFonts w:ascii="標楷體" w:eastAsia="標楷體" w:hAnsi="標楷體" w:cs="Times New Roman"/>
                <w:bCs/>
                <w:kern w:val="3"/>
                <w:szCs w:val="24"/>
              </w:rPr>
              <w:t>一、為提高本校教師素質及學術研究水準，裨益教學研究工作，除依據行政院及教育部有關訓練進修規定辦理外，並應本校教師申請國內進修之需要，特訂定本要點。</w:t>
            </w:r>
          </w:p>
        </w:tc>
      </w:tr>
      <w:tr w:rsidR="00A92400" w:rsidRPr="00A92400" w:rsidTr="00A239D9">
        <w:trPr>
          <w:trHeight w:val="575"/>
        </w:trPr>
        <w:tc>
          <w:tcPr>
            <w:tcW w:w="9639" w:type="dxa"/>
            <w:shd w:val="clear" w:color="auto" w:fill="auto"/>
            <w:tcMar>
              <w:top w:w="0" w:type="dxa"/>
              <w:left w:w="28" w:type="dxa"/>
              <w:bottom w:w="0" w:type="dxa"/>
              <w:right w:w="28" w:type="dxa"/>
            </w:tcMar>
          </w:tcPr>
          <w:p w:rsidR="00A92400" w:rsidRPr="00A92400" w:rsidRDefault="00A92400" w:rsidP="00A92400">
            <w:pPr>
              <w:suppressAutoHyphens/>
              <w:autoSpaceDN w:val="0"/>
              <w:spacing w:line="400" w:lineRule="exact"/>
              <w:ind w:left="480" w:hanging="480"/>
              <w:jc w:val="both"/>
              <w:textAlignment w:val="baseline"/>
              <w:rPr>
                <w:rFonts w:ascii="Times New Roman" w:eastAsia="新細明體" w:hAnsi="Times New Roman" w:cs="Times New Roman"/>
                <w:kern w:val="3"/>
                <w:szCs w:val="20"/>
              </w:rPr>
            </w:pPr>
            <w:r w:rsidRPr="00A92400">
              <w:rPr>
                <w:rFonts w:ascii="標楷體" w:eastAsia="標楷體" w:hAnsi="標楷體" w:cs="Times New Roman"/>
                <w:bCs/>
                <w:kern w:val="3"/>
                <w:szCs w:val="24"/>
              </w:rPr>
              <w:t>二、本校教師進修方式應就全時進修、部分</w:t>
            </w:r>
            <w:r w:rsidRPr="00A92400">
              <w:rPr>
                <w:rFonts w:ascii="標楷體" w:eastAsia="標楷體" w:hAnsi="標楷體" w:cs="Times New Roman"/>
                <w:b/>
                <w:bCs/>
                <w:kern w:val="3"/>
                <w:szCs w:val="24"/>
                <w:u w:val="single"/>
              </w:rPr>
              <w:t>辦公</w:t>
            </w:r>
            <w:r w:rsidRPr="00A92400">
              <w:rPr>
                <w:rFonts w:ascii="標楷體" w:eastAsia="標楷體" w:hAnsi="標楷體" w:cs="Times New Roman"/>
                <w:bCs/>
                <w:kern w:val="3"/>
                <w:szCs w:val="24"/>
              </w:rPr>
              <w:t>時間進修、</w:t>
            </w:r>
            <w:r w:rsidRPr="00A92400">
              <w:rPr>
                <w:rFonts w:ascii="標楷體" w:eastAsia="標楷體" w:hAnsi="標楷體" w:cs="Times New Roman"/>
                <w:b/>
                <w:bCs/>
                <w:kern w:val="3"/>
                <w:szCs w:val="24"/>
                <w:u w:val="single"/>
              </w:rPr>
              <w:t>公餘進修</w:t>
            </w:r>
            <w:r w:rsidRPr="00A92400">
              <w:rPr>
                <w:rFonts w:ascii="標楷體" w:eastAsia="標楷體" w:hAnsi="標楷體" w:cs="Times New Roman"/>
                <w:bCs/>
                <w:kern w:val="3"/>
                <w:szCs w:val="24"/>
              </w:rPr>
              <w:t>、留職停薪進修等</w:t>
            </w:r>
            <w:r w:rsidRPr="00A92400">
              <w:rPr>
                <w:rFonts w:ascii="標楷體" w:eastAsia="標楷體" w:hAnsi="標楷體" w:cs="Times New Roman"/>
                <w:b/>
                <w:bCs/>
                <w:kern w:val="3"/>
                <w:szCs w:val="24"/>
                <w:u w:val="single"/>
              </w:rPr>
              <w:t>方式</w:t>
            </w:r>
            <w:r w:rsidRPr="00A92400">
              <w:rPr>
                <w:rFonts w:ascii="標楷體" w:eastAsia="標楷體" w:hAnsi="標楷體" w:cs="Times New Roman"/>
                <w:bCs/>
                <w:kern w:val="3"/>
                <w:szCs w:val="24"/>
              </w:rPr>
              <w:t>，擇一申請不得重覆。</w:t>
            </w:r>
          </w:p>
        </w:tc>
      </w:tr>
      <w:tr w:rsidR="00A92400" w:rsidRPr="00A92400" w:rsidTr="00A239D9">
        <w:trPr>
          <w:trHeight w:val="575"/>
        </w:trPr>
        <w:tc>
          <w:tcPr>
            <w:tcW w:w="9639" w:type="dxa"/>
            <w:shd w:val="clear" w:color="auto" w:fill="auto"/>
            <w:tcMar>
              <w:top w:w="0" w:type="dxa"/>
              <w:left w:w="28" w:type="dxa"/>
              <w:bottom w:w="0" w:type="dxa"/>
              <w:right w:w="28" w:type="dxa"/>
            </w:tcMar>
          </w:tcPr>
          <w:p w:rsidR="00A92400" w:rsidRPr="00A92400" w:rsidRDefault="00A92400" w:rsidP="00A92400">
            <w:pPr>
              <w:suppressAutoHyphens/>
              <w:autoSpaceDN w:val="0"/>
              <w:spacing w:line="400" w:lineRule="exact"/>
              <w:ind w:left="480" w:hanging="480"/>
              <w:jc w:val="both"/>
              <w:textAlignment w:val="baseline"/>
              <w:rPr>
                <w:rFonts w:ascii="標楷體" w:eastAsia="標楷體" w:hAnsi="標楷體" w:cs="Times New Roman"/>
                <w:b/>
                <w:bCs/>
                <w:kern w:val="3"/>
                <w:szCs w:val="24"/>
                <w:u w:val="single"/>
              </w:rPr>
            </w:pPr>
            <w:r w:rsidRPr="00A92400">
              <w:rPr>
                <w:rFonts w:ascii="標楷體" w:eastAsia="標楷體" w:hAnsi="標楷體" w:cs="Times New Roman"/>
                <w:b/>
                <w:bCs/>
                <w:kern w:val="3"/>
                <w:szCs w:val="24"/>
                <w:u w:val="single"/>
              </w:rPr>
              <w:t>三、本校基於培育人才、教學或業務需要，得依政府機關或自訂相關規定，主動薦送或指派教師進修。</w:t>
            </w:r>
            <w:r w:rsidRPr="00A92400">
              <w:rPr>
                <w:rFonts w:ascii="標楷體" w:eastAsia="標楷體" w:hAnsi="標楷體" w:cs="Times New Roman"/>
                <w:b/>
                <w:bCs/>
                <w:kern w:val="3"/>
                <w:szCs w:val="24"/>
                <w:u w:val="single"/>
              </w:rPr>
              <w:br/>
              <w:t>教師未獲政府機關、本校約定合作機構或本校獎勵、補助、主動薦送或指派而自行申請全時進修者，以留職停薪為原則。</w:t>
            </w:r>
          </w:p>
        </w:tc>
      </w:tr>
      <w:tr w:rsidR="00A92400" w:rsidRPr="00A92400" w:rsidTr="00A239D9">
        <w:tc>
          <w:tcPr>
            <w:tcW w:w="9639" w:type="dxa"/>
            <w:shd w:val="clear" w:color="auto" w:fill="auto"/>
            <w:tcMar>
              <w:top w:w="0" w:type="dxa"/>
              <w:left w:w="28" w:type="dxa"/>
              <w:bottom w:w="0" w:type="dxa"/>
              <w:right w:w="28" w:type="dxa"/>
            </w:tcMar>
          </w:tcPr>
          <w:p w:rsidR="00A92400" w:rsidRPr="00A92400" w:rsidRDefault="00A92400" w:rsidP="00A92400">
            <w:pPr>
              <w:suppressAutoHyphens/>
              <w:autoSpaceDN w:val="0"/>
              <w:spacing w:line="400" w:lineRule="exact"/>
              <w:ind w:left="480" w:hanging="480"/>
              <w:jc w:val="both"/>
              <w:textAlignment w:val="baseline"/>
              <w:rPr>
                <w:rFonts w:ascii="Times New Roman" w:eastAsia="新細明體" w:hAnsi="Times New Roman" w:cs="Times New Roman"/>
                <w:kern w:val="3"/>
                <w:szCs w:val="20"/>
              </w:rPr>
            </w:pPr>
            <w:r w:rsidRPr="00A92400">
              <w:rPr>
                <w:rFonts w:ascii="標楷體" w:eastAsia="標楷體" w:hAnsi="標楷體" w:cs="Times New Roman"/>
                <w:b/>
                <w:bCs/>
                <w:kern w:val="3"/>
                <w:szCs w:val="24"/>
                <w:u w:val="single"/>
              </w:rPr>
              <w:t>四、</w:t>
            </w:r>
            <w:r w:rsidRPr="00A92400">
              <w:rPr>
                <w:rFonts w:ascii="標楷體" w:eastAsia="標楷體" w:hAnsi="標楷體" w:cs="Times New Roman"/>
                <w:bCs/>
                <w:kern w:val="3"/>
                <w:szCs w:val="24"/>
              </w:rPr>
              <w:t>凡於本校連續服務二年以上</w:t>
            </w:r>
            <w:r w:rsidRPr="00A92400">
              <w:rPr>
                <w:rFonts w:ascii="標楷體" w:eastAsia="標楷體" w:hAnsi="標楷體" w:cs="Times New Roman"/>
                <w:b/>
                <w:bCs/>
                <w:kern w:val="3"/>
                <w:szCs w:val="24"/>
                <w:u w:val="single"/>
              </w:rPr>
              <w:t>（年資計至入學當學期開始前一月止）之編制內</w:t>
            </w:r>
            <w:r w:rsidRPr="00A92400">
              <w:rPr>
                <w:rFonts w:ascii="標楷體" w:eastAsia="標楷體" w:hAnsi="標楷體" w:cs="Times New Roman"/>
                <w:bCs/>
                <w:kern w:val="3"/>
                <w:szCs w:val="24"/>
              </w:rPr>
              <w:t>專任教師，</w:t>
            </w:r>
            <w:r w:rsidRPr="00A92400">
              <w:rPr>
                <w:rFonts w:ascii="標楷體" w:eastAsia="標楷體" w:hAnsi="標楷體" w:cs="Times New Roman"/>
                <w:b/>
                <w:bCs/>
                <w:kern w:val="3"/>
                <w:szCs w:val="24"/>
                <w:u w:val="single"/>
              </w:rPr>
              <w:t>基於教學或業務需要，</w:t>
            </w:r>
            <w:r w:rsidRPr="00A92400">
              <w:rPr>
                <w:rFonts w:ascii="標楷體" w:eastAsia="標楷體" w:hAnsi="標楷體" w:cs="Times New Roman"/>
                <w:bCs/>
                <w:kern w:val="3"/>
                <w:szCs w:val="24"/>
              </w:rPr>
              <w:t>得申請</w:t>
            </w:r>
            <w:r w:rsidRPr="00A92400">
              <w:rPr>
                <w:rFonts w:ascii="標楷體" w:eastAsia="標楷體" w:hAnsi="標楷體" w:cs="Times New Roman"/>
                <w:b/>
                <w:bCs/>
                <w:kern w:val="3"/>
                <w:szCs w:val="24"/>
                <w:u w:val="single"/>
              </w:rPr>
              <w:t>至</w:t>
            </w:r>
            <w:r w:rsidRPr="00A92400">
              <w:rPr>
                <w:rFonts w:ascii="標楷體" w:eastAsia="標楷體" w:hAnsi="標楷體" w:cs="Times New Roman"/>
                <w:bCs/>
                <w:kern w:val="3"/>
                <w:szCs w:val="24"/>
              </w:rPr>
              <w:t>國內各大學校院研究所進修。</w:t>
            </w:r>
          </w:p>
        </w:tc>
      </w:tr>
      <w:tr w:rsidR="00A92400" w:rsidRPr="00A92400" w:rsidTr="00A239D9">
        <w:tc>
          <w:tcPr>
            <w:tcW w:w="9639" w:type="dxa"/>
            <w:shd w:val="clear" w:color="auto" w:fill="auto"/>
            <w:tcMar>
              <w:top w:w="0" w:type="dxa"/>
              <w:left w:w="28" w:type="dxa"/>
              <w:bottom w:w="0" w:type="dxa"/>
              <w:right w:w="28" w:type="dxa"/>
            </w:tcMar>
          </w:tcPr>
          <w:p w:rsidR="00A92400" w:rsidRPr="00A92400" w:rsidRDefault="00A92400" w:rsidP="00A92400">
            <w:pPr>
              <w:suppressAutoHyphens/>
              <w:autoSpaceDN w:val="0"/>
              <w:spacing w:line="400" w:lineRule="exact"/>
              <w:ind w:left="480" w:hanging="480"/>
              <w:jc w:val="both"/>
              <w:textAlignment w:val="baseline"/>
              <w:rPr>
                <w:rFonts w:ascii="Times New Roman" w:eastAsia="新細明體" w:hAnsi="Times New Roman" w:cs="Times New Roman"/>
                <w:kern w:val="3"/>
                <w:szCs w:val="20"/>
              </w:rPr>
            </w:pPr>
            <w:r w:rsidRPr="00A92400">
              <w:rPr>
                <w:rFonts w:ascii="標楷體" w:eastAsia="標楷體" w:hAnsi="標楷體" w:cs="Times New Roman"/>
                <w:b/>
                <w:bCs/>
                <w:kern w:val="3"/>
                <w:szCs w:val="24"/>
                <w:u w:val="single"/>
              </w:rPr>
              <w:t>五、各系（所、中心、學位學程）每學期全時進修人數，連同經核准半年以上之進修、講學、研究、借調之教師人數，不得超過該系（所、中心、學位學程）教師人數百分之十五為原則，不足一人者得以一人計，教師原任課程或兼任之行政職務，需有適當人員擔任或代理，各單位不得以此理由要求增聘教師或臨時人員。</w:t>
            </w:r>
            <w:r w:rsidRPr="00A92400">
              <w:rPr>
                <w:rFonts w:ascii="標楷體" w:eastAsia="標楷體" w:hAnsi="標楷體" w:cs="Times New Roman"/>
                <w:b/>
                <w:bCs/>
                <w:kern w:val="3"/>
                <w:szCs w:val="24"/>
                <w:u w:val="single"/>
              </w:rPr>
              <w:br/>
              <w:t>教師全時進修應與本校簽訂契約（合約書如附件）帶職帶薪全時進修者，其服務義務期間為帶職帶薪期間之二倍；留職停薪全時進修者，其服務義務期間為留職停薪之相同時間。</w:t>
            </w:r>
            <w:r w:rsidRPr="00A92400">
              <w:rPr>
                <w:rFonts w:ascii="標楷體" w:eastAsia="標楷體" w:hAnsi="標楷體" w:cs="Times New Roman"/>
                <w:b/>
                <w:bCs/>
                <w:kern w:val="3"/>
                <w:szCs w:val="24"/>
                <w:u w:val="single"/>
              </w:rPr>
              <w:br/>
              <w:t>教師進修後未履行服務義務</w:t>
            </w:r>
            <w:r w:rsidRPr="00A92400">
              <w:rPr>
                <w:rFonts w:ascii="標楷體" w:eastAsia="標楷體" w:hAnsi="標楷體" w:cs="Times New Roman"/>
                <w:bCs/>
                <w:kern w:val="3"/>
                <w:szCs w:val="24"/>
              </w:rPr>
              <w:t>，應按未履行義務之期間比率，賠償相等於進修期間所領薪津及各項補助費之金額。</w:t>
            </w:r>
          </w:p>
        </w:tc>
      </w:tr>
      <w:tr w:rsidR="00A92400" w:rsidRPr="00A92400" w:rsidTr="00A239D9">
        <w:tc>
          <w:tcPr>
            <w:tcW w:w="9639" w:type="dxa"/>
            <w:shd w:val="clear" w:color="auto" w:fill="auto"/>
            <w:tcMar>
              <w:top w:w="0" w:type="dxa"/>
              <w:left w:w="28" w:type="dxa"/>
              <w:bottom w:w="0" w:type="dxa"/>
              <w:right w:w="28" w:type="dxa"/>
            </w:tcMar>
          </w:tcPr>
          <w:p w:rsidR="00A92400" w:rsidRPr="00A92400" w:rsidRDefault="00A92400" w:rsidP="00A92400">
            <w:pPr>
              <w:suppressAutoHyphens/>
              <w:autoSpaceDN w:val="0"/>
              <w:spacing w:line="400" w:lineRule="exact"/>
              <w:ind w:left="480" w:hanging="480"/>
              <w:jc w:val="both"/>
              <w:textAlignment w:val="baseline"/>
              <w:rPr>
                <w:rFonts w:ascii="標楷體" w:eastAsia="標楷體" w:hAnsi="標楷體" w:cs="Times New Roman"/>
                <w:b/>
                <w:bCs/>
                <w:kern w:val="3"/>
                <w:szCs w:val="24"/>
                <w:u w:val="single"/>
              </w:rPr>
            </w:pPr>
            <w:r w:rsidRPr="00A92400">
              <w:rPr>
                <w:rFonts w:ascii="標楷體" w:eastAsia="標楷體" w:hAnsi="標楷體" w:cs="Times New Roman"/>
                <w:b/>
                <w:bCs/>
                <w:kern w:val="3"/>
                <w:szCs w:val="24"/>
                <w:u w:val="single"/>
              </w:rPr>
              <w:t>六、教師申請全時進修程序及進修期限規定如下：</w:t>
            </w:r>
          </w:p>
          <w:p w:rsidR="00A92400" w:rsidRPr="00A92400" w:rsidRDefault="00A92400" w:rsidP="00A92400">
            <w:pPr>
              <w:suppressAutoHyphens/>
              <w:autoSpaceDN w:val="0"/>
              <w:spacing w:line="400" w:lineRule="exact"/>
              <w:ind w:left="480" w:hanging="480"/>
              <w:jc w:val="both"/>
              <w:textAlignment w:val="baseline"/>
              <w:rPr>
                <w:rFonts w:ascii="標楷體" w:eastAsia="標楷體" w:hAnsi="標楷體" w:cs="Times New Roman"/>
                <w:b/>
                <w:bCs/>
                <w:kern w:val="3"/>
                <w:szCs w:val="24"/>
                <w:u w:val="single"/>
              </w:rPr>
            </w:pPr>
            <w:r w:rsidRPr="00A92400">
              <w:rPr>
                <w:rFonts w:ascii="標楷體" w:eastAsia="標楷體" w:hAnsi="標楷體" w:cs="Times New Roman"/>
                <w:b/>
                <w:bCs/>
                <w:kern w:val="3"/>
                <w:szCs w:val="24"/>
                <w:u w:val="single"/>
              </w:rPr>
              <w:t>(一)就學前應檢具相關證明文件，經各級教師評審委員會審議通過後，陳請校長核定，申請延長程序亦同。</w:t>
            </w:r>
          </w:p>
          <w:p w:rsidR="00A92400" w:rsidRPr="00A92400" w:rsidRDefault="00A92400" w:rsidP="00A92400">
            <w:pPr>
              <w:suppressAutoHyphens/>
              <w:autoSpaceDN w:val="0"/>
              <w:spacing w:line="400" w:lineRule="exact"/>
              <w:ind w:left="480" w:hanging="480"/>
              <w:jc w:val="both"/>
              <w:textAlignment w:val="baseline"/>
              <w:rPr>
                <w:rFonts w:ascii="標楷體" w:eastAsia="標楷體" w:hAnsi="標楷體" w:cs="Times New Roman"/>
                <w:b/>
                <w:bCs/>
                <w:kern w:val="3"/>
                <w:szCs w:val="24"/>
                <w:u w:val="single"/>
              </w:rPr>
            </w:pPr>
            <w:r w:rsidRPr="00A92400">
              <w:rPr>
                <w:rFonts w:ascii="標楷體" w:eastAsia="標楷體" w:hAnsi="標楷體" w:cs="Times New Roman"/>
                <w:b/>
                <w:bCs/>
                <w:kern w:val="3"/>
                <w:szCs w:val="24"/>
                <w:u w:val="single"/>
              </w:rPr>
              <w:t>(二)全時進修期間以二年為限，必要時得申請延長，期間至多一年為原則，期限屆滿後仍未取得學位者，應先返校服務，利用公餘時間或再申請部分辦公時間進修完成學位。</w:t>
            </w:r>
          </w:p>
        </w:tc>
      </w:tr>
      <w:tr w:rsidR="00A92400" w:rsidRPr="00A92400" w:rsidTr="00A239D9">
        <w:tc>
          <w:tcPr>
            <w:tcW w:w="9639" w:type="dxa"/>
            <w:shd w:val="clear" w:color="auto" w:fill="auto"/>
            <w:tcMar>
              <w:top w:w="0" w:type="dxa"/>
              <w:left w:w="28" w:type="dxa"/>
              <w:bottom w:w="0" w:type="dxa"/>
              <w:right w:w="28" w:type="dxa"/>
            </w:tcMar>
          </w:tcPr>
          <w:p w:rsidR="00A92400" w:rsidRPr="00A92400" w:rsidRDefault="00A92400" w:rsidP="00A92400">
            <w:pPr>
              <w:suppressAutoHyphens/>
              <w:autoSpaceDN w:val="0"/>
              <w:spacing w:line="400" w:lineRule="exact"/>
              <w:ind w:left="480" w:hanging="480"/>
              <w:jc w:val="both"/>
              <w:textAlignment w:val="baseline"/>
              <w:rPr>
                <w:rFonts w:ascii="標楷體" w:eastAsia="標楷體" w:hAnsi="標楷體" w:cs="Times New Roman"/>
                <w:b/>
                <w:bCs/>
                <w:kern w:val="3"/>
                <w:szCs w:val="24"/>
                <w:u w:val="single"/>
              </w:rPr>
            </w:pPr>
            <w:r w:rsidRPr="00A92400">
              <w:rPr>
                <w:rFonts w:ascii="標楷體" w:eastAsia="標楷體" w:hAnsi="標楷體" w:cs="Times New Roman"/>
                <w:b/>
                <w:bCs/>
                <w:kern w:val="3"/>
                <w:szCs w:val="24"/>
                <w:u w:val="single"/>
              </w:rPr>
              <w:t>七、教師申請部分辦公時間進修程序及進修期限規定如下：</w:t>
            </w:r>
          </w:p>
          <w:p w:rsidR="00A92400" w:rsidRPr="00A92400" w:rsidRDefault="00A92400" w:rsidP="00A92400">
            <w:pPr>
              <w:suppressAutoHyphens/>
              <w:autoSpaceDN w:val="0"/>
              <w:spacing w:line="400" w:lineRule="exact"/>
              <w:ind w:left="480" w:hanging="480"/>
              <w:jc w:val="both"/>
              <w:textAlignment w:val="baseline"/>
              <w:rPr>
                <w:rFonts w:ascii="標楷體" w:eastAsia="標楷體" w:hAnsi="標楷體" w:cs="Times New Roman"/>
                <w:b/>
                <w:bCs/>
                <w:kern w:val="3"/>
                <w:szCs w:val="24"/>
                <w:u w:val="single"/>
              </w:rPr>
            </w:pPr>
            <w:r w:rsidRPr="00A92400">
              <w:rPr>
                <w:rFonts w:ascii="標楷體" w:eastAsia="標楷體" w:hAnsi="標楷體" w:cs="Times New Roman"/>
                <w:b/>
                <w:bCs/>
                <w:kern w:val="3"/>
                <w:szCs w:val="24"/>
                <w:u w:val="single"/>
              </w:rPr>
              <w:t>(一)就學前應檢具相關證明文件，經各系（所、中心、學位學程）教師評審委員會審議通過後，陳請校長核定。</w:t>
            </w:r>
          </w:p>
          <w:p w:rsidR="00A92400" w:rsidRPr="00A92400" w:rsidRDefault="00A92400" w:rsidP="00A92400">
            <w:pPr>
              <w:suppressAutoHyphens/>
              <w:autoSpaceDN w:val="0"/>
              <w:spacing w:line="400" w:lineRule="exact"/>
              <w:ind w:left="480" w:hanging="480"/>
              <w:jc w:val="both"/>
              <w:textAlignment w:val="baseline"/>
              <w:rPr>
                <w:rFonts w:ascii="標楷體" w:eastAsia="標楷體" w:hAnsi="標楷體" w:cs="Times New Roman"/>
                <w:b/>
                <w:bCs/>
                <w:kern w:val="3"/>
                <w:szCs w:val="24"/>
                <w:u w:val="single"/>
              </w:rPr>
            </w:pPr>
            <w:r w:rsidRPr="00A92400">
              <w:rPr>
                <w:rFonts w:ascii="標楷體" w:eastAsia="標楷體" w:hAnsi="標楷體" w:cs="Times New Roman"/>
                <w:b/>
                <w:bCs/>
                <w:kern w:val="3"/>
                <w:szCs w:val="24"/>
                <w:u w:val="single"/>
              </w:rPr>
              <w:t>(二)部分辦公時間進修期間依進修學校最高修業年限規定。</w:t>
            </w:r>
          </w:p>
        </w:tc>
      </w:tr>
      <w:tr w:rsidR="00A92400" w:rsidRPr="00A92400" w:rsidTr="00A239D9">
        <w:tc>
          <w:tcPr>
            <w:tcW w:w="9639" w:type="dxa"/>
            <w:shd w:val="clear" w:color="auto" w:fill="auto"/>
            <w:tcMar>
              <w:top w:w="0" w:type="dxa"/>
              <w:left w:w="28" w:type="dxa"/>
              <w:bottom w:w="0" w:type="dxa"/>
              <w:right w:w="28" w:type="dxa"/>
            </w:tcMar>
          </w:tcPr>
          <w:p w:rsidR="00A92400" w:rsidRPr="00A92400" w:rsidRDefault="00A92400" w:rsidP="00A92400">
            <w:pPr>
              <w:suppressAutoHyphens/>
              <w:autoSpaceDN w:val="0"/>
              <w:spacing w:line="400" w:lineRule="exact"/>
              <w:ind w:left="480" w:hanging="480"/>
              <w:jc w:val="both"/>
              <w:textAlignment w:val="baseline"/>
              <w:rPr>
                <w:rFonts w:ascii="Times New Roman" w:eastAsia="新細明體" w:hAnsi="Times New Roman" w:cs="Times New Roman"/>
                <w:kern w:val="3"/>
                <w:szCs w:val="20"/>
              </w:rPr>
            </w:pPr>
            <w:r w:rsidRPr="00A92400">
              <w:rPr>
                <w:rFonts w:ascii="標楷體" w:eastAsia="標楷體" w:hAnsi="標楷體" w:cs="Times New Roman"/>
                <w:bCs/>
                <w:kern w:val="3"/>
                <w:szCs w:val="24"/>
              </w:rPr>
              <w:t>八、經核准部分</w:t>
            </w:r>
            <w:r w:rsidRPr="00A92400">
              <w:rPr>
                <w:rFonts w:ascii="標楷體" w:eastAsia="標楷體" w:hAnsi="標楷體" w:cs="Times New Roman"/>
                <w:b/>
                <w:bCs/>
                <w:kern w:val="3"/>
                <w:szCs w:val="24"/>
                <w:u w:val="single"/>
              </w:rPr>
              <w:t>辦公</w:t>
            </w:r>
            <w:r w:rsidRPr="00A92400">
              <w:rPr>
                <w:rFonts w:ascii="標楷體" w:eastAsia="標楷體" w:hAnsi="標楷體" w:cs="Times New Roman"/>
                <w:bCs/>
                <w:kern w:val="3"/>
                <w:szCs w:val="24"/>
              </w:rPr>
              <w:t>時間進修者，應檢附進修課表，申請公假登記，</w:t>
            </w:r>
            <w:r w:rsidRPr="00A92400">
              <w:rPr>
                <w:rFonts w:ascii="標楷體" w:eastAsia="標楷體" w:hAnsi="標楷體" w:cs="Times New Roman"/>
                <w:b/>
                <w:bCs/>
                <w:kern w:val="3"/>
                <w:szCs w:val="24"/>
                <w:u w:val="single"/>
              </w:rPr>
              <w:t>每人每週公假時數最高以八小時為限，並由各系（所、中心、學位學程）安排每週至少應留校三全日。</w:t>
            </w:r>
          </w:p>
        </w:tc>
      </w:tr>
      <w:tr w:rsidR="00A92400" w:rsidRPr="00A92400" w:rsidTr="00A239D9">
        <w:tc>
          <w:tcPr>
            <w:tcW w:w="9639" w:type="dxa"/>
            <w:shd w:val="clear" w:color="auto" w:fill="auto"/>
            <w:tcMar>
              <w:top w:w="0" w:type="dxa"/>
              <w:left w:w="28" w:type="dxa"/>
              <w:bottom w:w="0" w:type="dxa"/>
              <w:right w:w="28" w:type="dxa"/>
            </w:tcMar>
          </w:tcPr>
          <w:p w:rsidR="00A92400" w:rsidRPr="00A92400" w:rsidRDefault="00A92400" w:rsidP="00A92400">
            <w:pPr>
              <w:suppressAutoHyphens/>
              <w:autoSpaceDN w:val="0"/>
              <w:spacing w:line="400" w:lineRule="exact"/>
              <w:ind w:left="480" w:hanging="480"/>
              <w:jc w:val="both"/>
              <w:textAlignment w:val="baseline"/>
              <w:rPr>
                <w:rFonts w:ascii="Times New Roman" w:eastAsia="新細明體" w:hAnsi="Times New Roman" w:cs="Times New Roman"/>
                <w:kern w:val="3"/>
                <w:szCs w:val="20"/>
              </w:rPr>
            </w:pPr>
            <w:r w:rsidRPr="00A92400">
              <w:rPr>
                <w:rFonts w:ascii="標楷體" w:eastAsia="標楷體" w:hAnsi="標楷體" w:cs="Times New Roman"/>
                <w:b/>
                <w:bCs/>
                <w:kern w:val="3"/>
                <w:szCs w:val="24"/>
                <w:u w:val="single"/>
              </w:rPr>
              <w:t>九、教師已核准全時進修或部分辦公時間進修，因故需要變更進修方式時，依變更後之進修</w:t>
            </w:r>
            <w:r w:rsidRPr="00A92400">
              <w:rPr>
                <w:rFonts w:ascii="標楷體" w:eastAsia="標楷體" w:hAnsi="標楷體" w:cs="Times New Roman"/>
                <w:b/>
                <w:bCs/>
                <w:kern w:val="3"/>
                <w:szCs w:val="24"/>
                <w:u w:val="single"/>
              </w:rPr>
              <w:lastRenderedPageBreak/>
              <w:t>方式申請程序辦理。</w:t>
            </w:r>
          </w:p>
        </w:tc>
      </w:tr>
      <w:tr w:rsidR="00A92400" w:rsidRPr="00A92400" w:rsidTr="00A239D9">
        <w:tc>
          <w:tcPr>
            <w:tcW w:w="9639" w:type="dxa"/>
            <w:shd w:val="clear" w:color="auto" w:fill="auto"/>
            <w:tcMar>
              <w:top w:w="0" w:type="dxa"/>
              <w:left w:w="28" w:type="dxa"/>
              <w:bottom w:w="0" w:type="dxa"/>
              <w:right w:w="28" w:type="dxa"/>
            </w:tcMar>
          </w:tcPr>
          <w:p w:rsidR="00A92400" w:rsidRPr="00A92400" w:rsidRDefault="00A92400" w:rsidP="00A92400">
            <w:pPr>
              <w:suppressAutoHyphens/>
              <w:autoSpaceDN w:val="0"/>
              <w:spacing w:line="400" w:lineRule="exact"/>
              <w:ind w:left="480" w:hanging="480"/>
              <w:jc w:val="both"/>
              <w:textAlignment w:val="baseline"/>
              <w:rPr>
                <w:rFonts w:ascii="Times New Roman" w:eastAsia="新細明體" w:hAnsi="Times New Roman" w:cs="Times New Roman"/>
                <w:kern w:val="3"/>
                <w:szCs w:val="20"/>
              </w:rPr>
            </w:pPr>
            <w:r w:rsidRPr="00A92400">
              <w:rPr>
                <w:rFonts w:ascii="標楷體" w:eastAsia="標楷體" w:hAnsi="標楷體" w:cs="Times New Roman"/>
                <w:b/>
                <w:bCs/>
                <w:kern w:val="3"/>
                <w:szCs w:val="24"/>
                <w:u w:val="single"/>
              </w:rPr>
              <w:t>十</w:t>
            </w:r>
            <w:r w:rsidRPr="00A92400">
              <w:rPr>
                <w:rFonts w:ascii="標楷體" w:eastAsia="標楷體" w:hAnsi="標楷體" w:cs="Times New Roman"/>
                <w:bCs/>
                <w:kern w:val="3"/>
                <w:szCs w:val="24"/>
              </w:rPr>
              <w:t>、未依行政程序申請自行前往進修者，不得以取得學位提出申請升等。</w:t>
            </w:r>
          </w:p>
        </w:tc>
      </w:tr>
      <w:tr w:rsidR="00A92400" w:rsidRPr="00A92400" w:rsidTr="00A239D9">
        <w:tc>
          <w:tcPr>
            <w:tcW w:w="9639" w:type="dxa"/>
            <w:shd w:val="clear" w:color="auto" w:fill="auto"/>
            <w:tcMar>
              <w:top w:w="0" w:type="dxa"/>
              <w:left w:w="28" w:type="dxa"/>
              <w:bottom w:w="0" w:type="dxa"/>
              <w:right w:w="28" w:type="dxa"/>
            </w:tcMar>
          </w:tcPr>
          <w:p w:rsidR="00A92400" w:rsidRPr="00A92400" w:rsidRDefault="00A92400" w:rsidP="00A92400">
            <w:pPr>
              <w:suppressAutoHyphens/>
              <w:autoSpaceDN w:val="0"/>
              <w:spacing w:line="400" w:lineRule="exact"/>
              <w:ind w:left="480" w:hanging="480"/>
              <w:jc w:val="both"/>
              <w:textAlignment w:val="baseline"/>
              <w:rPr>
                <w:rFonts w:ascii="Times New Roman" w:eastAsia="新細明體" w:hAnsi="Times New Roman" w:cs="Times New Roman"/>
                <w:kern w:val="3"/>
                <w:szCs w:val="20"/>
              </w:rPr>
            </w:pPr>
            <w:r w:rsidRPr="00A92400">
              <w:rPr>
                <w:rFonts w:ascii="標楷體" w:eastAsia="標楷體" w:hAnsi="標楷體" w:cs="Times New Roman"/>
                <w:b/>
                <w:bCs/>
                <w:kern w:val="3"/>
                <w:szCs w:val="24"/>
                <w:u w:val="single"/>
              </w:rPr>
              <w:t>十一</w:t>
            </w:r>
            <w:r w:rsidRPr="00A92400">
              <w:rPr>
                <w:rFonts w:ascii="標楷體" w:eastAsia="標楷體" w:hAnsi="標楷體" w:cs="Times New Roman"/>
                <w:bCs/>
                <w:kern w:val="3"/>
                <w:szCs w:val="24"/>
              </w:rPr>
              <w:t>、教師申請利用寒暑假</w:t>
            </w:r>
            <w:r w:rsidRPr="00A92400">
              <w:rPr>
                <w:rFonts w:ascii="標楷體" w:eastAsia="標楷體" w:hAnsi="標楷體" w:cs="Times New Roman"/>
                <w:b/>
                <w:bCs/>
                <w:kern w:val="3"/>
                <w:szCs w:val="24"/>
                <w:u w:val="single"/>
              </w:rPr>
              <w:t>或假日等公餘時間</w:t>
            </w:r>
            <w:r w:rsidRPr="00A92400">
              <w:rPr>
                <w:rFonts w:ascii="標楷體" w:eastAsia="標楷體" w:hAnsi="標楷體" w:cs="Times New Roman"/>
                <w:bCs/>
                <w:kern w:val="3"/>
                <w:szCs w:val="24"/>
              </w:rPr>
              <w:t>前往國內大學或研究機關（構）研究、進修者，得於進修前提送進修計</w:t>
            </w:r>
            <w:r w:rsidRPr="00A92400">
              <w:rPr>
                <w:rFonts w:ascii="標楷體" w:eastAsia="標楷體" w:hAnsi="標楷體" w:cs="Times New Roman"/>
                <w:b/>
                <w:bCs/>
                <w:kern w:val="3"/>
                <w:szCs w:val="24"/>
                <w:u w:val="single"/>
              </w:rPr>
              <w:t>畫書</w:t>
            </w:r>
            <w:r w:rsidRPr="00A92400">
              <w:rPr>
                <w:rFonts w:ascii="標楷體" w:eastAsia="標楷體" w:hAnsi="標楷體" w:cs="Times New Roman"/>
                <w:bCs/>
                <w:kern w:val="3"/>
                <w:szCs w:val="24"/>
              </w:rPr>
              <w:t>，依行政程序</w:t>
            </w:r>
            <w:r w:rsidRPr="00A92400">
              <w:rPr>
                <w:rFonts w:ascii="標楷體" w:eastAsia="標楷體" w:hAnsi="標楷體" w:cs="Times New Roman"/>
                <w:b/>
                <w:bCs/>
                <w:kern w:val="3"/>
                <w:szCs w:val="24"/>
                <w:u w:val="single"/>
              </w:rPr>
              <w:t>簽陳校長</w:t>
            </w:r>
            <w:r w:rsidRPr="00A92400">
              <w:rPr>
                <w:rFonts w:ascii="標楷體" w:eastAsia="標楷體" w:hAnsi="標楷體" w:cs="Times New Roman"/>
                <w:bCs/>
                <w:kern w:val="3"/>
                <w:szCs w:val="24"/>
              </w:rPr>
              <w:t>核准後以公假登記實施。</w:t>
            </w:r>
          </w:p>
        </w:tc>
      </w:tr>
      <w:tr w:rsidR="00A92400" w:rsidRPr="00A92400" w:rsidTr="00A239D9">
        <w:tc>
          <w:tcPr>
            <w:tcW w:w="9639" w:type="dxa"/>
            <w:shd w:val="clear" w:color="auto" w:fill="auto"/>
            <w:tcMar>
              <w:top w:w="0" w:type="dxa"/>
              <w:left w:w="28" w:type="dxa"/>
              <w:bottom w:w="0" w:type="dxa"/>
              <w:right w:w="28" w:type="dxa"/>
            </w:tcMar>
          </w:tcPr>
          <w:p w:rsidR="00A92400" w:rsidRPr="00A92400" w:rsidRDefault="00A92400" w:rsidP="00A92400">
            <w:pPr>
              <w:suppressAutoHyphens/>
              <w:autoSpaceDN w:val="0"/>
              <w:spacing w:line="400" w:lineRule="exact"/>
              <w:ind w:left="480" w:hanging="480"/>
              <w:jc w:val="both"/>
              <w:textAlignment w:val="baseline"/>
              <w:rPr>
                <w:rFonts w:ascii="Times New Roman" w:eastAsia="新細明體" w:hAnsi="Times New Roman" w:cs="Times New Roman"/>
                <w:kern w:val="3"/>
                <w:szCs w:val="20"/>
              </w:rPr>
            </w:pPr>
            <w:r w:rsidRPr="00A92400">
              <w:rPr>
                <w:rFonts w:ascii="標楷體" w:eastAsia="標楷體" w:hAnsi="標楷體" w:cs="Times New Roman"/>
                <w:b/>
                <w:bCs/>
                <w:kern w:val="3"/>
                <w:szCs w:val="24"/>
                <w:u w:val="single"/>
              </w:rPr>
              <w:t>十二</w:t>
            </w:r>
            <w:r w:rsidRPr="00A92400">
              <w:rPr>
                <w:rFonts w:ascii="標楷體" w:eastAsia="標楷體" w:hAnsi="標楷體" w:cs="Times New Roman"/>
                <w:bCs/>
                <w:kern w:val="3"/>
                <w:szCs w:val="24"/>
              </w:rPr>
              <w:t>、本要點經校教師評審委員會通過，校長核定後實施。</w:t>
            </w:r>
          </w:p>
        </w:tc>
      </w:tr>
    </w:tbl>
    <w:p w:rsidR="00A92400" w:rsidRPr="00A92400" w:rsidRDefault="00A92400" w:rsidP="00A92400">
      <w:pPr>
        <w:suppressAutoHyphens/>
        <w:autoSpaceDN w:val="0"/>
        <w:textAlignment w:val="baseline"/>
        <w:rPr>
          <w:rFonts w:ascii="Times New Roman" w:eastAsia="新細明體" w:hAnsi="Times New Roman" w:cs="Times New Roman"/>
          <w:kern w:val="3"/>
          <w:sz w:val="22"/>
          <w:szCs w:val="20"/>
        </w:rPr>
      </w:pPr>
    </w:p>
    <w:p w:rsidR="00CE1AD2" w:rsidRDefault="00CE1AD2" w:rsidP="000A7BA6">
      <w:pPr>
        <w:sectPr w:rsidR="00CE1AD2">
          <w:footerReference w:type="default" r:id="rId22"/>
          <w:pgSz w:w="11907" w:h="16840"/>
          <w:pgMar w:top="1134" w:right="1134" w:bottom="1134" w:left="1134" w:header="851" w:footer="567" w:gutter="0"/>
          <w:cols w:space="720"/>
          <w:docGrid w:type="lines" w:linePitch="416"/>
        </w:sectPr>
      </w:pPr>
    </w:p>
    <w:p w:rsidR="00CE1AD2" w:rsidRPr="00CE1AD2" w:rsidRDefault="00CE1AD2" w:rsidP="00CE1AD2">
      <w:pPr>
        <w:autoSpaceDN w:val="0"/>
        <w:jc w:val="center"/>
        <w:outlineLvl w:val="1"/>
        <w:rPr>
          <w:rFonts w:ascii="標楷體" w:eastAsia="標楷體" w:hAnsi="標楷體" w:cs="Times New Roman"/>
          <w:kern w:val="3"/>
          <w:sz w:val="32"/>
          <w:szCs w:val="24"/>
        </w:rPr>
      </w:pPr>
      <w:bookmarkStart w:id="53" w:name="_Toc176197172"/>
      <w:r w:rsidRPr="00CE1AD2">
        <w:rPr>
          <w:rFonts w:ascii="標楷體" w:eastAsia="標楷體" w:hAnsi="標楷體" w:cs="Times New Roman"/>
          <w:kern w:val="3"/>
          <w:sz w:val="32"/>
          <w:szCs w:val="24"/>
        </w:rPr>
        <w:lastRenderedPageBreak/>
        <w:t>國立嘉義大學教授休假研究辦法</w:t>
      </w:r>
      <w:bookmarkEnd w:id="53"/>
    </w:p>
    <w:p w:rsidR="00CE1AD2" w:rsidRPr="00CE1AD2" w:rsidRDefault="00CE1AD2" w:rsidP="00CE1AD2">
      <w:pPr>
        <w:tabs>
          <w:tab w:val="left" w:pos="6600"/>
        </w:tabs>
        <w:autoSpaceDN w:val="0"/>
        <w:snapToGrid w:val="0"/>
        <w:ind w:firstLine="5440"/>
        <w:jc w:val="right"/>
        <w:rPr>
          <w:rFonts w:ascii="Times New Roman" w:eastAsia="新細明體" w:hAnsi="Times New Roman" w:cs="Times New Roman"/>
          <w:kern w:val="0"/>
          <w:szCs w:val="20"/>
        </w:rPr>
      </w:pPr>
      <w:r w:rsidRPr="00CE1AD2">
        <w:rPr>
          <w:rFonts w:ascii="標楷體" w:eastAsia="標楷體" w:hAnsi="標楷體" w:cs="Times New Roman"/>
          <w:kern w:val="3"/>
          <w:sz w:val="16"/>
          <w:szCs w:val="16"/>
        </w:rPr>
        <w:t>89年10月12日89學度第1次校教評會通過</w:t>
      </w:r>
    </w:p>
    <w:p w:rsidR="00CE1AD2" w:rsidRPr="00CE1AD2" w:rsidRDefault="00CE1AD2" w:rsidP="00CE1AD2">
      <w:pPr>
        <w:tabs>
          <w:tab w:val="left" w:pos="6600"/>
        </w:tabs>
        <w:autoSpaceDN w:val="0"/>
        <w:snapToGrid w:val="0"/>
        <w:ind w:firstLine="5440"/>
        <w:jc w:val="right"/>
        <w:rPr>
          <w:rFonts w:ascii="標楷體" w:eastAsia="標楷體" w:hAnsi="標楷體" w:cs="Times New Roman"/>
          <w:kern w:val="3"/>
          <w:sz w:val="16"/>
          <w:szCs w:val="16"/>
        </w:rPr>
      </w:pPr>
      <w:r w:rsidRPr="00CE1AD2">
        <w:rPr>
          <w:rFonts w:ascii="標楷體" w:eastAsia="標楷體" w:hAnsi="標楷體" w:cs="Times New Roman"/>
          <w:kern w:val="3"/>
          <w:sz w:val="16"/>
          <w:szCs w:val="16"/>
        </w:rPr>
        <w:t>96年05月15日93學年度第5次校教評會修正通過</w:t>
      </w:r>
    </w:p>
    <w:p w:rsidR="00CE1AD2" w:rsidRPr="00CE1AD2" w:rsidRDefault="00CE1AD2" w:rsidP="00CE1AD2">
      <w:pPr>
        <w:tabs>
          <w:tab w:val="left" w:pos="6600"/>
        </w:tabs>
        <w:autoSpaceDN w:val="0"/>
        <w:snapToGrid w:val="0"/>
        <w:ind w:firstLine="5440"/>
        <w:jc w:val="right"/>
        <w:rPr>
          <w:rFonts w:ascii="標楷體" w:eastAsia="標楷體" w:hAnsi="標楷體" w:cs="Times New Roman"/>
          <w:kern w:val="3"/>
          <w:sz w:val="16"/>
          <w:szCs w:val="16"/>
        </w:rPr>
      </w:pPr>
      <w:r w:rsidRPr="00CE1AD2">
        <w:rPr>
          <w:rFonts w:ascii="標楷體" w:eastAsia="標楷體" w:hAnsi="標楷體" w:cs="Times New Roman"/>
          <w:kern w:val="3"/>
          <w:sz w:val="16"/>
          <w:szCs w:val="16"/>
        </w:rPr>
        <w:t>97年03月11日96學年度第3次校教評會修正通過</w:t>
      </w:r>
    </w:p>
    <w:p w:rsidR="00CE1AD2" w:rsidRPr="00CE1AD2" w:rsidRDefault="00CE1AD2" w:rsidP="00CE1AD2">
      <w:pPr>
        <w:tabs>
          <w:tab w:val="left" w:pos="6600"/>
        </w:tabs>
        <w:autoSpaceDN w:val="0"/>
        <w:snapToGrid w:val="0"/>
        <w:ind w:firstLine="5440"/>
        <w:jc w:val="right"/>
        <w:rPr>
          <w:rFonts w:ascii="標楷體" w:eastAsia="標楷體" w:hAnsi="標楷體" w:cs="Times New Roman"/>
          <w:kern w:val="3"/>
          <w:sz w:val="16"/>
          <w:szCs w:val="16"/>
        </w:rPr>
      </w:pPr>
      <w:r w:rsidRPr="00CE1AD2">
        <w:rPr>
          <w:rFonts w:ascii="標楷體" w:eastAsia="標楷體" w:hAnsi="標楷體" w:cs="Times New Roman"/>
          <w:kern w:val="3"/>
          <w:sz w:val="16"/>
          <w:szCs w:val="16"/>
        </w:rPr>
        <w:t>97年12月02日97學年度第2次校教評會修正通過</w:t>
      </w:r>
    </w:p>
    <w:p w:rsidR="00CE1AD2" w:rsidRPr="00CE1AD2" w:rsidRDefault="00CE1AD2" w:rsidP="00CE1AD2">
      <w:pPr>
        <w:tabs>
          <w:tab w:val="left" w:pos="6600"/>
        </w:tabs>
        <w:autoSpaceDN w:val="0"/>
        <w:snapToGrid w:val="0"/>
        <w:ind w:firstLine="5440"/>
        <w:jc w:val="right"/>
        <w:rPr>
          <w:rFonts w:ascii="標楷體" w:eastAsia="標楷體" w:hAnsi="標楷體" w:cs="Times New Roman"/>
          <w:kern w:val="3"/>
          <w:sz w:val="16"/>
          <w:szCs w:val="16"/>
        </w:rPr>
      </w:pPr>
      <w:r w:rsidRPr="00CE1AD2">
        <w:rPr>
          <w:rFonts w:ascii="標楷體" w:eastAsia="標楷體" w:hAnsi="標楷體" w:cs="Times New Roman"/>
          <w:kern w:val="3"/>
          <w:sz w:val="16"/>
          <w:szCs w:val="16"/>
        </w:rPr>
        <w:t>102年9月10日102學年度第1次校教評會修正通過</w:t>
      </w:r>
    </w:p>
    <w:p w:rsidR="00CE1AD2" w:rsidRPr="00CE1AD2" w:rsidRDefault="00CE1AD2" w:rsidP="00CE1AD2">
      <w:pPr>
        <w:tabs>
          <w:tab w:val="left" w:pos="6600"/>
        </w:tabs>
        <w:autoSpaceDN w:val="0"/>
        <w:snapToGrid w:val="0"/>
        <w:ind w:firstLine="5440"/>
        <w:jc w:val="right"/>
        <w:rPr>
          <w:rFonts w:ascii="標楷體" w:eastAsia="標楷體" w:hAnsi="標楷體" w:cs="Times New Roman"/>
          <w:kern w:val="3"/>
          <w:sz w:val="16"/>
          <w:szCs w:val="16"/>
        </w:rPr>
      </w:pPr>
      <w:r w:rsidRPr="00CE1AD2">
        <w:rPr>
          <w:rFonts w:ascii="標楷體" w:eastAsia="標楷體" w:hAnsi="標楷體" w:cs="Times New Roman"/>
          <w:kern w:val="3"/>
          <w:sz w:val="16"/>
          <w:szCs w:val="16"/>
        </w:rPr>
        <w:t xml:space="preserve">    ，其中第5條自民國103年2月1日起實施</w:t>
      </w:r>
    </w:p>
    <w:p w:rsidR="00CE1AD2" w:rsidRPr="00CE1AD2" w:rsidRDefault="00CE1AD2" w:rsidP="00CE1AD2">
      <w:pPr>
        <w:tabs>
          <w:tab w:val="left" w:pos="6600"/>
        </w:tabs>
        <w:autoSpaceDN w:val="0"/>
        <w:snapToGrid w:val="0"/>
        <w:ind w:firstLine="5440"/>
        <w:jc w:val="right"/>
        <w:rPr>
          <w:rFonts w:ascii="標楷體" w:eastAsia="標楷體" w:hAnsi="標楷體" w:cs="Times New Roman"/>
          <w:kern w:val="3"/>
          <w:sz w:val="16"/>
          <w:szCs w:val="16"/>
        </w:rPr>
      </w:pPr>
      <w:r w:rsidRPr="00CE1AD2">
        <w:rPr>
          <w:rFonts w:ascii="標楷體" w:eastAsia="標楷體" w:hAnsi="標楷體" w:cs="Times New Roman"/>
          <w:kern w:val="3"/>
          <w:sz w:val="16"/>
          <w:szCs w:val="16"/>
        </w:rPr>
        <w:t>104年6月23日103學年度第9次校教評會修正通過</w:t>
      </w:r>
    </w:p>
    <w:p w:rsidR="00CE1AD2" w:rsidRPr="00CE1AD2" w:rsidRDefault="00CE1AD2" w:rsidP="00CE1AD2">
      <w:pPr>
        <w:tabs>
          <w:tab w:val="left" w:pos="6600"/>
        </w:tabs>
        <w:autoSpaceDN w:val="0"/>
        <w:snapToGrid w:val="0"/>
        <w:ind w:firstLine="5440"/>
        <w:jc w:val="right"/>
        <w:rPr>
          <w:rFonts w:ascii="標楷體" w:eastAsia="標楷體" w:hAnsi="標楷體" w:cs="Times New Roman"/>
          <w:kern w:val="3"/>
          <w:sz w:val="16"/>
          <w:szCs w:val="16"/>
        </w:rPr>
      </w:pPr>
      <w:r w:rsidRPr="00CE1AD2">
        <w:rPr>
          <w:rFonts w:ascii="標楷體" w:eastAsia="標楷體" w:hAnsi="標楷體" w:cs="Times New Roman"/>
          <w:kern w:val="3"/>
          <w:sz w:val="16"/>
          <w:szCs w:val="16"/>
        </w:rPr>
        <w:t>，並自民國105年8月1日起實施</w:t>
      </w:r>
    </w:p>
    <w:p w:rsidR="00CE1AD2" w:rsidRPr="00CE1AD2" w:rsidRDefault="00CE1AD2" w:rsidP="00CE1AD2">
      <w:pPr>
        <w:tabs>
          <w:tab w:val="left" w:pos="6600"/>
        </w:tabs>
        <w:autoSpaceDN w:val="0"/>
        <w:snapToGrid w:val="0"/>
        <w:ind w:firstLine="5440"/>
        <w:jc w:val="right"/>
        <w:rPr>
          <w:rFonts w:ascii="標楷體" w:eastAsia="標楷體" w:hAnsi="標楷體" w:cs="Times New Roman"/>
          <w:kern w:val="3"/>
          <w:sz w:val="16"/>
          <w:szCs w:val="16"/>
        </w:rPr>
      </w:pPr>
      <w:r w:rsidRPr="00CE1AD2">
        <w:rPr>
          <w:rFonts w:ascii="標楷體" w:eastAsia="標楷體" w:hAnsi="標楷體" w:cs="Times New Roman"/>
          <w:kern w:val="3"/>
          <w:sz w:val="16"/>
          <w:szCs w:val="16"/>
        </w:rPr>
        <w:t>108年6月18日107學年度第6次校教評會修正通過</w:t>
      </w:r>
    </w:p>
    <w:p w:rsidR="00CE1AD2" w:rsidRPr="00CE1AD2" w:rsidRDefault="00CE1AD2" w:rsidP="00CE1AD2">
      <w:pPr>
        <w:tabs>
          <w:tab w:val="left" w:pos="6600"/>
        </w:tabs>
        <w:autoSpaceDN w:val="0"/>
        <w:snapToGrid w:val="0"/>
        <w:ind w:firstLine="5440"/>
        <w:jc w:val="right"/>
        <w:rPr>
          <w:rFonts w:ascii="標楷體" w:eastAsia="標楷體" w:hAnsi="標楷體" w:cs="Times New Roman"/>
          <w:kern w:val="3"/>
          <w:sz w:val="16"/>
          <w:szCs w:val="16"/>
        </w:rPr>
      </w:pPr>
      <w:r w:rsidRPr="00CE1AD2">
        <w:rPr>
          <w:rFonts w:ascii="標楷體" w:eastAsia="標楷體" w:hAnsi="標楷體" w:cs="Times New Roman"/>
          <w:kern w:val="3"/>
          <w:sz w:val="16"/>
          <w:szCs w:val="16"/>
        </w:rPr>
        <w:t>111年2月22日110學年度第4次校教評會修正附件2</w:t>
      </w:r>
    </w:p>
    <w:p w:rsidR="00CE1AD2" w:rsidRPr="00CE1AD2" w:rsidRDefault="00CE1AD2" w:rsidP="00CE1AD2">
      <w:pPr>
        <w:tabs>
          <w:tab w:val="left" w:pos="6600"/>
        </w:tabs>
        <w:autoSpaceDN w:val="0"/>
        <w:snapToGrid w:val="0"/>
        <w:ind w:firstLine="1534"/>
        <w:rPr>
          <w:rFonts w:ascii="標楷體" w:eastAsia="標楷體" w:hAnsi="標楷體" w:cs="Times New Roman"/>
          <w:kern w:val="3"/>
          <w:sz w:val="16"/>
          <w:szCs w:val="16"/>
        </w:rPr>
      </w:pPr>
      <w:r w:rsidRPr="00CE1AD2">
        <w:rPr>
          <w:rFonts w:ascii="標楷體" w:eastAsia="標楷體" w:hAnsi="標楷體" w:cs="Times New Roman"/>
          <w:kern w:val="3"/>
          <w:sz w:val="16"/>
          <w:szCs w:val="16"/>
        </w:rPr>
        <w:t xml:space="preserve"> </w:t>
      </w:r>
    </w:p>
    <w:p w:rsidR="00CE1AD2" w:rsidRPr="00CE1AD2" w:rsidRDefault="00CE1AD2" w:rsidP="00CE1AD2">
      <w:pPr>
        <w:suppressAutoHyphens/>
        <w:autoSpaceDN w:val="0"/>
        <w:snapToGrid w:val="0"/>
        <w:spacing w:before="120" w:after="120"/>
        <w:ind w:left="1440" w:hanging="1440"/>
        <w:jc w:val="both"/>
        <w:rPr>
          <w:rFonts w:ascii="新細明體" w:eastAsia="標楷體" w:hAnsi="新細明體" w:cs="Times New Roman"/>
          <w:kern w:val="3"/>
          <w:sz w:val="28"/>
          <w:szCs w:val="28"/>
        </w:rPr>
      </w:pPr>
      <w:r w:rsidRPr="00CE1AD2">
        <w:rPr>
          <w:rFonts w:ascii="新細明體" w:eastAsia="標楷體" w:hAnsi="新細明體" w:cs="Times New Roman"/>
          <w:kern w:val="3"/>
          <w:sz w:val="28"/>
          <w:szCs w:val="28"/>
        </w:rPr>
        <w:t>第</w:t>
      </w:r>
      <w:r w:rsidRPr="00CE1AD2">
        <w:rPr>
          <w:rFonts w:ascii="新細明體" w:eastAsia="標楷體" w:hAnsi="新細明體" w:cs="Times New Roman"/>
          <w:kern w:val="3"/>
          <w:sz w:val="28"/>
          <w:szCs w:val="28"/>
        </w:rPr>
        <w:t xml:space="preserve"> </w:t>
      </w:r>
      <w:r w:rsidRPr="00CE1AD2">
        <w:rPr>
          <w:rFonts w:ascii="新細明體" w:eastAsia="標楷體" w:hAnsi="新細明體" w:cs="Times New Roman"/>
          <w:kern w:val="3"/>
          <w:sz w:val="28"/>
          <w:szCs w:val="28"/>
        </w:rPr>
        <w:t>一</w:t>
      </w:r>
      <w:r w:rsidRPr="00CE1AD2">
        <w:rPr>
          <w:rFonts w:ascii="新細明體" w:eastAsia="標楷體" w:hAnsi="新細明體" w:cs="Times New Roman"/>
          <w:kern w:val="3"/>
          <w:sz w:val="28"/>
          <w:szCs w:val="28"/>
        </w:rPr>
        <w:t xml:space="preserve"> </w:t>
      </w:r>
      <w:r w:rsidRPr="00CE1AD2">
        <w:rPr>
          <w:rFonts w:ascii="新細明體" w:eastAsia="標楷體" w:hAnsi="新細明體" w:cs="Times New Roman"/>
          <w:kern w:val="3"/>
          <w:sz w:val="28"/>
          <w:szCs w:val="28"/>
        </w:rPr>
        <w:t>條</w:t>
      </w:r>
      <w:r w:rsidRPr="00CE1AD2">
        <w:rPr>
          <w:rFonts w:ascii="新細明體" w:eastAsia="標楷體" w:hAnsi="新細明體" w:cs="Times New Roman"/>
          <w:kern w:val="3"/>
          <w:sz w:val="28"/>
          <w:szCs w:val="28"/>
        </w:rPr>
        <w:tab/>
      </w:r>
      <w:r w:rsidRPr="00CE1AD2">
        <w:rPr>
          <w:rFonts w:ascii="新細明體" w:eastAsia="標楷體" w:hAnsi="新細明體" w:cs="Times New Roman"/>
          <w:kern w:val="3"/>
          <w:sz w:val="28"/>
          <w:szCs w:val="28"/>
        </w:rPr>
        <w:t>國立嘉義大學（以下簡稱本校）為鼓勵教師充實新知，提昇教學研究水準，特訂定本辦法。</w:t>
      </w:r>
    </w:p>
    <w:p w:rsidR="00CE1AD2" w:rsidRPr="00CE1AD2" w:rsidRDefault="00CE1AD2" w:rsidP="00CE1AD2">
      <w:pPr>
        <w:suppressAutoHyphens/>
        <w:autoSpaceDN w:val="0"/>
        <w:snapToGrid w:val="0"/>
        <w:spacing w:before="120" w:after="120"/>
        <w:ind w:left="1440" w:hanging="1440"/>
        <w:jc w:val="both"/>
        <w:rPr>
          <w:rFonts w:ascii="新細明體" w:eastAsia="標楷體" w:hAnsi="新細明體" w:cs="Times New Roman"/>
          <w:kern w:val="3"/>
          <w:sz w:val="28"/>
          <w:szCs w:val="28"/>
        </w:rPr>
      </w:pPr>
      <w:r w:rsidRPr="00CE1AD2">
        <w:rPr>
          <w:rFonts w:ascii="新細明體" w:eastAsia="標楷體" w:hAnsi="新細明體" w:cs="Times New Roman"/>
          <w:kern w:val="3"/>
          <w:sz w:val="28"/>
          <w:szCs w:val="28"/>
        </w:rPr>
        <w:t>第</w:t>
      </w:r>
      <w:r w:rsidRPr="00CE1AD2">
        <w:rPr>
          <w:rFonts w:ascii="新細明體" w:eastAsia="標楷體" w:hAnsi="新細明體" w:cs="Times New Roman"/>
          <w:kern w:val="3"/>
          <w:sz w:val="28"/>
          <w:szCs w:val="28"/>
        </w:rPr>
        <w:t xml:space="preserve"> </w:t>
      </w:r>
      <w:r w:rsidRPr="00CE1AD2">
        <w:rPr>
          <w:rFonts w:ascii="新細明體" w:eastAsia="標楷體" w:hAnsi="新細明體" w:cs="Times New Roman"/>
          <w:kern w:val="3"/>
          <w:sz w:val="28"/>
          <w:szCs w:val="28"/>
        </w:rPr>
        <w:t>二</w:t>
      </w:r>
      <w:r w:rsidRPr="00CE1AD2">
        <w:rPr>
          <w:rFonts w:ascii="新細明體" w:eastAsia="標楷體" w:hAnsi="新細明體" w:cs="Times New Roman"/>
          <w:kern w:val="3"/>
          <w:sz w:val="28"/>
          <w:szCs w:val="28"/>
        </w:rPr>
        <w:t xml:space="preserve"> </w:t>
      </w:r>
      <w:r w:rsidRPr="00CE1AD2">
        <w:rPr>
          <w:rFonts w:ascii="新細明體" w:eastAsia="標楷體" w:hAnsi="新細明體" w:cs="Times New Roman"/>
          <w:kern w:val="3"/>
          <w:sz w:val="28"/>
          <w:szCs w:val="28"/>
        </w:rPr>
        <w:t>條</w:t>
      </w:r>
      <w:r w:rsidRPr="00CE1AD2">
        <w:rPr>
          <w:rFonts w:ascii="新細明體" w:eastAsia="標楷體" w:hAnsi="新細明體" w:cs="Times New Roman"/>
          <w:kern w:val="3"/>
          <w:sz w:val="28"/>
          <w:szCs w:val="28"/>
        </w:rPr>
        <w:tab/>
      </w:r>
      <w:r w:rsidRPr="00CE1AD2">
        <w:rPr>
          <w:rFonts w:ascii="新細明體" w:eastAsia="標楷體" w:hAnsi="新細明體" w:cs="Times New Roman"/>
          <w:kern w:val="3"/>
          <w:sz w:val="28"/>
          <w:szCs w:val="28"/>
        </w:rPr>
        <w:t>本辦法所稱教授，係指本校編制內依法取得教授資格之專任教師。</w:t>
      </w:r>
    </w:p>
    <w:p w:rsidR="00CE1AD2" w:rsidRPr="00CE1AD2" w:rsidRDefault="00CE1AD2" w:rsidP="00CE1AD2">
      <w:pPr>
        <w:suppressAutoHyphens/>
        <w:autoSpaceDN w:val="0"/>
        <w:snapToGrid w:val="0"/>
        <w:ind w:left="1440" w:hanging="1440"/>
        <w:jc w:val="both"/>
        <w:rPr>
          <w:rFonts w:ascii="Times New Roman" w:eastAsia="新細明體" w:hAnsi="Times New Roman" w:cs="Times New Roman"/>
          <w:kern w:val="0"/>
          <w:szCs w:val="20"/>
        </w:rPr>
      </w:pPr>
      <w:r w:rsidRPr="00CE1AD2">
        <w:rPr>
          <w:rFonts w:ascii="新細明體" w:eastAsia="標楷體" w:hAnsi="新細明體" w:cs="Times New Roman"/>
          <w:kern w:val="3"/>
          <w:sz w:val="28"/>
          <w:szCs w:val="28"/>
        </w:rPr>
        <w:t>第</w:t>
      </w:r>
      <w:r w:rsidRPr="00CE1AD2">
        <w:rPr>
          <w:rFonts w:ascii="新細明體" w:eastAsia="標楷體" w:hAnsi="新細明體" w:cs="Times New Roman"/>
          <w:kern w:val="3"/>
          <w:sz w:val="28"/>
          <w:szCs w:val="28"/>
        </w:rPr>
        <w:t xml:space="preserve"> </w:t>
      </w:r>
      <w:r w:rsidRPr="00CE1AD2">
        <w:rPr>
          <w:rFonts w:ascii="新細明體" w:eastAsia="標楷體" w:hAnsi="新細明體" w:cs="Times New Roman"/>
          <w:kern w:val="3"/>
          <w:sz w:val="28"/>
          <w:szCs w:val="28"/>
        </w:rPr>
        <w:t>三</w:t>
      </w:r>
      <w:r w:rsidRPr="00CE1AD2">
        <w:rPr>
          <w:rFonts w:ascii="新細明體" w:eastAsia="標楷體" w:hAnsi="新細明體" w:cs="Times New Roman"/>
          <w:kern w:val="3"/>
          <w:sz w:val="28"/>
          <w:szCs w:val="28"/>
        </w:rPr>
        <w:t xml:space="preserve"> </w:t>
      </w:r>
      <w:r w:rsidRPr="00CE1AD2">
        <w:rPr>
          <w:rFonts w:ascii="新細明體" w:eastAsia="標楷體" w:hAnsi="新細明體" w:cs="Times New Roman"/>
          <w:kern w:val="3"/>
          <w:sz w:val="28"/>
          <w:szCs w:val="28"/>
        </w:rPr>
        <w:t>條</w:t>
      </w:r>
      <w:r w:rsidRPr="00CE1AD2">
        <w:rPr>
          <w:rFonts w:ascii="新細明體" w:eastAsia="標楷體" w:hAnsi="新細明體" w:cs="Times New Roman"/>
          <w:kern w:val="3"/>
          <w:sz w:val="28"/>
          <w:szCs w:val="28"/>
        </w:rPr>
        <w:tab/>
      </w:r>
      <w:r w:rsidRPr="00CE1AD2">
        <w:rPr>
          <w:rFonts w:ascii="新細明體" w:eastAsia="標楷體" w:hAnsi="新細明體" w:cs="Times New Roman"/>
          <w:kern w:val="3"/>
          <w:sz w:val="28"/>
          <w:szCs w:val="28"/>
        </w:rPr>
        <w:t>本校專任教授連續在本校服務滿七學期或七學年以上，且最近三年內具備下列條件之一者，方得申請休假從事學術研究工作：</w:t>
      </w:r>
    </w:p>
    <w:p w:rsidR="00CE1AD2" w:rsidRPr="00CE1AD2" w:rsidRDefault="00CE1AD2" w:rsidP="00CE1AD2">
      <w:pPr>
        <w:suppressAutoHyphens/>
        <w:autoSpaceDN w:val="0"/>
        <w:snapToGrid w:val="0"/>
        <w:ind w:left="1996" w:hanging="594"/>
        <w:jc w:val="both"/>
        <w:rPr>
          <w:rFonts w:ascii="Times New Roman" w:eastAsia="新細明體" w:hAnsi="Times New Roman" w:cs="Times New Roman"/>
          <w:kern w:val="0"/>
          <w:szCs w:val="20"/>
        </w:rPr>
      </w:pPr>
      <w:r w:rsidRPr="00CE1AD2">
        <w:rPr>
          <w:rFonts w:ascii="新細明體" w:eastAsia="標楷體" w:hAnsi="新細明體" w:cs="Times New Roman"/>
          <w:kern w:val="3"/>
          <w:sz w:val="28"/>
          <w:szCs w:val="28"/>
        </w:rPr>
        <w:t>一</w:t>
      </w:r>
      <w:r w:rsidRPr="00CE1AD2">
        <w:rPr>
          <w:rFonts w:ascii="標楷體" w:eastAsia="標楷體" w:hAnsi="標楷體" w:cs="Times New Roman"/>
          <w:kern w:val="3"/>
          <w:sz w:val="28"/>
          <w:szCs w:val="28"/>
        </w:rPr>
        <w:t>、具</w:t>
      </w:r>
      <w:r w:rsidRPr="00CE1AD2">
        <w:rPr>
          <w:rFonts w:ascii="新細明體" w:eastAsia="標楷體" w:hAnsi="新細明體" w:cs="Times New Roman"/>
          <w:kern w:val="3"/>
          <w:sz w:val="28"/>
          <w:szCs w:val="28"/>
        </w:rPr>
        <w:t>有著作（或作品）出版或於國內外著名學術性刊物公開發表論文一篇以上者。</w:t>
      </w:r>
    </w:p>
    <w:p w:rsidR="00CE1AD2" w:rsidRPr="00CE1AD2" w:rsidRDefault="00CE1AD2" w:rsidP="00CE1AD2">
      <w:pPr>
        <w:suppressAutoHyphens/>
        <w:autoSpaceDN w:val="0"/>
        <w:snapToGrid w:val="0"/>
        <w:spacing w:line="320" w:lineRule="exact"/>
        <w:ind w:left="1985" w:hanging="567"/>
        <w:jc w:val="both"/>
        <w:rPr>
          <w:rFonts w:ascii="Times New Roman" w:eastAsia="新細明體" w:hAnsi="Times New Roman" w:cs="Times New Roman"/>
          <w:kern w:val="0"/>
          <w:szCs w:val="20"/>
        </w:rPr>
      </w:pPr>
      <w:r w:rsidRPr="00CE1AD2">
        <w:rPr>
          <w:rFonts w:ascii="新細明體" w:eastAsia="標楷體" w:hAnsi="新細明體" w:cs="Times New Roman"/>
          <w:kern w:val="3"/>
          <w:sz w:val="28"/>
          <w:szCs w:val="28"/>
        </w:rPr>
        <w:t>二</w:t>
      </w:r>
      <w:r w:rsidRPr="00CE1AD2">
        <w:rPr>
          <w:rFonts w:ascii="標楷體" w:eastAsia="標楷體" w:hAnsi="標楷體" w:cs="Times New Roman"/>
          <w:kern w:val="3"/>
          <w:sz w:val="28"/>
          <w:szCs w:val="28"/>
        </w:rPr>
        <w:t>、國內外公開</w:t>
      </w:r>
      <w:r w:rsidRPr="00CE1AD2">
        <w:rPr>
          <w:rFonts w:ascii="新細明體" w:eastAsia="標楷體" w:hAnsi="新細明體" w:cs="Times New Roman"/>
          <w:kern w:val="3"/>
          <w:sz w:val="28"/>
          <w:szCs w:val="28"/>
        </w:rPr>
        <w:t>展覽</w:t>
      </w:r>
      <w:r w:rsidRPr="00CE1AD2">
        <w:rPr>
          <w:rFonts w:ascii="新細明體" w:eastAsia="標楷體" w:hAnsi="新細明體" w:cs="Times New Roman"/>
          <w:kern w:val="3"/>
          <w:sz w:val="28"/>
          <w:szCs w:val="28"/>
        </w:rPr>
        <w:t>/</w:t>
      </w:r>
      <w:r w:rsidRPr="00CE1AD2">
        <w:rPr>
          <w:rFonts w:ascii="新細明體" w:eastAsia="標楷體" w:hAnsi="新細明體" w:cs="Times New Roman"/>
          <w:kern w:val="3"/>
          <w:sz w:val="28"/>
          <w:szCs w:val="28"/>
        </w:rPr>
        <w:t>展演一場以上者。</w:t>
      </w:r>
    </w:p>
    <w:p w:rsidR="00CE1AD2" w:rsidRPr="00CE1AD2" w:rsidRDefault="00CE1AD2" w:rsidP="00CE1AD2">
      <w:pPr>
        <w:suppressAutoHyphens/>
        <w:autoSpaceDN w:val="0"/>
        <w:snapToGrid w:val="0"/>
        <w:spacing w:line="320" w:lineRule="exact"/>
        <w:ind w:left="1985" w:hanging="567"/>
        <w:jc w:val="both"/>
        <w:rPr>
          <w:rFonts w:ascii="Times New Roman" w:eastAsia="新細明體" w:hAnsi="Times New Roman" w:cs="Times New Roman"/>
          <w:kern w:val="0"/>
          <w:szCs w:val="20"/>
        </w:rPr>
      </w:pPr>
      <w:r w:rsidRPr="00CE1AD2">
        <w:rPr>
          <w:rFonts w:ascii="新細明體" w:eastAsia="標楷體" w:hAnsi="新細明體" w:cs="Times New Roman"/>
          <w:kern w:val="3"/>
          <w:sz w:val="28"/>
          <w:szCs w:val="28"/>
        </w:rPr>
        <w:t>三</w:t>
      </w:r>
      <w:r w:rsidRPr="00CE1AD2">
        <w:rPr>
          <w:rFonts w:ascii="標楷體" w:eastAsia="標楷體" w:hAnsi="標楷體" w:cs="Times New Roman"/>
          <w:kern w:val="3"/>
          <w:sz w:val="28"/>
          <w:szCs w:val="28"/>
        </w:rPr>
        <w:t>、</w:t>
      </w:r>
      <w:r w:rsidRPr="00CE1AD2">
        <w:rPr>
          <w:rFonts w:ascii="新細明體" w:eastAsia="標楷體" w:hAnsi="新細明體" w:cs="Times New Roman"/>
          <w:kern w:val="3"/>
          <w:sz w:val="28"/>
          <w:szCs w:val="28"/>
        </w:rPr>
        <w:t>執行公務機關</w:t>
      </w:r>
      <w:r w:rsidRPr="00CE1AD2">
        <w:rPr>
          <w:rFonts w:ascii="標楷體" w:eastAsia="標楷體" w:hAnsi="標楷體" w:cs="Times New Roman"/>
          <w:kern w:val="3"/>
          <w:sz w:val="28"/>
          <w:szCs w:val="28"/>
        </w:rPr>
        <w:t>或</w:t>
      </w:r>
      <w:r w:rsidRPr="00CE1AD2">
        <w:rPr>
          <w:rFonts w:ascii="新細明體" w:eastAsia="標楷體" w:hAnsi="新細明體" w:cs="Times New Roman"/>
          <w:kern w:val="3"/>
          <w:sz w:val="28"/>
          <w:szCs w:val="28"/>
        </w:rPr>
        <w:t>非公務機關之研究計畫一件以上者。</w:t>
      </w:r>
    </w:p>
    <w:p w:rsidR="00CE1AD2" w:rsidRPr="00CE1AD2" w:rsidRDefault="00CE1AD2" w:rsidP="00CE1AD2">
      <w:pPr>
        <w:suppressAutoHyphens/>
        <w:autoSpaceDN w:val="0"/>
        <w:snapToGrid w:val="0"/>
        <w:ind w:left="1440" w:hanging="1440"/>
        <w:jc w:val="both"/>
        <w:rPr>
          <w:rFonts w:ascii="新細明體" w:eastAsia="標楷體" w:hAnsi="新細明體" w:cs="Times New Roman"/>
          <w:kern w:val="3"/>
          <w:sz w:val="28"/>
          <w:szCs w:val="28"/>
        </w:rPr>
      </w:pPr>
      <w:r w:rsidRPr="00CE1AD2">
        <w:rPr>
          <w:rFonts w:ascii="新細明體" w:eastAsia="標楷體" w:hAnsi="新細明體" w:cs="Times New Roman"/>
          <w:kern w:val="3"/>
          <w:sz w:val="28"/>
          <w:szCs w:val="28"/>
        </w:rPr>
        <w:t>第</w:t>
      </w:r>
      <w:r w:rsidRPr="00CE1AD2">
        <w:rPr>
          <w:rFonts w:ascii="新細明體" w:eastAsia="標楷體" w:hAnsi="新細明體" w:cs="Times New Roman"/>
          <w:kern w:val="3"/>
          <w:sz w:val="28"/>
          <w:szCs w:val="28"/>
        </w:rPr>
        <w:t xml:space="preserve"> </w:t>
      </w:r>
      <w:r w:rsidRPr="00CE1AD2">
        <w:rPr>
          <w:rFonts w:ascii="新細明體" w:eastAsia="標楷體" w:hAnsi="新細明體" w:cs="Times New Roman"/>
          <w:kern w:val="3"/>
          <w:sz w:val="28"/>
          <w:szCs w:val="28"/>
        </w:rPr>
        <w:t>四</w:t>
      </w:r>
      <w:r w:rsidRPr="00CE1AD2">
        <w:rPr>
          <w:rFonts w:ascii="新細明體" w:eastAsia="標楷體" w:hAnsi="新細明體" w:cs="Times New Roman"/>
          <w:kern w:val="3"/>
          <w:sz w:val="28"/>
          <w:szCs w:val="28"/>
        </w:rPr>
        <w:t xml:space="preserve"> </w:t>
      </w:r>
      <w:r w:rsidRPr="00CE1AD2">
        <w:rPr>
          <w:rFonts w:ascii="新細明體" w:eastAsia="標楷體" w:hAnsi="新細明體" w:cs="Times New Roman"/>
          <w:kern w:val="3"/>
          <w:sz w:val="28"/>
          <w:szCs w:val="28"/>
        </w:rPr>
        <w:t>條</w:t>
      </w:r>
      <w:r w:rsidRPr="00CE1AD2">
        <w:rPr>
          <w:rFonts w:ascii="新細明體" w:eastAsia="標楷體" w:hAnsi="新細明體" w:cs="Times New Roman"/>
          <w:kern w:val="3"/>
          <w:sz w:val="28"/>
          <w:szCs w:val="28"/>
        </w:rPr>
        <w:tab/>
      </w:r>
      <w:r w:rsidRPr="00CE1AD2">
        <w:rPr>
          <w:rFonts w:ascii="新細明體" w:eastAsia="標楷體" w:hAnsi="新細明體" w:cs="Times New Roman"/>
          <w:kern w:val="3"/>
          <w:sz w:val="28"/>
          <w:szCs w:val="28"/>
        </w:rPr>
        <w:t>本校教授休假研究應配合學年度，連續服務七學期以上，得申請休假研究一學期；七學年以上，得申請休假研究一學年，並得以一學期為單位分段申請，分段休假研究應於核准休假之學年度起兩學年內完成。如無法於核准期間實施休假研究，依下列程序辦理：</w:t>
      </w:r>
    </w:p>
    <w:p w:rsidR="00CE1AD2" w:rsidRPr="00CE1AD2" w:rsidRDefault="00CE1AD2" w:rsidP="00CE1AD2">
      <w:pPr>
        <w:suppressAutoHyphens/>
        <w:autoSpaceDN w:val="0"/>
        <w:snapToGrid w:val="0"/>
        <w:ind w:left="1996" w:hanging="594"/>
        <w:jc w:val="both"/>
        <w:rPr>
          <w:rFonts w:ascii="Times New Roman" w:eastAsia="新細明體" w:hAnsi="Times New Roman" w:cs="Times New Roman"/>
          <w:kern w:val="0"/>
          <w:szCs w:val="20"/>
        </w:rPr>
      </w:pPr>
      <w:r w:rsidRPr="00CE1AD2">
        <w:rPr>
          <w:rFonts w:ascii="新細明體" w:eastAsia="標楷體" w:hAnsi="新細明體" w:cs="Times New Roman"/>
          <w:kern w:val="3"/>
          <w:sz w:val="28"/>
          <w:szCs w:val="28"/>
        </w:rPr>
        <w:t>一、因兼任行政職務須撤銷休假研究者，應依行政程序簽奉校長核准，並提系（所、中心、學位學程）、院、校教評會報告。</w:t>
      </w:r>
    </w:p>
    <w:p w:rsidR="00CE1AD2" w:rsidRPr="00CE1AD2" w:rsidRDefault="00CE1AD2" w:rsidP="00CE1AD2">
      <w:pPr>
        <w:suppressAutoHyphens/>
        <w:autoSpaceDN w:val="0"/>
        <w:snapToGrid w:val="0"/>
        <w:spacing w:after="144"/>
        <w:ind w:left="1996" w:hanging="594"/>
        <w:jc w:val="both"/>
        <w:rPr>
          <w:rFonts w:ascii="Times New Roman" w:eastAsia="新細明體" w:hAnsi="Times New Roman" w:cs="Times New Roman"/>
          <w:kern w:val="0"/>
          <w:szCs w:val="20"/>
        </w:rPr>
      </w:pPr>
      <w:r w:rsidRPr="00CE1AD2">
        <w:rPr>
          <w:rFonts w:ascii="新細明體" w:eastAsia="標楷體" w:hAnsi="新細明體" w:cs="Times New Roman"/>
          <w:kern w:val="3"/>
          <w:sz w:val="28"/>
          <w:szCs w:val="28"/>
        </w:rPr>
        <w:t>二、除前款以外其他因素需撤銷或延後休假研究者，須再提經系（所、中心、學位學程）教評會審議通過，並簽奉</w:t>
      </w:r>
      <w:r w:rsidRPr="00CE1AD2">
        <w:rPr>
          <w:rFonts w:ascii="新細明體" w:eastAsia="標楷體" w:hAnsi="新細明體" w:cs="Times New Roman"/>
          <w:kern w:val="3"/>
          <w:sz w:val="28"/>
          <w:szCs w:val="28"/>
        </w:rPr>
        <w:t xml:space="preserve">  </w:t>
      </w:r>
      <w:r w:rsidRPr="00CE1AD2">
        <w:rPr>
          <w:rFonts w:ascii="新細明體" w:eastAsia="標楷體" w:hAnsi="新細明體" w:cs="Times New Roman"/>
          <w:kern w:val="3"/>
          <w:sz w:val="28"/>
          <w:szCs w:val="28"/>
        </w:rPr>
        <w:t>校長核准後延後或撤銷休假研究；且延後休假研究期間其休假研究人數，仍須受本辦法第八條規定之限制。</w:t>
      </w:r>
    </w:p>
    <w:p w:rsidR="00CE1AD2" w:rsidRPr="00CE1AD2" w:rsidRDefault="00CE1AD2" w:rsidP="00CE1AD2">
      <w:pPr>
        <w:suppressAutoHyphens/>
        <w:autoSpaceDN w:val="0"/>
        <w:snapToGrid w:val="0"/>
        <w:spacing w:before="144"/>
        <w:ind w:left="1440" w:hanging="1440"/>
        <w:jc w:val="both"/>
        <w:rPr>
          <w:rFonts w:ascii="新細明體" w:eastAsia="標楷體" w:hAnsi="新細明體" w:cs="Times New Roman"/>
          <w:kern w:val="3"/>
          <w:sz w:val="28"/>
          <w:szCs w:val="28"/>
        </w:rPr>
      </w:pPr>
      <w:r w:rsidRPr="00CE1AD2">
        <w:rPr>
          <w:rFonts w:ascii="新細明體" w:eastAsia="標楷體" w:hAnsi="新細明體" w:cs="Times New Roman"/>
          <w:kern w:val="3"/>
          <w:sz w:val="28"/>
          <w:szCs w:val="28"/>
        </w:rPr>
        <w:t>第</w:t>
      </w:r>
      <w:r w:rsidRPr="00CE1AD2">
        <w:rPr>
          <w:rFonts w:ascii="新細明體" w:eastAsia="標楷體" w:hAnsi="新細明體" w:cs="Times New Roman"/>
          <w:kern w:val="3"/>
          <w:sz w:val="28"/>
          <w:szCs w:val="28"/>
        </w:rPr>
        <w:t xml:space="preserve"> </w:t>
      </w:r>
      <w:r w:rsidRPr="00CE1AD2">
        <w:rPr>
          <w:rFonts w:ascii="新細明體" w:eastAsia="標楷體" w:hAnsi="新細明體" w:cs="Times New Roman"/>
          <w:kern w:val="3"/>
          <w:sz w:val="28"/>
          <w:szCs w:val="28"/>
        </w:rPr>
        <w:t>五</w:t>
      </w:r>
      <w:r w:rsidRPr="00CE1AD2">
        <w:rPr>
          <w:rFonts w:ascii="新細明體" w:eastAsia="標楷體" w:hAnsi="新細明體" w:cs="Times New Roman"/>
          <w:kern w:val="3"/>
          <w:sz w:val="28"/>
          <w:szCs w:val="28"/>
        </w:rPr>
        <w:t xml:space="preserve"> </w:t>
      </w:r>
      <w:r w:rsidRPr="00CE1AD2">
        <w:rPr>
          <w:rFonts w:ascii="新細明體" w:eastAsia="標楷體" w:hAnsi="新細明體" w:cs="Times New Roman"/>
          <w:kern w:val="3"/>
          <w:sz w:val="28"/>
          <w:szCs w:val="28"/>
        </w:rPr>
        <w:t>條</w:t>
      </w:r>
      <w:r w:rsidRPr="00CE1AD2">
        <w:rPr>
          <w:rFonts w:ascii="新細明體" w:eastAsia="標楷體" w:hAnsi="新細明體" w:cs="Times New Roman"/>
          <w:kern w:val="3"/>
          <w:sz w:val="28"/>
          <w:szCs w:val="28"/>
        </w:rPr>
        <w:tab/>
      </w:r>
      <w:r w:rsidRPr="00CE1AD2">
        <w:rPr>
          <w:rFonts w:ascii="新細明體" w:eastAsia="標楷體" w:hAnsi="新細明體" w:cs="Times New Roman"/>
          <w:kern w:val="3"/>
          <w:sz w:val="28"/>
          <w:szCs w:val="28"/>
        </w:rPr>
        <w:t>申請休假研究前七學期或七學年內經核准借調至其他機關（構）服務累計分別未逾四學期或四學年，並依規定鐘點返校授課且未支鐘點費者，得予併計服務年數。借調逾四年以上者，其超過之部分，應予扣除後，再行併計。</w:t>
      </w:r>
    </w:p>
    <w:p w:rsidR="00CE1AD2" w:rsidRPr="00CE1AD2" w:rsidRDefault="00CE1AD2" w:rsidP="00CE1AD2">
      <w:pPr>
        <w:suppressAutoHyphens/>
        <w:autoSpaceDN w:val="0"/>
        <w:snapToGrid w:val="0"/>
        <w:ind w:left="1436" w:hanging="34"/>
        <w:jc w:val="both"/>
        <w:rPr>
          <w:rFonts w:ascii="新細明體" w:eastAsia="標楷體" w:hAnsi="新細明體" w:cs="Times New Roman"/>
          <w:kern w:val="3"/>
          <w:sz w:val="28"/>
          <w:szCs w:val="28"/>
        </w:rPr>
      </w:pPr>
      <w:r w:rsidRPr="00CE1AD2">
        <w:rPr>
          <w:rFonts w:ascii="新細明體" w:eastAsia="標楷體" w:hAnsi="新細明體" w:cs="Times New Roman"/>
          <w:kern w:val="3"/>
          <w:sz w:val="28"/>
          <w:szCs w:val="28"/>
        </w:rPr>
        <w:t>申請休假研究之服務年資，超過申請休假研究之規定年資，得予保留併入下次申請休假研究時計算。</w:t>
      </w:r>
    </w:p>
    <w:p w:rsidR="00CE1AD2" w:rsidRPr="00CE1AD2" w:rsidRDefault="00CE1AD2" w:rsidP="00CE1AD2">
      <w:pPr>
        <w:suppressAutoHyphens/>
        <w:autoSpaceDN w:val="0"/>
        <w:snapToGrid w:val="0"/>
        <w:spacing w:before="120" w:after="120"/>
        <w:ind w:left="1440" w:hanging="1440"/>
        <w:jc w:val="both"/>
        <w:rPr>
          <w:rFonts w:ascii="Times New Roman" w:eastAsia="新細明體" w:hAnsi="Times New Roman" w:cs="Times New Roman"/>
          <w:kern w:val="0"/>
          <w:szCs w:val="20"/>
        </w:rPr>
      </w:pPr>
      <w:r w:rsidRPr="00CE1AD2">
        <w:rPr>
          <w:rFonts w:ascii="新細明體" w:eastAsia="標楷體" w:hAnsi="新細明體" w:cs="Times New Roman"/>
          <w:kern w:val="3"/>
          <w:sz w:val="28"/>
          <w:szCs w:val="28"/>
        </w:rPr>
        <w:t>第</w:t>
      </w:r>
      <w:r w:rsidRPr="00CE1AD2">
        <w:rPr>
          <w:rFonts w:ascii="新細明體" w:eastAsia="標楷體" w:hAnsi="新細明體" w:cs="Times New Roman"/>
          <w:kern w:val="3"/>
          <w:sz w:val="28"/>
          <w:szCs w:val="28"/>
        </w:rPr>
        <w:t xml:space="preserve"> </w:t>
      </w:r>
      <w:r w:rsidRPr="00CE1AD2">
        <w:rPr>
          <w:rFonts w:ascii="新細明體" w:eastAsia="標楷體" w:hAnsi="新細明體" w:cs="Times New Roman"/>
          <w:kern w:val="3"/>
          <w:sz w:val="28"/>
          <w:szCs w:val="28"/>
        </w:rPr>
        <w:t>六</w:t>
      </w:r>
      <w:r w:rsidRPr="00CE1AD2">
        <w:rPr>
          <w:rFonts w:ascii="新細明體" w:eastAsia="標楷體" w:hAnsi="新細明體" w:cs="Times New Roman"/>
          <w:kern w:val="3"/>
          <w:sz w:val="28"/>
          <w:szCs w:val="28"/>
        </w:rPr>
        <w:t xml:space="preserve"> </w:t>
      </w:r>
      <w:r w:rsidRPr="00CE1AD2">
        <w:rPr>
          <w:rFonts w:ascii="新細明體" w:eastAsia="標楷體" w:hAnsi="新細明體" w:cs="Times New Roman"/>
          <w:kern w:val="3"/>
          <w:sz w:val="28"/>
          <w:szCs w:val="28"/>
        </w:rPr>
        <w:t>條</w:t>
      </w:r>
      <w:r w:rsidRPr="00CE1AD2">
        <w:rPr>
          <w:rFonts w:ascii="新細明體" w:eastAsia="標楷體" w:hAnsi="新細明體" w:cs="Times New Roman"/>
          <w:kern w:val="3"/>
          <w:sz w:val="28"/>
          <w:szCs w:val="28"/>
        </w:rPr>
        <w:tab/>
      </w:r>
      <w:r w:rsidRPr="00CE1AD2">
        <w:rPr>
          <w:rFonts w:ascii="新細明體" w:eastAsia="標楷體" w:hAnsi="新細明體" w:cs="Times New Roman"/>
          <w:kern w:val="3"/>
          <w:sz w:val="28"/>
          <w:szCs w:val="28"/>
        </w:rPr>
        <w:t>曾延長病假、以留職停薪方式在國內外講學、研究、進修等超過三個月者，於其申請休假研究計算服務年資時，應予扣除後，再併計其前後服務年資。並應於返校履行服務義務期限屆滿後，方得申請休假研究。</w:t>
      </w:r>
    </w:p>
    <w:p w:rsidR="00CE1AD2" w:rsidRPr="00CE1AD2" w:rsidRDefault="00CE1AD2" w:rsidP="00CE1AD2">
      <w:pPr>
        <w:suppressAutoHyphens/>
        <w:autoSpaceDN w:val="0"/>
        <w:snapToGrid w:val="0"/>
        <w:ind w:left="1440" w:hanging="1440"/>
        <w:jc w:val="both"/>
        <w:rPr>
          <w:rFonts w:ascii="Times New Roman" w:eastAsia="新細明體" w:hAnsi="Times New Roman" w:cs="Times New Roman"/>
          <w:kern w:val="0"/>
          <w:szCs w:val="20"/>
        </w:rPr>
      </w:pPr>
      <w:r w:rsidRPr="00CE1AD2">
        <w:rPr>
          <w:rFonts w:ascii="新細明體" w:eastAsia="標楷體" w:hAnsi="新細明體" w:cs="Times New Roman"/>
          <w:kern w:val="3"/>
          <w:sz w:val="28"/>
          <w:szCs w:val="28"/>
        </w:rPr>
        <w:lastRenderedPageBreak/>
        <w:t>第</w:t>
      </w:r>
      <w:r w:rsidRPr="00CE1AD2">
        <w:rPr>
          <w:rFonts w:ascii="新細明體" w:eastAsia="標楷體" w:hAnsi="新細明體" w:cs="Times New Roman"/>
          <w:kern w:val="3"/>
          <w:sz w:val="28"/>
          <w:szCs w:val="28"/>
        </w:rPr>
        <w:t xml:space="preserve"> </w:t>
      </w:r>
      <w:r w:rsidRPr="00CE1AD2">
        <w:rPr>
          <w:rFonts w:ascii="新細明體" w:eastAsia="標楷體" w:hAnsi="新細明體" w:cs="Times New Roman"/>
          <w:kern w:val="3"/>
          <w:sz w:val="28"/>
          <w:szCs w:val="28"/>
        </w:rPr>
        <w:t>七</w:t>
      </w:r>
      <w:r w:rsidRPr="00CE1AD2">
        <w:rPr>
          <w:rFonts w:ascii="新細明體" w:eastAsia="標楷體" w:hAnsi="新細明體" w:cs="Times New Roman"/>
          <w:kern w:val="3"/>
          <w:sz w:val="28"/>
          <w:szCs w:val="28"/>
        </w:rPr>
        <w:t xml:space="preserve"> </w:t>
      </w:r>
      <w:r w:rsidRPr="00CE1AD2">
        <w:rPr>
          <w:rFonts w:ascii="新細明體" w:eastAsia="標楷體" w:hAnsi="新細明體" w:cs="Times New Roman"/>
          <w:kern w:val="3"/>
          <w:sz w:val="28"/>
          <w:szCs w:val="28"/>
        </w:rPr>
        <w:t>條</w:t>
      </w:r>
      <w:r w:rsidRPr="00CE1AD2">
        <w:rPr>
          <w:rFonts w:ascii="新細明體" w:eastAsia="標楷體" w:hAnsi="新細明體" w:cs="Times New Roman"/>
          <w:kern w:val="3"/>
          <w:sz w:val="28"/>
          <w:szCs w:val="28"/>
        </w:rPr>
        <w:tab/>
      </w:r>
      <w:r w:rsidRPr="00CE1AD2">
        <w:rPr>
          <w:rFonts w:ascii="新細明體" w:eastAsia="標楷體" w:hAnsi="新細明體" w:cs="Times New Roman"/>
          <w:kern w:val="3"/>
          <w:sz w:val="28"/>
          <w:szCs w:val="28"/>
        </w:rPr>
        <w:t>教授具有下列情事之一者，不得休假研究：</w:t>
      </w:r>
    </w:p>
    <w:p w:rsidR="00CE1AD2" w:rsidRPr="00CE1AD2" w:rsidRDefault="00CE1AD2" w:rsidP="00CE1AD2">
      <w:pPr>
        <w:suppressAutoHyphens/>
        <w:autoSpaceDN w:val="0"/>
        <w:snapToGrid w:val="0"/>
        <w:ind w:left="1996" w:hanging="594"/>
        <w:jc w:val="both"/>
        <w:rPr>
          <w:rFonts w:ascii="Times New Roman" w:eastAsia="新細明體" w:hAnsi="Times New Roman" w:cs="Times New Roman"/>
          <w:kern w:val="0"/>
          <w:szCs w:val="20"/>
        </w:rPr>
      </w:pPr>
      <w:r w:rsidRPr="00CE1AD2">
        <w:rPr>
          <w:rFonts w:ascii="新細明體" w:eastAsia="標楷體" w:hAnsi="新細明體" w:cs="Times New Roman"/>
          <w:kern w:val="3"/>
          <w:sz w:val="28"/>
          <w:szCs w:val="28"/>
        </w:rPr>
        <w:t>一、屆齡退休前一學年期間。</w:t>
      </w:r>
    </w:p>
    <w:p w:rsidR="00CE1AD2" w:rsidRPr="00CE1AD2" w:rsidRDefault="00CE1AD2" w:rsidP="00CE1AD2">
      <w:pPr>
        <w:suppressAutoHyphens/>
        <w:autoSpaceDN w:val="0"/>
        <w:snapToGrid w:val="0"/>
        <w:ind w:left="1996" w:hanging="594"/>
        <w:jc w:val="both"/>
        <w:rPr>
          <w:rFonts w:ascii="新細明體" w:eastAsia="標楷體" w:hAnsi="新細明體" w:cs="Times New Roman"/>
          <w:kern w:val="3"/>
          <w:sz w:val="28"/>
          <w:szCs w:val="28"/>
        </w:rPr>
      </w:pPr>
      <w:r w:rsidRPr="00CE1AD2">
        <w:rPr>
          <w:rFonts w:ascii="新細明體" w:eastAsia="標楷體" w:hAnsi="新細明體" w:cs="Times New Roman"/>
          <w:kern w:val="3"/>
          <w:sz w:val="28"/>
          <w:szCs w:val="28"/>
        </w:rPr>
        <w:t>二、年滿六十五歲經核准延長服務期間。</w:t>
      </w:r>
    </w:p>
    <w:p w:rsidR="00CE1AD2" w:rsidRPr="00CE1AD2" w:rsidRDefault="00CE1AD2" w:rsidP="00CE1AD2">
      <w:pPr>
        <w:suppressAutoHyphens/>
        <w:autoSpaceDN w:val="0"/>
        <w:snapToGrid w:val="0"/>
        <w:ind w:left="1996" w:hanging="594"/>
        <w:jc w:val="both"/>
        <w:rPr>
          <w:rFonts w:ascii="Times New Roman" w:eastAsia="新細明體" w:hAnsi="Times New Roman" w:cs="Times New Roman"/>
          <w:kern w:val="0"/>
          <w:szCs w:val="20"/>
        </w:rPr>
      </w:pPr>
      <w:r w:rsidRPr="00CE1AD2">
        <w:rPr>
          <w:rFonts w:ascii="新細明體" w:eastAsia="標楷體" w:hAnsi="新細明體" w:cs="Times New Roman"/>
          <w:kern w:val="3"/>
          <w:sz w:val="28"/>
          <w:szCs w:val="28"/>
        </w:rPr>
        <w:t>三</w:t>
      </w:r>
      <w:r w:rsidRPr="00CE1AD2">
        <w:rPr>
          <w:rFonts w:ascii="標楷體" w:eastAsia="標楷體" w:hAnsi="標楷體" w:cs="Times New Roman"/>
          <w:kern w:val="3"/>
          <w:sz w:val="28"/>
          <w:szCs w:val="28"/>
        </w:rPr>
        <w:t>、</w:t>
      </w:r>
      <w:r w:rsidRPr="00CE1AD2">
        <w:rPr>
          <w:rFonts w:ascii="新細明體" w:eastAsia="標楷體" w:hAnsi="新細明體" w:cs="Times New Roman"/>
          <w:kern w:val="3"/>
          <w:sz w:val="28"/>
          <w:szCs w:val="28"/>
        </w:rPr>
        <w:t>經教師評審委員會審議不得申請休假研究者。</w:t>
      </w:r>
    </w:p>
    <w:p w:rsidR="00CE1AD2" w:rsidRPr="00CE1AD2" w:rsidRDefault="00CE1AD2" w:rsidP="00CE1AD2">
      <w:pPr>
        <w:suppressAutoHyphens/>
        <w:autoSpaceDN w:val="0"/>
        <w:snapToGrid w:val="0"/>
        <w:spacing w:before="120" w:after="120"/>
        <w:ind w:left="1418" w:hanging="1418"/>
        <w:jc w:val="both"/>
        <w:rPr>
          <w:rFonts w:ascii="Times New Roman" w:eastAsia="新細明體" w:hAnsi="Times New Roman" w:cs="Times New Roman"/>
          <w:kern w:val="0"/>
          <w:szCs w:val="20"/>
        </w:rPr>
      </w:pPr>
      <w:r w:rsidRPr="00CE1AD2">
        <w:rPr>
          <w:rFonts w:ascii="新細明體" w:eastAsia="標楷體" w:hAnsi="新細明體" w:cs="Times New Roman"/>
          <w:kern w:val="3"/>
          <w:sz w:val="28"/>
          <w:szCs w:val="28"/>
        </w:rPr>
        <w:t>第</w:t>
      </w:r>
      <w:r w:rsidRPr="00CE1AD2">
        <w:rPr>
          <w:rFonts w:ascii="新細明體" w:eastAsia="標楷體" w:hAnsi="新細明體" w:cs="Times New Roman"/>
          <w:kern w:val="3"/>
          <w:sz w:val="28"/>
          <w:szCs w:val="28"/>
        </w:rPr>
        <w:t xml:space="preserve"> </w:t>
      </w:r>
      <w:r w:rsidRPr="00CE1AD2">
        <w:rPr>
          <w:rFonts w:ascii="新細明體" w:eastAsia="標楷體" w:hAnsi="新細明體" w:cs="Times New Roman"/>
          <w:kern w:val="3"/>
          <w:sz w:val="28"/>
          <w:szCs w:val="28"/>
        </w:rPr>
        <w:t>八</w:t>
      </w:r>
      <w:r w:rsidRPr="00CE1AD2">
        <w:rPr>
          <w:rFonts w:ascii="新細明體" w:eastAsia="標楷體" w:hAnsi="新細明體" w:cs="Times New Roman"/>
          <w:kern w:val="3"/>
          <w:sz w:val="28"/>
          <w:szCs w:val="28"/>
        </w:rPr>
        <w:t xml:space="preserve"> </w:t>
      </w:r>
      <w:r w:rsidRPr="00CE1AD2">
        <w:rPr>
          <w:rFonts w:ascii="新細明體" w:eastAsia="標楷體" w:hAnsi="新細明體" w:cs="Times New Roman"/>
          <w:kern w:val="3"/>
          <w:sz w:val="28"/>
          <w:szCs w:val="28"/>
        </w:rPr>
        <w:t>條</w:t>
      </w:r>
      <w:r w:rsidRPr="00CE1AD2">
        <w:rPr>
          <w:rFonts w:ascii="新細明體" w:eastAsia="標楷體" w:hAnsi="新細明體" w:cs="Times New Roman"/>
          <w:kern w:val="3"/>
          <w:sz w:val="28"/>
          <w:szCs w:val="28"/>
        </w:rPr>
        <w:tab/>
      </w:r>
      <w:r w:rsidRPr="00CE1AD2">
        <w:rPr>
          <w:rFonts w:ascii="新細明體" w:eastAsia="標楷體" w:hAnsi="新細明體" w:cs="Times New Roman"/>
          <w:kern w:val="3"/>
          <w:sz w:val="28"/>
          <w:szCs w:val="28"/>
        </w:rPr>
        <w:t>每學期教授休假研究人數，每系（所、中心、學位學程）每學年連同經核准半年以上之進修、講學、研究及出國考察之教師人數不得超過該系（所、中心、學位學程）</w:t>
      </w:r>
      <w:r w:rsidRPr="00CE1AD2">
        <w:rPr>
          <w:rFonts w:ascii="標楷體" w:eastAsia="標楷體" w:hAnsi="標楷體" w:cs="Times New Roman"/>
          <w:kern w:val="3"/>
          <w:sz w:val="28"/>
          <w:szCs w:val="28"/>
        </w:rPr>
        <w:t>編制內現有專任</w:t>
      </w:r>
      <w:r w:rsidRPr="00CE1AD2">
        <w:rPr>
          <w:rFonts w:ascii="新細明體" w:eastAsia="標楷體" w:hAnsi="新細明體" w:cs="Times New Roman"/>
          <w:kern w:val="3"/>
          <w:sz w:val="28"/>
          <w:szCs w:val="28"/>
        </w:rPr>
        <w:t>教師人數百分之十五</w:t>
      </w:r>
      <w:r w:rsidRPr="00CE1AD2">
        <w:rPr>
          <w:rFonts w:ascii="標楷體" w:eastAsia="標楷體" w:hAnsi="標楷體" w:cs="Times New Roman"/>
          <w:kern w:val="3"/>
          <w:sz w:val="28"/>
          <w:szCs w:val="28"/>
        </w:rPr>
        <w:t>(採四捨五入方式計算)</w:t>
      </w:r>
      <w:r w:rsidRPr="00CE1AD2">
        <w:rPr>
          <w:rFonts w:ascii="新細明體" w:eastAsia="標楷體" w:hAnsi="新細明體" w:cs="Times New Roman"/>
          <w:kern w:val="3"/>
          <w:sz w:val="28"/>
          <w:szCs w:val="28"/>
        </w:rPr>
        <w:t>；不足一人者得以一人計；系所合一者，應合併計算。</w:t>
      </w:r>
    </w:p>
    <w:p w:rsidR="00CE1AD2" w:rsidRPr="00CE1AD2" w:rsidRDefault="00CE1AD2" w:rsidP="00CE1AD2">
      <w:pPr>
        <w:suppressAutoHyphens/>
        <w:autoSpaceDN w:val="0"/>
        <w:snapToGrid w:val="0"/>
        <w:spacing w:before="120" w:after="120"/>
        <w:ind w:left="1440" w:hanging="1440"/>
        <w:jc w:val="both"/>
        <w:rPr>
          <w:rFonts w:ascii="新細明體" w:eastAsia="標楷體" w:hAnsi="新細明體" w:cs="Times New Roman"/>
          <w:kern w:val="3"/>
          <w:sz w:val="28"/>
          <w:szCs w:val="28"/>
        </w:rPr>
      </w:pPr>
      <w:r w:rsidRPr="00CE1AD2">
        <w:rPr>
          <w:rFonts w:ascii="新細明體" w:eastAsia="標楷體" w:hAnsi="新細明體" w:cs="Times New Roman"/>
          <w:kern w:val="3"/>
          <w:sz w:val="28"/>
          <w:szCs w:val="28"/>
        </w:rPr>
        <w:t>第</w:t>
      </w:r>
      <w:r w:rsidRPr="00CE1AD2">
        <w:rPr>
          <w:rFonts w:ascii="新細明體" w:eastAsia="標楷體" w:hAnsi="新細明體" w:cs="Times New Roman"/>
          <w:kern w:val="3"/>
          <w:sz w:val="28"/>
          <w:szCs w:val="28"/>
        </w:rPr>
        <w:t xml:space="preserve"> </w:t>
      </w:r>
      <w:r w:rsidRPr="00CE1AD2">
        <w:rPr>
          <w:rFonts w:ascii="新細明體" w:eastAsia="標楷體" w:hAnsi="新細明體" w:cs="Times New Roman"/>
          <w:kern w:val="3"/>
          <w:sz w:val="28"/>
          <w:szCs w:val="28"/>
        </w:rPr>
        <w:t>九</w:t>
      </w:r>
      <w:r w:rsidRPr="00CE1AD2">
        <w:rPr>
          <w:rFonts w:ascii="新細明體" w:eastAsia="標楷體" w:hAnsi="新細明體" w:cs="Times New Roman"/>
          <w:kern w:val="3"/>
          <w:sz w:val="28"/>
          <w:szCs w:val="28"/>
        </w:rPr>
        <w:t xml:space="preserve"> </w:t>
      </w:r>
      <w:r w:rsidRPr="00CE1AD2">
        <w:rPr>
          <w:rFonts w:ascii="新細明體" w:eastAsia="標楷體" w:hAnsi="新細明體" w:cs="Times New Roman"/>
          <w:kern w:val="3"/>
          <w:sz w:val="28"/>
          <w:szCs w:val="28"/>
        </w:rPr>
        <w:t>條</w:t>
      </w:r>
      <w:r w:rsidRPr="00CE1AD2">
        <w:rPr>
          <w:rFonts w:ascii="新細明體" w:eastAsia="標楷體" w:hAnsi="新細明體" w:cs="Times New Roman"/>
          <w:kern w:val="3"/>
          <w:sz w:val="28"/>
          <w:szCs w:val="28"/>
        </w:rPr>
        <w:tab/>
      </w:r>
      <w:r w:rsidRPr="00CE1AD2">
        <w:rPr>
          <w:rFonts w:ascii="新細明體" w:eastAsia="標楷體" w:hAnsi="新細明體" w:cs="Times New Roman"/>
          <w:kern w:val="3"/>
          <w:sz w:val="28"/>
          <w:szCs w:val="28"/>
        </w:rPr>
        <w:t>休假研究教授原授課程由本校相關教師分任，不得因此增聘專任教師，或另聘兼任教師擔任，惟如原授課程確無相同專長教師擔任時，得專案簽經核准聘請兼任教師。</w:t>
      </w:r>
    </w:p>
    <w:p w:rsidR="00CE1AD2" w:rsidRPr="00CE1AD2" w:rsidRDefault="00CE1AD2" w:rsidP="00CE1AD2">
      <w:pPr>
        <w:suppressAutoHyphens/>
        <w:autoSpaceDN w:val="0"/>
        <w:snapToGrid w:val="0"/>
        <w:spacing w:before="120" w:after="120"/>
        <w:ind w:left="1440" w:hanging="1440"/>
        <w:jc w:val="both"/>
        <w:rPr>
          <w:rFonts w:ascii="Times New Roman" w:eastAsia="新細明體" w:hAnsi="Times New Roman" w:cs="Times New Roman"/>
          <w:kern w:val="0"/>
          <w:szCs w:val="20"/>
        </w:rPr>
      </w:pPr>
      <w:r w:rsidRPr="00CE1AD2">
        <w:rPr>
          <w:rFonts w:ascii="新細明體" w:eastAsia="標楷體" w:hAnsi="新細明體" w:cs="Times New Roman"/>
          <w:kern w:val="3"/>
          <w:sz w:val="28"/>
          <w:szCs w:val="28"/>
        </w:rPr>
        <w:t>第</w:t>
      </w:r>
      <w:r w:rsidRPr="00CE1AD2">
        <w:rPr>
          <w:rFonts w:ascii="新細明體" w:eastAsia="標楷體" w:hAnsi="新細明體" w:cs="Times New Roman"/>
          <w:kern w:val="3"/>
          <w:sz w:val="28"/>
          <w:szCs w:val="28"/>
        </w:rPr>
        <w:t xml:space="preserve"> </w:t>
      </w:r>
      <w:r w:rsidRPr="00CE1AD2">
        <w:rPr>
          <w:rFonts w:ascii="新細明體" w:eastAsia="標楷體" w:hAnsi="新細明體" w:cs="Times New Roman"/>
          <w:kern w:val="3"/>
          <w:sz w:val="28"/>
          <w:szCs w:val="28"/>
        </w:rPr>
        <w:t>十</w:t>
      </w:r>
      <w:r w:rsidRPr="00CE1AD2">
        <w:rPr>
          <w:rFonts w:ascii="新細明體" w:eastAsia="標楷體" w:hAnsi="新細明體" w:cs="Times New Roman"/>
          <w:kern w:val="3"/>
          <w:sz w:val="28"/>
          <w:szCs w:val="28"/>
        </w:rPr>
        <w:t xml:space="preserve"> </w:t>
      </w:r>
      <w:r w:rsidRPr="00CE1AD2">
        <w:rPr>
          <w:rFonts w:ascii="新細明體" w:eastAsia="標楷體" w:hAnsi="新細明體" w:cs="Times New Roman"/>
          <w:kern w:val="3"/>
          <w:sz w:val="28"/>
          <w:szCs w:val="28"/>
        </w:rPr>
        <w:t>條</w:t>
      </w:r>
      <w:r w:rsidRPr="00CE1AD2">
        <w:rPr>
          <w:rFonts w:ascii="新細明體" w:eastAsia="標楷體" w:hAnsi="新細明體" w:cs="Times New Roman"/>
          <w:kern w:val="3"/>
          <w:sz w:val="28"/>
          <w:szCs w:val="28"/>
        </w:rPr>
        <w:tab/>
      </w:r>
      <w:r w:rsidRPr="00CE1AD2">
        <w:rPr>
          <w:rFonts w:ascii="新細明體" w:eastAsia="標楷體" w:hAnsi="新細明體" w:cs="Times New Roman"/>
          <w:kern w:val="3"/>
          <w:sz w:val="28"/>
          <w:szCs w:val="28"/>
        </w:rPr>
        <w:t>申請休假研究應填寫研究計畫（格式如附件</w:t>
      </w:r>
      <w:r w:rsidRPr="00CE1AD2">
        <w:rPr>
          <w:rFonts w:ascii="Times New Roman" w:eastAsia="標楷體" w:hAnsi="Times New Roman" w:cs="Times New Roman"/>
          <w:kern w:val="3"/>
          <w:sz w:val="28"/>
          <w:szCs w:val="28"/>
        </w:rPr>
        <w:t>1</w:t>
      </w:r>
      <w:r w:rsidRPr="00CE1AD2">
        <w:rPr>
          <w:rFonts w:ascii="新細明體" w:eastAsia="標楷體" w:hAnsi="新細明體" w:cs="Times New Roman"/>
          <w:kern w:val="3"/>
          <w:sz w:val="28"/>
          <w:szCs w:val="28"/>
        </w:rPr>
        <w:t>），經系（所、中心、學位學程）、院教師評審委員會審議通過後，檢附計畫、會議紀錄及課程安排等資料，於每年五月底或十一月底前送本校教師評審委員會審議，再陳請校長核定。</w:t>
      </w:r>
    </w:p>
    <w:p w:rsidR="00CE1AD2" w:rsidRPr="00CE1AD2" w:rsidRDefault="00CE1AD2" w:rsidP="00CE1AD2">
      <w:pPr>
        <w:numPr>
          <w:ilvl w:val="0"/>
          <w:numId w:val="11"/>
        </w:numPr>
        <w:suppressAutoHyphens/>
        <w:autoSpaceDN w:val="0"/>
        <w:snapToGrid w:val="0"/>
        <w:spacing w:before="120" w:after="120" w:line="360" w:lineRule="atLeast"/>
        <w:jc w:val="both"/>
        <w:textAlignment w:val="baseline"/>
        <w:rPr>
          <w:rFonts w:ascii="新細明體" w:eastAsia="標楷體" w:hAnsi="新細明體" w:cs="Times New Roman"/>
          <w:kern w:val="3"/>
          <w:sz w:val="28"/>
          <w:szCs w:val="28"/>
        </w:rPr>
      </w:pPr>
      <w:r w:rsidRPr="00CE1AD2">
        <w:rPr>
          <w:rFonts w:ascii="新細明體" w:eastAsia="標楷體" w:hAnsi="新細明體" w:cs="Times New Roman"/>
          <w:kern w:val="3"/>
          <w:sz w:val="28"/>
          <w:szCs w:val="28"/>
        </w:rPr>
        <w:t>教授於休假研究期間之薪給由本校照發。</w:t>
      </w:r>
    </w:p>
    <w:p w:rsidR="00CE1AD2" w:rsidRPr="00CE1AD2" w:rsidRDefault="00CE1AD2" w:rsidP="00CE1AD2">
      <w:pPr>
        <w:numPr>
          <w:ilvl w:val="0"/>
          <w:numId w:val="11"/>
        </w:numPr>
        <w:suppressAutoHyphens/>
        <w:autoSpaceDN w:val="0"/>
        <w:snapToGrid w:val="0"/>
        <w:spacing w:before="120" w:after="120" w:line="360" w:lineRule="atLeast"/>
        <w:jc w:val="both"/>
        <w:textAlignment w:val="baseline"/>
        <w:rPr>
          <w:rFonts w:ascii="新細明體" w:eastAsia="標楷體" w:hAnsi="新細明體" w:cs="Times New Roman"/>
          <w:kern w:val="3"/>
          <w:sz w:val="28"/>
          <w:szCs w:val="28"/>
        </w:rPr>
      </w:pPr>
      <w:r w:rsidRPr="00CE1AD2">
        <w:rPr>
          <w:rFonts w:ascii="新細明體" w:eastAsia="標楷體" w:hAnsi="新細明體" w:cs="Times New Roman"/>
          <w:kern w:val="3"/>
          <w:sz w:val="28"/>
          <w:szCs w:val="28"/>
        </w:rPr>
        <w:t>教授於休假研究期間，以專事學術研究為原則，如從事本校原核准以外的工作，應向系</w:t>
      </w:r>
      <w:r w:rsidRPr="00CE1AD2">
        <w:rPr>
          <w:rFonts w:ascii="新細明體" w:eastAsia="標楷體" w:hAnsi="新細明體" w:cs="Times New Roman"/>
          <w:kern w:val="3"/>
          <w:sz w:val="28"/>
          <w:szCs w:val="28"/>
        </w:rPr>
        <w:t>(</w:t>
      </w:r>
      <w:r w:rsidRPr="00CE1AD2">
        <w:rPr>
          <w:rFonts w:ascii="新細明體" w:eastAsia="標楷體" w:hAnsi="新細明體" w:cs="Times New Roman"/>
          <w:kern w:val="3"/>
          <w:sz w:val="28"/>
          <w:szCs w:val="28"/>
        </w:rPr>
        <w:t>所、中心</w:t>
      </w:r>
      <w:r w:rsidRPr="00CE1AD2">
        <w:rPr>
          <w:rFonts w:ascii="新細明體" w:eastAsia="標楷體" w:hAnsi="新細明體" w:cs="Times New Roman"/>
          <w:kern w:val="3"/>
          <w:sz w:val="28"/>
          <w:szCs w:val="28"/>
        </w:rPr>
        <w:t>)</w:t>
      </w:r>
      <w:r w:rsidRPr="00CE1AD2">
        <w:rPr>
          <w:rFonts w:ascii="新細明體" w:eastAsia="標楷體" w:hAnsi="新細明體" w:cs="Times New Roman"/>
          <w:kern w:val="3"/>
          <w:sz w:val="28"/>
          <w:szCs w:val="28"/>
        </w:rPr>
        <w:t>教師評審委員會報備，惟不得擔任其他專任有給職務。若繼續在本校授課，不得再支領鐘點費。</w:t>
      </w:r>
    </w:p>
    <w:p w:rsidR="00CE1AD2" w:rsidRPr="00CE1AD2" w:rsidRDefault="00CE1AD2" w:rsidP="00CE1AD2">
      <w:pPr>
        <w:numPr>
          <w:ilvl w:val="0"/>
          <w:numId w:val="11"/>
        </w:numPr>
        <w:suppressAutoHyphens/>
        <w:autoSpaceDN w:val="0"/>
        <w:snapToGrid w:val="0"/>
        <w:spacing w:before="120" w:after="120" w:line="360" w:lineRule="atLeast"/>
        <w:jc w:val="both"/>
        <w:textAlignment w:val="baseline"/>
        <w:rPr>
          <w:rFonts w:ascii="Times New Roman" w:eastAsia="新細明體" w:hAnsi="Times New Roman" w:cs="Times New Roman"/>
          <w:kern w:val="0"/>
          <w:szCs w:val="20"/>
        </w:rPr>
      </w:pPr>
      <w:r w:rsidRPr="00CE1AD2">
        <w:rPr>
          <w:rFonts w:ascii="新細明體" w:eastAsia="標楷體" w:hAnsi="新細明體" w:cs="Times New Roman"/>
          <w:kern w:val="3"/>
          <w:sz w:val="28"/>
          <w:szCs w:val="28"/>
        </w:rPr>
        <w:t>教授休假研究期滿應即返校服務至少與核准休假研究等長之時間，且須於返校三個月內就從事之研究向系（所、中心、學位學程）、院提出書面報告（格式如</w:t>
      </w:r>
      <w:r w:rsidRPr="00CE1AD2">
        <w:rPr>
          <w:rFonts w:ascii="新細明體" w:eastAsia="標楷體" w:hAnsi="新細明體" w:cs="Times New Roman"/>
          <w:b/>
          <w:kern w:val="3"/>
          <w:sz w:val="28"/>
          <w:szCs w:val="28"/>
          <w:u w:val="single"/>
        </w:rPr>
        <w:t>附件</w:t>
      </w:r>
      <w:r w:rsidRPr="00CE1AD2">
        <w:rPr>
          <w:rFonts w:ascii="Times New Roman" w:eastAsia="標楷體" w:hAnsi="Times New Roman" w:cs="Times New Roman"/>
          <w:b/>
          <w:kern w:val="3"/>
          <w:sz w:val="28"/>
          <w:szCs w:val="28"/>
          <w:u w:val="single"/>
        </w:rPr>
        <w:t>2</w:t>
      </w:r>
      <w:r w:rsidRPr="00CE1AD2">
        <w:rPr>
          <w:rFonts w:ascii="新細明體" w:eastAsia="標楷體" w:hAnsi="新細明體" w:cs="Times New Roman"/>
          <w:kern w:val="3"/>
          <w:sz w:val="28"/>
          <w:szCs w:val="28"/>
        </w:rPr>
        <w:t>），並經系（所、中心、學位學程）教師評審委員會審議符合原申請研究計畫內容後，由各該學院提校教師評審委員會報告；未提者或所提報告與原申請研究計畫內容不符者，不得再申請休假研究</w:t>
      </w:r>
      <w:r w:rsidRPr="00CE1AD2">
        <w:rPr>
          <w:rFonts w:ascii="標楷體" w:eastAsia="標楷體" w:hAnsi="標楷體" w:cs="Times New Roman"/>
          <w:kern w:val="3"/>
          <w:sz w:val="28"/>
          <w:szCs w:val="28"/>
        </w:rPr>
        <w:t>。</w:t>
      </w:r>
    </w:p>
    <w:p w:rsidR="00CE1AD2" w:rsidRPr="00CE1AD2" w:rsidRDefault="00CE1AD2" w:rsidP="00CE1AD2">
      <w:pPr>
        <w:numPr>
          <w:ilvl w:val="0"/>
          <w:numId w:val="11"/>
        </w:numPr>
        <w:suppressAutoHyphens/>
        <w:autoSpaceDN w:val="0"/>
        <w:snapToGrid w:val="0"/>
        <w:spacing w:before="120" w:after="120" w:line="360" w:lineRule="atLeast"/>
        <w:jc w:val="both"/>
        <w:textAlignment w:val="baseline"/>
        <w:rPr>
          <w:rFonts w:ascii="新細明體" w:eastAsia="標楷體" w:hAnsi="新細明體" w:cs="Times New Roman"/>
          <w:kern w:val="3"/>
          <w:sz w:val="28"/>
          <w:szCs w:val="28"/>
        </w:rPr>
      </w:pPr>
      <w:r w:rsidRPr="00CE1AD2">
        <w:rPr>
          <w:rFonts w:ascii="新細明體" w:eastAsia="標楷體" w:hAnsi="新細明體" w:cs="Times New Roman"/>
          <w:kern w:val="3"/>
          <w:sz w:val="28"/>
          <w:szCs w:val="28"/>
        </w:rPr>
        <w:t>凡經核准休假研究者，應俟返校服務滿第四條規定之條件後，</w:t>
      </w:r>
      <w:r w:rsidRPr="00CE1AD2">
        <w:rPr>
          <w:rFonts w:ascii="新細明體" w:eastAsia="標楷體" w:hAnsi="新細明體" w:cs="Times New Roman"/>
          <w:kern w:val="3"/>
          <w:sz w:val="28"/>
          <w:szCs w:val="28"/>
        </w:rPr>
        <w:t xml:space="preserve"> </w:t>
      </w:r>
      <w:r w:rsidRPr="00CE1AD2">
        <w:rPr>
          <w:rFonts w:ascii="新細明體" w:eastAsia="標楷體" w:hAnsi="新細明體" w:cs="Times New Roman"/>
          <w:kern w:val="3"/>
          <w:sz w:val="28"/>
          <w:szCs w:val="28"/>
        </w:rPr>
        <w:t>方得再申請休假研究。前項服務年資，以休假研究期滿之次月起算。</w:t>
      </w:r>
    </w:p>
    <w:p w:rsidR="00CE1AD2" w:rsidRPr="00CE1AD2" w:rsidRDefault="00CE1AD2" w:rsidP="00CE1AD2">
      <w:pPr>
        <w:numPr>
          <w:ilvl w:val="0"/>
          <w:numId w:val="11"/>
        </w:numPr>
        <w:suppressAutoHyphens/>
        <w:autoSpaceDN w:val="0"/>
        <w:snapToGrid w:val="0"/>
        <w:spacing w:before="120" w:after="120" w:line="360" w:lineRule="atLeast"/>
        <w:jc w:val="both"/>
        <w:textAlignment w:val="baseline"/>
        <w:rPr>
          <w:rFonts w:ascii="新細明體" w:eastAsia="標楷體" w:hAnsi="新細明體" w:cs="Times New Roman"/>
          <w:kern w:val="3"/>
          <w:sz w:val="28"/>
          <w:szCs w:val="28"/>
        </w:rPr>
      </w:pPr>
      <w:r w:rsidRPr="00CE1AD2">
        <w:rPr>
          <w:rFonts w:ascii="新細明體" w:eastAsia="標楷體" w:hAnsi="新細明體" w:cs="Times New Roman"/>
          <w:kern w:val="3"/>
          <w:sz w:val="28"/>
          <w:szCs w:val="28"/>
        </w:rPr>
        <w:t>休假研究教授如違反第十二條規定者，應即停支或追繳其在休</w:t>
      </w:r>
      <w:r w:rsidRPr="00CE1AD2">
        <w:rPr>
          <w:rFonts w:ascii="新細明體" w:eastAsia="標楷體" w:hAnsi="新細明體" w:cs="Times New Roman"/>
          <w:kern w:val="3"/>
          <w:sz w:val="28"/>
          <w:szCs w:val="28"/>
        </w:rPr>
        <w:t xml:space="preserve"> </w:t>
      </w:r>
      <w:r w:rsidRPr="00CE1AD2">
        <w:rPr>
          <w:rFonts w:ascii="新細明體" w:eastAsia="標楷體" w:hAnsi="新細明體" w:cs="Times New Roman"/>
          <w:kern w:val="3"/>
          <w:sz w:val="28"/>
          <w:szCs w:val="28"/>
        </w:rPr>
        <w:t>假研究期間本校發給之薪給，且嗣後不得再申請休假研究；違反第十三條規定或於休假研究期間離職者，應按其未履行服務</w:t>
      </w:r>
      <w:r w:rsidRPr="00CE1AD2">
        <w:rPr>
          <w:rFonts w:ascii="新細明體" w:eastAsia="標楷體" w:hAnsi="新細明體" w:cs="Times New Roman"/>
          <w:kern w:val="3"/>
          <w:sz w:val="28"/>
          <w:szCs w:val="28"/>
        </w:rPr>
        <w:t xml:space="preserve">  </w:t>
      </w:r>
      <w:r w:rsidRPr="00CE1AD2">
        <w:rPr>
          <w:rFonts w:ascii="新細明體" w:eastAsia="標楷體" w:hAnsi="新細明體" w:cs="Times New Roman"/>
          <w:kern w:val="3"/>
          <w:sz w:val="28"/>
          <w:szCs w:val="28"/>
        </w:rPr>
        <w:t>義務期間之比例賠償相當於其休假研究期間所領之薪給。</w:t>
      </w:r>
    </w:p>
    <w:p w:rsidR="00CE1AD2" w:rsidRPr="00CE1AD2" w:rsidRDefault="00CE1AD2" w:rsidP="00CE1AD2">
      <w:pPr>
        <w:numPr>
          <w:ilvl w:val="0"/>
          <w:numId w:val="11"/>
        </w:numPr>
        <w:suppressAutoHyphens/>
        <w:autoSpaceDN w:val="0"/>
        <w:snapToGrid w:val="0"/>
        <w:spacing w:before="120" w:after="120" w:line="360" w:lineRule="atLeast"/>
        <w:jc w:val="both"/>
        <w:textAlignment w:val="baseline"/>
        <w:rPr>
          <w:rFonts w:ascii="新細明體" w:eastAsia="標楷體" w:hAnsi="新細明體" w:cs="Times New Roman"/>
          <w:kern w:val="3"/>
          <w:sz w:val="28"/>
          <w:szCs w:val="28"/>
        </w:rPr>
      </w:pPr>
      <w:r w:rsidRPr="00CE1AD2">
        <w:rPr>
          <w:rFonts w:ascii="新細明體" w:eastAsia="標楷體" w:hAnsi="新細明體" w:cs="Times New Roman"/>
          <w:kern w:val="3"/>
          <w:sz w:val="28"/>
          <w:szCs w:val="28"/>
        </w:rPr>
        <w:t>本辦法經校教師評審委員會通過，並陳請校長核定後實施，修正時亦同。</w:t>
      </w:r>
    </w:p>
    <w:p w:rsidR="00DE0892" w:rsidRDefault="00DE0892" w:rsidP="000A7BA6">
      <w:pPr>
        <w:sectPr w:rsidR="00DE0892">
          <w:pgSz w:w="11907" w:h="16840"/>
          <w:pgMar w:top="1134" w:right="1134" w:bottom="1134" w:left="1134" w:header="851" w:footer="567" w:gutter="0"/>
          <w:cols w:space="720"/>
          <w:docGrid w:type="lines" w:linePitch="416"/>
        </w:sectPr>
      </w:pPr>
    </w:p>
    <w:p w:rsidR="00DE0892" w:rsidRPr="00DE0892" w:rsidRDefault="00DE0892" w:rsidP="00237184">
      <w:pPr>
        <w:tabs>
          <w:tab w:val="left" w:pos="6600"/>
        </w:tabs>
        <w:snapToGrid w:val="0"/>
        <w:outlineLvl w:val="1"/>
        <w:rPr>
          <w:rFonts w:ascii="Times New Roman" w:eastAsia="標楷體" w:hAnsi="Times New Roman" w:cs="Times New Roman"/>
          <w:b/>
          <w:color w:val="000000"/>
          <w:spacing w:val="-10"/>
          <w:sz w:val="32"/>
          <w:szCs w:val="20"/>
        </w:rPr>
      </w:pPr>
      <w:bookmarkStart w:id="54" w:name="_Toc176197173"/>
      <w:r w:rsidRPr="00DE0892">
        <w:rPr>
          <w:rFonts w:ascii="Times New Roman" w:eastAsia="標楷體" w:hAnsi="標楷體" w:cs="Times New Roman" w:hint="eastAsia"/>
          <w:b/>
          <w:color w:val="000000"/>
          <w:spacing w:val="-10"/>
          <w:sz w:val="32"/>
          <w:szCs w:val="20"/>
        </w:rPr>
        <w:lastRenderedPageBreak/>
        <w:t>國立嘉義大學教師出國講學研究或進修要點</w:t>
      </w:r>
      <w:bookmarkEnd w:id="54"/>
      <w:r w:rsidRPr="00DE0892">
        <w:rPr>
          <w:rFonts w:ascii="Times New Roman" w:eastAsia="標楷體" w:hAnsi="Times New Roman" w:cs="Times New Roman"/>
          <w:b/>
          <w:color w:val="000000"/>
          <w:spacing w:val="-10"/>
          <w:sz w:val="32"/>
          <w:szCs w:val="20"/>
        </w:rPr>
        <w:t xml:space="preserve">            </w:t>
      </w:r>
    </w:p>
    <w:p w:rsidR="00DE0892" w:rsidRPr="00DE0892" w:rsidRDefault="00DE0892" w:rsidP="00DE0892">
      <w:pPr>
        <w:tabs>
          <w:tab w:val="left" w:pos="6600"/>
        </w:tabs>
        <w:snapToGrid w:val="0"/>
        <w:ind w:firstLineChars="3471" w:firstLine="4859"/>
        <w:rPr>
          <w:rFonts w:ascii="Times New Roman" w:eastAsia="標楷體" w:hAnsi="Times New Roman" w:cs="Times New Roman"/>
          <w:bCs/>
          <w:color w:val="000000"/>
          <w:spacing w:val="-10"/>
          <w:sz w:val="16"/>
          <w:szCs w:val="20"/>
        </w:rPr>
      </w:pPr>
      <w:r w:rsidRPr="00DE0892">
        <w:rPr>
          <w:rFonts w:ascii="Times New Roman" w:eastAsia="標楷體" w:hAnsi="標楷體" w:cs="Times New Roman" w:hint="eastAsia"/>
          <w:bCs/>
          <w:color w:val="000000"/>
          <w:spacing w:val="-10"/>
          <w:sz w:val="16"/>
          <w:szCs w:val="20"/>
        </w:rPr>
        <w:t>89</w:t>
      </w:r>
      <w:r w:rsidRPr="00DE0892">
        <w:rPr>
          <w:rFonts w:ascii="Times New Roman" w:eastAsia="標楷體" w:hAnsi="標楷體" w:cs="Times New Roman" w:hint="eastAsia"/>
          <w:bCs/>
          <w:color w:val="000000"/>
          <w:spacing w:val="-10"/>
          <w:sz w:val="16"/>
          <w:szCs w:val="20"/>
        </w:rPr>
        <w:t>年</w:t>
      </w:r>
      <w:r w:rsidRPr="00DE0892">
        <w:rPr>
          <w:rFonts w:ascii="Times New Roman" w:eastAsia="標楷體" w:hAnsi="標楷體" w:cs="Times New Roman" w:hint="eastAsia"/>
          <w:bCs/>
          <w:color w:val="000000"/>
          <w:spacing w:val="-10"/>
          <w:sz w:val="16"/>
          <w:szCs w:val="20"/>
        </w:rPr>
        <w:t>10</w:t>
      </w:r>
      <w:r w:rsidRPr="00DE0892">
        <w:rPr>
          <w:rFonts w:ascii="Times New Roman" w:eastAsia="標楷體" w:hAnsi="標楷體" w:cs="Times New Roman" w:hint="eastAsia"/>
          <w:bCs/>
          <w:color w:val="000000"/>
          <w:spacing w:val="-10"/>
          <w:sz w:val="16"/>
          <w:szCs w:val="20"/>
        </w:rPr>
        <w:t>月</w:t>
      </w:r>
      <w:r w:rsidRPr="00DE0892">
        <w:rPr>
          <w:rFonts w:ascii="Times New Roman" w:eastAsia="標楷體" w:hAnsi="標楷體" w:cs="Times New Roman" w:hint="eastAsia"/>
          <w:bCs/>
          <w:color w:val="000000"/>
          <w:spacing w:val="-10"/>
          <w:sz w:val="16"/>
          <w:szCs w:val="20"/>
        </w:rPr>
        <w:t>12</w:t>
      </w:r>
      <w:r w:rsidRPr="00DE0892">
        <w:rPr>
          <w:rFonts w:ascii="Times New Roman" w:eastAsia="標楷體" w:hAnsi="標楷體" w:cs="Times New Roman" w:hint="eastAsia"/>
          <w:bCs/>
          <w:color w:val="000000"/>
          <w:spacing w:val="-10"/>
          <w:sz w:val="16"/>
          <w:szCs w:val="20"/>
        </w:rPr>
        <w:t>日</w:t>
      </w:r>
      <w:r w:rsidRPr="00DE0892">
        <w:rPr>
          <w:rFonts w:ascii="Times New Roman" w:eastAsia="標楷體" w:hAnsi="標楷體" w:cs="Times New Roman" w:hint="eastAsia"/>
          <w:bCs/>
          <w:color w:val="000000"/>
          <w:spacing w:val="-10"/>
          <w:sz w:val="16"/>
          <w:szCs w:val="20"/>
        </w:rPr>
        <w:t>89</w:t>
      </w:r>
      <w:r w:rsidRPr="00DE0892">
        <w:rPr>
          <w:rFonts w:ascii="Times New Roman" w:eastAsia="標楷體" w:hAnsi="標楷體" w:cs="Times New Roman" w:hint="eastAsia"/>
          <w:bCs/>
          <w:color w:val="000000"/>
          <w:spacing w:val="-10"/>
          <w:sz w:val="16"/>
          <w:szCs w:val="20"/>
        </w:rPr>
        <w:t>學度第</w:t>
      </w:r>
      <w:r w:rsidRPr="00DE0892">
        <w:rPr>
          <w:rFonts w:ascii="Times New Roman" w:eastAsia="標楷體" w:hAnsi="標楷體" w:cs="Times New Roman" w:hint="eastAsia"/>
          <w:bCs/>
          <w:color w:val="000000"/>
          <w:spacing w:val="-10"/>
          <w:sz w:val="16"/>
          <w:szCs w:val="20"/>
        </w:rPr>
        <w:t>1</w:t>
      </w:r>
      <w:r w:rsidRPr="00DE0892">
        <w:rPr>
          <w:rFonts w:ascii="Times New Roman" w:eastAsia="標楷體" w:hAnsi="標楷體" w:cs="Times New Roman" w:hint="eastAsia"/>
          <w:bCs/>
          <w:color w:val="000000"/>
          <w:spacing w:val="-10"/>
          <w:sz w:val="16"/>
          <w:szCs w:val="20"/>
        </w:rPr>
        <w:t>次校教評會通過</w:t>
      </w:r>
    </w:p>
    <w:p w:rsidR="00DE0892" w:rsidRPr="00DE0892" w:rsidRDefault="00DE0892" w:rsidP="00DE0892">
      <w:pPr>
        <w:tabs>
          <w:tab w:val="left" w:pos="6600"/>
        </w:tabs>
        <w:snapToGrid w:val="0"/>
        <w:rPr>
          <w:rFonts w:ascii="Times New Roman" w:eastAsia="標楷體" w:hAnsi="標楷體" w:cs="Times New Roman"/>
          <w:bCs/>
          <w:color w:val="000000"/>
          <w:spacing w:val="-10"/>
          <w:sz w:val="16"/>
          <w:szCs w:val="20"/>
        </w:rPr>
      </w:pPr>
      <w:r w:rsidRPr="00DE0892">
        <w:rPr>
          <w:rFonts w:ascii="Times New Roman" w:eastAsia="標楷體" w:hAnsi="Times New Roman" w:cs="Times New Roman"/>
          <w:bCs/>
          <w:color w:val="000000"/>
          <w:spacing w:val="-10"/>
          <w:sz w:val="16"/>
          <w:szCs w:val="20"/>
        </w:rPr>
        <w:t xml:space="preserve">                                                                                </w:t>
      </w:r>
      <w:r w:rsidRPr="00DE0892">
        <w:rPr>
          <w:rFonts w:ascii="Times New Roman" w:eastAsia="標楷體" w:hAnsi="Times New Roman" w:cs="Times New Roman" w:hint="eastAsia"/>
          <w:bCs/>
          <w:color w:val="000000"/>
          <w:spacing w:val="-10"/>
          <w:sz w:val="16"/>
          <w:szCs w:val="20"/>
        </w:rPr>
        <w:t xml:space="preserve"> </w:t>
      </w:r>
      <w:r w:rsidRPr="00DE0892">
        <w:rPr>
          <w:rFonts w:ascii="Times New Roman" w:eastAsia="標楷體" w:hAnsi="標楷體" w:cs="Times New Roman" w:hint="eastAsia"/>
          <w:bCs/>
          <w:color w:val="000000"/>
          <w:spacing w:val="-10"/>
          <w:sz w:val="16"/>
          <w:szCs w:val="20"/>
        </w:rPr>
        <w:t>90</w:t>
      </w:r>
      <w:r w:rsidRPr="00DE0892">
        <w:rPr>
          <w:rFonts w:ascii="Times New Roman" w:eastAsia="標楷體" w:hAnsi="標楷體" w:cs="Times New Roman" w:hint="eastAsia"/>
          <w:bCs/>
          <w:color w:val="000000"/>
          <w:spacing w:val="-10"/>
          <w:sz w:val="16"/>
          <w:szCs w:val="20"/>
        </w:rPr>
        <w:t>年</w:t>
      </w:r>
      <w:r w:rsidRPr="00DE0892">
        <w:rPr>
          <w:rFonts w:ascii="Times New Roman" w:eastAsia="標楷體" w:hAnsi="標楷體" w:cs="Times New Roman" w:hint="eastAsia"/>
          <w:bCs/>
          <w:color w:val="000000"/>
          <w:spacing w:val="-10"/>
          <w:sz w:val="16"/>
          <w:szCs w:val="20"/>
        </w:rPr>
        <w:t>5</w:t>
      </w:r>
      <w:r w:rsidRPr="00DE0892">
        <w:rPr>
          <w:rFonts w:ascii="Times New Roman" w:eastAsia="標楷體" w:hAnsi="標楷體" w:cs="Times New Roman" w:hint="eastAsia"/>
          <w:bCs/>
          <w:color w:val="000000"/>
          <w:spacing w:val="-10"/>
          <w:sz w:val="16"/>
          <w:szCs w:val="20"/>
        </w:rPr>
        <w:t>月</w:t>
      </w:r>
      <w:r w:rsidRPr="00DE0892">
        <w:rPr>
          <w:rFonts w:ascii="Times New Roman" w:eastAsia="標楷體" w:hAnsi="標楷體" w:cs="Times New Roman" w:hint="eastAsia"/>
          <w:bCs/>
          <w:color w:val="000000"/>
          <w:spacing w:val="-10"/>
          <w:sz w:val="16"/>
          <w:szCs w:val="20"/>
        </w:rPr>
        <w:t>17</w:t>
      </w:r>
      <w:r w:rsidRPr="00DE0892">
        <w:rPr>
          <w:rFonts w:ascii="Times New Roman" w:eastAsia="標楷體" w:hAnsi="標楷體" w:cs="Times New Roman" w:hint="eastAsia"/>
          <w:bCs/>
          <w:color w:val="000000"/>
          <w:spacing w:val="-10"/>
          <w:sz w:val="16"/>
          <w:szCs w:val="20"/>
        </w:rPr>
        <w:t>日</w:t>
      </w:r>
      <w:r w:rsidRPr="00DE0892">
        <w:rPr>
          <w:rFonts w:ascii="Times New Roman" w:eastAsia="標楷體" w:hAnsi="標楷體" w:cs="Times New Roman" w:hint="eastAsia"/>
          <w:bCs/>
          <w:color w:val="000000"/>
          <w:spacing w:val="-10"/>
          <w:sz w:val="16"/>
          <w:szCs w:val="20"/>
        </w:rPr>
        <w:t>89</w:t>
      </w:r>
      <w:r w:rsidRPr="00DE0892">
        <w:rPr>
          <w:rFonts w:ascii="Times New Roman" w:eastAsia="標楷體" w:hAnsi="標楷體" w:cs="Times New Roman" w:hint="eastAsia"/>
          <w:bCs/>
          <w:color w:val="000000"/>
          <w:spacing w:val="-10"/>
          <w:sz w:val="16"/>
          <w:szCs w:val="20"/>
        </w:rPr>
        <w:t>學年度第</w:t>
      </w:r>
      <w:r w:rsidRPr="00DE0892">
        <w:rPr>
          <w:rFonts w:ascii="Times New Roman" w:eastAsia="標楷體" w:hAnsi="標楷體" w:cs="Times New Roman" w:hint="eastAsia"/>
          <w:bCs/>
          <w:color w:val="000000"/>
          <w:spacing w:val="-10"/>
          <w:sz w:val="16"/>
          <w:szCs w:val="20"/>
        </w:rPr>
        <w:t>8</w:t>
      </w:r>
      <w:r w:rsidRPr="00DE0892">
        <w:rPr>
          <w:rFonts w:ascii="Times New Roman" w:eastAsia="標楷體" w:hAnsi="標楷體" w:cs="Times New Roman" w:hint="eastAsia"/>
          <w:bCs/>
          <w:color w:val="000000"/>
          <w:spacing w:val="-10"/>
          <w:sz w:val="16"/>
          <w:szCs w:val="20"/>
        </w:rPr>
        <w:t>次校教評會修正通過</w:t>
      </w:r>
    </w:p>
    <w:p w:rsidR="00DE0892" w:rsidRPr="00DE0892" w:rsidRDefault="00DE0892" w:rsidP="00DE0892">
      <w:pPr>
        <w:tabs>
          <w:tab w:val="left" w:pos="6600"/>
        </w:tabs>
        <w:snapToGrid w:val="0"/>
        <w:ind w:firstLineChars="3471" w:firstLine="4859"/>
        <w:rPr>
          <w:rFonts w:ascii="Times New Roman" w:eastAsia="標楷體" w:hAnsi="標楷體" w:cs="Times New Roman"/>
          <w:bCs/>
          <w:color w:val="000000"/>
          <w:spacing w:val="-10"/>
          <w:sz w:val="16"/>
          <w:szCs w:val="20"/>
        </w:rPr>
      </w:pPr>
      <w:smartTag w:uri="urn:schemas-microsoft-com:office:smarttags" w:element="chsdate">
        <w:smartTagPr>
          <w:attr w:name="Year" w:val="1994"/>
          <w:attr w:name="Month" w:val="3"/>
          <w:attr w:name="Day" w:val="23"/>
          <w:attr w:name="IsLunarDate" w:val="False"/>
          <w:attr w:name="IsROCDate" w:val="False"/>
        </w:smartTagPr>
        <w:r w:rsidRPr="00DE0892">
          <w:rPr>
            <w:rFonts w:ascii="Times New Roman" w:eastAsia="標楷體" w:hAnsi="標楷體" w:cs="Times New Roman" w:hint="eastAsia"/>
            <w:bCs/>
            <w:color w:val="000000"/>
            <w:spacing w:val="-10"/>
            <w:sz w:val="16"/>
            <w:szCs w:val="20"/>
          </w:rPr>
          <w:t>94</w:t>
        </w:r>
        <w:r w:rsidRPr="00DE0892">
          <w:rPr>
            <w:rFonts w:ascii="Times New Roman" w:eastAsia="標楷體" w:hAnsi="標楷體" w:cs="Times New Roman" w:hint="eastAsia"/>
            <w:bCs/>
            <w:color w:val="000000"/>
            <w:spacing w:val="-10"/>
            <w:sz w:val="16"/>
            <w:szCs w:val="20"/>
          </w:rPr>
          <w:t>年</w:t>
        </w:r>
        <w:r w:rsidRPr="00DE0892">
          <w:rPr>
            <w:rFonts w:ascii="Times New Roman" w:eastAsia="標楷體" w:hAnsi="標楷體" w:cs="Times New Roman" w:hint="eastAsia"/>
            <w:bCs/>
            <w:color w:val="000000"/>
            <w:spacing w:val="-10"/>
            <w:sz w:val="16"/>
            <w:szCs w:val="20"/>
          </w:rPr>
          <w:t>3</w:t>
        </w:r>
        <w:r w:rsidRPr="00DE0892">
          <w:rPr>
            <w:rFonts w:ascii="Times New Roman" w:eastAsia="標楷體" w:hAnsi="標楷體" w:cs="Times New Roman" w:hint="eastAsia"/>
            <w:bCs/>
            <w:color w:val="000000"/>
            <w:spacing w:val="-10"/>
            <w:sz w:val="16"/>
            <w:szCs w:val="20"/>
          </w:rPr>
          <w:t>月</w:t>
        </w:r>
        <w:r w:rsidRPr="00DE0892">
          <w:rPr>
            <w:rFonts w:ascii="Times New Roman" w:eastAsia="標楷體" w:hAnsi="標楷體" w:cs="Times New Roman" w:hint="eastAsia"/>
            <w:bCs/>
            <w:color w:val="000000"/>
            <w:spacing w:val="-10"/>
            <w:sz w:val="16"/>
            <w:szCs w:val="20"/>
          </w:rPr>
          <w:t>23</w:t>
        </w:r>
        <w:r w:rsidRPr="00DE0892">
          <w:rPr>
            <w:rFonts w:ascii="Times New Roman" w:eastAsia="標楷體" w:hAnsi="標楷體" w:cs="Times New Roman" w:hint="eastAsia"/>
            <w:bCs/>
            <w:color w:val="000000"/>
            <w:spacing w:val="-10"/>
            <w:sz w:val="16"/>
            <w:szCs w:val="20"/>
          </w:rPr>
          <w:t>日</w:t>
        </w:r>
      </w:smartTag>
      <w:r w:rsidRPr="00DE0892">
        <w:rPr>
          <w:rFonts w:ascii="Times New Roman" w:eastAsia="標楷體" w:hAnsi="標楷體" w:cs="Times New Roman" w:hint="eastAsia"/>
          <w:bCs/>
          <w:color w:val="000000"/>
          <w:spacing w:val="-10"/>
          <w:sz w:val="16"/>
          <w:szCs w:val="20"/>
        </w:rPr>
        <w:t>93</w:t>
      </w:r>
      <w:r w:rsidRPr="00DE0892">
        <w:rPr>
          <w:rFonts w:ascii="Times New Roman" w:eastAsia="標楷體" w:hAnsi="標楷體" w:cs="Times New Roman" w:hint="eastAsia"/>
          <w:bCs/>
          <w:color w:val="000000"/>
          <w:spacing w:val="-10"/>
          <w:sz w:val="16"/>
          <w:szCs w:val="20"/>
        </w:rPr>
        <w:t>學年度第</w:t>
      </w:r>
      <w:r w:rsidRPr="00DE0892">
        <w:rPr>
          <w:rFonts w:ascii="Times New Roman" w:eastAsia="標楷體" w:hAnsi="標楷體" w:cs="Times New Roman" w:hint="eastAsia"/>
          <w:bCs/>
          <w:color w:val="000000"/>
          <w:spacing w:val="-10"/>
          <w:sz w:val="16"/>
          <w:szCs w:val="20"/>
        </w:rPr>
        <w:t>5</w:t>
      </w:r>
      <w:r w:rsidRPr="00DE0892">
        <w:rPr>
          <w:rFonts w:ascii="Times New Roman" w:eastAsia="標楷體" w:hAnsi="標楷體" w:cs="Times New Roman" w:hint="eastAsia"/>
          <w:bCs/>
          <w:color w:val="000000"/>
          <w:spacing w:val="-10"/>
          <w:sz w:val="16"/>
          <w:szCs w:val="20"/>
        </w:rPr>
        <w:t>次校教評會修正通過</w:t>
      </w:r>
    </w:p>
    <w:p w:rsidR="00DE0892" w:rsidRPr="00DE0892" w:rsidRDefault="00DE0892" w:rsidP="00DE0892">
      <w:pPr>
        <w:spacing w:line="220" w:lineRule="exact"/>
        <w:ind w:leftChars="-150" w:left="-360" w:rightChars="-150" w:right="-360" w:firstLineChars="3728" w:firstLine="5219"/>
        <w:rPr>
          <w:rFonts w:ascii="標楷體" w:eastAsia="標楷體" w:hAnsi="標楷體" w:cs="Times New Roman"/>
          <w:color w:val="000000"/>
          <w:spacing w:val="-10"/>
          <w:sz w:val="16"/>
          <w:szCs w:val="16"/>
        </w:rPr>
      </w:pPr>
      <w:smartTag w:uri="urn:schemas-microsoft-com:office:smarttags" w:element="chsdate">
        <w:smartTagPr>
          <w:attr w:name="IsROCDate" w:val="False"/>
          <w:attr w:name="IsLunarDate" w:val="False"/>
          <w:attr w:name="Day" w:val="23"/>
          <w:attr w:name="Month" w:val="5"/>
          <w:attr w:name="Year" w:val="1995"/>
        </w:smartTagPr>
        <w:r w:rsidRPr="00DE0892">
          <w:rPr>
            <w:rFonts w:ascii="標楷體" w:eastAsia="標楷體" w:hAnsi="標楷體" w:cs="Times New Roman" w:hint="eastAsia"/>
            <w:color w:val="000000"/>
            <w:spacing w:val="-10"/>
            <w:sz w:val="16"/>
            <w:szCs w:val="16"/>
          </w:rPr>
          <w:t>95年5月23日</w:t>
        </w:r>
      </w:smartTag>
      <w:r w:rsidRPr="00DE0892">
        <w:rPr>
          <w:rFonts w:ascii="標楷體" w:eastAsia="標楷體" w:hAnsi="標楷體" w:cs="Times New Roman" w:hint="eastAsia"/>
          <w:color w:val="000000"/>
          <w:spacing w:val="-10"/>
          <w:sz w:val="16"/>
          <w:szCs w:val="16"/>
        </w:rPr>
        <w:t>94學年度第7次校教評會修正通過</w:t>
      </w:r>
    </w:p>
    <w:p w:rsidR="00DE0892" w:rsidRPr="00DE0892" w:rsidRDefault="00DE0892" w:rsidP="00DE0892">
      <w:pPr>
        <w:spacing w:line="220" w:lineRule="exact"/>
        <w:ind w:leftChars="-150" w:left="-360" w:rightChars="-150" w:right="-360" w:firstLineChars="3728" w:firstLine="5219"/>
        <w:rPr>
          <w:rFonts w:ascii="標楷體" w:eastAsia="標楷體" w:hAnsi="標楷體" w:cs="Times New Roman"/>
          <w:color w:val="000000"/>
          <w:spacing w:val="-10"/>
          <w:sz w:val="16"/>
          <w:szCs w:val="16"/>
        </w:rPr>
      </w:pPr>
      <w:smartTag w:uri="urn:schemas-microsoft-com:office:smarttags" w:element="chsdate">
        <w:smartTagPr>
          <w:attr w:name="IsROCDate" w:val="False"/>
          <w:attr w:name="IsLunarDate" w:val="False"/>
          <w:attr w:name="Day" w:val="22"/>
          <w:attr w:name="Month" w:val="9"/>
          <w:attr w:name="Year" w:val="1998"/>
        </w:smartTagPr>
        <w:r w:rsidRPr="00DE0892">
          <w:rPr>
            <w:rFonts w:ascii="標楷體" w:eastAsia="標楷體" w:hAnsi="標楷體" w:cs="Times New Roman" w:hint="eastAsia"/>
            <w:color w:val="000000"/>
            <w:spacing w:val="-10"/>
            <w:sz w:val="16"/>
            <w:szCs w:val="16"/>
          </w:rPr>
          <w:t>98年9月22日</w:t>
        </w:r>
      </w:smartTag>
      <w:r w:rsidRPr="00DE0892">
        <w:rPr>
          <w:rFonts w:ascii="標楷體" w:eastAsia="標楷體" w:hAnsi="標楷體" w:cs="Times New Roman" w:hint="eastAsia"/>
          <w:color w:val="000000"/>
          <w:spacing w:val="-10"/>
          <w:sz w:val="16"/>
          <w:szCs w:val="16"/>
        </w:rPr>
        <w:t>98學年度第1次校教評會修正通過</w:t>
      </w:r>
    </w:p>
    <w:p w:rsidR="00DE0892" w:rsidRPr="00DE0892" w:rsidRDefault="00DE0892" w:rsidP="00DE0892">
      <w:pPr>
        <w:spacing w:line="220" w:lineRule="exact"/>
        <w:ind w:leftChars="-150" w:left="-360" w:rightChars="-150" w:right="-360" w:firstLineChars="3728" w:firstLine="5219"/>
        <w:rPr>
          <w:rFonts w:ascii="標楷體" w:eastAsia="標楷體" w:hAnsi="標楷體" w:cs="Times New Roman"/>
          <w:color w:val="000000"/>
          <w:spacing w:val="-10"/>
          <w:sz w:val="16"/>
          <w:szCs w:val="16"/>
        </w:rPr>
      </w:pPr>
      <w:smartTag w:uri="urn:schemas-microsoft-com:office:smarttags" w:element="chsdate">
        <w:smartTagPr>
          <w:attr w:name="Year" w:val="1999"/>
          <w:attr w:name="Month" w:val="5"/>
          <w:attr w:name="Day" w:val="18"/>
          <w:attr w:name="IsLunarDate" w:val="False"/>
          <w:attr w:name="IsROCDate" w:val="False"/>
        </w:smartTagPr>
        <w:r w:rsidRPr="00DE0892">
          <w:rPr>
            <w:rFonts w:ascii="標楷體" w:eastAsia="標楷體" w:hAnsi="標楷體" w:cs="Times New Roman" w:hint="eastAsia"/>
            <w:color w:val="000000"/>
            <w:spacing w:val="-10"/>
            <w:sz w:val="16"/>
            <w:szCs w:val="16"/>
          </w:rPr>
          <w:t>99年5月18日</w:t>
        </w:r>
      </w:smartTag>
      <w:r w:rsidRPr="00DE0892">
        <w:rPr>
          <w:rFonts w:ascii="標楷體" w:eastAsia="標楷體" w:hAnsi="標楷體" w:cs="Times New Roman" w:hint="eastAsia"/>
          <w:color w:val="000000"/>
          <w:spacing w:val="-10"/>
          <w:sz w:val="16"/>
          <w:szCs w:val="16"/>
        </w:rPr>
        <w:t>98學年度第7次校教評會修正通過</w:t>
      </w:r>
    </w:p>
    <w:p w:rsidR="00DE0892" w:rsidRPr="00DE0892" w:rsidRDefault="00DE0892" w:rsidP="00DE0892">
      <w:pPr>
        <w:spacing w:line="220" w:lineRule="exact"/>
        <w:ind w:leftChars="-150" w:left="-360" w:rightChars="-150" w:right="-360" w:firstLineChars="3728" w:firstLine="5219"/>
        <w:rPr>
          <w:rFonts w:ascii="標楷體" w:eastAsia="標楷體" w:hAnsi="標楷體" w:cs="Times New Roman"/>
          <w:color w:val="000000"/>
          <w:spacing w:val="-10"/>
          <w:sz w:val="16"/>
          <w:szCs w:val="16"/>
        </w:rPr>
      </w:pPr>
      <w:r w:rsidRPr="00DE0892">
        <w:rPr>
          <w:rFonts w:ascii="標楷體" w:eastAsia="標楷體" w:hAnsi="標楷體" w:cs="Times New Roman" w:hint="eastAsia"/>
          <w:color w:val="000000"/>
          <w:spacing w:val="-10"/>
          <w:sz w:val="16"/>
          <w:szCs w:val="16"/>
        </w:rPr>
        <w:t>104年4月28日103學年度第7次校教評會修正通過</w:t>
      </w:r>
    </w:p>
    <w:p w:rsidR="00DE0892" w:rsidRPr="00DE0892" w:rsidRDefault="00A437F4" w:rsidP="00DE0892">
      <w:pPr>
        <w:spacing w:line="220" w:lineRule="exact"/>
        <w:ind w:leftChars="-150" w:left="-360" w:rightChars="-150" w:right="-360" w:firstLineChars="3728" w:firstLine="5219"/>
        <w:rPr>
          <w:rFonts w:ascii="標楷體" w:eastAsia="標楷體" w:hAnsi="標楷體" w:cs="Times New Roman"/>
          <w:color w:val="000000"/>
          <w:spacing w:val="-10"/>
          <w:sz w:val="16"/>
          <w:szCs w:val="16"/>
        </w:rPr>
      </w:pPr>
      <w:r w:rsidRPr="00A437F4">
        <w:rPr>
          <w:rFonts w:ascii="標楷體" w:eastAsia="標楷體" w:hAnsi="標楷體" w:cs="Times New Roman"/>
          <w:color w:val="000000"/>
          <w:spacing w:val="-10"/>
          <w:sz w:val="16"/>
          <w:szCs w:val="16"/>
        </w:rPr>
        <w:t>113年6月18日112學年度第9次校教評會修正通過</w:t>
      </w:r>
    </w:p>
    <w:p w:rsidR="00DE0892" w:rsidRPr="00DE0892" w:rsidRDefault="00DE0892" w:rsidP="00DE0892">
      <w:pPr>
        <w:adjustRightInd w:val="0"/>
        <w:snapToGrid w:val="0"/>
        <w:ind w:left="480" w:hangingChars="200" w:hanging="480"/>
        <w:rPr>
          <w:rFonts w:ascii="Times New Roman" w:eastAsia="標楷體" w:hAnsi="標楷體" w:cs="Times New Roman"/>
          <w:color w:val="000000"/>
          <w:szCs w:val="20"/>
        </w:rPr>
      </w:pPr>
      <w:r w:rsidRPr="00DE0892">
        <w:rPr>
          <w:rFonts w:ascii="Times New Roman" w:eastAsia="標楷體" w:hAnsi="標楷體" w:cs="Times New Roman" w:hint="eastAsia"/>
          <w:color w:val="000000"/>
          <w:szCs w:val="20"/>
        </w:rPr>
        <w:t>一、為鼓勵本校教師吸收國外學術新知，提升教學研究水準，促進國際文化交流，依據教育部「教師進修研究獎勵辦法」，訂定本要點，本要點未規定者適用其他有關法令之規定。</w:t>
      </w:r>
    </w:p>
    <w:p w:rsidR="00DE0892" w:rsidRPr="00DE0892" w:rsidRDefault="00DE0892" w:rsidP="00DE0892">
      <w:pPr>
        <w:adjustRightInd w:val="0"/>
        <w:snapToGrid w:val="0"/>
        <w:ind w:left="480" w:hangingChars="200" w:hanging="480"/>
        <w:rPr>
          <w:rFonts w:ascii="Times New Roman" w:eastAsia="標楷體" w:hAnsi="標楷體" w:cs="Times New Roman"/>
          <w:color w:val="000000"/>
          <w:szCs w:val="20"/>
        </w:rPr>
      </w:pPr>
      <w:r w:rsidRPr="00DE0892">
        <w:rPr>
          <w:rFonts w:ascii="Times New Roman" w:eastAsia="標楷體" w:hAnsi="標楷體" w:cs="Times New Roman" w:hint="eastAsia"/>
          <w:color w:val="000000"/>
          <w:szCs w:val="20"/>
        </w:rPr>
        <w:t>二、本要點所稱講學，係指至國外大學校院擔任客座教師，從事教學；所稱研究，係指至國外大學校院或國外專業研究機構，從事學術專題研究；所稱進修，係指至國外選修學分或國外大學校院攻讀博士學位。</w:t>
      </w:r>
    </w:p>
    <w:p w:rsidR="00DE0892" w:rsidRPr="00DE0892" w:rsidRDefault="00DE0892" w:rsidP="00DE0892">
      <w:pPr>
        <w:adjustRightInd w:val="0"/>
        <w:snapToGrid w:val="0"/>
        <w:ind w:left="480" w:hangingChars="200" w:hanging="480"/>
        <w:rPr>
          <w:rFonts w:ascii="Times New Roman" w:eastAsia="標楷體" w:hAnsi="標楷體" w:cs="Times New Roman"/>
          <w:szCs w:val="20"/>
        </w:rPr>
      </w:pPr>
      <w:r w:rsidRPr="00DE0892">
        <w:rPr>
          <w:rFonts w:ascii="Times New Roman" w:eastAsia="標楷體" w:hAnsi="標楷體" w:cs="Times New Roman" w:hint="eastAsia"/>
          <w:szCs w:val="20"/>
        </w:rPr>
        <w:t>三、申請出國講學人員，須具有審查合格之助理教授（含）以上資格；出國研究或進修人員，須具有審查合格之講師以上或於</w:t>
      </w:r>
      <w:smartTag w:uri="urn:schemas-microsoft-com:office:smarttags" w:element="chsdate">
        <w:smartTagPr>
          <w:attr w:name="Year" w:val="1997"/>
          <w:attr w:name="Month" w:val="3"/>
          <w:attr w:name="Day" w:val="21"/>
          <w:attr w:name="IsLunarDate" w:val="False"/>
          <w:attr w:name="IsROCDate" w:val="True"/>
        </w:smartTagPr>
        <w:r w:rsidRPr="00DE0892">
          <w:rPr>
            <w:rFonts w:ascii="Times New Roman" w:eastAsia="標楷體" w:hAnsi="標楷體" w:cs="Times New Roman" w:hint="eastAsia"/>
            <w:szCs w:val="20"/>
          </w:rPr>
          <w:t>民國八十六年三月二十一日</w:t>
        </w:r>
      </w:smartTag>
      <w:r w:rsidRPr="00DE0892">
        <w:rPr>
          <w:rFonts w:ascii="Times New Roman" w:eastAsia="標楷體" w:hAnsi="標楷體" w:cs="Times New Roman" w:hint="eastAsia"/>
          <w:szCs w:val="20"/>
        </w:rPr>
        <w:t>教育人員任用條例修正施行前已具審查合格之助教資格。</w:t>
      </w:r>
    </w:p>
    <w:p w:rsidR="00DE0892" w:rsidRPr="00DE0892" w:rsidRDefault="00DE0892" w:rsidP="00A437F4">
      <w:pPr>
        <w:adjustRightInd w:val="0"/>
        <w:snapToGrid w:val="0"/>
        <w:ind w:leftChars="236" w:left="566" w:firstLine="1"/>
        <w:rPr>
          <w:rFonts w:ascii="Times New Roman" w:eastAsia="標楷體" w:hAnsi="標楷體" w:cs="Times New Roman"/>
          <w:szCs w:val="20"/>
        </w:rPr>
      </w:pPr>
      <w:r w:rsidRPr="00DE0892">
        <w:rPr>
          <w:rFonts w:ascii="Times New Roman" w:eastAsia="標楷體" w:hAnsi="標楷體" w:cs="Times New Roman" w:hint="eastAsia"/>
          <w:szCs w:val="20"/>
        </w:rPr>
        <w:t>前項人員應為編制內專任教師且在本校連續服務二年以上者為限。</w:t>
      </w:r>
      <w:r w:rsidR="00A437F4" w:rsidRPr="00A437F4">
        <w:rPr>
          <w:rFonts w:ascii="Times New Roman" w:eastAsia="標楷體" w:hAnsi="標楷體" w:cs="Times New Roman"/>
          <w:szCs w:val="20"/>
        </w:rPr>
        <w:t>但專案教學人員轉任為編制內專任教師者，其連續服務之專案教學人員年資得予併計。</w:t>
      </w:r>
    </w:p>
    <w:p w:rsidR="00DE0892" w:rsidRDefault="00DE0892" w:rsidP="00DE0892">
      <w:pPr>
        <w:adjustRightInd w:val="0"/>
        <w:snapToGrid w:val="0"/>
        <w:ind w:left="480" w:hangingChars="200" w:hanging="480"/>
        <w:rPr>
          <w:rFonts w:ascii="Times New Roman" w:eastAsia="標楷體" w:hAnsi="標楷體" w:cs="Times New Roman"/>
          <w:szCs w:val="20"/>
        </w:rPr>
      </w:pPr>
      <w:r w:rsidRPr="00DE0892">
        <w:rPr>
          <w:rFonts w:ascii="Times New Roman" w:eastAsia="標楷體" w:hAnsi="標楷體" w:cs="Times New Roman" w:hint="eastAsia"/>
          <w:szCs w:val="20"/>
        </w:rPr>
        <w:t>四、申請出國講學、研究或進修人員，以不影響學校教學為原則，</w:t>
      </w:r>
      <w:r w:rsidRPr="00DE0892">
        <w:rPr>
          <w:rFonts w:ascii="Times New Roman" w:eastAsia="標楷體" w:hAnsi="標楷體" w:cs="Times New Roman" w:hint="eastAsia"/>
          <w:bCs/>
          <w:szCs w:val="20"/>
        </w:rPr>
        <w:t>並應於出國前二個月</w:t>
      </w:r>
      <w:r w:rsidRPr="00DE0892">
        <w:rPr>
          <w:rFonts w:ascii="Times New Roman" w:eastAsia="標楷體" w:hAnsi="標楷體" w:cs="Times New Roman" w:hint="eastAsia"/>
          <w:szCs w:val="20"/>
        </w:rPr>
        <w:t>提出講學，研究或進修計畫及國外學校或專業研究機構同意函等文件，經系（所）、院教師評審委員會及校教師評審委員會評審同意，其原任課程或兼任之行政職務，須有適當人員擔任或代理，各系（所）中心不得以此理由要求增聘教師或臨時人力。如為兼任行政職務人員，其出國期間在六個月以上者，本校得應業務需要，予以免兼行政職務。</w:t>
      </w:r>
    </w:p>
    <w:p w:rsidR="00A437F4" w:rsidRPr="00DE0892" w:rsidRDefault="00A437F4" w:rsidP="00A437F4">
      <w:pPr>
        <w:adjustRightInd w:val="0"/>
        <w:snapToGrid w:val="0"/>
        <w:ind w:leftChars="177" w:left="478" w:hangingChars="22" w:hanging="53"/>
        <w:rPr>
          <w:rFonts w:ascii="Times New Roman" w:eastAsia="標楷體" w:hAnsi="標楷體" w:cs="Times New Roman" w:hint="eastAsia"/>
          <w:szCs w:val="20"/>
        </w:rPr>
      </w:pPr>
      <w:r w:rsidRPr="00A437F4">
        <w:rPr>
          <w:rFonts w:ascii="Times New Roman" w:eastAsia="標楷體" w:hAnsi="標楷體" w:cs="Times New Roman"/>
          <w:szCs w:val="20"/>
        </w:rPr>
        <w:t>申請出國講學、研究或進修期間在一個月以內或寒暑假期間且不影響教學者，得免受前點第二項年限之限制，且免經三級教師評審委員會審議，惟仍須經系</w:t>
      </w:r>
      <w:r w:rsidRPr="00A437F4">
        <w:rPr>
          <w:rFonts w:ascii="Times New Roman" w:eastAsia="標楷體" w:hAnsi="標楷體" w:cs="Times New Roman"/>
          <w:szCs w:val="20"/>
        </w:rPr>
        <w:t>(</w:t>
      </w:r>
      <w:r w:rsidRPr="00A437F4">
        <w:rPr>
          <w:rFonts w:ascii="Times New Roman" w:eastAsia="標楷體" w:hAnsi="標楷體" w:cs="Times New Roman"/>
          <w:szCs w:val="20"/>
        </w:rPr>
        <w:t>所</w:t>
      </w:r>
      <w:r w:rsidRPr="00A437F4">
        <w:rPr>
          <w:rFonts w:ascii="Times New Roman" w:eastAsia="標楷體" w:hAnsi="標楷體" w:cs="Times New Roman"/>
          <w:szCs w:val="20"/>
        </w:rPr>
        <w:t>)</w:t>
      </w:r>
      <w:r w:rsidRPr="00A437F4">
        <w:rPr>
          <w:rFonts w:ascii="Times New Roman" w:eastAsia="標楷體" w:hAnsi="標楷體" w:cs="Times New Roman"/>
          <w:szCs w:val="20"/>
        </w:rPr>
        <w:t>、學位學程或中心主管同意，依行政程序簽請校長核准並完成本校出國申請事宜。</w:t>
      </w:r>
    </w:p>
    <w:p w:rsidR="00DE0892" w:rsidRPr="00DE0892" w:rsidRDefault="00DE0892" w:rsidP="00DE0892">
      <w:pPr>
        <w:adjustRightInd w:val="0"/>
        <w:snapToGrid w:val="0"/>
        <w:ind w:left="480" w:hangingChars="200" w:hanging="480"/>
        <w:rPr>
          <w:rFonts w:ascii="Times New Roman" w:eastAsia="標楷體" w:hAnsi="標楷體" w:cs="Times New Roman"/>
          <w:szCs w:val="20"/>
        </w:rPr>
      </w:pPr>
      <w:r w:rsidRPr="00DE0892">
        <w:rPr>
          <w:rFonts w:ascii="Times New Roman" w:eastAsia="標楷體" w:hAnsi="標楷體" w:cs="Times New Roman" w:hint="eastAsia"/>
          <w:szCs w:val="20"/>
        </w:rPr>
        <w:t>五、曾經核准同意借調至其他機關（構）、學校服務之教師，借調期滿歸建後，須服務滿一年以上，始得申請出國講學、研究或進修。</w:t>
      </w:r>
    </w:p>
    <w:p w:rsidR="00DE0892" w:rsidRPr="00DE0892" w:rsidRDefault="00DE0892" w:rsidP="00DE0892">
      <w:pPr>
        <w:adjustRightInd w:val="0"/>
        <w:snapToGrid w:val="0"/>
        <w:ind w:left="480" w:hangingChars="200" w:hanging="480"/>
        <w:rPr>
          <w:rFonts w:ascii="標楷體" w:eastAsia="標楷體" w:hAnsi="標楷體" w:cs="Times New Roman"/>
          <w:szCs w:val="24"/>
        </w:rPr>
      </w:pPr>
      <w:r w:rsidRPr="00DE0892">
        <w:rPr>
          <w:rFonts w:ascii="標楷體" w:eastAsia="標楷體" w:hAnsi="標楷體" w:cs="Times New Roman" w:hint="eastAsia"/>
          <w:szCs w:val="24"/>
        </w:rPr>
        <w:t>六、出國講學、研究或進修計畫，應確實依據教學、研究需要擬定，計畫之內容規定如下：</w:t>
      </w:r>
    </w:p>
    <w:p w:rsidR="00DE0892" w:rsidRPr="00DE0892" w:rsidRDefault="00DE0892" w:rsidP="00DE0892">
      <w:pPr>
        <w:adjustRightInd w:val="0"/>
        <w:snapToGrid w:val="0"/>
        <w:ind w:firstLineChars="150" w:firstLine="360"/>
        <w:rPr>
          <w:rFonts w:ascii="標楷體" w:eastAsia="標楷體" w:hAnsi="標楷體" w:cs="Times New Roman"/>
          <w:szCs w:val="24"/>
        </w:rPr>
      </w:pPr>
      <w:r w:rsidRPr="00DE0892">
        <w:rPr>
          <w:rFonts w:ascii="標楷體" w:eastAsia="標楷體" w:hAnsi="標楷體" w:cs="Times New Roman" w:hint="eastAsia"/>
          <w:szCs w:val="24"/>
        </w:rPr>
        <w:t>（一）計畫名稱。</w:t>
      </w:r>
    </w:p>
    <w:p w:rsidR="00DE0892" w:rsidRPr="00DE0892" w:rsidRDefault="00DE0892" w:rsidP="00DE0892">
      <w:pPr>
        <w:adjustRightInd w:val="0"/>
        <w:snapToGrid w:val="0"/>
        <w:ind w:firstLineChars="150" w:firstLine="360"/>
        <w:rPr>
          <w:rFonts w:ascii="標楷體" w:eastAsia="標楷體" w:hAnsi="標楷體" w:cs="Times New Roman"/>
          <w:szCs w:val="24"/>
        </w:rPr>
      </w:pPr>
      <w:r w:rsidRPr="00DE0892">
        <w:rPr>
          <w:rFonts w:ascii="標楷體" w:eastAsia="標楷體" w:hAnsi="標楷體" w:cs="Times New Roman" w:hint="eastAsia"/>
          <w:szCs w:val="24"/>
        </w:rPr>
        <w:t>（二）計畫與該系（所）、中心教學實際需要之情形。</w:t>
      </w:r>
    </w:p>
    <w:p w:rsidR="00DE0892" w:rsidRPr="00DE0892" w:rsidRDefault="00DE0892" w:rsidP="00DE0892">
      <w:pPr>
        <w:adjustRightInd w:val="0"/>
        <w:snapToGrid w:val="0"/>
        <w:ind w:firstLineChars="150" w:firstLine="360"/>
        <w:rPr>
          <w:rFonts w:ascii="標楷體" w:eastAsia="標楷體" w:hAnsi="標楷體" w:cs="Times New Roman"/>
          <w:szCs w:val="24"/>
        </w:rPr>
      </w:pPr>
      <w:r w:rsidRPr="00DE0892">
        <w:rPr>
          <w:rFonts w:ascii="標楷體" w:eastAsia="標楷體" w:hAnsi="標楷體" w:cs="Times New Roman" w:hint="eastAsia"/>
          <w:szCs w:val="24"/>
        </w:rPr>
        <w:t>（三）計畫內容概述。</w:t>
      </w:r>
    </w:p>
    <w:p w:rsidR="00DE0892" w:rsidRPr="00DE0892" w:rsidRDefault="00DE0892" w:rsidP="00DE0892">
      <w:pPr>
        <w:adjustRightInd w:val="0"/>
        <w:snapToGrid w:val="0"/>
        <w:ind w:firstLineChars="150" w:firstLine="360"/>
        <w:rPr>
          <w:rFonts w:ascii="標楷體" w:eastAsia="標楷體" w:hAnsi="標楷體" w:cs="Times New Roman"/>
          <w:szCs w:val="24"/>
        </w:rPr>
      </w:pPr>
      <w:r w:rsidRPr="00DE0892">
        <w:rPr>
          <w:rFonts w:ascii="標楷體" w:eastAsia="標楷體" w:hAnsi="標楷體" w:cs="Times New Roman" w:hint="eastAsia"/>
          <w:szCs w:val="24"/>
        </w:rPr>
        <w:t>（四）擬前往講學、研究或進修之國家及學校或機構名稱。</w:t>
      </w:r>
    </w:p>
    <w:p w:rsidR="00DE0892" w:rsidRPr="00DE0892" w:rsidRDefault="00DE0892" w:rsidP="00DE0892">
      <w:pPr>
        <w:adjustRightInd w:val="0"/>
        <w:snapToGrid w:val="0"/>
        <w:ind w:firstLineChars="150" w:firstLine="360"/>
        <w:rPr>
          <w:rFonts w:ascii="標楷體" w:eastAsia="標楷體" w:hAnsi="標楷體" w:cs="Times New Roman"/>
          <w:szCs w:val="24"/>
        </w:rPr>
      </w:pPr>
      <w:r w:rsidRPr="00DE0892">
        <w:rPr>
          <w:rFonts w:ascii="標楷體" w:eastAsia="標楷體" w:hAnsi="標楷體" w:cs="Times New Roman" w:hint="eastAsia"/>
          <w:szCs w:val="24"/>
        </w:rPr>
        <w:t>（五）預計講學、研究或進修時間。</w:t>
      </w:r>
    </w:p>
    <w:p w:rsidR="00DE0892" w:rsidRPr="00DE0892" w:rsidRDefault="00DE0892" w:rsidP="00DE0892">
      <w:pPr>
        <w:adjustRightInd w:val="0"/>
        <w:snapToGrid w:val="0"/>
        <w:ind w:firstLineChars="150" w:firstLine="360"/>
        <w:rPr>
          <w:rFonts w:ascii="標楷體" w:eastAsia="標楷體" w:hAnsi="標楷體" w:cs="Times New Roman"/>
          <w:szCs w:val="24"/>
        </w:rPr>
      </w:pPr>
      <w:r w:rsidRPr="00DE0892">
        <w:rPr>
          <w:rFonts w:ascii="標楷體" w:eastAsia="標楷體" w:hAnsi="標楷體" w:cs="Times New Roman" w:hint="eastAsia"/>
          <w:szCs w:val="24"/>
        </w:rPr>
        <w:t>（六）預計講學、研究或進修後之成果。</w:t>
      </w:r>
    </w:p>
    <w:p w:rsidR="00DE0892" w:rsidRPr="00DE0892" w:rsidRDefault="00DE0892" w:rsidP="00DE0892">
      <w:pPr>
        <w:adjustRightInd w:val="0"/>
        <w:snapToGrid w:val="0"/>
        <w:ind w:left="480" w:hangingChars="200" w:hanging="480"/>
        <w:rPr>
          <w:rFonts w:ascii="標楷體" w:eastAsia="標楷體" w:hAnsi="標楷體" w:cs="Times New Roman"/>
          <w:szCs w:val="24"/>
        </w:rPr>
      </w:pPr>
      <w:r w:rsidRPr="00DE0892">
        <w:rPr>
          <w:rFonts w:ascii="標楷體" w:eastAsia="標楷體" w:hAnsi="標楷體" w:cs="Times New Roman" w:hint="eastAsia"/>
          <w:szCs w:val="24"/>
        </w:rPr>
        <w:t>七、每學年出國講學、研究或進修人數，每學院、系（所）、中心及全校均以同時不超過現有編制內專任教師人數十分之一為原則（現有編制內專任教師人數未達十人之系、所、中心得出國講學、研究或進修一人）。</w:t>
      </w:r>
    </w:p>
    <w:p w:rsidR="00DE0892" w:rsidRPr="00DE0892" w:rsidRDefault="00DE0892" w:rsidP="00DE0892">
      <w:pPr>
        <w:adjustRightInd w:val="0"/>
        <w:snapToGrid w:val="0"/>
        <w:ind w:left="480" w:hangingChars="200" w:hanging="480"/>
        <w:rPr>
          <w:rFonts w:ascii="標楷體" w:eastAsia="標楷體" w:hAnsi="標楷體" w:cs="Times New Roman"/>
          <w:bCs/>
          <w:szCs w:val="24"/>
        </w:rPr>
      </w:pPr>
      <w:r w:rsidRPr="00DE0892">
        <w:rPr>
          <w:rFonts w:ascii="標楷體" w:eastAsia="標楷體" w:hAnsi="標楷體" w:cs="Times New Roman" w:hint="eastAsia"/>
          <w:szCs w:val="24"/>
        </w:rPr>
        <w:t xml:space="preserve">    </w:t>
      </w:r>
      <w:r w:rsidRPr="00DE0892">
        <w:rPr>
          <w:rFonts w:ascii="標楷體" w:eastAsia="標楷體" w:hAnsi="標楷體" w:cs="Times New Roman" w:hint="eastAsia"/>
          <w:bCs/>
          <w:szCs w:val="24"/>
        </w:rPr>
        <w:t>寒暑假期間出國講學、研究、進修者，不受前項人數比例之限制。</w:t>
      </w:r>
    </w:p>
    <w:p w:rsidR="00DE0892" w:rsidRPr="00DE0892" w:rsidRDefault="00DE0892" w:rsidP="00DE0892">
      <w:pPr>
        <w:adjustRightInd w:val="0"/>
        <w:snapToGrid w:val="0"/>
        <w:ind w:left="480" w:hangingChars="200" w:hanging="480"/>
        <w:rPr>
          <w:rFonts w:ascii="Times New Roman" w:eastAsia="標楷體" w:hAnsi="標楷體" w:cs="Times New Roman"/>
          <w:szCs w:val="20"/>
        </w:rPr>
      </w:pPr>
      <w:r w:rsidRPr="00DE0892">
        <w:rPr>
          <w:rFonts w:ascii="Times New Roman" w:eastAsia="標楷體" w:hAnsi="標楷體" w:cs="Times New Roman" w:hint="eastAsia"/>
          <w:szCs w:val="20"/>
        </w:rPr>
        <w:t>八、申請出國講學、研究或進修，除申請全程留職停薪者外，須符合下列條件之ㄧ</w:t>
      </w:r>
      <w:r w:rsidRPr="00DE0892">
        <w:rPr>
          <w:rFonts w:ascii="Times New Roman" w:eastAsia="標楷體" w:hAnsi="標楷體" w:cs="Times New Roman" w:hint="eastAsia"/>
          <w:szCs w:val="20"/>
        </w:rPr>
        <w:lastRenderedPageBreak/>
        <w:t>者，始得帶職帶薪，期間最多一年：</w:t>
      </w:r>
    </w:p>
    <w:p w:rsidR="00DE0892" w:rsidRPr="00DE0892" w:rsidRDefault="00DE0892" w:rsidP="00DE0892">
      <w:pPr>
        <w:adjustRightInd w:val="0"/>
        <w:snapToGrid w:val="0"/>
        <w:ind w:left="600" w:hangingChars="250" w:hanging="600"/>
        <w:rPr>
          <w:rFonts w:ascii="Times New Roman" w:eastAsia="標楷體" w:hAnsi="標楷體" w:cs="Times New Roman"/>
          <w:szCs w:val="20"/>
        </w:rPr>
      </w:pPr>
      <w:r w:rsidRPr="00DE0892">
        <w:rPr>
          <w:rFonts w:ascii="Times New Roman" w:eastAsia="標楷體" w:hAnsi="標楷體" w:cs="Times New Roman" w:hint="eastAsia"/>
          <w:szCs w:val="20"/>
        </w:rPr>
        <w:t>（一）教授休假研究期間之出國講學、研究或進修者（已明列於休假研究進修計畫內容中者免再申請）。</w:t>
      </w:r>
    </w:p>
    <w:p w:rsidR="00DE0892" w:rsidRPr="00DE0892" w:rsidRDefault="00DE0892" w:rsidP="00DE0892">
      <w:pPr>
        <w:adjustRightInd w:val="0"/>
        <w:snapToGrid w:val="0"/>
        <w:ind w:left="480" w:hangingChars="200" w:hanging="480"/>
        <w:rPr>
          <w:rFonts w:ascii="Times New Roman" w:eastAsia="標楷體" w:hAnsi="標楷體" w:cs="Times New Roman"/>
          <w:szCs w:val="20"/>
        </w:rPr>
      </w:pPr>
      <w:r w:rsidRPr="00DE0892">
        <w:rPr>
          <w:rFonts w:ascii="Times New Roman" w:eastAsia="標楷體" w:hAnsi="標楷體" w:cs="Times New Roman" w:hint="eastAsia"/>
          <w:szCs w:val="20"/>
        </w:rPr>
        <w:t>（二）經政府機關機構，例如教育部、國科會、農委會、經濟部等核准全額補助</w:t>
      </w:r>
      <w:r w:rsidRPr="00DE0892">
        <w:rPr>
          <w:rFonts w:ascii="Times New Roman" w:eastAsia="標楷體" w:hAnsi="標楷體" w:cs="Times New Roman" w:hint="eastAsia"/>
          <w:bCs/>
          <w:szCs w:val="20"/>
        </w:rPr>
        <w:t>（含國內外交通費、生活費及其他必要費用等）</w:t>
      </w:r>
      <w:r w:rsidRPr="00DE0892">
        <w:rPr>
          <w:rFonts w:ascii="Times New Roman" w:eastAsia="標楷體" w:hAnsi="標楷體" w:cs="Times New Roman" w:hint="eastAsia"/>
          <w:szCs w:val="20"/>
        </w:rPr>
        <w:t>在案者。</w:t>
      </w:r>
    </w:p>
    <w:p w:rsidR="00DE0892" w:rsidRPr="00DE0892" w:rsidRDefault="00DE0892" w:rsidP="00DE0892">
      <w:pPr>
        <w:adjustRightInd w:val="0"/>
        <w:snapToGrid w:val="0"/>
        <w:ind w:left="480" w:hangingChars="200" w:hanging="480"/>
        <w:rPr>
          <w:rFonts w:ascii="Times New Roman" w:eastAsia="標楷體" w:hAnsi="標楷體" w:cs="Times New Roman"/>
          <w:szCs w:val="20"/>
        </w:rPr>
      </w:pPr>
      <w:r w:rsidRPr="00DE0892">
        <w:rPr>
          <w:rFonts w:ascii="Times New Roman" w:eastAsia="標楷體" w:hAnsi="標楷體" w:cs="Times New Roman" w:hint="eastAsia"/>
          <w:bCs/>
          <w:szCs w:val="20"/>
        </w:rPr>
        <w:t>（三）</w:t>
      </w:r>
      <w:r w:rsidRPr="00DE0892">
        <w:rPr>
          <w:rFonts w:ascii="Times New Roman" w:eastAsia="標楷體" w:hAnsi="標楷體" w:cs="Times New Roman" w:hint="eastAsia"/>
          <w:szCs w:val="20"/>
        </w:rPr>
        <w:t>獲本校推薦擔</w:t>
      </w:r>
      <w:smartTag w:uri="urn:schemas-microsoft-com:office:smarttags" w:element="PersonName">
        <w:smartTagPr>
          <w:attr w:name="ProductID" w:val="任交換"/>
        </w:smartTagPr>
        <w:r w:rsidRPr="00DE0892">
          <w:rPr>
            <w:rFonts w:ascii="Times New Roman" w:eastAsia="標楷體" w:hAnsi="標楷體" w:cs="Times New Roman" w:hint="eastAsia"/>
            <w:szCs w:val="20"/>
          </w:rPr>
          <w:t>任交換</w:t>
        </w:r>
      </w:smartTag>
      <w:r w:rsidRPr="00DE0892">
        <w:rPr>
          <w:rFonts w:ascii="Times New Roman" w:eastAsia="標楷體" w:hAnsi="標楷體" w:cs="Times New Roman" w:hint="eastAsia"/>
          <w:szCs w:val="20"/>
        </w:rPr>
        <w:t>教授或互訪教學研究者。</w:t>
      </w:r>
    </w:p>
    <w:p w:rsidR="00DE0892" w:rsidRPr="00DE0892" w:rsidRDefault="00DE0892" w:rsidP="00DE0892">
      <w:pPr>
        <w:adjustRightInd w:val="0"/>
        <w:snapToGrid w:val="0"/>
        <w:ind w:left="480" w:hangingChars="200" w:hanging="480"/>
        <w:rPr>
          <w:rFonts w:ascii="Times New Roman" w:eastAsia="標楷體" w:hAnsi="標楷體" w:cs="Times New Roman"/>
          <w:szCs w:val="20"/>
        </w:rPr>
      </w:pPr>
      <w:r w:rsidRPr="00DE0892">
        <w:rPr>
          <w:rFonts w:ascii="Times New Roman" w:eastAsia="標楷體" w:hAnsi="標楷體" w:cs="Times New Roman" w:hint="eastAsia"/>
          <w:bCs/>
          <w:szCs w:val="20"/>
        </w:rPr>
        <w:t>（四）</w:t>
      </w:r>
      <w:r w:rsidRPr="00DE0892">
        <w:rPr>
          <w:rFonts w:ascii="Times New Roman" w:eastAsia="標楷體" w:hAnsi="標楷體" w:cs="Times New Roman" w:hint="eastAsia"/>
          <w:szCs w:val="20"/>
        </w:rPr>
        <w:t>經教育部相關考試</w:t>
      </w:r>
      <w:smartTag w:uri="urn:schemas-microsoft-com:office:smarttags" w:element="PersonName">
        <w:smartTagPr>
          <w:attr w:name="ProductID" w:val="通過之"/>
        </w:smartTagPr>
        <w:r w:rsidRPr="00DE0892">
          <w:rPr>
            <w:rFonts w:ascii="Times New Roman" w:eastAsia="標楷體" w:hAnsi="標楷體" w:cs="Times New Roman" w:hint="eastAsia"/>
            <w:szCs w:val="20"/>
          </w:rPr>
          <w:t>通過之</w:t>
        </w:r>
      </w:smartTag>
      <w:r w:rsidRPr="00DE0892">
        <w:rPr>
          <w:rFonts w:ascii="Times New Roman" w:eastAsia="標楷體" w:hAnsi="標楷體" w:cs="Times New Roman" w:hint="eastAsia"/>
          <w:szCs w:val="20"/>
        </w:rPr>
        <w:t>博士後研究者。</w:t>
      </w:r>
    </w:p>
    <w:p w:rsidR="00DE0892" w:rsidRPr="00DE0892" w:rsidRDefault="00DE0892" w:rsidP="00DE0892">
      <w:pPr>
        <w:adjustRightInd w:val="0"/>
        <w:snapToGrid w:val="0"/>
        <w:ind w:left="480" w:hangingChars="200" w:hanging="480"/>
        <w:rPr>
          <w:rFonts w:ascii="Times New Roman" w:eastAsia="標楷體" w:hAnsi="標楷體" w:cs="Times New Roman"/>
          <w:bCs/>
          <w:szCs w:val="20"/>
        </w:rPr>
      </w:pPr>
      <w:r w:rsidRPr="00DE0892">
        <w:rPr>
          <w:rFonts w:ascii="Times New Roman" w:eastAsia="標楷體" w:hAnsi="標楷體" w:cs="Times New Roman" w:hint="eastAsia"/>
          <w:bCs/>
          <w:szCs w:val="20"/>
        </w:rPr>
        <w:t>（五）為配合學校研究教學發展需要，在不增加學校財務負擔前提下，由各學院、系</w:t>
      </w:r>
      <w:r w:rsidRPr="00DE0892">
        <w:rPr>
          <w:rFonts w:ascii="Times New Roman" w:eastAsia="標楷體" w:hAnsi="標楷體" w:cs="Times New Roman" w:hint="eastAsia"/>
          <w:bCs/>
          <w:szCs w:val="20"/>
        </w:rPr>
        <w:t>(</w:t>
      </w:r>
      <w:r w:rsidRPr="00DE0892">
        <w:rPr>
          <w:rFonts w:ascii="Times New Roman" w:eastAsia="標楷體" w:hAnsi="標楷體" w:cs="Times New Roman" w:hint="eastAsia"/>
          <w:bCs/>
          <w:szCs w:val="20"/>
        </w:rPr>
        <w:t>所、中心）選派或薦送，並依行政程序簽請校長核可者。</w:t>
      </w:r>
    </w:p>
    <w:p w:rsidR="00DE0892" w:rsidRPr="00DE0892" w:rsidRDefault="00DE0892" w:rsidP="00DE0892">
      <w:pPr>
        <w:adjustRightInd w:val="0"/>
        <w:snapToGrid w:val="0"/>
        <w:ind w:left="480" w:hangingChars="200" w:hanging="480"/>
        <w:rPr>
          <w:rFonts w:ascii="Times New Roman" w:eastAsia="標楷體" w:hAnsi="標楷體" w:cs="Times New Roman"/>
          <w:szCs w:val="20"/>
        </w:rPr>
      </w:pPr>
      <w:r w:rsidRPr="00DE0892">
        <w:rPr>
          <w:rFonts w:ascii="Times New Roman" w:eastAsia="標楷體" w:hAnsi="標楷體" w:cs="Times New Roman" w:hint="eastAsia"/>
          <w:szCs w:val="20"/>
        </w:rPr>
        <w:t xml:space="preserve">    </w:t>
      </w:r>
      <w:r w:rsidRPr="00DE0892">
        <w:rPr>
          <w:rFonts w:ascii="Times New Roman" w:eastAsia="標楷體" w:hAnsi="標楷體" w:cs="Times New Roman" w:hint="eastAsia"/>
          <w:szCs w:val="20"/>
        </w:rPr>
        <w:t>獲政府機關或學術研究機構全額補助經費出國講學、研究或進修人員，依其經費補助期間准予帶職帶薪，逾補助經費期間之延長期間一律留職停薪。</w:t>
      </w:r>
    </w:p>
    <w:p w:rsidR="00DE0892" w:rsidRPr="00DE0892" w:rsidRDefault="00DE0892" w:rsidP="00DE0892">
      <w:pPr>
        <w:adjustRightInd w:val="0"/>
        <w:snapToGrid w:val="0"/>
        <w:ind w:left="480" w:hangingChars="200" w:hanging="480"/>
        <w:rPr>
          <w:rFonts w:ascii="Times New Roman" w:eastAsia="標楷體" w:hAnsi="標楷體" w:cs="Times New Roman"/>
          <w:bCs/>
          <w:szCs w:val="20"/>
        </w:rPr>
      </w:pPr>
      <w:r w:rsidRPr="00DE0892">
        <w:rPr>
          <w:rFonts w:ascii="Times New Roman" w:eastAsia="標楷體" w:hAnsi="標楷體" w:cs="Times New Roman" w:hint="eastAsia"/>
          <w:szCs w:val="20"/>
        </w:rPr>
        <w:t xml:space="preserve">    </w:t>
      </w:r>
      <w:r w:rsidRPr="00DE0892">
        <w:rPr>
          <w:rFonts w:ascii="Times New Roman" w:eastAsia="標楷體" w:hAnsi="標楷體" w:cs="Times New Roman" w:hint="eastAsia"/>
          <w:bCs/>
          <w:szCs w:val="20"/>
        </w:rPr>
        <w:t>利用寒暑假期間出國講學、研究或進修者，得准予帶職帶薪方式辦理。</w:t>
      </w:r>
    </w:p>
    <w:p w:rsidR="00DE0892" w:rsidRPr="00DE0892" w:rsidRDefault="00DE0892" w:rsidP="00DE0892">
      <w:pPr>
        <w:adjustRightInd w:val="0"/>
        <w:snapToGrid w:val="0"/>
        <w:ind w:left="480" w:hangingChars="200" w:hanging="480"/>
        <w:rPr>
          <w:rFonts w:ascii="Times New Roman" w:eastAsia="標楷體" w:hAnsi="標楷體" w:cs="Times New Roman"/>
          <w:szCs w:val="20"/>
        </w:rPr>
      </w:pPr>
      <w:r w:rsidRPr="00DE0892">
        <w:rPr>
          <w:rFonts w:ascii="Times New Roman" w:eastAsia="標楷體" w:hAnsi="標楷體" w:cs="Times New Roman" w:hint="eastAsia"/>
          <w:szCs w:val="20"/>
        </w:rPr>
        <w:t>九、出國講學、研究或進修期間如下：</w:t>
      </w:r>
    </w:p>
    <w:p w:rsidR="00DE0892" w:rsidRPr="00DE0892" w:rsidRDefault="00DE0892" w:rsidP="00DE0892">
      <w:pPr>
        <w:adjustRightInd w:val="0"/>
        <w:snapToGrid w:val="0"/>
        <w:ind w:firstLineChars="150" w:firstLine="360"/>
        <w:rPr>
          <w:rFonts w:ascii="Times New Roman" w:eastAsia="標楷體" w:hAnsi="標楷體" w:cs="Times New Roman"/>
          <w:szCs w:val="20"/>
        </w:rPr>
      </w:pPr>
      <w:r w:rsidRPr="00DE0892">
        <w:rPr>
          <w:rFonts w:ascii="Times New Roman" w:eastAsia="標楷體" w:hAnsi="標楷體" w:cs="Times New Roman" w:hint="eastAsia"/>
          <w:szCs w:val="20"/>
        </w:rPr>
        <w:t>（一）講學期間以一年為限，如少於一年者，必要時得申請延長，惟延長期</w:t>
      </w:r>
    </w:p>
    <w:p w:rsidR="00DE0892" w:rsidRPr="00DE0892" w:rsidRDefault="00DE0892" w:rsidP="00DE0892">
      <w:pPr>
        <w:adjustRightInd w:val="0"/>
        <w:snapToGrid w:val="0"/>
        <w:ind w:firstLineChars="150" w:firstLine="360"/>
        <w:rPr>
          <w:rFonts w:ascii="Times New Roman" w:eastAsia="標楷體" w:hAnsi="標楷體" w:cs="Times New Roman"/>
          <w:szCs w:val="20"/>
        </w:rPr>
      </w:pPr>
      <w:r w:rsidRPr="00DE0892">
        <w:rPr>
          <w:rFonts w:ascii="Times New Roman" w:eastAsia="標楷體" w:hAnsi="標楷體" w:cs="Times New Roman" w:hint="eastAsia"/>
          <w:szCs w:val="20"/>
        </w:rPr>
        <w:t xml:space="preserve">      </w:t>
      </w:r>
      <w:r w:rsidRPr="00DE0892">
        <w:rPr>
          <w:rFonts w:ascii="Times New Roman" w:eastAsia="標楷體" w:hAnsi="標楷體" w:cs="Times New Roman" w:hint="eastAsia"/>
          <w:szCs w:val="20"/>
        </w:rPr>
        <w:t>間同原核定之講學期間合計仍以不超過一年為限。</w:t>
      </w:r>
    </w:p>
    <w:p w:rsidR="00DE0892" w:rsidRPr="00DE0892" w:rsidRDefault="00DE0892" w:rsidP="00DE0892">
      <w:pPr>
        <w:adjustRightInd w:val="0"/>
        <w:snapToGrid w:val="0"/>
        <w:ind w:firstLineChars="150" w:firstLine="360"/>
        <w:rPr>
          <w:rFonts w:ascii="Times New Roman" w:eastAsia="標楷體" w:hAnsi="標楷體" w:cs="Times New Roman"/>
          <w:szCs w:val="20"/>
        </w:rPr>
      </w:pPr>
      <w:r w:rsidRPr="00DE0892">
        <w:rPr>
          <w:rFonts w:ascii="Times New Roman" w:eastAsia="標楷體" w:hAnsi="標楷體" w:cs="Times New Roman" w:hint="eastAsia"/>
          <w:szCs w:val="20"/>
        </w:rPr>
        <w:t>（二）研究、進修期間以一年為原則，必要時得申請延長，惟延長期間最高</w:t>
      </w:r>
    </w:p>
    <w:p w:rsidR="00DE0892" w:rsidRPr="00DE0892" w:rsidRDefault="00DE0892" w:rsidP="00DE0892">
      <w:pPr>
        <w:adjustRightInd w:val="0"/>
        <w:snapToGrid w:val="0"/>
        <w:ind w:firstLineChars="450" w:firstLine="1080"/>
        <w:rPr>
          <w:rFonts w:ascii="Times New Roman" w:eastAsia="標楷體" w:hAnsi="標楷體" w:cs="Times New Roman"/>
          <w:szCs w:val="20"/>
        </w:rPr>
      </w:pPr>
      <w:r w:rsidRPr="00DE0892">
        <w:rPr>
          <w:rFonts w:ascii="Times New Roman" w:eastAsia="標楷體" w:hAnsi="標楷體" w:cs="Times New Roman" w:hint="eastAsia"/>
          <w:szCs w:val="20"/>
        </w:rPr>
        <w:t>以二年為限。</w:t>
      </w:r>
    </w:p>
    <w:p w:rsidR="00DE0892" w:rsidRPr="00DE0892" w:rsidRDefault="00DE0892" w:rsidP="00DE0892">
      <w:pPr>
        <w:adjustRightInd w:val="0"/>
        <w:snapToGrid w:val="0"/>
        <w:ind w:firstLineChars="200" w:firstLine="480"/>
        <w:rPr>
          <w:rFonts w:ascii="Times New Roman" w:eastAsia="標楷體" w:hAnsi="標楷體" w:cs="Times New Roman"/>
          <w:szCs w:val="20"/>
        </w:rPr>
      </w:pPr>
      <w:r w:rsidRPr="00DE0892">
        <w:rPr>
          <w:rFonts w:ascii="Times New Roman" w:eastAsia="標楷體" w:hAnsi="標楷體" w:cs="Times New Roman" w:hint="eastAsia"/>
          <w:szCs w:val="20"/>
        </w:rPr>
        <w:t>前項延長講學、研究或進修期間一律留職停薪，並須逐年（次）申請，且須</w:t>
      </w:r>
    </w:p>
    <w:p w:rsidR="00DE0892" w:rsidRPr="00DE0892" w:rsidRDefault="00DE0892" w:rsidP="00DE0892">
      <w:pPr>
        <w:adjustRightInd w:val="0"/>
        <w:snapToGrid w:val="0"/>
        <w:ind w:firstLineChars="200" w:firstLine="480"/>
        <w:rPr>
          <w:rFonts w:ascii="Times New Roman" w:eastAsia="標楷體" w:hAnsi="標楷體" w:cs="Times New Roman"/>
          <w:szCs w:val="20"/>
        </w:rPr>
      </w:pPr>
      <w:r w:rsidRPr="00DE0892">
        <w:rPr>
          <w:rFonts w:ascii="Times New Roman" w:eastAsia="標楷體" w:hAnsi="標楷體" w:cs="Times New Roman" w:hint="eastAsia"/>
          <w:szCs w:val="20"/>
        </w:rPr>
        <w:t>於期限屆滿前二個月，檢附列舉不能依核定計畫完成講學、研究或進修之事</w:t>
      </w:r>
    </w:p>
    <w:p w:rsidR="00DE0892" w:rsidRPr="00DE0892" w:rsidRDefault="00DE0892" w:rsidP="00DE0892">
      <w:pPr>
        <w:adjustRightInd w:val="0"/>
        <w:snapToGrid w:val="0"/>
        <w:ind w:firstLineChars="200" w:firstLine="480"/>
        <w:rPr>
          <w:rFonts w:ascii="Times New Roman" w:eastAsia="標楷體" w:hAnsi="標楷體" w:cs="Times New Roman"/>
          <w:szCs w:val="20"/>
        </w:rPr>
      </w:pPr>
      <w:r w:rsidRPr="00DE0892">
        <w:rPr>
          <w:rFonts w:ascii="Times New Roman" w:eastAsia="標楷體" w:hAnsi="標楷體" w:cs="Times New Roman" w:hint="eastAsia"/>
          <w:szCs w:val="20"/>
        </w:rPr>
        <w:t>實及取得講學、研究或進修學校之證明等有關資料，報經系（所）、院、教</w:t>
      </w:r>
    </w:p>
    <w:p w:rsidR="00DE0892" w:rsidRPr="00DE0892" w:rsidRDefault="00DE0892" w:rsidP="00DE0892">
      <w:pPr>
        <w:adjustRightInd w:val="0"/>
        <w:snapToGrid w:val="0"/>
        <w:ind w:firstLineChars="200" w:firstLine="480"/>
        <w:rPr>
          <w:rFonts w:ascii="Times New Roman" w:eastAsia="標楷體" w:hAnsi="標楷體" w:cs="Times New Roman"/>
          <w:szCs w:val="20"/>
        </w:rPr>
      </w:pPr>
      <w:r w:rsidRPr="00DE0892">
        <w:rPr>
          <w:rFonts w:ascii="Times New Roman" w:eastAsia="標楷體" w:hAnsi="標楷體" w:cs="Times New Roman" w:hint="eastAsia"/>
          <w:szCs w:val="20"/>
        </w:rPr>
        <w:t>師評審委員會審議。惟未取得博士學位者，得依程序申請酌予延長進修期間，</w:t>
      </w:r>
    </w:p>
    <w:p w:rsidR="00DE0892" w:rsidRPr="00DE0892" w:rsidRDefault="00DE0892" w:rsidP="00DE0892">
      <w:pPr>
        <w:adjustRightInd w:val="0"/>
        <w:snapToGrid w:val="0"/>
        <w:ind w:leftChars="201" w:left="962" w:hangingChars="200" w:hanging="480"/>
        <w:rPr>
          <w:rFonts w:ascii="標楷體" w:eastAsia="標楷體" w:hAnsi="標楷體" w:cs="Times New Roman"/>
          <w:szCs w:val="24"/>
        </w:rPr>
      </w:pPr>
      <w:r w:rsidRPr="00DE0892">
        <w:rPr>
          <w:rFonts w:ascii="Times New Roman" w:eastAsia="標楷體" w:hAnsi="標楷體" w:cs="Times New Roman" w:hint="eastAsia"/>
          <w:szCs w:val="20"/>
        </w:rPr>
        <w:t>並依比例延長其履行服務義務之期限。</w:t>
      </w:r>
    </w:p>
    <w:p w:rsidR="00DE0892" w:rsidRPr="00DE0892" w:rsidRDefault="00DE0892" w:rsidP="00DE0892">
      <w:pPr>
        <w:adjustRightInd w:val="0"/>
        <w:snapToGrid w:val="0"/>
        <w:ind w:left="480" w:hangingChars="200" w:hanging="480"/>
        <w:rPr>
          <w:rFonts w:ascii="標楷體" w:eastAsia="標楷體" w:hAnsi="標楷體" w:cs="Times New Roman"/>
          <w:szCs w:val="24"/>
        </w:rPr>
      </w:pPr>
      <w:r w:rsidRPr="00DE0892">
        <w:rPr>
          <w:rFonts w:ascii="標楷體" w:eastAsia="標楷體" w:hAnsi="標楷體" w:cs="Times New Roman" w:hint="eastAsia"/>
          <w:szCs w:val="24"/>
        </w:rPr>
        <w:t>十、出國講學、研究或進修人員，每學期（季）結束二個月內及期滿返國三個月內，應依行政程序向系（所）、院、校提出講學、研究或進修報告，並檢附有關證件資料備查。</w:t>
      </w:r>
    </w:p>
    <w:p w:rsidR="00DE0892" w:rsidRPr="00DE0892" w:rsidRDefault="00DE0892" w:rsidP="00DE0892">
      <w:pPr>
        <w:adjustRightInd w:val="0"/>
        <w:snapToGrid w:val="0"/>
        <w:ind w:firstLineChars="200" w:firstLine="480"/>
        <w:rPr>
          <w:rFonts w:ascii="標楷體" w:eastAsia="標楷體" w:hAnsi="標楷體" w:cs="Times New Roman"/>
          <w:szCs w:val="24"/>
        </w:rPr>
      </w:pPr>
      <w:r w:rsidRPr="00DE0892">
        <w:rPr>
          <w:rFonts w:ascii="標楷體" w:eastAsia="標楷體" w:hAnsi="標楷體" w:cs="Times New Roman" w:hint="eastAsia"/>
          <w:szCs w:val="24"/>
        </w:rPr>
        <w:t>出國講學、研究或進修人員期滿返國三個月內，須辦理成果發表。</w:t>
      </w:r>
    </w:p>
    <w:p w:rsidR="00DE0892" w:rsidRPr="00DE0892" w:rsidRDefault="00DE0892" w:rsidP="00DE0892">
      <w:pPr>
        <w:adjustRightInd w:val="0"/>
        <w:snapToGrid w:val="0"/>
        <w:ind w:left="480" w:hangingChars="200" w:hanging="480"/>
        <w:rPr>
          <w:rFonts w:ascii="Times New Roman" w:eastAsia="標楷體" w:hAnsi="標楷體" w:cs="Times New Roman"/>
          <w:szCs w:val="20"/>
        </w:rPr>
      </w:pPr>
      <w:r w:rsidRPr="00DE0892">
        <w:rPr>
          <w:rFonts w:ascii="Times New Roman" w:eastAsia="標楷體" w:hAnsi="標楷體" w:cs="Times New Roman" w:hint="eastAsia"/>
          <w:szCs w:val="20"/>
        </w:rPr>
        <w:t>十一、出國講學、研究或進修人員應於出國前與本校簽訂契約</w:t>
      </w:r>
      <w:r w:rsidRPr="00DE0892">
        <w:rPr>
          <w:rFonts w:ascii="Times New Roman" w:eastAsia="標楷體" w:hAnsi="標楷體" w:cs="Times New Roman" w:hint="eastAsia"/>
          <w:b/>
          <w:color w:val="000000"/>
          <w:szCs w:val="24"/>
          <w:u w:val="single"/>
        </w:rPr>
        <w:t>（合約書如附件）</w:t>
      </w:r>
      <w:r w:rsidRPr="00DE0892">
        <w:rPr>
          <w:rFonts w:ascii="Times New Roman" w:eastAsia="標楷體" w:hAnsi="標楷體" w:cs="Times New Roman" w:hint="eastAsia"/>
          <w:szCs w:val="20"/>
        </w:rPr>
        <w:t>；期滿後應即返校服務，不得藉故稽延。除因特殊公務需要，留職停薪者應服務之時間與出國時間相同；帶職帶薪者應服務之時間為帶職帶薪時間之二倍；其以留職停薪延長講學、研究或進修者，應再加計延長講學、研究或進修相同之時間；否則應按未履行服務義務之期間比例，償還其講學、研究或進修間所領薪給及補助。未完成服務義務前，不得辭聘，調任或再依本要點申請出國。但因教學研究或業務之特殊需要，經系（所）、院、校教師評審委員會通過，陳奉校長核准者，不在此限。</w:t>
      </w:r>
    </w:p>
    <w:p w:rsidR="00DE0892" w:rsidRPr="00DE0892" w:rsidRDefault="00DE0892" w:rsidP="00DE0892">
      <w:pPr>
        <w:adjustRightInd w:val="0"/>
        <w:snapToGrid w:val="0"/>
        <w:ind w:left="480" w:hangingChars="200" w:hanging="480"/>
        <w:rPr>
          <w:rFonts w:ascii="Times New Roman" w:eastAsia="標楷體" w:hAnsi="標楷體" w:cs="Times New Roman"/>
          <w:color w:val="000000"/>
          <w:szCs w:val="20"/>
        </w:rPr>
      </w:pPr>
      <w:r w:rsidRPr="00DE0892">
        <w:rPr>
          <w:rFonts w:ascii="Times New Roman" w:eastAsia="標楷體" w:hAnsi="標楷體" w:cs="Times New Roman" w:hint="eastAsia"/>
          <w:color w:val="000000"/>
          <w:szCs w:val="20"/>
        </w:rPr>
        <w:t>十二、本要點施行前已核准之出國講學、研究或進修者，得依原規定辦理。</w:t>
      </w:r>
    </w:p>
    <w:p w:rsidR="00DE0892" w:rsidRPr="00DE0892" w:rsidRDefault="00DE0892" w:rsidP="00DE0892">
      <w:pPr>
        <w:adjustRightInd w:val="0"/>
        <w:snapToGrid w:val="0"/>
        <w:ind w:left="480" w:hangingChars="200" w:hanging="480"/>
        <w:rPr>
          <w:rFonts w:ascii="Times New Roman" w:eastAsia="標楷體" w:hAnsi="標楷體" w:cs="Times New Roman"/>
          <w:color w:val="000000"/>
          <w:szCs w:val="20"/>
        </w:rPr>
      </w:pPr>
      <w:r w:rsidRPr="00DE0892">
        <w:rPr>
          <w:rFonts w:ascii="Times New Roman" w:eastAsia="標楷體" w:hAnsi="標楷體" w:cs="Times New Roman" w:hint="eastAsia"/>
          <w:color w:val="000000"/>
          <w:szCs w:val="20"/>
        </w:rPr>
        <w:t>十三、本要點經本校校教師評審委員會審議通過，陳請校長核定後實施。</w:t>
      </w:r>
    </w:p>
    <w:p w:rsidR="00DE0892" w:rsidRPr="00DE0892" w:rsidRDefault="00DE0892" w:rsidP="00DE0892">
      <w:pPr>
        <w:adjustRightInd w:val="0"/>
        <w:snapToGrid w:val="0"/>
        <w:ind w:left="480" w:hangingChars="200" w:hanging="480"/>
        <w:rPr>
          <w:rFonts w:ascii="Times New Roman" w:eastAsia="標楷體" w:hAnsi="標楷體" w:cs="Times New Roman"/>
          <w:color w:val="000000"/>
          <w:szCs w:val="20"/>
        </w:rPr>
      </w:pPr>
    </w:p>
    <w:p w:rsidR="00460229" w:rsidRDefault="00460229" w:rsidP="00C21785">
      <w:pPr>
        <w:spacing w:line="400" w:lineRule="exact"/>
        <w:rPr>
          <w:rFonts w:ascii="標楷體" w:eastAsia="標楷體" w:hAnsi="標楷體" w:cs="標楷體"/>
          <w:kern w:val="0"/>
          <w:sz w:val="28"/>
          <w:szCs w:val="28"/>
        </w:rPr>
        <w:sectPr w:rsidR="00460229" w:rsidSect="00A239D9">
          <w:pgSz w:w="11906" w:h="16838"/>
          <w:pgMar w:top="1440" w:right="1466" w:bottom="1440" w:left="1800" w:header="851" w:footer="992" w:gutter="0"/>
          <w:cols w:space="425"/>
          <w:docGrid w:type="lines" w:linePitch="360"/>
        </w:sectPr>
      </w:pPr>
    </w:p>
    <w:tbl>
      <w:tblPr>
        <w:tblW w:w="0" w:type="auto"/>
        <w:jc w:val="center"/>
        <w:tblLayout w:type="fixed"/>
        <w:tblLook w:val="01E0" w:firstRow="1" w:lastRow="1" w:firstColumn="1" w:lastColumn="1" w:noHBand="0" w:noVBand="0"/>
      </w:tblPr>
      <w:tblGrid>
        <w:gridCol w:w="840"/>
        <w:gridCol w:w="3934"/>
        <w:gridCol w:w="4581"/>
      </w:tblGrid>
      <w:tr w:rsidR="00460229" w:rsidRPr="00460229" w:rsidTr="00F21C37">
        <w:trPr>
          <w:jc w:val="center"/>
        </w:trPr>
        <w:tc>
          <w:tcPr>
            <w:tcW w:w="9355" w:type="dxa"/>
            <w:gridSpan w:val="3"/>
          </w:tcPr>
          <w:p w:rsidR="00460229" w:rsidRPr="00460229" w:rsidRDefault="00A83AFF" w:rsidP="00460229">
            <w:pPr>
              <w:jc w:val="both"/>
              <w:outlineLvl w:val="1"/>
              <w:rPr>
                <w:rFonts w:ascii="標楷體" w:eastAsia="標楷體" w:hAnsi="標楷體" w:cs="Times New Roman"/>
                <w:b/>
                <w:bCs/>
                <w:color w:val="000000"/>
                <w:sz w:val="36"/>
                <w:szCs w:val="36"/>
              </w:rPr>
            </w:pPr>
            <w:hyperlink r:id="rId23" w:history="1">
              <w:bookmarkStart w:id="55" w:name="_Toc176197174"/>
              <w:r w:rsidR="00460229" w:rsidRPr="00460229">
                <w:rPr>
                  <w:rFonts w:ascii="標楷體" w:eastAsia="標楷體" w:hAnsi="標楷體" w:cs="Times New Roman" w:hint="eastAsia"/>
                  <w:b/>
                  <w:bCs/>
                  <w:color w:val="000000"/>
                  <w:sz w:val="36"/>
                  <w:szCs w:val="36"/>
                  <w:u w:val="single"/>
                </w:rPr>
                <w:t>各級學校資深優良教師獎勵要點</w:t>
              </w:r>
              <w:bookmarkEnd w:id="55"/>
            </w:hyperlink>
          </w:p>
        </w:tc>
      </w:tr>
      <w:tr w:rsidR="00460229" w:rsidRPr="00460229" w:rsidTr="00F21C37">
        <w:trPr>
          <w:jc w:val="center"/>
        </w:trPr>
        <w:tc>
          <w:tcPr>
            <w:tcW w:w="4774" w:type="dxa"/>
            <w:gridSpan w:val="2"/>
          </w:tcPr>
          <w:p w:rsidR="00460229" w:rsidRPr="00460229" w:rsidRDefault="00460229" w:rsidP="00460229">
            <w:pPr>
              <w:spacing w:line="360" w:lineRule="exact"/>
              <w:rPr>
                <w:rFonts w:ascii="標楷體" w:eastAsia="標楷體" w:hAnsi="標楷體" w:cs="Times New Roman"/>
                <w:szCs w:val="24"/>
              </w:rPr>
            </w:pPr>
          </w:p>
        </w:tc>
        <w:tc>
          <w:tcPr>
            <w:tcW w:w="4581" w:type="dxa"/>
          </w:tcPr>
          <w:p w:rsidR="00460229" w:rsidRPr="00460229" w:rsidRDefault="00460229" w:rsidP="00460229">
            <w:pPr>
              <w:spacing w:line="220" w:lineRule="exact"/>
              <w:ind w:leftChars="77" w:left="185" w:firstLineChars="8" w:firstLine="13"/>
              <w:rPr>
                <w:rFonts w:ascii="標楷體" w:eastAsia="標楷體" w:hAnsi="標楷體" w:cs="Times New Roman"/>
                <w:sz w:val="16"/>
                <w:szCs w:val="16"/>
              </w:rPr>
            </w:pPr>
          </w:p>
          <w:p w:rsidR="00460229" w:rsidRPr="00460229" w:rsidRDefault="00460229" w:rsidP="00460229">
            <w:pPr>
              <w:spacing w:line="220" w:lineRule="exact"/>
              <w:ind w:leftChars="77" w:left="185" w:firstLineChars="8" w:firstLine="13"/>
              <w:rPr>
                <w:rFonts w:ascii="標楷體" w:eastAsia="標楷體" w:hAnsi="標楷體" w:cs="Times New Roman"/>
                <w:sz w:val="16"/>
                <w:szCs w:val="16"/>
              </w:rPr>
            </w:pPr>
            <w:r w:rsidRPr="00460229">
              <w:rPr>
                <w:rFonts w:ascii="標楷體" w:eastAsia="標楷體" w:hAnsi="標楷體" w:cs="Times New Roman" w:hint="eastAsia"/>
                <w:sz w:val="16"/>
                <w:szCs w:val="16"/>
              </w:rPr>
              <w:t>中華民國63年臺（六三）參字第29401號令訂定</w:t>
            </w:r>
          </w:p>
          <w:p w:rsidR="00460229" w:rsidRPr="00460229" w:rsidRDefault="00460229" w:rsidP="00460229">
            <w:pPr>
              <w:spacing w:line="220" w:lineRule="exact"/>
              <w:ind w:leftChars="77" w:left="185" w:firstLineChars="8" w:firstLine="13"/>
              <w:rPr>
                <w:rFonts w:ascii="標楷體" w:eastAsia="標楷體" w:hAnsi="標楷體" w:cs="Times New Roman"/>
                <w:sz w:val="16"/>
                <w:szCs w:val="16"/>
              </w:rPr>
            </w:pPr>
            <w:r w:rsidRPr="00460229">
              <w:rPr>
                <w:rFonts w:ascii="標楷體" w:eastAsia="標楷體" w:hAnsi="標楷體" w:cs="Times New Roman" w:hint="eastAsia"/>
                <w:sz w:val="16"/>
                <w:szCs w:val="16"/>
              </w:rPr>
              <w:t>教育部</w:t>
            </w:r>
            <w:smartTag w:uri="urn:schemas-microsoft-com:office:smarttags" w:element="chsdate">
              <w:smartTagPr>
                <w:attr w:name="Year" w:val="1995"/>
                <w:attr w:name="Month" w:val="2"/>
                <w:attr w:name="Day" w:val="4"/>
                <w:attr w:name="IsLunarDate" w:val="False"/>
                <w:attr w:name="IsROCDate" w:val="True"/>
              </w:smartTagPr>
              <w:r w:rsidRPr="00460229">
                <w:rPr>
                  <w:rFonts w:ascii="標楷體" w:eastAsia="標楷體" w:hAnsi="標楷體" w:cs="Times New Roman" w:hint="eastAsia"/>
                  <w:sz w:val="16"/>
                  <w:szCs w:val="16"/>
                </w:rPr>
                <w:t>中華民國84年2月4日</w:t>
              </w:r>
            </w:smartTag>
            <w:r w:rsidRPr="00460229">
              <w:rPr>
                <w:rFonts w:ascii="標楷體" w:eastAsia="標楷體" w:hAnsi="標楷體" w:cs="Times New Roman" w:hint="eastAsia"/>
                <w:sz w:val="16"/>
                <w:szCs w:val="16"/>
              </w:rPr>
              <w:t>臺人字第004949號函修正</w:t>
            </w:r>
          </w:p>
          <w:p w:rsidR="00460229" w:rsidRPr="00460229" w:rsidRDefault="00460229" w:rsidP="00460229">
            <w:pPr>
              <w:spacing w:line="220" w:lineRule="exact"/>
              <w:ind w:leftChars="77" w:left="185" w:firstLineChars="8" w:firstLine="13"/>
              <w:rPr>
                <w:rFonts w:ascii="標楷體" w:eastAsia="標楷體" w:hAnsi="標楷體" w:cs="Times New Roman"/>
                <w:sz w:val="16"/>
                <w:szCs w:val="16"/>
              </w:rPr>
            </w:pPr>
            <w:r w:rsidRPr="00460229">
              <w:rPr>
                <w:rFonts w:ascii="標楷體" w:eastAsia="標楷體" w:hAnsi="標楷體" w:cs="Times New Roman" w:hint="eastAsia"/>
                <w:sz w:val="16"/>
                <w:szCs w:val="16"/>
              </w:rPr>
              <w:t>教育部</w:t>
            </w:r>
            <w:smartTag w:uri="urn:schemas-microsoft-com:office:smarttags" w:element="chsdate">
              <w:smartTagPr>
                <w:attr w:name="Year" w:val="1997"/>
                <w:attr w:name="Month" w:val="4"/>
                <w:attr w:name="Day" w:val="23"/>
                <w:attr w:name="IsLunarDate" w:val="False"/>
                <w:attr w:name="IsROCDate" w:val="True"/>
              </w:smartTagPr>
              <w:r w:rsidRPr="00460229">
                <w:rPr>
                  <w:rFonts w:ascii="標楷體" w:eastAsia="標楷體" w:hAnsi="標楷體" w:cs="Times New Roman" w:hint="eastAsia"/>
                  <w:sz w:val="16"/>
                  <w:szCs w:val="16"/>
                </w:rPr>
                <w:t>中華民國</w:t>
              </w:r>
              <w:smartTag w:uri="urn:schemas-microsoft-com:office:smarttags" w:element="chsdate">
                <w:smartTagPr>
                  <w:attr w:name="Year" w:val="1986"/>
                  <w:attr w:name="Month" w:val="4"/>
                  <w:attr w:name="Day" w:val="23"/>
                  <w:attr w:name="IsLunarDate" w:val="False"/>
                  <w:attr w:name="IsROCDate" w:val="False"/>
                </w:smartTagPr>
                <w:r w:rsidRPr="00460229">
                  <w:rPr>
                    <w:rFonts w:ascii="標楷體" w:eastAsia="標楷體" w:hAnsi="標楷體" w:cs="Times New Roman" w:hint="eastAsia"/>
                    <w:sz w:val="16"/>
                    <w:szCs w:val="16"/>
                  </w:rPr>
                  <w:t>86年4月23日</w:t>
                </w:r>
              </w:smartTag>
            </w:smartTag>
            <w:r w:rsidRPr="00460229">
              <w:rPr>
                <w:rFonts w:ascii="標楷體" w:eastAsia="標楷體" w:hAnsi="標楷體" w:cs="Times New Roman" w:hint="eastAsia"/>
                <w:sz w:val="16"/>
                <w:szCs w:val="16"/>
              </w:rPr>
              <w:t>臺人字第86044670號函修正</w:t>
            </w:r>
          </w:p>
          <w:p w:rsidR="00460229" w:rsidRPr="00460229" w:rsidRDefault="00460229" w:rsidP="00460229">
            <w:pPr>
              <w:spacing w:line="220" w:lineRule="exact"/>
              <w:ind w:leftChars="77" w:left="185" w:firstLineChars="8" w:firstLine="13"/>
              <w:rPr>
                <w:rFonts w:ascii="標楷體" w:eastAsia="標楷體" w:hAnsi="標楷體" w:cs="Times New Roman"/>
                <w:sz w:val="16"/>
                <w:szCs w:val="16"/>
              </w:rPr>
            </w:pPr>
            <w:r w:rsidRPr="00460229">
              <w:rPr>
                <w:rFonts w:ascii="標楷體" w:eastAsia="標楷體" w:hAnsi="標楷體" w:cs="Times New Roman" w:hint="eastAsia"/>
                <w:sz w:val="16"/>
                <w:szCs w:val="16"/>
              </w:rPr>
              <w:t>教育部</w:t>
            </w:r>
            <w:smartTag w:uri="urn:schemas-microsoft-com:office:smarttags" w:element="chsdate">
              <w:smartTagPr>
                <w:attr w:name="Year" w:val="2000"/>
                <w:attr w:name="Month" w:val="4"/>
                <w:attr w:name="Day" w:val="24"/>
                <w:attr w:name="IsLunarDate" w:val="False"/>
                <w:attr w:name="IsROCDate" w:val="True"/>
              </w:smartTagPr>
              <w:r w:rsidRPr="00460229">
                <w:rPr>
                  <w:rFonts w:ascii="標楷體" w:eastAsia="標楷體" w:hAnsi="標楷體" w:cs="Times New Roman" w:hint="eastAsia"/>
                  <w:sz w:val="16"/>
                  <w:szCs w:val="16"/>
                </w:rPr>
                <w:t>中華民國89年4月24日</w:t>
              </w:r>
            </w:smartTag>
            <w:r w:rsidRPr="00460229">
              <w:rPr>
                <w:rFonts w:ascii="標楷體" w:eastAsia="標楷體" w:hAnsi="標楷體" w:cs="Times New Roman" w:hint="eastAsia"/>
                <w:sz w:val="16"/>
                <w:szCs w:val="16"/>
              </w:rPr>
              <w:t>台</w:t>
            </w:r>
            <w:r w:rsidRPr="00460229">
              <w:rPr>
                <w:rFonts w:ascii="標楷體" w:eastAsia="標楷體" w:hAnsi="標楷體" w:cs="Times New Roman"/>
                <w:sz w:val="16"/>
                <w:szCs w:val="16"/>
              </w:rPr>
              <w:t>(89)</w:t>
            </w:r>
            <w:r w:rsidRPr="00460229">
              <w:rPr>
                <w:rFonts w:ascii="標楷體" w:eastAsia="標楷體" w:hAnsi="標楷體" w:cs="Times New Roman" w:hint="eastAsia"/>
                <w:sz w:val="16"/>
                <w:szCs w:val="16"/>
              </w:rPr>
              <w:t>人</w:t>
            </w:r>
            <w:r w:rsidRPr="00460229">
              <w:rPr>
                <w:rFonts w:ascii="標楷體" w:eastAsia="標楷體" w:hAnsi="標楷體" w:cs="Times New Roman"/>
                <w:sz w:val="16"/>
                <w:szCs w:val="16"/>
              </w:rPr>
              <w:t>(</w:t>
            </w:r>
            <w:r w:rsidRPr="00460229">
              <w:rPr>
                <w:rFonts w:ascii="標楷體" w:eastAsia="標楷體" w:hAnsi="標楷體" w:cs="Times New Roman" w:hint="eastAsia"/>
                <w:sz w:val="16"/>
                <w:szCs w:val="16"/>
              </w:rPr>
              <w:t>二</w:t>
            </w:r>
            <w:r w:rsidRPr="00460229">
              <w:rPr>
                <w:rFonts w:ascii="標楷體" w:eastAsia="標楷體" w:hAnsi="標楷體" w:cs="Times New Roman"/>
                <w:sz w:val="16"/>
                <w:szCs w:val="16"/>
              </w:rPr>
              <w:t>)</w:t>
            </w:r>
            <w:r w:rsidRPr="00460229">
              <w:rPr>
                <w:rFonts w:ascii="標楷體" w:eastAsia="標楷體" w:hAnsi="標楷體" w:cs="Times New Roman" w:hint="eastAsia"/>
                <w:sz w:val="16"/>
                <w:szCs w:val="16"/>
              </w:rPr>
              <w:t>字第89031844號函修正</w:t>
            </w:r>
          </w:p>
          <w:p w:rsidR="00460229" w:rsidRPr="00460229" w:rsidRDefault="00460229" w:rsidP="00460229">
            <w:pPr>
              <w:spacing w:line="220" w:lineRule="exact"/>
              <w:ind w:leftChars="77" w:left="185" w:firstLineChars="8" w:firstLine="13"/>
              <w:rPr>
                <w:rFonts w:ascii="標楷體" w:eastAsia="標楷體" w:hAnsi="標楷體" w:cs="Times New Roman"/>
                <w:sz w:val="16"/>
                <w:szCs w:val="16"/>
              </w:rPr>
            </w:pPr>
            <w:r w:rsidRPr="00460229">
              <w:rPr>
                <w:rFonts w:ascii="標楷體" w:eastAsia="標楷體" w:hAnsi="標楷體" w:cs="Times New Roman" w:hint="eastAsia"/>
                <w:sz w:val="16"/>
                <w:szCs w:val="16"/>
              </w:rPr>
              <w:t>教育部</w:t>
            </w:r>
            <w:smartTag w:uri="urn:schemas-microsoft-com:office:smarttags" w:element="chsdate">
              <w:smartTagPr>
                <w:attr w:name="IsROCDate" w:val="True"/>
                <w:attr w:name="IsLunarDate" w:val="False"/>
                <w:attr w:name="Day" w:val="3"/>
                <w:attr w:name="Month" w:val="5"/>
                <w:attr w:name="Year" w:val="2007"/>
              </w:smartTagPr>
              <w:r w:rsidRPr="00460229">
                <w:rPr>
                  <w:rFonts w:ascii="標楷體" w:eastAsia="標楷體" w:hAnsi="標楷體" w:cs="Times New Roman" w:hint="eastAsia"/>
                  <w:sz w:val="16"/>
                  <w:szCs w:val="16"/>
                </w:rPr>
                <w:t>中華民國96年5月3日</w:t>
              </w:r>
            </w:smartTag>
            <w:r w:rsidRPr="00460229">
              <w:rPr>
                <w:rFonts w:ascii="標楷體" w:eastAsia="標楷體" w:hAnsi="標楷體" w:cs="Times New Roman" w:hint="eastAsia"/>
                <w:sz w:val="16"/>
                <w:szCs w:val="16"/>
              </w:rPr>
              <w:t>台人(二)字第</w:t>
            </w:r>
            <w:smartTag w:uri="urn:schemas-microsoft-com:office:smarttags" w:element="chmetcnv">
              <w:smartTagPr>
                <w:attr w:name="TCSC" w:val="0"/>
                <w:attr w:name="NumberType" w:val="1"/>
                <w:attr w:name="Negative" w:val="False"/>
                <w:attr w:name="HasSpace" w:val="False"/>
                <w:attr w:name="SourceValue" w:val="960046905"/>
                <w:attr w:name="UnitName" w:val="C"/>
              </w:smartTagPr>
              <w:r w:rsidRPr="00460229">
                <w:rPr>
                  <w:rFonts w:ascii="標楷體" w:eastAsia="標楷體" w:hAnsi="標楷體" w:cs="Times New Roman" w:hint="eastAsia"/>
                  <w:sz w:val="16"/>
                  <w:szCs w:val="16"/>
                </w:rPr>
                <w:t>0960046905C</w:t>
              </w:r>
            </w:smartTag>
            <w:r w:rsidRPr="00460229">
              <w:rPr>
                <w:rFonts w:ascii="標楷體" w:eastAsia="標楷體" w:hAnsi="標楷體" w:cs="Times New Roman" w:hint="eastAsia"/>
                <w:sz w:val="16"/>
                <w:szCs w:val="16"/>
              </w:rPr>
              <w:t>號令修正發布</w:t>
            </w:r>
          </w:p>
          <w:p w:rsidR="00460229" w:rsidRPr="00460229" w:rsidRDefault="00460229" w:rsidP="00460229">
            <w:pPr>
              <w:spacing w:line="220" w:lineRule="exact"/>
              <w:ind w:leftChars="77" w:left="185" w:firstLineChars="8" w:firstLine="13"/>
              <w:rPr>
                <w:rFonts w:ascii="標楷體" w:eastAsia="標楷體" w:hAnsi="標楷體" w:cs="Times New Roman"/>
                <w:sz w:val="18"/>
                <w:szCs w:val="18"/>
              </w:rPr>
            </w:pPr>
            <w:r w:rsidRPr="00460229">
              <w:rPr>
                <w:rFonts w:ascii="標楷體" w:eastAsia="標楷體" w:hAnsi="標楷體" w:cs="Times New Roman" w:hint="eastAsia"/>
                <w:sz w:val="16"/>
                <w:szCs w:val="16"/>
              </w:rPr>
              <w:t>教育部</w:t>
            </w:r>
            <w:smartTag w:uri="urn:schemas-microsoft-com:office:smarttags" w:element="chsdate">
              <w:smartTagPr>
                <w:attr w:name="IsROCDate" w:val="True"/>
                <w:attr w:name="IsLunarDate" w:val="False"/>
                <w:attr w:name="Day" w:val="6"/>
                <w:attr w:name="Month" w:val="3"/>
                <w:attr w:name="Year" w:val="2012"/>
              </w:smartTagPr>
              <w:r w:rsidRPr="00460229">
                <w:rPr>
                  <w:rFonts w:ascii="標楷體" w:eastAsia="標楷體" w:hAnsi="標楷體" w:cs="Times New Roman" w:hint="eastAsia"/>
                  <w:sz w:val="16"/>
                  <w:szCs w:val="16"/>
                </w:rPr>
                <w:t>中華民國101年3月6日</w:t>
              </w:r>
            </w:smartTag>
            <w:r w:rsidRPr="00460229">
              <w:rPr>
                <w:rFonts w:ascii="標楷體" w:eastAsia="標楷體" w:hAnsi="標楷體" w:cs="Times New Roman" w:hint="eastAsia"/>
                <w:color w:val="333333"/>
                <w:sz w:val="16"/>
                <w:szCs w:val="16"/>
              </w:rPr>
              <w:t>臺人（二）字第</w:t>
            </w:r>
            <w:smartTag w:uri="urn:schemas-microsoft-com:office:smarttags" w:element="chmetcnv">
              <w:smartTagPr>
                <w:attr w:name="TCSC" w:val="0"/>
                <w:attr w:name="NumberType" w:val="1"/>
                <w:attr w:name="Negative" w:val="False"/>
                <w:attr w:name="HasSpace" w:val="False"/>
                <w:attr w:name="SourceValue" w:val="1010020322"/>
                <w:attr w:name="UnitName" w:val="C"/>
              </w:smartTagPr>
              <w:r w:rsidRPr="00460229">
                <w:rPr>
                  <w:rFonts w:ascii="標楷體" w:eastAsia="標楷體" w:hAnsi="標楷體" w:cs="新細明體"/>
                  <w:color w:val="333333"/>
                  <w:sz w:val="16"/>
                  <w:szCs w:val="16"/>
                </w:rPr>
                <w:t>1010020322C</w:t>
              </w:r>
            </w:smartTag>
            <w:r w:rsidRPr="00460229">
              <w:rPr>
                <w:rFonts w:ascii="標楷體" w:eastAsia="標楷體" w:hAnsi="標楷體" w:cs="Times New Roman" w:hint="eastAsia"/>
                <w:color w:val="333333"/>
                <w:sz w:val="16"/>
                <w:szCs w:val="16"/>
              </w:rPr>
              <w:t>號</w:t>
            </w:r>
            <w:r w:rsidRPr="00460229">
              <w:rPr>
                <w:rFonts w:ascii="標楷體" w:eastAsia="標楷體" w:hAnsi="標楷體" w:cs="Times New Roman" w:hint="eastAsia"/>
                <w:sz w:val="16"/>
                <w:szCs w:val="16"/>
              </w:rPr>
              <w:t>令修正發布</w:t>
            </w:r>
          </w:p>
          <w:p w:rsidR="00460229" w:rsidRPr="00460229" w:rsidRDefault="00460229" w:rsidP="00460229">
            <w:pPr>
              <w:spacing w:line="220" w:lineRule="exact"/>
              <w:ind w:leftChars="77" w:left="185" w:firstLineChars="8" w:firstLine="13"/>
              <w:rPr>
                <w:rFonts w:ascii="標楷體" w:eastAsia="標楷體" w:hAnsi="標楷體" w:cs="Times New Roman"/>
                <w:sz w:val="16"/>
                <w:szCs w:val="16"/>
              </w:rPr>
            </w:pPr>
            <w:r w:rsidRPr="00460229">
              <w:rPr>
                <w:rFonts w:ascii="標楷體" w:eastAsia="標楷體" w:hAnsi="標楷體" w:cs="Times New Roman" w:hint="eastAsia"/>
                <w:sz w:val="16"/>
                <w:szCs w:val="16"/>
              </w:rPr>
              <w:t>教育部中華民國101年12月22日</w:t>
            </w:r>
            <w:r w:rsidRPr="00460229">
              <w:rPr>
                <w:rFonts w:ascii="標楷體" w:eastAsia="標楷體" w:hAnsi="標楷體" w:cs="新細明體" w:hint="eastAsia"/>
                <w:kern w:val="0"/>
                <w:sz w:val="16"/>
                <w:szCs w:val="16"/>
              </w:rPr>
              <w:t>臺人（二）字第</w:t>
            </w:r>
            <w:r w:rsidRPr="00460229">
              <w:rPr>
                <w:rFonts w:ascii="標楷體" w:eastAsia="標楷體" w:hAnsi="標楷體" w:cs="TimesNewRomanPSMT"/>
                <w:kern w:val="0"/>
                <w:sz w:val="16"/>
                <w:szCs w:val="16"/>
              </w:rPr>
              <w:t xml:space="preserve">1010226686B </w:t>
            </w:r>
            <w:r w:rsidRPr="00460229">
              <w:rPr>
                <w:rFonts w:ascii="標楷體" w:eastAsia="標楷體" w:hAnsi="標楷體" w:cs="新細明體" w:hint="eastAsia"/>
                <w:kern w:val="0"/>
                <w:sz w:val="16"/>
                <w:szCs w:val="16"/>
              </w:rPr>
              <w:t>號</w:t>
            </w:r>
            <w:r w:rsidRPr="00460229">
              <w:rPr>
                <w:rFonts w:ascii="標楷體" w:eastAsia="標楷體" w:hAnsi="標楷體" w:cs="Times New Roman" w:hint="eastAsia"/>
                <w:sz w:val="16"/>
                <w:szCs w:val="16"/>
              </w:rPr>
              <w:t>令修正發布</w:t>
            </w:r>
          </w:p>
          <w:p w:rsidR="00460229" w:rsidRPr="00460229" w:rsidRDefault="00460229" w:rsidP="00460229">
            <w:pPr>
              <w:spacing w:line="220" w:lineRule="exact"/>
              <w:ind w:leftChars="77" w:left="185" w:firstLineChars="8" w:firstLine="13"/>
              <w:rPr>
                <w:rFonts w:ascii="標楷體" w:eastAsia="標楷體" w:hAnsi="標楷體" w:cs="Times New Roman"/>
                <w:sz w:val="16"/>
                <w:szCs w:val="16"/>
              </w:rPr>
            </w:pPr>
            <w:r w:rsidRPr="00460229">
              <w:rPr>
                <w:rFonts w:ascii="標楷體" w:eastAsia="標楷體" w:hAnsi="標楷體" w:cs="Times New Roman" w:hint="eastAsia"/>
                <w:sz w:val="16"/>
                <w:szCs w:val="16"/>
              </w:rPr>
              <w:t>教育部中華民國102年11月18日臺教師(一)字第1020165469A號令修正發布第8點，並自102年12月01日生效</w:t>
            </w:r>
          </w:p>
          <w:p w:rsidR="00460229" w:rsidRPr="00460229" w:rsidRDefault="00460229" w:rsidP="00460229">
            <w:pPr>
              <w:spacing w:line="220" w:lineRule="exact"/>
              <w:ind w:leftChars="77" w:left="185" w:firstLineChars="8" w:firstLine="13"/>
              <w:rPr>
                <w:rFonts w:ascii="標楷體" w:eastAsia="標楷體" w:hAnsi="標楷體" w:cs="Times New Roman"/>
                <w:sz w:val="16"/>
                <w:szCs w:val="16"/>
              </w:rPr>
            </w:pPr>
            <w:r w:rsidRPr="00460229">
              <w:rPr>
                <w:rFonts w:ascii="標楷體" w:eastAsia="標楷體" w:hAnsi="標楷體" w:cs="Times New Roman" w:hint="eastAsia"/>
                <w:sz w:val="16"/>
                <w:szCs w:val="16"/>
              </w:rPr>
              <w:t>教育部中華民國103年12月18日臺教師(一)字第1030168518B號令修正發布全文10點，並自即日生效</w:t>
            </w:r>
          </w:p>
          <w:p w:rsidR="00460229" w:rsidRPr="00460229" w:rsidRDefault="00460229" w:rsidP="00460229">
            <w:pPr>
              <w:spacing w:line="220" w:lineRule="exact"/>
              <w:ind w:leftChars="77" w:left="185" w:firstLineChars="8" w:firstLine="13"/>
              <w:rPr>
                <w:rFonts w:ascii="標楷體" w:eastAsia="標楷體" w:hAnsi="標楷體" w:cs="Times New Roman"/>
                <w:sz w:val="16"/>
                <w:szCs w:val="16"/>
              </w:rPr>
            </w:pPr>
            <w:r w:rsidRPr="00460229">
              <w:rPr>
                <w:rFonts w:ascii="標楷體" w:eastAsia="標楷體" w:hAnsi="標楷體" w:cs="Times New Roman" w:hint="eastAsia"/>
                <w:sz w:val="16"/>
                <w:szCs w:val="16"/>
              </w:rPr>
              <w:t>教育部中華民國110年2月23日臺教師（三）字第1100000547B號令修正，並自即日生效</w:t>
            </w:r>
          </w:p>
          <w:p w:rsidR="00460229" w:rsidRPr="00460229" w:rsidRDefault="00460229" w:rsidP="00460229">
            <w:pPr>
              <w:spacing w:line="220" w:lineRule="exact"/>
              <w:ind w:leftChars="77" w:left="185" w:firstLineChars="8" w:firstLine="13"/>
              <w:rPr>
                <w:rFonts w:ascii="標楷體" w:eastAsia="標楷體" w:hAnsi="標楷體" w:cs="Times New Roman"/>
                <w:sz w:val="18"/>
                <w:szCs w:val="18"/>
              </w:rPr>
            </w:pPr>
            <w:r w:rsidRPr="00460229">
              <w:rPr>
                <w:rFonts w:ascii="標楷體" w:eastAsia="標楷體" w:hAnsi="標楷體" w:cs="Times New Roman" w:hint="eastAsia"/>
                <w:sz w:val="16"/>
                <w:szCs w:val="16"/>
              </w:rPr>
              <w:t>教育部中華民國112年2月13日臺教師（三）字第1122600309A號令修正第十點、第十一點，並自即日生效</w:t>
            </w:r>
          </w:p>
        </w:tc>
      </w:tr>
      <w:tr w:rsidR="00460229" w:rsidRPr="00460229" w:rsidTr="00F21C37">
        <w:trPr>
          <w:jc w:val="center"/>
        </w:trPr>
        <w:tc>
          <w:tcPr>
            <w:tcW w:w="840" w:type="dxa"/>
          </w:tcPr>
          <w:p w:rsidR="00460229" w:rsidRPr="00460229" w:rsidRDefault="00460229" w:rsidP="00460229">
            <w:pPr>
              <w:spacing w:beforeLines="20" w:before="72" w:afterLines="20" w:after="72" w:line="360" w:lineRule="exact"/>
              <w:rPr>
                <w:rFonts w:ascii="標楷體" w:eastAsia="標楷體" w:hAnsi="標楷體" w:cs="Times New Roman"/>
                <w:szCs w:val="24"/>
              </w:rPr>
            </w:pPr>
            <w:r w:rsidRPr="00460229">
              <w:rPr>
                <w:rFonts w:ascii="標楷體" w:eastAsia="標楷體" w:hAnsi="標楷體" w:cs="Times New Roman" w:hint="eastAsia"/>
                <w:szCs w:val="24"/>
              </w:rPr>
              <w:t>一、</w:t>
            </w:r>
          </w:p>
        </w:tc>
        <w:tc>
          <w:tcPr>
            <w:tcW w:w="8515" w:type="dxa"/>
            <w:gridSpan w:val="2"/>
          </w:tcPr>
          <w:p w:rsidR="00460229" w:rsidRPr="00460229" w:rsidRDefault="00460229" w:rsidP="00460229">
            <w:pPr>
              <w:spacing w:beforeLines="20" w:before="72" w:afterLines="20" w:after="72" w:line="360" w:lineRule="exact"/>
              <w:ind w:left="17" w:hangingChars="7" w:hanging="17"/>
              <w:rPr>
                <w:rFonts w:ascii="標楷體" w:eastAsia="標楷體" w:hAnsi="標楷體" w:cs="Times New Roman"/>
                <w:szCs w:val="24"/>
              </w:rPr>
            </w:pPr>
            <w:r w:rsidRPr="00460229">
              <w:rPr>
                <w:rFonts w:ascii="標楷體" w:eastAsia="標楷體" w:hAnsi="標楷體" w:cs="Times New Roman" w:hint="eastAsia"/>
                <w:color w:val="000000"/>
                <w:szCs w:val="24"/>
              </w:rPr>
              <w:t>教育部（以下簡稱本部）為鼓勵教師長期從事教學工作，為教育投注</w:t>
            </w:r>
            <w:r w:rsidRPr="00460229">
              <w:rPr>
                <w:rFonts w:ascii="標楷體" w:eastAsia="標楷體" w:hAnsi="標楷體" w:cs="Times New Roman" w:hint="eastAsia"/>
                <w:color w:val="000000"/>
                <w:szCs w:val="24"/>
              </w:rPr>
              <w:br/>
              <w:t xml:space="preserve">　　心力，特訂定本要點。</w:t>
            </w:r>
          </w:p>
        </w:tc>
      </w:tr>
      <w:tr w:rsidR="00460229" w:rsidRPr="00460229" w:rsidTr="00F21C37">
        <w:trPr>
          <w:jc w:val="center"/>
        </w:trPr>
        <w:tc>
          <w:tcPr>
            <w:tcW w:w="840" w:type="dxa"/>
          </w:tcPr>
          <w:p w:rsidR="00460229" w:rsidRPr="00460229" w:rsidRDefault="00460229" w:rsidP="00460229">
            <w:pPr>
              <w:spacing w:beforeLines="20" w:before="72" w:afterLines="20" w:after="72" w:line="360" w:lineRule="exact"/>
              <w:rPr>
                <w:rFonts w:ascii="標楷體" w:eastAsia="標楷體" w:hAnsi="標楷體" w:cs="Times New Roman"/>
                <w:szCs w:val="24"/>
              </w:rPr>
            </w:pPr>
            <w:r w:rsidRPr="00460229">
              <w:rPr>
                <w:rFonts w:ascii="標楷體" w:eastAsia="標楷體" w:hAnsi="標楷體" w:cs="Times New Roman" w:hint="eastAsia"/>
                <w:szCs w:val="24"/>
              </w:rPr>
              <w:t>二、</w:t>
            </w:r>
          </w:p>
        </w:tc>
        <w:tc>
          <w:tcPr>
            <w:tcW w:w="8515" w:type="dxa"/>
            <w:gridSpan w:val="2"/>
          </w:tcPr>
          <w:p w:rsidR="00460229" w:rsidRPr="00460229" w:rsidRDefault="00460229" w:rsidP="00460229">
            <w:pPr>
              <w:spacing w:beforeLines="20" w:before="72" w:line="360" w:lineRule="exact"/>
              <w:ind w:left="17" w:hangingChars="7" w:hanging="17"/>
              <w:rPr>
                <w:rFonts w:ascii="標楷體" w:eastAsia="標楷體" w:hAnsi="標楷體" w:cs="Times New Roman"/>
                <w:szCs w:val="24"/>
              </w:rPr>
            </w:pPr>
            <w:r w:rsidRPr="00460229">
              <w:rPr>
                <w:rFonts w:ascii="標楷體" w:eastAsia="標楷體" w:hAnsi="標楷體" w:cs="Times New Roman" w:hint="eastAsia"/>
                <w:szCs w:val="24"/>
              </w:rPr>
              <w:t>下列人員至每年七月三十一日連續實際從事教學工作屆滿十年、二十年、三十年、四十年，成績優良者，於每年教師節分別致贈獎金，獎金之基準由本部定之：</w:t>
            </w:r>
          </w:p>
          <w:p w:rsidR="00460229" w:rsidRPr="00460229" w:rsidRDefault="00460229" w:rsidP="00460229">
            <w:pPr>
              <w:spacing w:line="360" w:lineRule="exact"/>
              <w:ind w:left="744" w:hangingChars="310" w:hanging="744"/>
              <w:rPr>
                <w:rFonts w:ascii="標楷體" w:eastAsia="標楷體" w:hAnsi="標楷體" w:cs="Times New Roman"/>
                <w:szCs w:val="24"/>
              </w:rPr>
            </w:pPr>
            <w:r w:rsidRPr="00460229">
              <w:rPr>
                <w:rFonts w:ascii="標楷體" w:eastAsia="標楷體" w:hAnsi="標楷體" w:cs="Times New Roman" w:hint="eastAsia"/>
                <w:szCs w:val="24"/>
              </w:rPr>
              <w:t>（一）各級公立及已立案私立學校之在職專任合格教師。</w:t>
            </w:r>
          </w:p>
          <w:p w:rsidR="00460229" w:rsidRPr="00460229" w:rsidRDefault="00460229" w:rsidP="00460229">
            <w:pPr>
              <w:spacing w:line="360" w:lineRule="exact"/>
              <w:ind w:left="744" w:hangingChars="310" w:hanging="744"/>
              <w:rPr>
                <w:rFonts w:ascii="標楷體" w:eastAsia="標楷體" w:hAnsi="標楷體" w:cs="Times New Roman"/>
                <w:szCs w:val="24"/>
              </w:rPr>
            </w:pPr>
            <w:r w:rsidRPr="00460229">
              <w:rPr>
                <w:rFonts w:ascii="標楷體" w:eastAsia="標楷體" w:hAnsi="標楷體" w:cs="Times New Roman" w:hint="eastAsia"/>
                <w:szCs w:val="24"/>
              </w:rPr>
              <w:t>（二）本部輔導之海外臺灣學校及大陸地區臺商學校之本國籍在職專任合格教師。</w:t>
            </w:r>
          </w:p>
          <w:p w:rsidR="00460229" w:rsidRPr="00460229" w:rsidRDefault="00460229" w:rsidP="00460229">
            <w:pPr>
              <w:spacing w:line="360" w:lineRule="exact"/>
              <w:ind w:left="744" w:hangingChars="310" w:hanging="744"/>
              <w:rPr>
                <w:rFonts w:ascii="標楷體" w:eastAsia="標楷體" w:hAnsi="標楷體" w:cs="Times New Roman"/>
                <w:szCs w:val="24"/>
              </w:rPr>
            </w:pPr>
            <w:r w:rsidRPr="00460229">
              <w:rPr>
                <w:rFonts w:ascii="標楷體" w:eastAsia="標楷體" w:hAnsi="標楷體" w:cs="Times New Roman" w:hint="eastAsia"/>
                <w:szCs w:val="24"/>
              </w:rPr>
              <w:t>(三)高級中等以上學校軍訓教官及護理教師。</w:t>
            </w:r>
          </w:p>
          <w:p w:rsidR="00460229" w:rsidRPr="00460229" w:rsidRDefault="00460229" w:rsidP="00460229">
            <w:pPr>
              <w:spacing w:line="360" w:lineRule="exact"/>
              <w:ind w:left="718" w:hangingChars="299" w:hanging="718"/>
              <w:rPr>
                <w:rFonts w:ascii="標楷體" w:eastAsia="標楷體" w:hAnsi="標楷體" w:cs="Times New Roman"/>
                <w:szCs w:val="24"/>
              </w:rPr>
            </w:pPr>
            <w:r w:rsidRPr="00460229">
              <w:rPr>
                <w:rFonts w:ascii="標楷體" w:eastAsia="標楷體" w:hAnsi="標楷體" w:cs="Times New Roman" w:hint="eastAsia"/>
                <w:szCs w:val="24"/>
              </w:rPr>
              <w:t>(四)依大學聘任專業技術人員擔任教學辦法或專科學校專業及技術教師遴聘辦法聘任之專任專業技術人員或教師。</w:t>
            </w:r>
          </w:p>
          <w:p w:rsidR="00460229" w:rsidRPr="00460229" w:rsidRDefault="00460229" w:rsidP="00460229">
            <w:pPr>
              <w:spacing w:afterLines="20" w:after="72" w:line="360" w:lineRule="exact"/>
              <w:rPr>
                <w:rFonts w:ascii="標楷體" w:eastAsia="標楷體" w:hAnsi="標楷體" w:cs="Times New Roman"/>
                <w:szCs w:val="24"/>
              </w:rPr>
            </w:pPr>
            <w:r w:rsidRPr="00460229">
              <w:rPr>
                <w:rFonts w:ascii="標楷體" w:eastAsia="標楷體" w:hAnsi="標楷體" w:cs="Times New Roman" w:hint="eastAsia"/>
                <w:szCs w:val="24"/>
              </w:rPr>
              <w:t>前項教師連續實際從事教學工作屆滿三十九年又一學期、二十九年又一學期、十九年又一學期、九年又一學期，因屆齡退休或死亡，致服務年資無法屆滿四十年、三十年、二十年及十年者，得於當年度由現職服務學校申請資深優良教師獎勵。</w:t>
            </w:r>
          </w:p>
        </w:tc>
      </w:tr>
      <w:tr w:rsidR="00460229" w:rsidRPr="00460229" w:rsidTr="00F21C37">
        <w:trPr>
          <w:jc w:val="center"/>
        </w:trPr>
        <w:tc>
          <w:tcPr>
            <w:tcW w:w="840" w:type="dxa"/>
          </w:tcPr>
          <w:p w:rsidR="00460229" w:rsidRPr="00460229" w:rsidRDefault="00460229" w:rsidP="00460229">
            <w:pPr>
              <w:spacing w:beforeLines="20" w:before="72" w:afterLines="20" w:after="72" w:line="360" w:lineRule="exact"/>
              <w:rPr>
                <w:rFonts w:ascii="標楷體" w:eastAsia="標楷體" w:hAnsi="標楷體" w:cs="Times New Roman"/>
                <w:szCs w:val="24"/>
              </w:rPr>
            </w:pPr>
            <w:r w:rsidRPr="00460229">
              <w:rPr>
                <w:rFonts w:ascii="標楷體" w:eastAsia="標楷體" w:hAnsi="標楷體" w:cs="Times New Roman" w:hint="eastAsia"/>
                <w:szCs w:val="24"/>
              </w:rPr>
              <w:t>三、</w:t>
            </w:r>
          </w:p>
        </w:tc>
        <w:tc>
          <w:tcPr>
            <w:tcW w:w="8515" w:type="dxa"/>
            <w:gridSpan w:val="2"/>
          </w:tcPr>
          <w:p w:rsidR="00460229" w:rsidRPr="00460229" w:rsidRDefault="00460229" w:rsidP="00460229">
            <w:pPr>
              <w:spacing w:beforeLines="20" w:before="72" w:afterLines="20" w:after="72" w:line="360" w:lineRule="exact"/>
              <w:ind w:left="17" w:hangingChars="7" w:hanging="17"/>
              <w:rPr>
                <w:rFonts w:ascii="標楷體" w:eastAsia="標楷體" w:hAnsi="標楷體" w:cs="Times New Roman"/>
                <w:szCs w:val="24"/>
              </w:rPr>
            </w:pPr>
            <w:r w:rsidRPr="00460229">
              <w:rPr>
                <w:rFonts w:ascii="標楷體" w:eastAsia="標楷體" w:hAnsi="標楷體" w:cs="Times New Roman" w:hint="eastAsia"/>
                <w:szCs w:val="24"/>
              </w:rPr>
              <w:t>前點第一項所稱專任合格教師，指編制內有給之專任且依相關規定辦理教師資格登記或取得合格教師證書之教師。</w:t>
            </w:r>
          </w:p>
        </w:tc>
      </w:tr>
      <w:tr w:rsidR="00460229" w:rsidRPr="00460229" w:rsidTr="00F21C37">
        <w:trPr>
          <w:jc w:val="center"/>
        </w:trPr>
        <w:tc>
          <w:tcPr>
            <w:tcW w:w="840" w:type="dxa"/>
          </w:tcPr>
          <w:p w:rsidR="00460229" w:rsidRPr="00460229" w:rsidRDefault="00460229" w:rsidP="00460229">
            <w:pPr>
              <w:spacing w:beforeLines="20" w:before="72" w:afterLines="20" w:after="72" w:line="360" w:lineRule="exact"/>
              <w:rPr>
                <w:rFonts w:ascii="標楷體" w:eastAsia="標楷體" w:hAnsi="標楷體" w:cs="Times New Roman"/>
                <w:szCs w:val="24"/>
              </w:rPr>
            </w:pPr>
            <w:r w:rsidRPr="00460229">
              <w:rPr>
                <w:rFonts w:ascii="標楷體" w:eastAsia="標楷體" w:hAnsi="標楷體" w:cs="Times New Roman" w:hint="eastAsia"/>
                <w:szCs w:val="24"/>
              </w:rPr>
              <w:t>四、</w:t>
            </w:r>
          </w:p>
        </w:tc>
        <w:tc>
          <w:tcPr>
            <w:tcW w:w="8515" w:type="dxa"/>
            <w:gridSpan w:val="2"/>
          </w:tcPr>
          <w:p w:rsidR="00460229" w:rsidRPr="00460229" w:rsidRDefault="00460229" w:rsidP="00460229">
            <w:pPr>
              <w:spacing w:beforeLines="20" w:before="72" w:line="360" w:lineRule="exact"/>
              <w:ind w:left="17" w:hangingChars="7" w:hanging="17"/>
              <w:rPr>
                <w:rFonts w:ascii="標楷體" w:eastAsia="標楷體" w:hAnsi="標楷體" w:cs="Times New Roman"/>
                <w:szCs w:val="24"/>
              </w:rPr>
            </w:pPr>
            <w:r w:rsidRPr="00460229">
              <w:rPr>
                <w:rFonts w:ascii="標楷體" w:eastAsia="標楷體" w:hAnsi="標楷體" w:cs="Times New Roman" w:hint="eastAsia"/>
                <w:szCs w:val="24"/>
              </w:rPr>
              <w:t>第二點所稱連續，指自任職於公私立學校之當月起，前後職務之離職與到職之月份連續未曾中斷；中斷者，自其再任職於公私立學校之當月起算。</w:t>
            </w:r>
          </w:p>
          <w:p w:rsidR="00460229" w:rsidRPr="00460229" w:rsidRDefault="00460229" w:rsidP="00460229">
            <w:pPr>
              <w:spacing w:line="360" w:lineRule="exact"/>
              <w:ind w:left="17" w:hangingChars="7" w:hanging="17"/>
              <w:rPr>
                <w:rFonts w:ascii="標楷體" w:eastAsia="標楷體" w:hAnsi="標楷體" w:cs="Times New Roman"/>
                <w:szCs w:val="24"/>
              </w:rPr>
            </w:pPr>
            <w:r w:rsidRPr="00460229">
              <w:rPr>
                <w:rFonts w:ascii="標楷體" w:eastAsia="標楷體" w:hAnsi="標楷體" w:cs="Times New Roman" w:hint="eastAsia"/>
                <w:szCs w:val="24"/>
              </w:rPr>
              <w:t>下列情形，其年資視為連續：</w:t>
            </w:r>
          </w:p>
          <w:p w:rsidR="00460229" w:rsidRPr="00460229" w:rsidRDefault="00460229" w:rsidP="00460229">
            <w:pPr>
              <w:spacing w:line="360" w:lineRule="exact"/>
              <w:ind w:left="744" w:hangingChars="310" w:hanging="744"/>
              <w:rPr>
                <w:rFonts w:ascii="標楷體" w:eastAsia="標楷體" w:hAnsi="標楷體" w:cs="Times New Roman"/>
                <w:szCs w:val="24"/>
              </w:rPr>
            </w:pPr>
            <w:r w:rsidRPr="00460229">
              <w:rPr>
                <w:rFonts w:ascii="標楷體" w:eastAsia="標楷體" w:hAnsi="標楷體" w:cs="Times New Roman" w:hint="eastAsia"/>
                <w:szCs w:val="24"/>
              </w:rPr>
              <w:t>（一）專任合格教師奉准帶職帶薪進修者。</w:t>
            </w:r>
          </w:p>
          <w:p w:rsidR="00460229" w:rsidRPr="00460229" w:rsidRDefault="00460229" w:rsidP="00460229">
            <w:pPr>
              <w:spacing w:line="360" w:lineRule="exact"/>
              <w:ind w:left="744" w:hangingChars="310" w:hanging="744"/>
              <w:rPr>
                <w:rFonts w:ascii="標楷體" w:eastAsia="標楷體" w:hAnsi="標楷體" w:cs="Times New Roman"/>
                <w:szCs w:val="24"/>
              </w:rPr>
            </w:pPr>
            <w:r w:rsidRPr="00460229">
              <w:rPr>
                <w:rFonts w:ascii="標楷體" w:eastAsia="標楷體" w:hAnsi="標楷體" w:cs="Times New Roman" w:hint="eastAsia"/>
                <w:szCs w:val="24"/>
              </w:rPr>
              <w:lastRenderedPageBreak/>
              <w:t xml:space="preserve"> (二)專任合格教師任教期間經保留底缺留職停薪奉召入伍服義務役兵役，退伍後仍任專任教師者。</w:t>
            </w:r>
          </w:p>
          <w:p w:rsidR="00460229" w:rsidRPr="00460229" w:rsidRDefault="00460229" w:rsidP="00460229">
            <w:pPr>
              <w:spacing w:line="360" w:lineRule="exact"/>
              <w:ind w:leftChars="62" w:left="893" w:hangingChars="310" w:hanging="744"/>
              <w:rPr>
                <w:rFonts w:ascii="標楷體" w:eastAsia="標楷體" w:hAnsi="標楷體" w:cs="Times New Roman"/>
                <w:szCs w:val="24"/>
              </w:rPr>
            </w:pPr>
            <w:r w:rsidRPr="00460229">
              <w:rPr>
                <w:rFonts w:ascii="標楷體" w:eastAsia="標楷體" w:hAnsi="標楷體" w:cs="Times New Roman" w:hint="eastAsia"/>
                <w:szCs w:val="24"/>
              </w:rPr>
              <w:t>(三)軍訓教官依法規奉准帶職帶薪錄取戰略教育、指參教育班隊、軍官正規班至軍事院校訓練者。</w:t>
            </w:r>
          </w:p>
          <w:p w:rsidR="00460229" w:rsidRPr="00460229" w:rsidRDefault="00460229" w:rsidP="00460229">
            <w:pPr>
              <w:spacing w:line="360" w:lineRule="exact"/>
              <w:ind w:leftChars="77" w:left="610" w:hangingChars="177" w:hanging="425"/>
              <w:rPr>
                <w:rFonts w:ascii="標楷體" w:eastAsia="標楷體" w:hAnsi="標楷體" w:cs="Times New Roman"/>
                <w:szCs w:val="24"/>
              </w:rPr>
            </w:pPr>
            <w:r w:rsidRPr="00460229">
              <w:rPr>
                <w:rFonts w:ascii="標楷體" w:eastAsia="標楷體" w:hAnsi="標楷體" w:cs="Times New Roman" w:hint="eastAsia"/>
                <w:szCs w:val="24"/>
              </w:rPr>
              <w:t>(四)技職校院專業科目或技術科目教師、專業及技術人員或專業及技術教師，依法規至技職校院合作機構或與任教領域有關之產業進行與專業或技術有關之研習或研究者。</w:t>
            </w:r>
          </w:p>
          <w:p w:rsidR="00460229" w:rsidRPr="00460229" w:rsidRDefault="00460229" w:rsidP="00460229">
            <w:pPr>
              <w:spacing w:line="360" w:lineRule="exact"/>
              <w:ind w:leftChars="77" w:left="610" w:hangingChars="177" w:hanging="425"/>
              <w:rPr>
                <w:rFonts w:ascii="標楷體" w:eastAsia="標楷體" w:hAnsi="標楷體" w:cs="Times New Roman"/>
                <w:szCs w:val="24"/>
              </w:rPr>
            </w:pPr>
            <w:r w:rsidRPr="00460229">
              <w:rPr>
                <w:rFonts w:ascii="標楷體" w:eastAsia="標楷體" w:hAnsi="標楷體" w:cs="Times New Roman" w:hint="eastAsia"/>
                <w:szCs w:val="24"/>
              </w:rPr>
              <w:t>(五)專任合格教師辭職就讀三年制師範專科學校、大學、研究所，於畢業後仍任專任教師者。但該段年資不予採計。</w:t>
            </w:r>
          </w:p>
          <w:p w:rsidR="00460229" w:rsidRPr="00460229" w:rsidRDefault="00460229" w:rsidP="00460229">
            <w:pPr>
              <w:spacing w:line="360" w:lineRule="exact"/>
              <w:ind w:leftChars="77" w:left="610" w:hangingChars="177" w:hanging="425"/>
              <w:rPr>
                <w:rFonts w:ascii="標楷體" w:eastAsia="標楷體" w:hAnsi="標楷體" w:cs="Times New Roman"/>
                <w:szCs w:val="24"/>
              </w:rPr>
            </w:pPr>
            <w:r w:rsidRPr="00460229">
              <w:rPr>
                <w:rFonts w:ascii="標楷體" w:eastAsia="標楷體" w:hAnsi="標楷體" w:cs="Times New Roman" w:hint="eastAsia"/>
                <w:szCs w:val="24"/>
              </w:rPr>
              <w:t>(六)在職專任合格教師因故申請留職停薪，復職後仍任專任教師者。但該段年資不予採計。</w:t>
            </w:r>
          </w:p>
        </w:tc>
      </w:tr>
      <w:tr w:rsidR="00460229" w:rsidRPr="00460229" w:rsidTr="00F21C37">
        <w:trPr>
          <w:jc w:val="center"/>
        </w:trPr>
        <w:tc>
          <w:tcPr>
            <w:tcW w:w="840" w:type="dxa"/>
          </w:tcPr>
          <w:p w:rsidR="00460229" w:rsidRPr="00460229" w:rsidRDefault="00460229" w:rsidP="00460229">
            <w:pPr>
              <w:spacing w:beforeLines="20" w:before="72" w:afterLines="20" w:after="72" w:line="360" w:lineRule="exact"/>
              <w:rPr>
                <w:rFonts w:ascii="標楷體" w:eastAsia="標楷體" w:hAnsi="標楷體" w:cs="Times New Roman"/>
                <w:szCs w:val="24"/>
              </w:rPr>
            </w:pPr>
            <w:r w:rsidRPr="00460229">
              <w:rPr>
                <w:rFonts w:ascii="標楷體" w:eastAsia="標楷體" w:hAnsi="標楷體" w:cs="Times New Roman" w:hint="eastAsia"/>
                <w:szCs w:val="24"/>
              </w:rPr>
              <w:t>五、</w:t>
            </w:r>
          </w:p>
        </w:tc>
        <w:tc>
          <w:tcPr>
            <w:tcW w:w="8515" w:type="dxa"/>
            <w:gridSpan w:val="2"/>
          </w:tcPr>
          <w:p w:rsidR="00460229" w:rsidRPr="00460229" w:rsidRDefault="00460229" w:rsidP="00460229">
            <w:pPr>
              <w:spacing w:beforeLines="20" w:before="72" w:line="360" w:lineRule="exact"/>
              <w:ind w:left="17" w:hangingChars="7" w:hanging="17"/>
              <w:rPr>
                <w:rFonts w:ascii="標楷體" w:eastAsia="標楷體" w:hAnsi="標楷體" w:cs="Times New Roman"/>
                <w:szCs w:val="24"/>
              </w:rPr>
            </w:pPr>
            <w:r w:rsidRPr="00460229">
              <w:rPr>
                <w:rFonts w:ascii="標楷體" w:eastAsia="標楷體" w:hAnsi="標楷體" w:cs="Times New Roman" w:hint="eastAsia"/>
                <w:szCs w:val="24"/>
              </w:rPr>
              <w:t>第二點第一項所稱成績優良，指依公立高級中等以下學校校長成績考核辦法、公立高級中等以下學校教師成績考核辦法、各級私立學校自訂之考核辦法或獎懲辦法、大學自訂之評鑑規定或自訂按學年度評定成績優良之認定基準，最近十年考核或評鑑結果，均核定通過、晉級或發給獎金，且未受刑事、懲戒處分或平時考核記過以上處分者。</w:t>
            </w:r>
          </w:p>
          <w:p w:rsidR="00460229" w:rsidRPr="00460229" w:rsidRDefault="00460229" w:rsidP="00460229">
            <w:pPr>
              <w:spacing w:beforeLines="20" w:before="72" w:line="360" w:lineRule="exact"/>
              <w:ind w:left="17" w:hangingChars="7" w:hanging="17"/>
              <w:rPr>
                <w:rFonts w:ascii="標楷體" w:eastAsia="標楷體" w:hAnsi="標楷體" w:cs="Times New Roman"/>
                <w:szCs w:val="24"/>
              </w:rPr>
            </w:pPr>
            <w:r w:rsidRPr="00460229">
              <w:rPr>
                <w:rFonts w:ascii="標楷體" w:eastAsia="標楷體" w:hAnsi="標楷體" w:cs="Times New Roman" w:hint="eastAsia"/>
                <w:szCs w:val="24"/>
              </w:rPr>
              <w:t>前項最近十年考核或評鑑結果未達成績優良，係因下列情形所致者，仍視為成績優良：</w:t>
            </w:r>
          </w:p>
          <w:p w:rsidR="00460229" w:rsidRPr="00460229" w:rsidRDefault="00460229" w:rsidP="00460229">
            <w:pPr>
              <w:widowControl/>
              <w:spacing w:line="360" w:lineRule="exact"/>
              <w:rPr>
                <w:rFonts w:ascii="標楷體" w:eastAsia="標楷體" w:hAnsi="標楷體" w:cs="新細明體"/>
                <w:color w:val="333333"/>
                <w:kern w:val="0"/>
                <w:szCs w:val="24"/>
              </w:rPr>
            </w:pPr>
            <w:r w:rsidRPr="00460229">
              <w:rPr>
                <w:rFonts w:ascii="標楷體" w:eastAsia="標楷體" w:hAnsi="標楷體" w:cs="新細明體"/>
                <w:color w:val="333333"/>
                <w:kern w:val="0"/>
                <w:szCs w:val="24"/>
              </w:rPr>
              <w:t>(</w:t>
            </w:r>
            <w:r w:rsidRPr="00460229">
              <w:rPr>
                <w:rFonts w:ascii="標楷體" w:eastAsia="標楷體" w:hAnsi="標楷體" w:cs="新細明體" w:hint="eastAsia"/>
                <w:color w:val="333333"/>
                <w:kern w:val="0"/>
                <w:szCs w:val="24"/>
              </w:rPr>
              <w:t>一</w:t>
            </w:r>
            <w:r w:rsidRPr="00460229">
              <w:rPr>
                <w:rFonts w:ascii="標楷體" w:eastAsia="標楷體" w:hAnsi="標楷體" w:cs="新細明體"/>
                <w:color w:val="333333"/>
                <w:kern w:val="0"/>
                <w:szCs w:val="24"/>
              </w:rPr>
              <w:t>)</w:t>
            </w:r>
            <w:r w:rsidRPr="00460229">
              <w:rPr>
                <w:rFonts w:ascii="標楷體" w:eastAsia="標楷體" w:hAnsi="標楷體" w:cs="新細明體"/>
                <w:color w:val="333333"/>
                <w:kern w:val="0"/>
                <w:szCs w:val="24"/>
              </w:rPr>
              <w:tab/>
            </w:r>
            <w:r w:rsidRPr="00460229">
              <w:rPr>
                <w:rFonts w:ascii="標楷體" w:eastAsia="標楷體" w:hAnsi="標楷體" w:cs="新細明體" w:hint="eastAsia"/>
                <w:color w:val="333333"/>
                <w:kern w:val="0"/>
                <w:szCs w:val="24"/>
              </w:rPr>
              <w:t>患重病請病假超過規定。</w:t>
            </w:r>
          </w:p>
          <w:p w:rsidR="00460229" w:rsidRPr="00460229" w:rsidRDefault="00460229" w:rsidP="00460229">
            <w:pPr>
              <w:widowControl/>
              <w:spacing w:line="360" w:lineRule="exact"/>
              <w:rPr>
                <w:rFonts w:ascii="標楷體" w:eastAsia="標楷體" w:hAnsi="標楷體" w:cs="新細明體"/>
                <w:color w:val="333333"/>
                <w:kern w:val="0"/>
                <w:szCs w:val="24"/>
              </w:rPr>
            </w:pPr>
            <w:r w:rsidRPr="00460229">
              <w:rPr>
                <w:rFonts w:ascii="標楷體" w:eastAsia="標楷體" w:hAnsi="標楷體" w:cs="新細明體"/>
                <w:color w:val="333333"/>
                <w:kern w:val="0"/>
                <w:szCs w:val="24"/>
              </w:rPr>
              <w:t>(</w:t>
            </w:r>
            <w:r w:rsidRPr="00460229">
              <w:rPr>
                <w:rFonts w:ascii="標楷體" w:eastAsia="標楷體" w:hAnsi="標楷體" w:cs="新細明體" w:hint="eastAsia"/>
                <w:color w:val="333333"/>
                <w:kern w:val="0"/>
                <w:szCs w:val="24"/>
              </w:rPr>
              <w:t>二</w:t>
            </w:r>
            <w:r w:rsidRPr="00460229">
              <w:rPr>
                <w:rFonts w:ascii="標楷體" w:eastAsia="標楷體" w:hAnsi="標楷體" w:cs="新細明體"/>
                <w:color w:val="333333"/>
                <w:kern w:val="0"/>
                <w:szCs w:val="24"/>
              </w:rPr>
              <w:t>)</w:t>
            </w:r>
            <w:r w:rsidRPr="00460229">
              <w:rPr>
                <w:rFonts w:ascii="標楷體" w:eastAsia="標楷體" w:hAnsi="標楷體" w:cs="新細明體"/>
                <w:color w:val="333333"/>
                <w:kern w:val="0"/>
                <w:szCs w:val="24"/>
              </w:rPr>
              <w:tab/>
            </w:r>
            <w:r w:rsidRPr="00460229">
              <w:rPr>
                <w:rFonts w:ascii="標楷體" w:eastAsia="標楷體" w:hAnsi="標楷體" w:cs="新細明體" w:hint="eastAsia"/>
                <w:color w:val="333333"/>
                <w:kern w:val="0"/>
                <w:szCs w:val="24"/>
              </w:rPr>
              <w:t>全年度因公傷病未到校服務。</w:t>
            </w:r>
          </w:p>
          <w:p w:rsidR="00460229" w:rsidRPr="00460229" w:rsidRDefault="00460229" w:rsidP="00460229">
            <w:pPr>
              <w:spacing w:beforeLines="20" w:before="72" w:line="360" w:lineRule="exact"/>
              <w:ind w:left="17" w:hangingChars="7" w:hanging="17"/>
              <w:rPr>
                <w:rFonts w:ascii="標楷體" w:eastAsia="標楷體" w:hAnsi="標楷體" w:cs="Times New Roman"/>
                <w:szCs w:val="24"/>
              </w:rPr>
            </w:pPr>
            <w:r w:rsidRPr="00460229">
              <w:rPr>
                <w:rFonts w:ascii="標楷體" w:eastAsia="標楷體" w:hAnsi="標楷體" w:cs="Times New Roman" w:hint="eastAsia"/>
                <w:szCs w:val="24"/>
              </w:rPr>
              <w:t>第一項最近十年考核或評鑑結果未達成績優良，係因請事病假合計超過規定所致者，應扣除該未達成績優良之年資，補足十年成績優良年資。</w:t>
            </w:r>
          </w:p>
          <w:p w:rsidR="00460229" w:rsidRPr="00460229" w:rsidRDefault="00460229" w:rsidP="00460229">
            <w:pPr>
              <w:spacing w:beforeLines="20" w:before="72" w:line="360" w:lineRule="exact"/>
              <w:ind w:left="17" w:hangingChars="7" w:hanging="17"/>
              <w:rPr>
                <w:rFonts w:ascii="標楷體" w:eastAsia="標楷體" w:hAnsi="標楷體" w:cs="Times New Roman"/>
                <w:szCs w:val="24"/>
              </w:rPr>
            </w:pPr>
            <w:r w:rsidRPr="00460229">
              <w:rPr>
                <w:rFonts w:ascii="標楷體" w:eastAsia="標楷體" w:hAnsi="標楷體" w:cs="Times New Roman" w:hint="eastAsia"/>
                <w:szCs w:val="24"/>
              </w:rPr>
              <w:t>第一項最近十年考核或評鑑結果未達成績優良者，除前二項規定之情形外，應重新起算達連續十年成績優良，並於符合服務屆滿十年、二十年、三十年、四十年時，始得申請資深優良教師獎勵。</w:t>
            </w:r>
            <w:r w:rsidRPr="00460229">
              <w:rPr>
                <w:rFonts w:ascii="標楷體" w:eastAsia="標楷體" w:hAnsi="標楷體" w:cs="Times New Roman" w:hint="eastAsia"/>
                <w:szCs w:val="24"/>
              </w:rPr>
              <w:br/>
              <w:t>教師於學年度中轉任學校，轉任當年度因不得併資辦理成績考核致當年度未晉級，應由前後服務學校各就其請獎年資予以審查及認定服務成績優良，始得據以申請資深優良教師獎勵。</w:t>
            </w:r>
          </w:p>
        </w:tc>
      </w:tr>
      <w:tr w:rsidR="00460229" w:rsidRPr="00460229" w:rsidTr="00F21C37">
        <w:trPr>
          <w:jc w:val="center"/>
        </w:trPr>
        <w:tc>
          <w:tcPr>
            <w:tcW w:w="840" w:type="dxa"/>
          </w:tcPr>
          <w:p w:rsidR="00460229" w:rsidRPr="00460229" w:rsidRDefault="00460229" w:rsidP="00460229">
            <w:pPr>
              <w:spacing w:beforeLines="20" w:before="72" w:afterLines="20" w:after="72" w:line="360" w:lineRule="exact"/>
              <w:jc w:val="right"/>
              <w:rPr>
                <w:rFonts w:ascii="標楷體" w:eastAsia="標楷體" w:hAnsi="標楷體" w:cs="Times New Roman"/>
                <w:szCs w:val="24"/>
              </w:rPr>
            </w:pPr>
            <w:r w:rsidRPr="00460229">
              <w:rPr>
                <w:rFonts w:ascii="標楷體" w:eastAsia="標楷體" w:hAnsi="標楷體" w:cs="Times New Roman" w:hint="eastAsia"/>
                <w:szCs w:val="24"/>
              </w:rPr>
              <w:t>六、</w:t>
            </w:r>
          </w:p>
        </w:tc>
        <w:tc>
          <w:tcPr>
            <w:tcW w:w="8515" w:type="dxa"/>
            <w:gridSpan w:val="2"/>
          </w:tcPr>
          <w:p w:rsidR="00460229" w:rsidRPr="00460229" w:rsidRDefault="00460229" w:rsidP="00460229">
            <w:pPr>
              <w:spacing w:line="360" w:lineRule="exact"/>
              <w:ind w:left="744" w:hangingChars="310" w:hanging="744"/>
              <w:rPr>
                <w:rFonts w:ascii="標楷體" w:eastAsia="標楷體" w:hAnsi="標楷體" w:cs="Times New Roman"/>
                <w:szCs w:val="24"/>
              </w:rPr>
            </w:pPr>
            <w:r w:rsidRPr="00460229">
              <w:rPr>
                <w:rFonts w:ascii="標楷體" w:eastAsia="標楷體" w:hAnsi="標楷體" w:cs="Times New Roman" w:hint="eastAsia"/>
                <w:szCs w:val="24"/>
              </w:rPr>
              <w:t>下列年資得採計辦理獎勵：</w:t>
            </w:r>
          </w:p>
          <w:p w:rsidR="00460229" w:rsidRPr="00460229" w:rsidRDefault="00460229" w:rsidP="00460229">
            <w:pPr>
              <w:spacing w:line="360" w:lineRule="exact"/>
              <w:ind w:left="744" w:hangingChars="310" w:hanging="744"/>
              <w:rPr>
                <w:rFonts w:ascii="標楷體" w:eastAsia="標楷體" w:hAnsi="標楷體" w:cs="Times New Roman"/>
                <w:szCs w:val="24"/>
              </w:rPr>
            </w:pPr>
            <w:r w:rsidRPr="00460229">
              <w:rPr>
                <w:rFonts w:ascii="標楷體" w:eastAsia="標楷體" w:hAnsi="標楷體" w:cs="Times New Roman"/>
                <w:szCs w:val="24"/>
              </w:rPr>
              <w:t>（</w:t>
            </w:r>
            <w:r w:rsidRPr="00460229">
              <w:rPr>
                <w:rFonts w:ascii="標楷體" w:eastAsia="標楷體" w:hAnsi="標楷體" w:cs="Times New Roman" w:hint="eastAsia"/>
                <w:szCs w:val="24"/>
              </w:rPr>
              <w:t>一</w:t>
            </w:r>
            <w:r w:rsidRPr="00460229">
              <w:rPr>
                <w:rFonts w:ascii="標楷體" w:eastAsia="標楷體" w:hAnsi="標楷體" w:cs="Times New Roman"/>
                <w:szCs w:val="24"/>
              </w:rPr>
              <w:t>）</w:t>
            </w:r>
            <w:r w:rsidRPr="00460229">
              <w:rPr>
                <w:rFonts w:ascii="標楷體" w:eastAsia="標楷體" w:hAnsi="標楷體" w:cs="Times New Roman" w:hint="eastAsia"/>
                <w:szCs w:val="24"/>
              </w:rPr>
              <w:t>曾以教師身分調兼國語推行員，調兼期間之年資。</w:t>
            </w:r>
          </w:p>
          <w:p w:rsidR="00460229" w:rsidRPr="00460229" w:rsidRDefault="00460229" w:rsidP="00460229">
            <w:pPr>
              <w:spacing w:line="360" w:lineRule="exact"/>
              <w:ind w:leftChars="62" w:left="610" w:hangingChars="192" w:hanging="461"/>
              <w:rPr>
                <w:rFonts w:ascii="標楷體" w:eastAsia="標楷體" w:hAnsi="標楷體" w:cs="Times New Roman"/>
                <w:szCs w:val="24"/>
              </w:rPr>
            </w:pPr>
            <w:r w:rsidRPr="00460229">
              <w:rPr>
                <w:rFonts w:ascii="標楷體" w:eastAsia="標楷體" w:hAnsi="標楷體" w:cs="Times New Roman" w:hint="eastAsia"/>
                <w:szCs w:val="24"/>
              </w:rPr>
              <w:t>(二)自公立學校退休後繼續至私立學校擔任專任教師，連續實際從事教學工作，且未曾接受本部或直轄市、縣（市）政府各獎助年屆獎勵者，其前後之年資。但已獲贈十年、二十年、三十年之獎勵者，應自受獎後重新計算其獎勵年資。</w:t>
            </w:r>
          </w:p>
          <w:p w:rsidR="00460229" w:rsidRPr="00460229" w:rsidRDefault="00460229" w:rsidP="00460229">
            <w:pPr>
              <w:spacing w:line="360" w:lineRule="exact"/>
              <w:ind w:leftChars="62" w:left="610" w:hangingChars="192" w:hanging="461"/>
              <w:rPr>
                <w:rFonts w:ascii="標楷體" w:eastAsia="標楷體" w:hAnsi="標楷體" w:cs="Times New Roman"/>
                <w:szCs w:val="24"/>
              </w:rPr>
            </w:pPr>
            <w:r w:rsidRPr="00460229">
              <w:rPr>
                <w:rFonts w:ascii="標楷體" w:eastAsia="標楷體" w:hAnsi="標楷體" w:cs="Times New Roman" w:hint="eastAsia"/>
                <w:szCs w:val="24"/>
              </w:rPr>
              <w:t>(三)專任合格教師曾任客座副教授、專任助理、專任實習助教、專任佐助、專任助理助教、軍警學校專任教師或教官之實際從事教學工作年資。</w:t>
            </w:r>
          </w:p>
          <w:p w:rsidR="00460229" w:rsidRPr="00460229" w:rsidRDefault="00460229" w:rsidP="00460229">
            <w:pPr>
              <w:spacing w:line="360" w:lineRule="exact"/>
              <w:ind w:leftChars="62" w:left="610" w:hangingChars="192" w:hanging="461"/>
              <w:rPr>
                <w:rFonts w:ascii="標楷體" w:eastAsia="標楷體" w:hAnsi="標楷體" w:cs="Times New Roman"/>
                <w:szCs w:val="24"/>
              </w:rPr>
            </w:pPr>
            <w:r w:rsidRPr="00460229">
              <w:rPr>
                <w:rFonts w:ascii="標楷體" w:eastAsia="標楷體" w:hAnsi="標楷體" w:cs="Times New Roman" w:hint="eastAsia"/>
                <w:szCs w:val="24"/>
              </w:rPr>
              <w:t>(四)師範院校公費結業生因超額分發至國民中學暫占兵缺擔任實習教師之年</w:t>
            </w:r>
            <w:r w:rsidRPr="00460229">
              <w:rPr>
                <w:rFonts w:ascii="標楷體" w:eastAsia="標楷體" w:hAnsi="標楷體" w:cs="Times New Roman" w:hint="eastAsia"/>
                <w:szCs w:val="24"/>
              </w:rPr>
              <w:lastRenderedPageBreak/>
              <w:t>資。</w:t>
            </w:r>
          </w:p>
          <w:p w:rsidR="00460229" w:rsidRPr="00460229" w:rsidRDefault="00460229" w:rsidP="00460229">
            <w:pPr>
              <w:spacing w:line="360" w:lineRule="exact"/>
              <w:ind w:leftChars="62" w:left="610" w:hangingChars="192" w:hanging="461"/>
              <w:rPr>
                <w:rFonts w:ascii="標楷體" w:eastAsia="標楷體" w:hAnsi="標楷體" w:cs="Times New Roman"/>
                <w:szCs w:val="24"/>
              </w:rPr>
            </w:pPr>
            <w:r w:rsidRPr="00460229">
              <w:rPr>
                <w:rFonts w:ascii="標楷體" w:eastAsia="標楷體" w:hAnsi="標楷體" w:cs="Times New Roman" w:hint="eastAsia"/>
                <w:szCs w:val="24"/>
              </w:rPr>
              <w:t>(五)師範院校畢業生因超額分發充任代理教師之年資。</w:t>
            </w:r>
          </w:p>
          <w:p w:rsidR="00460229" w:rsidRPr="00460229" w:rsidRDefault="00460229" w:rsidP="00460229">
            <w:pPr>
              <w:spacing w:line="360" w:lineRule="exact"/>
              <w:ind w:leftChars="62" w:left="610" w:hangingChars="192" w:hanging="461"/>
              <w:rPr>
                <w:rFonts w:ascii="標楷體" w:eastAsia="標楷體" w:hAnsi="標楷體" w:cs="Times New Roman"/>
                <w:szCs w:val="24"/>
              </w:rPr>
            </w:pPr>
            <w:r w:rsidRPr="00460229">
              <w:rPr>
                <w:rFonts w:ascii="標楷體" w:eastAsia="標楷體" w:hAnsi="標楷體" w:cs="Times New Roman" w:hint="eastAsia"/>
                <w:szCs w:val="24"/>
              </w:rPr>
              <w:t>(六)專任合格教師於服務期間借調或支援行政機關或學校，從事與教育相關工作或仍返校授課實際從事教學工作，其借調或支援期間之年資。</w:t>
            </w:r>
          </w:p>
          <w:p w:rsidR="00460229" w:rsidRPr="00460229" w:rsidRDefault="00460229" w:rsidP="00460229">
            <w:pPr>
              <w:spacing w:line="360" w:lineRule="exact"/>
              <w:ind w:leftChars="62" w:left="610" w:hangingChars="192" w:hanging="461"/>
              <w:rPr>
                <w:rFonts w:ascii="標楷體" w:eastAsia="標楷體" w:hAnsi="標楷體" w:cs="Times New Roman"/>
                <w:szCs w:val="24"/>
              </w:rPr>
            </w:pPr>
            <w:r w:rsidRPr="00460229">
              <w:rPr>
                <w:rFonts w:ascii="標楷體" w:eastAsia="標楷體" w:hAnsi="標楷體" w:cs="Times New Roman" w:hint="eastAsia"/>
                <w:szCs w:val="24"/>
              </w:rPr>
              <w:t>(七)符合幼稚教育法第十一條規定之公私立幼稚園教師，於納編前服務於國民小學附設幼稚園，經核備有案且未曾中斷之年資。</w:t>
            </w:r>
          </w:p>
          <w:p w:rsidR="00460229" w:rsidRPr="00460229" w:rsidRDefault="00460229" w:rsidP="00460229">
            <w:pPr>
              <w:spacing w:line="360" w:lineRule="exact"/>
              <w:ind w:leftChars="62" w:left="610" w:hangingChars="192" w:hanging="461"/>
              <w:rPr>
                <w:rFonts w:ascii="標楷體" w:eastAsia="標楷體" w:hAnsi="標楷體" w:cs="Times New Roman"/>
                <w:szCs w:val="24"/>
              </w:rPr>
            </w:pPr>
            <w:r w:rsidRPr="00460229">
              <w:rPr>
                <w:rFonts w:ascii="標楷體" w:eastAsia="標楷體" w:hAnsi="標楷體" w:cs="Times New Roman" w:hint="eastAsia"/>
                <w:szCs w:val="24"/>
              </w:rPr>
              <w:t>(八)專任合格教師於任教前充任經主管教育行政機關核備有案之公私立幼兒園教師，其轉任前後服務年資銜接者，該幼兒園教師之年資。</w:t>
            </w:r>
          </w:p>
          <w:p w:rsidR="00460229" w:rsidRPr="00460229" w:rsidRDefault="00460229" w:rsidP="00460229">
            <w:pPr>
              <w:spacing w:line="360" w:lineRule="exact"/>
              <w:ind w:leftChars="62" w:left="610" w:hangingChars="192" w:hanging="461"/>
              <w:rPr>
                <w:rFonts w:ascii="標楷體" w:eastAsia="標楷體" w:hAnsi="標楷體" w:cs="Times New Roman"/>
                <w:szCs w:val="24"/>
              </w:rPr>
            </w:pPr>
            <w:r w:rsidRPr="00460229">
              <w:rPr>
                <w:rFonts w:ascii="標楷體" w:eastAsia="標楷體" w:hAnsi="標楷體" w:cs="Times New Roman" w:hint="eastAsia"/>
                <w:szCs w:val="24"/>
              </w:rPr>
              <w:t>(九)教師法制定公布前經直轄市、縣（市）政府公開甄試之學士後師資班教師，比照正式教師支薪並占缺實習，其嗣後取得合格專任教師資格且年資未曾中斷者，該段實習之年資。</w:t>
            </w:r>
          </w:p>
          <w:p w:rsidR="00460229" w:rsidRPr="00460229" w:rsidRDefault="00460229" w:rsidP="00460229">
            <w:pPr>
              <w:spacing w:line="360" w:lineRule="exact"/>
              <w:ind w:leftChars="62" w:left="610" w:hangingChars="192" w:hanging="461"/>
              <w:rPr>
                <w:rFonts w:ascii="標楷體" w:eastAsia="標楷體" w:hAnsi="標楷體" w:cs="Times New Roman"/>
                <w:szCs w:val="24"/>
              </w:rPr>
            </w:pPr>
            <w:r w:rsidRPr="00460229">
              <w:rPr>
                <w:rFonts w:ascii="標楷體" w:eastAsia="標楷體" w:hAnsi="標楷體" w:cs="Times New Roman" w:hint="eastAsia"/>
                <w:szCs w:val="24"/>
              </w:rPr>
              <w:t>(十)曾任三個月以上長期代理教師，於代理當時已取得合格教師資格，且經主管教育行政機關依規定敘薪有案，於補實後，前後任教期間連續未曾中斷者，其代理教師之年資。</w:t>
            </w:r>
          </w:p>
          <w:p w:rsidR="00460229" w:rsidRPr="00460229" w:rsidRDefault="00460229" w:rsidP="00460229">
            <w:pPr>
              <w:spacing w:line="360" w:lineRule="exact"/>
              <w:ind w:leftChars="62" w:left="610" w:hangingChars="192" w:hanging="461"/>
              <w:rPr>
                <w:rFonts w:ascii="標楷體" w:eastAsia="標楷體" w:hAnsi="標楷體" w:cs="Times New Roman"/>
                <w:szCs w:val="24"/>
              </w:rPr>
            </w:pPr>
            <w:r w:rsidRPr="00460229">
              <w:rPr>
                <w:rFonts w:ascii="標楷體" w:eastAsia="標楷體" w:hAnsi="標楷體" w:cs="Times New Roman" w:hint="eastAsia"/>
                <w:szCs w:val="24"/>
              </w:rPr>
              <w:t>(十一)曾任代用或試用教師，嗣後擔任專任合格教師且年資連續者，其代用或試用之年資。</w:t>
            </w:r>
          </w:p>
          <w:p w:rsidR="00460229" w:rsidRPr="00460229" w:rsidRDefault="00460229" w:rsidP="00460229">
            <w:pPr>
              <w:spacing w:line="360" w:lineRule="exact"/>
              <w:ind w:leftChars="62" w:left="610" w:hangingChars="192" w:hanging="461"/>
              <w:rPr>
                <w:rFonts w:ascii="標楷體" w:eastAsia="標楷體" w:hAnsi="標楷體" w:cs="Times New Roman"/>
                <w:szCs w:val="24"/>
              </w:rPr>
            </w:pPr>
            <w:r w:rsidRPr="00460229">
              <w:rPr>
                <w:rFonts w:ascii="標楷體" w:eastAsia="標楷體" w:hAnsi="標楷體" w:cs="Times New Roman" w:hint="eastAsia"/>
                <w:szCs w:val="24"/>
              </w:rPr>
              <w:t>(十二)專任合格教師奉准帶職帶薪進修者，其進修期間之年資。</w:t>
            </w:r>
          </w:p>
          <w:p w:rsidR="00460229" w:rsidRPr="00460229" w:rsidRDefault="00460229" w:rsidP="00460229">
            <w:pPr>
              <w:spacing w:line="360" w:lineRule="exact"/>
              <w:ind w:leftChars="62" w:left="893" w:hangingChars="310" w:hanging="744"/>
              <w:rPr>
                <w:rFonts w:ascii="標楷體" w:eastAsia="標楷體" w:hAnsi="標楷體" w:cs="Times New Roman"/>
                <w:szCs w:val="24"/>
              </w:rPr>
            </w:pPr>
            <w:r w:rsidRPr="00460229">
              <w:rPr>
                <w:rFonts w:ascii="標楷體" w:eastAsia="標楷體" w:hAnsi="標楷體" w:cs="Times New Roman" w:hint="eastAsia"/>
                <w:szCs w:val="24"/>
              </w:rPr>
              <w:t>(十三)專任合格教師任教期間經保留底缺留職停薪奉召入伍服兵役，退伍後仍任專任教師者，其服義務役兵役期間之年資。</w:t>
            </w:r>
          </w:p>
          <w:p w:rsidR="00460229" w:rsidRPr="00460229" w:rsidRDefault="00460229" w:rsidP="00460229">
            <w:pPr>
              <w:spacing w:line="360" w:lineRule="exact"/>
              <w:ind w:leftChars="62" w:left="893" w:hangingChars="310" w:hanging="744"/>
              <w:rPr>
                <w:rFonts w:ascii="標楷體" w:eastAsia="標楷體" w:hAnsi="標楷體" w:cs="Times New Roman"/>
                <w:szCs w:val="24"/>
              </w:rPr>
            </w:pPr>
            <w:r w:rsidRPr="00460229">
              <w:rPr>
                <w:rFonts w:ascii="標楷體" w:eastAsia="標楷體" w:hAnsi="標楷體" w:cs="Times New Roman" w:hint="eastAsia"/>
                <w:szCs w:val="24"/>
              </w:rPr>
              <w:t>(十四)軍訓教官依法規奉准帶職帶薪錄取戰略教育、指參教育班隊、軍官正規班至軍事院校訓練者，其進修期間之年資。</w:t>
            </w:r>
          </w:p>
          <w:p w:rsidR="00460229" w:rsidRPr="00460229" w:rsidRDefault="00460229" w:rsidP="00460229">
            <w:pPr>
              <w:spacing w:line="360" w:lineRule="exact"/>
              <w:ind w:leftChars="62" w:left="893" w:hangingChars="310" w:hanging="744"/>
              <w:rPr>
                <w:rFonts w:ascii="標楷體" w:eastAsia="標楷體" w:hAnsi="標楷體" w:cs="Times New Roman"/>
                <w:szCs w:val="24"/>
              </w:rPr>
            </w:pPr>
            <w:r w:rsidRPr="00460229">
              <w:rPr>
                <w:rFonts w:ascii="標楷體" w:eastAsia="標楷體" w:hAnsi="標楷體" w:cs="Times New Roman" w:hint="eastAsia"/>
                <w:szCs w:val="24"/>
              </w:rPr>
              <w:t>(十五)技職校院專業科目或技術科目教師、專業及技術人員或專業及技術教師，依法規至技職校院合作機構或與任教領域有關之產業進行專業或技術有關之研習或研究者，其研習或研究之年資。</w:t>
            </w:r>
          </w:p>
        </w:tc>
      </w:tr>
      <w:tr w:rsidR="00460229" w:rsidRPr="00460229" w:rsidTr="00F21C37">
        <w:trPr>
          <w:jc w:val="center"/>
        </w:trPr>
        <w:tc>
          <w:tcPr>
            <w:tcW w:w="840" w:type="dxa"/>
          </w:tcPr>
          <w:p w:rsidR="00460229" w:rsidRPr="00460229" w:rsidRDefault="00460229" w:rsidP="00460229">
            <w:pPr>
              <w:spacing w:line="360" w:lineRule="exact"/>
              <w:ind w:left="744" w:hangingChars="310" w:hanging="744"/>
              <w:rPr>
                <w:rFonts w:ascii="標楷體" w:eastAsia="標楷體" w:hAnsi="標楷體" w:cs="Times New Roman"/>
                <w:szCs w:val="24"/>
              </w:rPr>
            </w:pPr>
            <w:r w:rsidRPr="00460229">
              <w:rPr>
                <w:rFonts w:ascii="標楷體" w:eastAsia="標楷體" w:hAnsi="標楷體" w:cs="Times New Roman" w:hint="eastAsia"/>
                <w:szCs w:val="24"/>
              </w:rPr>
              <w:t>七、</w:t>
            </w:r>
          </w:p>
        </w:tc>
        <w:tc>
          <w:tcPr>
            <w:tcW w:w="8515" w:type="dxa"/>
            <w:gridSpan w:val="2"/>
          </w:tcPr>
          <w:p w:rsidR="00460229" w:rsidRPr="00460229" w:rsidRDefault="00460229" w:rsidP="00460229">
            <w:pPr>
              <w:spacing w:line="360" w:lineRule="exact"/>
              <w:ind w:left="744" w:hangingChars="310" w:hanging="744"/>
              <w:rPr>
                <w:rFonts w:ascii="標楷體" w:eastAsia="標楷體" w:hAnsi="標楷體" w:cs="Times New Roman"/>
                <w:szCs w:val="24"/>
              </w:rPr>
            </w:pPr>
            <w:r w:rsidRPr="00460229">
              <w:rPr>
                <w:rFonts w:ascii="標楷體" w:eastAsia="標楷體" w:hAnsi="標楷體" w:cs="Times New Roman" w:hint="eastAsia"/>
                <w:szCs w:val="24"/>
              </w:rPr>
              <w:t>下列年資不予採計辦理獎勵：</w:t>
            </w:r>
          </w:p>
          <w:p w:rsidR="00460229" w:rsidRPr="00460229" w:rsidRDefault="00460229" w:rsidP="00460229">
            <w:pPr>
              <w:spacing w:line="360" w:lineRule="exact"/>
              <w:ind w:left="744" w:hangingChars="310" w:hanging="744"/>
              <w:rPr>
                <w:rFonts w:ascii="標楷體" w:eastAsia="標楷體" w:hAnsi="標楷體" w:cs="Times New Roman"/>
                <w:szCs w:val="24"/>
              </w:rPr>
            </w:pPr>
            <w:r w:rsidRPr="00460229">
              <w:rPr>
                <w:rFonts w:ascii="標楷體" w:eastAsia="標楷體" w:hAnsi="標楷體" w:cs="Times New Roman"/>
                <w:szCs w:val="24"/>
              </w:rPr>
              <w:t>（</w:t>
            </w:r>
            <w:r w:rsidRPr="00460229">
              <w:rPr>
                <w:rFonts w:ascii="標楷體" w:eastAsia="標楷體" w:hAnsi="標楷體" w:cs="Times New Roman" w:hint="eastAsia"/>
                <w:szCs w:val="24"/>
              </w:rPr>
              <w:t>一</w:t>
            </w:r>
            <w:r w:rsidRPr="00460229">
              <w:rPr>
                <w:rFonts w:ascii="標楷體" w:eastAsia="標楷體" w:hAnsi="標楷體" w:cs="Times New Roman"/>
                <w:szCs w:val="24"/>
              </w:rPr>
              <w:t>）</w:t>
            </w:r>
            <w:r w:rsidRPr="00460229">
              <w:rPr>
                <w:rFonts w:ascii="標楷體" w:eastAsia="標楷體" w:hAnsi="標楷體" w:cs="Times New Roman" w:hint="eastAsia"/>
                <w:szCs w:val="24"/>
              </w:rPr>
              <w:t>曾任兼任教師、約聘僱教師、代課教師之服務年資不予採計。</w:t>
            </w:r>
          </w:p>
          <w:p w:rsidR="00460229" w:rsidRPr="00460229" w:rsidRDefault="00460229" w:rsidP="00460229">
            <w:pPr>
              <w:spacing w:line="360" w:lineRule="exact"/>
              <w:ind w:leftChars="18" w:left="612" w:hangingChars="237" w:hanging="569"/>
              <w:rPr>
                <w:rFonts w:ascii="標楷體" w:eastAsia="標楷體" w:hAnsi="標楷體" w:cs="Times New Roman"/>
                <w:szCs w:val="24"/>
              </w:rPr>
            </w:pPr>
            <w:r w:rsidRPr="00460229">
              <w:rPr>
                <w:rFonts w:ascii="標楷體" w:eastAsia="標楷體" w:hAnsi="標楷體" w:cs="Times New Roman" w:hint="eastAsia"/>
                <w:szCs w:val="24"/>
              </w:rPr>
              <w:t>(二)曾任助理研究員、研究助理、夜間部臨時專任助教、運動教練、職訓中心訓練師之服務年資。</w:t>
            </w:r>
          </w:p>
          <w:p w:rsidR="00460229" w:rsidRPr="00460229" w:rsidRDefault="00460229" w:rsidP="00460229">
            <w:pPr>
              <w:spacing w:line="360" w:lineRule="exact"/>
              <w:ind w:leftChars="18" w:left="612" w:hangingChars="237" w:hanging="569"/>
              <w:rPr>
                <w:rFonts w:ascii="標楷體" w:eastAsia="標楷體" w:hAnsi="標楷體" w:cs="Times New Roman"/>
                <w:szCs w:val="24"/>
              </w:rPr>
            </w:pPr>
            <w:r w:rsidRPr="00460229">
              <w:rPr>
                <w:rFonts w:ascii="標楷體" w:eastAsia="標楷體" w:hAnsi="標楷體" w:cs="Times New Roman" w:hint="eastAsia"/>
                <w:szCs w:val="24"/>
              </w:rPr>
              <w:t>(三)業已折抵教育實習之服務年資。</w:t>
            </w:r>
          </w:p>
          <w:p w:rsidR="00460229" w:rsidRPr="00460229" w:rsidRDefault="00460229" w:rsidP="00460229">
            <w:pPr>
              <w:spacing w:line="360" w:lineRule="exact"/>
              <w:ind w:leftChars="18" w:left="612" w:hangingChars="237" w:hanging="569"/>
              <w:rPr>
                <w:rFonts w:ascii="標楷體" w:eastAsia="標楷體" w:hAnsi="標楷體" w:cs="Times New Roman"/>
                <w:szCs w:val="24"/>
              </w:rPr>
            </w:pPr>
            <w:r w:rsidRPr="00460229">
              <w:rPr>
                <w:rFonts w:ascii="標楷體" w:eastAsia="標楷體" w:hAnsi="標楷體" w:cs="Times New Roman" w:hint="eastAsia"/>
                <w:szCs w:val="24"/>
              </w:rPr>
              <w:t>(四)專任合格教師辭職就讀研究所，於畢業後仍任專任教師者，其就讀研究所期間之年資。</w:t>
            </w:r>
          </w:p>
          <w:p w:rsidR="00460229" w:rsidRPr="00460229" w:rsidRDefault="00460229" w:rsidP="00460229">
            <w:pPr>
              <w:spacing w:line="360" w:lineRule="exact"/>
              <w:ind w:leftChars="18" w:left="612" w:hangingChars="237" w:hanging="569"/>
              <w:rPr>
                <w:rFonts w:ascii="標楷體" w:eastAsia="標楷體" w:hAnsi="標楷體" w:cs="Times New Roman"/>
                <w:szCs w:val="24"/>
              </w:rPr>
            </w:pPr>
            <w:r w:rsidRPr="00460229">
              <w:rPr>
                <w:rFonts w:ascii="標楷體" w:eastAsia="標楷體" w:hAnsi="標楷體" w:cs="Times New Roman" w:hint="eastAsia"/>
                <w:szCs w:val="24"/>
              </w:rPr>
              <w:t>(五)在職專任合格教師因故申請留職停薪，復職後仍任專任教師者，其留職停薪之年資。</w:t>
            </w:r>
          </w:p>
        </w:tc>
      </w:tr>
      <w:tr w:rsidR="00460229" w:rsidRPr="00460229" w:rsidTr="00F21C37">
        <w:trPr>
          <w:jc w:val="center"/>
        </w:trPr>
        <w:tc>
          <w:tcPr>
            <w:tcW w:w="840" w:type="dxa"/>
          </w:tcPr>
          <w:p w:rsidR="00460229" w:rsidRPr="00460229" w:rsidRDefault="00460229" w:rsidP="00460229">
            <w:pPr>
              <w:spacing w:beforeLines="20" w:before="72" w:afterLines="20" w:after="72" w:line="360" w:lineRule="exact"/>
              <w:rPr>
                <w:rFonts w:ascii="標楷體" w:eastAsia="標楷體" w:hAnsi="標楷體" w:cs="Times New Roman"/>
                <w:szCs w:val="24"/>
              </w:rPr>
            </w:pPr>
            <w:r w:rsidRPr="00460229">
              <w:rPr>
                <w:rFonts w:ascii="標楷體" w:eastAsia="標楷體" w:hAnsi="標楷體" w:cs="Times New Roman" w:hint="eastAsia"/>
                <w:szCs w:val="24"/>
              </w:rPr>
              <w:t>八、</w:t>
            </w:r>
          </w:p>
        </w:tc>
        <w:tc>
          <w:tcPr>
            <w:tcW w:w="8515" w:type="dxa"/>
            <w:gridSpan w:val="2"/>
          </w:tcPr>
          <w:p w:rsidR="00460229" w:rsidRPr="00460229" w:rsidRDefault="00460229" w:rsidP="00460229">
            <w:pPr>
              <w:spacing w:beforeLines="20" w:before="72" w:afterLines="20" w:after="72" w:line="360" w:lineRule="exact"/>
              <w:ind w:left="17" w:hangingChars="7" w:hanging="17"/>
              <w:rPr>
                <w:rFonts w:ascii="標楷體" w:eastAsia="標楷體" w:hAnsi="標楷體" w:cs="Times New Roman"/>
                <w:szCs w:val="24"/>
              </w:rPr>
            </w:pPr>
            <w:r w:rsidRPr="00460229">
              <w:rPr>
                <w:rFonts w:ascii="標楷體" w:eastAsia="標楷體" w:hAnsi="標楷體" w:cs="Times New Roman" w:hint="eastAsia"/>
                <w:szCs w:val="24"/>
              </w:rPr>
              <w:t>應屆獎勵之資深優良教師，均應於每年三月十五日前，由服務學校調查，依下列程序辦理：</w:t>
            </w:r>
          </w:p>
          <w:p w:rsidR="00460229" w:rsidRPr="00460229" w:rsidRDefault="00460229" w:rsidP="00460229">
            <w:pPr>
              <w:numPr>
                <w:ilvl w:val="0"/>
                <w:numId w:val="12"/>
              </w:numPr>
              <w:spacing w:line="360" w:lineRule="exact"/>
              <w:rPr>
                <w:rFonts w:ascii="細明體" w:eastAsia="細明體" w:hAnsi="細明體" w:cs="Times New Roman"/>
                <w:color w:val="000000"/>
                <w:szCs w:val="24"/>
                <w:shd w:val="clear" w:color="auto" w:fill="E4F6F6"/>
              </w:rPr>
            </w:pPr>
            <w:r w:rsidRPr="00460229">
              <w:rPr>
                <w:rFonts w:ascii="標楷體" w:eastAsia="標楷體" w:hAnsi="標楷體" w:cs="Times New Roman" w:hint="eastAsia"/>
                <w:szCs w:val="24"/>
              </w:rPr>
              <w:t>國立與私立大專校院、本部輔導之海外臺灣學校及大陸地區臺商學校，由學校負責審查，列冊報本部核定致贈獎金。</w:t>
            </w:r>
          </w:p>
          <w:p w:rsidR="00460229" w:rsidRPr="00460229" w:rsidRDefault="00460229" w:rsidP="00460229">
            <w:pPr>
              <w:numPr>
                <w:ilvl w:val="0"/>
                <w:numId w:val="12"/>
              </w:numPr>
              <w:spacing w:line="360" w:lineRule="exact"/>
              <w:rPr>
                <w:rFonts w:ascii="細明體" w:eastAsia="細明體" w:hAnsi="細明體" w:cs="Times New Roman"/>
                <w:color w:val="000000"/>
                <w:szCs w:val="24"/>
                <w:shd w:val="clear" w:color="auto" w:fill="E4F6F6"/>
              </w:rPr>
            </w:pPr>
            <w:r w:rsidRPr="00460229">
              <w:rPr>
                <w:rFonts w:ascii="標楷體" w:eastAsia="標楷體" w:hAnsi="標楷體" w:cs="Times New Roman" w:hint="eastAsia"/>
                <w:szCs w:val="24"/>
              </w:rPr>
              <w:t>國立與私立大專校院之附屬學校、國立高級中等學校及臺灣省私立高級</w:t>
            </w:r>
            <w:r w:rsidRPr="00460229">
              <w:rPr>
                <w:rFonts w:ascii="標楷體" w:eastAsia="標楷體" w:hAnsi="標楷體" w:cs="Times New Roman" w:hint="eastAsia"/>
                <w:szCs w:val="24"/>
              </w:rPr>
              <w:lastRenderedPageBreak/>
              <w:t>中等學校，由學校負責審查，列冊報本部國民及學前教育署核定致贈獎金。</w:t>
            </w:r>
          </w:p>
          <w:p w:rsidR="00460229" w:rsidRPr="00460229" w:rsidRDefault="00460229" w:rsidP="00460229">
            <w:pPr>
              <w:numPr>
                <w:ilvl w:val="0"/>
                <w:numId w:val="12"/>
              </w:numPr>
              <w:spacing w:line="360" w:lineRule="exact"/>
              <w:rPr>
                <w:rFonts w:ascii="細明體" w:eastAsia="細明體" w:hAnsi="細明體" w:cs="Times New Roman"/>
                <w:color w:val="000000"/>
                <w:szCs w:val="24"/>
                <w:shd w:val="clear" w:color="auto" w:fill="E4F6F6"/>
              </w:rPr>
            </w:pPr>
            <w:r w:rsidRPr="00460229">
              <w:rPr>
                <w:rFonts w:ascii="標楷體" w:eastAsia="標楷體" w:hAnsi="標楷體" w:cs="Times New Roman" w:hint="eastAsia"/>
                <w:szCs w:val="24"/>
              </w:rPr>
              <w:t>直轄巿立學校及直轄巿轄區內私立高級中等以下學校，由學校負責審查，列冊報各該直轄市主管教育行政機關核定致贈獎金。</w:t>
            </w:r>
          </w:p>
          <w:p w:rsidR="00460229" w:rsidRPr="00460229" w:rsidRDefault="00460229" w:rsidP="00460229">
            <w:pPr>
              <w:numPr>
                <w:ilvl w:val="0"/>
                <w:numId w:val="12"/>
              </w:numPr>
              <w:spacing w:line="360" w:lineRule="exact"/>
              <w:rPr>
                <w:rFonts w:ascii="細明體" w:eastAsia="細明體" w:hAnsi="細明體" w:cs="Times New Roman"/>
                <w:color w:val="000000"/>
                <w:szCs w:val="24"/>
                <w:shd w:val="clear" w:color="auto" w:fill="E4F6F6"/>
              </w:rPr>
            </w:pPr>
            <w:r w:rsidRPr="00460229">
              <w:rPr>
                <w:rFonts w:ascii="標楷體" w:eastAsia="標楷體" w:hAnsi="標楷體" w:cs="Times New Roman" w:hint="eastAsia"/>
                <w:szCs w:val="24"/>
              </w:rPr>
              <w:t>縣（巿）立學校及縣（巿）轄區內私立國民中學以下學校，由學校負責審查，列冊報各該縣（巿）政府核定致贈獎金。</w:t>
            </w:r>
          </w:p>
          <w:p w:rsidR="00460229" w:rsidRPr="00460229" w:rsidRDefault="00460229" w:rsidP="00460229">
            <w:pPr>
              <w:spacing w:beforeLines="20" w:before="72" w:afterLines="20" w:after="72" w:line="360" w:lineRule="exact"/>
              <w:ind w:left="17" w:hangingChars="7" w:hanging="17"/>
              <w:rPr>
                <w:rFonts w:ascii="標楷體" w:eastAsia="標楷體" w:hAnsi="標楷體" w:cs="Times New Roman"/>
                <w:szCs w:val="24"/>
              </w:rPr>
            </w:pPr>
            <w:r w:rsidRPr="00460229">
              <w:rPr>
                <w:rFonts w:ascii="標楷體" w:eastAsia="標楷體" w:hAnsi="標楷體" w:cs="Times New Roman" w:hint="eastAsia"/>
                <w:szCs w:val="24"/>
              </w:rPr>
              <w:t>依前項規定負責審查之學校應成立審查委員會，負責資深優良教師獎勵之審查事宜。</w:t>
            </w:r>
          </w:p>
          <w:p w:rsidR="00460229" w:rsidRPr="00460229" w:rsidRDefault="00460229" w:rsidP="00460229">
            <w:pPr>
              <w:spacing w:beforeLines="20" w:before="72" w:afterLines="20" w:after="72" w:line="360" w:lineRule="exact"/>
              <w:ind w:left="17" w:hangingChars="7" w:hanging="17"/>
              <w:rPr>
                <w:rFonts w:ascii="標楷體" w:eastAsia="標楷體" w:hAnsi="標楷體" w:cs="Times New Roman"/>
                <w:szCs w:val="24"/>
              </w:rPr>
            </w:pPr>
            <w:r w:rsidRPr="00460229">
              <w:rPr>
                <w:rFonts w:ascii="標楷體" w:eastAsia="標楷體" w:hAnsi="標楷體" w:cs="Times New Roman" w:hint="eastAsia"/>
                <w:szCs w:val="24"/>
              </w:rPr>
              <w:t>符合資深優良教師獎勵之教師因故未於當年度申請者，得申請補辦。但年資已符申請高一年屆之獎勵者，不得申請補辦低一年屆之獎勵。</w:t>
            </w:r>
          </w:p>
          <w:p w:rsidR="00460229" w:rsidRPr="00460229" w:rsidRDefault="00460229" w:rsidP="00460229">
            <w:pPr>
              <w:spacing w:beforeLines="20" w:before="72" w:afterLines="20" w:after="72" w:line="360" w:lineRule="exact"/>
              <w:ind w:left="17" w:hangingChars="7" w:hanging="17"/>
              <w:rPr>
                <w:rFonts w:ascii="標楷體" w:eastAsia="標楷體" w:hAnsi="標楷體" w:cs="Times New Roman"/>
                <w:szCs w:val="24"/>
              </w:rPr>
            </w:pPr>
            <w:r w:rsidRPr="00460229">
              <w:rPr>
                <w:rFonts w:ascii="標楷體" w:eastAsia="標楷體" w:hAnsi="標楷體" w:cs="Times New Roman" w:hint="eastAsia"/>
                <w:szCs w:val="24"/>
              </w:rPr>
              <w:t>教師曾獲頒資深優良教師獎勵者，年資中斷後再任教，不得重複請頒曾領過年屆之獎金。</w:t>
            </w:r>
          </w:p>
        </w:tc>
      </w:tr>
      <w:tr w:rsidR="00460229" w:rsidRPr="00460229" w:rsidTr="00F21C37">
        <w:trPr>
          <w:jc w:val="center"/>
        </w:trPr>
        <w:tc>
          <w:tcPr>
            <w:tcW w:w="840" w:type="dxa"/>
          </w:tcPr>
          <w:p w:rsidR="00460229" w:rsidRPr="00460229" w:rsidRDefault="00460229" w:rsidP="00460229">
            <w:pPr>
              <w:spacing w:beforeLines="20" w:before="72" w:afterLines="20" w:after="72" w:line="360" w:lineRule="exact"/>
              <w:rPr>
                <w:rFonts w:ascii="標楷體" w:eastAsia="標楷體" w:hAnsi="標楷體" w:cs="Times New Roman"/>
                <w:szCs w:val="24"/>
              </w:rPr>
            </w:pPr>
            <w:r w:rsidRPr="00460229">
              <w:rPr>
                <w:rFonts w:ascii="標楷體" w:eastAsia="標楷體" w:hAnsi="標楷體" w:cs="Times New Roman" w:hint="eastAsia"/>
                <w:szCs w:val="24"/>
              </w:rPr>
              <w:t>九、</w:t>
            </w:r>
          </w:p>
        </w:tc>
        <w:tc>
          <w:tcPr>
            <w:tcW w:w="8515" w:type="dxa"/>
            <w:gridSpan w:val="2"/>
          </w:tcPr>
          <w:p w:rsidR="00460229" w:rsidRPr="00460229" w:rsidRDefault="00460229" w:rsidP="00460229">
            <w:pPr>
              <w:spacing w:beforeLines="20" w:before="72" w:afterLines="20" w:after="72" w:line="360" w:lineRule="exact"/>
              <w:ind w:left="17" w:hangingChars="7" w:hanging="17"/>
              <w:rPr>
                <w:rFonts w:ascii="標楷體" w:eastAsia="標楷體" w:hAnsi="標楷體" w:cs="Times New Roman"/>
                <w:szCs w:val="24"/>
              </w:rPr>
            </w:pPr>
            <w:r w:rsidRPr="00460229">
              <w:rPr>
                <w:rFonts w:ascii="標楷體" w:eastAsia="標楷體" w:hAnsi="標楷體" w:cs="Times New Roman" w:hint="eastAsia"/>
                <w:szCs w:val="24"/>
              </w:rPr>
              <w:t>請獎學校就申請資深優良教師獎勵案件，應從嚴審核；其有不實或錯誤者，除追繳獎金及相關獎勵外，應對有關人員按情節從嚴議處，並列入人事業務績效考核辦理；其涉及刑責者，應另案移送司法機關處理。</w:t>
            </w:r>
          </w:p>
          <w:p w:rsidR="00460229" w:rsidRPr="00460229" w:rsidRDefault="00460229" w:rsidP="00460229">
            <w:pPr>
              <w:spacing w:beforeLines="20" w:before="72" w:afterLines="20" w:after="72" w:line="360" w:lineRule="exact"/>
              <w:ind w:left="17" w:hangingChars="7" w:hanging="17"/>
              <w:rPr>
                <w:rFonts w:ascii="標楷體" w:eastAsia="標楷體" w:hAnsi="標楷體" w:cs="Times New Roman"/>
                <w:szCs w:val="24"/>
              </w:rPr>
            </w:pPr>
            <w:r w:rsidRPr="00460229">
              <w:rPr>
                <w:rFonts w:ascii="標楷體" w:eastAsia="標楷體" w:hAnsi="標楷體" w:cs="Times New Roman" w:hint="eastAsia"/>
                <w:szCs w:val="24"/>
              </w:rPr>
              <w:t>依本要點申請之資深優良教師於受獎前或於受獎後三年內因受記大過以上之處分、刑事處分、懲戒處分或有教師法第十四條至第十六條、第十八條、第十九條及第二十一條規定情事之一者，請獎學校應即主動報核定致贈獎金之機關撤銷或廢止之。</w:t>
            </w:r>
          </w:p>
        </w:tc>
      </w:tr>
      <w:tr w:rsidR="00460229" w:rsidRPr="00460229" w:rsidTr="00F21C37">
        <w:trPr>
          <w:jc w:val="center"/>
        </w:trPr>
        <w:tc>
          <w:tcPr>
            <w:tcW w:w="840" w:type="dxa"/>
          </w:tcPr>
          <w:p w:rsidR="00460229" w:rsidRPr="00460229" w:rsidRDefault="00460229" w:rsidP="00460229">
            <w:pPr>
              <w:spacing w:beforeLines="20" w:before="72" w:afterLines="20" w:after="72" w:line="360" w:lineRule="exact"/>
              <w:rPr>
                <w:rFonts w:ascii="標楷體" w:eastAsia="標楷體" w:hAnsi="標楷體" w:cs="Times New Roman"/>
                <w:szCs w:val="24"/>
              </w:rPr>
            </w:pPr>
            <w:r w:rsidRPr="00460229">
              <w:rPr>
                <w:rFonts w:ascii="標楷體" w:eastAsia="標楷體" w:hAnsi="標楷體" w:cs="Times New Roman" w:hint="eastAsia"/>
                <w:szCs w:val="24"/>
              </w:rPr>
              <w:t>十、</w:t>
            </w:r>
          </w:p>
        </w:tc>
        <w:tc>
          <w:tcPr>
            <w:tcW w:w="8515" w:type="dxa"/>
            <w:gridSpan w:val="2"/>
          </w:tcPr>
          <w:p w:rsidR="00460229" w:rsidRPr="00460229" w:rsidRDefault="00460229" w:rsidP="00460229">
            <w:pPr>
              <w:spacing w:beforeLines="20" w:before="72" w:afterLines="20" w:after="72" w:line="360" w:lineRule="exact"/>
              <w:ind w:left="17" w:hangingChars="7" w:hanging="17"/>
              <w:rPr>
                <w:rFonts w:ascii="標楷體" w:eastAsia="標楷體" w:hAnsi="標楷體" w:cs="Times New Roman"/>
                <w:szCs w:val="24"/>
              </w:rPr>
            </w:pPr>
            <w:r w:rsidRPr="00460229">
              <w:rPr>
                <w:rFonts w:ascii="標楷體" w:eastAsia="標楷體" w:hAnsi="標楷體" w:cs="Times New Roman" w:hint="eastAsia"/>
                <w:szCs w:val="24"/>
              </w:rPr>
              <w:t>依教保服務人員條例聘任之公立幼兒園在職專任合格教師，準用本規定。</w:t>
            </w:r>
          </w:p>
        </w:tc>
      </w:tr>
      <w:tr w:rsidR="00460229" w:rsidRPr="00460229" w:rsidTr="00F21C37">
        <w:trPr>
          <w:jc w:val="center"/>
        </w:trPr>
        <w:tc>
          <w:tcPr>
            <w:tcW w:w="840" w:type="dxa"/>
          </w:tcPr>
          <w:p w:rsidR="00460229" w:rsidRPr="00460229" w:rsidRDefault="00460229" w:rsidP="00460229">
            <w:pPr>
              <w:spacing w:beforeLines="20" w:before="72" w:afterLines="20" w:after="72" w:line="360" w:lineRule="exact"/>
              <w:rPr>
                <w:rFonts w:ascii="標楷體" w:eastAsia="標楷體" w:hAnsi="標楷體" w:cs="Times New Roman"/>
                <w:szCs w:val="24"/>
              </w:rPr>
            </w:pPr>
            <w:r w:rsidRPr="00460229">
              <w:rPr>
                <w:rFonts w:ascii="標楷體" w:eastAsia="標楷體" w:hAnsi="標楷體" w:cs="Times New Roman" w:hint="eastAsia"/>
                <w:szCs w:val="24"/>
              </w:rPr>
              <w:t>十一、</w:t>
            </w:r>
          </w:p>
        </w:tc>
        <w:tc>
          <w:tcPr>
            <w:tcW w:w="8515" w:type="dxa"/>
            <w:gridSpan w:val="2"/>
          </w:tcPr>
          <w:p w:rsidR="00460229" w:rsidRPr="00460229" w:rsidRDefault="00460229" w:rsidP="00460229">
            <w:pPr>
              <w:spacing w:beforeLines="20" w:before="72" w:afterLines="20" w:after="72" w:line="360" w:lineRule="exact"/>
              <w:ind w:left="17" w:hangingChars="7" w:hanging="17"/>
              <w:rPr>
                <w:rFonts w:ascii="標楷體" w:eastAsia="標楷體" w:hAnsi="標楷體" w:cs="Times New Roman"/>
                <w:szCs w:val="24"/>
              </w:rPr>
            </w:pPr>
            <w:r w:rsidRPr="00460229">
              <w:rPr>
                <w:rFonts w:ascii="標楷體" w:eastAsia="標楷體" w:hAnsi="標楷體" w:cs="Times New Roman" w:hint="eastAsia"/>
                <w:szCs w:val="24"/>
              </w:rPr>
              <w:t>本部於每年教師節辦理資深優良教師表揚大會，表揚全國服務屆滿四十年之資深優良教師，並予頒獎。</w:t>
            </w:r>
          </w:p>
        </w:tc>
      </w:tr>
    </w:tbl>
    <w:p w:rsidR="00460229" w:rsidRPr="00460229" w:rsidRDefault="00460229" w:rsidP="00C21785">
      <w:pPr>
        <w:spacing w:line="400" w:lineRule="exact"/>
        <w:rPr>
          <w:rFonts w:ascii="標楷體" w:eastAsia="標楷體" w:hAnsi="標楷體" w:cs="標楷體"/>
          <w:kern w:val="0"/>
          <w:sz w:val="28"/>
          <w:szCs w:val="28"/>
        </w:rPr>
      </w:pPr>
    </w:p>
    <w:p w:rsidR="00E845C0" w:rsidRDefault="00E845C0" w:rsidP="000A7BA6">
      <w:pPr>
        <w:sectPr w:rsidR="00E845C0" w:rsidSect="00A239D9">
          <w:pgSz w:w="11906" w:h="16838"/>
          <w:pgMar w:top="1440" w:right="1466" w:bottom="1440" w:left="1800" w:header="851" w:footer="992" w:gutter="0"/>
          <w:cols w:space="425"/>
          <w:docGrid w:type="lines" w:linePitch="360"/>
        </w:sect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01"/>
        <w:gridCol w:w="3018"/>
        <w:gridCol w:w="4637"/>
      </w:tblGrid>
      <w:tr w:rsidR="00E845C0" w:rsidRPr="00E845C0" w:rsidTr="00F21C37">
        <w:trPr>
          <w:jc w:val="center"/>
        </w:trPr>
        <w:tc>
          <w:tcPr>
            <w:tcW w:w="9356" w:type="dxa"/>
            <w:gridSpan w:val="3"/>
            <w:tcBorders>
              <w:top w:val="nil"/>
              <w:left w:val="nil"/>
              <w:bottom w:val="nil"/>
              <w:right w:val="nil"/>
            </w:tcBorders>
          </w:tcPr>
          <w:p w:rsidR="00E845C0" w:rsidRPr="00E845C0" w:rsidRDefault="00A83AFF" w:rsidP="00E845C0">
            <w:pPr>
              <w:jc w:val="both"/>
              <w:outlineLvl w:val="1"/>
              <w:rPr>
                <w:rFonts w:ascii="標楷體" w:eastAsia="標楷體" w:hAnsi="標楷體" w:cs="Times New Roman"/>
                <w:b/>
                <w:bCs/>
                <w:color w:val="000000"/>
                <w:sz w:val="36"/>
                <w:szCs w:val="36"/>
              </w:rPr>
            </w:pPr>
            <w:hyperlink r:id="rId24" w:history="1">
              <w:bookmarkStart w:id="56" w:name="_Toc176197175"/>
              <w:r w:rsidR="00E845C0" w:rsidRPr="00E845C0">
                <w:rPr>
                  <w:rFonts w:ascii="標楷體" w:eastAsia="標楷體" w:hAnsi="標楷體" w:cs="Times New Roman" w:hint="eastAsia"/>
                  <w:b/>
                  <w:bCs/>
                  <w:color w:val="000000"/>
                  <w:sz w:val="36"/>
                  <w:szCs w:val="36"/>
                </w:rPr>
                <w:t>大學聘任專業技術人員擔任教學辦法</w:t>
              </w:r>
              <w:bookmarkEnd w:id="56"/>
            </w:hyperlink>
          </w:p>
        </w:tc>
      </w:tr>
      <w:tr w:rsidR="00E845C0" w:rsidRPr="00E845C0" w:rsidTr="00F21C37">
        <w:trPr>
          <w:jc w:val="center"/>
        </w:trPr>
        <w:tc>
          <w:tcPr>
            <w:tcW w:w="4719" w:type="dxa"/>
            <w:gridSpan w:val="2"/>
            <w:tcBorders>
              <w:top w:val="nil"/>
              <w:left w:val="nil"/>
              <w:bottom w:val="nil"/>
              <w:right w:val="nil"/>
            </w:tcBorders>
          </w:tcPr>
          <w:p w:rsidR="00E845C0" w:rsidRPr="00E845C0" w:rsidRDefault="00E845C0" w:rsidP="00E845C0">
            <w:pPr>
              <w:spacing w:line="360" w:lineRule="exact"/>
              <w:rPr>
                <w:rFonts w:ascii="標楷體" w:eastAsia="標楷體" w:hAnsi="標楷體" w:cs="Times New Roman"/>
                <w:szCs w:val="24"/>
              </w:rPr>
            </w:pPr>
          </w:p>
        </w:tc>
        <w:tc>
          <w:tcPr>
            <w:tcW w:w="4637" w:type="dxa"/>
            <w:tcBorders>
              <w:top w:val="nil"/>
              <w:left w:val="nil"/>
              <w:bottom w:val="nil"/>
              <w:right w:val="nil"/>
            </w:tcBorders>
          </w:tcPr>
          <w:p w:rsidR="00E845C0" w:rsidRPr="00E845C0" w:rsidRDefault="00E845C0" w:rsidP="00E845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220" w:lineRule="exact"/>
              <w:rPr>
                <w:rFonts w:ascii="標楷體" w:eastAsia="標楷體" w:hAnsi="標楷體" w:cs="Times New Roman"/>
                <w:bCs/>
                <w:sz w:val="16"/>
                <w:szCs w:val="16"/>
              </w:rPr>
            </w:pPr>
            <w:smartTag w:uri="urn:schemas-microsoft-com:office:smarttags" w:element="chsdate">
              <w:smartTagPr>
                <w:attr w:name="Year" w:val="1996"/>
                <w:attr w:name="Month" w:val="6"/>
                <w:attr w:name="Day" w:val="5"/>
                <w:attr w:name="IsLunarDate" w:val="False"/>
                <w:attr w:name="IsROCDate" w:val="True"/>
              </w:smartTagPr>
              <w:r w:rsidRPr="00E845C0">
                <w:rPr>
                  <w:rFonts w:ascii="標楷體" w:eastAsia="標楷體" w:hAnsi="標楷體" w:cs="Times New Roman"/>
                  <w:bCs/>
                  <w:sz w:val="16"/>
                  <w:szCs w:val="16"/>
                </w:rPr>
                <w:t>中華民國</w:t>
              </w:r>
              <w:r w:rsidRPr="00E845C0">
                <w:rPr>
                  <w:rFonts w:ascii="標楷體" w:eastAsia="標楷體" w:hAnsi="標楷體" w:cs="Times New Roman" w:hint="eastAsia"/>
                  <w:bCs/>
                  <w:sz w:val="16"/>
                  <w:szCs w:val="16"/>
                </w:rPr>
                <w:t>85</w:t>
              </w:r>
              <w:r w:rsidRPr="00E845C0">
                <w:rPr>
                  <w:rFonts w:ascii="標楷體" w:eastAsia="標楷體" w:hAnsi="標楷體" w:cs="Times New Roman"/>
                  <w:bCs/>
                  <w:sz w:val="16"/>
                  <w:szCs w:val="16"/>
                </w:rPr>
                <w:t>年</w:t>
              </w:r>
              <w:r w:rsidRPr="00E845C0">
                <w:rPr>
                  <w:rFonts w:ascii="標楷體" w:eastAsia="標楷體" w:hAnsi="標楷體" w:cs="Times New Roman" w:hint="eastAsia"/>
                  <w:bCs/>
                  <w:sz w:val="16"/>
                  <w:szCs w:val="16"/>
                </w:rPr>
                <w:t>6</w:t>
              </w:r>
              <w:r w:rsidRPr="00E845C0">
                <w:rPr>
                  <w:rFonts w:ascii="標楷體" w:eastAsia="標楷體" w:hAnsi="標楷體" w:cs="Times New Roman"/>
                  <w:bCs/>
                  <w:sz w:val="16"/>
                  <w:szCs w:val="16"/>
                </w:rPr>
                <w:t>月</w:t>
              </w:r>
              <w:r w:rsidRPr="00E845C0">
                <w:rPr>
                  <w:rFonts w:ascii="標楷體" w:eastAsia="標楷體" w:hAnsi="標楷體" w:cs="Times New Roman" w:hint="eastAsia"/>
                  <w:bCs/>
                  <w:sz w:val="16"/>
                  <w:szCs w:val="16"/>
                </w:rPr>
                <w:t>5</w:t>
              </w:r>
              <w:r w:rsidRPr="00E845C0">
                <w:rPr>
                  <w:rFonts w:ascii="標楷體" w:eastAsia="標楷體" w:hAnsi="標楷體" w:cs="Times New Roman"/>
                  <w:bCs/>
                  <w:sz w:val="16"/>
                  <w:szCs w:val="16"/>
                </w:rPr>
                <w:t>日</w:t>
              </w:r>
            </w:smartTag>
            <w:r w:rsidRPr="00E845C0">
              <w:rPr>
                <w:rFonts w:ascii="標楷體" w:eastAsia="標楷體" w:hAnsi="標楷體" w:cs="Times New Roman"/>
                <w:bCs/>
                <w:sz w:val="16"/>
                <w:szCs w:val="16"/>
              </w:rPr>
              <w:t>教育部 (85) 台參字第85504411號令訂定發布全文13條</w:t>
            </w:r>
          </w:p>
          <w:p w:rsidR="00E845C0" w:rsidRPr="00E845C0" w:rsidRDefault="00E845C0" w:rsidP="00E845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220" w:lineRule="exact"/>
              <w:rPr>
                <w:rFonts w:ascii="標楷體" w:eastAsia="標楷體" w:hAnsi="標楷體" w:cs="Times New Roman"/>
                <w:bCs/>
                <w:sz w:val="16"/>
                <w:szCs w:val="16"/>
              </w:rPr>
            </w:pPr>
            <w:smartTag w:uri="urn:schemas-microsoft-com:office:smarttags" w:element="chsdate">
              <w:smartTagPr>
                <w:attr w:name="Year" w:val="2004"/>
                <w:attr w:name="Month" w:val="1"/>
                <w:attr w:name="Day" w:val="12"/>
                <w:attr w:name="IsLunarDate" w:val="False"/>
                <w:attr w:name="IsROCDate" w:val="True"/>
              </w:smartTagPr>
              <w:r w:rsidRPr="00E845C0">
                <w:rPr>
                  <w:rFonts w:ascii="標楷體" w:eastAsia="標楷體" w:hAnsi="標楷體" w:cs="Times New Roman"/>
                  <w:bCs/>
                  <w:sz w:val="16"/>
                  <w:szCs w:val="16"/>
                </w:rPr>
                <w:t>中華民國</w:t>
              </w:r>
              <w:r w:rsidRPr="00E845C0">
                <w:rPr>
                  <w:rFonts w:ascii="標楷體" w:eastAsia="標楷體" w:hAnsi="標楷體" w:cs="Times New Roman" w:hint="eastAsia"/>
                  <w:bCs/>
                  <w:sz w:val="16"/>
                  <w:szCs w:val="16"/>
                </w:rPr>
                <w:t>93</w:t>
              </w:r>
              <w:r w:rsidRPr="00E845C0">
                <w:rPr>
                  <w:rFonts w:ascii="標楷體" w:eastAsia="標楷體" w:hAnsi="標楷體" w:cs="Times New Roman"/>
                  <w:bCs/>
                  <w:sz w:val="16"/>
                  <w:szCs w:val="16"/>
                </w:rPr>
                <w:t>年</w:t>
              </w:r>
              <w:r w:rsidRPr="00E845C0">
                <w:rPr>
                  <w:rFonts w:ascii="標楷體" w:eastAsia="標楷體" w:hAnsi="標楷體" w:cs="Times New Roman" w:hint="eastAsia"/>
                  <w:bCs/>
                  <w:sz w:val="16"/>
                  <w:szCs w:val="16"/>
                </w:rPr>
                <w:t>1</w:t>
              </w:r>
              <w:r w:rsidRPr="00E845C0">
                <w:rPr>
                  <w:rFonts w:ascii="標楷體" w:eastAsia="標楷體" w:hAnsi="標楷體" w:cs="Times New Roman"/>
                  <w:bCs/>
                  <w:sz w:val="16"/>
                  <w:szCs w:val="16"/>
                </w:rPr>
                <w:t>月</w:t>
              </w:r>
              <w:r w:rsidRPr="00E845C0">
                <w:rPr>
                  <w:rFonts w:ascii="標楷體" w:eastAsia="標楷體" w:hAnsi="標楷體" w:cs="Times New Roman" w:hint="eastAsia"/>
                  <w:bCs/>
                  <w:sz w:val="16"/>
                  <w:szCs w:val="16"/>
                </w:rPr>
                <w:t>12</w:t>
              </w:r>
              <w:r w:rsidRPr="00E845C0">
                <w:rPr>
                  <w:rFonts w:ascii="標楷體" w:eastAsia="標楷體" w:hAnsi="標楷體" w:cs="Times New Roman"/>
                  <w:bCs/>
                  <w:sz w:val="16"/>
                  <w:szCs w:val="16"/>
                </w:rPr>
                <w:t>日</w:t>
              </w:r>
            </w:smartTag>
            <w:r w:rsidRPr="00E845C0">
              <w:rPr>
                <w:rFonts w:ascii="標楷體" w:eastAsia="標楷體" w:hAnsi="標楷體" w:cs="Times New Roman"/>
                <w:bCs/>
                <w:sz w:val="16"/>
                <w:szCs w:val="16"/>
              </w:rPr>
              <w:t>教育部台參字第</w:t>
            </w:r>
            <w:smartTag w:uri="urn:schemas-microsoft-com:office:smarttags" w:element="chmetcnv">
              <w:smartTagPr>
                <w:attr w:name="UnitName" w:val="a"/>
                <w:attr w:name="SourceValue" w:val="930002931"/>
                <w:attr w:name="HasSpace" w:val="False"/>
                <w:attr w:name="Negative" w:val="False"/>
                <w:attr w:name="NumberType" w:val="1"/>
                <w:attr w:name="TCSC" w:val="0"/>
              </w:smartTagPr>
              <w:r w:rsidRPr="00E845C0">
                <w:rPr>
                  <w:rFonts w:ascii="標楷體" w:eastAsia="標楷體" w:hAnsi="標楷體" w:cs="Times New Roman"/>
                  <w:bCs/>
                  <w:sz w:val="16"/>
                  <w:szCs w:val="16"/>
                </w:rPr>
                <w:t>0930002931A</w:t>
              </w:r>
            </w:smartTag>
            <w:r w:rsidRPr="00E845C0">
              <w:rPr>
                <w:rFonts w:ascii="標楷體" w:eastAsia="標楷體" w:hAnsi="標楷體" w:cs="Times New Roman"/>
                <w:bCs/>
                <w:sz w:val="16"/>
                <w:szCs w:val="16"/>
              </w:rPr>
              <w:t>號令修正發布第1、2、8、9 條條文；並增訂第7-1條條文</w:t>
            </w:r>
          </w:p>
          <w:p w:rsidR="00E845C0" w:rsidRPr="00E845C0" w:rsidRDefault="00E845C0" w:rsidP="00E845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220" w:lineRule="exact"/>
              <w:rPr>
                <w:rFonts w:ascii="標楷體" w:eastAsia="標楷體" w:hAnsi="標楷體" w:cs="Times New Roman"/>
                <w:bCs/>
                <w:sz w:val="16"/>
                <w:szCs w:val="16"/>
              </w:rPr>
            </w:pPr>
            <w:smartTag w:uri="urn:schemas-microsoft-com:office:smarttags" w:element="chsdate">
              <w:smartTagPr>
                <w:attr w:name="Year" w:val="2005"/>
                <w:attr w:name="Month" w:val="3"/>
                <w:attr w:name="Day" w:val="7"/>
                <w:attr w:name="IsLunarDate" w:val="False"/>
                <w:attr w:name="IsROCDate" w:val="True"/>
              </w:smartTagPr>
              <w:r w:rsidRPr="00E845C0">
                <w:rPr>
                  <w:rFonts w:ascii="標楷體" w:eastAsia="標楷體" w:hAnsi="標楷體" w:cs="Times New Roman"/>
                  <w:bCs/>
                  <w:sz w:val="16"/>
                  <w:szCs w:val="16"/>
                </w:rPr>
                <w:t>中華民國</w:t>
              </w:r>
              <w:r w:rsidRPr="00E845C0">
                <w:rPr>
                  <w:rFonts w:ascii="標楷體" w:eastAsia="標楷體" w:hAnsi="標楷體" w:cs="Times New Roman" w:hint="eastAsia"/>
                  <w:bCs/>
                  <w:sz w:val="16"/>
                  <w:szCs w:val="16"/>
                </w:rPr>
                <w:t>94</w:t>
              </w:r>
              <w:r w:rsidRPr="00E845C0">
                <w:rPr>
                  <w:rFonts w:ascii="標楷體" w:eastAsia="標楷體" w:hAnsi="標楷體" w:cs="Times New Roman"/>
                  <w:bCs/>
                  <w:sz w:val="16"/>
                  <w:szCs w:val="16"/>
                </w:rPr>
                <w:t>年</w:t>
              </w:r>
              <w:r w:rsidRPr="00E845C0">
                <w:rPr>
                  <w:rFonts w:ascii="標楷體" w:eastAsia="標楷體" w:hAnsi="標楷體" w:cs="Times New Roman" w:hint="eastAsia"/>
                  <w:bCs/>
                  <w:sz w:val="16"/>
                  <w:szCs w:val="16"/>
                </w:rPr>
                <w:t>3</w:t>
              </w:r>
              <w:r w:rsidRPr="00E845C0">
                <w:rPr>
                  <w:rFonts w:ascii="標楷體" w:eastAsia="標楷體" w:hAnsi="標楷體" w:cs="Times New Roman"/>
                  <w:bCs/>
                  <w:sz w:val="16"/>
                  <w:szCs w:val="16"/>
                </w:rPr>
                <w:t>月</w:t>
              </w:r>
              <w:r w:rsidRPr="00E845C0">
                <w:rPr>
                  <w:rFonts w:ascii="標楷體" w:eastAsia="標楷體" w:hAnsi="標楷體" w:cs="Times New Roman" w:hint="eastAsia"/>
                  <w:bCs/>
                  <w:sz w:val="16"/>
                  <w:szCs w:val="16"/>
                </w:rPr>
                <w:t>7</w:t>
              </w:r>
              <w:r w:rsidRPr="00E845C0">
                <w:rPr>
                  <w:rFonts w:ascii="標楷體" w:eastAsia="標楷體" w:hAnsi="標楷體" w:cs="Times New Roman"/>
                  <w:bCs/>
                  <w:sz w:val="16"/>
                  <w:szCs w:val="16"/>
                </w:rPr>
                <w:t>日</w:t>
              </w:r>
            </w:smartTag>
            <w:r w:rsidRPr="00E845C0">
              <w:rPr>
                <w:rFonts w:ascii="標楷體" w:eastAsia="標楷體" w:hAnsi="標楷體" w:cs="Times New Roman"/>
                <w:bCs/>
                <w:sz w:val="16"/>
                <w:szCs w:val="16"/>
              </w:rPr>
              <w:t>教育部台參字第</w:t>
            </w:r>
            <w:smartTag w:uri="urn:schemas-microsoft-com:office:smarttags" w:element="chmetcnv">
              <w:smartTagPr>
                <w:attr w:name="UnitName" w:val="C"/>
                <w:attr w:name="SourceValue" w:val="940022332"/>
                <w:attr w:name="HasSpace" w:val="False"/>
                <w:attr w:name="Negative" w:val="False"/>
                <w:attr w:name="NumberType" w:val="1"/>
                <w:attr w:name="TCSC" w:val="0"/>
              </w:smartTagPr>
              <w:r w:rsidRPr="00E845C0">
                <w:rPr>
                  <w:rFonts w:ascii="標楷體" w:eastAsia="標楷體" w:hAnsi="標楷體" w:cs="Times New Roman"/>
                  <w:bCs/>
                  <w:sz w:val="16"/>
                  <w:szCs w:val="16"/>
                </w:rPr>
                <w:t>0940022332C</w:t>
              </w:r>
            </w:smartTag>
            <w:r w:rsidRPr="00E845C0">
              <w:rPr>
                <w:rFonts w:ascii="標楷體" w:eastAsia="標楷體" w:hAnsi="標楷體" w:cs="Times New Roman"/>
                <w:bCs/>
                <w:sz w:val="16"/>
                <w:szCs w:val="16"/>
              </w:rPr>
              <w:t>號令修正發布第9條條文</w:t>
            </w:r>
          </w:p>
          <w:p w:rsidR="00E845C0" w:rsidRPr="00E845C0" w:rsidRDefault="00E845C0" w:rsidP="00E845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220" w:lineRule="exact"/>
              <w:rPr>
                <w:rFonts w:ascii="標楷體" w:eastAsia="標楷體" w:hAnsi="標楷體" w:cs="Times New Roman"/>
                <w:bCs/>
                <w:sz w:val="16"/>
                <w:szCs w:val="16"/>
              </w:rPr>
            </w:pPr>
            <w:smartTag w:uri="urn:schemas-microsoft-com:office:smarttags" w:element="chsdate">
              <w:smartTagPr>
                <w:attr w:name="Year" w:val="2006"/>
                <w:attr w:name="Month" w:val="7"/>
                <w:attr w:name="Day" w:val="7"/>
                <w:attr w:name="IsLunarDate" w:val="False"/>
                <w:attr w:name="IsROCDate" w:val="True"/>
              </w:smartTagPr>
              <w:r w:rsidRPr="00E845C0">
                <w:rPr>
                  <w:rFonts w:ascii="標楷體" w:eastAsia="標楷體" w:hAnsi="標楷體" w:cs="Times New Roman"/>
                  <w:bCs/>
                  <w:sz w:val="16"/>
                  <w:szCs w:val="16"/>
                </w:rPr>
                <w:t>中華民國</w:t>
              </w:r>
              <w:r w:rsidRPr="00E845C0">
                <w:rPr>
                  <w:rFonts w:ascii="標楷體" w:eastAsia="標楷體" w:hAnsi="標楷體" w:cs="Times New Roman" w:hint="eastAsia"/>
                  <w:bCs/>
                  <w:sz w:val="16"/>
                  <w:szCs w:val="16"/>
                </w:rPr>
                <w:t>95</w:t>
              </w:r>
              <w:r w:rsidRPr="00E845C0">
                <w:rPr>
                  <w:rFonts w:ascii="標楷體" w:eastAsia="標楷體" w:hAnsi="標楷體" w:cs="Times New Roman"/>
                  <w:bCs/>
                  <w:sz w:val="16"/>
                  <w:szCs w:val="16"/>
                </w:rPr>
                <w:t>年</w:t>
              </w:r>
              <w:r w:rsidRPr="00E845C0">
                <w:rPr>
                  <w:rFonts w:ascii="標楷體" w:eastAsia="標楷體" w:hAnsi="標楷體" w:cs="Times New Roman" w:hint="eastAsia"/>
                  <w:bCs/>
                  <w:sz w:val="16"/>
                  <w:szCs w:val="16"/>
                </w:rPr>
                <w:t>7</w:t>
              </w:r>
              <w:r w:rsidRPr="00E845C0">
                <w:rPr>
                  <w:rFonts w:ascii="標楷體" w:eastAsia="標楷體" w:hAnsi="標楷體" w:cs="Times New Roman"/>
                  <w:bCs/>
                  <w:sz w:val="16"/>
                  <w:szCs w:val="16"/>
                </w:rPr>
                <w:t>月</w:t>
              </w:r>
              <w:r w:rsidRPr="00E845C0">
                <w:rPr>
                  <w:rFonts w:ascii="標楷體" w:eastAsia="標楷體" w:hAnsi="標楷體" w:cs="Times New Roman" w:hint="eastAsia"/>
                  <w:bCs/>
                  <w:sz w:val="16"/>
                  <w:szCs w:val="16"/>
                </w:rPr>
                <w:t>7</w:t>
              </w:r>
              <w:r w:rsidRPr="00E845C0">
                <w:rPr>
                  <w:rFonts w:ascii="標楷體" w:eastAsia="標楷體" w:hAnsi="標楷體" w:cs="Times New Roman"/>
                  <w:bCs/>
                  <w:sz w:val="16"/>
                  <w:szCs w:val="16"/>
                </w:rPr>
                <w:t>日</w:t>
              </w:r>
            </w:smartTag>
            <w:r w:rsidRPr="00E845C0">
              <w:rPr>
                <w:rFonts w:ascii="標楷體" w:eastAsia="標楷體" w:hAnsi="標楷體" w:cs="Times New Roman"/>
                <w:bCs/>
                <w:sz w:val="16"/>
                <w:szCs w:val="16"/>
              </w:rPr>
              <w:t>教育部台參字第</w:t>
            </w:r>
            <w:smartTag w:uri="urn:schemas-microsoft-com:office:smarttags" w:element="chmetcnv">
              <w:smartTagPr>
                <w:attr w:name="UnitName" w:val="C"/>
                <w:attr w:name="SourceValue" w:val="950098539"/>
                <w:attr w:name="HasSpace" w:val="False"/>
                <w:attr w:name="Negative" w:val="False"/>
                <w:attr w:name="NumberType" w:val="1"/>
                <w:attr w:name="TCSC" w:val="0"/>
              </w:smartTagPr>
              <w:r w:rsidRPr="00E845C0">
                <w:rPr>
                  <w:rFonts w:ascii="標楷體" w:eastAsia="標楷體" w:hAnsi="標楷體" w:cs="Times New Roman"/>
                  <w:bCs/>
                  <w:sz w:val="16"/>
                  <w:szCs w:val="16"/>
                </w:rPr>
                <w:t>0950098539C</w:t>
              </w:r>
            </w:smartTag>
            <w:r w:rsidRPr="00E845C0">
              <w:rPr>
                <w:rFonts w:ascii="標楷體" w:eastAsia="標楷體" w:hAnsi="標楷體" w:cs="Times New Roman"/>
                <w:bCs/>
                <w:sz w:val="16"/>
                <w:szCs w:val="16"/>
              </w:rPr>
              <w:t>號令修正發布第1、9條條文</w:t>
            </w:r>
          </w:p>
          <w:p w:rsidR="00E845C0" w:rsidRPr="00E845C0" w:rsidRDefault="00E845C0" w:rsidP="00E845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220" w:lineRule="exact"/>
              <w:rPr>
                <w:rFonts w:ascii="標楷體" w:eastAsia="標楷體" w:hAnsi="標楷體" w:cs="Times New Roman"/>
                <w:bCs/>
                <w:sz w:val="16"/>
                <w:szCs w:val="16"/>
              </w:rPr>
            </w:pPr>
            <w:smartTag w:uri="urn:schemas-microsoft-com:office:smarttags" w:element="chsdate">
              <w:smartTagPr>
                <w:attr w:name="Year" w:val="2007"/>
                <w:attr w:name="Month" w:val="1"/>
                <w:attr w:name="Day" w:val="18"/>
                <w:attr w:name="IsLunarDate" w:val="False"/>
                <w:attr w:name="IsROCDate" w:val="True"/>
              </w:smartTagPr>
              <w:r w:rsidRPr="00E845C0">
                <w:rPr>
                  <w:rFonts w:ascii="標楷體" w:eastAsia="標楷體" w:hAnsi="標楷體" w:cs="Times New Roman"/>
                  <w:bCs/>
                  <w:sz w:val="16"/>
                  <w:szCs w:val="16"/>
                </w:rPr>
                <w:t>中華民國</w:t>
              </w:r>
              <w:r w:rsidRPr="00E845C0">
                <w:rPr>
                  <w:rFonts w:ascii="標楷體" w:eastAsia="標楷體" w:hAnsi="標楷體" w:cs="Times New Roman" w:hint="eastAsia"/>
                  <w:bCs/>
                  <w:sz w:val="16"/>
                  <w:szCs w:val="16"/>
                </w:rPr>
                <w:t>96</w:t>
              </w:r>
              <w:r w:rsidRPr="00E845C0">
                <w:rPr>
                  <w:rFonts w:ascii="標楷體" w:eastAsia="標楷體" w:hAnsi="標楷體" w:cs="Times New Roman"/>
                  <w:bCs/>
                  <w:sz w:val="16"/>
                  <w:szCs w:val="16"/>
                </w:rPr>
                <w:t>年</w:t>
              </w:r>
              <w:r w:rsidRPr="00E845C0">
                <w:rPr>
                  <w:rFonts w:ascii="標楷體" w:eastAsia="標楷體" w:hAnsi="標楷體" w:cs="Times New Roman" w:hint="eastAsia"/>
                  <w:bCs/>
                  <w:sz w:val="16"/>
                  <w:szCs w:val="16"/>
                </w:rPr>
                <w:t>1</w:t>
              </w:r>
              <w:r w:rsidRPr="00E845C0">
                <w:rPr>
                  <w:rFonts w:ascii="標楷體" w:eastAsia="標楷體" w:hAnsi="標楷體" w:cs="Times New Roman"/>
                  <w:bCs/>
                  <w:sz w:val="16"/>
                  <w:szCs w:val="16"/>
                </w:rPr>
                <w:t>月</w:t>
              </w:r>
              <w:r w:rsidRPr="00E845C0">
                <w:rPr>
                  <w:rFonts w:ascii="標楷體" w:eastAsia="標楷體" w:hAnsi="標楷體" w:cs="Times New Roman" w:hint="eastAsia"/>
                  <w:bCs/>
                  <w:sz w:val="16"/>
                  <w:szCs w:val="16"/>
                </w:rPr>
                <w:t>18</w:t>
              </w:r>
              <w:r w:rsidRPr="00E845C0">
                <w:rPr>
                  <w:rFonts w:ascii="標楷體" w:eastAsia="標楷體" w:hAnsi="標楷體" w:cs="Times New Roman"/>
                  <w:bCs/>
                  <w:sz w:val="16"/>
                  <w:szCs w:val="16"/>
                </w:rPr>
                <w:t>日</w:t>
              </w:r>
            </w:smartTag>
            <w:r w:rsidRPr="00E845C0">
              <w:rPr>
                <w:rFonts w:ascii="標楷體" w:eastAsia="標楷體" w:hAnsi="標楷體" w:cs="Times New Roman"/>
                <w:bCs/>
                <w:sz w:val="16"/>
                <w:szCs w:val="16"/>
              </w:rPr>
              <w:t>教育部台參字第</w:t>
            </w:r>
            <w:smartTag w:uri="urn:schemas-microsoft-com:office:smarttags" w:element="chmetcnv">
              <w:smartTagPr>
                <w:attr w:name="UnitName" w:val="C"/>
                <w:attr w:name="SourceValue" w:val="960005757"/>
                <w:attr w:name="HasSpace" w:val="False"/>
                <w:attr w:name="Negative" w:val="False"/>
                <w:attr w:name="NumberType" w:val="1"/>
                <w:attr w:name="TCSC" w:val="0"/>
              </w:smartTagPr>
              <w:r w:rsidRPr="00E845C0">
                <w:rPr>
                  <w:rFonts w:ascii="標楷體" w:eastAsia="標楷體" w:hAnsi="標楷體" w:cs="Times New Roman"/>
                  <w:bCs/>
                  <w:sz w:val="16"/>
                  <w:szCs w:val="16"/>
                </w:rPr>
                <w:t>0960005757C</w:t>
              </w:r>
            </w:smartTag>
            <w:r w:rsidRPr="00E845C0">
              <w:rPr>
                <w:rFonts w:ascii="標楷體" w:eastAsia="標楷體" w:hAnsi="標楷體" w:cs="Times New Roman"/>
                <w:bCs/>
                <w:sz w:val="16"/>
                <w:szCs w:val="16"/>
              </w:rPr>
              <w:t>號令修正發布第7、9、11、12條條文；並刪除第8條條文</w:t>
            </w:r>
          </w:p>
          <w:p w:rsidR="00E845C0" w:rsidRPr="00E845C0" w:rsidRDefault="00E845C0" w:rsidP="00E845C0">
            <w:pPr>
              <w:spacing w:line="220" w:lineRule="exact"/>
              <w:rPr>
                <w:rFonts w:ascii="標楷體" w:eastAsia="標楷體" w:hAnsi="標楷體" w:cs="Times New Roman"/>
                <w:sz w:val="16"/>
                <w:szCs w:val="16"/>
              </w:rPr>
            </w:pPr>
            <w:r w:rsidRPr="00E845C0">
              <w:rPr>
                <w:rFonts w:ascii="標楷體" w:eastAsia="標楷體" w:hAnsi="標楷體" w:cs="Times New Roman" w:hint="eastAsia"/>
                <w:sz w:val="16"/>
                <w:szCs w:val="16"/>
              </w:rPr>
              <w:t>中華民國107年9月17日教育部臺教人（三）字第 1070148424B 號令修正發布第 10 條條文</w:t>
            </w:r>
          </w:p>
          <w:p w:rsidR="00E845C0" w:rsidRPr="00E845C0" w:rsidRDefault="00E845C0" w:rsidP="00E845C0">
            <w:pPr>
              <w:spacing w:line="220" w:lineRule="exact"/>
              <w:rPr>
                <w:rFonts w:ascii="標楷體" w:eastAsia="標楷體" w:hAnsi="標楷體" w:cs="Times New Roman"/>
                <w:sz w:val="16"/>
                <w:szCs w:val="16"/>
              </w:rPr>
            </w:pPr>
          </w:p>
        </w:tc>
      </w:tr>
      <w:tr w:rsidR="00E845C0" w:rsidRPr="00E845C0" w:rsidTr="00F21C37">
        <w:trPr>
          <w:jc w:val="center"/>
        </w:trPr>
        <w:tc>
          <w:tcPr>
            <w:tcW w:w="1701" w:type="dxa"/>
            <w:tcBorders>
              <w:top w:val="nil"/>
              <w:left w:val="nil"/>
              <w:bottom w:val="nil"/>
              <w:right w:val="nil"/>
            </w:tcBorders>
          </w:tcPr>
          <w:p w:rsidR="00E845C0" w:rsidRPr="00E845C0" w:rsidRDefault="00E845C0" w:rsidP="00E845C0">
            <w:pPr>
              <w:spacing w:beforeLines="20" w:before="72" w:afterLines="20" w:after="72" w:line="360" w:lineRule="exact"/>
              <w:rPr>
                <w:rFonts w:ascii="標楷體" w:eastAsia="標楷體" w:hAnsi="標楷體" w:cs="Times New Roman"/>
                <w:szCs w:val="24"/>
              </w:rPr>
            </w:pPr>
            <w:r w:rsidRPr="00E845C0">
              <w:rPr>
                <w:rFonts w:ascii="標楷體" w:eastAsia="標楷體" w:hAnsi="標楷體" w:cs="Times New Roman" w:hint="eastAsia"/>
                <w:szCs w:val="24"/>
              </w:rPr>
              <w:t>第一條</w:t>
            </w:r>
          </w:p>
        </w:tc>
        <w:tc>
          <w:tcPr>
            <w:tcW w:w="7655" w:type="dxa"/>
            <w:gridSpan w:val="2"/>
            <w:tcBorders>
              <w:top w:val="nil"/>
              <w:left w:val="nil"/>
              <w:bottom w:val="nil"/>
              <w:right w:val="nil"/>
            </w:tcBorders>
          </w:tcPr>
          <w:p w:rsidR="00E845C0" w:rsidRPr="00E845C0" w:rsidRDefault="00E845C0" w:rsidP="00E845C0">
            <w:pPr>
              <w:snapToGrid w:val="0"/>
              <w:spacing w:beforeLines="20" w:before="72" w:afterLines="20" w:after="72" w:line="360" w:lineRule="exact"/>
              <w:jc w:val="both"/>
              <w:rPr>
                <w:rFonts w:ascii="標楷體" w:eastAsia="標楷體" w:hAnsi="標楷體" w:cs="Times New Roman"/>
                <w:szCs w:val="24"/>
              </w:rPr>
            </w:pPr>
            <w:r w:rsidRPr="00E845C0">
              <w:rPr>
                <w:rFonts w:ascii="標楷體" w:eastAsia="標楷體" w:hAnsi="標楷體" w:cs="Times New Roman"/>
                <w:szCs w:val="24"/>
              </w:rPr>
              <w:t>本辦法依大學法第十七條第四項規定訂定之。</w:t>
            </w:r>
          </w:p>
        </w:tc>
      </w:tr>
      <w:tr w:rsidR="00E845C0" w:rsidRPr="00E845C0" w:rsidTr="00F21C37">
        <w:trPr>
          <w:jc w:val="center"/>
        </w:trPr>
        <w:tc>
          <w:tcPr>
            <w:tcW w:w="1701" w:type="dxa"/>
            <w:tcBorders>
              <w:top w:val="nil"/>
              <w:left w:val="nil"/>
              <w:bottom w:val="nil"/>
              <w:right w:val="nil"/>
            </w:tcBorders>
          </w:tcPr>
          <w:p w:rsidR="00E845C0" w:rsidRPr="00E845C0" w:rsidRDefault="00E845C0" w:rsidP="00E845C0">
            <w:pPr>
              <w:spacing w:beforeLines="20" w:before="72" w:afterLines="20" w:after="72" w:line="360" w:lineRule="exact"/>
              <w:rPr>
                <w:rFonts w:ascii="標楷體" w:eastAsia="標楷體" w:hAnsi="標楷體" w:cs="Times New Roman"/>
                <w:szCs w:val="24"/>
              </w:rPr>
            </w:pPr>
            <w:r w:rsidRPr="00E845C0">
              <w:rPr>
                <w:rFonts w:ascii="標楷體" w:eastAsia="標楷體" w:hAnsi="標楷體" w:cs="Times New Roman" w:hint="eastAsia"/>
                <w:szCs w:val="24"/>
              </w:rPr>
              <w:t>第二條</w:t>
            </w:r>
          </w:p>
        </w:tc>
        <w:tc>
          <w:tcPr>
            <w:tcW w:w="7655" w:type="dxa"/>
            <w:gridSpan w:val="2"/>
            <w:tcBorders>
              <w:top w:val="nil"/>
              <w:left w:val="nil"/>
              <w:bottom w:val="nil"/>
              <w:right w:val="nil"/>
            </w:tcBorders>
          </w:tcPr>
          <w:p w:rsidR="00E845C0" w:rsidRPr="00E845C0" w:rsidRDefault="00E845C0" w:rsidP="00E845C0">
            <w:pPr>
              <w:snapToGrid w:val="0"/>
              <w:spacing w:beforeLines="20" w:before="72" w:afterLines="20" w:after="72" w:line="360" w:lineRule="exact"/>
              <w:jc w:val="both"/>
              <w:rPr>
                <w:rFonts w:ascii="標楷體" w:eastAsia="標楷體" w:hAnsi="標楷體" w:cs="Times New Roman"/>
                <w:szCs w:val="24"/>
              </w:rPr>
            </w:pPr>
            <w:r w:rsidRPr="00E845C0">
              <w:rPr>
                <w:rFonts w:ascii="標楷體" w:eastAsia="標楷體" w:hAnsi="標楷體" w:cs="Times New Roman" w:hint="eastAsia"/>
                <w:szCs w:val="24"/>
              </w:rPr>
              <w:t>本辦法所稱專業技術人員，係指具有特殊專業實務、造詣或成就，足以勝任教學工作者</w:t>
            </w:r>
            <w:r w:rsidRPr="00E845C0">
              <w:rPr>
                <w:rFonts w:ascii="標楷體" w:eastAsia="標楷體" w:hAnsi="標楷體" w:cs="Times New Roman"/>
                <w:szCs w:val="24"/>
              </w:rPr>
              <w:t>。</w:t>
            </w:r>
          </w:p>
        </w:tc>
      </w:tr>
      <w:tr w:rsidR="00E845C0" w:rsidRPr="00E845C0" w:rsidTr="00F21C37">
        <w:trPr>
          <w:jc w:val="center"/>
        </w:trPr>
        <w:tc>
          <w:tcPr>
            <w:tcW w:w="1701" w:type="dxa"/>
            <w:tcBorders>
              <w:top w:val="nil"/>
              <w:left w:val="nil"/>
              <w:bottom w:val="nil"/>
              <w:right w:val="nil"/>
            </w:tcBorders>
          </w:tcPr>
          <w:p w:rsidR="00E845C0" w:rsidRPr="00E845C0" w:rsidRDefault="00E845C0" w:rsidP="00E845C0">
            <w:pPr>
              <w:spacing w:beforeLines="20" w:before="72" w:afterLines="20" w:after="72" w:line="360" w:lineRule="exact"/>
              <w:rPr>
                <w:rFonts w:ascii="標楷體" w:eastAsia="標楷體" w:hAnsi="標楷體" w:cs="Times New Roman"/>
                <w:szCs w:val="24"/>
              </w:rPr>
            </w:pPr>
            <w:r w:rsidRPr="00E845C0">
              <w:rPr>
                <w:rFonts w:ascii="標楷體" w:eastAsia="標楷體" w:hAnsi="標楷體" w:cs="Times New Roman" w:hint="eastAsia"/>
                <w:szCs w:val="24"/>
              </w:rPr>
              <w:t>第三條</w:t>
            </w:r>
          </w:p>
        </w:tc>
        <w:tc>
          <w:tcPr>
            <w:tcW w:w="7655" w:type="dxa"/>
            <w:gridSpan w:val="2"/>
            <w:tcBorders>
              <w:top w:val="nil"/>
              <w:left w:val="nil"/>
              <w:bottom w:val="nil"/>
              <w:right w:val="nil"/>
            </w:tcBorders>
          </w:tcPr>
          <w:p w:rsidR="00E845C0" w:rsidRPr="00E845C0" w:rsidRDefault="00E845C0" w:rsidP="00E845C0">
            <w:pPr>
              <w:snapToGrid w:val="0"/>
              <w:spacing w:beforeLines="20" w:before="72" w:afterLines="20" w:after="72" w:line="360" w:lineRule="exact"/>
              <w:jc w:val="both"/>
              <w:rPr>
                <w:rFonts w:ascii="標楷體" w:eastAsia="標楷體" w:hAnsi="標楷體" w:cs="Times New Roman"/>
                <w:szCs w:val="24"/>
              </w:rPr>
            </w:pPr>
            <w:r w:rsidRPr="00E845C0">
              <w:rPr>
                <w:rFonts w:ascii="標楷體" w:eastAsia="標楷體" w:hAnsi="標楷體" w:cs="Times New Roman" w:hint="eastAsia"/>
                <w:szCs w:val="24"/>
              </w:rPr>
              <w:t>專業技術人員比照教師職務等級，分教授級、副教授級、助理教授級及講師級四級</w:t>
            </w:r>
            <w:r w:rsidRPr="00E845C0">
              <w:rPr>
                <w:rFonts w:ascii="標楷體" w:eastAsia="標楷體" w:hAnsi="標楷體" w:cs="Times New Roman"/>
                <w:szCs w:val="24"/>
              </w:rPr>
              <w:t>。</w:t>
            </w:r>
          </w:p>
        </w:tc>
      </w:tr>
      <w:tr w:rsidR="00E845C0" w:rsidRPr="00E845C0" w:rsidTr="00F21C37">
        <w:trPr>
          <w:jc w:val="center"/>
        </w:trPr>
        <w:tc>
          <w:tcPr>
            <w:tcW w:w="1701" w:type="dxa"/>
            <w:tcBorders>
              <w:top w:val="nil"/>
              <w:left w:val="nil"/>
              <w:bottom w:val="nil"/>
              <w:right w:val="nil"/>
            </w:tcBorders>
          </w:tcPr>
          <w:p w:rsidR="00E845C0" w:rsidRPr="00E845C0" w:rsidRDefault="00E845C0" w:rsidP="00E845C0">
            <w:pPr>
              <w:spacing w:beforeLines="20" w:before="72" w:afterLines="20" w:after="72" w:line="360" w:lineRule="exact"/>
              <w:rPr>
                <w:rFonts w:ascii="標楷體" w:eastAsia="標楷體" w:hAnsi="標楷體" w:cs="Times New Roman"/>
                <w:szCs w:val="24"/>
              </w:rPr>
            </w:pPr>
            <w:r w:rsidRPr="00E845C0">
              <w:rPr>
                <w:rFonts w:ascii="標楷體" w:eastAsia="標楷體" w:hAnsi="標楷體" w:cs="Times New Roman" w:hint="eastAsia"/>
                <w:szCs w:val="24"/>
              </w:rPr>
              <w:t>第四條</w:t>
            </w:r>
          </w:p>
        </w:tc>
        <w:tc>
          <w:tcPr>
            <w:tcW w:w="7655" w:type="dxa"/>
            <w:gridSpan w:val="2"/>
            <w:tcBorders>
              <w:top w:val="nil"/>
              <w:left w:val="nil"/>
              <w:bottom w:val="nil"/>
              <w:right w:val="nil"/>
            </w:tcBorders>
          </w:tcPr>
          <w:p w:rsidR="00E845C0" w:rsidRPr="00E845C0" w:rsidRDefault="00E845C0" w:rsidP="00E845C0">
            <w:pPr>
              <w:snapToGrid w:val="0"/>
              <w:spacing w:beforeLines="20" w:before="72" w:line="360" w:lineRule="exact"/>
              <w:jc w:val="both"/>
              <w:rPr>
                <w:rFonts w:ascii="標楷體" w:eastAsia="標楷體" w:hAnsi="標楷體" w:cs="Times New Roman"/>
                <w:szCs w:val="24"/>
              </w:rPr>
            </w:pPr>
            <w:r w:rsidRPr="00E845C0">
              <w:rPr>
                <w:rFonts w:ascii="標楷體" w:eastAsia="標楷體" w:hAnsi="標楷體" w:cs="Times New Roman" w:hint="eastAsia"/>
                <w:szCs w:val="24"/>
              </w:rPr>
              <w:t>教授級專業技術人員應具下列資格之一</w:t>
            </w:r>
            <w:r w:rsidRPr="00E845C0">
              <w:rPr>
                <w:rFonts w:ascii="標楷體" w:eastAsia="標楷體" w:hAnsi="標楷體" w:cs="Times New Roman"/>
                <w:szCs w:val="24"/>
              </w:rPr>
              <w:t>：</w:t>
            </w:r>
          </w:p>
          <w:p w:rsidR="00E845C0" w:rsidRPr="00E845C0" w:rsidRDefault="00E845C0" w:rsidP="00E845C0">
            <w:pPr>
              <w:snapToGrid w:val="0"/>
              <w:spacing w:line="360" w:lineRule="exact"/>
              <w:jc w:val="both"/>
              <w:rPr>
                <w:rFonts w:ascii="標楷體" w:eastAsia="標楷體" w:hAnsi="標楷體" w:cs="Times New Roman"/>
                <w:szCs w:val="24"/>
              </w:rPr>
            </w:pPr>
            <w:r w:rsidRPr="00E845C0">
              <w:rPr>
                <w:rFonts w:ascii="標楷體" w:eastAsia="標楷體" w:hAnsi="標楷體" w:cs="Times New Roman"/>
                <w:szCs w:val="24"/>
              </w:rPr>
              <w:t>一、</w:t>
            </w:r>
            <w:r w:rsidRPr="00E845C0">
              <w:rPr>
                <w:rFonts w:ascii="標楷體" w:eastAsia="標楷體" w:hAnsi="標楷體" w:cs="Times New Roman" w:hint="eastAsia"/>
                <w:szCs w:val="24"/>
              </w:rPr>
              <w:t>曾任副教授級專業技術人員三年以上，成績優良，並有具體事蹟者</w:t>
            </w:r>
            <w:r w:rsidRPr="00E845C0">
              <w:rPr>
                <w:rFonts w:ascii="標楷體" w:eastAsia="標楷體" w:hAnsi="標楷體" w:cs="Times New Roman"/>
                <w:szCs w:val="24"/>
              </w:rPr>
              <w:t>。</w:t>
            </w:r>
          </w:p>
          <w:p w:rsidR="00E845C0" w:rsidRPr="00E845C0" w:rsidRDefault="00E845C0" w:rsidP="00E845C0">
            <w:pPr>
              <w:snapToGrid w:val="0"/>
              <w:spacing w:afterLines="20" w:after="72" w:line="360" w:lineRule="exact"/>
              <w:ind w:left="458" w:hangingChars="191" w:hanging="458"/>
              <w:jc w:val="both"/>
              <w:rPr>
                <w:rFonts w:ascii="標楷體" w:eastAsia="標楷體" w:hAnsi="標楷體" w:cs="Times New Roman"/>
                <w:szCs w:val="24"/>
              </w:rPr>
            </w:pPr>
            <w:r w:rsidRPr="00E845C0">
              <w:rPr>
                <w:rFonts w:ascii="標楷體" w:eastAsia="標楷體" w:hAnsi="標楷體" w:cs="Times New Roman"/>
                <w:szCs w:val="24"/>
              </w:rPr>
              <w:t>二、</w:t>
            </w:r>
            <w:r w:rsidRPr="00E845C0">
              <w:rPr>
                <w:rFonts w:ascii="標楷體" w:eastAsia="標楷體" w:hAnsi="標楷體" w:cs="Times New Roman" w:hint="eastAsia"/>
                <w:szCs w:val="24"/>
              </w:rPr>
              <w:t>曾從事與應聘科目性質相關之專業性工作十五年以上，具有特殊造詣或成就者。但獲有國際級大獎者，其年限得酌減之</w:t>
            </w:r>
            <w:r w:rsidRPr="00E845C0">
              <w:rPr>
                <w:rFonts w:ascii="標楷體" w:eastAsia="標楷體" w:hAnsi="標楷體" w:cs="Times New Roman"/>
                <w:szCs w:val="24"/>
              </w:rPr>
              <w:t>。</w:t>
            </w:r>
          </w:p>
        </w:tc>
      </w:tr>
      <w:tr w:rsidR="00E845C0" w:rsidRPr="00E845C0" w:rsidTr="00F21C37">
        <w:trPr>
          <w:jc w:val="center"/>
        </w:trPr>
        <w:tc>
          <w:tcPr>
            <w:tcW w:w="1701" w:type="dxa"/>
            <w:tcBorders>
              <w:top w:val="nil"/>
              <w:left w:val="nil"/>
              <w:bottom w:val="nil"/>
              <w:right w:val="nil"/>
            </w:tcBorders>
          </w:tcPr>
          <w:p w:rsidR="00E845C0" w:rsidRPr="00E845C0" w:rsidRDefault="00E845C0" w:rsidP="00E845C0">
            <w:pPr>
              <w:snapToGrid w:val="0"/>
              <w:spacing w:beforeLines="20" w:before="72" w:line="360" w:lineRule="exact"/>
              <w:jc w:val="both"/>
              <w:rPr>
                <w:rFonts w:ascii="標楷體" w:eastAsia="標楷體" w:hAnsi="標楷體" w:cs="Times New Roman"/>
                <w:szCs w:val="24"/>
              </w:rPr>
            </w:pPr>
            <w:r w:rsidRPr="00E845C0">
              <w:rPr>
                <w:rFonts w:ascii="標楷體" w:eastAsia="標楷體" w:hAnsi="標楷體" w:cs="Times New Roman" w:hint="eastAsia"/>
                <w:szCs w:val="24"/>
              </w:rPr>
              <w:t>第五條</w:t>
            </w:r>
          </w:p>
        </w:tc>
        <w:tc>
          <w:tcPr>
            <w:tcW w:w="7655" w:type="dxa"/>
            <w:gridSpan w:val="2"/>
            <w:tcBorders>
              <w:top w:val="nil"/>
              <w:left w:val="nil"/>
              <w:bottom w:val="nil"/>
              <w:right w:val="nil"/>
            </w:tcBorders>
          </w:tcPr>
          <w:p w:rsidR="00E845C0" w:rsidRPr="00E845C0" w:rsidRDefault="00E845C0" w:rsidP="00E845C0">
            <w:pPr>
              <w:snapToGrid w:val="0"/>
              <w:spacing w:beforeLines="20" w:before="72" w:line="360" w:lineRule="exact"/>
              <w:jc w:val="both"/>
              <w:rPr>
                <w:rFonts w:ascii="標楷體" w:eastAsia="標楷體" w:hAnsi="標楷體" w:cs="Times New Roman"/>
                <w:szCs w:val="24"/>
              </w:rPr>
            </w:pPr>
            <w:r w:rsidRPr="00E845C0">
              <w:rPr>
                <w:rFonts w:ascii="標楷體" w:eastAsia="標楷體" w:hAnsi="標楷體" w:cs="Times New Roman" w:hint="eastAsia"/>
                <w:szCs w:val="24"/>
              </w:rPr>
              <w:t>副教授級專業技術人員應具有下列資格之一</w:t>
            </w:r>
            <w:r w:rsidRPr="00E845C0">
              <w:rPr>
                <w:rFonts w:ascii="標楷體" w:eastAsia="標楷體" w:hAnsi="標楷體" w:cs="Times New Roman"/>
                <w:szCs w:val="24"/>
              </w:rPr>
              <w:t>：</w:t>
            </w:r>
          </w:p>
          <w:p w:rsidR="00E845C0" w:rsidRPr="00E845C0" w:rsidRDefault="00E845C0" w:rsidP="00E845C0">
            <w:pPr>
              <w:snapToGrid w:val="0"/>
              <w:spacing w:line="360" w:lineRule="exact"/>
              <w:ind w:left="458" w:hangingChars="191" w:hanging="458"/>
              <w:jc w:val="both"/>
              <w:rPr>
                <w:rFonts w:ascii="標楷體" w:eastAsia="標楷體" w:hAnsi="標楷體" w:cs="Times New Roman"/>
                <w:szCs w:val="24"/>
              </w:rPr>
            </w:pPr>
            <w:r w:rsidRPr="00E845C0">
              <w:rPr>
                <w:rFonts w:ascii="標楷體" w:eastAsia="標楷體" w:hAnsi="標楷體" w:cs="Times New Roman"/>
                <w:szCs w:val="24"/>
              </w:rPr>
              <w:t>一、</w:t>
            </w:r>
            <w:r w:rsidRPr="00E845C0">
              <w:rPr>
                <w:rFonts w:ascii="標楷體" w:eastAsia="標楷體" w:hAnsi="標楷體" w:cs="Times New Roman" w:hint="eastAsia"/>
                <w:szCs w:val="24"/>
              </w:rPr>
              <w:t>曾任助理教授級專業技術人員三年以上，成績優良，並有具體事蹟者</w:t>
            </w:r>
            <w:r w:rsidRPr="00E845C0">
              <w:rPr>
                <w:rFonts w:ascii="標楷體" w:eastAsia="標楷體" w:hAnsi="標楷體" w:cs="Times New Roman"/>
                <w:szCs w:val="24"/>
              </w:rPr>
              <w:t>。</w:t>
            </w:r>
          </w:p>
          <w:p w:rsidR="00E845C0" w:rsidRPr="00E845C0" w:rsidRDefault="00E845C0" w:rsidP="00E845C0">
            <w:pPr>
              <w:snapToGrid w:val="0"/>
              <w:spacing w:line="360" w:lineRule="exact"/>
              <w:ind w:left="458" w:hangingChars="191" w:hanging="458"/>
              <w:jc w:val="both"/>
              <w:rPr>
                <w:rFonts w:ascii="標楷體" w:eastAsia="標楷體" w:hAnsi="標楷體" w:cs="Times New Roman"/>
                <w:szCs w:val="24"/>
              </w:rPr>
            </w:pPr>
            <w:r w:rsidRPr="00E845C0">
              <w:rPr>
                <w:rFonts w:ascii="標楷體" w:eastAsia="標楷體" w:hAnsi="標楷體" w:cs="Times New Roman"/>
                <w:szCs w:val="24"/>
              </w:rPr>
              <w:t>二、</w:t>
            </w:r>
            <w:r w:rsidRPr="00E845C0">
              <w:rPr>
                <w:rFonts w:ascii="標楷體" w:eastAsia="標楷體" w:hAnsi="標楷體" w:cs="Times New Roman" w:hint="eastAsia"/>
                <w:szCs w:val="24"/>
              </w:rPr>
              <w:t>曾從事與應聘科目性質相關之專業性工作十二年以上，具有特殊造詣或成就者。但獲有國際級大獎者，其年限得酌減之</w:t>
            </w:r>
            <w:r w:rsidRPr="00E845C0">
              <w:rPr>
                <w:rFonts w:ascii="標楷體" w:eastAsia="標楷體" w:hAnsi="標楷體" w:cs="Times New Roman"/>
                <w:szCs w:val="24"/>
              </w:rPr>
              <w:t>。</w:t>
            </w:r>
          </w:p>
        </w:tc>
      </w:tr>
      <w:tr w:rsidR="00E845C0" w:rsidRPr="00E845C0" w:rsidTr="00F21C37">
        <w:trPr>
          <w:jc w:val="center"/>
        </w:trPr>
        <w:tc>
          <w:tcPr>
            <w:tcW w:w="1701" w:type="dxa"/>
            <w:tcBorders>
              <w:top w:val="nil"/>
              <w:left w:val="nil"/>
              <w:bottom w:val="nil"/>
              <w:right w:val="nil"/>
            </w:tcBorders>
          </w:tcPr>
          <w:p w:rsidR="00E845C0" w:rsidRPr="00E845C0" w:rsidRDefault="00E845C0" w:rsidP="00E845C0">
            <w:pPr>
              <w:spacing w:beforeLines="20" w:before="72" w:afterLines="20" w:after="72" w:line="360" w:lineRule="exact"/>
              <w:rPr>
                <w:rFonts w:ascii="標楷體" w:eastAsia="標楷體" w:hAnsi="標楷體" w:cs="Times New Roman"/>
                <w:szCs w:val="24"/>
              </w:rPr>
            </w:pPr>
            <w:r w:rsidRPr="00E845C0">
              <w:rPr>
                <w:rFonts w:ascii="標楷體" w:eastAsia="標楷體" w:hAnsi="標楷體" w:cs="Times New Roman" w:hint="eastAsia"/>
                <w:szCs w:val="24"/>
              </w:rPr>
              <w:t>第六條</w:t>
            </w:r>
          </w:p>
        </w:tc>
        <w:tc>
          <w:tcPr>
            <w:tcW w:w="7655" w:type="dxa"/>
            <w:gridSpan w:val="2"/>
            <w:tcBorders>
              <w:top w:val="nil"/>
              <w:left w:val="nil"/>
              <w:bottom w:val="nil"/>
              <w:right w:val="nil"/>
            </w:tcBorders>
          </w:tcPr>
          <w:p w:rsidR="00E845C0" w:rsidRPr="00E845C0" w:rsidRDefault="00E845C0" w:rsidP="00E845C0">
            <w:pPr>
              <w:snapToGrid w:val="0"/>
              <w:spacing w:beforeLines="20" w:before="72" w:afterLines="20" w:after="72" w:line="360" w:lineRule="exact"/>
              <w:jc w:val="both"/>
              <w:rPr>
                <w:rFonts w:ascii="標楷體" w:eastAsia="標楷體" w:hAnsi="標楷體" w:cs="Times New Roman"/>
                <w:szCs w:val="24"/>
              </w:rPr>
            </w:pPr>
            <w:r w:rsidRPr="00E845C0">
              <w:rPr>
                <w:rFonts w:ascii="標楷體" w:eastAsia="標楷體" w:hAnsi="標楷體" w:cs="Times New Roman" w:hint="eastAsia"/>
                <w:szCs w:val="24"/>
              </w:rPr>
              <w:t>助理教授級專業技術人員應具有下列資格之一</w:t>
            </w:r>
            <w:r w:rsidRPr="00E845C0">
              <w:rPr>
                <w:rFonts w:ascii="標楷體" w:eastAsia="標楷體" w:hAnsi="標楷體" w:cs="Times New Roman"/>
                <w:szCs w:val="24"/>
              </w:rPr>
              <w:t>：</w:t>
            </w:r>
          </w:p>
          <w:p w:rsidR="00E845C0" w:rsidRPr="00E845C0" w:rsidRDefault="00E845C0" w:rsidP="00E845C0">
            <w:pPr>
              <w:snapToGrid w:val="0"/>
              <w:spacing w:afterLines="20" w:after="72" w:line="360" w:lineRule="exact"/>
              <w:ind w:left="458" w:hangingChars="191" w:hanging="458"/>
              <w:jc w:val="both"/>
              <w:rPr>
                <w:rFonts w:ascii="標楷體" w:eastAsia="標楷體" w:hAnsi="標楷體" w:cs="Times New Roman"/>
                <w:szCs w:val="24"/>
              </w:rPr>
            </w:pPr>
            <w:r w:rsidRPr="00E845C0">
              <w:rPr>
                <w:rFonts w:ascii="標楷體" w:eastAsia="標楷體" w:hAnsi="標楷體" w:cs="Times New Roman"/>
                <w:szCs w:val="24"/>
              </w:rPr>
              <w:t>一、</w:t>
            </w:r>
            <w:r w:rsidRPr="00E845C0">
              <w:rPr>
                <w:rFonts w:ascii="標楷體" w:eastAsia="標楷體" w:hAnsi="標楷體" w:cs="Times New Roman" w:hint="eastAsia"/>
                <w:szCs w:val="24"/>
              </w:rPr>
              <w:t>曾任講師級專業技術人員三年以上，成績優良，並有具體事蹟者</w:t>
            </w:r>
            <w:r w:rsidRPr="00E845C0">
              <w:rPr>
                <w:rFonts w:ascii="標楷體" w:eastAsia="標楷體" w:hAnsi="標楷體" w:cs="Times New Roman"/>
                <w:szCs w:val="24"/>
              </w:rPr>
              <w:t>。</w:t>
            </w:r>
          </w:p>
          <w:p w:rsidR="00E845C0" w:rsidRPr="00E845C0" w:rsidRDefault="00E845C0" w:rsidP="00E845C0">
            <w:pPr>
              <w:snapToGrid w:val="0"/>
              <w:spacing w:afterLines="20" w:after="72" w:line="360" w:lineRule="exact"/>
              <w:ind w:left="458" w:hangingChars="191" w:hanging="458"/>
              <w:jc w:val="both"/>
              <w:rPr>
                <w:rFonts w:ascii="標楷體" w:eastAsia="標楷體" w:hAnsi="標楷體" w:cs="Times New Roman"/>
                <w:szCs w:val="24"/>
              </w:rPr>
            </w:pPr>
            <w:r w:rsidRPr="00E845C0">
              <w:rPr>
                <w:rFonts w:ascii="標楷體" w:eastAsia="標楷體" w:hAnsi="標楷體" w:cs="Times New Roman"/>
                <w:szCs w:val="24"/>
              </w:rPr>
              <w:t>二、</w:t>
            </w:r>
            <w:r w:rsidRPr="00E845C0">
              <w:rPr>
                <w:rFonts w:ascii="標楷體" w:eastAsia="標楷體" w:hAnsi="標楷體" w:cs="Times New Roman" w:hint="eastAsia"/>
                <w:szCs w:val="24"/>
              </w:rPr>
              <w:t>曾從事與應聘科目性質相關之專業性工作九年以上，具有特殊造詣或成就者。但獲有國際級大獎者，其年限得酌減之</w:t>
            </w:r>
            <w:r w:rsidRPr="00E845C0">
              <w:rPr>
                <w:rFonts w:ascii="標楷體" w:eastAsia="標楷體" w:hAnsi="標楷體" w:cs="Times New Roman"/>
                <w:szCs w:val="24"/>
              </w:rPr>
              <w:t>。</w:t>
            </w:r>
          </w:p>
        </w:tc>
      </w:tr>
      <w:tr w:rsidR="00E845C0" w:rsidRPr="00E845C0" w:rsidTr="00F21C37">
        <w:trPr>
          <w:jc w:val="center"/>
        </w:trPr>
        <w:tc>
          <w:tcPr>
            <w:tcW w:w="1701" w:type="dxa"/>
            <w:tcBorders>
              <w:top w:val="nil"/>
              <w:left w:val="nil"/>
              <w:bottom w:val="nil"/>
              <w:right w:val="nil"/>
            </w:tcBorders>
          </w:tcPr>
          <w:p w:rsidR="00E845C0" w:rsidRPr="00E845C0" w:rsidRDefault="00E845C0" w:rsidP="00E845C0">
            <w:pPr>
              <w:spacing w:beforeLines="20" w:before="72" w:afterLines="20" w:after="72" w:line="360" w:lineRule="exact"/>
              <w:rPr>
                <w:rFonts w:ascii="標楷體" w:eastAsia="標楷體" w:hAnsi="標楷體" w:cs="Times New Roman"/>
                <w:szCs w:val="24"/>
              </w:rPr>
            </w:pPr>
            <w:r w:rsidRPr="00E845C0">
              <w:rPr>
                <w:rFonts w:ascii="標楷體" w:eastAsia="標楷體" w:hAnsi="標楷體" w:cs="Times New Roman" w:hint="eastAsia"/>
                <w:szCs w:val="24"/>
              </w:rPr>
              <w:t>第七條</w:t>
            </w:r>
          </w:p>
        </w:tc>
        <w:tc>
          <w:tcPr>
            <w:tcW w:w="7655" w:type="dxa"/>
            <w:gridSpan w:val="2"/>
            <w:tcBorders>
              <w:top w:val="nil"/>
              <w:left w:val="nil"/>
              <w:bottom w:val="nil"/>
              <w:right w:val="nil"/>
            </w:tcBorders>
          </w:tcPr>
          <w:p w:rsidR="00E845C0" w:rsidRPr="00E845C0" w:rsidRDefault="00E845C0" w:rsidP="00E845C0">
            <w:pPr>
              <w:snapToGrid w:val="0"/>
              <w:spacing w:beforeLines="20" w:before="72" w:afterLines="20" w:after="72" w:line="360" w:lineRule="exact"/>
              <w:jc w:val="both"/>
              <w:rPr>
                <w:rFonts w:ascii="標楷體" w:eastAsia="標楷體" w:hAnsi="標楷體" w:cs="Times New Roman"/>
                <w:szCs w:val="24"/>
              </w:rPr>
            </w:pPr>
            <w:r w:rsidRPr="00E845C0">
              <w:rPr>
                <w:rFonts w:ascii="標楷體" w:eastAsia="標楷體" w:hAnsi="標楷體" w:cs="Times New Roman" w:hint="eastAsia"/>
                <w:szCs w:val="24"/>
              </w:rPr>
              <w:t>講師級專業技術人員之資格，應曾從事與應聘科目性質相關之專業性工作六年以上，具有特殊造詣或成就者。但獲有國際級大獎或經認定確屬學校教學需要之人才者，其年限得酌減之</w:t>
            </w:r>
            <w:r w:rsidRPr="00E845C0">
              <w:rPr>
                <w:rFonts w:ascii="標楷體" w:eastAsia="標楷體" w:hAnsi="標楷體" w:cs="Times New Roman"/>
                <w:szCs w:val="24"/>
              </w:rPr>
              <w:t>。</w:t>
            </w:r>
          </w:p>
        </w:tc>
      </w:tr>
      <w:tr w:rsidR="00E845C0" w:rsidRPr="00E845C0" w:rsidTr="00F21C37">
        <w:trPr>
          <w:jc w:val="center"/>
        </w:trPr>
        <w:tc>
          <w:tcPr>
            <w:tcW w:w="1701" w:type="dxa"/>
            <w:tcBorders>
              <w:top w:val="nil"/>
              <w:left w:val="nil"/>
              <w:bottom w:val="nil"/>
              <w:right w:val="nil"/>
            </w:tcBorders>
          </w:tcPr>
          <w:p w:rsidR="00E845C0" w:rsidRPr="00E845C0" w:rsidRDefault="00E845C0" w:rsidP="00E845C0">
            <w:pPr>
              <w:spacing w:beforeLines="20" w:before="72" w:afterLines="20" w:after="72" w:line="360" w:lineRule="exact"/>
              <w:rPr>
                <w:rFonts w:ascii="標楷體" w:eastAsia="標楷體" w:hAnsi="標楷體" w:cs="Times New Roman"/>
                <w:szCs w:val="24"/>
              </w:rPr>
            </w:pPr>
            <w:r w:rsidRPr="00E845C0">
              <w:rPr>
                <w:rFonts w:ascii="標楷體" w:eastAsia="標楷體" w:hAnsi="標楷體" w:cs="Times New Roman" w:hint="eastAsia"/>
                <w:szCs w:val="24"/>
              </w:rPr>
              <w:t>第七條之一</w:t>
            </w:r>
          </w:p>
        </w:tc>
        <w:tc>
          <w:tcPr>
            <w:tcW w:w="7655" w:type="dxa"/>
            <w:gridSpan w:val="2"/>
            <w:tcBorders>
              <w:top w:val="nil"/>
              <w:left w:val="nil"/>
              <w:bottom w:val="nil"/>
              <w:right w:val="nil"/>
            </w:tcBorders>
          </w:tcPr>
          <w:p w:rsidR="00E845C0" w:rsidRPr="00E845C0" w:rsidRDefault="00E845C0" w:rsidP="00E845C0">
            <w:pPr>
              <w:snapToGrid w:val="0"/>
              <w:spacing w:beforeLines="20" w:before="72" w:afterLines="20" w:after="72" w:line="360" w:lineRule="exact"/>
              <w:jc w:val="both"/>
              <w:rPr>
                <w:rFonts w:ascii="標楷體" w:eastAsia="標楷體" w:hAnsi="標楷體" w:cs="Times New Roman"/>
                <w:szCs w:val="24"/>
              </w:rPr>
            </w:pPr>
            <w:r w:rsidRPr="00E845C0">
              <w:rPr>
                <w:rFonts w:ascii="標楷體" w:eastAsia="標楷體" w:hAnsi="標楷體" w:cs="Times New Roman" w:hint="eastAsia"/>
                <w:szCs w:val="24"/>
              </w:rPr>
              <w:t>本辦法所稱曾任各級專業技術人員年資及專業性工作年資，指專任年資。兼任年資，折半計算</w:t>
            </w:r>
            <w:r w:rsidRPr="00E845C0">
              <w:rPr>
                <w:rFonts w:ascii="標楷體" w:eastAsia="標楷體" w:hAnsi="標楷體" w:cs="Times New Roman"/>
                <w:szCs w:val="24"/>
              </w:rPr>
              <w:t>。</w:t>
            </w:r>
          </w:p>
        </w:tc>
      </w:tr>
      <w:tr w:rsidR="00E845C0" w:rsidRPr="00E845C0" w:rsidTr="00F21C37">
        <w:trPr>
          <w:jc w:val="center"/>
        </w:trPr>
        <w:tc>
          <w:tcPr>
            <w:tcW w:w="1701" w:type="dxa"/>
            <w:tcBorders>
              <w:top w:val="nil"/>
              <w:left w:val="nil"/>
              <w:bottom w:val="nil"/>
              <w:right w:val="nil"/>
            </w:tcBorders>
          </w:tcPr>
          <w:p w:rsidR="00E845C0" w:rsidRPr="00E845C0" w:rsidRDefault="00E845C0" w:rsidP="00E845C0">
            <w:pPr>
              <w:spacing w:beforeLines="20" w:before="72" w:afterLines="20" w:after="72" w:line="360" w:lineRule="exact"/>
              <w:rPr>
                <w:rFonts w:ascii="標楷體" w:eastAsia="標楷體" w:hAnsi="標楷體" w:cs="Times New Roman"/>
                <w:szCs w:val="24"/>
              </w:rPr>
            </w:pPr>
            <w:r w:rsidRPr="00E845C0">
              <w:rPr>
                <w:rFonts w:ascii="標楷體" w:eastAsia="標楷體" w:hAnsi="標楷體" w:cs="Times New Roman" w:hint="eastAsia"/>
                <w:szCs w:val="24"/>
              </w:rPr>
              <w:t>第八條</w:t>
            </w:r>
          </w:p>
        </w:tc>
        <w:tc>
          <w:tcPr>
            <w:tcW w:w="7655" w:type="dxa"/>
            <w:gridSpan w:val="2"/>
            <w:tcBorders>
              <w:top w:val="nil"/>
              <w:left w:val="nil"/>
              <w:bottom w:val="nil"/>
              <w:right w:val="nil"/>
            </w:tcBorders>
          </w:tcPr>
          <w:p w:rsidR="00E845C0" w:rsidRPr="00E845C0" w:rsidRDefault="00E845C0" w:rsidP="00E845C0">
            <w:pPr>
              <w:snapToGrid w:val="0"/>
              <w:spacing w:beforeLines="20" w:before="72" w:afterLines="20" w:after="72" w:line="360" w:lineRule="exact"/>
              <w:jc w:val="both"/>
              <w:rPr>
                <w:rFonts w:ascii="標楷體" w:eastAsia="標楷體" w:hAnsi="標楷體" w:cs="Times New Roman"/>
                <w:szCs w:val="24"/>
              </w:rPr>
            </w:pPr>
            <w:r w:rsidRPr="00E845C0">
              <w:rPr>
                <w:rFonts w:ascii="標楷體" w:eastAsia="標楷體" w:hAnsi="標楷體" w:cs="Times New Roman"/>
                <w:szCs w:val="24"/>
              </w:rPr>
              <w:t>（刪除）</w:t>
            </w:r>
          </w:p>
        </w:tc>
      </w:tr>
      <w:tr w:rsidR="00E845C0" w:rsidRPr="00E845C0" w:rsidTr="00F21C37">
        <w:trPr>
          <w:jc w:val="center"/>
        </w:trPr>
        <w:tc>
          <w:tcPr>
            <w:tcW w:w="1701" w:type="dxa"/>
            <w:tcBorders>
              <w:top w:val="nil"/>
              <w:left w:val="nil"/>
              <w:bottom w:val="nil"/>
              <w:right w:val="nil"/>
            </w:tcBorders>
          </w:tcPr>
          <w:p w:rsidR="00E845C0" w:rsidRPr="00E845C0" w:rsidRDefault="00E845C0" w:rsidP="00E845C0">
            <w:pPr>
              <w:spacing w:beforeLines="20" w:before="72" w:afterLines="20" w:after="72" w:line="360" w:lineRule="exact"/>
              <w:rPr>
                <w:rFonts w:ascii="標楷體" w:eastAsia="標楷體" w:hAnsi="標楷體" w:cs="Times New Roman"/>
                <w:szCs w:val="24"/>
              </w:rPr>
            </w:pPr>
            <w:r w:rsidRPr="00E845C0">
              <w:rPr>
                <w:rFonts w:ascii="標楷體" w:eastAsia="標楷體" w:hAnsi="標楷體" w:cs="Times New Roman" w:hint="eastAsia"/>
                <w:szCs w:val="24"/>
              </w:rPr>
              <w:lastRenderedPageBreak/>
              <w:t>第九條</w:t>
            </w:r>
          </w:p>
        </w:tc>
        <w:tc>
          <w:tcPr>
            <w:tcW w:w="7655" w:type="dxa"/>
            <w:gridSpan w:val="2"/>
            <w:tcBorders>
              <w:top w:val="nil"/>
              <w:left w:val="nil"/>
              <w:bottom w:val="nil"/>
              <w:right w:val="nil"/>
            </w:tcBorders>
          </w:tcPr>
          <w:p w:rsidR="00E845C0" w:rsidRPr="00E845C0" w:rsidRDefault="00E845C0" w:rsidP="00E845C0">
            <w:pPr>
              <w:snapToGrid w:val="0"/>
              <w:spacing w:beforeLines="20" w:before="72" w:afterLines="20" w:after="72" w:line="360" w:lineRule="exact"/>
              <w:jc w:val="both"/>
              <w:rPr>
                <w:rFonts w:ascii="標楷體" w:eastAsia="標楷體" w:hAnsi="標楷體" w:cs="Times New Roman"/>
                <w:szCs w:val="24"/>
              </w:rPr>
            </w:pPr>
            <w:r w:rsidRPr="00E845C0">
              <w:rPr>
                <w:rFonts w:ascii="標楷體" w:eastAsia="標楷體" w:hAnsi="標楷體" w:cs="Times New Roman" w:hint="eastAsia"/>
                <w:szCs w:val="24"/>
              </w:rPr>
              <w:t>專業技術人員之資格審定、聘任、聘期、升等、具體事蹟、特殊造詣或成就之認定、國際級大獎之界定、確屬學校教學需要人才之認定及其年限之酌減等事項，由教師評審委員會辦理，其相關規定，由各校定之</w:t>
            </w:r>
            <w:r w:rsidRPr="00E845C0">
              <w:rPr>
                <w:rFonts w:ascii="標楷體" w:eastAsia="標楷體" w:hAnsi="標楷體" w:cs="Times New Roman"/>
                <w:szCs w:val="24"/>
              </w:rPr>
              <w:t>。</w:t>
            </w:r>
          </w:p>
          <w:p w:rsidR="00E845C0" w:rsidRPr="00E845C0" w:rsidRDefault="00E845C0" w:rsidP="00E845C0">
            <w:pPr>
              <w:snapToGrid w:val="0"/>
              <w:spacing w:afterLines="20" w:after="72" w:line="360" w:lineRule="exact"/>
              <w:jc w:val="both"/>
              <w:rPr>
                <w:rFonts w:ascii="標楷體" w:eastAsia="標楷體" w:hAnsi="標楷體" w:cs="Times New Roman"/>
                <w:szCs w:val="24"/>
              </w:rPr>
            </w:pPr>
            <w:r w:rsidRPr="00E845C0">
              <w:rPr>
                <w:rFonts w:ascii="標楷體" w:eastAsia="標楷體" w:hAnsi="標楷體" w:cs="Times New Roman" w:hint="eastAsia"/>
                <w:szCs w:val="24"/>
              </w:rPr>
              <w:t>前項具體事蹟、特殊造詣或成就之認定，應先送請校（院、所、系）外學者或專家二人以上審查</w:t>
            </w:r>
            <w:r w:rsidRPr="00E845C0">
              <w:rPr>
                <w:rFonts w:ascii="標楷體" w:eastAsia="標楷體" w:hAnsi="標楷體" w:cs="Times New Roman"/>
                <w:szCs w:val="24"/>
              </w:rPr>
              <w:t>。</w:t>
            </w:r>
          </w:p>
        </w:tc>
      </w:tr>
      <w:tr w:rsidR="00E845C0" w:rsidRPr="00E845C0" w:rsidTr="00F21C37">
        <w:trPr>
          <w:jc w:val="center"/>
        </w:trPr>
        <w:tc>
          <w:tcPr>
            <w:tcW w:w="1701" w:type="dxa"/>
            <w:tcBorders>
              <w:top w:val="nil"/>
              <w:left w:val="nil"/>
              <w:bottom w:val="nil"/>
              <w:right w:val="nil"/>
            </w:tcBorders>
          </w:tcPr>
          <w:p w:rsidR="00E845C0" w:rsidRPr="00E845C0" w:rsidRDefault="00E845C0" w:rsidP="00E845C0">
            <w:pPr>
              <w:spacing w:beforeLines="20" w:before="72" w:afterLines="20" w:after="72" w:line="360" w:lineRule="exact"/>
              <w:rPr>
                <w:rFonts w:ascii="標楷體" w:eastAsia="標楷體" w:hAnsi="標楷體" w:cs="Times New Roman"/>
                <w:szCs w:val="24"/>
              </w:rPr>
            </w:pPr>
            <w:r w:rsidRPr="00E845C0">
              <w:rPr>
                <w:rFonts w:ascii="標楷體" w:eastAsia="標楷體" w:hAnsi="標楷體" w:cs="Times New Roman" w:hint="eastAsia"/>
                <w:szCs w:val="24"/>
              </w:rPr>
              <w:t>第十條</w:t>
            </w:r>
          </w:p>
        </w:tc>
        <w:tc>
          <w:tcPr>
            <w:tcW w:w="7655" w:type="dxa"/>
            <w:gridSpan w:val="2"/>
            <w:tcBorders>
              <w:top w:val="nil"/>
              <w:left w:val="nil"/>
              <w:bottom w:val="nil"/>
              <w:right w:val="nil"/>
            </w:tcBorders>
          </w:tcPr>
          <w:p w:rsidR="00E845C0" w:rsidRPr="00E845C0" w:rsidRDefault="00E845C0" w:rsidP="00E845C0">
            <w:pPr>
              <w:snapToGrid w:val="0"/>
              <w:spacing w:beforeLines="20" w:before="72" w:afterLines="20" w:after="72" w:line="360" w:lineRule="exact"/>
              <w:jc w:val="both"/>
              <w:rPr>
                <w:rFonts w:ascii="標楷體" w:eastAsia="標楷體" w:hAnsi="標楷體" w:cs="Times New Roman"/>
                <w:szCs w:val="24"/>
              </w:rPr>
            </w:pPr>
            <w:r w:rsidRPr="00E845C0">
              <w:rPr>
                <w:rFonts w:ascii="標楷體" w:eastAsia="標楷體" w:hAnsi="標楷體" w:cs="Times New Roman" w:hint="eastAsia"/>
                <w:szCs w:val="24"/>
              </w:rPr>
              <w:t>專業技術人員之解聘、停聘、不續聘與其通報、資訊蒐集、查詢及申訴等事項，比照教師之規定</w:t>
            </w:r>
            <w:r w:rsidRPr="00E845C0">
              <w:rPr>
                <w:rFonts w:ascii="標楷體" w:eastAsia="標楷體" w:hAnsi="標楷體" w:cs="Times New Roman"/>
                <w:szCs w:val="24"/>
              </w:rPr>
              <w:t>。</w:t>
            </w:r>
          </w:p>
        </w:tc>
      </w:tr>
      <w:tr w:rsidR="00E845C0" w:rsidRPr="00E845C0" w:rsidTr="00F21C37">
        <w:trPr>
          <w:jc w:val="center"/>
        </w:trPr>
        <w:tc>
          <w:tcPr>
            <w:tcW w:w="1701" w:type="dxa"/>
            <w:tcBorders>
              <w:top w:val="nil"/>
              <w:left w:val="nil"/>
              <w:bottom w:val="nil"/>
              <w:right w:val="nil"/>
            </w:tcBorders>
          </w:tcPr>
          <w:p w:rsidR="00E845C0" w:rsidRPr="00E845C0" w:rsidRDefault="00E845C0" w:rsidP="00E845C0">
            <w:pPr>
              <w:spacing w:beforeLines="20" w:before="72" w:afterLines="20" w:after="72" w:line="360" w:lineRule="exact"/>
              <w:rPr>
                <w:rFonts w:ascii="標楷體" w:eastAsia="標楷體" w:hAnsi="標楷體" w:cs="Times New Roman"/>
                <w:szCs w:val="24"/>
              </w:rPr>
            </w:pPr>
            <w:r w:rsidRPr="00E845C0">
              <w:rPr>
                <w:rFonts w:ascii="標楷體" w:eastAsia="標楷體" w:hAnsi="標楷體" w:cs="Times New Roman" w:hint="eastAsia"/>
                <w:szCs w:val="24"/>
              </w:rPr>
              <w:t>第十一條</w:t>
            </w:r>
          </w:p>
        </w:tc>
        <w:tc>
          <w:tcPr>
            <w:tcW w:w="7655" w:type="dxa"/>
            <w:gridSpan w:val="2"/>
            <w:tcBorders>
              <w:top w:val="nil"/>
              <w:left w:val="nil"/>
              <w:bottom w:val="nil"/>
              <w:right w:val="nil"/>
            </w:tcBorders>
          </w:tcPr>
          <w:p w:rsidR="00E845C0" w:rsidRPr="00E845C0" w:rsidRDefault="00E845C0" w:rsidP="00E845C0">
            <w:pPr>
              <w:snapToGrid w:val="0"/>
              <w:spacing w:beforeLines="20" w:before="72" w:afterLines="20" w:after="72" w:line="360" w:lineRule="exact"/>
              <w:jc w:val="both"/>
              <w:rPr>
                <w:rFonts w:ascii="標楷體" w:eastAsia="標楷體" w:hAnsi="標楷體" w:cs="Times New Roman"/>
                <w:szCs w:val="24"/>
              </w:rPr>
            </w:pPr>
            <w:r w:rsidRPr="00E845C0">
              <w:rPr>
                <w:rFonts w:ascii="標楷體" w:eastAsia="標楷體" w:hAnsi="標楷體" w:cs="Times New Roman" w:hint="eastAsia"/>
                <w:szCs w:val="24"/>
              </w:rPr>
              <w:t>專任專業技術人員每週授課時數、休假研究及進修，依其專業性質，由各校定之</w:t>
            </w:r>
            <w:r w:rsidRPr="00E845C0">
              <w:rPr>
                <w:rFonts w:ascii="標楷體" w:eastAsia="標楷體" w:hAnsi="標楷體" w:cs="Times New Roman"/>
                <w:szCs w:val="24"/>
              </w:rPr>
              <w:t>。</w:t>
            </w:r>
          </w:p>
        </w:tc>
      </w:tr>
      <w:tr w:rsidR="00E845C0" w:rsidRPr="00E845C0" w:rsidTr="00F21C37">
        <w:trPr>
          <w:jc w:val="center"/>
        </w:trPr>
        <w:tc>
          <w:tcPr>
            <w:tcW w:w="1701" w:type="dxa"/>
            <w:tcBorders>
              <w:top w:val="nil"/>
              <w:left w:val="nil"/>
              <w:bottom w:val="nil"/>
              <w:right w:val="nil"/>
            </w:tcBorders>
          </w:tcPr>
          <w:p w:rsidR="00E845C0" w:rsidRPr="00E845C0" w:rsidRDefault="00E845C0" w:rsidP="00E845C0">
            <w:pPr>
              <w:spacing w:beforeLines="20" w:before="72" w:afterLines="20" w:after="72" w:line="360" w:lineRule="exact"/>
              <w:rPr>
                <w:rFonts w:ascii="標楷體" w:eastAsia="標楷體" w:hAnsi="標楷體" w:cs="Times New Roman"/>
                <w:szCs w:val="24"/>
              </w:rPr>
            </w:pPr>
            <w:r w:rsidRPr="00E845C0">
              <w:rPr>
                <w:rFonts w:ascii="標楷體" w:eastAsia="標楷體" w:hAnsi="標楷體" w:cs="Times New Roman" w:hint="eastAsia"/>
                <w:szCs w:val="24"/>
              </w:rPr>
              <w:t>第十二條</w:t>
            </w:r>
          </w:p>
        </w:tc>
        <w:tc>
          <w:tcPr>
            <w:tcW w:w="7655" w:type="dxa"/>
            <w:gridSpan w:val="2"/>
            <w:tcBorders>
              <w:top w:val="nil"/>
              <w:left w:val="nil"/>
              <w:bottom w:val="nil"/>
              <w:right w:val="nil"/>
            </w:tcBorders>
          </w:tcPr>
          <w:p w:rsidR="00E845C0" w:rsidRPr="00E845C0" w:rsidRDefault="00E845C0" w:rsidP="00E845C0">
            <w:pPr>
              <w:snapToGrid w:val="0"/>
              <w:spacing w:beforeLines="20" w:before="72" w:afterLines="20" w:after="72" w:line="360" w:lineRule="exact"/>
              <w:jc w:val="both"/>
              <w:rPr>
                <w:rFonts w:ascii="標楷體" w:eastAsia="標楷體" w:hAnsi="標楷體" w:cs="Times New Roman"/>
                <w:szCs w:val="24"/>
              </w:rPr>
            </w:pPr>
            <w:r w:rsidRPr="00E845C0">
              <w:rPr>
                <w:rFonts w:ascii="標楷體" w:eastAsia="標楷體" w:hAnsi="標楷體" w:cs="Times New Roman" w:hint="eastAsia"/>
                <w:szCs w:val="24"/>
              </w:rPr>
              <w:t>專任專業技術人員之待遇、福利、退休、撫卹、資遣、年資晉薪等事項，依其聘任之等級，比照教師之規定；兼任人員按同級教師兼課鐘點費支給標準給與</w:t>
            </w:r>
            <w:r w:rsidRPr="00E845C0">
              <w:rPr>
                <w:rFonts w:ascii="標楷體" w:eastAsia="標楷體" w:hAnsi="標楷體" w:cs="Times New Roman"/>
                <w:szCs w:val="24"/>
              </w:rPr>
              <w:t>。</w:t>
            </w:r>
          </w:p>
        </w:tc>
      </w:tr>
      <w:tr w:rsidR="00E845C0" w:rsidRPr="00E845C0" w:rsidTr="00F21C37">
        <w:trPr>
          <w:jc w:val="center"/>
        </w:trPr>
        <w:tc>
          <w:tcPr>
            <w:tcW w:w="1701" w:type="dxa"/>
            <w:tcBorders>
              <w:top w:val="nil"/>
              <w:left w:val="nil"/>
              <w:bottom w:val="nil"/>
              <w:right w:val="nil"/>
            </w:tcBorders>
          </w:tcPr>
          <w:p w:rsidR="00E845C0" w:rsidRPr="00E845C0" w:rsidRDefault="00E845C0" w:rsidP="00E845C0">
            <w:pPr>
              <w:spacing w:beforeLines="20" w:before="72" w:afterLines="20" w:after="72" w:line="360" w:lineRule="exact"/>
              <w:rPr>
                <w:rFonts w:ascii="標楷體" w:eastAsia="標楷體" w:hAnsi="標楷體" w:cs="Times New Roman"/>
                <w:szCs w:val="24"/>
              </w:rPr>
            </w:pPr>
            <w:r w:rsidRPr="00E845C0">
              <w:rPr>
                <w:rFonts w:ascii="標楷體" w:eastAsia="標楷體" w:hAnsi="標楷體" w:cs="Times New Roman" w:hint="eastAsia"/>
                <w:szCs w:val="24"/>
              </w:rPr>
              <w:t>第十三條</w:t>
            </w:r>
          </w:p>
        </w:tc>
        <w:tc>
          <w:tcPr>
            <w:tcW w:w="7655" w:type="dxa"/>
            <w:gridSpan w:val="2"/>
            <w:tcBorders>
              <w:top w:val="nil"/>
              <w:left w:val="nil"/>
              <w:bottom w:val="nil"/>
              <w:right w:val="nil"/>
            </w:tcBorders>
          </w:tcPr>
          <w:p w:rsidR="00E845C0" w:rsidRPr="00E845C0" w:rsidRDefault="00E845C0" w:rsidP="00E845C0">
            <w:pPr>
              <w:snapToGrid w:val="0"/>
              <w:spacing w:beforeLines="20" w:before="72" w:afterLines="20" w:after="72" w:line="360" w:lineRule="exact"/>
              <w:jc w:val="both"/>
              <w:rPr>
                <w:rFonts w:ascii="標楷體" w:eastAsia="標楷體" w:hAnsi="標楷體" w:cs="Times New Roman"/>
                <w:szCs w:val="24"/>
              </w:rPr>
            </w:pPr>
            <w:r w:rsidRPr="00E845C0">
              <w:rPr>
                <w:rFonts w:ascii="標楷體" w:eastAsia="標楷體" w:hAnsi="標楷體" w:cs="Times New Roman" w:hint="eastAsia"/>
                <w:szCs w:val="24"/>
              </w:rPr>
              <w:t>本辦法自發布日施行</w:t>
            </w:r>
            <w:r w:rsidRPr="00E845C0">
              <w:rPr>
                <w:rFonts w:ascii="標楷體" w:eastAsia="標楷體" w:hAnsi="標楷體" w:cs="Times New Roman"/>
                <w:szCs w:val="24"/>
              </w:rPr>
              <w:t>。</w:t>
            </w:r>
          </w:p>
        </w:tc>
      </w:tr>
    </w:tbl>
    <w:p w:rsidR="00E57CA6" w:rsidRDefault="00E57CA6" w:rsidP="000A7BA6">
      <w:pPr>
        <w:sectPr w:rsidR="00E57CA6" w:rsidSect="00A239D9">
          <w:pgSz w:w="11906" w:h="16838"/>
          <w:pgMar w:top="1440" w:right="1466" w:bottom="1440" w:left="1800" w:header="851" w:footer="992" w:gutter="0"/>
          <w:cols w:space="425"/>
          <w:docGrid w:type="lines" w:linePitch="360"/>
        </w:sect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01"/>
        <w:gridCol w:w="3018"/>
        <w:gridCol w:w="4637"/>
      </w:tblGrid>
      <w:tr w:rsidR="00E57CA6" w:rsidRPr="00E57CA6" w:rsidTr="00F21C37">
        <w:trPr>
          <w:jc w:val="center"/>
        </w:trPr>
        <w:tc>
          <w:tcPr>
            <w:tcW w:w="9356" w:type="dxa"/>
            <w:gridSpan w:val="3"/>
            <w:tcBorders>
              <w:top w:val="nil"/>
              <w:left w:val="nil"/>
              <w:bottom w:val="nil"/>
              <w:right w:val="nil"/>
            </w:tcBorders>
            <w:shd w:val="clear" w:color="auto" w:fill="auto"/>
          </w:tcPr>
          <w:p w:rsidR="00E57CA6" w:rsidRPr="00E57CA6" w:rsidRDefault="00E57CA6" w:rsidP="006A3D9F">
            <w:pPr>
              <w:jc w:val="both"/>
              <w:outlineLvl w:val="1"/>
              <w:rPr>
                <w:rFonts w:ascii="標楷體" w:eastAsia="標楷體" w:hAnsi="標楷體" w:cs="Times New Roman"/>
                <w:b/>
                <w:bCs/>
                <w:sz w:val="36"/>
                <w:szCs w:val="36"/>
              </w:rPr>
            </w:pPr>
            <w:bookmarkStart w:id="57" w:name="_Toc176197176"/>
            <w:r w:rsidRPr="00E57CA6">
              <w:rPr>
                <w:rFonts w:ascii="標楷體" w:eastAsia="標楷體" w:hAnsi="標楷體" w:cs="Times New Roman" w:hint="eastAsia"/>
                <w:b/>
                <w:bCs/>
                <w:sz w:val="36"/>
                <w:szCs w:val="36"/>
              </w:rPr>
              <w:lastRenderedPageBreak/>
              <w:t>國立嘉義大學聘任專業技術人員擔任教學辦法</w:t>
            </w:r>
            <w:bookmarkEnd w:id="57"/>
          </w:p>
        </w:tc>
      </w:tr>
      <w:tr w:rsidR="00E57CA6" w:rsidRPr="00E57CA6" w:rsidTr="00F21C37">
        <w:trPr>
          <w:jc w:val="center"/>
        </w:trPr>
        <w:tc>
          <w:tcPr>
            <w:tcW w:w="4719" w:type="dxa"/>
            <w:gridSpan w:val="2"/>
            <w:tcBorders>
              <w:top w:val="nil"/>
              <w:left w:val="nil"/>
              <w:bottom w:val="nil"/>
              <w:right w:val="nil"/>
            </w:tcBorders>
            <w:shd w:val="clear" w:color="auto" w:fill="auto"/>
          </w:tcPr>
          <w:p w:rsidR="00E57CA6" w:rsidRPr="00E57CA6" w:rsidRDefault="00E57CA6" w:rsidP="00E57CA6">
            <w:pPr>
              <w:spacing w:line="360" w:lineRule="exact"/>
              <w:rPr>
                <w:rFonts w:ascii="標楷體" w:eastAsia="標楷體" w:hAnsi="標楷體" w:cs="Times New Roman"/>
                <w:szCs w:val="24"/>
              </w:rPr>
            </w:pPr>
          </w:p>
        </w:tc>
        <w:tc>
          <w:tcPr>
            <w:tcW w:w="4637" w:type="dxa"/>
            <w:tcBorders>
              <w:top w:val="nil"/>
              <w:left w:val="nil"/>
              <w:bottom w:val="nil"/>
              <w:right w:val="nil"/>
            </w:tcBorders>
            <w:shd w:val="clear" w:color="auto" w:fill="auto"/>
          </w:tcPr>
          <w:p w:rsidR="00E57CA6" w:rsidRPr="00E57CA6" w:rsidRDefault="00E57CA6" w:rsidP="00E57CA6">
            <w:pPr>
              <w:spacing w:line="220" w:lineRule="exact"/>
              <w:ind w:leftChars="135" w:left="324" w:firstLineChars="17" w:firstLine="27"/>
              <w:rPr>
                <w:rFonts w:ascii="標楷體" w:eastAsia="標楷體" w:hAnsi="標楷體" w:cs="Times New Roman"/>
                <w:sz w:val="16"/>
                <w:szCs w:val="16"/>
              </w:rPr>
            </w:pPr>
            <w:smartTag w:uri="urn:schemas-microsoft-com:office:smarttags" w:element="chsdate">
              <w:smartTagPr>
                <w:attr w:name="Year" w:val="1998"/>
                <w:attr w:name="Month" w:val="06"/>
                <w:attr w:name="Day" w:val="16"/>
                <w:attr w:name="IsLunarDate" w:val="False"/>
                <w:attr w:name="IsROCDate" w:val="False"/>
              </w:smartTagPr>
              <w:r w:rsidRPr="00E57CA6">
                <w:rPr>
                  <w:rFonts w:ascii="標楷體" w:eastAsia="標楷體" w:hAnsi="標楷體" w:cs="Times New Roman" w:hint="eastAsia"/>
                  <w:sz w:val="16"/>
                  <w:szCs w:val="16"/>
                </w:rPr>
                <w:t>98年0</w:t>
              </w:r>
              <w:smartTag w:uri="urn:schemas-microsoft-com:office:smarttags" w:element="chsdate">
                <w:smartTagPr>
                  <w:attr w:name="Year" w:val="2009"/>
                  <w:attr w:name="Month" w:val="6"/>
                  <w:attr w:name="Day" w:val="16"/>
                  <w:attr w:name="IsLunarDate" w:val="False"/>
                  <w:attr w:name="IsROCDate" w:val="False"/>
                </w:smartTagPr>
                <w:r w:rsidRPr="00E57CA6">
                  <w:rPr>
                    <w:rFonts w:ascii="標楷體" w:eastAsia="標楷體" w:hAnsi="標楷體" w:cs="Times New Roman" w:hint="eastAsia"/>
                    <w:sz w:val="16"/>
                    <w:szCs w:val="16"/>
                  </w:rPr>
                  <w:t>6月16日</w:t>
                </w:r>
              </w:smartTag>
            </w:smartTag>
            <w:r w:rsidRPr="00E57CA6">
              <w:rPr>
                <w:rFonts w:ascii="標楷體" w:eastAsia="標楷體" w:hAnsi="標楷體" w:cs="Times New Roman" w:hint="eastAsia"/>
                <w:sz w:val="16"/>
                <w:szCs w:val="16"/>
              </w:rPr>
              <w:t>97學年度第2學期第2次校務會議審議通過全文16條文</w:t>
            </w:r>
          </w:p>
          <w:p w:rsidR="00E57CA6" w:rsidRPr="00E57CA6" w:rsidRDefault="00E57CA6" w:rsidP="00E57CA6">
            <w:pPr>
              <w:spacing w:line="220" w:lineRule="exact"/>
              <w:ind w:leftChars="147" w:left="353"/>
              <w:rPr>
                <w:rFonts w:ascii="標楷體" w:eastAsia="標楷體" w:hAnsi="標楷體" w:cs="Times New Roman"/>
                <w:sz w:val="16"/>
                <w:szCs w:val="16"/>
              </w:rPr>
            </w:pPr>
            <w:r w:rsidRPr="00E57CA6">
              <w:rPr>
                <w:rFonts w:ascii="標楷體" w:eastAsia="標楷體" w:hAnsi="標楷體" w:cs="Times New Roman" w:hint="eastAsia"/>
                <w:sz w:val="16"/>
                <w:szCs w:val="16"/>
              </w:rPr>
              <w:t>108年3月19日107學年度第2學期第1次校務會議修正通過第3條、第10條、第11條、第12條、第13條</w:t>
            </w:r>
          </w:p>
          <w:p w:rsidR="00E57CA6" w:rsidRPr="00E57CA6" w:rsidRDefault="00E57CA6" w:rsidP="00E57CA6">
            <w:pPr>
              <w:spacing w:line="220" w:lineRule="exact"/>
              <w:ind w:leftChars="147" w:left="353"/>
              <w:rPr>
                <w:rFonts w:ascii="標楷體" w:eastAsia="標楷體" w:hAnsi="標楷體" w:cs="Times New Roman"/>
                <w:sz w:val="16"/>
                <w:szCs w:val="16"/>
              </w:rPr>
            </w:pPr>
            <w:r w:rsidRPr="00E57CA6">
              <w:rPr>
                <w:rFonts w:ascii="標楷體" w:eastAsia="標楷體" w:hAnsi="標楷體" w:cs="Times New Roman" w:hint="eastAsia"/>
                <w:sz w:val="16"/>
                <w:szCs w:val="16"/>
              </w:rPr>
              <w:t>109年10月13日109學年度第1學期第1次校務會議</w:t>
            </w:r>
            <w:r w:rsidRPr="00E57CA6">
              <w:rPr>
                <w:rFonts w:ascii="標楷體" w:eastAsia="標楷體" w:hAnsi="標楷體" w:cs="Times New Roman" w:hint="eastAsia"/>
                <w:sz w:val="16"/>
                <w:szCs w:val="16"/>
                <w:lang w:eastAsia="zh-HK"/>
              </w:rPr>
              <w:t>修正通過第11條</w:t>
            </w:r>
          </w:p>
          <w:p w:rsidR="00E57CA6" w:rsidRPr="00E57CA6" w:rsidRDefault="00E57CA6" w:rsidP="00E57CA6">
            <w:pPr>
              <w:spacing w:line="220" w:lineRule="exact"/>
              <w:jc w:val="both"/>
              <w:rPr>
                <w:rFonts w:ascii="標楷體" w:eastAsia="標楷體" w:hAnsi="標楷體" w:cs="Times New Roman"/>
                <w:sz w:val="16"/>
                <w:szCs w:val="16"/>
              </w:rPr>
            </w:pPr>
          </w:p>
        </w:tc>
      </w:tr>
      <w:tr w:rsidR="00E57CA6" w:rsidRPr="00E57CA6" w:rsidTr="00F21C37">
        <w:trPr>
          <w:jc w:val="center"/>
        </w:trPr>
        <w:tc>
          <w:tcPr>
            <w:tcW w:w="1701" w:type="dxa"/>
            <w:tcBorders>
              <w:top w:val="nil"/>
              <w:left w:val="nil"/>
              <w:bottom w:val="nil"/>
              <w:right w:val="nil"/>
            </w:tcBorders>
            <w:shd w:val="clear" w:color="auto" w:fill="auto"/>
          </w:tcPr>
          <w:p w:rsidR="00E57CA6" w:rsidRPr="00E57CA6" w:rsidRDefault="00E57CA6" w:rsidP="00E57CA6">
            <w:pPr>
              <w:spacing w:beforeLines="20" w:before="72" w:afterLines="20" w:after="72" w:line="360" w:lineRule="exact"/>
              <w:rPr>
                <w:rFonts w:ascii="標楷體" w:eastAsia="標楷體" w:hAnsi="標楷體" w:cs="Times New Roman"/>
                <w:szCs w:val="24"/>
              </w:rPr>
            </w:pPr>
            <w:r w:rsidRPr="00E57CA6">
              <w:rPr>
                <w:rFonts w:ascii="標楷體" w:eastAsia="標楷體" w:hAnsi="標楷體" w:cs="Times New Roman" w:hint="eastAsia"/>
                <w:szCs w:val="24"/>
              </w:rPr>
              <w:t>第一條</w:t>
            </w:r>
          </w:p>
        </w:tc>
        <w:tc>
          <w:tcPr>
            <w:tcW w:w="7655" w:type="dxa"/>
            <w:gridSpan w:val="2"/>
            <w:tcBorders>
              <w:top w:val="nil"/>
              <w:left w:val="nil"/>
              <w:bottom w:val="nil"/>
              <w:right w:val="nil"/>
            </w:tcBorders>
            <w:shd w:val="clear" w:color="auto" w:fill="auto"/>
          </w:tcPr>
          <w:p w:rsidR="00E57CA6" w:rsidRPr="00E57CA6" w:rsidRDefault="00E57CA6" w:rsidP="00E57CA6">
            <w:pPr>
              <w:spacing w:beforeLines="20" w:before="72" w:afterLines="20" w:after="72" w:line="360" w:lineRule="exact"/>
              <w:rPr>
                <w:rFonts w:ascii="標楷體" w:eastAsia="標楷體" w:hAnsi="標楷體" w:cs="Times New Roman"/>
                <w:szCs w:val="24"/>
              </w:rPr>
            </w:pPr>
            <w:r w:rsidRPr="00E57CA6">
              <w:rPr>
                <w:rFonts w:ascii="標楷體" w:eastAsia="標楷體" w:hAnsi="標楷體" w:cs="Times New Roman" w:hint="eastAsia"/>
                <w:szCs w:val="24"/>
              </w:rPr>
              <w:t>本辦法依據教育部大學聘任專業技術人員擔任教學辦法及本校組織規程第三十六條第四項規定訂定之。</w:t>
            </w:r>
          </w:p>
        </w:tc>
      </w:tr>
      <w:tr w:rsidR="00E57CA6" w:rsidRPr="00E57CA6" w:rsidTr="00F21C37">
        <w:trPr>
          <w:jc w:val="center"/>
        </w:trPr>
        <w:tc>
          <w:tcPr>
            <w:tcW w:w="1701" w:type="dxa"/>
            <w:tcBorders>
              <w:top w:val="nil"/>
              <w:left w:val="nil"/>
              <w:bottom w:val="nil"/>
              <w:right w:val="nil"/>
            </w:tcBorders>
            <w:shd w:val="clear" w:color="auto" w:fill="auto"/>
          </w:tcPr>
          <w:p w:rsidR="00E57CA6" w:rsidRPr="00E57CA6" w:rsidRDefault="00E57CA6" w:rsidP="00E57CA6">
            <w:pPr>
              <w:spacing w:beforeLines="20" w:before="72" w:afterLines="20" w:after="72" w:line="360" w:lineRule="exact"/>
              <w:rPr>
                <w:rFonts w:ascii="標楷體" w:eastAsia="標楷體" w:hAnsi="標楷體" w:cs="Times New Roman"/>
                <w:szCs w:val="24"/>
              </w:rPr>
            </w:pPr>
            <w:r w:rsidRPr="00E57CA6">
              <w:rPr>
                <w:rFonts w:ascii="標楷體" w:eastAsia="標楷體" w:hAnsi="標楷體" w:cs="Times New Roman" w:hint="eastAsia"/>
                <w:szCs w:val="24"/>
              </w:rPr>
              <w:t>第二條</w:t>
            </w:r>
          </w:p>
        </w:tc>
        <w:tc>
          <w:tcPr>
            <w:tcW w:w="7655" w:type="dxa"/>
            <w:gridSpan w:val="2"/>
            <w:tcBorders>
              <w:top w:val="nil"/>
              <w:left w:val="nil"/>
              <w:bottom w:val="nil"/>
              <w:right w:val="nil"/>
            </w:tcBorders>
            <w:shd w:val="clear" w:color="auto" w:fill="auto"/>
          </w:tcPr>
          <w:p w:rsidR="00E57CA6" w:rsidRPr="00E57CA6" w:rsidRDefault="00E57CA6" w:rsidP="00E57CA6">
            <w:pPr>
              <w:spacing w:beforeLines="20" w:before="72" w:afterLines="20" w:after="72" w:line="360" w:lineRule="exact"/>
              <w:rPr>
                <w:rFonts w:ascii="標楷體" w:eastAsia="標楷體" w:hAnsi="標楷體" w:cs="Times New Roman"/>
                <w:szCs w:val="24"/>
              </w:rPr>
            </w:pPr>
            <w:r w:rsidRPr="00E57CA6">
              <w:rPr>
                <w:rFonts w:ascii="標楷體" w:eastAsia="標楷體" w:hAnsi="標楷體" w:cs="Times New Roman" w:hint="eastAsia"/>
                <w:szCs w:val="24"/>
              </w:rPr>
              <w:t>本校各系（所）因特殊需要，得簽請校長核准後，提聘具有特殊專業實務、造詣或成就之專業技術人員擔任教學工作。</w:t>
            </w:r>
          </w:p>
        </w:tc>
      </w:tr>
      <w:tr w:rsidR="00E57CA6" w:rsidRPr="00E57CA6" w:rsidTr="00F21C37">
        <w:trPr>
          <w:jc w:val="center"/>
        </w:trPr>
        <w:tc>
          <w:tcPr>
            <w:tcW w:w="1701" w:type="dxa"/>
            <w:tcBorders>
              <w:top w:val="nil"/>
              <w:left w:val="nil"/>
              <w:bottom w:val="nil"/>
              <w:right w:val="nil"/>
            </w:tcBorders>
            <w:shd w:val="clear" w:color="auto" w:fill="auto"/>
          </w:tcPr>
          <w:p w:rsidR="00E57CA6" w:rsidRPr="00E57CA6" w:rsidRDefault="00E57CA6" w:rsidP="00E57CA6">
            <w:pPr>
              <w:spacing w:beforeLines="20" w:before="72" w:afterLines="20" w:after="72" w:line="360" w:lineRule="exact"/>
              <w:rPr>
                <w:rFonts w:ascii="標楷體" w:eastAsia="標楷體" w:hAnsi="標楷體" w:cs="Times New Roman"/>
                <w:szCs w:val="24"/>
              </w:rPr>
            </w:pPr>
            <w:r w:rsidRPr="00E57CA6">
              <w:rPr>
                <w:rFonts w:ascii="標楷體" w:eastAsia="標楷體" w:hAnsi="標楷體" w:cs="Times New Roman" w:hint="eastAsia"/>
                <w:szCs w:val="24"/>
              </w:rPr>
              <w:t>第三條</w:t>
            </w:r>
          </w:p>
        </w:tc>
        <w:tc>
          <w:tcPr>
            <w:tcW w:w="7655" w:type="dxa"/>
            <w:gridSpan w:val="2"/>
            <w:tcBorders>
              <w:top w:val="nil"/>
              <w:left w:val="nil"/>
              <w:bottom w:val="nil"/>
              <w:right w:val="nil"/>
            </w:tcBorders>
            <w:shd w:val="clear" w:color="auto" w:fill="auto"/>
          </w:tcPr>
          <w:p w:rsidR="00E57CA6" w:rsidRPr="00E57CA6" w:rsidRDefault="00E57CA6" w:rsidP="00E57CA6">
            <w:pPr>
              <w:spacing w:beforeLines="20" w:before="72" w:afterLines="20" w:after="72" w:line="360" w:lineRule="exact"/>
              <w:rPr>
                <w:rFonts w:ascii="標楷體" w:eastAsia="標楷體" w:hAnsi="標楷體" w:cs="新細明體"/>
                <w:kern w:val="0"/>
                <w:szCs w:val="24"/>
              </w:rPr>
            </w:pPr>
            <w:r w:rsidRPr="00E57CA6">
              <w:rPr>
                <w:rFonts w:ascii="標楷體" w:eastAsia="標楷體" w:hAnsi="標楷體" w:cs="Times New Roman" w:hint="eastAsia"/>
                <w:szCs w:val="24"/>
              </w:rPr>
              <w:t>專業技術人員以聘兼任為原則，必要時得聘為專任，其專任人數不得超過各該系（所）教師員額數百分之十（以四捨五入</w:t>
            </w:r>
            <w:r w:rsidRPr="00E57CA6">
              <w:rPr>
                <w:rFonts w:ascii="標楷體" w:eastAsia="標楷體" w:hAnsi="標楷體" w:cs="Times New Roman" w:hint="eastAsia"/>
                <w:szCs w:val="24"/>
                <w:lang w:eastAsia="zh-HK"/>
              </w:rPr>
              <w:t>取整數計算</w:t>
            </w:r>
            <w:r w:rsidRPr="00E57CA6">
              <w:rPr>
                <w:rFonts w:ascii="標楷體" w:eastAsia="標楷體" w:hAnsi="標楷體" w:cs="Times New Roman" w:hint="eastAsia"/>
                <w:szCs w:val="24"/>
              </w:rPr>
              <w:t>），但不足一人時，得聘一人。</w:t>
            </w:r>
          </w:p>
        </w:tc>
      </w:tr>
      <w:tr w:rsidR="00E57CA6" w:rsidRPr="00E57CA6" w:rsidTr="00F21C37">
        <w:trPr>
          <w:jc w:val="center"/>
        </w:trPr>
        <w:tc>
          <w:tcPr>
            <w:tcW w:w="1701" w:type="dxa"/>
            <w:tcBorders>
              <w:top w:val="nil"/>
              <w:left w:val="nil"/>
              <w:bottom w:val="nil"/>
              <w:right w:val="nil"/>
            </w:tcBorders>
            <w:shd w:val="clear" w:color="auto" w:fill="auto"/>
          </w:tcPr>
          <w:p w:rsidR="00E57CA6" w:rsidRPr="00E57CA6" w:rsidRDefault="00E57CA6" w:rsidP="00E57CA6">
            <w:pPr>
              <w:spacing w:beforeLines="20" w:before="72" w:afterLines="20" w:after="72" w:line="360" w:lineRule="exact"/>
              <w:rPr>
                <w:rFonts w:ascii="標楷體" w:eastAsia="標楷體" w:hAnsi="標楷體" w:cs="Times New Roman"/>
                <w:szCs w:val="24"/>
              </w:rPr>
            </w:pPr>
            <w:r w:rsidRPr="00E57CA6">
              <w:rPr>
                <w:rFonts w:ascii="標楷體" w:eastAsia="標楷體" w:hAnsi="標楷體" w:cs="Times New Roman" w:hint="eastAsia"/>
                <w:szCs w:val="24"/>
              </w:rPr>
              <w:t>第四條</w:t>
            </w:r>
          </w:p>
        </w:tc>
        <w:tc>
          <w:tcPr>
            <w:tcW w:w="7655" w:type="dxa"/>
            <w:gridSpan w:val="2"/>
            <w:tcBorders>
              <w:top w:val="nil"/>
              <w:left w:val="nil"/>
              <w:bottom w:val="nil"/>
              <w:right w:val="nil"/>
            </w:tcBorders>
            <w:shd w:val="clear" w:color="auto" w:fill="auto"/>
          </w:tcPr>
          <w:p w:rsidR="00E57CA6" w:rsidRPr="00E57CA6" w:rsidRDefault="00E57CA6" w:rsidP="00E57CA6">
            <w:pPr>
              <w:spacing w:beforeLines="20" w:before="72" w:afterLines="20" w:after="72" w:line="360" w:lineRule="exact"/>
              <w:rPr>
                <w:rFonts w:ascii="標楷體" w:eastAsia="標楷體" w:hAnsi="標楷體" w:cs="新細明體"/>
                <w:kern w:val="0"/>
                <w:szCs w:val="24"/>
              </w:rPr>
            </w:pPr>
            <w:r w:rsidRPr="00E57CA6">
              <w:rPr>
                <w:rFonts w:ascii="標楷體" w:eastAsia="標楷體" w:hAnsi="標楷體" w:cs="Times New Roman" w:hint="eastAsia"/>
                <w:szCs w:val="24"/>
              </w:rPr>
              <w:t>專業技術人員比照教師職務等級，分教授級、副教授級、助理教授級及講師級四級。</w:t>
            </w:r>
          </w:p>
        </w:tc>
      </w:tr>
      <w:tr w:rsidR="00E57CA6" w:rsidRPr="00E57CA6" w:rsidTr="00F21C37">
        <w:trPr>
          <w:jc w:val="center"/>
        </w:trPr>
        <w:tc>
          <w:tcPr>
            <w:tcW w:w="1701" w:type="dxa"/>
            <w:tcBorders>
              <w:top w:val="nil"/>
              <w:left w:val="nil"/>
              <w:bottom w:val="nil"/>
              <w:right w:val="nil"/>
            </w:tcBorders>
            <w:shd w:val="clear" w:color="auto" w:fill="auto"/>
          </w:tcPr>
          <w:p w:rsidR="00E57CA6" w:rsidRPr="00E57CA6" w:rsidRDefault="00E57CA6" w:rsidP="00E57CA6">
            <w:pPr>
              <w:spacing w:beforeLines="20" w:before="72" w:afterLines="20" w:after="72" w:line="360" w:lineRule="exact"/>
              <w:rPr>
                <w:rFonts w:ascii="標楷體" w:eastAsia="標楷體" w:hAnsi="標楷體" w:cs="Times New Roman"/>
                <w:szCs w:val="24"/>
              </w:rPr>
            </w:pPr>
            <w:r w:rsidRPr="00E57CA6">
              <w:rPr>
                <w:rFonts w:ascii="標楷體" w:eastAsia="標楷體" w:hAnsi="標楷體" w:cs="Times New Roman" w:hint="eastAsia"/>
                <w:szCs w:val="24"/>
              </w:rPr>
              <w:t>第五條</w:t>
            </w:r>
          </w:p>
        </w:tc>
        <w:tc>
          <w:tcPr>
            <w:tcW w:w="7655" w:type="dxa"/>
            <w:gridSpan w:val="2"/>
            <w:tcBorders>
              <w:top w:val="nil"/>
              <w:left w:val="nil"/>
              <w:bottom w:val="nil"/>
              <w:right w:val="nil"/>
            </w:tcBorders>
            <w:shd w:val="clear" w:color="auto" w:fill="auto"/>
          </w:tcPr>
          <w:p w:rsidR="00E57CA6" w:rsidRPr="00E57CA6" w:rsidRDefault="00E57CA6" w:rsidP="00E57CA6">
            <w:pPr>
              <w:spacing w:beforeLines="20" w:before="72" w:line="360" w:lineRule="exact"/>
              <w:rPr>
                <w:rFonts w:ascii="標楷體" w:eastAsia="標楷體" w:hAnsi="標楷體" w:cs="Times New Roman"/>
                <w:szCs w:val="24"/>
              </w:rPr>
            </w:pPr>
            <w:r w:rsidRPr="00E57CA6">
              <w:rPr>
                <w:rFonts w:ascii="標楷體" w:eastAsia="標楷體" w:hAnsi="標楷體" w:cs="Times New Roman" w:hint="eastAsia"/>
                <w:szCs w:val="24"/>
              </w:rPr>
              <w:t>教授級專業技術人員應具下列資格之一：</w:t>
            </w:r>
          </w:p>
          <w:p w:rsidR="00E57CA6" w:rsidRPr="00E57CA6" w:rsidRDefault="00E57CA6" w:rsidP="00E57CA6">
            <w:pPr>
              <w:adjustRightInd w:val="0"/>
              <w:snapToGrid w:val="0"/>
              <w:ind w:leftChars="28" w:left="67"/>
              <w:jc w:val="both"/>
              <w:rPr>
                <w:rFonts w:ascii="標楷體" w:eastAsia="標楷體" w:hAnsi="標楷體" w:cs="Times New Roman"/>
                <w:szCs w:val="24"/>
              </w:rPr>
            </w:pPr>
            <w:r w:rsidRPr="00E57CA6">
              <w:rPr>
                <w:rFonts w:ascii="標楷體" w:eastAsia="標楷體" w:hAnsi="標楷體" w:cs="Times New Roman" w:hint="eastAsia"/>
                <w:szCs w:val="24"/>
              </w:rPr>
              <w:t>一、</w:t>
            </w:r>
            <w:smartTag w:uri="urn:schemas-microsoft-com:office:smarttags" w:element="PersonName">
              <w:smartTagPr>
                <w:attr w:name="ProductID" w:val="曾任副"/>
              </w:smartTagPr>
              <w:r w:rsidRPr="00E57CA6">
                <w:rPr>
                  <w:rFonts w:ascii="標楷體" w:eastAsia="標楷體" w:hAnsi="標楷體" w:cs="Times New Roman" w:hint="eastAsia"/>
                  <w:szCs w:val="24"/>
                </w:rPr>
                <w:t>曾任副</w:t>
              </w:r>
            </w:smartTag>
            <w:r w:rsidRPr="00E57CA6">
              <w:rPr>
                <w:rFonts w:ascii="標楷體" w:eastAsia="標楷體" w:hAnsi="標楷體" w:cs="Times New Roman" w:hint="eastAsia"/>
                <w:szCs w:val="24"/>
              </w:rPr>
              <w:t>教授級專業技術人員三年以上，成績優良，並有具體事蹟者。</w:t>
            </w:r>
          </w:p>
          <w:p w:rsidR="00E57CA6" w:rsidRPr="00E57CA6" w:rsidRDefault="00E57CA6" w:rsidP="00E57CA6">
            <w:pPr>
              <w:spacing w:afterLines="20" w:after="72" w:line="360" w:lineRule="exact"/>
              <w:ind w:left="458" w:hangingChars="191" w:hanging="458"/>
              <w:rPr>
                <w:rFonts w:ascii="標楷體" w:eastAsia="標楷體" w:hAnsi="標楷體" w:cs="新細明體"/>
                <w:kern w:val="0"/>
                <w:szCs w:val="24"/>
              </w:rPr>
            </w:pPr>
            <w:r w:rsidRPr="00E57CA6">
              <w:rPr>
                <w:rFonts w:ascii="標楷體" w:eastAsia="標楷體" w:hAnsi="標楷體" w:cs="Times New Roman" w:hint="eastAsia"/>
                <w:szCs w:val="24"/>
              </w:rPr>
              <w:t>二、曾從事與應聘科目性質相關之專業性工作十五年以上，具有特殊造詣或成就者。但獲有國際級大獎者，其年限得酌減之。</w:t>
            </w:r>
          </w:p>
        </w:tc>
      </w:tr>
      <w:tr w:rsidR="00E57CA6" w:rsidRPr="00E57CA6" w:rsidTr="00F21C37">
        <w:trPr>
          <w:jc w:val="center"/>
        </w:trPr>
        <w:tc>
          <w:tcPr>
            <w:tcW w:w="1701" w:type="dxa"/>
            <w:tcBorders>
              <w:top w:val="nil"/>
              <w:left w:val="nil"/>
              <w:bottom w:val="nil"/>
              <w:right w:val="nil"/>
            </w:tcBorders>
            <w:shd w:val="clear" w:color="auto" w:fill="auto"/>
          </w:tcPr>
          <w:p w:rsidR="00E57CA6" w:rsidRPr="00E57CA6" w:rsidRDefault="00E57CA6" w:rsidP="00E57CA6">
            <w:pPr>
              <w:spacing w:beforeLines="20" w:before="72" w:afterLines="20" w:after="72" w:line="360" w:lineRule="exact"/>
              <w:rPr>
                <w:rFonts w:ascii="標楷體" w:eastAsia="標楷體" w:hAnsi="標楷體" w:cs="Times New Roman"/>
                <w:szCs w:val="24"/>
              </w:rPr>
            </w:pPr>
            <w:r w:rsidRPr="00E57CA6">
              <w:rPr>
                <w:rFonts w:ascii="標楷體" w:eastAsia="標楷體" w:hAnsi="標楷體" w:cs="Times New Roman" w:hint="eastAsia"/>
                <w:szCs w:val="24"/>
              </w:rPr>
              <w:t>第六條</w:t>
            </w:r>
          </w:p>
        </w:tc>
        <w:tc>
          <w:tcPr>
            <w:tcW w:w="7655" w:type="dxa"/>
            <w:gridSpan w:val="2"/>
            <w:tcBorders>
              <w:top w:val="nil"/>
              <w:left w:val="nil"/>
              <w:bottom w:val="nil"/>
              <w:right w:val="nil"/>
            </w:tcBorders>
            <w:shd w:val="clear" w:color="auto" w:fill="auto"/>
          </w:tcPr>
          <w:p w:rsidR="00E57CA6" w:rsidRPr="00E57CA6" w:rsidRDefault="00E57CA6" w:rsidP="00E57CA6">
            <w:pPr>
              <w:spacing w:beforeLines="20" w:before="72" w:line="360" w:lineRule="exact"/>
              <w:rPr>
                <w:rFonts w:ascii="標楷體" w:eastAsia="標楷體" w:hAnsi="標楷體" w:cs="Times New Roman"/>
                <w:szCs w:val="24"/>
              </w:rPr>
            </w:pPr>
            <w:r w:rsidRPr="00E57CA6">
              <w:rPr>
                <w:rFonts w:ascii="標楷體" w:eastAsia="標楷體" w:hAnsi="標楷體" w:cs="Times New Roman" w:hint="eastAsia"/>
                <w:szCs w:val="24"/>
              </w:rPr>
              <w:t>副教授級專業技術人員應具有下列資格之一：</w:t>
            </w:r>
          </w:p>
          <w:p w:rsidR="00E57CA6" w:rsidRPr="00E57CA6" w:rsidRDefault="00E57CA6" w:rsidP="00E57CA6">
            <w:pPr>
              <w:adjustRightInd w:val="0"/>
              <w:snapToGrid w:val="0"/>
              <w:ind w:leftChars="28" w:left="542" w:hangingChars="198" w:hanging="475"/>
              <w:jc w:val="both"/>
              <w:rPr>
                <w:rFonts w:ascii="標楷體" w:eastAsia="標楷體" w:hAnsi="標楷體" w:cs="Times New Roman"/>
                <w:szCs w:val="24"/>
              </w:rPr>
            </w:pPr>
            <w:r w:rsidRPr="00E57CA6">
              <w:rPr>
                <w:rFonts w:ascii="標楷體" w:eastAsia="標楷體" w:hAnsi="標楷體" w:cs="Times New Roman" w:hint="eastAsia"/>
                <w:szCs w:val="24"/>
              </w:rPr>
              <w:t>一、曾</w:t>
            </w:r>
            <w:smartTag w:uri="urn:schemas-microsoft-com:office:smarttags" w:element="PersonName">
              <w:smartTagPr>
                <w:attr w:name="ProductID" w:val="任助理"/>
              </w:smartTagPr>
              <w:r w:rsidRPr="00E57CA6">
                <w:rPr>
                  <w:rFonts w:ascii="標楷體" w:eastAsia="標楷體" w:hAnsi="標楷體" w:cs="Times New Roman" w:hint="eastAsia"/>
                  <w:szCs w:val="24"/>
                </w:rPr>
                <w:t>任助理</w:t>
              </w:r>
            </w:smartTag>
            <w:r w:rsidRPr="00E57CA6">
              <w:rPr>
                <w:rFonts w:ascii="標楷體" w:eastAsia="標楷體" w:hAnsi="標楷體" w:cs="Times New Roman" w:hint="eastAsia"/>
                <w:szCs w:val="24"/>
              </w:rPr>
              <w:t>教授級專業技術人員三年以上，成績優良，並有具體事蹟者。</w:t>
            </w:r>
          </w:p>
          <w:p w:rsidR="00E57CA6" w:rsidRPr="00E57CA6" w:rsidRDefault="00E57CA6" w:rsidP="00E57CA6">
            <w:pPr>
              <w:spacing w:afterLines="20" w:after="72" w:line="360" w:lineRule="exact"/>
              <w:ind w:left="458" w:hangingChars="191" w:hanging="458"/>
              <w:rPr>
                <w:rFonts w:ascii="標楷體" w:eastAsia="標楷體" w:hAnsi="標楷體" w:cs="新細明體"/>
                <w:kern w:val="0"/>
                <w:szCs w:val="24"/>
              </w:rPr>
            </w:pPr>
            <w:r w:rsidRPr="00E57CA6">
              <w:rPr>
                <w:rFonts w:ascii="標楷體" w:eastAsia="標楷體" w:hAnsi="標楷體" w:cs="Times New Roman" w:hint="eastAsia"/>
                <w:szCs w:val="24"/>
              </w:rPr>
              <w:t>二、曾從事與應聘科目性質相關之專業性工作十二年以上，並具有特殊造詣或成就者。但獲有國際級大獎者，其年限得酌減之。</w:t>
            </w:r>
          </w:p>
        </w:tc>
      </w:tr>
      <w:tr w:rsidR="00E57CA6" w:rsidRPr="00E57CA6" w:rsidTr="00F21C37">
        <w:trPr>
          <w:jc w:val="center"/>
        </w:trPr>
        <w:tc>
          <w:tcPr>
            <w:tcW w:w="1701" w:type="dxa"/>
            <w:tcBorders>
              <w:top w:val="nil"/>
              <w:left w:val="nil"/>
              <w:bottom w:val="nil"/>
              <w:right w:val="nil"/>
            </w:tcBorders>
            <w:shd w:val="clear" w:color="auto" w:fill="auto"/>
          </w:tcPr>
          <w:p w:rsidR="00E57CA6" w:rsidRPr="00E57CA6" w:rsidRDefault="00E57CA6" w:rsidP="00E57CA6">
            <w:pPr>
              <w:spacing w:beforeLines="20" w:before="72" w:afterLines="20" w:after="72" w:line="360" w:lineRule="exact"/>
              <w:rPr>
                <w:rFonts w:ascii="標楷體" w:eastAsia="標楷體" w:hAnsi="標楷體" w:cs="Times New Roman"/>
                <w:szCs w:val="24"/>
              </w:rPr>
            </w:pPr>
            <w:r w:rsidRPr="00E57CA6">
              <w:rPr>
                <w:rFonts w:ascii="標楷體" w:eastAsia="標楷體" w:hAnsi="標楷體" w:cs="Times New Roman" w:hint="eastAsia"/>
                <w:szCs w:val="24"/>
              </w:rPr>
              <w:t>第七條</w:t>
            </w:r>
          </w:p>
        </w:tc>
        <w:tc>
          <w:tcPr>
            <w:tcW w:w="7655" w:type="dxa"/>
            <w:gridSpan w:val="2"/>
            <w:tcBorders>
              <w:top w:val="nil"/>
              <w:left w:val="nil"/>
              <w:bottom w:val="nil"/>
              <w:right w:val="nil"/>
            </w:tcBorders>
            <w:shd w:val="clear" w:color="auto" w:fill="auto"/>
          </w:tcPr>
          <w:p w:rsidR="00E57CA6" w:rsidRPr="00E57CA6" w:rsidRDefault="00E57CA6" w:rsidP="00E57CA6">
            <w:pPr>
              <w:spacing w:beforeLines="20" w:before="72" w:line="360" w:lineRule="exact"/>
              <w:rPr>
                <w:rFonts w:ascii="標楷體" w:eastAsia="標楷體" w:hAnsi="標楷體" w:cs="Times New Roman"/>
                <w:szCs w:val="24"/>
              </w:rPr>
            </w:pPr>
            <w:r w:rsidRPr="00E57CA6">
              <w:rPr>
                <w:rFonts w:ascii="標楷體" w:eastAsia="標楷體" w:hAnsi="標楷體" w:cs="Times New Roman" w:hint="eastAsia"/>
                <w:szCs w:val="24"/>
              </w:rPr>
              <w:t>助理教授級專業技術人員應具有下列資格之一：</w:t>
            </w:r>
          </w:p>
          <w:p w:rsidR="00E57CA6" w:rsidRPr="00E57CA6" w:rsidRDefault="00E57CA6" w:rsidP="00E57CA6">
            <w:pPr>
              <w:adjustRightInd w:val="0"/>
              <w:snapToGrid w:val="0"/>
              <w:ind w:leftChars="28" w:left="542" w:hangingChars="198" w:hanging="475"/>
              <w:jc w:val="both"/>
              <w:rPr>
                <w:rFonts w:ascii="標楷體" w:eastAsia="標楷體" w:hAnsi="標楷體" w:cs="Times New Roman"/>
                <w:szCs w:val="24"/>
              </w:rPr>
            </w:pPr>
            <w:r w:rsidRPr="00E57CA6">
              <w:rPr>
                <w:rFonts w:ascii="標楷體" w:eastAsia="標楷體" w:hAnsi="標楷體" w:cs="Times New Roman" w:hint="eastAsia"/>
                <w:szCs w:val="24"/>
              </w:rPr>
              <w:t>一、曾任講師級專業技術人員三年以上，成績優良，並有具體事蹟者。</w:t>
            </w:r>
          </w:p>
          <w:p w:rsidR="00E57CA6" w:rsidRPr="00E57CA6" w:rsidRDefault="00E57CA6" w:rsidP="00E57CA6">
            <w:pPr>
              <w:spacing w:afterLines="20" w:after="72" w:line="360" w:lineRule="exact"/>
              <w:ind w:left="458" w:hangingChars="191" w:hanging="458"/>
              <w:rPr>
                <w:rFonts w:ascii="標楷體" w:eastAsia="標楷體" w:hAnsi="標楷體" w:cs="新細明體"/>
                <w:kern w:val="0"/>
                <w:szCs w:val="24"/>
              </w:rPr>
            </w:pPr>
            <w:r w:rsidRPr="00E57CA6">
              <w:rPr>
                <w:rFonts w:ascii="標楷體" w:eastAsia="標楷體" w:hAnsi="標楷體" w:cs="Times New Roman" w:hint="eastAsia"/>
                <w:szCs w:val="24"/>
              </w:rPr>
              <w:t>二、曾從事與應聘科目性質相關之專業性工作九年以上，並具有特殊造詣或成就者。但獲有國際級大獎者，其年限得酌減之。</w:t>
            </w:r>
          </w:p>
        </w:tc>
      </w:tr>
      <w:tr w:rsidR="00E57CA6" w:rsidRPr="00E57CA6" w:rsidTr="00F21C37">
        <w:trPr>
          <w:jc w:val="center"/>
        </w:trPr>
        <w:tc>
          <w:tcPr>
            <w:tcW w:w="1701" w:type="dxa"/>
            <w:tcBorders>
              <w:top w:val="nil"/>
              <w:left w:val="nil"/>
              <w:bottom w:val="nil"/>
              <w:right w:val="nil"/>
            </w:tcBorders>
            <w:shd w:val="clear" w:color="auto" w:fill="auto"/>
          </w:tcPr>
          <w:p w:rsidR="00E57CA6" w:rsidRPr="00E57CA6" w:rsidRDefault="00E57CA6" w:rsidP="00E57CA6">
            <w:pPr>
              <w:spacing w:beforeLines="20" w:before="72" w:afterLines="20" w:after="72" w:line="360" w:lineRule="exact"/>
              <w:rPr>
                <w:rFonts w:ascii="標楷體" w:eastAsia="標楷體" w:hAnsi="標楷體" w:cs="Times New Roman"/>
                <w:szCs w:val="24"/>
              </w:rPr>
            </w:pPr>
            <w:r w:rsidRPr="00E57CA6">
              <w:rPr>
                <w:rFonts w:ascii="標楷體" w:eastAsia="標楷體" w:hAnsi="標楷體" w:cs="Times New Roman" w:hint="eastAsia"/>
                <w:szCs w:val="24"/>
              </w:rPr>
              <w:t>第八條</w:t>
            </w:r>
          </w:p>
        </w:tc>
        <w:tc>
          <w:tcPr>
            <w:tcW w:w="7655" w:type="dxa"/>
            <w:gridSpan w:val="2"/>
            <w:tcBorders>
              <w:top w:val="nil"/>
              <w:left w:val="nil"/>
              <w:bottom w:val="nil"/>
              <w:right w:val="nil"/>
            </w:tcBorders>
            <w:shd w:val="clear" w:color="auto" w:fill="auto"/>
          </w:tcPr>
          <w:p w:rsidR="00E57CA6" w:rsidRPr="00E57CA6" w:rsidRDefault="00E57CA6" w:rsidP="00E57CA6">
            <w:pPr>
              <w:spacing w:beforeLines="20" w:before="72" w:afterLines="20" w:after="72" w:line="360" w:lineRule="exact"/>
              <w:rPr>
                <w:rFonts w:ascii="標楷體" w:eastAsia="標楷體" w:hAnsi="標楷體" w:cs="新細明體"/>
                <w:kern w:val="0"/>
                <w:szCs w:val="24"/>
              </w:rPr>
            </w:pPr>
            <w:r w:rsidRPr="00E57CA6">
              <w:rPr>
                <w:rFonts w:ascii="標楷體" w:eastAsia="標楷體" w:hAnsi="標楷體" w:cs="Times New Roman" w:hint="eastAsia"/>
                <w:szCs w:val="24"/>
              </w:rPr>
              <w:t>講師級專業技術人員之資格，應曾從事與應聘科目性質相關之專業性工作六年以上，並具有特殊造詣或成就者。但獲有國際級大獎者或經認定確屬學校教學需要之人才者，其年限得酌減之。</w:t>
            </w:r>
          </w:p>
        </w:tc>
      </w:tr>
      <w:tr w:rsidR="00E57CA6" w:rsidRPr="00E57CA6" w:rsidTr="00F21C37">
        <w:trPr>
          <w:jc w:val="center"/>
        </w:trPr>
        <w:tc>
          <w:tcPr>
            <w:tcW w:w="1701" w:type="dxa"/>
            <w:tcBorders>
              <w:top w:val="nil"/>
              <w:left w:val="nil"/>
              <w:bottom w:val="nil"/>
              <w:right w:val="nil"/>
            </w:tcBorders>
            <w:shd w:val="clear" w:color="auto" w:fill="auto"/>
          </w:tcPr>
          <w:p w:rsidR="00E57CA6" w:rsidRPr="00E57CA6" w:rsidRDefault="00E57CA6" w:rsidP="00E57CA6">
            <w:pPr>
              <w:spacing w:beforeLines="20" w:before="72" w:afterLines="20" w:after="72" w:line="360" w:lineRule="exact"/>
              <w:rPr>
                <w:rFonts w:ascii="標楷體" w:eastAsia="標楷體" w:hAnsi="標楷體" w:cs="Times New Roman"/>
                <w:szCs w:val="24"/>
              </w:rPr>
            </w:pPr>
            <w:r w:rsidRPr="00E57CA6">
              <w:rPr>
                <w:rFonts w:ascii="標楷體" w:eastAsia="標楷體" w:hAnsi="標楷體" w:cs="Times New Roman" w:hint="eastAsia"/>
                <w:szCs w:val="24"/>
              </w:rPr>
              <w:t>第九條</w:t>
            </w:r>
          </w:p>
        </w:tc>
        <w:tc>
          <w:tcPr>
            <w:tcW w:w="7655" w:type="dxa"/>
            <w:gridSpan w:val="2"/>
            <w:tcBorders>
              <w:top w:val="nil"/>
              <w:left w:val="nil"/>
              <w:bottom w:val="nil"/>
              <w:right w:val="nil"/>
            </w:tcBorders>
            <w:shd w:val="clear" w:color="auto" w:fill="auto"/>
          </w:tcPr>
          <w:p w:rsidR="00E57CA6" w:rsidRPr="00E57CA6" w:rsidRDefault="00E57CA6" w:rsidP="00E57CA6">
            <w:pPr>
              <w:spacing w:beforeLines="20" w:before="72" w:afterLines="20" w:after="72" w:line="360" w:lineRule="exact"/>
              <w:rPr>
                <w:rFonts w:ascii="標楷體" w:eastAsia="標楷體" w:hAnsi="標楷體" w:cs="新細明體"/>
                <w:kern w:val="0"/>
                <w:szCs w:val="24"/>
              </w:rPr>
            </w:pPr>
            <w:r w:rsidRPr="00E57CA6">
              <w:rPr>
                <w:rFonts w:ascii="標楷體" w:eastAsia="標楷體" w:hAnsi="標楷體" w:cs="Times New Roman" w:hint="eastAsia"/>
                <w:szCs w:val="24"/>
              </w:rPr>
              <w:t>本辦法所稱曾任各級專業技術人員年資及專業性工作年資，指專任年資。兼任年資，折半計算。</w:t>
            </w:r>
          </w:p>
        </w:tc>
      </w:tr>
      <w:tr w:rsidR="00E57CA6" w:rsidRPr="00E57CA6" w:rsidTr="00F21C37">
        <w:trPr>
          <w:jc w:val="center"/>
        </w:trPr>
        <w:tc>
          <w:tcPr>
            <w:tcW w:w="1701" w:type="dxa"/>
            <w:tcBorders>
              <w:top w:val="nil"/>
              <w:left w:val="nil"/>
              <w:bottom w:val="nil"/>
              <w:right w:val="nil"/>
            </w:tcBorders>
            <w:shd w:val="clear" w:color="auto" w:fill="auto"/>
          </w:tcPr>
          <w:p w:rsidR="00E57CA6" w:rsidRPr="00E57CA6" w:rsidRDefault="00E57CA6" w:rsidP="00E57CA6">
            <w:pPr>
              <w:spacing w:afterLines="20" w:after="72" w:line="360" w:lineRule="exact"/>
              <w:rPr>
                <w:rFonts w:ascii="標楷體" w:eastAsia="標楷體" w:hAnsi="標楷體" w:cs="Times New Roman"/>
                <w:szCs w:val="24"/>
              </w:rPr>
            </w:pPr>
            <w:r w:rsidRPr="00E57CA6">
              <w:rPr>
                <w:rFonts w:ascii="標楷體" w:eastAsia="標楷體" w:hAnsi="標楷體" w:cs="Times New Roman" w:hint="eastAsia"/>
                <w:szCs w:val="24"/>
              </w:rPr>
              <w:t>第十條</w:t>
            </w:r>
          </w:p>
        </w:tc>
        <w:tc>
          <w:tcPr>
            <w:tcW w:w="7655" w:type="dxa"/>
            <w:gridSpan w:val="2"/>
            <w:tcBorders>
              <w:top w:val="nil"/>
              <w:left w:val="nil"/>
              <w:bottom w:val="nil"/>
              <w:right w:val="nil"/>
            </w:tcBorders>
            <w:shd w:val="clear" w:color="auto" w:fill="auto"/>
          </w:tcPr>
          <w:p w:rsidR="00E57CA6" w:rsidRPr="00E57CA6" w:rsidRDefault="00E57CA6" w:rsidP="00E57CA6">
            <w:pPr>
              <w:snapToGrid w:val="0"/>
              <w:spacing w:line="280" w:lineRule="exact"/>
              <w:jc w:val="both"/>
              <w:rPr>
                <w:rFonts w:ascii="標楷體" w:eastAsia="標楷體" w:hAnsi="標楷體" w:cs="Times New Roman"/>
                <w:szCs w:val="24"/>
              </w:rPr>
            </w:pPr>
            <w:r w:rsidRPr="00E57CA6">
              <w:rPr>
                <w:rFonts w:ascii="標楷體" w:eastAsia="標楷體" w:hAnsi="標楷體" w:cs="Times New Roman" w:hint="eastAsia"/>
                <w:szCs w:val="24"/>
                <w:lang w:eastAsia="zh-HK"/>
              </w:rPr>
              <w:t>本辦法第五條</w:t>
            </w:r>
            <w:r w:rsidRPr="00E57CA6">
              <w:rPr>
                <w:rFonts w:ascii="標楷體" w:eastAsia="標楷體" w:hAnsi="標楷體" w:cs="Times New Roman" w:hint="eastAsia"/>
                <w:szCs w:val="24"/>
              </w:rPr>
              <w:t>至第七條所述成績優良及第五</w:t>
            </w:r>
            <w:r w:rsidRPr="00E57CA6">
              <w:rPr>
                <w:rFonts w:ascii="標楷體" w:eastAsia="標楷體" w:hAnsi="標楷體" w:cs="Times New Roman" w:hint="eastAsia"/>
                <w:szCs w:val="24"/>
                <w:lang w:eastAsia="zh-HK"/>
              </w:rPr>
              <w:t>條至第八條所述</w:t>
            </w:r>
            <w:r w:rsidRPr="00E57CA6">
              <w:rPr>
                <w:rFonts w:ascii="標楷體" w:eastAsia="標楷體" w:hAnsi="標楷體" w:cs="Times New Roman" w:hint="eastAsia"/>
                <w:szCs w:val="24"/>
              </w:rPr>
              <w:t>專業性工作</w:t>
            </w:r>
            <w:r w:rsidRPr="00E57CA6">
              <w:rPr>
                <w:rFonts w:ascii="標楷體" w:eastAsia="標楷體" w:hAnsi="標楷體" w:cs="Times New Roman" w:hint="eastAsia"/>
                <w:szCs w:val="24"/>
                <w:lang w:eastAsia="zh-HK"/>
              </w:rPr>
              <w:t>、</w:t>
            </w:r>
            <w:r w:rsidRPr="00E57CA6">
              <w:rPr>
                <w:rFonts w:ascii="標楷體" w:eastAsia="標楷體" w:hAnsi="標楷體" w:cs="Times New Roman" w:hint="eastAsia"/>
                <w:szCs w:val="24"/>
              </w:rPr>
              <w:t>工作年資</w:t>
            </w:r>
            <w:r w:rsidRPr="00E57CA6">
              <w:rPr>
                <w:rFonts w:ascii="標楷體" w:eastAsia="標楷體" w:hAnsi="標楷體" w:cs="Times New Roman" w:hint="eastAsia"/>
                <w:szCs w:val="24"/>
                <w:lang w:eastAsia="zh-HK"/>
              </w:rPr>
              <w:t>、</w:t>
            </w:r>
            <w:r w:rsidRPr="00E57CA6">
              <w:rPr>
                <w:rFonts w:ascii="標楷體" w:eastAsia="標楷體" w:hAnsi="標楷體" w:cs="Times New Roman" w:hint="eastAsia"/>
                <w:szCs w:val="24"/>
              </w:rPr>
              <w:t>具體事蹟、特殊造詣或成就之認定、國際級大獎之界定、確屬學校教學需要人才之認定及其年限之酌減等事項，各系（所）</w:t>
            </w:r>
            <w:r w:rsidRPr="00E57CA6">
              <w:rPr>
                <w:rFonts w:ascii="標楷體" w:eastAsia="標楷體" w:hAnsi="標楷體" w:cs="Times New Roman" w:hint="eastAsia"/>
                <w:szCs w:val="24"/>
                <w:lang w:eastAsia="zh-HK"/>
              </w:rPr>
              <w:t>應</w:t>
            </w:r>
            <w:r w:rsidRPr="00E57CA6">
              <w:rPr>
                <w:rFonts w:ascii="標楷體" w:eastAsia="標楷體" w:hAnsi="標楷體" w:cs="Times New Roman" w:hint="eastAsia"/>
                <w:szCs w:val="24"/>
              </w:rPr>
              <w:t>依</w:t>
            </w:r>
            <w:r w:rsidRPr="00E57CA6">
              <w:rPr>
                <w:rFonts w:ascii="標楷體" w:eastAsia="標楷體" w:hAnsi="標楷體" w:cs="Times New Roman" w:hint="eastAsia"/>
                <w:szCs w:val="24"/>
                <w:lang w:eastAsia="zh-HK"/>
              </w:rPr>
              <w:lastRenderedPageBreak/>
              <w:t>其</w:t>
            </w:r>
            <w:r w:rsidRPr="00E57CA6">
              <w:rPr>
                <w:rFonts w:ascii="標楷體" w:eastAsia="標楷體" w:hAnsi="標楷體" w:cs="Times New Roman" w:hint="eastAsia"/>
                <w:szCs w:val="24"/>
              </w:rPr>
              <w:t>專業領域另訂</w:t>
            </w:r>
            <w:r w:rsidRPr="00E57CA6">
              <w:rPr>
                <w:rFonts w:ascii="標楷體" w:eastAsia="標楷體" w:hAnsi="標楷體" w:cs="Times New Roman" w:hint="eastAsia"/>
                <w:szCs w:val="24"/>
                <w:lang w:eastAsia="zh-HK"/>
              </w:rPr>
              <w:t>審定</w:t>
            </w:r>
            <w:r w:rsidRPr="00E57CA6">
              <w:rPr>
                <w:rFonts w:ascii="標楷體" w:eastAsia="標楷體" w:hAnsi="標楷體" w:cs="Times New Roman" w:hint="eastAsia"/>
                <w:szCs w:val="24"/>
              </w:rPr>
              <w:t>標準，經系（所）務會議通過後，報院教師評審委員會及校教師評審委員會核備，並陳請校長公告實施。</w:t>
            </w:r>
          </w:p>
          <w:p w:rsidR="00E57CA6" w:rsidRPr="00E57CA6" w:rsidRDefault="00E57CA6" w:rsidP="00E57CA6">
            <w:pPr>
              <w:spacing w:afterLines="20" w:after="72" w:line="360" w:lineRule="exact"/>
              <w:rPr>
                <w:rFonts w:ascii="標楷體" w:eastAsia="標楷體" w:hAnsi="標楷體" w:cs="Times New Roman"/>
                <w:szCs w:val="24"/>
              </w:rPr>
            </w:pPr>
            <w:r w:rsidRPr="00E57CA6">
              <w:rPr>
                <w:rFonts w:ascii="標楷體" w:eastAsia="標楷體" w:hAnsi="標楷體" w:cs="Times New Roman" w:hint="eastAsia"/>
                <w:szCs w:val="24"/>
              </w:rPr>
              <w:t>提聘專業技術人員時，應檢附其曾從事與擬任教科目有關之專業技術工作證明、特殊造詣或成就證明或獲有國際級大獎證明文件（專業技術人員基本資料表如附表一）；證明文件如屬外國文書，應於提聘前完成驗證手續。</w:t>
            </w:r>
          </w:p>
        </w:tc>
      </w:tr>
      <w:tr w:rsidR="00E57CA6" w:rsidRPr="00E57CA6" w:rsidTr="00F21C37">
        <w:trPr>
          <w:jc w:val="center"/>
        </w:trPr>
        <w:tc>
          <w:tcPr>
            <w:tcW w:w="1701" w:type="dxa"/>
            <w:tcBorders>
              <w:top w:val="nil"/>
              <w:left w:val="nil"/>
              <w:bottom w:val="nil"/>
              <w:right w:val="nil"/>
            </w:tcBorders>
            <w:shd w:val="clear" w:color="auto" w:fill="auto"/>
          </w:tcPr>
          <w:p w:rsidR="00E57CA6" w:rsidRPr="00E57CA6" w:rsidRDefault="00E57CA6" w:rsidP="00E57CA6">
            <w:pPr>
              <w:spacing w:beforeLines="20" w:before="72" w:afterLines="20" w:after="72" w:line="360" w:lineRule="exact"/>
              <w:rPr>
                <w:rFonts w:ascii="標楷體" w:eastAsia="標楷體" w:hAnsi="標楷體" w:cs="Times New Roman"/>
                <w:szCs w:val="24"/>
              </w:rPr>
            </w:pPr>
            <w:r w:rsidRPr="00E57CA6">
              <w:rPr>
                <w:rFonts w:ascii="標楷體" w:eastAsia="標楷體" w:hAnsi="標楷體" w:cs="Times New Roman" w:hint="eastAsia"/>
                <w:szCs w:val="24"/>
              </w:rPr>
              <w:t>第十一條</w:t>
            </w:r>
          </w:p>
        </w:tc>
        <w:tc>
          <w:tcPr>
            <w:tcW w:w="7655" w:type="dxa"/>
            <w:gridSpan w:val="2"/>
            <w:tcBorders>
              <w:top w:val="nil"/>
              <w:left w:val="nil"/>
              <w:bottom w:val="nil"/>
              <w:right w:val="nil"/>
            </w:tcBorders>
            <w:shd w:val="clear" w:color="auto" w:fill="auto"/>
          </w:tcPr>
          <w:p w:rsidR="00E57CA6" w:rsidRPr="00E57CA6" w:rsidRDefault="00E57CA6" w:rsidP="00E57CA6">
            <w:pPr>
              <w:spacing w:beforeLines="20" w:before="72" w:afterLines="20" w:after="72" w:line="360" w:lineRule="exact"/>
              <w:rPr>
                <w:rFonts w:ascii="新細明體" w:eastAsia="新細明體" w:hAnsi="新細明體" w:cs="Times New Roman"/>
                <w:szCs w:val="24"/>
                <w:lang w:eastAsia="zh-HK"/>
              </w:rPr>
            </w:pPr>
            <w:r w:rsidRPr="00E57CA6">
              <w:rPr>
                <w:rFonts w:ascii="標楷體" w:eastAsia="標楷體" w:hAnsi="標楷體" w:cs="Times New Roman" w:hint="eastAsia"/>
                <w:szCs w:val="24"/>
              </w:rPr>
              <w:t>專業技術人員</w:t>
            </w:r>
            <w:r w:rsidRPr="00E57CA6">
              <w:rPr>
                <w:rFonts w:ascii="標楷體" w:eastAsia="標楷體" w:hAnsi="標楷體" w:cs="Times New Roman" w:hint="eastAsia"/>
                <w:szCs w:val="24"/>
                <w:lang w:eastAsia="zh-HK"/>
              </w:rPr>
              <w:t>依下列規定辦理</w:t>
            </w:r>
            <w:r w:rsidRPr="00E57CA6">
              <w:rPr>
                <w:rFonts w:ascii="標楷體" w:eastAsia="標楷體" w:hAnsi="標楷體" w:cs="Times New Roman" w:hint="eastAsia"/>
                <w:szCs w:val="24"/>
              </w:rPr>
              <w:t>後，</w:t>
            </w:r>
            <w:r w:rsidRPr="00E57CA6">
              <w:rPr>
                <w:rFonts w:ascii="標楷體" w:eastAsia="標楷體" w:hAnsi="標楷體" w:cs="Times New Roman" w:hint="eastAsia"/>
                <w:szCs w:val="24"/>
                <w:lang w:eastAsia="zh-HK"/>
              </w:rPr>
              <w:t>應經</w:t>
            </w:r>
            <w:r w:rsidRPr="00E57CA6">
              <w:rPr>
                <w:rFonts w:ascii="標楷體" w:eastAsia="標楷體" w:hAnsi="標楷體" w:cs="Times New Roman" w:hint="eastAsia"/>
                <w:szCs w:val="24"/>
              </w:rPr>
              <w:t>各級教師評審委員會審議</w:t>
            </w:r>
            <w:r w:rsidRPr="00E57CA6">
              <w:rPr>
                <w:rFonts w:ascii="新細明體" w:eastAsia="新細明體" w:hAnsi="新細明體" w:cs="Times New Roman" w:hint="eastAsia"/>
                <w:szCs w:val="24"/>
                <w:lang w:eastAsia="zh-HK"/>
              </w:rPr>
              <w:t>：</w:t>
            </w:r>
            <w:r w:rsidRPr="00E57CA6">
              <w:rPr>
                <w:rFonts w:ascii="新細明體" w:eastAsia="新細明體" w:hAnsi="新細明體" w:cs="Times New Roman"/>
                <w:szCs w:val="24"/>
                <w:lang w:eastAsia="zh-HK"/>
              </w:rPr>
              <w:t xml:space="preserve"> </w:t>
            </w:r>
          </w:p>
          <w:p w:rsidR="00E57CA6" w:rsidRPr="00E57CA6" w:rsidRDefault="00E57CA6" w:rsidP="00E57CA6">
            <w:pPr>
              <w:numPr>
                <w:ilvl w:val="0"/>
                <w:numId w:val="13"/>
              </w:numPr>
              <w:spacing w:beforeLines="20" w:before="72" w:afterLines="20" w:after="72" w:line="360" w:lineRule="exact"/>
              <w:rPr>
                <w:rFonts w:ascii="標楷體" w:eastAsia="標楷體" w:hAnsi="標楷體" w:cs="Times New Roman"/>
                <w:szCs w:val="24"/>
              </w:rPr>
            </w:pPr>
            <w:r w:rsidRPr="00E57CA6">
              <w:rPr>
                <w:rFonts w:ascii="標楷體" w:eastAsia="標楷體" w:hAnsi="標楷體" w:cs="Times New Roman" w:hint="eastAsia"/>
                <w:szCs w:val="24"/>
                <w:lang w:eastAsia="zh-HK"/>
              </w:rPr>
              <w:t>專任</w:t>
            </w:r>
            <w:r w:rsidRPr="00E57CA6">
              <w:rPr>
                <w:rFonts w:ascii="標楷體" w:eastAsia="標楷體" w:hAnsi="標楷體" w:cs="Times New Roman" w:hint="eastAsia"/>
                <w:szCs w:val="24"/>
              </w:rPr>
              <w:t>：聘任及升等程序比照本校</w:t>
            </w:r>
            <w:r w:rsidRPr="00E57CA6">
              <w:rPr>
                <w:rFonts w:ascii="標楷體" w:eastAsia="標楷體" w:hAnsi="標楷體" w:cs="Times New Roman" w:hint="eastAsia"/>
                <w:szCs w:val="24"/>
                <w:lang w:eastAsia="zh-HK"/>
              </w:rPr>
              <w:t>專任</w:t>
            </w:r>
            <w:r w:rsidRPr="00E57CA6">
              <w:rPr>
                <w:rFonts w:ascii="標楷體" w:eastAsia="標楷體" w:hAnsi="標楷體" w:cs="Times New Roman" w:hint="eastAsia"/>
                <w:szCs w:val="24"/>
              </w:rPr>
              <w:t>教師規定。</w:t>
            </w:r>
            <w:r w:rsidRPr="00E57CA6">
              <w:rPr>
                <w:rFonts w:ascii="標楷體" w:eastAsia="標楷體" w:hAnsi="標楷體" w:cs="Times New Roman" w:hint="eastAsia"/>
                <w:szCs w:val="24"/>
                <w:lang w:eastAsia="zh-HK"/>
              </w:rPr>
              <w:t>其</w:t>
            </w:r>
            <w:r w:rsidRPr="00E57CA6">
              <w:rPr>
                <w:rFonts w:ascii="標楷體" w:eastAsia="標楷體" w:hAnsi="標楷體" w:cs="Times New Roman" w:hint="eastAsia"/>
                <w:szCs w:val="24"/>
              </w:rPr>
              <w:t>具體事蹟</w:t>
            </w:r>
            <w:r w:rsidRPr="00E57CA6">
              <w:rPr>
                <w:rFonts w:ascii="微軟正黑體" w:eastAsia="微軟正黑體" w:hAnsi="微軟正黑體" w:cs="Times New Roman" w:hint="eastAsia"/>
                <w:szCs w:val="24"/>
                <w:lang w:eastAsia="zh-HK"/>
              </w:rPr>
              <w:t>、</w:t>
            </w:r>
            <w:r w:rsidRPr="00E57CA6">
              <w:rPr>
                <w:rFonts w:ascii="標楷體" w:eastAsia="標楷體" w:hAnsi="標楷體" w:cs="Times New Roman" w:hint="eastAsia"/>
                <w:szCs w:val="24"/>
              </w:rPr>
              <w:t>特殊造詣或成就</w:t>
            </w:r>
            <w:r w:rsidRPr="00E57CA6">
              <w:rPr>
                <w:rFonts w:ascii="標楷體" w:eastAsia="標楷體" w:hAnsi="標楷體" w:cs="Times New Roman" w:hint="eastAsia"/>
                <w:b/>
                <w:szCs w:val="24"/>
                <w:u w:val="single"/>
                <w:lang w:eastAsia="zh-HK"/>
              </w:rPr>
              <w:t>、國際級大獎</w:t>
            </w:r>
            <w:r w:rsidRPr="00E57CA6">
              <w:rPr>
                <w:rFonts w:ascii="標楷體" w:eastAsia="標楷體" w:hAnsi="標楷體" w:cs="Times New Roman" w:hint="eastAsia"/>
                <w:szCs w:val="24"/>
              </w:rPr>
              <w:t>之認定，應送請校外學者或專家審查(</w:t>
            </w:r>
            <w:r w:rsidRPr="00E57CA6">
              <w:rPr>
                <w:rFonts w:ascii="標楷體" w:eastAsia="標楷體" w:hAnsi="標楷體" w:cs="Times New Roman" w:hint="eastAsia"/>
                <w:szCs w:val="24"/>
                <w:lang w:eastAsia="zh-HK"/>
              </w:rPr>
              <w:t>新聘</w:t>
            </w:r>
            <w:r w:rsidRPr="00E57CA6">
              <w:rPr>
                <w:rFonts w:ascii="標楷體" w:eastAsia="標楷體" w:hAnsi="標楷體" w:cs="Times New Roman" w:hint="eastAsia"/>
                <w:szCs w:val="24"/>
              </w:rPr>
              <w:t>審查意見表如附表二)，校外審查之作業程序及通過標準比照本校教師聘任及升等審查辦法規定辦理。</w:t>
            </w:r>
          </w:p>
          <w:p w:rsidR="00E57CA6" w:rsidRPr="00E57CA6" w:rsidRDefault="00E57CA6" w:rsidP="00E57CA6">
            <w:pPr>
              <w:numPr>
                <w:ilvl w:val="0"/>
                <w:numId w:val="13"/>
              </w:numPr>
              <w:spacing w:beforeLines="20" w:before="72" w:afterLines="20" w:after="72" w:line="360" w:lineRule="exact"/>
              <w:rPr>
                <w:rFonts w:ascii="標楷體" w:eastAsia="標楷體" w:hAnsi="標楷體" w:cs="Times New Roman"/>
                <w:szCs w:val="24"/>
              </w:rPr>
            </w:pPr>
            <w:r w:rsidRPr="00E57CA6">
              <w:rPr>
                <w:rFonts w:ascii="標楷體" w:eastAsia="標楷體" w:hAnsi="標楷體" w:cs="Times New Roman" w:hint="eastAsia"/>
                <w:szCs w:val="24"/>
              </w:rPr>
              <w:t>兼</w:t>
            </w:r>
            <w:r w:rsidRPr="00E57CA6">
              <w:rPr>
                <w:rFonts w:ascii="標楷體" w:eastAsia="標楷體" w:hAnsi="標楷體" w:cs="Times New Roman" w:hint="eastAsia"/>
                <w:szCs w:val="24"/>
                <w:lang w:eastAsia="zh-HK"/>
              </w:rPr>
              <w:t>任</w:t>
            </w:r>
            <w:r w:rsidRPr="00E57CA6">
              <w:rPr>
                <w:rFonts w:ascii="標楷體" w:eastAsia="標楷體" w:hAnsi="標楷體" w:cs="Times New Roman" w:hint="eastAsia"/>
                <w:szCs w:val="24"/>
              </w:rPr>
              <w:t>：聘任程序比照本校兼任教師規定，其具體事蹟、特殊造詣或成就</w:t>
            </w:r>
            <w:r w:rsidRPr="00E57CA6">
              <w:rPr>
                <w:rFonts w:ascii="標楷體" w:eastAsia="標楷體" w:hAnsi="標楷體" w:cs="Times New Roman" w:hint="eastAsia"/>
                <w:b/>
                <w:szCs w:val="24"/>
                <w:u w:val="single"/>
                <w:lang w:eastAsia="zh-HK"/>
              </w:rPr>
              <w:t>、國際級大獎</w:t>
            </w:r>
            <w:r w:rsidRPr="00E57CA6">
              <w:rPr>
                <w:rFonts w:ascii="標楷體" w:eastAsia="標楷體" w:hAnsi="標楷體" w:cs="Times New Roman" w:hint="eastAsia"/>
                <w:szCs w:val="24"/>
              </w:rPr>
              <w:t>之認定，應由各系（所）送請校外學者或專家三人審查(</w:t>
            </w:r>
            <w:r w:rsidRPr="00E57CA6">
              <w:rPr>
                <w:rFonts w:ascii="標楷體" w:eastAsia="標楷體" w:hAnsi="標楷體" w:cs="Times New Roman" w:hint="eastAsia"/>
                <w:szCs w:val="24"/>
                <w:lang w:eastAsia="zh-HK"/>
              </w:rPr>
              <w:t>新聘</w:t>
            </w:r>
            <w:r w:rsidRPr="00E57CA6">
              <w:rPr>
                <w:rFonts w:ascii="標楷體" w:eastAsia="標楷體" w:hAnsi="標楷體" w:cs="Times New Roman" w:hint="eastAsia"/>
                <w:szCs w:val="24"/>
              </w:rPr>
              <w:t>審查意見表如附表三)，並獲二人以上之推薦。</w:t>
            </w:r>
          </w:p>
          <w:p w:rsidR="00E57CA6" w:rsidRPr="00E57CA6" w:rsidRDefault="00E57CA6" w:rsidP="00E57CA6">
            <w:pPr>
              <w:spacing w:beforeLines="20" w:before="72" w:afterLines="20" w:after="72" w:line="360" w:lineRule="exact"/>
              <w:ind w:left="-2"/>
              <w:rPr>
                <w:rFonts w:ascii="標楷體" w:eastAsia="標楷體" w:hAnsi="標楷體" w:cs="Times New Roman"/>
                <w:szCs w:val="24"/>
              </w:rPr>
            </w:pPr>
            <w:r w:rsidRPr="00E57CA6">
              <w:rPr>
                <w:rFonts w:ascii="標楷體" w:eastAsia="標楷體" w:hAnsi="標楷體" w:cs="Times New Roman" w:hint="eastAsia"/>
                <w:szCs w:val="24"/>
              </w:rPr>
              <w:t>專業技術人員</w:t>
            </w:r>
            <w:r w:rsidRPr="00E57CA6">
              <w:rPr>
                <w:rFonts w:ascii="標楷體" w:eastAsia="標楷體" w:hAnsi="標楷體" w:cs="Times New Roman" w:hint="eastAsia"/>
                <w:szCs w:val="24"/>
                <w:lang w:eastAsia="zh-HK"/>
              </w:rPr>
              <w:t>不辦理</w:t>
            </w:r>
            <w:r w:rsidRPr="00E57CA6">
              <w:rPr>
                <w:rFonts w:ascii="標楷體" w:eastAsia="標楷體" w:hAnsi="標楷體" w:cs="Times New Roman" w:hint="eastAsia"/>
                <w:szCs w:val="24"/>
              </w:rPr>
              <w:t>請頒教師證書及</w:t>
            </w:r>
            <w:r w:rsidRPr="00E57CA6">
              <w:rPr>
                <w:rFonts w:ascii="標楷體" w:eastAsia="標楷體" w:hAnsi="標楷體" w:cs="Times New Roman" w:hint="eastAsia"/>
                <w:b/>
                <w:bCs/>
                <w:szCs w:val="24"/>
                <w:u w:val="single"/>
              </w:rPr>
              <w:t>助理教授級以下專業技術人員不得開授研究所課程，惟教授碩士班藝能及技能課程且無指導研究生論文者除外</w:t>
            </w:r>
            <w:r w:rsidRPr="00E57CA6">
              <w:rPr>
                <w:rFonts w:ascii="標楷體" w:eastAsia="標楷體" w:hAnsi="標楷體" w:cs="Times New Roman" w:hint="eastAsia"/>
                <w:szCs w:val="24"/>
              </w:rPr>
              <w:t>。</w:t>
            </w:r>
          </w:p>
        </w:tc>
      </w:tr>
      <w:tr w:rsidR="00E57CA6" w:rsidRPr="00E57CA6" w:rsidTr="00F21C37">
        <w:trPr>
          <w:jc w:val="center"/>
        </w:trPr>
        <w:tc>
          <w:tcPr>
            <w:tcW w:w="1701" w:type="dxa"/>
            <w:tcBorders>
              <w:top w:val="nil"/>
              <w:left w:val="nil"/>
              <w:bottom w:val="nil"/>
              <w:right w:val="nil"/>
            </w:tcBorders>
            <w:shd w:val="clear" w:color="auto" w:fill="auto"/>
          </w:tcPr>
          <w:p w:rsidR="00E57CA6" w:rsidRPr="00E57CA6" w:rsidRDefault="00E57CA6" w:rsidP="00E57CA6">
            <w:pPr>
              <w:spacing w:beforeLines="20" w:before="72" w:afterLines="20" w:after="72" w:line="360" w:lineRule="exact"/>
              <w:rPr>
                <w:rFonts w:ascii="標楷體" w:eastAsia="標楷體" w:hAnsi="標楷體" w:cs="Times New Roman"/>
                <w:szCs w:val="24"/>
              </w:rPr>
            </w:pPr>
            <w:r w:rsidRPr="00E57CA6">
              <w:rPr>
                <w:rFonts w:ascii="標楷體" w:eastAsia="標楷體" w:hAnsi="標楷體" w:cs="Times New Roman" w:hint="eastAsia"/>
                <w:szCs w:val="24"/>
              </w:rPr>
              <w:t>第十二條</w:t>
            </w:r>
          </w:p>
        </w:tc>
        <w:tc>
          <w:tcPr>
            <w:tcW w:w="7655" w:type="dxa"/>
            <w:gridSpan w:val="2"/>
            <w:tcBorders>
              <w:top w:val="nil"/>
              <w:left w:val="nil"/>
              <w:bottom w:val="nil"/>
              <w:right w:val="nil"/>
            </w:tcBorders>
            <w:shd w:val="clear" w:color="auto" w:fill="auto"/>
          </w:tcPr>
          <w:p w:rsidR="00E57CA6" w:rsidRPr="00E57CA6" w:rsidRDefault="00E57CA6" w:rsidP="00E57CA6">
            <w:pPr>
              <w:spacing w:beforeLines="20" w:before="72" w:afterLines="20" w:after="72" w:line="360" w:lineRule="exact"/>
              <w:rPr>
                <w:rFonts w:ascii="標楷體" w:eastAsia="標楷體" w:hAnsi="標楷體" w:cs="新細明體"/>
                <w:kern w:val="0"/>
                <w:szCs w:val="24"/>
              </w:rPr>
            </w:pPr>
            <w:r w:rsidRPr="00E57CA6">
              <w:rPr>
                <w:rFonts w:ascii="標楷體" w:eastAsia="標楷體" w:hAnsi="標楷體" w:cs="Times New Roman" w:hint="eastAsia"/>
                <w:szCs w:val="24"/>
                <w:lang w:eastAsia="zh-HK"/>
              </w:rPr>
              <w:t>專任</w:t>
            </w:r>
            <w:r w:rsidRPr="00E57CA6">
              <w:rPr>
                <w:rFonts w:ascii="標楷體" w:eastAsia="標楷體" w:hAnsi="標楷體" w:cs="Times New Roman" w:hint="eastAsia"/>
                <w:szCs w:val="24"/>
              </w:rPr>
              <w:t>專業技術人員除不</w:t>
            </w:r>
            <w:r w:rsidRPr="00E57CA6">
              <w:rPr>
                <w:rFonts w:ascii="標楷體" w:eastAsia="標楷體" w:hAnsi="標楷體" w:cs="Times New Roman" w:hint="eastAsia"/>
                <w:szCs w:val="24"/>
                <w:lang w:eastAsia="zh-HK"/>
              </w:rPr>
              <w:t>適用</w:t>
            </w:r>
            <w:r w:rsidRPr="00E57CA6">
              <w:rPr>
                <w:rFonts w:ascii="標楷體" w:eastAsia="標楷體" w:hAnsi="標楷體" w:cs="Times New Roman" w:hint="eastAsia"/>
                <w:szCs w:val="24"/>
              </w:rPr>
              <w:t>本校新進教師限期升等規定外，有關聘期</w:t>
            </w:r>
            <w:r w:rsidRPr="00E57CA6">
              <w:rPr>
                <w:rFonts w:ascii="新細明體" w:eastAsia="新細明體" w:hAnsi="新細明體" w:cs="Times New Roman" w:hint="eastAsia"/>
                <w:szCs w:val="24"/>
              </w:rPr>
              <w:t>、</w:t>
            </w:r>
            <w:r w:rsidRPr="00E57CA6">
              <w:rPr>
                <w:rFonts w:ascii="標楷體" w:eastAsia="標楷體" w:hAnsi="標楷體" w:cs="Times New Roman" w:hint="eastAsia"/>
                <w:szCs w:val="24"/>
                <w:lang w:eastAsia="zh-HK"/>
              </w:rPr>
              <w:t>授課時數</w:t>
            </w:r>
            <w:r w:rsidRPr="00E57CA6">
              <w:rPr>
                <w:rFonts w:ascii="新細明體" w:eastAsia="新細明體" w:hAnsi="新細明體" w:cs="Times New Roman" w:hint="eastAsia"/>
                <w:szCs w:val="24"/>
              </w:rPr>
              <w:t>、</w:t>
            </w:r>
            <w:r w:rsidRPr="00E57CA6">
              <w:rPr>
                <w:rFonts w:ascii="標楷體" w:eastAsia="標楷體" w:hAnsi="標楷體" w:cs="Times New Roman" w:hint="eastAsia"/>
                <w:szCs w:val="24"/>
              </w:rPr>
              <w:t>待遇、福利、退休、撫卹、資遣、年資晉薪</w:t>
            </w:r>
            <w:r w:rsidRPr="00E57CA6">
              <w:rPr>
                <w:rFonts w:ascii="新細明體" w:eastAsia="新細明體" w:hAnsi="新細明體" w:cs="Times New Roman" w:hint="eastAsia"/>
                <w:szCs w:val="24"/>
                <w:lang w:eastAsia="zh-HK"/>
              </w:rPr>
              <w:t>、</w:t>
            </w:r>
            <w:r w:rsidRPr="00E57CA6">
              <w:rPr>
                <w:rFonts w:ascii="標楷體" w:eastAsia="標楷體" w:hAnsi="標楷體" w:cs="Times New Roman" w:hint="eastAsia"/>
                <w:szCs w:val="24"/>
              </w:rPr>
              <w:t>解聘、停聘、不續聘與其通報、資訊蒐集、查詢、</w:t>
            </w:r>
            <w:r w:rsidRPr="00E57CA6">
              <w:rPr>
                <w:rFonts w:ascii="標楷體" w:eastAsia="標楷體" w:hAnsi="標楷體" w:cs="Times New Roman" w:hint="eastAsia"/>
                <w:szCs w:val="24"/>
                <w:lang w:eastAsia="zh-HK"/>
              </w:rPr>
              <w:t>教師評量</w:t>
            </w:r>
            <w:r w:rsidRPr="00E57CA6">
              <w:rPr>
                <w:rFonts w:ascii="標楷體" w:eastAsia="標楷體" w:hAnsi="標楷體" w:cs="Times New Roman" w:hint="eastAsia"/>
                <w:szCs w:val="24"/>
              </w:rPr>
              <w:t>、</w:t>
            </w:r>
            <w:r w:rsidRPr="00E57CA6">
              <w:rPr>
                <w:rFonts w:ascii="標楷體" w:eastAsia="標楷體" w:hAnsi="標楷體" w:cs="Times New Roman" w:hint="eastAsia"/>
                <w:szCs w:val="24"/>
                <w:lang w:eastAsia="zh-HK"/>
              </w:rPr>
              <w:t>教師評鑑</w:t>
            </w:r>
            <w:r w:rsidRPr="00E57CA6">
              <w:rPr>
                <w:rFonts w:ascii="標楷體" w:eastAsia="標楷體" w:hAnsi="標楷體" w:cs="Times New Roman" w:hint="eastAsia"/>
                <w:szCs w:val="24"/>
              </w:rPr>
              <w:t>及申訴等事項，比照本校</w:t>
            </w:r>
            <w:r w:rsidRPr="00E57CA6">
              <w:rPr>
                <w:rFonts w:ascii="標楷體" w:eastAsia="標楷體" w:hAnsi="標楷體" w:cs="Times New Roman" w:hint="eastAsia"/>
                <w:szCs w:val="24"/>
                <w:lang w:eastAsia="zh-HK"/>
              </w:rPr>
              <w:t>專任</w:t>
            </w:r>
            <w:r w:rsidRPr="00E57CA6">
              <w:rPr>
                <w:rFonts w:ascii="標楷體" w:eastAsia="標楷體" w:hAnsi="標楷體" w:cs="Times New Roman" w:hint="eastAsia"/>
                <w:szCs w:val="24"/>
              </w:rPr>
              <w:t>教師</w:t>
            </w:r>
            <w:r w:rsidRPr="00E57CA6">
              <w:rPr>
                <w:rFonts w:ascii="標楷體" w:eastAsia="標楷體" w:hAnsi="標楷體" w:cs="Times New Roman" w:hint="eastAsia"/>
                <w:szCs w:val="24"/>
                <w:lang w:eastAsia="zh-HK"/>
              </w:rPr>
              <w:t>之</w:t>
            </w:r>
            <w:r w:rsidRPr="00E57CA6">
              <w:rPr>
                <w:rFonts w:ascii="標楷體" w:eastAsia="標楷體" w:hAnsi="標楷體" w:cs="Times New Roman" w:hint="eastAsia"/>
                <w:szCs w:val="24"/>
              </w:rPr>
              <w:t>規定。</w:t>
            </w:r>
          </w:p>
        </w:tc>
      </w:tr>
      <w:tr w:rsidR="00E57CA6" w:rsidRPr="00E57CA6" w:rsidTr="00F21C37">
        <w:trPr>
          <w:jc w:val="center"/>
        </w:trPr>
        <w:tc>
          <w:tcPr>
            <w:tcW w:w="1701" w:type="dxa"/>
            <w:tcBorders>
              <w:top w:val="nil"/>
              <w:left w:val="nil"/>
              <w:bottom w:val="nil"/>
              <w:right w:val="nil"/>
            </w:tcBorders>
            <w:shd w:val="clear" w:color="auto" w:fill="auto"/>
          </w:tcPr>
          <w:p w:rsidR="00E57CA6" w:rsidRPr="00E57CA6" w:rsidRDefault="00E57CA6" w:rsidP="00E57CA6">
            <w:pPr>
              <w:spacing w:beforeLines="20" w:before="72" w:afterLines="20" w:after="72" w:line="360" w:lineRule="exact"/>
              <w:rPr>
                <w:rFonts w:ascii="標楷體" w:eastAsia="標楷體" w:hAnsi="標楷體" w:cs="Times New Roman"/>
                <w:szCs w:val="24"/>
              </w:rPr>
            </w:pPr>
            <w:r w:rsidRPr="00E57CA6">
              <w:rPr>
                <w:rFonts w:ascii="標楷體" w:eastAsia="標楷體" w:hAnsi="標楷體" w:cs="Times New Roman" w:hint="eastAsia"/>
                <w:szCs w:val="24"/>
              </w:rPr>
              <w:t>第十三條</w:t>
            </w:r>
          </w:p>
        </w:tc>
        <w:tc>
          <w:tcPr>
            <w:tcW w:w="7655" w:type="dxa"/>
            <w:gridSpan w:val="2"/>
            <w:tcBorders>
              <w:top w:val="nil"/>
              <w:left w:val="nil"/>
              <w:bottom w:val="nil"/>
              <w:right w:val="nil"/>
            </w:tcBorders>
            <w:shd w:val="clear" w:color="auto" w:fill="auto"/>
          </w:tcPr>
          <w:p w:rsidR="00E57CA6" w:rsidRPr="00E57CA6" w:rsidRDefault="00E57CA6" w:rsidP="00E57CA6">
            <w:pPr>
              <w:spacing w:beforeLines="20" w:before="72" w:afterLines="20" w:after="72" w:line="360" w:lineRule="exact"/>
              <w:rPr>
                <w:rFonts w:ascii="標楷體" w:eastAsia="標楷體" w:hAnsi="標楷體" w:cs="新細明體"/>
                <w:kern w:val="0"/>
                <w:szCs w:val="24"/>
              </w:rPr>
            </w:pPr>
            <w:r w:rsidRPr="00E57CA6">
              <w:rPr>
                <w:rFonts w:ascii="標楷體" w:eastAsia="標楷體" w:hAnsi="標楷體" w:cs="Times New Roman" w:hint="eastAsia"/>
                <w:szCs w:val="24"/>
              </w:rPr>
              <w:t>兼</w:t>
            </w:r>
            <w:r w:rsidRPr="00E57CA6">
              <w:rPr>
                <w:rFonts w:ascii="標楷體" w:eastAsia="標楷體" w:hAnsi="標楷體" w:cs="Times New Roman" w:hint="eastAsia"/>
                <w:szCs w:val="24"/>
                <w:lang w:eastAsia="zh-HK"/>
              </w:rPr>
              <w:t>任專業技術人員之</w:t>
            </w:r>
            <w:r w:rsidRPr="00E57CA6">
              <w:rPr>
                <w:rFonts w:ascii="標楷體" w:eastAsia="標楷體" w:hAnsi="標楷體" w:cs="Times New Roman" w:hint="eastAsia"/>
                <w:szCs w:val="24"/>
              </w:rPr>
              <w:t>聘期</w:t>
            </w:r>
            <w:r w:rsidRPr="00E57CA6">
              <w:rPr>
                <w:rFonts w:ascii="新細明體" w:eastAsia="新細明體" w:hAnsi="新細明體" w:cs="Times New Roman" w:hint="eastAsia"/>
                <w:szCs w:val="24"/>
              </w:rPr>
              <w:t>、</w:t>
            </w:r>
            <w:r w:rsidRPr="00E57CA6">
              <w:rPr>
                <w:rFonts w:ascii="標楷體" w:eastAsia="標楷體" w:hAnsi="標楷體" w:cs="Times New Roman" w:hint="eastAsia"/>
                <w:szCs w:val="24"/>
                <w:lang w:eastAsia="zh-HK"/>
              </w:rPr>
              <w:t>授課時數</w:t>
            </w:r>
            <w:r w:rsidRPr="00E57CA6">
              <w:rPr>
                <w:rFonts w:ascii="新細明體" w:eastAsia="新細明體" w:hAnsi="新細明體" w:cs="Times New Roman" w:hint="eastAsia"/>
                <w:szCs w:val="24"/>
              </w:rPr>
              <w:t>、</w:t>
            </w:r>
            <w:r w:rsidRPr="00E57CA6">
              <w:rPr>
                <w:rFonts w:ascii="標楷體" w:eastAsia="標楷體" w:hAnsi="標楷體" w:cs="Times New Roman" w:hint="eastAsia"/>
                <w:szCs w:val="24"/>
              </w:rPr>
              <w:t>兼</w:t>
            </w:r>
            <w:r w:rsidRPr="00E57CA6">
              <w:rPr>
                <w:rFonts w:ascii="標楷體" w:eastAsia="標楷體" w:hAnsi="標楷體" w:cs="Times New Roman" w:hint="eastAsia"/>
                <w:szCs w:val="24"/>
                <w:lang w:eastAsia="zh-HK"/>
              </w:rPr>
              <w:t>課鐘點費</w:t>
            </w:r>
            <w:r w:rsidRPr="00E57CA6">
              <w:rPr>
                <w:rFonts w:ascii="標楷體" w:eastAsia="標楷體" w:hAnsi="標楷體" w:cs="Times New Roman" w:hint="eastAsia"/>
                <w:szCs w:val="24"/>
              </w:rPr>
              <w:t>、</w:t>
            </w:r>
            <w:r w:rsidRPr="00E57CA6">
              <w:rPr>
                <w:rFonts w:ascii="標楷體" w:eastAsia="標楷體" w:hAnsi="標楷體" w:cs="Times New Roman" w:hint="eastAsia"/>
                <w:szCs w:val="24"/>
                <w:lang w:eastAsia="zh-HK"/>
              </w:rPr>
              <w:t>終止</w:t>
            </w:r>
            <w:r w:rsidRPr="00E57CA6">
              <w:rPr>
                <w:rFonts w:ascii="標楷體" w:eastAsia="標楷體" w:hAnsi="標楷體" w:cs="Times New Roman" w:hint="eastAsia"/>
                <w:szCs w:val="24"/>
              </w:rPr>
              <w:t>聘</w:t>
            </w:r>
            <w:r w:rsidRPr="00E57CA6">
              <w:rPr>
                <w:rFonts w:ascii="標楷體" w:eastAsia="標楷體" w:hAnsi="標楷體" w:cs="Times New Roman" w:hint="eastAsia"/>
                <w:szCs w:val="24"/>
                <w:lang w:eastAsia="zh-HK"/>
              </w:rPr>
              <w:t>約</w:t>
            </w:r>
            <w:r w:rsidRPr="00E57CA6">
              <w:rPr>
                <w:rFonts w:ascii="標楷體" w:eastAsia="標楷體" w:hAnsi="標楷體" w:cs="Times New Roman" w:hint="eastAsia"/>
                <w:szCs w:val="24"/>
              </w:rPr>
              <w:t>、停</w:t>
            </w:r>
            <w:r w:rsidRPr="00E57CA6">
              <w:rPr>
                <w:rFonts w:ascii="標楷體" w:eastAsia="標楷體" w:hAnsi="標楷體" w:cs="Times New Roman" w:hint="eastAsia"/>
                <w:szCs w:val="24"/>
                <w:lang w:eastAsia="zh-HK"/>
              </w:rPr>
              <w:t>止</w:t>
            </w:r>
            <w:r w:rsidRPr="00E57CA6">
              <w:rPr>
                <w:rFonts w:ascii="標楷體" w:eastAsia="標楷體" w:hAnsi="標楷體" w:cs="Times New Roman" w:hint="eastAsia"/>
                <w:szCs w:val="24"/>
              </w:rPr>
              <w:t>聘</w:t>
            </w:r>
            <w:r w:rsidRPr="00E57CA6">
              <w:rPr>
                <w:rFonts w:ascii="標楷體" w:eastAsia="標楷體" w:hAnsi="標楷體" w:cs="Times New Roman" w:hint="eastAsia"/>
                <w:szCs w:val="24"/>
                <w:lang w:eastAsia="zh-HK"/>
              </w:rPr>
              <w:t>約</w:t>
            </w:r>
            <w:r w:rsidRPr="00E57CA6">
              <w:rPr>
                <w:rFonts w:ascii="標楷體" w:eastAsia="標楷體" w:hAnsi="標楷體" w:cs="Times New Roman" w:hint="eastAsia"/>
                <w:szCs w:val="24"/>
              </w:rPr>
              <w:t>與其通報、資訊蒐集、查詢、</w:t>
            </w:r>
            <w:r w:rsidRPr="00E57CA6">
              <w:rPr>
                <w:rFonts w:ascii="標楷體" w:eastAsia="標楷體" w:hAnsi="標楷體" w:cs="Times New Roman" w:hint="eastAsia"/>
                <w:szCs w:val="24"/>
                <w:lang w:eastAsia="zh-HK"/>
              </w:rPr>
              <w:t>教師評量</w:t>
            </w:r>
            <w:r w:rsidRPr="00E57CA6">
              <w:rPr>
                <w:rFonts w:ascii="標楷體" w:eastAsia="標楷體" w:hAnsi="標楷體" w:cs="Times New Roman" w:hint="eastAsia"/>
                <w:szCs w:val="24"/>
              </w:rPr>
              <w:t>及申訴等事項，比照</w:t>
            </w:r>
            <w:r w:rsidRPr="00E57CA6">
              <w:rPr>
                <w:rFonts w:ascii="標楷體" w:eastAsia="標楷體" w:hAnsi="標楷體" w:cs="Times New Roman" w:hint="eastAsia"/>
                <w:szCs w:val="24"/>
                <w:lang w:eastAsia="zh-HK"/>
              </w:rPr>
              <w:t>本校</w:t>
            </w:r>
            <w:r w:rsidRPr="00E57CA6">
              <w:rPr>
                <w:rFonts w:ascii="標楷體" w:eastAsia="標楷體" w:hAnsi="標楷體" w:cs="Times New Roman" w:hint="eastAsia"/>
                <w:szCs w:val="24"/>
              </w:rPr>
              <w:t>兼任教師之規定。</w:t>
            </w:r>
          </w:p>
        </w:tc>
      </w:tr>
      <w:tr w:rsidR="00E57CA6" w:rsidRPr="00E57CA6" w:rsidTr="00F21C37">
        <w:trPr>
          <w:jc w:val="center"/>
        </w:trPr>
        <w:tc>
          <w:tcPr>
            <w:tcW w:w="1701" w:type="dxa"/>
            <w:tcBorders>
              <w:top w:val="nil"/>
              <w:left w:val="nil"/>
              <w:bottom w:val="nil"/>
              <w:right w:val="nil"/>
            </w:tcBorders>
            <w:shd w:val="clear" w:color="auto" w:fill="auto"/>
          </w:tcPr>
          <w:p w:rsidR="00E57CA6" w:rsidRPr="00E57CA6" w:rsidRDefault="00E57CA6" w:rsidP="00E57CA6">
            <w:pPr>
              <w:spacing w:beforeLines="20" w:before="72" w:afterLines="20" w:after="72" w:line="360" w:lineRule="exact"/>
              <w:rPr>
                <w:rFonts w:ascii="標楷體" w:eastAsia="標楷體" w:hAnsi="標楷體" w:cs="Times New Roman"/>
                <w:szCs w:val="24"/>
              </w:rPr>
            </w:pPr>
            <w:r w:rsidRPr="00E57CA6">
              <w:rPr>
                <w:rFonts w:ascii="標楷體" w:eastAsia="標楷體" w:hAnsi="標楷體" w:cs="Times New Roman" w:hint="eastAsia"/>
                <w:szCs w:val="24"/>
              </w:rPr>
              <w:t>第十四條</w:t>
            </w:r>
          </w:p>
        </w:tc>
        <w:tc>
          <w:tcPr>
            <w:tcW w:w="7655" w:type="dxa"/>
            <w:gridSpan w:val="2"/>
            <w:tcBorders>
              <w:top w:val="nil"/>
              <w:left w:val="nil"/>
              <w:bottom w:val="nil"/>
              <w:right w:val="nil"/>
            </w:tcBorders>
            <w:shd w:val="clear" w:color="auto" w:fill="auto"/>
          </w:tcPr>
          <w:p w:rsidR="00E57CA6" w:rsidRPr="00E57CA6" w:rsidRDefault="00E57CA6" w:rsidP="00E57CA6">
            <w:pPr>
              <w:spacing w:beforeLines="20" w:before="72" w:afterLines="20" w:after="72" w:line="360" w:lineRule="exact"/>
              <w:rPr>
                <w:rFonts w:ascii="標楷體" w:eastAsia="標楷體" w:hAnsi="標楷體" w:cs="新細明體"/>
                <w:kern w:val="0"/>
                <w:szCs w:val="24"/>
              </w:rPr>
            </w:pPr>
            <w:r w:rsidRPr="00E57CA6">
              <w:rPr>
                <w:rFonts w:ascii="標楷體" w:eastAsia="標楷體" w:hAnsi="標楷體" w:cs="Times New Roman" w:hint="eastAsia"/>
                <w:szCs w:val="24"/>
              </w:rPr>
              <w:t>學位學程及非屬學系之教學單位，其專業技術人員之聘任，適用本辦法之規定。</w:t>
            </w:r>
          </w:p>
        </w:tc>
      </w:tr>
      <w:tr w:rsidR="00E57CA6" w:rsidRPr="00E57CA6" w:rsidTr="00F21C37">
        <w:trPr>
          <w:jc w:val="center"/>
        </w:trPr>
        <w:tc>
          <w:tcPr>
            <w:tcW w:w="1701" w:type="dxa"/>
            <w:tcBorders>
              <w:top w:val="nil"/>
              <w:left w:val="nil"/>
              <w:bottom w:val="nil"/>
              <w:right w:val="nil"/>
            </w:tcBorders>
            <w:shd w:val="clear" w:color="auto" w:fill="auto"/>
          </w:tcPr>
          <w:p w:rsidR="00E57CA6" w:rsidRPr="00E57CA6" w:rsidRDefault="00E57CA6" w:rsidP="00E57CA6">
            <w:pPr>
              <w:spacing w:beforeLines="20" w:before="72" w:afterLines="20" w:after="72" w:line="360" w:lineRule="exact"/>
              <w:rPr>
                <w:rFonts w:ascii="標楷體" w:eastAsia="標楷體" w:hAnsi="標楷體" w:cs="Times New Roman"/>
                <w:szCs w:val="24"/>
              </w:rPr>
            </w:pPr>
            <w:r w:rsidRPr="00E57CA6">
              <w:rPr>
                <w:rFonts w:ascii="標楷體" w:eastAsia="標楷體" w:hAnsi="標楷體" w:cs="Times New Roman" w:hint="eastAsia"/>
                <w:szCs w:val="24"/>
              </w:rPr>
              <w:t>第十五條</w:t>
            </w:r>
          </w:p>
        </w:tc>
        <w:tc>
          <w:tcPr>
            <w:tcW w:w="7655" w:type="dxa"/>
            <w:gridSpan w:val="2"/>
            <w:tcBorders>
              <w:top w:val="nil"/>
              <w:left w:val="nil"/>
              <w:bottom w:val="nil"/>
              <w:right w:val="nil"/>
            </w:tcBorders>
            <w:shd w:val="clear" w:color="auto" w:fill="auto"/>
          </w:tcPr>
          <w:p w:rsidR="00E57CA6" w:rsidRPr="00E57CA6" w:rsidRDefault="00E57CA6" w:rsidP="00E57CA6">
            <w:pPr>
              <w:spacing w:beforeLines="20" w:before="72" w:afterLines="20" w:after="72" w:line="360" w:lineRule="exact"/>
              <w:rPr>
                <w:rFonts w:ascii="標楷體" w:eastAsia="標楷體" w:hAnsi="標楷體" w:cs="新細明體"/>
                <w:kern w:val="0"/>
                <w:szCs w:val="24"/>
              </w:rPr>
            </w:pPr>
            <w:r w:rsidRPr="00E57CA6">
              <w:rPr>
                <w:rFonts w:ascii="標楷體" w:eastAsia="標楷體" w:hAnsi="標楷體" w:cs="Times New Roman" w:hint="eastAsia"/>
                <w:szCs w:val="24"/>
              </w:rPr>
              <w:t>本辦法如有未盡事宜，悉依大學聘任專業技術人員擔任教學辦法及其他相關法令規定辦理。</w:t>
            </w:r>
          </w:p>
        </w:tc>
      </w:tr>
      <w:tr w:rsidR="00E57CA6" w:rsidRPr="00E57CA6" w:rsidTr="00F21C37">
        <w:trPr>
          <w:jc w:val="center"/>
        </w:trPr>
        <w:tc>
          <w:tcPr>
            <w:tcW w:w="1701" w:type="dxa"/>
            <w:tcBorders>
              <w:top w:val="nil"/>
              <w:left w:val="nil"/>
              <w:bottom w:val="nil"/>
              <w:right w:val="nil"/>
            </w:tcBorders>
            <w:shd w:val="clear" w:color="auto" w:fill="auto"/>
          </w:tcPr>
          <w:p w:rsidR="00E57CA6" w:rsidRPr="00E57CA6" w:rsidRDefault="00E57CA6" w:rsidP="00E57CA6">
            <w:pPr>
              <w:spacing w:beforeLines="20" w:before="72" w:afterLines="20" w:after="72" w:line="360" w:lineRule="exact"/>
              <w:rPr>
                <w:rFonts w:ascii="標楷體" w:eastAsia="標楷體" w:hAnsi="標楷體" w:cs="Times New Roman"/>
                <w:szCs w:val="24"/>
              </w:rPr>
            </w:pPr>
            <w:r w:rsidRPr="00E57CA6">
              <w:rPr>
                <w:rFonts w:ascii="標楷體" w:eastAsia="標楷體" w:hAnsi="標楷體" w:cs="Times New Roman" w:hint="eastAsia"/>
                <w:szCs w:val="24"/>
              </w:rPr>
              <w:t>第十六條</w:t>
            </w:r>
          </w:p>
        </w:tc>
        <w:tc>
          <w:tcPr>
            <w:tcW w:w="7655" w:type="dxa"/>
            <w:gridSpan w:val="2"/>
            <w:tcBorders>
              <w:top w:val="nil"/>
              <w:left w:val="nil"/>
              <w:bottom w:val="nil"/>
              <w:right w:val="nil"/>
            </w:tcBorders>
            <w:shd w:val="clear" w:color="auto" w:fill="auto"/>
          </w:tcPr>
          <w:p w:rsidR="00E57CA6" w:rsidRPr="00E57CA6" w:rsidRDefault="00E57CA6" w:rsidP="00E57CA6">
            <w:pPr>
              <w:spacing w:beforeLines="20" w:before="72" w:afterLines="20" w:after="72" w:line="360" w:lineRule="exact"/>
              <w:rPr>
                <w:rFonts w:ascii="標楷體" w:eastAsia="標楷體" w:hAnsi="標楷體" w:cs="新細明體"/>
                <w:kern w:val="0"/>
                <w:szCs w:val="24"/>
              </w:rPr>
            </w:pPr>
            <w:r w:rsidRPr="00E57CA6">
              <w:rPr>
                <w:rFonts w:ascii="標楷體" w:eastAsia="標楷體" w:hAnsi="標楷體" w:cs="Times New Roman" w:hint="eastAsia"/>
                <w:szCs w:val="24"/>
              </w:rPr>
              <w:t>本辦法經校教評會及校務會議審議通過，陳請校長核定後實施。</w:t>
            </w:r>
          </w:p>
        </w:tc>
      </w:tr>
    </w:tbl>
    <w:p w:rsidR="00875B76" w:rsidRDefault="00875B76" w:rsidP="000A7BA6"/>
    <w:p w:rsidR="00166B5C" w:rsidRDefault="00166B5C" w:rsidP="000A7BA6">
      <w:pPr>
        <w:sectPr w:rsidR="00166B5C" w:rsidSect="00A239D9">
          <w:pgSz w:w="11906" w:h="16838"/>
          <w:pgMar w:top="1440" w:right="1466" w:bottom="1440" w:left="1800" w:header="851" w:footer="992" w:gutter="0"/>
          <w:cols w:space="425"/>
          <w:docGrid w:type="lines" w:linePitch="360"/>
        </w:sectPr>
      </w:pPr>
    </w:p>
    <w:p w:rsidR="00166B5C" w:rsidRPr="00166B5C" w:rsidRDefault="00166B5C" w:rsidP="00166B5C">
      <w:pPr>
        <w:jc w:val="center"/>
        <w:outlineLvl w:val="1"/>
        <w:rPr>
          <w:rFonts w:ascii="標楷體" w:eastAsia="標楷體" w:hAnsi="標楷體"/>
          <w:b/>
          <w:sz w:val="32"/>
          <w:szCs w:val="32"/>
        </w:rPr>
      </w:pPr>
      <w:bookmarkStart w:id="58" w:name="_Toc176197177"/>
      <w:r w:rsidRPr="00166B5C">
        <w:rPr>
          <w:rFonts w:ascii="標楷體" w:eastAsia="標楷體" w:hAnsi="標楷體" w:hint="eastAsia"/>
          <w:b/>
          <w:sz w:val="32"/>
          <w:szCs w:val="32"/>
        </w:rPr>
        <w:lastRenderedPageBreak/>
        <w:t>公立專科以上學校校長教授副教授延長服務辦法</w:t>
      </w:r>
      <w:bookmarkEnd w:id="58"/>
    </w:p>
    <w:p w:rsidR="00166B5C" w:rsidRPr="00166B5C" w:rsidRDefault="00166B5C" w:rsidP="00166B5C">
      <w:pPr>
        <w:ind w:left="1772" w:hangingChars="886" w:hanging="1772"/>
        <w:jc w:val="right"/>
        <w:rPr>
          <w:rFonts w:ascii="標楷體" w:eastAsia="標楷體" w:hAnsi="標楷體"/>
          <w:sz w:val="20"/>
          <w:szCs w:val="20"/>
        </w:rPr>
      </w:pPr>
      <w:r w:rsidRPr="00166B5C">
        <w:rPr>
          <w:rFonts w:ascii="標楷體" w:eastAsia="標楷體" w:hAnsi="標楷體" w:hint="eastAsia"/>
          <w:sz w:val="20"/>
          <w:szCs w:val="20"/>
        </w:rPr>
        <w:t>107年05月15日臺教人(四)字第1070064231B號 令發布</w:t>
      </w:r>
    </w:p>
    <w:p w:rsidR="00166B5C" w:rsidRPr="00166B5C" w:rsidRDefault="00166B5C" w:rsidP="00166B5C">
      <w:pPr>
        <w:ind w:left="1772" w:hangingChars="886" w:hanging="1772"/>
        <w:jc w:val="right"/>
        <w:rPr>
          <w:rFonts w:ascii="標楷體" w:eastAsia="標楷體" w:hAnsi="標楷體"/>
          <w:sz w:val="20"/>
          <w:szCs w:val="20"/>
        </w:rPr>
      </w:pPr>
      <w:r w:rsidRPr="00166B5C">
        <w:rPr>
          <w:rFonts w:ascii="標楷體" w:eastAsia="標楷體" w:hAnsi="標楷體" w:hint="eastAsia"/>
          <w:sz w:val="20"/>
          <w:szCs w:val="20"/>
        </w:rPr>
        <w:t>111年7月27日行政院院臺規字第 1110182320 號公告第3條第1項第5款所列屬「科技部」之權責事項，自111年7月27日起改由「國家科學及技術委員會」管轄</w:t>
      </w:r>
    </w:p>
    <w:tbl>
      <w:tblPr>
        <w:tblStyle w:val="1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6"/>
        <w:gridCol w:w="7030"/>
      </w:tblGrid>
      <w:tr w:rsidR="00166B5C" w:rsidRPr="00166B5C" w:rsidTr="00E3240B">
        <w:tc>
          <w:tcPr>
            <w:tcW w:w="1276" w:type="dxa"/>
          </w:tcPr>
          <w:p w:rsidR="00166B5C" w:rsidRPr="00166B5C" w:rsidRDefault="00166B5C" w:rsidP="00166B5C">
            <w:pPr>
              <w:rPr>
                <w:rFonts w:ascii="標楷體" w:eastAsia="標楷體" w:hAnsi="標楷體"/>
              </w:rPr>
            </w:pPr>
            <w:r w:rsidRPr="00166B5C">
              <w:rPr>
                <w:rFonts w:ascii="標楷體" w:eastAsia="標楷體" w:hAnsi="標楷體" w:hint="eastAsia"/>
                <w:lang w:eastAsia="zh-HK"/>
              </w:rPr>
              <w:t>第</w:t>
            </w:r>
            <w:r w:rsidRPr="00166B5C">
              <w:rPr>
                <w:rFonts w:ascii="標楷體" w:eastAsia="標楷體" w:hAnsi="標楷體" w:hint="eastAsia"/>
              </w:rPr>
              <w:t>一</w:t>
            </w:r>
            <w:r w:rsidRPr="00166B5C">
              <w:rPr>
                <w:rFonts w:ascii="標楷體" w:eastAsia="標楷體" w:hAnsi="標楷體" w:hint="eastAsia"/>
                <w:lang w:eastAsia="zh-HK"/>
              </w:rPr>
              <w:t>條</w:t>
            </w:r>
          </w:p>
        </w:tc>
        <w:tc>
          <w:tcPr>
            <w:tcW w:w="7030" w:type="dxa"/>
          </w:tcPr>
          <w:p w:rsidR="00166B5C" w:rsidRPr="00166B5C" w:rsidRDefault="00166B5C" w:rsidP="00166B5C">
            <w:pPr>
              <w:rPr>
                <w:rFonts w:ascii="標楷體" w:eastAsia="標楷體" w:hAnsi="標楷體"/>
              </w:rPr>
            </w:pPr>
            <w:r w:rsidRPr="00166B5C">
              <w:rPr>
                <w:rFonts w:ascii="標楷體" w:eastAsia="標楷體" w:hAnsi="標楷體" w:hint="eastAsia"/>
              </w:rPr>
              <w:t>本辦法依公立學校教職員退休資遣撫卹條例（以下簡稱本條例）第二十條第五項規定訂定之。</w:t>
            </w:r>
          </w:p>
        </w:tc>
      </w:tr>
      <w:tr w:rsidR="00166B5C" w:rsidRPr="00166B5C" w:rsidTr="00E3240B">
        <w:tc>
          <w:tcPr>
            <w:tcW w:w="1276" w:type="dxa"/>
          </w:tcPr>
          <w:p w:rsidR="00166B5C" w:rsidRPr="00166B5C" w:rsidRDefault="00166B5C" w:rsidP="00166B5C">
            <w:pPr>
              <w:rPr>
                <w:rFonts w:ascii="標楷體" w:eastAsia="標楷體" w:hAnsi="標楷體"/>
              </w:rPr>
            </w:pPr>
            <w:r w:rsidRPr="00166B5C">
              <w:rPr>
                <w:rFonts w:ascii="標楷體" w:eastAsia="標楷體" w:hAnsi="標楷體" w:hint="eastAsia"/>
                <w:lang w:eastAsia="zh-HK"/>
              </w:rPr>
              <w:t>第二條</w:t>
            </w:r>
          </w:p>
        </w:tc>
        <w:tc>
          <w:tcPr>
            <w:tcW w:w="7030" w:type="dxa"/>
          </w:tcPr>
          <w:p w:rsidR="00166B5C" w:rsidRPr="00166B5C" w:rsidRDefault="00166B5C" w:rsidP="00166B5C">
            <w:pPr>
              <w:rPr>
                <w:rFonts w:ascii="標楷體" w:eastAsia="標楷體" w:hAnsi="標楷體"/>
              </w:rPr>
            </w:pPr>
            <w:r w:rsidRPr="00166B5C">
              <w:rPr>
                <w:rFonts w:ascii="標楷體" w:eastAsia="標楷體" w:hAnsi="標楷體" w:hint="eastAsia"/>
              </w:rPr>
              <w:t>公立專科以上學校（以下簡稱學校）校長依相關程序聘任並經主管機關聘定後，於任期中屆滿六十五歲者，得任職至任期屆滿為止；於任期屆滿而獲續聘者，得繼續服務至任期屆滿，但不得逾七十歲。</w:t>
            </w:r>
          </w:p>
          <w:p w:rsidR="00166B5C" w:rsidRPr="00166B5C" w:rsidRDefault="00166B5C" w:rsidP="00166B5C">
            <w:pPr>
              <w:rPr>
                <w:rFonts w:ascii="標楷體" w:eastAsia="標楷體" w:hAnsi="標楷體"/>
              </w:rPr>
            </w:pPr>
            <w:r w:rsidRPr="00166B5C">
              <w:rPr>
                <w:rFonts w:ascii="標楷體" w:eastAsia="標楷體" w:hAnsi="標楷體" w:hint="eastAsia"/>
              </w:rPr>
              <w:t>學校校長如任職至任期屆滿，並依相關法令規定回任原校教授、副教授後，得依本辦法規定辦理延長服務。</w:t>
            </w:r>
          </w:p>
        </w:tc>
      </w:tr>
      <w:tr w:rsidR="00166B5C" w:rsidRPr="00166B5C" w:rsidTr="00E3240B">
        <w:tc>
          <w:tcPr>
            <w:tcW w:w="1276" w:type="dxa"/>
          </w:tcPr>
          <w:p w:rsidR="00166B5C" w:rsidRPr="00166B5C" w:rsidRDefault="00166B5C" w:rsidP="00166B5C">
            <w:pPr>
              <w:rPr>
                <w:rFonts w:ascii="標楷體" w:eastAsia="標楷體" w:hAnsi="標楷體"/>
              </w:rPr>
            </w:pPr>
            <w:r w:rsidRPr="00166B5C">
              <w:rPr>
                <w:rFonts w:ascii="標楷體" w:eastAsia="標楷體" w:hAnsi="標楷體" w:hint="eastAsia"/>
                <w:lang w:eastAsia="zh-HK"/>
              </w:rPr>
              <w:t>第三條</w:t>
            </w:r>
          </w:p>
        </w:tc>
        <w:tc>
          <w:tcPr>
            <w:tcW w:w="7030" w:type="dxa"/>
          </w:tcPr>
          <w:p w:rsidR="00166B5C" w:rsidRPr="00166B5C" w:rsidRDefault="00166B5C" w:rsidP="00166B5C">
            <w:pPr>
              <w:rPr>
                <w:rFonts w:ascii="標楷體" w:eastAsia="標楷體" w:hAnsi="標楷體"/>
              </w:rPr>
            </w:pPr>
            <w:r w:rsidRPr="00166B5C">
              <w:rPr>
                <w:rFonts w:ascii="標楷體" w:eastAsia="標楷體" w:hAnsi="標楷體" w:hint="eastAsia"/>
              </w:rPr>
              <w:t>學校基於教學需要，經校級學校教師評審委員會（以下簡稱教評會）認定教授、副教授符合下列條件之一，並徵得其同意於年滿六十五歲後繼續服務者，得辦理延長服務：</w:t>
            </w:r>
          </w:p>
          <w:p w:rsidR="00166B5C" w:rsidRPr="00166B5C" w:rsidRDefault="00166B5C" w:rsidP="00166B5C">
            <w:pPr>
              <w:ind w:left="461" w:hangingChars="192" w:hanging="461"/>
              <w:rPr>
                <w:rFonts w:ascii="標楷體" w:eastAsia="標楷體" w:hAnsi="標楷體"/>
              </w:rPr>
            </w:pPr>
            <w:r w:rsidRPr="00166B5C">
              <w:rPr>
                <w:rFonts w:ascii="標楷體" w:eastAsia="標楷體" w:hAnsi="標楷體" w:hint="eastAsia"/>
              </w:rPr>
              <w:t>一、擔任中央研究院院士。</w:t>
            </w:r>
          </w:p>
          <w:p w:rsidR="00166B5C" w:rsidRPr="00166B5C" w:rsidRDefault="00166B5C" w:rsidP="00166B5C">
            <w:pPr>
              <w:ind w:left="461" w:hangingChars="192" w:hanging="461"/>
              <w:rPr>
                <w:rFonts w:ascii="標楷體" w:eastAsia="標楷體" w:hAnsi="標楷體"/>
              </w:rPr>
            </w:pPr>
            <w:r w:rsidRPr="00166B5C">
              <w:rPr>
                <w:rFonts w:ascii="標楷體" w:eastAsia="標楷體" w:hAnsi="標楷體" w:hint="eastAsia"/>
              </w:rPr>
              <w:t>二、曾擔任國家講座主持人或國內外大學講座主持人。</w:t>
            </w:r>
          </w:p>
          <w:p w:rsidR="00166B5C" w:rsidRPr="00166B5C" w:rsidRDefault="00166B5C" w:rsidP="00166B5C">
            <w:pPr>
              <w:ind w:left="461" w:hangingChars="192" w:hanging="461"/>
              <w:rPr>
                <w:rFonts w:ascii="標楷體" w:eastAsia="標楷體" w:hAnsi="標楷體"/>
              </w:rPr>
            </w:pPr>
            <w:r w:rsidRPr="00166B5C">
              <w:rPr>
                <w:rFonts w:ascii="標楷體" w:eastAsia="標楷體" w:hAnsi="標楷體" w:hint="eastAsia"/>
              </w:rPr>
              <w:t>三、曾獲國家產學大師獎。</w:t>
            </w:r>
          </w:p>
          <w:p w:rsidR="00166B5C" w:rsidRPr="00166B5C" w:rsidRDefault="00166B5C" w:rsidP="00166B5C">
            <w:pPr>
              <w:ind w:left="461" w:hangingChars="192" w:hanging="461"/>
              <w:rPr>
                <w:rFonts w:ascii="標楷體" w:eastAsia="標楷體" w:hAnsi="標楷體"/>
              </w:rPr>
            </w:pPr>
            <w:r w:rsidRPr="00166B5C">
              <w:rPr>
                <w:rFonts w:ascii="標楷體" w:eastAsia="標楷體" w:hAnsi="標楷體" w:hint="eastAsia"/>
              </w:rPr>
              <w:t>四、曾獲教育部學術獎、全國傑出通識教育教師獎或師鐸獎。</w:t>
            </w:r>
          </w:p>
          <w:p w:rsidR="00166B5C" w:rsidRPr="00166B5C" w:rsidRDefault="00166B5C" w:rsidP="00166B5C">
            <w:pPr>
              <w:ind w:left="461" w:hangingChars="192" w:hanging="461"/>
              <w:rPr>
                <w:rFonts w:ascii="標楷體" w:eastAsia="標楷體" w:hAnsi="標楷體"/>
              </w:rPr>
            </w:pPr>
            <w:r w:rsidRPr="00166B5C">
              <w:rPr>
                <w:rFonts w:ascii="標楷體" w:eastAsia="標楷體" w:hAnsi="標楷體" w:hint="eastAsia"/>
              </w:rPr>
              <w:t>五、曾獲科技部傑出研究獎勵二次以上。</w:t>
            </w:r>
          </w:p>
          <w:p w:rsidR="00166B5C" w:rsidRPr="00166B5C" w:rsidRDefault="00166B5C" w:rsidP="00166B5C">
            <w:pPr>
              <w:ind w:left="461" w:hangingChars="192" w:hanging="461"/>
              <w:rPr>
                <w:rFonts w:ascii="標楷體" w:eastAsia="標楷體" w:hAnsi="標楷體"/>
              </w:rPr>
            </w:pPr>
            <w:r w:rsidRPr="00166B5C">
              <w:rPr>
                <w:rFonts w:ascii="標楷體" w:eastAsia="標楷體" w:hAnsi="標楷體" w:hint="eastAsia"/>
              </w:rPr>
              <w:t>六、自屆齡當月或每次延長服務屆滿之日前五年內，有一本以上個人著作出版或於國內外著名學術性刊物公開發表與所授課程相關之重要學術論文三篇以上，對學術確有貢獻。</w:t>
            </w:r>
          </w:p>
          <w:p w:rsidR="00166B5C" w:rsidRPr="00166B5C" w:rsidRDefault="00166B5C" w:rsidP="00166B5C">
            <w:pPr>
              <w:ind w:left="461" w:hangingChars="192" w:hanging="461"/>
              <w:rPr>
                <w:rFonts w:ascii="標楷體" w:eastAsia="標楷體" w:hAnsi="標楷體"/>
              </w:rPr>
            </w:pPr>
            <w:r w:rsidRPr="00166B5C">
              <w:rPr>
                <w:rFonts w:ascii="標楷體" w:eastAsia="標楷體" w:hAnsi="標楷體" w:hint="eastAsia"/>
              </w:rPr>
              <w:t>七、教授藝能科目自屆齡當月或每次延長服務屆滿之日前五年內，有創作、展演、技術指導三次以上，著有國際聲望。</w:t>
            </w:r>
          </w:p>
          <w:p w:rsidR="00166B5C" w:rsidRPr="00166B5C" w:rsidRDefault="00166B5C" w:rsidP="00166B5C">
            <w:pPr>
              <w:ind w:left="461" w:hangingChars="192" w:hanging="461"/>
              <w:rPr>
                <w:rFonts w:ascii="標楷體" w:eastAsia="標楷體" w:hAnsi="標楷體"/>
              </w:rPr>
            </w:pPr>
            <w:r w:rsidRPr="00166B5C">
              <w:rPr>
                <w:rFonts w:ascii="標楷體" w:eastAsia="標楷體" w:hAnsi="標楷體" w:hint="eastAsia"/>
              </w:rPr>
              <w:t>八、所擔任課程接替人選經認定屬一時難以羅致。</w:t>
            </w:r>
          </w:p>
          <w:p w:rsidR="00166B5C" w:rsidRPr="00166B5C" w:rsidRDefault="00166B5C" w:rsidP="00166B5C">
            <w:pPr>
              <w:ind w:left="461" w:hangingChars="192" w:hanging="461"/>
              <w:rPr>
                <w:rFonts w:ascii="標楷體" w:eastAsia="標楷體" w:hAnsi="標楷體"/>
              </w:rPr>
            </w:pPr>
            <w:r w:rsidRPr="00166B5C">
              <w:rPr>
                <w:rFonts w:ascii="標楷體" w:eastAsia="標楷體" w:hAnsi="標楷體" w:hint="eastAsia"/>
              </w:rPr>
              <w:t>九、辦理產學合作成績優良，對學術及產業界著有具體貢獻。</w:t>
            </w:r>
          </w:p>
          <w:p w:rsidR="00166B5C" w:rsidRPr="00166B5C" w:rsidRDefault="00166B5C" w:rsidP="00166B5C">
            <w:pPr>
              <w:rPr>
                <w:rFonts w:ascii="標楷體" w:eastAsia="標楷體" w:hAnsi="標楷體"/>
              </w:rPr>
            </w:pPr>
            <w:r w:rsidRPr="00166B5C">
              <w:rPr>
                <w:rFonts w:ascii="標楷體" w:eastAsia="標楷體" w:hAnsi="標楷體" w:hint="eastAsia"/>
              </w:rPr>
              <w:t>各校得配合校務發展，自行訂定較前項各款更嚴格之條件。</w:t>
            </w:r>
          </w:p>
        </w:tc>
      </w:tr>
      <w:tr w:rsidR="00166B5C" w:rsidRPr="00166B5C" w:rsidTr="00E3240B">
        <w:tc>
          <w:tcPr>
            <w:tcW w:w="1276" w:type="dxa"/>
          </w:tcPr>
          <w:p w:rsidR="00166B5C" w:rsidRPr="00166B5C" w:rsidRDefault="00166B5C" w:rsidP="00166B5C">
            <w:pPr>
              <w:rPr>
                <w:rFonts w:ascii="標楷體" w:eastAsia="標楷體" w:hAnsi="標楷體"/>
              </w:rPr>
            </w:pPr>
            <w:r w:rsidRPr="00166B5C">
              <w:rPr>
                <w:rFonts w:ascii="標楷體" w:eastAsia="標楷體" w:hAnsi="標楷體" w:hint="eastAsia"/>
                <w:lang w:eastAsia="zh-HK"/>
              </w:rPr>
              <w:t>第四條</w:t>
            </w:r>
          </w:p>
        </w:tc>
        <w:tc>
          <w:tcPr>
            <w:tcW w:w="7030" w:type="dxa"/>
          </w:tcPr>
          <w:p w:rsidR="00166B5C" w:rsidRPr="00166B5C" w:rsidRDefault="00166B5C" w:rsidP="00166B5C">
            <w:pPr>
              <w:rPr>
                <w:rFonts w:ascii="標楷體" w:eastAsia="標楷體" w:hAnsi="標楷體"/>
              </w:rPr>
            </w:pPr>
            <w:r w:rsidRPr="00166B5C">
              <w:rPr>
                <w:rFonts w:ascii="標楷體" w:eastAsia="標楷體" w:hAnsi="標楷體" w:hint="eastAsia"/>
              </w:rPr>
              <w:t>教授、副教授無請求延長服務之權利。</w:t>
            </w:r>
          </w:p>
        </w:tc>
      </w:tr>
      <w:tr w:rsidR="00166B5C" w:rsidRPr="00166B5C" w:rsidTr="00E3240B">
        <w:tc>
          <w:tcPr>
            <w:tcW w:w="1276" w:type="dxa"/>
          </w:tcPr>
          <w:p w:rsidR="00166B5C" w:rsidRPr="00166B5C" w:rsidRDefault="00166B5C" w:rsidP="00166B5C">
            <w:pPr>
              <w:rPr>
                <w:rFonts w:ascii="標楷體" w:eastAsia="標楷體" w:hAnsi="標楷體"/>
              </w:rPr>
            </w:pPr>
            <w:r w:rsidRPr="00166B5C">
              <w:rPr>
                <w:rFonts w:ascii="標楷體" w:eastAsia="標楷體" w:hAnsi="標楷體" w:hint="eastAsia"/>
                <w:lang w:eastAsia="zh-HK"/>
              </w:rPr>
              <w:t>第五條</w:t>
            </w:r>
          </w:p>
        </w:tc>
        <w:tc>
          <w:tcPr>
            <w:tcW w:w="7030" w:type="dxa"/>
          </w:tcPr>
          <w:p w:rsidR="00166B5C" w:rsidRPr="00166B5C" w:rsidRDefault="00166B5C" w:rsidP="00166B5C">
            <w:pPr>
              <w:rPr>
                <w:rFonts w:ascii="標楷體" w:eastAsia="標楷體" w:hAnsi="標楷體"/>
              </w:rPr>
            </w:pPr>
            <w:r w:rsidRPr="00166B5C">
              <w:rPr>
                <w:rFonts w:ascii="標楷體" w:eastAsia="標楷體" w:hAnsi="標楷體" w:hint="eastAsia"/>
              </w:rPr>
              <w:t>教授、副教授延長服務期限，依下列規定辦理，並至屆滿七十歲之當學期終了止：</w:t>
            </w:r>
          </w:p>
          <w:p w:rsidR="00166B5C" w:rsidRPr="00166B5C" w:rsidRDefault="00166B5C" w:rsidP="00166B5C">
            <w:pPr>
              <w:ind w:left="461" w:hangingChars="192" w:hanging="461"/>
              <w:rPr>
                <w:rFonts w:ascii="標楷體" w:eastAsia="標楷體" w:hAnsi="標楷體"/>
              </w:rPr>
            </w:pPr>
            <w:r w:rsidRPr="00166B5C">
              <w:rPr>
                <w:rFonts w:ascii="標楷體" w:eastAsia="標楷體" w:hAnsi="標楷體" w:hint="eastAsia"/>
              </w:rPr>
              <w:t>一、依第三條第一項第一款至第五款規定條件辦理延長服務者，其每次延長服務期限由學校自訂。</w:t>
            </w:r>
          </w:p>
          <w:p w:rsidR="00166B5C" w:rsidRPr="00166B5C" w:rsidRDefault="00166B5C" w:rsidP="00166B5C">
            <w:pPr>
              <w:ind w:left="461" w:hangingChars="192" w:hanging="461"/>
              <w:rPr>
                <w:rFonts w:ascii="標楷體" w:eastAsia="標楷體" w:hAnsi="標楷體"/>
              </w:rPr>
            </w:pPr>
            <w:r w:rsidRPr="00166B5C">
              <w:rPr>
                <w:rFonts w:ascii="標楷體" w:eastAsia="標楷體" w:hAnsi="標楷體" w:hint="eastAsia"/>
              </w:rPr>
              <w:t>二、依第三條第一項第六款至第九款規定條件辦理延長服務者，第一次自年滿六十五歲之日起至屆滿六十六歲之當學期終了止；第二次以後，每次延長服務期限不得逾一年。</w:t>
            </w:r>
          </w:p>
        </w:tc>
      </w:tr>
      <w:tr w:rsidR="00166B5C" w:rsidRPr="00166B5C" w:rsidTr="00E3240B">
        <w:tc>
          <w:tcPr>
            <w:tcW w:w="1276" w:type="dxa"/>
          </w:tcPr>
          <w:p w:rsidR="00166B5C" w:rsidRPr="00166B5C" w:rsidRDefault="00166B5C" w:rsidP="00166B5C">
            <w:pPr>
              <w:rPr>
                <w:rFonts w:ascii="標楷體" w:eastAsia="標楷體" w:hAnsi="標楷體"/>
              </w:rPr>
            </w:pPr>
            <w:r w:rsidRPr="00166B5C">
              <w:rPr>
                <w:rFonts w:ascii="標楷體" w:eastAsia="標楷體" w:hAnsi="標楷體" w:hint="eastAsia"/>
                <w:lang w:eastAsia="zh-HK"/>
              </w:rPr>
              <w:t>第六條</w:t>
            </w:r>
          </w:p>
        </w:tc>
        <w:tc>
          <w:tcPr>
            <w:tcW w:w="7030" w:type="dxa"/>
          </w:tcPr>
          <w:p w:rsidR="00166B5C" w:rsidRPr="00166B5C" w:rsidRDefault="00166B5C" w:rsidP="00166B5C">
            <w:pPr>
              <w:rPr>
                <w:rFonts w:ascii="標楷體" w:eastAsia="標楷體" w:hAnsi="標楷體"/>
              </w:rPr>
            </w:pPr>
            <w:r w:rsidRPr="00166B5C">
              <w:rPr>
                <w:rFonts w:ascii="標楷體" w:eastAsia="標楷體" w:hAnsi="標楷體" w:hint="eastAsia"/>
              </w:rPr>
              <w:t>學校辦理教授、副教授延長服務案件，應於其年滿六十五歲前或</w:t>
            </w:r>
            <w:r w:rsidRPr="00166B5C">
              <w:rPr>
                <w:rFonts w:ascii="標楷體" w:eastAsia="標楷體" w:hAnsi="標楷體" w:hint="eastAsia"/>
              </w:rPr>
              <w:lastRenderedPageBreak/>
              <w:t>每次延長服務期間屆滿前，提經教評會審議通過。</w:t>
            </w:r>
          </w:p>
        </w:tc>
      </w:tr>
      <w:tr w:rsidR="00166B5C" w:rsidRPr="00166B5C" w:rsidTr="00E3240B">
        <w:tc>
          <w:tcPr>
            <w:tcW w:w="1276" w:type="dxa"/>
          </w:tcPr>
          <w:p w:rsidR="00166B5C" w:rsidRPr="00166B5C" w:rsidRDefault="00166B5C" w:rsidP="00166B5C">
            <w:pPr>
              <w:rPr>
                <w:rFonts w:ascii="標楷體" w:eastAsia="標楷體" w:hAnsi="標楷體"/>
              </w:rPr>
            </w:pPr>
            <w:r w:rsidRPr="00166B5C">
              <w:rPr>
                <w:rFonts w:ascii="標楷體" w:eastAsia="標楷體" w:hAnsi="標楷體" w:hint="eastAsia"/>
                <w:lang w:eastAsia="zh-HK"/>
              </w:rPr>
              <w:t>第七條</w:t>
            </w:r>
          </w:p>
        </w:tc>
        <w:tc>
          <w:tcPr>
            <w:tcW w:w="7030" w:type="dxa"/>
          </w:tcPr>
          <w:p w:rsidR="00166B5C" w:rsidRPr="00166B5C" w:rsidRDefault="00166B5C" w:rsidP="00166B5C">
            <w:pPr>
              <w:rPr>
                <w:rFonts w:ascii="標楷體" w:eastAsia="標楷體" w:hAnsi="標楷體"/>
              </w:rPr>
            </w:pPr>
            <w:r w:rsidRPr="00166B5C">
              <w:rPr>
                <w:rFonts w:ascii="標楷體" w:eastAsia="標楷體" w:hAnsi="標楷體" w:hint="eastAsia"/>
              </w:rPr>
              <w:t>教授、副教授於延長服務期間，不得留職停薪或休假進修、研究。</w:t>
            </w:r>
          </w:p>
        </w:tc>
      </w:tr>
      <w:tr w:rsidR="00166B5C" w:rsidRPr="00166B5C" w:rsidTr="00E3240B">
        <w:tc>
          <w:tcPr>
            <w:tcW w:w="1276" w:type="dxa"/>
          </w:tcPr>
          <w:p w:rsidR="00166B5C" w:rsidRPr="00166B5C" w:rsidRDefault="00166B5C" w:rsidP="00166B5C">
            <w:pPr>
              <w:rPr>
                <w:rFonts w:ascii="標楷體" w:eastAsia="標楷體" w:hAnsi="標楷體"/>
              </w:rPr>
            </w:pPr>
            <w:r w:rsidRPr="00166B5C">
              <w:rPr>
                <w:rFonts w:ascii="標楷體" w:eastAsia="標楷體" w:hAnsi="標楷體" w:hint="eastAsia"/>
                <w:lang w:eastAsia="zh-HK"/>
              </w:rPr>
              <w:t>第八條</w:t>
            </w:r>
          </w:p>
        </w:tc>
        <w:tc>
          <w:tcPr>
            <w:tcW w:w="7030" w:type="dxa"/>
          </w:tcPr>
          <w:p w:rsidR="00166B5C" w:rsidRPr="00166B5C" w:rsidRDefault="00166B5C" w:rsidP="00166B5C">
            <w:pPr>
              <w:rPr>
                <w:rFonts w:ascii="標楷體" w:eastAsia="標楷體" w:hAnsi="標楷體"/>
              </w:rPr>
            </w:pPr>
            <w:r w:rsidRPr="00166B5C">
              <w:rPr>
                <w:rFonts w:ascii="標楷體" w:eastAsia="標楷體" w:hAnsi="標楷體" w:hint="eastAsia"/>
              </w:rPr>
              <w:t>校長、教授、副教授延長服務案件確定後，學校應於一個月內至全國公教人員退休撫卹整合平臺登錄校長、教授及副教授延長服務名冊資料。</w:t>
            </w:r>
          </w:p>
        </w:tc>
      </w:tr>
      <w:tr w:rsidR="00166B5C" w:rsidRPr="00166B5C" w:rsidTr="00E3240B">
        <w:tc>
          <w:tcPr>
            <w:tcW w:w="1276" w:type="dxa"/>
          </w:tcPr>
          <w:p w:rsidR="00166B5C" w:rsidRPr="00166B5C" w:rsidRDefault="00166B5C" w:rsidP="00166B5C">
            <w:pPr>
              <w:rPr>
                <w:rFonts w:ascii="標楷體" w:eastAsia="標楷體" w:hAnsi="標楷體"/>
              </w:rPr>
            </w:pPr>
            <w:r w:rsidRPr="00166B5C">
              <w:rPr>
                <w:rFonts w:ascii="標楷體" w:eastAsia="標楷體" w:hAnsi="標楷體" w:hint="eastAsia"/>
                <w:lang w:eastAsia="zh-HK"/>
              </w:rPr>
              <w:t>第九條</w:t>
            </w:r>
          </w:p>
        </w:tc>
        <w:tc>
          <w:tcPr>
            <w:tcW w:w="7030" w:type="dxa"/>
          </w:tcPr>
          <w:p w:rsidR="00166B5C" w:rsidRPr="00166B5C" w:rsidRDefault="00166B5C" w:rsidP="00166B5C">
            <w:pPr>
              <w:rPr>
                <w:rFonts w:ascii="標楷體" w:eastAsia="標楷體" w:hAnsi="標楷體"/>
              </w:rPr>
            </w:pPr>
            <w:r w:rsidRPr="00166B5C">
              <w:rPr>
                <w:rFonts w:ascii="標楷體" w:eastAsia="標楷體" w:hAnsi="標楷體" w:hint="eastAsia"/>
              </w:rPr>
              <w:t>校長於延長服務期間辦理退休者，其退休之生效日期如下：</w:t>
            </w:r>
          </w:p>
          <w:p w:rsidR="00166B5C" w:rsidRPr="00166B5C" w:rsidRDefault="00166B5C" w:rsidP="00166B5C">
            <w:pPr>
              <w:rPr>
                <w:rFonts w:ascii="標楷體" w:eastAsia="標楷體" w:hAnsi="標楷體"/>
              </w:rPr>
            </w:pPr>
            <w:r w:rsidRPr="00166B5C">
              <w:rPr>
                <w:rFonts w:ascii="標楷體" w:eastAsia="標楷體" w:hAnsi="標楷體" w:hint="eastAsia"/>
              </w:rPr>
              <w:t>一、任期屆滿者，為任期屆滿之次日。</w:t>
            </w:r>
          </w:p>
          <w:p w:rsidR="00166B5C" w:rsidRPr="00166B5C" w:rsidRDefault="00166B5C" w:rsidP="00166B5C">
            <w:pPr>
              <w:rPr>
                <w:rFonts w:ascii="標楷體" w:eastAsia="標楷體" w:hAnsi="標楷體"/>
              </w:rPr>
            </w:pPr>
            <w:r w:rsidRPr="00166B5C">
              <w:rPr>
                <w:rFonts w:ascii="標楷體" w:eastAsia="標楷體" w:hAnsi="標楷體" w:hint="eastAsia"/>
              </w:rPr>
              <w:t>二、經主管機關同意於聘期中辦理辭職者，為辭職生效日。</w:t>
            </w:r>
          </w:p>
        </w:tc>
      </w:tr>
      <w:tr w:rsidR="00166B5C" w:rsidRPr="00166B5C" w:rsidTr="00E3240B">
        <w:tc>
          <w:tcPr>
            <w:tcW w:w="1276" w:type="dxa"/>
          </w:tcPr>
          <w:p w:rsidR="00166B5C" w:rsidRPr="00166B5C" w:rsidRDefault="00166B5C" w:rsidP="00166B5C">
            <w:pPr>
              <w:rPr>
                <w:rFonts w:ascii="標楷體" w:eastAsia="標楷體" w:hAnsi="標楷體"/>
              </w:rPr>
            </w:pPr>
            <w:r w:rsidRPr="00166B5C">
              <w:rPr>
                <w:rFonts w:ascii="標楷體" w:eastAsia="標楷體" w:hAnsi="標楷體" w:hint="eastAsia"/>
                <w:lang w:eastAsia="zh-HK"/>
              </w:rPr>
              <w:t>第十條</w:t>
            </w:r>
          </w:p>
        </w:tc>
        <w:tc>
          <w:tcPr>
            <w:tcW w:w="7030" w:type="dxa"/>
          </w:tcPr>
          <w:p w:rsidR="00166B5C" w:rsidRPr="00166B5C" w:rsidRDefault="00166B5C" w:rsidP="00166B5C">
            <w:pPr>
              <w:rPr>
                <w:rFonts w:ascii="標楷體" w:eastAsia="標楷體" w:hAnsi="標楷體"/>
              </w:rPr>
            </w:pPr>
            <w:r w:rsidRPr="00166B5C">
              <w:rPr>
                <w:rFonts w:ascii="標楷體" w:eastAsia="標楷體" w:hAnsi="標楷體" w:hint="eastAsia"/>
              </w:rPr>
              <w:t>教授、副教授於延長服務期間因已無教學意願、不符合第三條第一項所定延長服務條件或第二項規定學校自訂之延長服務條件、學校已無教學需要，學校應中止其延長服務，立即報請主管機關辦理退休，並以學校中止其延長服務之日為其退休生效日。</w:t>
            </w:r>
          </w:p>
        </w:tc>
      </w:tr>
      <w:tr w:rsidR="00166B5C" w:rsidRPr="00166B5C" w:rsidTr="00E3240B">
        <w:tc>
          <w:tcPr>
            <w:tcW w:w="1276" w:type="dxa"/>
          </w:tcPr>
          <w:p w:rsidR="00166B5C" w:rsidRPr="00166B5C" w:rsidRDefault="00166B5C" w:rsidP="00166B5C">
            <w:pPr>
              <w:rPr>
                <w:rFonts w:ascii="標楷體" w:eastAsia="標楷體" w:hAnsi="標楷體"/>
                <w:lang w:eastAsia="zh-HK"/>
              </w:rPr>
            </w:pPr>
            <w:r w:rsidRPr="00166B5C">
              <w:rPr>
                <w:rFonts w:ascii="標楷體" w:eastAsia="標楷體" w:hAnsi="標楷體" w:hint="eastAsia"/>
                <w:lang w:eastAsia="zh-HK"/>
              </w:rPr>
              <w:t>第十一條</w:t>
            </w:r>
          </w:p>
        </w:tc>
        <w:tc>
          <w:tcPr>
            <w:tcW w:w="7030" w:type="dxa"/>
          </w:tcPr>
          <w:p w:rsidR="00166B5C" w:rsidRPr="00166B5C" w:rsidRDefault="00166B5C" w:rsidP="00166B5C">
            <w:pPr>
              <w:ind w:firstLineChars="200" w:firstLine="480"/>
              <w:rPr>
                <w:rFonts w:ascii="標楷體" w:eastAsia="標楷體" w:hAnsi="標楷體"/>
              </w:rPr>
            </w:pPr>
            <w:r w:rsidRPr="00166B5C">
              <w:rPr>
                <w:rFonts w:ascii="標楷體" w:eastAsia="標楷體" w:hAnsi="標楷體" w:hint="eastAsia"/>
              </w:rPr>
              <w:t>依大學聘任專業技術人員擔任教學辦法進用之教授級或副教授級專任專業技術人員，及依專科學校專業及技術教師遴聘辦法進用之教授級或副教授級專任專業及技術教師之延長服務，得比照本辦法規定辦理。</w:t>
            </w:r>
          </w:p>
        </w:tc>
      </w:tr>
      <w:tr w:rsidR="00166B5C" w:rsidRPr="00166B5C" w:rsidTr="00E3240B">
        <w:tc>
          <w:tcPr>
            <w:tcW w:w="1276" w:type="dxa"/>
          </w:tcPr>
          <w:p w:rsidR="00166B5C" w:rsidRPr="00166B5C" w:rsidRDefault="00166B5C" w:rsidP="00166B5C">
            <w:pPr>
              <w:rPr>
                <w:rFonts w:ascii="標楷體" w:eastAsia="標楷體" w:hAnsi="標楷體"/>
                <w:lang w:eastAsia="zh-HK"/>
              </w:rPr>
            </w:pPr>
            <w:r w:rsidRPr="00166B5C">
              <w:rPr>
                <w:rFonts w:ascii="標楷體" w:eastAsia="標楷體" w:hAnsi="標楷體" w:hint="eastAsia"/>
                <w:lang w:eastAsia="zh-HK"/>
              </w:rPr>
              <w:t>第十二條</w:t>
            </w:r>
          </w:p>
        </w:tc>
        <w:tc>
          <w:tcPr>
            <w:tcW w:w="7030" w:type="dxa"/>
          </w:tcPr>
          <w:p w:rsidR="00166B5C" w:rsidRPr="00166B5C" w:rsidRDefault="00166B5C" w:rsidP="00166B5C">
            <w:pPr>
              <w:rPr>
                <w:rFonts w:ascii="標楷體" w:eastAsia="標楷體" w:hAnsi="標楷體"/>
              </w:rPr>
            </w:pPr>
            <w:r w:rsidRPr="00166B5C">
              <w:rPr>
                <w:rFonts w:ascii="標楷體" w:eastAsia="標楷體" w:hAnsi="標楷體" w:hint="eastAsia"/>
              </w:rPr>
              <w:t>本辦法自中華民國一百零七年七月一日施行。</w:t>
            </w:r>
          </w:p>
        </w:tc>
      </w:tr>
    </w:tbl>
    <w:p w:rsidR="00166B5C" w:rsidRPr="00166B5C" w:rsidRDefault="00166B5C" w:rsidP="00166B5C">
      <w:pPr>
        <w:rPr>
          <w:rFonts w:ascii="標楷體" w:eastAsia="標楷體" w:hAnsi="標楷體"/>
        </w:rPr>
      </w:pPr>
    </w:p>
    <w:p w:rsidR="00C339AB" w:rsidRDefault="00C339AB" w:rsidP="000A7BA6">
      <w:pPr>
        <w:sectPr w:rsidR="00C339AB" w:rsidSect="00A239D9">
          <w:pgSz w:w="11906" w:h="16838"/>
          <w:pgMar w:top="1440" w:right="1466" w:bottom="1440" w:left="1800" w:header="851" w:footer="992" w:gutter="0"/>
          <w:cols w:space="425"/>
          <w:docGrid w:type="lines" w:linePitch="360"/>
        </w:sectPr>
      </w:pPr>
    </w:p>
    <w:p w:rsidR="00C339AB" w:rsidRPr="00C339AB" w:rsidRDefault="00C339AB" w:rsidP="0071324E">
      <w:pPr>
        <w:ind w:left="2838" w:hangingChars="886" w:hanging="2838"/>
        <w:jc w:val="right"/>
        <w:outlineLvl w:val="1"/>
        <w:rPr>
          <w:rFonts w:ascii="標楷體" w:eastAsia="標楷體" w:hAnsi="標楷體"/>
          <w:b/>
          <w:sz w:val="32"/>
          <w:szCs w:val="32"/>
        </w:rPr>
      </w:pPr>
      <w:bookmarkStart w:id="59" w:name="_Toc176197178"/>
      <w:r w:rsidRPr="00C339AB">
        <w:rPr>
          <w:rFonts w:ascii="標楷體" w:eastAsia="標楷體" w:hAnsi="標楷體" w:hint="eastAsia"/>
          <w:b/>
          <w:sz w:val="32"/>
          <w:szCs w:val="32"/>
        </w:rPr>
        <w:lastRenderedPageBreak/>
        <w:t>國立嘉義大學校長教授副教授延長服務案件作業要點</w:t>
      </w:r>
      <w:bookmarkEnd w:id="59"/>
    </w:p>
    <w:p w:rsidR="00C339AB" w:rsidRPr="00C339AB" w:rsidRDefault="00C339AB" w:rsidP="0071324E">
      <w:pPr>
        <w:ind w:left="1772" w:hangingChars="886" w:hanging="1772"/>
        <w:jc w:val="right"/>
        <w:rPr>
          <w:rFonts w:ascii="標楷體" w:eastAsia="標楷體" w:hAnsi="標楷體"/>
          <w:sz w:val="20"/>
          <w:szCs w:val="20"/>
        </w:rPr>
      </w:pPr>
      <w:r w:rsidRPr="00C339AB">
        <w:rPr>
          <w:rFonts w:ascii="標楷體" w:eastAsia="標楷體" w:hAnsi="標楷體"/>
          <w:sz w:val="20"/>
          <w:szCs w:val="20"/>
        </w:rPr>
        <w:t>107年8月14日107學年度第1次行政會議通過</w:t>
      </w:r>
    </w:p>
    <w:p w:rsidR="00C339AB" w:rsidRPr="00C339AB" w:rsidRDefault="00C339AB" w:rsidP="0071324E">
      <w:pPr>
        <w:ind w:left="1772" w:hangingChars="886" w:hanging="1772"/>
        <w:jc w:val="right"/>
        <w:rPr>
          <w:rFonts w:ascii="標楷體" w:eastAsia="標楷體" w:hAnsi="標楷體"/>
          <w:sz w:val="20"/>
          <w:szCs w:val="20"/>
        </w:rPr>
      </w:pPr>
      <w:r w:rsidRPr="00C339AB">
        <w:rPr>
          <w:rFonts w:ascii="標楷體" w:eastAsia="標楷體" w:hAnsi="標楷體"/>
          <w:sz w:val="20"/>
          <w:szCs w:val="20"/>
        </w:rPr>
        <w:t>108年12月17日108學年度第1學期第2次校務會議修正通過</w:t>
      </w:r>
    </w:p>
    <w:p w:rsidR="00C339AB" w:rsidRPr="00C339AB" w:rsidRDefault="00C339AB" w:rsidP="0071324E">
      <w:pPr>
        <w:ind w:left="1772" w:hangingChars="886" w:hanging="1772"/>
        <w:jc w:val="right"/>
        <w:rPr>
          <w:rFonts w:ascii="標楷體" w:eastAsia="標楷體" w:hAnsi="標楷體"/>
          <w:sz w:val="20"/>
          <w:szCs w:val="20"/>
        </w:rPr>
      </w:pPr>
      <w:r w:rsidRPr="00C339AB">
        <w:rPr>
          <w:rFonts w:ascii="標楷體" w:eastAsia="標楷體" w:hAnsi="標楷體"/>
          <w:sz w:val="20"/>
          <w:szCs w:val="20"/>
        </w:rPr>
        <w:t>109年10月13日109學年度第1學期第1次校務會議修正通過</w:t>
      </w:r>
    </w:p>
    <w:p w:rsidR="00CC502C" w:rsidRPr="00C339AB" w:rsidRDefault="00C339AB" w:rsidP="0071324E">
      <w:pPr>
        <w:ind w:left="1772" w:hangingChars="886" w:hanging="1772"/>
        <w:jc w:val="right"/>
        <w:rPr>
          <w:rFonts w:ascii="標楷體" w:eastAsia="標楷體" w:hAnsi="標楷體" w:hint="eastAsia"/>
          <w:sz w:val="20"/>
          <w:szCs w:val="20"/>
        </w:rPr>
      </w:pPr>
      <w:r w:rsidRPr="00C339AB">
        <w:rPr>
          <w:rFonts w:ascii="標楷體" w:eastAsia="標楷體" w:hAnsi="標楷體"/>
          <w:sz w:val="20"/>
          <w:szCs w:val="20"/>
        </w:rPr>
        <w:t>112年10月17日112學年度第1學期第1次校務會議修正通過</w:t>
      </w:r>
    </w:p>
    <w:tbl>
      <w:tblPr>
        <w:tblStyle w:val="20"/>
        <w:tblW w:w="87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6"/>
        <w:gridCol w:w="7508"/>
      </w:tblGrid>
      <w:tr w:rsidR="00C339AB" w:rsidRPr="00C339AB" w:rsidTr="007F1C54">
        <w:tc>
          <w:tcPr>
            <w:tcW w:w="1276" w:type="dxa"/>
          </w:tcPr>
          <w:p w:rsidR="00C339AB" w:rsidRPr="00C339AB" w:rsidRDefault="00C339AB" w:rsidP="0071324E">
            <w:pPr>
              <w:jc w:val="right"/>
              <w:rPr>
                <w:rFonts w:ascii="標楷體" w:eastAsia="標楷體" w:hAnsi="標楷體"/>
              </w:rPr>
            </w:pPr>
            <w:r w:rsidRPr="00C339AB">
              <w:rPr>
                <w:rFonts w:ascii="標楷體" w:eastAsia="標楷體" w:hAnsi="標楷體" w:hint="eastAsia"/>
              </w:rPr>
              <w:t>一、</w:t>
            </w:r>
          </w:p>
        </w:tc>
        <w:tc>
          <w:tcPr>
            <w:tcW w:w="7508" w:type="dxa"/>
          </w:tcPr>
          <w:p w:rsidR="00C339AB" w:rsidRPr="00C339AB" w:rsidRDefault="00C339AB" w:rsidP="0071324E">
            <w:pPr>
              <w:rPr>
                <w:rFonts w:ascii="標楷體" w:eastAsia="標楷體" w:hAnsi="標楷體"/>
              </w:rPr>
            </w:pPr>
            <w:r w:rsidRPr="00C339AB">
              <w:rPr>
                <w:rFonts w:ascii="標楷體" w:eastAsia="標楷體" w:hAnsi="標楷體"/>
              </w:rPr>
              <w:t>國立嘉義大學（以下簡稱本校）為辦理本校校長、教授、副教授延長服務作業，特依教育部訂頒之「公立專科以上學校校長教授副教授延長服 務辦法」（以下簡稱部頒延長服務辦法），訂定本校校長教授副教授延長服務案件作業要點（以下簡稱本要點）。</w:t>
            </w:r>
          </w:p>
        </w:tc>
      </w:tr>
      <w:tr w:rsidR="00C339AB" w:rsidRPr="00C339AB" w:rsidTr="007F1C54">
        <w:tc>
          <w:tcPr>
            <w:tcW w:w="1276" w:type="dxa"/>
          </w:tcPr>
          <w:p w:rsidR="00C339AB" w:rsidRPr="00C339AB" w:rsidRDefault="00C339AB" w:rsidP="0071324E">
            <w:pPr>
              <w:jc w:val="right"/>
              <w:rPr>
                <w:rFonts w:ascii="標楷體" w:eastAsia="標楷體" w:hAnsi="標楷體"/>
              </w:rPr>
            </w:pPr>
            <w:r w:rsidRPr="00C339AB">
              <w:rPr>
                <w:rFonts w:ascii="標楷體" w:eastAsia="標楷體" w:hAnsi="標楷體"/>
              </w:rPr>
              <w:t>二、</w:t>
            </w:r>
          </w:p>
        </w:tc>
        <w:tc>
          <w:tcPr>
            <w:tcW w:w="7508" w:type="dxa"/>
          </w:tcPr>
          <w:p w:rsidR="00C339AB" w:rsidRPr="00C339AB" w:rsidRDefault="00C339AB" w:rsidP="0071324E">
            <w:pPr>
              <w:rPr>
                <w:rFonts w:ascii="標楷體" w:eastAsia="標楷體" w:hAnsi="標楷體"/>
              </w:rPr>
            </w:pPr>
            <w:r w:rsidRPr="00C339AB">
              <w:rPr>
                <w:rFonts w:ascii="標楷體" w:eastAsia="標楷體" w:hAnsi="標楷體"/>
              </w:rPr>
              <w:t>本校校長依相關程序聘任並經教育部聘定後，於任期中屆滿六十五歲者，得任職至任期屆滿為止；於任期屆滿而獲續聘者，得繼續服務至任期屆滿，但不得逾七十歲。</w:t>
            </w:r>
          </w:p>
          <w:p w:rsidR="00C339AB" w:rsidRPr="00C339AB" w:rsidRDefault="00C339AB" w:rsidP="0071324E">
            <w:pPr>
              <w:rPr>
                <w:rFonts w:ascii="標楷體" w:eastAsia="標楷體" w:hAnsi="標楷體"/>
              </w:rPr>
            </w:pPr>
            <w:r w:rsidRPr="00C339AB">
              <w:rPr>
                <w:rFonts w:ascii="標楷體" w:eastAsia="標楷體" w:hAnsi="標楷體"/>
              </w:rPr>
              <w:t>校長如任職至任期屆滿，並依相關法令規定回任原校教授、副教授後，得依本要點規定辦理延長服務</w:t>
            </w:r>
            <w:r w:rsidRPr="00C339AB">
              <w:rPr>
                <w:rFonts w:ascii="標楷體" w:eastAsia="標楷體" w:hAnsi="標楷體" w:hint="eastAsia"/>
              </w:rPr>
              <w:t>。</w:t>
            </w:r>
          </w:p>
        </w:tc>
      </w:tr>
      <w:tr w:rsidR="00C339AB" w:rsidRPr="00C339AB" w:rsidTr="007F1C54">
        <w:tc>
          <w:tcPr>
            <w:tcW w:w="1276" w:type="dxa"/>
          </w:tcPr>
          <w:p w:rsidR="00C339AB" w:rsidRPr="00C339AB" w:rsidRDefault="00C339AB" w:rsidP="0071324E">
            <w:pPr>
              <w:jc w:val="right"/>
              <w:rPr>
                <w:rFonts w:ascii="標楷體" w:eastAsia="標楷體" w:hAnsi="標楷體"/>
              </w:rPr>
            </w:pPr>
            <w:r w:rsidRPr="00C339AB">
              <w:rPr>
                <w:rFonts w:ascii="標楷體" w:eastAsia="標楷體" w:hAnsi="標楷體" w:hint="eastAsia"/>
              </w:rPr>
              <w:t>三、</w:t>
            </w:r>
          </w:p>
        </w:tc>
        <w:tc>
          <w:tcPr>
            <w:tcW w:w="7508" w:type="dxa"/>
          </w:tcPr>
          <w:p w:rsidR="00C339AB" w:rsidRPr="00C339AB" w:rsidRDefault="00C339AB" w:rsidP="0071324E">
            <w:pPr>
              <w:rPr>
                <w:rFonts w:ascii="標楷體" w:eastAsia="標楷體" w:hAnsi="標楷體"/>
              </w:rPr>
            </w:pPr>
            <w:r w:rsidRPr="00C339AB">
              <w:rPr>
                <w:rFonts w:ascii="標楷體" w:eastAsia="標楷體" w:hAnsi="標楷體"/>
              </w:rPr>
              <w:t>本校教授、副教授已達屆齡退休年齡，教學表現優異，且各系（所、中 心、學位學程）(以下簡稱各系)確有教學需要者，應先徵詢當事人意願後，為其申請延長服務，並依本要點規定辦理。</w:t>
            </w:r>
          </w:p>
          <w:p w:rsidR="00C339AB" w:rsidRPr="00C339AB" w:rsidRDefault="00C339AB" w:rsidP="0071324E">
            <w:pPr>
              <w:rPr>
                <w:rFonts w:ascii="標楷體" w:eastAsia="標楷體" w:hAnsi="標楷體"/>
              </w:rPr>
            </w:pPr>
            <w:r w:rsidRPr="00C339AB">
              <w:rPr>
                <w:rFonts w:ascii="標楷體" w:eastAsia="標楷體" w:hAnsi="標楷體"/>
              </w:rPr>
              <w:t>教授、副教授無請求延長服務之權利。</w:t>
            </w:r>
          </w:p>
        </w:tc>
      </w:tr>
      <w:tr w:rsidR="00C339AB" w:rsidRPr="00C339AB" w:rsidTr="007F1C54">
        <w:tc>
          <w:tcPr>
            <w:tcW w:w="1276" w:type="dxa"/>
          </w:tcPr>
          <w:p w:rsidR="00C339AB" w:rsidRPr="00C339AB" w:rsidRDefault="00C339AB" w:rsidP="0071324E">
            <w:pPr>
              <w:jc w:val="right"/>
              <w:rPr>
                <w:rFonts w:ascii="標楷體" w:eastAsia="標楷體" w:hAnsi="標楷體"/>
              </w:rPr>
            </w:pPr>
            <w:r w:rsidRPr="00C339AB">
              <w:rPr>
                <w:rFonts w:ascii="標楷體" w:eastAsia="標楷體" w:hAnsi="標楷體" w:hint="eastAsia"/>
              </w:rPr>
              <w:t>四、</w:t>
            </w:r>
          </w:p>
          <w:p w:rsidR="00C339AB" w:rsidRPr="00C339AB" w:rsidRDefault="00C339AB" w:rsidP="0071324E">
            <w:pPr>
              <w:jc w:val="right"/>
              <w:rPr>
                <w:rFonts w:ascii="標楷體" w:eastAsia="標楷體" w:hAnsi="標楷體"/>
              </w:rPr>
            </w:pPr>
          </w:p>
        </w:tc>
        <w:tc>
          <w:tcPr>
            <w:tcW w:w="7508" w:type="dxa"/>
          </w:tcPr>
          <w:p w:rsidR="00C339AB" w:rsidRPr="00C339AB" w:rsidRDefault="00C339AB" w:rsidP="0071324E">
            <w:pPr>
              <w:rPr>
                <w:rFonts w:ascii="標楷體" w:eastAsia="標楷體" w:hAnsi="標楷體"/>
              </w:rPr>
            </w:pPr>
            <w:r w:rsidRPr="00C339AB">
              <w:rPr>
                <w:rFonts w:ascii="標楷體" w:eastAsia="標楷體" w:hAnsi="標楷體"/>
              </w:rPr>
              <w:t>各系為其所屬教師申請延長服務時，教師前三年任一課程實際教學意見或性別平等意識平均值應達3.5並符合下列條件之一，始得於簽請校長同意後，逐級提經教評會審議，並以校級教評會決議為審定結果。</w:t>
            </w:r>
          </w:p>
          <w:p w:rsidR="00C339AB" w:rsidRPr="00C339AB" w:rsidRDefault="00C339AB" w:rsidP="0071324E">
            <w:pPr>
              <w:ind w:left="461" w:hangingChars="192" w:hanging="461"/>
              <w:rPr>
                <w:rFonts w:ascii="標楷體" w:eastAsia="標楷體" w:hAnsi="標楷體"/>
              </w:rPr>
            </w:pPr>
            <w:r w:rsidRPr="00C339AB">
              <w:rPr>
                <w:rFonts w:ascii="標楷體" w:eastAsia="標楷體" w:hAnsi="標楷體" w:hint="eastAsia"/>
              </w:rPr>
              <w:t>(一)</w:t>
            </w:r>
            <w:r w:rsidRPr="00C339AB">
              <w:rPr>
                <w:rFonts w:ascii="標楷體" w:eastAsia="標楷體" w:hAnsi="標楷體"/>
              </w:rPr>
              <w:t>擔任中央研究院院士。</w:t>
            </w:r>
            <w:r w:rsidRPr="00C339AB">
              <w:rPr>
                <w:rFonts w:ascii="標楷體" w:eastAsia="標楷體" w:hAnsi="標楷體" w:hint="eastAsia"/>
              </w:rPr>
              <w:t>。</w:t>
            </w:r>
          </w:p>
          <w:p w:rsidR="00C339AB" w:rsidRPr="00C339AB" w:rsidRDefault="00C339AB" w:rsidP="0071324E">
            <w:pPr>
              <w:ind w:left="461" w:hangingChars="192" w:hanging="461"/>
              <w:rPr>
                <w:rFonts w:ascii="標楷體" w:eastAsia="標楷體" w:hAnsi="標楷體"/>
              </w:rPr>
            </w:pPr>
            <w:r w:rsidRPr="00C339AB">
              <w:rPr>
                <w:rFonts w:ascii="標楷體" w:eastAsia="標楷體" w:hAnsi="標楷體" w:hint="eastAsia"/>
              </w:rPr>
              <w:t>(二)</w:t>
            </w:r>
            <w:r w:rsidRPr="00C339AB">
              <w:rPr>
                <w:rFonts w:ascii="標楷體" w:eastAsia="標楷體" w:hAnsi="標楷體"/>
              </w:rPr>
              <w:t>曾擔任國家講座主持人或國內外大學講座主持人</w:t>
            </w:r>
            <w:r w:rsidRPr="00C339AB">
              <w:rPr>
                <w:rFonts w:ascii="標楷體" w:eastAsia="標楷體" w:hAnsi="標楷體" w:hint="eastAsia"/>
              </w:rPr>
              <w:t>。</w:t>
            </w:r>
          </w:p>
          <w:p w:rsidR="00C339AB" w:rsidRPr="00C339AB" w:rsidRDefault="00C339AB" w:rsidP="0071324E">
            <w:pPr>
              <w:ind w:left="461" w:hangingChars="192" w:hanging="461"/>
              <w:rPr>
                <w:rFonts w:ascii="標楷體" w:eastAsia="標楷體" w:hAnsi="標楷體"/>
              </w:rPr>
            </w:pPr>
            <w:r w:rsidRPr="00C339AB">
              <w:rPr>
                <w:rFonts w:ascii="標楷體" w:eastAsia="標楷體" w:hAnsi="標楷體" w:hint="eastAsia"/>
              </w:rPr>
              <w:t>(三)</w:t>
            </w:r>
            <w:r w:rsidRPr="00C339AB">
              <w:rPr>
                <w:rFonts w:ascii="標楷體" w:eastAsia="標楷體" w:hAnsi="標楷體"/>
              </w:rPr>
              <w:t>曾獲國家產學大師獎</w:t>
            </w:r>
            <w:r w:rsidRPr="00C339AB">
              <w:rPr>
                <w:rFonts w:ascii="標楷體" w:eastAsia="標楷體" w:hAnsi="標楷體" w:hint="eastAsia"/>
              </w:rPr>
              <w:t>。</w:t>
            </w:r>
          </w:p>
          <w:p w:rsidR="00C339AB" w:rsidRPr="00C339AB" w:rsidRDefault="00C339AB" w:rsidP="0071324E">
            <w:pPr>
              <w:ind w:left="461" w:hangingChars="192" w:hanging="461"/>
              <w:rPr>
                <w:rFonts w:ascii="標楷體" w:eastAsia="標楷體" w:hAnsi="標楷體"/>
              </w:rPr>
            </w:pPr>
            <w:r w:rsidRPr="00C339AB">
              <w:rPr>
                <w:rFonts w:ascii="標楷體" w:eastAsia="標楷體" w:hAnsi="標楷體" w:hint="eastAsia"/>
              </w:rPr>
              <w:t>(四)</w:t>
            </w:r>
            <w:r w:rsidRPr="00C339AB">
              <w:rPr>
                <w:rFonts w:ascii="標楷體" w:eastAsia="標楷體" w:hAnsi="標楷體"/>
              </w:rPr>
              <w:t>曾獲教育部學術獎、全國傑出通識教育教師獎或師鐸獎</w:t>
            </w:r>
            <w:r w:rsidRPr="00C339AB">
              <w:rPr>
                <w:rFonts w:ascii="標楷體" w:eastAsia="標楷體" w:hAnsi="標楷體" w:hint="eastAsia"/>
              </w:rPr>
              <w:t>。</w:t>
            </w:r>
          </w:p>
          <w:p w:rsidR="00C339AB" w:rsidRPr="00C339AB" w:rsidRDefault="00C339AB" w:rsidP="0071324E">
            <w:pPr>
              <w:ind w:left="461" w:hangingChars="192" w:hanging="461"/>
              <w:rPr>
                <w:rFonts w:ascii="標楷體" w:eastAsia="標楷體" w:hAnsi="標楷體"/>
              </w:rPr>
            </w:pPr>
            <w:r w:rsidRPr="00C339AB">
              <w:rPr>
                <w:rFonts w:ascii="標楷體" w:eastAsia="標楷體" w:hAnsi="標楷體" w:hint="eastAsia"/>
              </w:rPr>
              <w:t>(五)曾獲科技部傑出研究獎勵二次以上。</w:t>
            </w:r>
          </w:p>
          <w:p w:rsidR="00C339AB" w:rsidRPr="00C339AB" w:rsidRDefault="00C339AB" w:rsidP="0071324E">
            <w:pPr>
              <w:ind w:left="461" w:hangingChars="192" w:hanging="461"/>
              <w:rPr>
                <w:rFonts w:ascii="標楷體" w:eastAsia="標楷體" w:hAnsi="標楷體"/>
              </w:rPr>
            </w:pPr>
            <w:r w:rsidRPr="00C339AB">
              <w:rPr>
                <w:rFonts w:ascii="標楷體" w:eastAsia="標楷體" w:hAnsi="標楷體" w:hint="eastAsia"/>
              </w:rPr>
              <w:t>(六)</w:t>
            </w:r>
            <w:r w:rsidR="00CC502C" w:rsidRPr="00CC502C">
              <w:rPr>
                <w:rFonts w:ascii="標楷體" w:eastAsia="標楷體" w:hAnsi="標楷體"/>
              </w:rPr>
              <w:t>自屆齡當月或每次延長服務屆滿之日前五年內，有一本以上個人 著作出版或於國內外具有審核機制之著名學術性刊物以第一作者或通訊作者公開發行或公開發表與所授課程相關之重要學術論文三篇以上，對學術</w:t>
            </w:r>
            <w:r w:rsidR="00CC502C">
              <w:rPr>
                <w:rFonts w:ascii="標楷體" w:eastAsia="標楷體" w:hAnsi="標楷體"/>
              </w:rPr>
              <w:t>確有貢獻</w:t>
            </w:r>
            <w:r w:rsidRPr="00C339AB">
              <w:rPr>
                <w:rFonts w:ascii="標楷體" w:eastAsia="標楷體" w:hAnsi="標楷體"/>
              </w:rPr>
              <w:t>。</w:t>
            </w:r>
          </w:p>
          <w:p w:rsidR="00C339AB" w:rsidRPr="00C339AB" w:rsidRDefault="002860D6" w:rsidP="0071324E">
            <w:pPr>
              <w:ind w:leftChars="190" w:left="456" w:firstLineChars="2" w:firstLine="5"/>
              <w:rPr>
                <w:rFonts w:ascii="標楷體" w:eastAsia="標楷體" w:hAnsi="標楷體"/>
              </w:rPr>
            </w:pPr>
            <w:r w:rsidRPr="002860D6">
              <w:rPr>
                <w:rFonts w:ascii="標楷體" w:eastAsia="標楷體" w:hAnsi="標楷體"/>
              </w:rPr>
              <w:t>本款所稱「個人著作」或「學術論文」應符合本校教師聘任及升等審查辦法第十六條及第十七條所訂「代表著作」之規定，且應為該院期刊分類等級一級之著作</w:t>
            </w:r>
            <w:r w:rsidR="00C339AB" w:rsidRPr="00C339AB">
              <w:rPr>
                <w:rFonts w:ascii="標楷體" w:eastAsia="標楷體" w:hAnsi="標楷體"/>
              </w:rPr>
              <w:t xml:space="preserve">。 </w:t>
            </w:r>
          </w:p>
          <w:p w:rsidR="00C339AB" w:rsidRPr="00C339AB" w:rsidRDefault="00C339AB" w:rsidP="0071324E">
            <w:pPr>
              <w:ind w:leftChars="192" w:left="461" w:firstLine="2"/>
              <w:rPr>
                <w:rFonts w:ascii="標楷體" w:eastAsia="標楷體" w:hAnsi="標楷體"/>
              </w:rPr>
            </w:pPr>
            <w:r w:rsidRPr="00C339AB">
              <w:rPr>
                <w:rFonts w:ascii="標楷體" w:eastAsia="標楷體" w:hAnsi="標楷體"/>
              </w:rPr>
              <w:t>適用本款規定之個人著作或學術論文經審查後，均不得重複作為 下次申請延長服務送審之個人著作或學術論文。</w:t>
            </w:r>
          </w:p>
          <w:p w:rsidR="00C339AB" w:rsidRPr="00C339AB" w:rsidRDefault="00C339AB" w:rsidP="0071324E">
            <w:pPr>
              <w:ind w:left="461" w:hangingChars="192" w:hanging="461"/>
              <w:rPr>
                <w:rFonts w:ascii="標楷體" w:eastAsia="標楷體" w:hAnsi="標楷體"/>
              </w:rPr>
            </w:pPr>
            <w:r w:rsidRPr="00C339AB">
              <w:rPr>
                <w:rFonts w:ascii="標楷體" w:eastAsia="標楷體" w:hAnsi="標楷體" w:hint="eastAsia"/>
              </w:rPr>
              <w:t>七、</w:t>
            </w:r>
            <w:r w:rsidRPr="00C339AB">
              <w:rPr>
                <w:rFonts w:ascii="標楷體" w:eastAsia="標楷體" w:hAnsi="標楷體"/>
              </w:rPr>
              <w:t>教授藝能科目自屆齡當月或每次延長服務屆滿之日前五年內，有</w:t>
            </w:r>
            <w:r w:rsidRPr="00C339AB">
              <w:rPr>
                <w:rFonts w:ascii="標楷體" w:eastAsia="標楷體" w:hAnsi="標楷體"/>
              </w:rPr>
              <w:lastRenderedPageBreak/>
              <w:t>創作、展演、技術指導三次以上，著有國際聲望</w:t>
            </w:r>
            <w:r w:rsidRPr="00C339AB">
              <w:rPr>
                <w:rFonts w:ascii="標楷體" w:eastAsia="標楷體" w:hAnsi="標楷體" w:hint="eastAsia"/>
              </w:rPr>
              <w:t>。</w:t>
            </w:r>
          </w:p>
          <w:p w:rsidR="00C339AB" w:rsidRPr="00C339AB" w:rsidRDefault="00C339AB" w:rsidP="0071324E">
            <w:pPr>
              <w:ind w:left="461" w:hangingChars="192" w:hanging="461"/>
              <w:rPr>
                <w:rFonts w:ascii="標楷體" w:eastAsia="標楷體" w:hAnsi="標楷體"/>
              </w:rPr>
            </w:pPr>
            <w:r w:rsidRPr="00C339AB">
              <w:rPr>
                <w:rFonts w:ascii="標楷體" w:eastAsia="標楷體" w:hAnsi="標楷體" w:hint="eastAsia"/>
              </w:rPr>
              <w:t>八、</w:t>
            </w:r>
            <w:r w:rsidRPr="00C339AB">
              <w:rPr>
                <w:rFonts w:ascii="標楷體" w:eastAsia="標楷體" w:hAnsi="標楷體"/>
              </w:rPr>
              <w:t>所擔任課程接替人選經公告攬才一次未果，屬一時難以羅致且自屆齡當月或每次延長服務屆滿之日前五年內，於國內外著名學術性刊物以第一作者或通訊作者公開發表與所授課程相關之學術論文一篇以上</w:t>
            </w:r>
            <w:r w:rsidRPr="00C339AB">
              <w:rPr>
                <w:rFonts w:ascii="標楷體" w:eastAsia="標楷體" w:hAnsi="標楷體" w:hint="eastAsia"/>
              </w:rPr>
              <w:t>。</w:t>
            </w:r>
          </w:p>
          <w:p w:rsidR="00C339AB" w:rsidRPr="00C339AB" w:rsidRDefault="00C339AB" w:rsidP="0071324E">
            <w:pPr>
              <w:ind w:left="461" w:hangingChars="192" w:hanging="461"/>
              <w:rPr>
                <w:rFonts w:ascii="標楷體" w:eastAsia="標楷體" w:hAnsi="標楷體"/>
              </w:rPr>
            </w:pPr>
            <w:r w:rsidRPr="00C339AB">
              <w:rPr>
                <w:rFonts w:ascii="標楷體" w:eastAsia="標楷體" w:hAnsi="標楷體" w:hint="eastAsia"/>
              </w:rPr>
              <w:t>九、</w:t>
            </w:r>
            <w:r w:rsidRPr="00C339AB">
              <w:rPr>
                <w:rFonts w:ascii="標楷體" w:eastAsia="標楷體" w:hAnsi="標楷體"/>
              </w:rPr>
              <w:t>自屆齡當月或每次延長服務屆滿之日前五年內，曾接受政府委託或非政府委託之研究計畫補助案金額累計達新台幣一千萬元以上，且擔任主持人（不含共同或協同主持），辦理產學合作成績優良，對學術及產業界有具體貢獻</w:t>
            </w:r>
            <w:r w:rsidRPr="00C339AB">
              <w:rPr>
                <w:rFonts w:ascii="標楷體" w:eastAsia="標楷體" w:hAnsi="標楷體" w:hint="eastAsia"/>
              </w:rPr>
              <w:t>。</w:t>
            </w:r>
          </w:p>
          <w:p w:rsidR="00C339AB" w:rsidRPr="00C339AB" w:rsidRDefault="00C339AB" w:rsidP="0071324E">
            <w:pPr>
              <w:rPr>
                <w:rFonts w:ascii="標楷體" w:eastAsia="標楷體" w:hAnsi="標楷體"/>
              </w:rPr>
            </w:pPr>
            <w:r w:rsidRPr="00C339AB">
              <w:rPr>
                <w:rFonts w:ascii="標楷體" w:eastAsia="標楷體" w:hAnsi="標楷體" w:hint="eastAsia"/>
              </w:rPr>
              <w:t>各校得配合校務發展，自行訂定較前項各款更嚴格之條件。</w:t>
            </w:r>
          </w:p>
        </w:tc>
      </w:tr>
      <w:tr w:rsidR="00C339AB" w:rsidRPr="00C339AB" w:rsidTr="007F1C54">
        <w:tc>
          <w:tcPr>
            <w:tcW w:w="1276" w:type="dxa"/>
          </w:tcPr>
          <w:p w:rsidR="00C339AB" w:rsidRPr="00C339AB" w:rsidRDefault="00C339AB" w:rsidP="0071324E">
            <w:pPr>
              <w:jc w:val="right"/>
              <w:rPr>
                <w:rFonts w:ascii="標楷體" w:eastAsia="標楷體" w:hAnsi="標楷體"/>
              </w:rPr>
            </w:pPr>
            <w:r w:rsidRPr="00C339AB">
              <w:rPr>
                <w:rFonts w:ascii="標楷體" w:eastAsia="標楷體" w:hAnsi="標楷體"/>
              </w:rPr>
              <w:t>五、</w:t>
            </w:r>
          </w:p>
        </w:tc>
        <w:tc>
          <w:tcPr>
            <w:tcW w:w="7508" w:type="dxa"/>
          </w:tcPr>
          <w:p w:rsidR="00C339AB" w:rsidRPr="00C339AB" w:rsidRDefault="00C339AB" w:rsidP="0071324E">
            <w:pPr>
              <w:rPr>
                <w:rFonts w:ascii="標楷體" w:eastAsia="標楷體" w:hAnsi="標楷體"/>
              </w:rPr>
            </w:pPr>
            <w:r w:rsidRPr="00C339AB">
              <w:rPr>
                <w:rFonts w:ascii="標楷體" w:eastAsia="標楷體" w:hAnsi="標楷體"/>
              </w:rPr>
              <w:t>各系辦理教授、副教授延長服務案件，應於其年滿六十五歲五個月前或每次延長服務期間屆滿五個月前，經系務會議討論延長服務用人需求後，填具本校教授副教授延長服務推薦書，敘明被推薦教師個人績效，檢齊相關證明文件提出申請，並逐級提經教評會審議</w:t>
            </w:r>
          </w:p>
        </w:tc>
      </w:tr>
      <w:tr w:rsidR="00C339AB" w:rsidRPr="00C339AB" w:rsidTr="007F1C54">
        <w:tc>
          <w:tcPr>
            <w:tcW w:w="1276" w:type="dxa"/>
          </w:tcPr>
          <w:p w:rsidR="00C339AB" w:rsidRPr="00C339AB" w:rsidRDefault="00C339AB" w:rsidP="0071324E">
            <w:pPr>
              <w:jc w:val="right"/>
              <w:rPr>
                <w:rFonts w:ascii="標楷體" w:eastAsia="標楷體" w:hAnsi="標楷體"/>
              </w:rPr>
            </w:pPr>
            <w:r w:rsidRPr="00C339AB">
              <w:rPr>
                <w:rFonts w:ascii="標楷體" w:eastAsia="標楷體" w:hAnsi="標楷體" w:hint="eastAsia"/>
              </w:rPr>
              <w:t>六、</w:t>
            </w:r>
          </w:p>
        </w:tc>
        <w:tc>
          <w:tcPr>
            <w:tcW w:w="7508" w:type="dxa"/>
          </w:tcPr>
          <w:p w:rsidR="00C339AB" w:rsidRPr="00C339AB" w:rsidRDefault="00C339AB" w:rsidP="0071324E">
            <w:pPr>
              <w:rPr>
                <w:rFonts w:ascii="標楷體" w:eastAsia="標楷體" w:hAnsi="標楷體"/>
              </w:rPr>
            </w:pPr>
            <w:r w:rsidRPr="00C339AB">
              <w:rPr>
                <w:rFonts w:ascii="標楷體" w:eastAsia="標楷體" w:hAnsi="標楷體"/>
              </w:rPr>
              <w:t>教授、副教授延長服務期限，依下列規定辦理，並至屆滿七十歲之學期終了止</w:t>
            </w:r>
            <w:r w:rsidRPr="00C339AB">
              <w:rPr>
                <w:rFonts w:ascii="標楷體" w:eastAsia="標楷體" w:hAnsi="標楷體" w:hint="eastAsia"/>
              </w:rPr>
              <w:t>：</w:t>
            </w:r>
          </w:p>
          <w:p w:rsidR="00C339AB" w:rsidRPr="00C339AB" w:rsidRDefault="00C339AB" w:rsidP="0071324E">
            <w:pPr>
              <w:ind w:left="461" w:hangingChars="192" w:hanging="461"/>
              <w:rPr>
                <w:rFonts w:ascii="標楷體" w:eastAsia="標楷體" w:hAnsi="標楷體"/>
              </w:rPr>
            </w:pPr>
            <w:r w:rsidRPr="00C339AB">
              <w:rPr>
                <w:rFonts w:ascii="標楷體" w:eastAsia="標楷體" w:hAnsi="標楷體" w:hint="eastAsia"/>
              </w:rPr>
              <w:t>一、</w:t>
            </w:r>
            <w:r w:rsidRPr="00C339AB">
              <w:rPr>
                <w:rFonts w:ascii="標楷體" w:eastAsia="標楷體" w:hAnsi="標楷體"/>
              </w:rPr>
              <w:t>依第四點第一款至第五款規定條件辦理延長服務者，其每次延長服務期限由推薦之系自訂</w:t>
            </w:r>
            <w:r w:rsidRPr="00C339AB">
              <w:rPr>
                <w:rFonts w:ascii="標楷體" w:eastAsia="標楷體" w:hAnsi="標楷體" w:hint="eastAsia"/>
              </w:rPr>
              <w:t>。</w:t>
            </w:r>
          </w:p>
          <w:p w:rsidR="00C339AB" w:rsidRPr="00C339AB" w:rsidRDefault="00C339AB" w:rsidP="0071324E">
            <w:pPr>
              <w:ind w:left="461" w:hangingChars="192" w:hanging="461"/>
              <w:rPr>
                <w:rFonts w:ascii="標楷體" w:eastAsia="標楷體" w:hAnsi="標楷體"/>
              </w:rPr>
            </w:pPr>
            <w:r w:rsidRPr="00C339AB">
              <w:rPr>
                <w:rFonts w:ascii="標楷體" w:eastAsia="標楷體" w:hAnsi="標楷體" w:hint="eastAsia"/>
              </w:rPr>
              <w:t>二、</w:t>
            </w:r>
            <w:r w:rsidRPr="00C339AB">
              <w:rPr>
                <w:rFonts w:ascii="標楷體" w:eastAsia="標楷體" w:hAnsi="標楷體"/>
              </w:rPr>
              <w:t>依第四點第六款至第九款規定條件辦理延長服務者，第一次自年滿六十五歲之日起至屆滿六十六歲之當學期終了止； 第二次以後，每次延長服務期限不得逾一年</w:t>
            </w:r>
            <w:r w:rsidRPr="00C339AB">
              <w:rPr>
                <w:rFonts w:ascii="標楷體" w:eastAsia="標楷體" w:hAnsi="標楷體" w:hint="eastAsia"/>
              </w:rPr>
              <w:t>。</w:t>
            </w:r>
          </w:p>
        </w:tc>
      </w:tr>
      <w:tr w:rsidR="00C339AB" w:rsidRPr="00C339AB" w:rsidTr="007F1C54">
        <w:tc>
          <w:tcPr>
            <w:tcW w:w="1276" w:type="dxa"/>
          </w:tcPr>
          <w:p w:rsidR="00C339AB" w:rsidRPr="00C339AB" w:rsidRDefault="00C339AB" w:rsidP="0071324E">
            <w:pPr>
              <w:jc w:val="right"/>
              <w:rPr>
                <w:rFonts w:ascii="標楷體" w:eastAsia="標楷體" w:hAnsi="標楷體"/>
              </w:rPr>
            </w:pPr>
            <w:r w:rsidRPr="00C339AB">
              <w:rPr>
                <w:rFonts w:ascii="標楷體" w:eastAsia="標楷體" w:hAnsi="標楷體" w:hint="eastAsia"/>
              </w:rPr>
              <w:t>七、</w:t>
            </w:r>
          </w:p>
        </w:tc>
        <w:tc>
          <w:tcPr>
            <w:tcW w:w="7508" w:type="dxa"/>
          </w:tcPr>
          <w:p w:rsidR="00C339AB" w:rsidRPr="00C339AB" w:rsidRDefault="00C339AB" w:rsidP="0071324E">
            <w:pPr>
              <w:rPr>
                <w:rFonts w:ascii="標楷體" w:eastAsia="標楷體" w:hAnsi="標楷體"/>
              </w:rPr>
            </w:pPr>
            <w:r w:rsidRPr="00C339AB">
              <w:rPr>
                <w:rFonts w:ascii="標楷體" w:eastAsia="標楷體" w:hAnsi="標楷體"/>
              </w:rPr>
              <w:t>教授、副教授於延長服務期間，不得留職停薪、休假研究、進修、借調 或兼任行政職務</w:t>
            </w:r>
            <w:r w:rsidRPr="00C339AB">
              <w:rPr>
                <w:rFonts w:ascii="標楷體" w:eastAsia="標楷體" w:hAnsi="標楷體" w:hint="eastAsia"/>
              </w:rPr>
              <w:t>。</w:t>
            </w:r>
          </w:p>
        </w:tc>
      </w:tr>
      <w:tr w:rsidR="00C339AB" w:rsidRPr="00C339AB" w:rsidTr="007F1C54">
        <w:tc>
          <w:tcPr>
            <w:tcW w:w="1276" w:type="dxa"/>
          </w:tcPr>
          <w:p w:rsidR="00C339AB" w:rsidRPr="00C339AB" w:rsidRDefault="00C339AB" w:rsidP="0071324E">
            <w:pPr>
              <w:jc w:val="right"/>
              <w:rPr>
                <w:rFonts w:ascii="標楷體" w:eastAsia="標楷體" w:hAnsi="標楷體"/>
              </w:rPr>
            </w:pPr>
            <w:r w:rsidRPr="00C339AB">
              <w:rPr>
                <w:rFonts w:ascii="標楷體" w:eastAsia="標楷體" w:hAnsi="標楷體"/>
              </w:rPr>
              <w:t>八、</w:t>
            </w:r>
          </w:p>
        </w:tc>
        <w:tc>
          <w:tcPr>
            <w:tcW w:w="7508" w:type="dxa"/>
          </w:tcPr>
          <w:p w:rsidR="00C339AB" w:rsidRPr="00C339AB" w:rsidRDefault="00C339AB" w:rsidP="0071324E">
            <w:pPr>
              <w:rPr>
                <w:rFonts w:ascii="標楷體" w:eastAsia="標楷體" w:hAnsi="標楷體"/>
              </w:rPr>
            </w:pPr>
            <w:r w:rsidRPr="00C339AB">
              <w:rPr>
                <w:rFonts w:ascii="標楷體" w:eastAsia="標楷體" w:hAnsi="標楷體"/>
              </w:rPr>
              <w:t>校長、教授、副教授延長服務案件確定後，由人事室於一個月內至全國公教人員退休撫卹整合平臺登錄校長、教授及副教授延長服務名冊資料</w:t>
            </w:r>
            <w:r w:rsidRPr="00C339AB">
              <w:rPr>
                <w:rFonts w:ascii="標楷體" w:eastAsia="標楷體" w:hAnsi="標楷體" w:hint="eastAsia"/>
              </w:rPr>
              <w:t>。</w:t>
            </w:r>
          </w:p>
        </w:tc>
      </w:tr>
      <w:tr w:rsidR="00C339AB" w:rsidRPr="00C339AB" w:rsidTr="007F1C54">
        <w:tc>
          <w:tcPr>
            <w:tcW w:w="1276" w:type="dxa"/>
          </w:tcPr>
          <w:p w:rsidR="00C339AB" w:rsidRPr="00C339AB" w:rsidRDefault="00C339AB" w:rsidP="0071324E">
            <w:pPr>
              <w:jc w:val="right"/>
              <w:rPr>
                <w:rFonts w:ascii="標楷體" w:eastAsia="標楷體" w:hAnsi="標楷體"/>
              </w:rPr>
            </w:pPr>
            <w:r w:rsidRPr="00C339AB">
              <w:rPr>
                <w:rFonts w:ascii="標楷體" w:eastAsia="標楷體" w:hAnsi="標楷體" w:hint="eastAsia"/>
                <w:lang w:eastAsia="zh-HK"/>
              </w:rPr>
              <w:t>九</w:t>
            </w:r>
            <w:r w:rsidRPr="00C339AB">
              <w:rPr>
                <w:rFonts w:ascii="標楷體" w:eastAsia="標楷體" w:hAnsi="標楷體"/>
              </w:rPr>
              <w:t>、</w:t>
            </w:r>
          </w:p>
        </w:tc>
        <w:tc>
          <w:tcPr>
            <w:tcW w:w="7508" w:type="dxa"/>
          </w:tcPr>
          <w:p w:rsidR="00C339AB" w:rsidRPr="00C339AB" w:rsidRDefault="00C339AB" w:rsidP="0071324E">
            <w:pPr>
              <w:rPr>
                <w:rFonts w:ascii="標楷體" w:eastAsia="標楷體" w:hAnsi="標楷體"/>
              </w:rPr>
            </w:pPr>
            <w:r w:rsidRPr="00C339AB">
              <w:rPr>
                <w:rFonts w:ascii="標楷體" w:eastAsia="標楷體" w:hAnsi="標楷體"/>
              </w:rPr>
              <w:t>校長於延長服務期間辦理退休者，其退休之生效日期如下</w:t>
            </w:r>
            <w:r w:rsidRPr="00C339AB">
              <w:rPr>
                <w:rFonts w:ascii="標楷體" w:eastAsia="標楷體" w:hAnsi="標楷體" w:hint="eastAsia"/>
              </w:rPr>
              <w:t>：</w:t>
            </w:r>
          </w:p>
          <w:p w:rsidR="00C339AB" w:rsidRPr="00C339AB" w:rsidRDefault="00C339AB" w:rsidP="0071324E">
            <w:pPr>
              <w:rPr>
                <w:rFonts w:ascii="標楷體" w:eastAsia="標楷體" w:hAnsi="標楷體"/>
              </w:rPr>
            </w:pPr>
            <w:r w:rsidRPr="00C339AB">
              <w:rPr>
                <w:rFonts w:ascii="標楷體" w:eastAsia="標楷體" w:hAnsi="標楷體" w:hint="eastAsia"/>
              </w:rPr>
              <w:t>一、</w:t>
            </w:r>
            <w:r w:rsidRPr="00C339AB">
              <w:rPr>
                <w:rFonts w:ascii="標楷體" w:eastAsia="標楷體" w:hAnsi="標楷體"/>
              </w:rPr>
              <w:t>任期屆滿者，為任期屆滿之次日</w:t>
            </w:r>
            <w:r w:rsidRPr="00C339AB">
              <w:rPr>
                <w:rFonts w:ascii="標楷體" w:eastAsia="標楷體" w:hAnsi="標楷體" w:hint="eastAsia"/>
              </w:rPr>
              <w:t>。</w:t>
            </w:r>
          </w:p>
          <w:p w:rsidR="00C339AB" w:rsidRPr="00C339AB" w:rsidRDefault="00C339AB" w:rsidP="0071324E">
            <w:pPr>
              <w:rPr>
                <w:rFonts w:ascii="標楷體" w:eastAsia="標楷體" w:hAnsi="標楷體"/>
              </w:rPr>
            </w:pPr>
            <w:r w:rsidRPr="00C339AB">
              <w:rPr>
                <w:rFonts w:ascii="標楷體" w:eastAsia="標楷體" w:hAnsi="標楷體" w:hint="eastAsia"/>
              </w:rPr>
              <w:t>二、</w:t>
            </w:r>
            <w:r w:rsidRPr="00C339AB">
              <w:rPr>
                <w:rFonts w:ascii="標楷體" w:eastAsia="標楷體" w:hAnsi="標楷體"/>
              </w:rPr>
              <w:t>經主管機關同意於聘期中辦理辭職者，為辭職生效日</w:t>
            </w:r>
            <w:r w:rsidRPr="00C339AB">
              <w:rPr>
                <w:rFonts w:ascii="標楷體" w:eastAsia="標楷體" w:hAnsi="標楷體" w:hint="eastAsia"/>
              </w:rPr>
              <w:t>。</w:t>
            </w:r>
          </w:p>
        </w:tc>
      </w:tr>
      <w:tr w:rsidR="00C339AB" w:rsidRPr="00C339AB" w:rsidTr="007F1C54">
        <w:tc>
          <w:tcPr>
            <w:tcW w:w="1276" w:type="dxa"/>
          </w:tcPr>
          <w:p w:rsidR="00C339AB" w:rsidRPr="00C339AB" w:rsidRDefault="00C339AB" w:rsidP="0071324E">
            <w:pPr>
              <w:jc w:val="right"/>
              <w:rPr>
                <w:rFonts w:ascii="標楷體" w:eastAsia="標楷體" w:hAnsi="標楷體"/>
                <w:lang w:eastAsia="zh-HK"/>
              </w:rPr>
            </w:pPr>
            <w:r w:rsidRPr="00C339AB">
              <w:rPr>
                <w:rFonts w:ascii="標楷體" w:eastAsia="標楷體" w:hAnsi="標楷體" w:hint="eastAsia"/>
                <w:lang w:eastAsia="zh-HK"/>
              </w:rPr>
              <w:t>十</w:t>
            </w:r>
            <w:r w:rsidRPr="00C339AB">
              <w:rPr>
                <w:rFonts w:ascii="標楷體" w:eastAsia="標楷體" w:hAnsi="標楷體" w:hint="eastAsia"/>
              </w:rPr>
              <w:t>、</w:t>
            </w:r>
          </w:p>
          <w:p w:rsidR="00C339AB" w:rsidRPr="00C339AB" w:rsidRDefault="00C339AB" w:rsidP="0071324E">
            <w:pPr>
              <w:jc w:val="right"/>
              <w:rPr>
                <w:rFonts w:ascii="標楷體" w:eastAsia="標楷體" w:hAnsi="標楷體"/>
              </w:rPr>
            </w:pPr>
          </w:p>
        </w:tc>
        <w:tc>
          <w:tcPr>
            <w:tcW w:w="7508" w:type="dxa"/>
          </w:tcPr>
          <w:p w:rsidR="00C339AB" w:rsidRPr="00C339AB" w:rsidRDefault="00C339AB" w:rsidP="0071324E">
            <w:pPr>
              <w:rPr>
                <w:rFonts w:ascii="標楷體" w:eastAsia="標楷體" w:hAnsi="標楷體"/>
              </w:rPr>
            </w:pPr>
            <w:r w:rsidRPr="00C339AB">
              <w:rPr>
                <w:rFonts w:ascii="標楷體" w:eastAsia="標楷體" w:hAnsi="標楷體"/>
              </w:rPr>
              <w:t>教授、副教授於延長服務期間因已無教學意願、不符合第四點所定延長服務條件或學校已無教學需要，各系應簽請校長同意中止其延長服務，並以學校中止其延長服務之日為其退休生效日，報請教育部辦理退休</w:t>
            </w:r>
            <w:r w:rsidRPr="00C339AB">
              <w:rPr>
                <w:rFonts w:ascii="標楷體" w:eastAsia="標楷體" w:hAnsi="標楷體" w:hint="eastAsia"/>
              </w:rPr>
              <w:t>。</w:t>
            </w:r>
          </w:p>
        </w:tc>
      </w:tr>
      <w:tr w:rsidR="00C339AB" w:rsidRPr="00C339AB" w:rsidTr="007F1C54">
        <w:tc>
          <w:tcPr>
            <w:tcW w:w="1276" w:type="dxa"/>
          </w:tcPr>
          <w:p w:rsidR="00C339AB" w:rsidRPr="00C339AB" w:rsidRDefault="00C339AB" w:rsidP="0071324E">
            <w:pPr>
              <w:jc w:val="right"/>
              <w:rPr>
                <w:rFonts w:ascii="標楷體" w:eastAsia="標楷體" w:hAnsi="標楷體"/>
                <w:lang w:eastAsia="zh-HK"/>
              </w:rPr>
            </w:pPr>
            <w:r w:rsidRPr="00C339AB">
              <w:rPr>
                <w:rFonts w:ascii="標楷體" w:eastAsia="標楷體" w:hAnsi="標楷體" w:hint="eastAsia"/>
                <w:lang w:eastAsia="zh-HK"/>
              </w:rPr>
              <w:t>十一</w:t>
            </w:r>
            <w:r w:rsidRPr="00C339AB">
              <w:rPr>
                <w:rFonts w:ascii="標楷體" w:eastAsia="標楷體" w:hAnsi="標楷體" w:hint="eastAsia"/>
              </w:rPr>
              <w:t>、</w:t>
            </w:r>
          </w:p>
        </w:tc>
        <w:tc>
          <w:tcPr>
            <w:tcW w:w="7508" w:type="dxa"/>
          </w:tcPr>
          <w:p w:rsidR="00C339AB" w:rsidRPr="00C339AB" w:rsidRDefault="00C339AB" w:rsidP="0071324E">
            <w:pPr>
              <w:rPr>
                <w:rFonts w:ascii="標楷體" w:eastAsia="標楷體" w:hAnsi="標楷體"/>
              </w:rPr>
            </w:pPr>
            <w:r w:rsidRPr="00C339AB">
              <w:rPr>
                <w:rFonts w:ascii="標楷體" w:eastAsia="標楷體" w:hAnsi="標楷體"/>
              </w:rPr>
              <w:t>依大學聘任專業技術人員擔任教學辦法進用之教授級或副教授級專任專業技術人員之延長服務，得比照本要點規定辦理</w:t>
            </w:r>
            <w:r w:rsidRPr="00C339AB">
              <w:rPr>
                <w:rFonts w:ascii="標楷體" w:eastAsia="標楷體" w:hAnsi="標楷體" w:hint="eastAsia"/>
              </w:rPr>
              <w:t>。</w:t>
            </w:r>
          </w:p>
        </w:tc>
      </w:tr>
      <w:tr w:rsidR="00C339AB" w:rsidRPr="00C339AB" w:rsidTr="007F1C54">
        <w:tc>
          <w:tcPr>
            <w:tcW w:w="1276" w:type="dxa"/>
          </w:tcPr>
          <w:p w:rsidR="00C339AB" w:rsidRPr="00C339AB" w:rsidRDefault="00C339AB" w:rsidP="0071324E">
            <w:pPr>
              <w:jc w:val="right"/>
              <w:rPr>
                <w:rFonts w:ascii="標楷體" w:eastAsia="標楷體" w:hAnsi="標楷體"/>
                <w:lang w:eastAsia="zh-HK"/>
              </w:rPr>
            </w:pPr>
            <w:r w:rsidRPr="00C339AB">
              <w:rPr>
                <w:rFonts w:ascii="標楷體" w:eastAsia="標楷體" w:hAnsi="標楷體" w:hint="eastAsia"/>
                <w:lang w:eastAsia="zh-HK"/>
              </w:rPr>
              <w:t>十二</w:t>
            </w:r>
            <w:r w:rsidRPr="00C339AB">
              <w:rPr>
                <w:rFonts w:ascii="標楷體" w:eastAsia="標楷體" w:hAnsi="標楷體"/>
              </w:rPr>
              <w:t>、</w:t>
            </w:r>
          </w:p>
        </w:tc>
        <w:tc>
          <w:tcPr>
            <w:tcW w:w="7508" w:type="dxa"/>
          </w:tcPr>
          <w:p w:rsidR="00C339AB" w:rsidRPr="00C339AB" w:rsidRDefault="00C339AB" w:rsidP="0071324E">
            <w:pPr>
              <w:rPr>
                <w:rFonts w:ascii="標楷體" w:eastAsia="標楷體" w:hAnsi="標楷體"/>
              </w:rPr>
            </w:pPr>
            <w:r w:rsidRPr="00C339AB">
              <w:rPr>
                <w:rFonts w:ascii="標楷體" w:eastAsia="標楷體" w:hAnsi="標楷體"/>
              </w:rPr>
              <w:t>本要點經校務會議通過，陳請校長核定後實施</w:t>
            </w:r>
            <w:r w:rsidRPr="00C339AB">
              <w:rPr>
                <w:rFonts w:ascii="標楷體" w:eastAsia="標楷體" w:hAnsi="標楷體" w:hint="eastAsia"/>
              </w:rPr>
              <w:t>。</w:t>
            </w:r>
          </w:p>
        </w:tc>
      </w:tr>
    </w:tbl>
    <w:p w:rsidR="00166B5C" w:rsidRPr="00E57CA6" w:rsidRDefault="00166B5C" w:rsidP="0071324E"/>
    <w:sectPr w:rsidR="00166B5C" w:rsidRPr="00E57CA6" w:rsidSect="00A239D9">
      <w:pgSz w:w="11906" w:h="16838"/>
      <w:pgMar w:top="1440" w:right="1466"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314C" w:rsidRDefault="00E1314C">
      <w:r>
        <w:separator/>
      </w:r>
    </w:p>
  </w:endnote>
  <w:endnote w:type="continuationSeparator" w:id="0">
    <w:p w:rsidR="00E1314C" w:rsidRDefault="00E131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OpenSymbol">
    <w:charset w:val="00"/>
    <w:family w:val="auto"/>
    <w:pitch w:val="variable"/>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88"/>
    <w:family w:val="swiss"/>
    <w:pitch w:val="variable"/>
    <w:sig w:usb0="00000000" w:usb1="E9DFFFFF" w:usb2="0000003F" w:usb3="00000000" w:csb0="003F01FF" w:csb1="00000000"/>
  </w:font>
  <w:font w:name="華康標楷體">
    <w:altName w:val="Arial Unicode MS"/>
    <w:charset w:val="88"/>
    <w:family w:val="script"/>
    <w:pitch w:val="fixed"/>
    <w:sig w:usb0="80000001" w:usb1="28091800" w:usb2="00000016" w:usb3="00000000" w:csb0="00100000" w:csb1="00000000"/>
  </w:font>
  <w:font w:name="Z_C00003.tmp">
    <w:panose1 w:val="00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華康正顏楷體W5">
    <w:altName w:val="Microsoft JhengHei UI Light"/>
    <w:charset w:val="88"/>
    <w:family w:val="script"/>
    <w:pitch w:val="fixed"/>
    <w:sig w:usb0="00000000" w:usb1="28091800" w:usb2="00000016" w:usb3="00000000" w:csb0="00100000" w:csb1="00000000"/>
  </w:font>
  <w:font w:name="DFKaiShu-SB-Estd-BF">
    <w:altName w:val="Malgun Gothic Semilight"/>
    <w:panose1 w:val="00000000000000000000"/>
    <w:charset w:val="86"/>
    <w:family w:val="auto"/>
    <w:notTrueType/>
    <w:pitch w:val="default"/>
    <w:sig w:usb0="00000003" w:usb1="080E0000" w:usb2="00000010" w:usb3="00000000" w:csb0="0014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17262568"/>
      <w:docPartObj>
        <w:docPartGallery w:val="Page Numbers (Bottom of Page)"/>
        <w:docPartUnique/>
      </w:docPartObj>
    </w:sdtPr>
    <w:sdtContent>
      <w:p w:rsidR="00A83AFF" w:rsidRDefault="00A83AFF">
        <w:pPr>
          <w:pStyle w:val="a8"/>
          <w:jc w:val="center"/>
        </w:pPr>
        <w:r>
          <w:fldChar w:fldCharType="begin"/>
        </w:r>
        <w:r>
          <w:instrText>PAGE   \* MERGEFORMAT</w:instrText>
        </w:r>
        <w:r>
          <w:fldChar w:fldCharType="separate"/>
        </w:r>
        <w:r w:rsidR="007D2D6C" w:rsidRPr="007D2D6C">
          <w:rPr>
            <w:noProof/>
            <w:lang w:val="zh-TW"/>
          </w:rPr>
          <w:t>3</w:t>
        </w:r>
        <w:r>
          <w:fldChar w:fldCharType="end"/>
        </w:r>
      </w:p>
    </w:sdtContent>
  </w:sdt>
  <w:p w:rsidR="00A83AFF" w:rsidRDefault="00A83AFF">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3AFF" w:rsidRDefault="00A83AFF">
    <w:pPr>
      <w:pStyle w:val="a8"/>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3AFF" w:rsidRDefault="00A83AFF">
    <w:pPr>
      <w:pStyle w:val="a8"/>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3AFF" w:rsidRDefault="00A83AFF">
    <w:pPr>
      <w:pStyle w:val="a8"/>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3AFF" w:rsidRDefault="00A83AFF" w:rsidP="00E3240B">
    <w:pPr>
      <w:pStyle w:val="a8"/>
      <w:framePr w:wrap="around" w:vAnchor="text" w:hAnchor="margin" w:xAlign="center" w:y="1"/>
      <w:rPr>
        <w:rStyle w:val="af2"/>
      </w:rPr>
    </w:pPr>
    <w:r>
      <w:rPr>
        <w:rStyle w:val="af2"/>
      </w:rPr>
      <w:fldChar w:fldCharType="begin"/>
    </w:r>
    <w:r>
      <w:rPr>
        <w:rStyle w:val="af2"/>
      </w:rPr>
      <w:instrText xml:space="preserve">PAGE  </w:instrText>
    </w:r>
    <w:r>
      <w:rPr>
        <w:rStyle w:val="af2"/>
      </w:rPr>
      <w:fldChar w:fldCharType="end"/>
    </w:r>
  </w:p>
  <w:p w:rsidR="00A83AFF" w:rsidRDefault="00A83AFF">
    <w:pPr>
      <w:pStyle w:val="a8"/>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3AFF" w:rsidRDefault="00A83AFF" w:rsidP="00E3240B">
    <w:pPr>
      <w:pStyle w:val="a8"/>
      <w:jc w:val="center"/>
    </w:pPr>
    <w:r>
      <w:fldChar w:fldCharType="begin"/>
    </w:r>
    <w:r>
      <w:instrText>PAGE   \* MERGEFORMAT</w:instrText>
    </w:r>
    <w:r>
      <w:fldChar w:fldCharType="separate"/>
    </w:r>
    <w:r w:rsidR="007D2D6C" w:rsidRPr="007D2D6C">
      <w:rPr>
        <w:noProof/>
        <w:lang w:val="zh-TW"/>
      </w:rPr>
      <w:t>156</w:t>
    </w:r>
    <w: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3AFF" w:rsidRDefault="00A83AFF">
    <w:pPr>
      <w:pStyle w:val="a8"/>
      <w:jc w:val="center"/>
    </w:pPr>
    <w:r>
      <w:rPr>
        <w:lang w:val="zh-TW"/>
      </w:rPr>
      <w:fldChar w:fldCharType="begin"/>
    </w:r>
    <w:r>
      <w:rPr>
        <w:lang w:val="zh-TW"/>
      </w:rPr>
      <w:instrText xml:space="preserve"> PAGE </w:instrText>
    </w:r>
    <w:r>
      <w:rPr>
        <w:lang w:val="zh-TW"/>
      </w:rPr>
      <w:fldChar w:fldCharType="separate"/>
    </w:r>
    <w:r w:rsidR="007D2D6C">
      <w:rPr>
        <w:noProof/>
        <w:lang w:val="zh-TW"/>
      </w:rPr>
      <w:t>174</w:t>
    </w:r>
    <w:r>
      <w:rPr>
        <w:lang w:val="zh-TW"/>
      </w:rPr>
      <w:fldChar w:fldCharType="end"/>
    </w:r>
  </w:p>
  <w:p w:rsidR="00A83AFF" w:rsidRDefault="00A83AFF">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314C" w:rsidRDefault="00E1314C">
      <w:r>
        <w:separator/>
      </w:r>
    </w:p>
  </w:footnote>
  <w:footnote w:type="continuationSeparator" w:id="0">
    <w:p w:rsidR="00E1314C" w:rsidRDefault="00E131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3AFF" w:rsidRDefault="00A83AFF">
    <w:pPr>
      <w:pStyle w:val="aa"/>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3AFF" w:rsidRDefault="00A83AFF">
    <w:pPr>
      <w:pStyle w:val="aa"/>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3AFF" w:rsidRDefault="00A83AFF">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6"/>
    <w:lvl w:ilvl="0">
      <w:start w:val="1"/>
      <w:numFmt w:val="taiwaneseCountingThousand"/>
      <w:lvlText w:val="(%1)"/>
      <w:lvlJc w:val="left"/>
      <w:pPr>
        <w:tabs>
          <w:tab w:val="num" w:pos="-103"/>
        </w:tabs>
        <w:ind w:left="377" w:hanging="480"/>
      </w:pPr>
      <w:rPr>
        <w:rFonts w:eastAsia="標楷體"/>
      </w:rPr>
    </w:lvl>
    <w:lvl w:ilvl="1">
      <w:start w:val="1"/>
      <w:numFmt w:val="ideographTraditional"/>
      <w:lvlText w:val="%2、"/>
      <w:lvlJc w:val="left"/>
      <w:pPr>
        <w:tabs>
          <w:tab w:val="num" w:pos="-103"/>
        </w:tabs>
        <w:ind w:left="857" w:hanging="480"/>
      </w:pPr>
    </w:lvl>
    <w:lvl w:ilvl="2">
      <w:start w:val="1"/>
      <w:numFmt w:val="lowerRoman"/>
      <w:lvlText w:val="%3."/>
      <w:lvlJc w:val="right"/>
      <w:pPr>
        <w:tabs>
          <w:tab w:val="num" w:pos="-103"/>
        </w:tabs>
        <w:ind w:left="1337" w:hanging="480"/>
      </w:pPr>
    </w:lvl>
    <w:lvl w:ilvl="3">
      <w:start w:val="1"/>
      <w:numFmt w:val="decimal"/>
      <w:lvlText w:val="%4."/>
      <w:lvlJc w:val="left"/>
      <w:pPr>
        <w:tabs>
          <w:tab w:val="num" w:pos="-103"/>
        </w:tabs>
        <w:ind w:left="1817" w:hanging="480"/>
      </w:pPr>
    </w:lvl>
    <w:lvl w:ilvl="4">
      <w:start w:val="1"/>
      <w:numFmt w:val="ideographTraditional"/>
      <w:lvlText w:val="%5、"/>
      <w:lvlJc w:val="left"/>
      <w:pPr>
        <w:tabs>
          <w:tab w:val="num" w:pos="-103"/>
        </w:tabs>
        <w:ind w:left="2297" w:hanging="480"/>
      </w:pPr>
    </w:lvl>
    <w:lvl w:ilvl="5">
      <w:start w:val="1"/>
      <w:numFmt w:val="lowerRoman"/>
      <w:lvlText w:val="%6."/>
      <w:lvlJc w:val="right"/>
      <w:pPr>
        <w:tabs>
          <w:tab w:val="num" w:pos="-103"/>
        </w:tabs>
        <w:ind w:left="2777" w:hanging="480"/>
      </w:pPr>
    </w:lvl>
    <w:lvl w:ilvl="6">
      <w:start w:val="1"/>
      <w:numFmt w:val="decimal"/>
      <w:lvlText w:val="%7."/>
      <w:lvlJc w:val="left"/>
      <w:pPr>
        <w:tabs>
          <w:tab w:val="num" w:pos="-103"/>
        </w:tabs>
        <w:ind w:left="3257" w:hanging="480"/>
      </w:pPr>
    </w:lvl>
    <w:lvl w:ilvl="7">
      <w:start w:val="1"/>
      <w:numFmt w:val="ideographTraditional"/>
      <w:lvlText w:val="%8、"/>
      <w:lvlJc w:val="left"/>
      <w:pPr>
        <w:tabs>
          <w:tab w:val="num" w:pos="-103"/>
        </w:tabs>
        <w:ind w:left="3737" w:hanging="480"/>
      </w:pPr>
    </w:lvl>
    <w:lvl w:ilvl="8">
      <w:start w:val="1"/>
      <w:numFmt w:val="lowerRoman"/>
      <w:lvlText w:val="%9."/>
      <w:lvlJc w:val="right"/>
      <w:pPr>
        <w:tabs>
          <w:tab w:val="num" w:pos="-103"/>
        </w:tabs>
        <w:ind w:left="4217" w:hanging="480"/>
      </w:pPr>
    </w:lvl>
  </w:abstractNum>
  <w:abstractNum w:abstractNumId="1" w15:restartNumberingAfterBreak="0">
    <w:nsid w:val="00000002"/>
    <w:multiLevelType w:val="multilevel"/>
    <w:tmpl w:val="00000002"/>
    <w:name w:val="WWNum7"/>
    <w:lvl w:ilvl="0">
      <w:start w:val="1"/>
      <w:numFmt w:val="decimal"/>
      <w:lvlText w:val="%1."/>
      <w:lvlJc w:val="left"/>
      <w:pPr>
        <w:tabs>
          <w:tab w:val="num" w:pos="0"/>
        </w:tabs>
        <w:ind w:left="977" w:hanging="480"/>
      </w:pPr>
    </w:lvl>
    <w:lvl w:ilvl="1">
      <w:start w:val="1"/>
      <w:numFmt w:val="ideographTraditional"/>
      <w:lvlText w:val="%2、"/>
      <w:lvlJc w:val="left"/>
      <w:pPr>
        <w:tabs>
          <w:tab w:val="num" w:pos="0"/>
        </w:tabs>
        <w:ind w:left="1457" w:hanging="480"/>
      </w:pPr>
    </w:lvl>
    <w:lvl w:ilvl="2">
      <w:start w:val="1"/>
      <w:numFmt w:val="lowerRoman"/>
      <w:lvlText w:val="%3."/>
      <w:lvlJc w:val="right"/>
      <w:pPr>
        <w:tabs>
          <w:tab w:val="num" w:pos="0"/>
        </w:tabs>
        <w:ind w:left="1937" w:hanging="480"/>
      </w:pPr>
    </w:lvl>
    <w:lvl w:ilvl="3">
      <w:start w:val="1"/>
      <w:numFmt w:val="decimal"/>
      <w:lvlText w:val="%4."/>
      <w:lvlJc w:val="left"/>
      <w:pPr>
        <w:tabs>
          <w:tab w:val="num" w:pos="0"/>
        </w:tabs>
        <w:ind w:left="2417" w:hanging="480"/>
      </w:pPr>
    </w:lvl>
    <w:lvl w:ilvl="4">
      <w:start w:val="1"/>
      <w:numFmt w:val="ideographTraditional"/>
      <w:lvlText w:val="%5、"/>
      <w:lvlJc w:val="left"/>
      <w:pPr>
        <w:tabs>
          <w:tab w:val="num" w:pos="0"/>
        </w:tabs>
        <w:ind w:left="2897" w:hanging="480"/>
      </w:pPr>
    </w:lvl>
    <w:lvl w:ilvl="5">
      <w:start w:val="1"/>
      <w:numFmt w:val="lowerRoman"/>
      <w:lvlText w:val="%6."/>
      <w:lvlJc w:val="right"/>
      <w:pPr>
        <w:tabs>
          <w:tab w:val="num" w:pos="0"/>
        </w:tabs>
        <w:ind w:left="3377" w:hanging="480"/>
      </w:pPr>
    </w:lvl>
    <w:lvl w:ilvl="6">
      <w:start w:val="1"/>
      <w:numFmt w:val="decimal"/>
      <w:lvlText w:val="%7."/>
      <w:lvlJc w:val="left"/>
      <w:pPr>
        <w:tabs>
          <w:tab w:val="num" w:pos="0"/>
        </w:tabs>
        <w:ind w:left="3857" w:hanging="480"/>
      </w:pPr>
    </w:lvl>
    <w:lvl w:ilvl="7">
      <w:start w:val="1"/>
      <w:numFmt w:val="ideographTraditional"/>
      <w:lvlText w:val="%8、"/>
      <w:lvlJc w:val="left"/>
      <w:pPr>
        <w:tabs>
          <w:tab w:val="num" w:pos="0"/>
        </w:tabs>
        <w:ind w:left="4337" w:hanging="480"/>
      </w:pPr>
    </w:lvl>
    <w:lvl w:ilvl="8">
      <w:start w:val="1"/>
      <w:numFmt w:val="lowerRoman"/>
      <w:lvlText w:val="%9."/>
      <w:lvlJc w:val="right"/>
      <w:pPr>
        <w:tabs>
          <w:tab w:val="num" w:pos="0"/>
        </w:tabs>
        <w:ind w:left="4817" w:hanging="480"/>
      </w:pPr>
    </w:lvl>
  </w:abstractNum>
  <w:abstractNum w:abstractNumId="2" w15:restartNumberingAfterBreak="0">
    <w:nsid w:val="00000003"/>
    <w:multiLevelType w:val="multilevel"/>
    <w:tmpl w:val="00000003"/>
    <w:name w:val="WWNum8"/>
    <w:lvl w:ilvl="0">
      <w:start w:val="1"/>
      <w:numFmt w:val="decimal"/>
      <w:lvlText w:val="%1."/>
      <w:lvlJc w:val="left"/>
      <w:pPr>
        <w:tabs>
          <w:tab w:val="num" w:pos="0"/>
        </w:tabs>
        <w:ind w:left="977" w:hanging="480"/>
      </w:pPr>
    </w:lvl>
    <w:lvl w:ilvl="1">
      <w:start w:val="1"/>
      <w:numFmt w:val="ideographTraditional"/>
      <w:lvlText w:val="%2、"/>
      <w:lvlJc w:val="left"/>
      <w:pPr>
        <w:tabs>
          <w:tab w:val="num" w:pos="0"/>
        </w:tabs>
        <w:ind w:left="1457" w:hanging="480"/>
      </w:pPr>
    </w:lvl>
    <w:lvl w:ilvl="2">
      <w:start w:val="1"/>
      <w:numFmt w:val="lowerRoman"/>
      <w:lvlText w:val="%3."/>
      <w:lvlJc w:val="right"/>
      <w:pPr>
        <w:tabs>
          <w:tab w:val="num" w:pos="0"/>
        </w:tabs>
        <w:ind w:left="1937" w:hanging="480"/>
      </w:pPr>
    </w:lvl>
    <w:lvl w:ilvl="3">
      <w:start w:val="1"/>
      <w:numFmt w:val="decimal"/>
      <w:lvlText w:val="%4."/>
      <w:lvlJc w:val="left"/>
      <w:pPr>
        <w:tabs>
          <w:tab w:val="num" w:pos="0"/>
        </w:tabs>
        <w:ind w:left="2417" w:hanging="480"/>
      </w:pPr>
    </w:lvl>
    <w:lvl w:ilvl="4">
      <w:start w:val="1"/>
      <w:numFmt w:val="ideographTraditional"/>
      <w:lvlText w:val="%5、"/>
      <w:lvlJc w:val="left"/>
      <w:pPr>
        <w:tabs>
          <w:tab w:val="num" w:pos="0"/>
        </w:tabs>
        <w:ind w:left="2897" w:hanging="480"/>
      </w:pPr>
    </w:lvl>
    <w:lvl w:ilvl="5">
      <w:start w:val="1"/>
      <w:numFmt w:val="lowerRoman"/>
      <w:lvlText w:val="%6."/>
      <w:lvlJc w:val="right"/>
      <w:pPr>
        <w:tabs>
          <w:tab w:val="num" w:pos="0"/>
        </w:tabs>
        <w:ind w:left="3377" w:hanging="480"/>
      </w:pPr>
    </w:lvl>
    <w:lvl w:ilvl="6">
      <w:start w:val="1"/>
      <w:numFmt w:val="decimal"/>
      <w:lvlText w:val="%7."/>
      <w:lvlJc w:val="left"/>
      <w:pPr>
        <w:tabs>
          <w:tab w:val="num" w:pos="0"/>
        </w:tabs>
        <w:ind w:left="3857" w:hanging="480"/>
      </w:pPr>
    </w:lvl>
    <w:lvl w:ilvl="7">
      <w:start w:val="1"/>
      <w:numFmt w:val="ideographTraditional"/>
      <w:lvlText w:val="%8、"/>
      <w:lvlJc w:val="left"/>
      <w:pPr>
        <w:tabs>
          <w:tab w:val="num" w:pos="0"/>
        </w:tabs>
        <w:ind w:left="4337" w:hanging="480"/>
      </w:pPr>
    </w:lvl>
    <w:lvl w:ilvl="8">
      <w:start w:val="1"/>
      <w:numFmt w:val="lowerRoman"/>
      <w:lvlText w:val="%9."/>
      <w:lvlJc w:val="right"/>
      <w:pPr>
        <w:tabs>
          <w:tab w:val="num" w:pos="0"/>
        </w:tabs>
        <w:ind w:left="4817" w:hanging="480"/>
      </w:pPr>
    </w:lvl>
  </w:abstractNum>
  <w:abstractNum w:abstractNumId="3" w15:restartNumberingAfterBreak="0">
    <w:nsid w:val="00000004"/>
    <w:multiLevelType w:val="multilevel"/>
    <w:tmpl w:val="00000004"/>
    <w:name w:val="WWNum9"/>
    <w:lvl w:ilvl="0">
      <w:start w:val="1"/>
      <w:numFmt w:val="decimal"/>
      <w:lvlText w:val="%1."/>
      <w:lvlJc w:val="left"/>
      <w:pPr>
        <w:tabs>
          <w:tab w:val="num" w:pos="0"/>
        </w:tabs>
        <w:ind w:left="977" w:hanging="480"/>
      </w:pPr>
    </w:lvl>
    <w:lvl w:ilvl="1">
      <w:start w:val="1"/>
      <w:numFmt w:val="ideographTraditional"/>
      <w:lvlText w:val="%2、"/>
      <w:lvlJc w:val="left"/>
      <w:pPr>
        <w:tabs>
          <w:tab w:val="num" w:pos="0"/>
        </w:tabs>
        <w:ind w:left="1457" w:hanging="480"/>
      </w:pPr>
    </w:lvl>
    <w:lvl w:ilvl="2">
      <w:start w:val="1"/>
      <w:numFmt w:val="lowerRoman"/>
      <w:lvlText w:val="%3."/>
      <w:lvlJc w:val="right"/>
      <w:pPr>
        <w:tabs>
          <w:tab w:val="num" w:pos="0"/>
        </w:tabs>
        <w:ind w:left="1937" w:hanging="480"/>
      </w:pPr>
    </w:lvl>
    <w:lvl w:ilvl="3">
      <w:start w:val="1"/>
      <w:numFmt w:val="decimal"/>
      <w:lvlText w:val="%4."/>
      <w:lvlJc w:val="left"/>
      <w:pPr>
        <w:tabs>
          <w:tab w:val="num" w:pos="0"/>
        </w:tabs>
        <w:ind w:left="2417" w:hanging="480"/>
      </w:pPr>
    </w:lvl>
    <w:lvl w:ilvl="4">
      <w:start w:val="1"/>
      <w:numFmt w:val="ideographTraditional"/>
      <w:lvlText w:val="%5、"/>
      <w:lvlJc w:val="left"/>
      <w:pPr>
        <w:tabs>
          <w:tab w:val="num" w:pos="0"/>
        </w:tabs>
        <w:ind w:left="2897" w:hanging="480"/>
      </w:pPr>
    </w:lvl>
    <w:lvl w:ilvl="5">
      <w:start w:val="1"/>
      <w:numFmt w:val="lowerRoman"/>
      <w:lvlText w:val="%6."/>
      <w:lvlJc w:val="right"/>
      <w:pPr>
        <w:tabs>
          <w:tab w:val="num" w:pos="0"/>
        </w:tabs>
        <w:ind w:left="3377" w:hanging="480"/>
      </w:pPr>
    </w:lvl>
    <w:lvl w:ilvl="6">
      <w:start w:val="1"/>
      <w:numFmt w:val="decimal"/>
      <w:lvlText w:val="%7."/>
      <w:lvlJc w:val="left"/>
      <w:pPr>
        <w:tabs>
          <w:tab w:val="num" w:pos="0"/>
        </w:tabs>
        <w:ind w:left="3857" w:hanging="480"/>
      </w:pPr>
    </w:lvl>
    <w:lvl w:ilvl="7">
      <w:start w:val="1"/>
      <w:numFmt w:val="ideographTraditional"/>
      <w:lvlText w:val="%8、"/>
      <w:lvlJc w:val="left"/>
      <w:pPr>
        <w:tabs>
          <w:tab w:val="num" w:pos="0"/>
        </w:tabs>
        <w:ind w:left="4337" w:hanging="480"/>
      </w:pPr>
    </w:lvl>
    <w:lvl w:ilvl="8">
      <w:start w:val="1"/>
      <w:numFmt w:val="lowerRoman"/>
      <w:lvlText w:val="%9."/>
      <w:lvlJc w:val="right"/>
      <w:pPr>
        <w:tabs>
          <w:tab w:val="num" w:pos="0"/>
        </w:tabs>
        <w:ind w:left="4817" w:hanging="480"/>
      </w:pPr>
    </w:lvl>
  </w:abstractNum>
  <w:abstractNum w:abstractNumId="4" w15:restartNumberingAfterBreak="0">
    <w:nsid w:val="00000005"/>
    <w:multiLevelType w:val="multilevel"/>
    <w:tmpl w:val="00000005"/>
    <w:name w:val="WWNum10"/>
    <w:lvl w:ilvl="0">
      <w:start w:val="1"/>
      <w:numFmt w:val="decimal"/>
      <w:lvlText w:val="%1."/>
      <w:lvlJc w:val="left"/>
      <w:pPr>
        <w:tabs>
          <w:tab w:val="num" w:pos="0"/>
        </w:tabs>
        <w:ind w:left="977" w:hanging="480"/>
      </w:pPr>
    </w:lvl>
    <w:lvl w:ilvl="1">
      <w:start w:val="1"/>
      <w:numFmt w:val="ideographTraditional"/>
      <w:lvlText w:val="%2、"/>
      <w:lvlJc w:val="left"/>
      <w:pPr>
        <w:tabs>
          <w:tab w:val="num" w:pos="0"/>
        </w:tabs>
        <w:ind w:left="1457" w:hanging="480"/>
      </w:pPr>
    </w:lvl>
    <w:lvl w:ilvl="2">
      <w:start w:val="1"/>
      <w:numFmt w:val="lowerRoman"/>
      <w:lvlText w:val="%3."/>
      <w:lvlJc w:val="right"/>
      <w:pPr>
        <w:tabs>
          <w:tab w:val="num" w:pos="0"/>
        </w:tabs>
        <w:ind w:left="1937" w:hanging="480"/>
      </w:pPr>
    </w:lvl>
    <w:lvl w:ilvl="3">
      <w:start w:val="1"/>
      <w:numFmt w:val="decimal"/>
      <w:lvlText w:val="%4."/>
      <w:lvlJc w:val="left"/>
      <w:pPr>
        <w:tabs>
          <w:tab w:val="num" w:pos="0"/>
        </w:tabs>
        <w:ind w:left="2417" w:hanging="480"/>
      </w:pPr>
    </w:lvl>
    <w:lvl w:ilvl="4">
      <w:start w:val="1"/>
      <w:numFmt w:val="ideographTraditional"/>
      <w:lvlText w:val="%5、"/>
      <w:lvlJc w:val="left"/>
      <w:pPr>
        <w:tabs>
          <w:tab w:val="num" w:pos="0"/>
        </w:tabs>
        <w:ind w:left="2897" w:hanging="480"/>
      </w:pPr>
    </w:lvl>
    <w:lvl w:ilvl="5">
      <w:start w:val="1"/>
      <w:numFmt w:val="lowerRoman"/>
      <w:lvlText w:val="%6."/>
      <w:lvlJc w:val="right"/>
      <w:pPr>
        <w:tabs>
          <w:tab w:val="num" w:pos="0"/>
        </w:tabs>
        <w:ind w:left="3377" w:hanging="480"/>
      </w:pPr>
    </w:lvl>
    <w:lvl w:ilvl="6">
      <w:start w:val="1"/>
      <w:numFmt w:val="decimal"/>
      <w:lvlText w:val="%7."/>
      <w:lvlJc w:val="left"/>
      <w:pPr>
        <w:tabs>
          <w:tab w:val="num" w:pos="0"/>
        </w:tabs>
        <w:ind w:left="3857" w:hanging="480"/>
      </w:pPr>
    </w:lvl>
    <w:lvl w:ilvl="7">
      <w:start w:val="1"/>
      <w:numFmt w:val="ideographTraditional"/>
      <w:lvlText w:val="%8、"/>
      <w:lvlJc w:val="left"/>
      <w:pPr>
        <w:tabs>
          <w:tab w:val="num" w:pos="0"/>
        </w:tabs>
        <w:ind w:left="4337" w:hanging="480"/>
      </w:pPr>
    </w:lvl>
    <w:lvl w:ilvl="8">
      <w:start w:val="1"/>
      <w:numFmt w:val="lowerRoman"/>
      <w:lvlText w:val="%9."/>
      <w:lvlJc w:val="right"/>
      <w:pPr>
        <w:tabs>
          <w:tab w:val="num" w:pos="0"/>
        </w:tabs>
        <w:ind w:left="4817" w:hanging="480"/>
      </w:pPr>
    </w:lvl>
  </w:abstractNum>
  <w:abstractNum w:abstractNumId="5" w15:restartNumberingAfterBreak="0">
    <w:nsid w:val="00000006"/>
    <w:multiLevelType w:val="multilevel"/>
    <w:tmpl w:val="00000006"/>
    <w:name w:val="WWNum11"/>
    <w:lvl w:ilvl="0">
      <w:start w:val="1"/>
      <w:numFmt w:val="decimal"/>
      <w:lvlText w:val="%1."/>
      <w:lvlJc w:val="left"/>
      <w:pPr>
        <w:tabs>
          <w:tab w:val="num" w:pos="0"/>
        </w:tabs>
        <w:ind w:left="977" w:hanging="480"/>
      </w:pPr>
    </w:lvl>
    <w:lvl w:ilvl="1">
      <w:start w:val="1"/>
      <w:numFmt w:val="ideographTraditional"/>
      <w:lvlText w:val="%2、"/>
      <w:lvlJc w:val="left"/>
      <w:pPr>
        <w:tabs>
          <w:tab w:val="num" w:pos="0"/>
        </w:tabs>
        <w:ind w:left="1457" w:hanging="480"/>
      </w:pPr>
    </w:lvl>
    <w:lvl w:ilvl="2">
      <w:start w:val="1"/>
      <w:numFmt w:val="lowerRoman"/>
      <w:lvlText w:val="%3."/>
      <w:lvlJc w:val="right"/>
      <w:pPr>
        <w:tabs>
          <w:tab w:val="num" w:pos="0"/>
        </w:tabs>
        <w:ind w:left="1937" w:hanging="480"/>
      </w:pPr>
    </w:lvl>
    <w:lvl w:ilvl="3">
      <w:start w:val="1"/>
      <w:numFmt w:val="decimal"/>
      <w:lvlText w:val="%4."/>
      <w:lvlJc w:val="left"/>
      <w:pPr>
        <w:tabs>
          <w:tab w:val="num" w:pos="0"/>
        </w:tabs>
        <w:ind w:left="2417" w:hanging="480"/>
      </w:pPr>
    </w:lvl>
    <w:lvl w:ilvl="4">
      <w:start w:val="1"/>
      <w:numFmt w:val="ideographTraditional"/>
      <w:lvlText w:val="%5、"/>
      <w:lvlJc w:val="left"/>
      <w:pPr>
        <w:tabs>
          <w:tab w:val="num" w:pos="0"/>
        </w:tabs>
        <w:ind w:left="2897" w:hanging="480"/>
      </w:pPr>
    </w:lvl>
    <w:lvl w:ilvl="5">
      <w:start w:val="1"/>
      <w:numFmt w:val="lowerRoman"/>
      <w:lvlText w:val="%6."/>
      <w:lvlJc w:val="right"/>
      <w:pPr>
        <w:tabs>
          <w:tab w:val="num" w:pos="0"/>
        </w:tabs>
        <w:ind w:left="3377" w:hanging="480"/>
      </w:pPr>
    </w:lvl>
    <w:lvl w:ilvl="6">
      <w:start w:val="1"/>
      <w:numFmt w:val="decimal"/>
      <w:lvlText w:val="%7."/>
      <w:lvlJc w:val="left"/>
      <w:pPr>
        <w:tabs>
          <w:tab w:val="num" w:pos="0"/>
        </w:tabs>
        <w:ind w:left="3857" w:hanging="480"/>
      </w:pPr>
    </w:lvl>
    <w:lvl w:ilvl="7">
      <w:start w:val="1"/>
      <w:numFmt w:val="ideographTraditional"/>
      <w:lvlText w:val="%8、"/>
      <w:lvlJc w:val="left"/>
      <w:pPr>
        <w:tabs>
          <w:tab w:val="num" w:pos="0"/>
        </w:tabs>
        <w:ind w:left="4337" w:hanging="480"/>
      </w:pPr>
    </w:lvl>
    <w:lvl w:ilvl="8">
      <w:start w:val="1"/>
      <w:numFmt w:val="lowerRoman"/>
      <w:lvlText w:val="%9."/>
      <w:lvlJc w:val="right"/>
      <w:pPr>
        <w:tabs>
          <w:tab w:val="num" w:pos="0"/>
        </w:tabs>
        <w:ind w:left="4817" w:hanging="480"/>
      </w:pPr>
    </w:lvl>
  </w:abstractNum>
  <w:abstractNum w:abstractNumId="6" w15:restartNumberingAfterBreak="0">
    <w:nsid w:val="00000007"/>
    <w:multiLevelType w:val="multilevel"/>
    <w:tmpl w:val="00000007"/>
    <w:name w:val="WWNum12"/>
    <w:lvl w:ilvl="0">
      <w:start w:val="1"/>
      <w:numFmt w:val="decimal"/>
      <w:lvlText w:val="%1."/>
      <w:lvlJc w:val="left"/>
      <w:pPr>
        <w:tabs>
          <w:tab w:val="num" w:pos="0"/>
        </w:tabs>
        <w:ind w:left="977" w:hanging="480"/>
      </w:pPr>
    </w:lvl>
    <w:lvl w:ilvl="1">
      <w:start w:val="1"/>
      <w:numFmt w:val="ideographTraditional"/>
      <w:lvlText w:val="%2、"/>
      <w:lvlJc w:val="left"/>
      <w:pPr>
        <w:tabs>
          <w:tab w:val="num" w:pos="0"/>
        </w:tabs>
        <w:ind w:left="1457" w:hanging="480"/>
      </w:pPr>
    </w:lvl>
    <w:lvl w:ilvl="2">
      <w:start w:val="1"/>
      <w:numFmt w:val="lowerRoman"/>
      <w:lvlText w:val="%3."/>
      <w:lvlJc w:val="right"/>
      <w:pPr>
        <w:tabs>
          <w:tab w:val="num" w:pos="0"/>
        </w:tabs>
        <w:ind w:left="1937" w:hanging="480"/>
      </w:pPr>
    </w:lvl>
    <w:lvl w:ilvl="3">
      <w:start w:val="1"/>
      <w:numFmt w:val="decimal"/>
      <w:lvlText w:val="%4."/>
      <w:lvlJc w:val="left"/>
      <w:pPr>
        <w:tabs>
          <w:tab w:val="num" w:pos="0"/>
        </w:tabs>
        <w:ind w:left="2417" w:hanging="480"/>
      </w:pPr>
    </w:lvl>
    <w:lvl w:ilvl="4">
      <w:start w:val="1"/>
      <w:numFmt w:val="ideographTraditional"/>
      <w:lvlText w:val="%5、"/>
      <w:lvlJc w:val="left"/>
      <w:pPr>
        <w:tabs>
          <w:tab w:val="num" w:pos="0"/>
        </w:tabs>
        <w:ind w:left="2897" w:hanging="480"/>
      </w:pPr>
    </w:lvl>
    <w:lvl w:ilvl="5">
      <w:start w:val="1"/>
      <w:numFmt w:val="lowerRoman"/>
      <w:lvlText w:val="%6."/>
      <w:lvlJc w:val="right"/>
      <w:pPr>
        <w:tabs>
          <w:tab w:val="num" w:pos="0"/>
        </w:tabs>
        <w:ind w:left="3377" w:hanging="480"/>
      </w:pPr>
    </w:lvl>
    <w:lvl w:ilvl="6">
      <w:start w:val="1"/>
      <w:numFmt w:val="decimal"/>
      <w:lvlText w:val="%7."/>
      <w:lvlJc w:val="left"/>
      <w:pPr>
        <w:tabs>
          <w:tab w:val="num" w:pos="0"/>
        </w:tabs>
        <w:ind w:left="3857" w:hanging="480"/>
      </w:pPr>
    </w:lvl>
    <w:lvl w:ilvl="7">
      <w:start w:val="1"/>
      <w:numFmt w:val="ideographTraditional"/>
      <w:lvlText w:val="%8、"/>
      <w:lvlJc w:val="left"/>
      <w:pPr>
        <w:tabs>
          <w:tab w:val="num" w:pos="0"/>
        </w:tabs>
        <w:ind w:left="4337" w:hanging="480"/>
      </w:pPr>
    </w:lvl>
    <w:lvl w:ilvl="8">
      <w:start w:val="1"/>
      <w:numFmt w:val="lowerRoman"/>
      <w:lvlText w:val="%9."/>
      <w:lvlJc w:val="right"/>
      <w:pPr>
        <w:tabs>
          <w:tab w:val="num" w:pos="0"/>
        </w:tabs>
        <w:ind w:left="4817" w:hanging="480"/>
      </w:pPr>
    </w:lvl>
  </w:abstractNum>
  <w:abstractNum w:abstractNumId="7" w15:restartNumberingAfterBreak="0">
    <w:nsid w:val="00000008"/>
    <w:multiLevelType w:val="multilevel"/>
    <w:tmpl w:val="00000008"/>
    <w:name w:val="WWNum13"/>
    <w:lvl w:ilvl="0">
      <w:start w:val="1"/>
      <w:numFmt w:val="decimal"/>
      <w:lvlText w:val="%1."/>
      <w:lvlJc w:val="left"/>
      <w:pPr>
        <w:tabs>
          <w:tab w:val="num" w:pos="0"/>
        </w:tabs>
        <w:ind w:left="977" w:hanging="480"/>
      </w:pPr>
    </w:lvl>
    <w:lvl w:ilvl="1">
      <w:start w:val="1"/>
      <w:numFmt w:val="ideographTraditional"/>
      <w:lvlText w:val="%2、"/>
      <w:lvlJc w:val="left"/>
      <w:pPr>
        <w:tabs>
          <w:tab w:val="num" w:pos="0"/>
        </w:tabs>
        <w:ind w:left="1457" w:hanging="480"/>
      </w:pPr>
    </w:lvl>
    <w:lvl w:ilvl="2">
      <w:start w:val="1"/>
      <w:numFmt w:val="lowerRoman"/>
      <w:lvlText w:val="%3."/>
      <w:lvlJc w:val="right"/>
      <w:pPr>
        <w:tabs>
          <w:tab w:val="num" w:pos="0"/>
        </w:tabs>
        <w:ind w:left="1937" w:hanging="480"/>
      </w:pPr>
    </w:lvl>
    <w:lvl w:ilvl="3">
      <w:start w:val="1"/>
      <w:numFmt w:val="decimal"/>
      <w:lvlText w:val="%4."/>
      <w:lvlJc w:val="left"/>
      <w:pPr>
        <w:tabs>
          <w:tab w:val="num" w:pos="0"/>
        </w:tabs>
        <w:ind w:left="2417" w:hanging="480"/>
      </w:pPr>
    </w:lvl>
    <w:lvl w:ilvl="4">
      <w:start w:val="1"/>
      <w:numFmt w:val="ideographTraditional"/>
      <w:lvlText w:val="%5、"/>
      <w:lvlJc w:val="left"/>
      <w:pPr>
        <w:tabs>
          <w:tab w:val="num" w:pos="0"/>
        </w:tabs>
        <w:ind w:left="2897" w:hanging="480"/>
      </w:pPr>
    </w:lvl>
    <w:lvl w:ilvl="5">
      <w:start w:val="1"/>
      <w:numFmt w:val="lowerRoman"/>
      <w:lvlText w:val="%6."/>
      <w:lvlJc w:val="right"/>
      <w:pPr>
        <w:tabs>
          <w:tab w:val="num" w:pos="0"/>
        </w:tabs>
        <w:ind w:left="3377" w:hanging="480"/>
      </w:pPr>
    </w:lvl>
    <w:lvl w:ilvl="6">
      <w:start w:val="1"/>
      <w:numFmt w:val="decimal"/>
      <w:lvlText w:val="%7."/>
      <w:lvlJc w:val="left"/>
      <w:pPr>
        <w:tabs>
          <w:tab w:val="num" w:pos="0"/>
        </w:tabs>
        <w:ind w:left="3857" w:hanging="480"/>
      </w:pPr>
    </w:lvl>
    <w:lvl w:ilvl="7">
      <w:start w:val="1"/>
      <w:numFmt w:val="ideographTraditional"/>
      <w:lvlText w:val="%8、"/>
      <w:lvlJc w:val="left"/>
      <w:pPr>
        <w:tabs>
          <w:tab w:val="num" w:pos="0"/>
        </w:tabs>
        <w:ind w:left="4337" w:hanging="480"/>
      </w:pPr>
    </w:lvl>
    <w:lvl w:ilvl="8">
      <w:start w:val="1"/>
      <w:numFmt w:val="lowerRoman"/>
      <w:lvlText w:val="%9."/>
      <w:lvlJc w:val="right"/>
      <w:pPr>
        <w:tabs>
          <w:tab w:val="num" w:pos="0"/>
        </w:tabs>
        <w:ind w:left="4817" w:hanging="480"/>
      </w:pPr>
    </w:lvl>
  </w:abstractNum>
  <w:abstractNum w:abstractNumId="8" w15:restartNumberingAfterBreak="0">
    <w:nsid w:val="00000009"/>
    <w:multiLevelType w:val="multilevel"/>
    <w:tmpl w:val="00000009"/>
    <w:name w:val="WWNum14"/>
    <w:lvl w:ilvl="0">
      <w:start w:val="1"/>
      <w:numFmt w:val="decimal"/>
      <w:lvlText w:val="%1."/>
      <w:lvlJc w:val="left"/>
      <w:pPr>
        <w:tabs>
          <w:tab w:val="num" w:pos="0"/>
        </w:tabs>
        <w:ind w:left="977" w:hanging="480"/>
      </w:pPr>
    </w:lvl>
    <w:lvl w:ilvl="1">
      <w:start w:val="1"/>
      <w:numFmt w:val="ideographTraditional"/>
      <w:lvlText w:val="%2、"/>
      <w:lvlJc w:val="left"/>
      <w:pPr>
        <w:tabs>
          <w:tab w:val="num" w:pos="0"/>
        </w:tabs>
        <w:ind w:left="1457" w:hanging="480"/>
      </w:pPr>
    </w:lvl>
    <w:lvl w:ilvl="2">
      <w:start w:val="1"/>
      <w:numFmt w:val="lowerRoman"/>
      <w:lvlText w:val="%3."/>
      <w:lvlJc w:val="right"/>
      <w:pPr>
        <w:tabs>
          <w:tab w:val="num" w:pos="0"/>
        </w:tabs>
        <w:ind w:left="1937" w:hanging="480"/>
      </w:pPr>
    </w:lvl>
    <w:lvl w:ilvl="3">
      <w:start w:val="1"/>
      <w:numFmt w:val="decimal"/>
      <w:lvlText w:val="%4."/>
      <w:lvlJc w:val="left"/>
      <w:pPr>
        <w:tabs>
          <w:tab w:val="num" w:pos="0"/>
        </w:tabs>
        <w:ind w:left="2417" w:hanging="480"/>
      </w:pPr>
    </w:lvl>
    <w:lvl w:ilvl="4">
      <w:start w:val="1"/>
      <w:numFmt w:val="ideographTraditional"/>
      <w:lvlText w:val="%5、"/>
      <w:lvlJc w:val="left"/>
      <w:pPr>
        <w:tabs>
          <w:tab w:val="num" w:pos="0"/>
        </w:tabs>
        <w:ind w:left="2897" w:hanging="480"/>
      </w:pPr>
    </w:lvl>
    <w:lvl w:ilvl="5">
      <w:start w:val="1"/>
      <w:numFmt w:val="lowerRoman"/>
      <w:lvlText w:val="%6."/>
      <w:lvlJc w:val="right"/>
      <w:pPr>
        <w:tabs>
          <w:tab w:val="num" w:pos="0"/>
        </w:tabs>
        <w:ind w:left="3377" w:hanging="480"/>
      </w:pPr>
    </w:lvl>
    <w:lvl w:ilvl="6">
      <w:start w:val="1"/>
      <w:numFmt w:val="decimal"/>
      <w:lvlText w:val="%7."/>
      <w:lvlJc w:val="left"/>
      <w:pPr>
        <w:tabs>
          <w:tab w:val="num" w:pos="0"/>
        </w:tabs>
        <w:ind w:left="3857" w:hanging="480"/>
      </w:pPr>
    </w:lvl>
    <w:lvl w:ilvl="7">
      <w:start w:val="1"/>
      <w:numFmt w:val="ideographTraditional"/>
      <w:lvlText w:val="%8、"/>
      <w:lvlJc w:val="left"/>
      <w:pPr>
        <w:tabs>
          <w:tab w:val="num" w:pos="0"/>
        </w:tabs>
        <w:ind w:left="4337" w:hanging="480"/>
      </w:pPr>
    </w:lvl>
    <w:lvl w:ilvl="8">
      <w:start w:val="1"/>
      <w:numFmt w:val="lowerRoman"/>
      <w:lvlText w:val="%9."/>
      <w:lvlJc w:val="right"/>
      <w:pPr>
        <w:tabs>
          <w:tab w:val="num" w:pos="0"/>
        </w:tabs>
        <w:ind w:left="4817" w:hanging="480"/>
      </w:pPr>
    </w:lvl>
  </w:abstractNum>
  <w:abstractNum w:abstractNumId="9" w15:restartNumberingAfterBreak="0">
    <w:nsid w:val="00C07B04"/>
    <w:multiLevelType w:val="hybridMultilevel"/>
    <w:tmpl w:val="F0B87900"/>
    <w:lvl w:ilvl="0" w:tplc="74ECE11A">
      <w:start w:val="1"/>
      <w:numFmt w:val="decimal"/>
      <w:lvlText w:val="%1."/>
      <w:lvlJc w:val="left"/>
      <w:pPr>
        <w:ind w:left="898" w:hanging="370"/>
      </w:pPr>
      <w:rPr>
        <w:rFonts w:hint="default"/>
        <w:u w:val="singl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01210E2A"/>
    <w:multiLevelType w:val="hybridMultilevel"/>
    <w:tmpl w:val="0D4800B0"/>
    <w:lvl w:ilvl="0" w:tplc="51D82D1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08EF79DD"/>
    <w:multiLevelType w:val="hybridMultilevel"/>
    <w:tmpl w:val="19DA17F4"/>
    <w:lvl w:ilvl="0" w:tplc="30688DFA">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09CD3166"/>
    <w:multiLevelType w:val="multilevel"/>
    <w:tmpl w:val="ECCE3434"/>
    <w:lvl w:ilvl="0">
      <w:start w:val="3"/>
      <w:numFmt w:val="decimal"/>
      <w:lvlText w:val="%1"/>
      <w:lvlJc w:val="left"/>
      <w:pPr>
        <w:ind w:left="390" w:hanging="390"/>
      </w:pPr>
      <w:rPr>
        <w:rFonts w:hint="default"/>
      </w:rPr>
    </w:lvl>
    <w:lvl w:ilvl="1">
      <w:start w:val="2"/>
      <w:numFmt w:val="decimal"/>
      <w:lvlText w:val="%1-%2"/>
      <w:lvlJc w:val="left"/>
      <w:pPr>
        <w:ind w:left="438" w:hanging="390"/>
      </w:pPr>
      <w:rPr>
        <w:rFonts w:hint="default"/>
        <w:u w:val="single"/>
      </w:rPr>
    </w:lvl>
    <w:lvl w:ilvl="2">
      <w:start w:val="1"/>
      <w:numFmt w:val="decimal"/>
      <w:lvlText w:val="%1-%2.%3"/>
      <w:lvlJc w:val="left"/>
      <w:pPr>
        <w:ind w:left="816" w:hanging="720"/>
      </w:pPr>
      <w:rPr>
        <w:rFonts w:hint="default"/>
      </w:rPr>
    </w:lvl>
    <w:lvl w:ilvl="3">
      <w:start w:val="1"/>
      <w:numFmt w:val="decimal"/>
      <w:lvlText w:val="%1-%2.%3.%4"/>
      <w:lvlJc w:val="left"/>
      <w:pPr>
        <w:ind w:left="864" w:hanging="720"/>
      </w:pPr>
      <w:rPr>
        <w:rFonts w:hint="default"/>
      </w:rPr>
    </w:lvl>
    <w:lvl w:ilvl="4">
      <w:start w:val="1"/>
      <w:numFmt w:val="decimal"/>
      <w:lvlText w:val="%1-%2.%3.%4.%5"/>
      <w:lvlJc w:val="left"/>
      <w:pPr>
        <w:ind w:left="1272" w:hanging="1080"/>
      </w:pPr>
      <w:rPr>
        <w:rFonts w:hint="default"/>
      </w:rPr>
    </w:lvl>
    <w:lvl w:ilvl="5">
      <w:start w:val="1"/>
      <w:numFmt w:val="decimal"/>
      <w:lvlText w:val="%1-%2.%3.%4.%5.%6"/>
      <w:lvlJc w:val="left"/>
      <w:pPr>
        <w:ind w:left="1320" w:hanging="1080"/>
      </w:pPr>
      <w:rPr>
        <w:rFonts w:hint="default"/>
      </w:rPr>
    </w:lvl>
    <w:lvl w:ilvl="6">
      <w:start w:val="1"/>
      <w:numFmt w:val="decimal"/>
      <w:lvlText w:val="%1-%2.%3.%4.%5.%6.%7"/>
      <w:lvlJc w:val="left"/>
      <w:pPr>
        <w:ind w:left="1728" w:hanging="1440"/>
      </w:pPr>
      <w:rPr>
        <w:rFonts w:hint="default"/>
      </w:rPr>
    </w:lvl>
    <w:lvl w:ilvl="7">
      <w:start w:val="1"/>
      <w:numFmt w:val="decimal"/>
      <w:lvlText w:val="%1-%2.%3.%4.%5.%6.%7.%8"/>
      <w:lvlJc w:val="left"/>
      <w:pPr>
        <w:ind w:left="1776" w:hanging="1440"/>
      </w:pPr>
      <w:rPr>
        <w:rFonts w:hint="default"/>
      </w:rPr>
    </w:lvl>
    <w:lvl w:ilvl="8">
      <w:start w:val="1"/>
      <w:numFmt w:val="decimal"/>
      <w:lvlText w:val="%1-%2.%3.%4.%5.%6.%7.%8.%9"/>
      <w:lvlJc w:val="left"/>
      <w:pPr>
        <w:ind w:left="2184" w:hanging="1800"/>
      </w:pPr>
      <w:rPr>
        <w:rFonts w:hint="default"/>
      </w:rPr>
    </w:lvl>
  </w:abstractNum>
  <w:abstractNum w:abstractNumId="13" w15:restartNumberingAfterBreak="0">
    <w:nsid w:val="09F65B9B"/>
    <w:multiLevelType w:val="hybridMultilevel"/>
    <w:tmpl w:val="852669D4"/>
    <w:lvl w:ilvl="0" w:tplc="1AFC843A">
      <w:start w:val="1"/>
      <w:numFmt w:val="taiwaneseCountingThousand"/>
      <w:lvlText w:val="(%1)"/>
      <w:lvlJc w:val="left"/>
      <w:pPr>
        <w:ind w:left="600" w:hanging="600"/>
      </w:pPr>
      <w:rPr>
        <w:rFonts w:hint="default"/>
        <w:u w:val="none"/>
      </w:rPr>
    </w:lvl>
    <w:lvl w:ilvl="1" w:tplc="688AFCDA">
      <w:start w:val="1"/>
      <w:numFmt w:val="taiwaneseCountingThousand"/>
      <w:lvlText w:val="%2、"/>
      <w:lvlJc w:val="left"/>
      <w:pPr>
        <w:ind w:left="888" w:hanging="408"/>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0BFE3573"/>
    <w:multiLevelType w:val="hybridMultilevel"/>
    <w:tmpl w:val="7592F4D2"/>
    <w:lvl w:ilvl="0" w:tplc="C966D6DE">
      <w:start w:val="1"/>
      <w:numFmt w:val="decimal"/>
      <w:lvlText w:val="%1."/>
      <w:lvlJc w:val="left"/>
      <w:pPr>
        <w:ind w:left="898" w:hanging="370"/>
      </w:pPr>
      <w:rPr>
        <w:rFonts w:hint="default"/>
        <w:u w:val="singl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0D522588"/>
    <w:multiLevelType w:val="hybridMultilevel"/>
    <w:tmpl w:val="0D78F466"/>
    <w:lvl w:ilvl="0" w:tplc="1C506DA6">
      <w:start w:val="1"/>
      <w:numFmt w:val="taiwaneseCountingThousand"/>
      <w:lvlText w:val="(%1)"/>
      <w:lvlJc w:val="left"/>
      <w:pPr>
        <w:ind w:left="398" w:hanging="400"/>
      </w:pPr>
      <w:rPr>
        <w:rFonts w:hint="default"/>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16" w15:restartNumberingAfterBreak="0">
    <w:nsid w:val="0FF85489"/>
    <w:multiLevelType w:val="hybridMultilevel"/>
    <w:tmpl w:val="1EB44E4A"/>
    <w:lvl w:ilvl="0" w:tplc="C09E26B4">
      <w:start w:val="1"/>
      <w:numFmt w:val="taiwaneseCountingThousand"/>
      <w:lvlText w:val="%1、"/>
      <w:lvlJc w:val="left"/>
      <w:pPr>
        <w:ind w:left="498" w:hanging="500"/>
      </w:pPr>
      <w:rPr>
        <w:rFonts w:hint="default"/>
        <w:u w:val="none"/>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17" w15:restartNumberingAfterBreak="0">
    <w:nsid w:val="109B479C"/>
    <w:multiLevelType w:val="hybridMultilevel"/>
    <w:tmpl w:val="D44CF9C2"/>
    <w:lvl w:ilvl="0" w:tplc="343EA906">
      <w:start w:val="1"/>
      <w:numFmt w:val="decimal"/>
      <w:lvlText w:val="%1."/>
      <w:lvlJc w:val="left"/>
      <w:pPr>
        <w:ind w:left="898" w:hanging="370"/>
      </w:pPr>
      <w:rPr>
        <w:rFonts w:hint="default"/>
        <w:b/>
        <w:color w:val="FF0000"/>
        <w:u w:val="singl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13C233D0"/>
    <w:multiLevelType w:val="hybridMultilevel"/>
    <w:tmpl w:val="15580D9C"/>
    <w:lvl w:ilvl="0" w:tplc="23FE3EA0">
      <w:start w:val="1"/>
      <w:numFmt w:val="taiwaneseCountingThousand"/>
      <w:lvlText w:val="%1、"/>
      <w:lvlJc w:val="left"/>
      <w:pPr>
        <w:ind w:left="449" w:hanging="432"/>
      </w:pPr>
      <w:rPr>
        <w:rFonts w:hint="default"/>
        <w:color w:val="000000" w:themeColor="text1"/>
        <w:u w:val="none"/>
      </w:rPr>
    </w:lvl>
    <w:lvl w:ilvl="1" w:tplc="04090019" w:tentative="1">
      <w:start w:val="1"/>
      <w:numFmt w:val="ideographTraditional"/>
      <w:lvlText w:val="%2、"/>
      <w:lvlJc w:val="left"/>
      <w:pPr>
        <w:ind w:left="977" w:hanging="480"/>
      </w:pPr>
    </w:lvl>
    <w:lvl w:ilvl="2" w:tplc="0409001B" w:tentative="1">
      <w:start w:val="1"/>
      <w:numFmt w:val="lowerRoman"/>
      <w:lvlText w:val="%3."/>
      <w:lvlJc w:val="right"/>
      <w:pPr>
        <w:ind w:left="1457" w:hanging="480"/>
      </w:pPr>
    </w:lvl>
    <w:lvl w:ilvl="3" w:tplc="0409000F" w:tentative="1">
      <w:start w:val="1"/>
      <w:numFmt w:val="decimal"/>
      <w:lvlText w:val="%4."/>
      <w:lvlJc w:val="left"/>
      <w:pPr>
        <w:ind w:left="1937" w:hanging="480"/>
      </w:pPr>
    </w:lvl>
    <w:lvl w:ilvl="4" w:tplc="04090019" w:tentative="1">
      <w:start w:val="1"/>
      <w:numFmt w:val="ideographTraditional"/>
      <w:lvlText w:val="%5、"/>
      <w:lvlJc w:val="left"/>
      <w:pPr>
        <w:ind w:left="2417" w:hanging="480"/>
      </w:pPr>
    </w:lvl>
    <w:lvl w:ilvl="5" w:tplc="0409001B" w:tentative="1">
      <w:start w:val="1"/>
      <w:numFmt w:val="lowerRoman"/>
      <w:lvlText w:val="%6."/>
      <w:lvlJc w:val="right"/>
      <w:pPr>
        <w:ind w:left="2897" w:hanging="480"/>
      </w:pPr>
    </w:lvl>
    <w:lvl w:ilvl="6" w:tplc="0409000F" w:tentative="1">
      <w:start w:val="1"/>
      <w:numFmt w:val="decimal"/>
      <w:lvlText w:val="%7."/>
      <w:lvlJc w:val="left"/>
      <w:pPr>
        <w:ind w:left="3377" w:hanging="480"/>
      </w:pPr>
    </w:lvl>
    <w:lvl w:ilvl="7" w:tplc="04090019" w:tentative="1">
      <w:start w:val="1"/>
      <w:numFmt w:val="ideographTraditional"/>
      <w:lvlText w:val="%8、"/>
      <w:lvlJc w:val="left"/>
      <w:pPr>
        <w:ind w:left="3857" w:hanging="480"/>
      </w:pPr>
    </w:lvl>
    <w:lvl w:ilvl="8" w:tplc="0409001B" w:tentative="1">
      <w:start w:val="1"/>
      <w:numFmt w:val="lowerRoman"/>
      <w:lvlText w:val="%9."/>
      <w:lvlJc w:val="right"/>
      <w:pPr>
        <w:ind w:left="4337" w:hanging="480"/>
      </w:pPr>
    </w:lvl>
  </w:abstractNum>
  <w:abstractNum w:abstractNumId="19" w15:restartNumberingAfterBreak="0">
    <w:nsid w:val="14CF0378"/>
    <w:multiLevelType w:val="hybridMultilevel"/>
    <w:tmpl w:val="9AB8EAEA"/>
    <w:lvl w:ilvl="0" w:tplc="C2223480">
      <w:start w:val="1"/>
      <w:numFmt w:val="taiwaneseCountingThousand"/>
      <w:lvlText w:val="（%1）"/>
      <w:lvlJc w:val="left"/>
      <w:pPr>
        <w:ind w:left="720" w:hanging="720"/>
      </w:pPr>
      <w:rPr>
        <w:rFonts w:ascii="標楷體" w:eastAsia="標楷體" w:hAnsi="標楷體"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16817E3C"/>
    <w:multiLevelType w:val="hybridMultilevel"/>
    <w:tmpl w:val="19DA17F4"/>
    <w:lvl w:ilvl="0" w:tplc="30688DFA">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16D221CD"/>
    <w:multiLevelType w:val="hybridMultilevel"/>
    <w:tmpl w:val="F356BEE6"/>
    <w:lvl w:ilvl="0" w:tplc="0CBCC8FA">
      <w:start w:val="1"/>
      <w:numFmt w:val="taiwaneseCountingThousand"/>
      <w:lvlText w:val="(%1)"/>
      <w:lvlJc w:val="left"/>
      <w:pPr>
        <w:ind w:left="410" w:hanging="410"/>
      </w:pPr>
      <w:rPr>
        <w:rFonts w:ascii="標楷體" w:eastAsia="標楷體" w:hAnsi="標楷體" w:hint="default"/>
        <w:u w:val="singl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18CF024D"/>
    <w:multiLevelType w:val="hybridMultilevel"/>
    <w:tmpl w:val="2F44AD68"/>
    <w:lvl w:ilvl="0" w:tplc="F050D3B2">
      <w:start w:val="1"/>
      <w:numFmt w:val="decimal"/>
      <w:lvlText w:val="(%1)"/>
      <w:lvlJc w:val="left"/>
      <w:pPr>
        <w:ind w:left="1248" w:hanging="360"/>
      </w:pPr>
      <w:rPr>
        <w:rFonts w:hint="default"/>
        <w:b/>
        <w:color w:val="FF0000"/>
        <w:u w:val="single"/>
      </w:rPr>
    </w:lvl>
    <w:lvl w:ilvl="1" w:tplc="04090019" w:tentative="1">
      <w:start w:val="1"/>
      <w:numFmt w:val="ideographTraditional"/>
      <w:lvlText w:val="%2、"/>
      <w:lvlJc w:val="left"/>
      <w:pPr>
        <w:ind w:left="1848" w:hanging="480"/>
      </w:pPr>
    </w:lvl>
    <w:lvl w:ilvl="2" w:tplc="0409001B" w:tentative="1">
      <w:start w:val="1"/>
      <w:numFmt w:val="lowerRoman"/>
      <w:lvlText w:val="%3."/>
      <w:lvlJc w:val="right"/>
      <w:pPr>
        <w:ind w:left="2328" w:hanging="480"/>
      </w:pPr>
    </w:lvl>
    <w:lvl w:ilvl="3" w:tplc="0409000F" w:tentative="1">
      <w:start w:val="1"/>
      <w:numFmt w:val="decimal"/>
      <w:lvlText w:val="%4."/>
      <w:lvlJc w:val="left"/>
      <w:pPr>
        <w:ind w:left="2808" w:hanging="480"/>
      </w:pPr>
    </w:lvl>
    <w:lvl w:ilvl="4" w:tplc="04090019" w:tentative="1">
      <w:start w:val="1"/>
      <w:numFmt w:val="ideographTraditional"/>
      <w:lvlText w:val="%5、"/>
      <w:lvlJc w:val="left"/>
      <w:pPr>
        <w:ind w:left="3288" w:hanging="480"/>
      </w:pPr>
    </w:lvl>
    <w:lvl w:ilvl="5" w:tplc="0409001B" w:tentative="1">
      <w:start w:val="1"/>
      <w:numFmt w:val="lowerRoman"/>
      <w:lvlText w:val="%6."/>
      <w:lvlJc w:val="right"/>
      <w:pPr>
        <w:ind w:left="3768" w:hanging="480"/>
      </w:pPr>
    </w:lvl>
    <w:lvl w:ilvl="6" w:tplc="0409000F" w:tentative="1">
      <w:start w:val="1"/>
      <w:numFmt w:val="decimal"/>
      <w:lvlText w:val="%7."/>
      <w:lvlJc w:val="left"/>
      <w:pPr>
        <w:ind w:left="4248" w:hanging="480"/>
      </w:pPr>
    </w:lvl>
    <w:lvl w:ilvl="7" w:tplc="04090019" w:tentative="1">
      <w:start w:val="1"/>
      <w:numFmt w:val="ideographTraditional"/>
      <w:lvlText w:val="%8、"/>
      <w:lvlJc w:val="left"/>
      <w:pPr>
        <w:ind w:left="4728" w:hanging="480"/>
      </w:pPr>
    </w:lvl>
    <w:lvl w:ilvl="8" w:tplc="0409001B" w:tentative="1">
      <w:start w:val="1"/>
      <w:numFmt w:val="lowerRoman"/>
      <w:lvlText w:val="%9."/>
      <w:lvlJc w:val="right"/>
      <w:pPr>
        <w:ind w:left="5208" w:hanging="480"/>
      </w:pPr>
    </w:lvl>
  </w:abstractNum>
  <w:abstractNum w:abstractNumId="23" w15:restartNumberingAfterBreak="0">
    <w:nsid w:val="1B6762F9"/>
    <w:multiLevelType w:val="hybridMultilevel"/>
    <w:tmpl w:val="2F9E150E"/>
    <w:lvl w:ilvl="0" w:tplc="4624395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1DF02F00"/>
    <w:multiLevelType w:val="hybridMultilevel"/>
    <w:tmpl w:val="A6CC699A"/>
    <w:lvl w:ilvl="0" w:tplc="A2A40530">
      <w:start w:val="1"/>
      <w:numFmt w:val="taiwaneseCountingThousand"/>
      <w:lvlText w:val="(%1)"/>
      <w:lvlJc w:val="left"/>
      <w:pPr>
        <w:ind w:left="528"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1E1C4BFD"/>
    <w:multiLevelType w:val="hybridMultilevel"/>
    <w:tmpl w:val="852669D4"/>
    <w:lvl w:ilvl="0" w:tplc="1AFC843A">
      <w:start w:val="1"/>
      <w:numFmt w:val="taiwaneseCountingThousand"/>
      <w:lvlText w:val="(%1)"/>
      <w:lvlJc w:val="left"/>
      <w:pPr>
        <w:ind w:left="600" w:hanging="600"/>
      </w:pPr>
      <w:rPr>
        <w:rFonts w:hint="default"/>
        <w:u w:val="none"/>
      </w:rPr>
    </w:lvl>
    <w:lvl w:ilvl="1" w:tplc="688AFCDA">
      <w:start w:val="1"/>
      <w:numFmt w:val="taiwaneseCountingThousand"/>
      <w:lvlText w:val="%2、"/>
      <w:lvlJc w:val="left"/>
      <w:pPr>
        <w:ind w:left="888" w:hanging="408"/>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24A05888"/>
    <w:multiLevelType w:val="hybridMultilevel"/>
    <w:tmpl w:val="05FCE704"/>
    <w:lvl w:ilvl="0" w:tplc="4742308A">
      <w:start w:val="2"/>
      <w:numFmt w:val="decimal"/>
      <w:lvlText w:val="%1."/>
      <w:lvlJc w:val="left"/>
      <w:pPr>
        <w:ind w:left="888" w:hanging="360"/>
      </w:pPr>
      <w:rPr>
        <w:rFonts w:hint="default"/>
        <w:b/>
        <w:color w:val="FF0000"/>
        <w:u w:val="singl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28A338AB"/>
    <w:multiLevelType w:val="hybridMultilevel"/>
    <w:tmpl w:val="7E0CFD48"/>
    <w:lvl w:ilvl="0" w:tplc="F95CC950">
      <w:start w:val="1"/>
      <w:numFmt w:val="taiwaneseCountingThousand"/>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2D76493D"/>
    <w:multiLevelType w:val="multilevel"/>
    <w:tmpl w:val="C21C4614"/>
    <w:styleLink w:val="WWNum1"/>
    <w:lvl w:ilvl="0">
      <w:start w:val="1"/>
      <w:numFmt w:val="japaneseCounting"/>
      <w:lvlText w:val="第%1章"/>
      <w:lvlJc w:val="left"/>
      <w:rPr>
        <w:rFonts w:eastAsia="標楷體"/>
      </w:rPr>
    </w:lvl>
    <w:lvl w:ilvl="1">
      <w:start w:val="1"/>
      <w:numFmt w:val="ideographTraditional"/>
      <w:lvlText w:val="%2、"/>
      <w:lvlJc w:val="left"/>
    </w:lvl>
    <w:lvl w:ilvl="2">
      <w:start w:val="1"/>
      <w:numFmt w:val="lowerRoman"/>
      <w:lvlText w:val="%3."/>
      <w:lvlJc w:val="right"/>
    </w:lvl>
    <w:lvl w:ilvl="3">
      <w:start w:val="1"/>
      <w:numFmt w:val="decimal"/>
      <w:lvlText w:val="%4."/>
      <w:lvlJc w:val="left"/>
    </w:lvl>
    <w:lvl w:ilvl="4">
      <w:start w:val="1"/>
      <w:numFmt w:val="ideographTraditional"/>
      <w:lvlText w:val="%5、"/>
      <w:lvlJc w:val="left"/>
    </w:lvl>
    <w:lvl w:ilvl="5">
      <w:start w:val="1"/>
      <w:numFmt w:val="lowerRoman"/>
      <w:lvlText w:val="%6."/>
      <w:lvlJc w:val="right"/>
    </w:lvl>
    <w:lvl w:ilvl="6">
      <w:start w:val="1"/>
      <w:numFmt w:val="decimal"/>
      <w:lvlText w:val="%7."/>
      <w:lvlJc w:val="left"/>
    </w:lvl>
    <w:lvl w:ilvl="7">
      <w:start w:val="1"/>
      <w:numFmt w:val="ideographTraditional"/>
      <w:lvlText w:val="%8、"/>
      <w:lvlJc w:val="left"/>
    </w:lvl>
    <w:lvl w:ilvl="8">
      <w:start w:val="1"/>
      <w:numFmt w:val="lowerRoman"/>
      <w:lvlText w:val="%9."/>
      <w:lvlJc w:val="right"/>
    </w:lvl>
  </w:abstractNum>
  <w:abstractNum w:abstractNumId="29" w15:restartNumberingAfterBreak="0">
    <w:nsid w:val="2E8C6BB0"/>
    <w:multiLevelType w:val="hybridMultilevel"/>
    <w:tmpl w:val="6F1A950C"/>
    <w:lvl w:ilvl="0" w:tplc="601EB518">
      <w:start w:val="1"/>
      <w:numFmt w:val="decimal"/>
      <w:lvlText w:val="%1."/>
      <w:lvlJc w:val="left"/>
      <w:pPr>
        <w:ind w:left="898" w:hanging="370"/>
      </w:pPr>
      <w:rPr>
        <w:rFonts w:hint="default"/>
        <w:u w:val="singl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34A14FFE"/>
    <w:multiLevelType w:val="multilevel"/>
    <w:tmpl w:val="5D363F14"/>
    <w:lvl w:ilvl="0">
      <w:start w:val="4"/>
      <w:numFmt w:val="decimal"/>
      <w:lvlText w:val="%1"/>
      <w:lvlJc w:val="left"/>
      <w:pPr>
        <w:ind w:left="390" w:hanging="390"/>
      </w:pPr>
      <w:rPr>
        <w:rFonts w:hint="default"/>
      </w:rPr>
    </w:lvl>
    <w:lvl w:ilvl="1">
      <w:start w:val="1"/>
      <w:numFmt w:val="decimal"/>
      <w:lvlText w:val="%1-%2"/>
      <w:lvlJc w:val="left"/>
      <w:pPr>
        <w:ind w:left="438" w:hanging="390"/>
      </w:pPr>
      <w:rPr>
        <w:rFonts w:hint="default"/>
        <w:u w:val="single"/>
      </w:rPr>
    </w:lvl>
    <w:lvl w:ilvl="2">
      <w:start w:val="1"/>
      <w:numFmt w:val="decimal"/>
      <w:lvlText w:val="%1-%2.%3"/>
      <w:lvlJc w:val="left"/>
      <w:pPr>
        <w:ind w:left="816" w:hanging="720"/>
      </w:pPr>
      <w:rPr>
        <w:rFonts w:hint="default"/>
      </w:rPr>
    </w:lvl>
    <w:lvl w:ilvl="3">
      <w:start w:val="1"/>
      <w:numFmt w:val="decimal"/>
      <w:lvlText w:val="%1-%2.%3.%4"/>
      <w:lvlJc w:val="left"/>
      <w:pPr>
        <w:ind w:left="864" w:hanging="720"/>
      </w:pPr>
      <w:rPr>
        <w:rFonts w:hint="default"/>
      </w:rPr>
    </w:lvl>
    <w:lvl w:ilvl="4">
      <w:start w:val="1"/>
      <w:numFmt w:val="decimal"/>
      <w:lvlText w:val="%1-%2.%3.%4.%5"/>
      <w:lvlJc w:val="left"/>
      <w:pPr>
        <w:ind w:left="1272" w:hanging="1080"/>
      </w:pPr>
      <w:rPr>
        <w:rFonts w:hint="default"/>
      </w:rPr>
    </w:lvl>
    <w:lvl w:ilvl="5">
      <w:start w:val="1"/>
      <w:numFmt w:val="decimal"/>
      <w:lvlText w:val="%1-%2.%3.%4.%5.%6"/>
      <w:lvlJc w:val="left"/>
      <w:pPr>
        <w:ind w:left="1320" w:hanging="1080"/>
      </w:pPr>
      <w:rPr>
        <w:rFonts w:hint="default"/>
      </w:rPr>
    </w:lvl>
    <w:lvl w:ilvl="6">
      <w:start w:val="1"/>
      <w:numFmt w:val="decimal"/>
      <w:lvlText w:val="%1-%2.%3.%4.%5.%6.%7"/>
      <w:lvlJc w:val="left"/>
      <w:pPr>
        <w:ind w:left="1728" w:hanging="1440"/>
      </w:pPr>
      <w:rPr>
        <w:rFonts w:hint="default"/>
      </w:rPr>
    </w:lvl>
    <w:lvl w:ilvl="7">
      <w:start w:val="1"/>
      <w:numFmt w:val="decimal"/>
      <w:lvlText w:val="%1-%2.%3.%4.%5.%6.%7.%8"/>
      <w:lvlJc w:val="left"/>
      <w:pPr>
        <w:ind w:left="1776" w:hanging="1440"/>
      </w:pPr>
      <w:rPr>
        <w:rFonts w:hint="default"/>
      </w:rPr>
    </w:lvl>
    <w:lvl w:ilvl="8">
      <w:start w:val="1"/>
      <w:numFmt w:val="decimal"/>
      <w:lvlText w:val="%1-%2.%3.%4.%5.%6.%7.%8.%9"/>
      <w:lvlJc w:val="left"/>
      <w:pPr>
        <w:ind w:left="2184" w:hanging="1800"/>
      </w:pPr>
      <w:rPr>
        <w:rFonts w:hint="default"/>
      </w:rPr>
    </w:lvl>
  </w:abstractNum>
  <w:abstractNum w:abstractNumId="31" w15:restartNumberingAfterBreak="0">
    <w:nsid w:val="355249B6"/>
    <w:multiLevelType w:val="hybridMultilevel"/>
    <w:tmpl w:val="2932DB40"/>
    <w:lvl w:ilvl="0" w:tplc="D324B032">
      <w:start w:val="1"/>
      <w:numFmt w:val="decimal"/>
      <w:lvlText w:val="%1."/>
      <w:lvlJc w:val="left"/>
      <w:pPr>
        <w:ind w:left="898" w:hanging="370"/>
      </w:pPr>
      <w:rPr>
        <w:rFonts w:hint="default"/>
        <w:b/>
        <w:color w:val="FF0000"/>
        <w:u w:val="singl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3BEC7EC3"/>
    <w:multiLevelType w:val="hybridMultilevel"/>
    <w:tmpl w:val="3C0AA052"/>
    <w:lvl w:ilvl="0" w:tplc="ACF0DE8C">
      <w:start w:val="1"/>
      <w:numFmt w:val="taiwaneseCountingThousand"/>
      <w:lvlText w:val="%1、"/>
      <w:lvlJc w:val="left"/>
      <w:pPr>
        <w:ind w:left="660" w:hanging="480"/>
      </w:pPr>
      <w:rPr>
        <w:rFonts w:hint="default"/>
      </w:rPr>
    </w:lvl>
    <w:lvl w:ilvl="1" w:tplc="04090019" w:tentative="1">
      <w:start w:val="1"/>
      <w:numFmt w:val="ideographTraditional"/>
      <w:lvlText w:val="%2、"/>
      <w:lvlJc w:val="left"/>
      <w:pPr>
        <w:ind w:left="1140" w:hanging="480"/>
      </w:pPr>
    </w:lvl>
    <w:lvl w:ilvl="2" w:tplc="0409001B" w:tentative="1">
      <w:start w:val="1"/>
      <w:numFmt w:val="lowerRoman"/>
      <w:lvlText w:val="%3."/>
      <w:lvlJc w:val="right"/>
      <w:pPr>
        <w:ind w:left="1620" w:hanging="480"/>
      </w:pPr>
    </w:lvl>
    <w:lvl w:ilvl="3" w:tplc="0409000F" w:tentative="1">
      <w:start w:val="1"/>
      <w:numFmt w:val="decimal"/>
      <w:lvlText w:val="%4."/>
      <w:lvlJc w:val="left"/>
      <w:pPr>
        <w:ind w:left="2100" w:hanging="480"/>
      </w:pPr>
    </w:lvl>
    <w:lvl w:ilvl="4" w:tplc="04090019" w:tentative="1">
      <w:start w:val="1"/>
      <w:numFmt w:val="ideographTraditional"/>
      <w:lvlText w:val="%5、"/>
      <w:lvlJc w:val="left"/>
      <w:pPr>
        <w:ind w:left="2580" w:hanging="480"/>
      </w:pPr>
    </w:lvl>
    <w:lvl w:ilvl="5" w:tplc="0409001B" w:tentative="1">
      <w:start w:val="1"/>
      <w:numFmt w:val="lowerRoman"/>
      <w:lvlText w:val="%6."/>
      <w:lvlJc w:val="right"/>
      <w:pPr>
        <w:ind w:left="3060" w:hanging="480"/>
      </w:pPr>
    </w:lvl>
    <w:lvl w:ilvl="6" w:tplc="0409000F" w:tentative="1">
      <w:start w:val="1"/>
      <w:numFmt w:val="decimal"/>
      <w:lvlText w:val="%7."/>
      <w:lvlJc w:val="left"/>
      <w:pPr>
        <w:ind w:left="3540" w:hanging="480"/>
      </w:pPr>
    </w:lvl>
    <w:lvl w:ilvl="7" w:tplc="04090019" w:tentative="1">
      <w:start w:val="1"/>
      <w:numFmt w:val="ideographTraditional"/>
      <w:lvlText w:val="%8、"/>
      <w:lvlJc w:val="left"/>
      <w:pPr>
        <w:ind w:left="4020" w:hanging="480"/>
      </w:pPr>
    </w:lvl>
    <w:lvl w:ilvl="8" w:tplc="0409001B" w:tentative="1">
      <w:start w:val="1"/>
      <w:numFmt w:val="lowerRoman"/>
      <w:lvlText w:val="%9."/>
      <w:lvlJc w:val="right"/>
      <w:pPr>
        <w:ind w:left="4500" w:hanging="480"/>
      </w:pPr>
    </w:lvl>
  </w:abstractNum>
  <w:abstractNum w:abstractNumId="33" w15:restartNumberingAfterBreak="0">
    <w:nsid w:val="3D744C19"/>
    <w:multiLevelType w:val="hybridMultilevel"/>
    <w:tmpl w:val="4FD40960"/>
    <w:lvl w:ilvl="0" w:tplc="EDEC1D1E">
      <w:start w:val="2"/>
      <w:numFmt w:val="taiwaneseCountingThousand"/>
      <w:lvlText w:val="(%1)"/>
      <w:lvlJc w:val="left"/>
      <w:pPr>
        <w:ind w:left="528"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49FA2D58"/>
    <w:multiLevelType w:val="multilevel"/>
    <w:tmpl w:val="7F6E1F26"/>
    <w:lvl w:ilvl="0">
      <w:start w:val="1"/>
      <w:numFmt w:val="japaneseCounting"/>
      <w:suff w:val="nothing"/>
      <w:lvlText w:val="%1、"/>
      <w:lvlJc w:val="left"/>
      <w:pPr>
        <w:ind w:left="567" w:hanging="567"/>
      </w:pPr>
      <w:rPr>
        <w:rFonts w:eastAsia="標楷體"/>
        <w:sz w:val="28"/>
        <w:szCs w:val="28"/>
      </w:rPr>
    </w:lvl>
    <w:lvl w:ilvl="1">
      <w:numFmt w:val="bullet"/>
      <w:lvlText w:val="◦"/>
      <w:lvlJc w:val="left"/>
      <w:pPr>
        <w:ind w:left="1560" w:hanging="360"/>
      </w:pPr>
      <w:rPr>
        <w:rFonts w:ascii="OpenSymbol" w:eastAsia="OpenSymbol" w:hAnsi="OpenSymbol" w:cs="OpenSymbol"/>
      </w:rPr>
    </w:lvl>
    <w:lvl w:ilvl="2">
      <w:numFmt w:val="bullet"/>
      <w:lvlText w:val="▪"/>
      <w:lvlJc w:val="left"/>
      <w:pPr>
        <w:ind w:left="1920" w:hanging="360"/>
      </w:pPr>
      <w:rPr>
        <w:rFonts w:ascii="OpenSymbol" w:eastAsia="OpenSymbol" w:hAnsi="OpenSymbol" w:cs="OpenSymbol"/>
      </w:rPr>
    </w:lvl>
    <w:lvl w:ilvl="3">
      <w:numFmt w:val="bullet"/>
      <w:lvlText w:val="•"/>
      <w:lvlJc w:val="left"/>
      <w:pPr>
        <w:ind w:left="2280" w:hanging="360"/>
      </w:pPr>
      <w:rPr>
        <w:rFonts w:ascii="OpenSymbol" w:eastAsia="OpenSymbol" w:hAnsi="OpenSymbol" w:cs="OpenSymbol"/>
      </w:rPr>
    </w:lvl>
    <w:lvl w:ilvl="4">
      <w:numFmt w:val="bullet"/>
      <w:lvlText w:val="◦"/>
      <w:lvlJc w:val="left"/>
      <w:pPr>
        <w:ind w:left="2640" w:hanging="360"/>
      </w:pPr>
      <w:rPr>
        <w:rFonts w:ascii="OpenSymbol" w:eastAsia="OpenSymbol" w:hAnsi="OpenSymbol" w:cs="OpenSymbol"/>
      </w:rPr>
    </w:lvl>
    <w:lvl w:ilvl="5">
      <w:numFmt w:val="bullet"/>
      <w:lvlText w:val="▪"/>
      <w:lvlJc w:val="left"/>
      <w:pPr>
        <w:ind w:left="3000" w:hanging="360"/>
      </w:pPr>
      <w:rPr>
        <w:rFonts w:ascii="OpenSymbol" w:eastAsia="OpenSymbol" w:hAnsi="OpenSymbol" w:cs="OpenSymbol"/>
      </w:rPr>
    </w:lvl>
    <w:lvl w:ilvl="6">
      <w:numFmt w:val="bullet"/>
      <w:lvlText w:val="•"/>
      <w:lvlJc w:val="left"/>
      <w:pPr>
        <w:ind w:left="3360" w:hanging="360"/>
      </w:pPr>
      <w:rPr>
        <w:rFonts w:ascii="OpenSymbol" w:eastAsia="OpenSymbol" w:hAnsi="OpenSymbol" w:cs="OpenSymbol"/>
      </w:rPr>
    </w:lvl>
    <w:lvl w:ilvl="7">
      <w:numFmt w:val="bullet"/>
      <w:lvlText w:val="◦"/>
      <w:lvlJc w:val="left"/>
      <w:pPr>
        <w:ind w:left="3720" w:hanging="360"/>
      </w:pPr>
      <w:rPr>
        <w:rFonts w:ascii="OpenSymbol" w:eastAsia="OpenSymbol" w:hAnsi="OpenSymbol" w:cs="OpenSymbol"/>
      </w:rPr>
    </w:lvl>
    <w:lvl w:ilvl="8">
      <w:numFmt w:val="bullet"/>
      <w:lvlText w:val="▪"/>
      <w:lvlJc w:val="left"/>
      <w:pPr>
        <w:ind w:left="4080" w:hanging="360"/>
      </w:pPr>
      <w:rPr>
        <w:rFonts w:ascii="OpenSymbol" w:eastAsia="OpenSymbol" w:hAnsi="OpenSymbol" w:cs="OpenSymbol"/>
      </w:rPr>
    </w:lvl>
  </w:abstractNum>
  <w:abstractNum w:abstractNumId="35" w15:restartNumberingAfterBreak="0">
    <w:nsid w:val="51630682"/>
    <w:multiLevelType w:val="hybridMultilevel"/>
    <w:tmpl w:val="F22C11B8"/>
    <w:lvl w:ilvl="0" w:tplc="0FA6D190">
      <w:start w:val="1"/>
      <w:numFmt w:val="taiwaneseCountingThousand"/>
      <w:lvlText w:val="%1、"/>
      <w:lvlJc w:val="left"/>
      <w:pPr>
        <w:ind w:left="456" w:hanging="456"/>
      </w:pPr>
      <w:rPr>
        <w:rFonts w:hint="default"/>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54074ADD"/>
    <w:multiLevelType w:val="hybridMultilevel"/>
    <w:tmpl w:val="57A25F3C"/>
    <w:lvl w:ilvl="0" w:tplc="2DBE23B6">
      <w:start w:val="1"/>
      <w:numFmt w:val="decimal"/>
      <w:lvlText w:val="%1、"/>
      <w:lvlJc w:val="left"/>
      <w:pPr>
        <w:ind w:left="744" w:hanging="360"/>
      </w:pPr>
      <w:rPr>
        <w:rFonts w:hint="default"/>
      </w:rPr>
    </w:lvl>
    <w:lvl w:ilvl="1" w:tplc="04090019" w:tentative="1">
      <w:start w:val="1"/>
      <w:numFmt w:val="ideographTraditional"/>
      <w:lvlText w:val="%2、"/>
      <w:lvlJc w:val="left"/>
      <w:pPr>
        <w:ind w:left="1344" w:hanging="480"/>
      </w:pPr>
    </w:lvl>
    <w:lvl w:ilvl="2" w:tplc="0409001B" w:tentative="1">
      <w:start w:val="1"/>
      <w:numFmt w:val="lowerRoman"/>
      <w:lvlText w:val="%3."/>
      <w:lvlJc w:val="right"/>
      <w:pPr>
        <w:ind w:left="1824" w:hanging="480"/>
      </w:pPr>
    </w:lvl>
    <w:lvl w:ilvl="3" w:tplc="0409000F" w:tentative="1">
      <w:start w:val="1"/>
      <w:numFmt w:val="decimal"/>
      <w:lvlText w:val="%4."/>
      <w:lvlJc w:val="left"/>
      <w:pPr>
        <w:ind w:left="2304" w:hanging="480"/>
      </w:pPr>
    </w:lvl>
    <w:lvl w:ilvl="4" w:tplc="04090019" w:tentative="1">
      <w:start w:val="1"/>
      <w:numFmt w:val="ideographTraditional"/>
      <w:lvlText w:val="%5、"/>
      <w:lvlJc w:val="left"/>
      <w:pPr>
        <w:ind w:left="2784" w:hanging="480"/>
      </w:pPr>
    </w:lvl>
    <w:lvl w:ilvl="5" w:tplc="0409001B" w:tentative="1">
      <w:start w:val="1"/>
      <w:numFmt w:val="lowerRoman"/>
      <w:lvlText w:val="%6."/>
      <w:lvlJc w:val="right"/>
      <w:pPr>
        <w:ind w:left="3264" w:hanging="480"/>
      </w:pPr>
    </w:lvl>
    <w:lvl w:ilvl="6" w:tplc="0409000F" w:tentative="1">
      <w:start w:val="1"/>
      <w:numFmt w:val="decimal"/>
      <w:lvlText w:val="%7."/>
      <w:lvlJc w:val="left"/>
      <w:pPr>
        <w:ind w:left="3744" w:hanging="480"/>
      </w:pPr>
    </w:lvl>
    <w:lvl w:ilvl="7" w:tplc="04090019" w:tentative="1">
      <w:start w:val="1"/>
      <w:numFmt w:val="ideographTraditional"/>
      <w:lvlText w:val="%8、"/>
      <w:lvlJc w:val="left"/>
      <w:pPr>
        <w:ind w:left="4224" w:hanging="480"/>
      </w:pPr>
    </w:lvl>
    <w:lvl w:ilvl="8" w:tplc="0409001B" w:tentative="1">
      <w:start w:val="1"/>
      <w:numFmt w:val="lowerRoman"/>
      <w:lvlText w:val="%9."/>
      <w:lvlJc w:val="right"/>
      <w:pPr>
        <w:ind w:left="4704" w:hanging="480"/>
      </w:pPr>
    </w:lvl>
  </w:abstractNum>
  <w:abstractNum w:abstractNumId="37" w15:restartNumberingAfterBreak="0">
    <w:nsid w:val="58BC7EA2"/>
    <w:multiLevelType w:val="hybridMultilevel"/>
    <w:tmpl w:val="15580D9C"/>
    <w:lvl w:ilvl="0" w:tplc="23FE3EA0">
      <w:start w:val="1"/>
      <w:numFmt w:val="taiwaneseCountingThousand"/>
      <w:lvlText w:val="%1、"/>
      <w:lvlJc w:val="left"/>
      <w:pPr>
        <w:ind w:left="449" w:hanging="432"/>
      </w:pPr>
      <w:rPr>
        <w:rFonts w:hint="default"/>
        <w:color w:val="000000" w:themeColor="text1"/>
        <w:u w:val="none"/>
      </w:rPr>
    </w:lvl>
    <w:lvl w:ilvl="1" w:tplc="04090019" w:tentative="1">
      <w:start w:val="1"/>
      <w:numFmt w:val="ideographTraditional"/>
      <w:lvlText w:val="%2、"/>
      <w:lvlJc w:val="left"/>
      <w:pPr>
        <w:ind w:left="977" w:hanging="480"/>
      </w:pPr>
    </w:lvl>
    <w:lvl w:ilvl="2" w:tplc="0409001B" w:tentative="1">
      <w:start w:val="1"/>
      <w:numFmt w:val="lowerRoman"/>
      <w:lvlText w:val="%3."/>
      <w:lvlJc w:val="right"/>
      <w:pPr>
        <w:ind w:left="1457" w:hanging="480"/>
      </w:pPr>
    </w:lvl>
    <w:lvl w:ilvl="3" w:tplc="0409000F" w:tentative="1">
      <w:start w:val="1"/>
      <w:numFmt w:val="decimal"/>
      <w:lvlText w:val="%4."/>
      <w:lvlJc w:val="left"/>
      <w:pPr>
        <w:ind w:left="1937" w:hanging="480"/>
      </w:pPr>
    </w:lvl>
    <w:lvl w:ilvl="4" w:tplc="04090019" w:tentative="1">
      <w:start w:val="1"/>
      <w:numFmt w:val="ideographTraditional"/>
      <w:lvlText w:val="%5、"/>
      <w:lvlJc w:val="left"/>
      <w:pPr>
        <w:ind w:left="2417" w:hanging="480"/>
      </w:pPr>
    </w:lvl>
    <w:lvl w:ilvl="5" w:tplc="0409001B" w:tentative="1">
      <w:start w:val="1"/>
      <w:numFmt w:val="lowerRoman"/>
      <w:lvlText w:val="%6."/>
      <w:lvlJc w:val="right"/>
      <w:pPr>
        <w:ind w:left="2897" w:hanging="480"/>
      </w:pPr>
    </w:lvl>
    <w:lvl w:ilvl="6" w:tplc="0409000F" w:tentative="1">
      <w:start w:val="1"/>
      <w:numFmt w:val="decimal"/>
      <w:lvlText w:val="%7."/>
      <w:lvlJc w:val="left"/>
      <w:pPr>
        <w:ind w:left="3377" w:hanging="480"/>
      </w:pPr>
    </w:lvl>
    <w:lvl w:ilvl="7" w:tplc="04090019" w:tentative="1">
      <w:start w:val="1"/>
      <w:numFmt w:val="ideographTraditional"/>
      <w:lvlText w:val="%8、"/>
      <w:lvlJc w:val="left"/>
      <w:pPr>
        <w:ind w:left="3857" w:hanging="480"/>
      </w:pPr>
    </w:lvl>
    <w:lvl w:ilvl="8" w:tplc="0409001B" w:tentative="1">
      <w:start w:val="1"/>
      <w:numFmt w:val="lowerRoman"/>
      <w:lvlText w:val="%9."/>
      <w:lvlJc w:val="right"/>
      <w:pPr>
        <w:ind w:left="4337" w:hanging="480"/>
      </w:pPr>
    </w:lvl>
  </w:abstractNum>
  <w:abstractNum w:abstractNumId="38" w15:restartNumberingAfterBreak="0">
    <w:nsid w:val="5ABA6C6B"/>
    <w:multiLevelType w:val="hybridMultilevel"/>
    <w:tmpl w:val="E882781A"/>
    <w:lvl w:ilvl="0" w:tplc="0D0CDD6A">
      <w:start w:val="1"/>
      <w:numFmt w:val="taiwaneseCountingThousand"/>
      <w:lvlText w:val="(%1)"/>
      <w:lvlJc w:val="left"/>
      <w:pPr>
        <w:ind w:left="466" w:hanging="480"/>
      </w:pPr>
      <w:rPr>
        <w:rFonts w:hint="default"/>
      </w:rPr>
    </w:lvl>
    <w:lvl w:ilvl="1" w:tplc="04090019" w:tentative="1">
      <w:start w:val="1"/>
      <w:numFmt w:val="ideographTraditional"/>
      <w:lvlText w:val="%2、"/>
      <w:lvlJc w:val="left"/>
      <w:pPr>
        <w:ind w:left="946" w:hanging="480"/>
      </w:pPr>
    </w:lvl>
    <w:lvl w:ilvl="2" w:tplc="0409001B" w:tentative="1">
      <w:start w:val="1"/>
      <w:numFmt w:val="lowerRoman"/>
      <w:lvlText w:val="%3."/>
      <w:lvlJc w:val="right"/>
      <w:pPr>
        <w:ind w:left="1426" w:hanging="480"/>
      </w:pPr>
    </w:lvl>
    <w:lvl w:ilvl="3" w:tplc="0409000F" w:tentative="1">
      <w:start w:val="1"/>
      <w:numFmt w:val="decimal"/>
      <w:lvlText w:val="%4."/>
      <w:lvlJc w:val="left"/>
      <w:pPr>
        <w:ind w:left="1906" w:hanging="480"/>
      </w:pPr>
    </w:lvl>
    <w:lvl w:ilvl="4" w:tplc="04090019" w:tentative="1">
      <w:start w:val="1"/>
      <w:numFmt w:val="ideographTraditional"/>
      <w:lvlText w:val="%5、"/>
      <w:lvlJc w:val="left"/>
      <w:pPr>
        <w:ind w:left="2386" w:hanging="480"/>
      </w:pPr>
    </w:lvl>
    <w:lvl w:ilvl="5" w:tplc="0409001B" w:tentative="1">
      <w:start w:val="1"/>
      <w:numFmt w:val="lowerRoman"/>
      <w:lvlText w:val="%6."/>
      <w:lvlJc w:val="right"/>
      <w:pPr>
        <w:ind w:left="2866" w:hanging="480"/>
      </w:pPr>
    </w:lvl>
    <w:lvl w:ilvl="6" w:tplc="0409000F" w:tentative="1">
      <w:start w:val="1"/>
      <w:numFmt w:val="decimal"/>
      <w:lvlText w:val="%7."/>
      <w:lvlJc w:val="left"/>
      <w:pPr>
        <w:ind w:left="3346" w:hanging="480"/>
      </w:pPr>
    </w:lvl>
    <w:lvl w:ilvl="7" w:tplc="04090019" w:tentative="1">
      <w:start w:val="1"/>
      <w:numFmt w:val="ideographTraditional"/>
      <w:lvlText w:val="%8、"/>
      <w:lvlJc w:val="left"/>
      <w:pPr>
        <w:ind w:left="3826" w:hanging="480"/>
      </w:pPr>
    </w:lvl>
    <w:lvl w:ilvl="8" w:tplc="0409001B" w:tentative="1">
      <w:start w:val="1"/>
      <w:numFmt w:val="lowerRoman"/>
      <w:lvlText w:val="%9."/>
      <w:lvlJc w:val="right"/>
      <w:pPr>
        <w:ind w:left="4306" w:hanging="480"/>
      </w:pPr>
    </w:lvl>
  </w:abstractNum>
  <w:abstractNum w:abstractNumId="39" w15:restartNumberingAfterBreak="0">
    <w:nsid w:val="5AFE1514"/>
    <w:multiLevelType w:val="multilevel"/>
    <w:tmpl w:val="BF166990"/>
    <w:lvl w:ilvl="0">
      <w:start w:val="5"/>
      <w:numFmt w:val="decimal"/>
      <w:lvlText w:val="%1"/>
      <w:lvlJc w:val="left"/>
      <w:pPr>
        <w:ind w:left="390" w:hanging="390"/>
      </w:pPr>
      <w:rPr>
        <w:rFonts w:hint="default"/>
      </w:rPr>
    </w:lvl>
    <w:lvl w:ilvl="1">
      <w:start w:val="1"/>
      <w:numFmt w:val="decimal"/>
      <w:lvlText w:val="%1-%2"/>
      <w:lvlJc w:val="left"/>
      <w:pPr>
        <w:ind w:left="438" w:hanging="390"/>
      </w:pPr>
      <w:rPr>
        <w:rFonts w:hint="default"/>
      </w:rPr>
    </w:lvl>
    <w:lvl w:ilvl="2">
      <w:start w:val="1"/>
      <w:numFmt w:val="decimal"/>
      <w:lvlText w:val="%1-%2.%3"/>
      <w:lvlJc w:val="left"/>
      <w:pPr>
        <w:ind w:left="816" w:hanging="720"/>
      </w:pPr>
      <w:rPr>
        <w:rFonts w:hint="default"/>
      </w:rPr>
    </w:lvl>
    <w:lvl w:ilvl="3">
      <w:start w:val="1"/>
      <w:numFmt w:val="decimal"/>
      <w:lvlText w:val="%1-%2.%3.%4"/>
      <w:lvlJc w:val="left"/>
      <w:pPr>
        <w:ind w:left="1224" w:hanging="1080"/>
      </w:pPr>
      <w:rPr>
        <w:rFonts w:hint="default"/>
      </w:rPr>
    </w:lvl>
    <w:lvl w:ilvl="4">
      <w:start w:val="1"/>
      <w:numFmt w:val="decimal"/>
      <w:lvlText w:val="%1-%2.%3.%4.%5"/>
      <w:lvlJc w:val="left"/>
      <w:pPr>
        <w:ind w:left="1272" w:hanging="1080"/>
      </w:pPr>
      <w:rPr>
        <w:rFonts w:hint="default"/>
      </w:rPr>
    </w:lvl>
    <w:lvl w:ilvl="5">
      <w:start w:val="1"/>
      <w:numFmt w:val="decimal"/>
      <w:lvlText w:val="%1-%2.%3.%4.%5.%6"/>
      <w:lvlJc w:val="left"/>
      <w:pPr>
        <w:ind w:left="1680" w:hanging="1440"/>
      </w:pPr>
      <w:rPr>
        <w:rFonts w:hint="default"/>
      </w:rPr>
    </w:lvl>
    <w:lvl w:ilvl="6">
      <w:start w:val="1"/>
      <w:numFmt w:val="decimal"/>
      <w:lvlText w:val="%1-%2.%3.%4.%5.%6.%7"/>
      <w:lvlJc w:val="left"/>
      <w:pPr>
        <w:ind w:left="2088" w:hanging="1800"/>
      </w:pPr>
      <w:rPr>
        <w:rFonts w:hint="default"/>
      </w:rPr>
    </w:lvl>
    <w:lvl w:ilvl="7">
      <w:start w:val="1"/>
      <w:numFmt w:val="decimal"/>
      <w:lvlText w:val="%1-%2.%3.%4.%5.%6.%7.%8"/>
      <w:lvlJc w:val="left"/>
      <w:pPr>
        <w:ind w:left="2136" w:hanging="1800"/>
      </w:pPr>
      <w:rPr>
        <w:rFonts w:hint="default"/>
      </w:rPr>
    </w:lvl>
    <w:lvl w:ilvl="8">
      <w:start w:val="1"/>
      <w:numFmt w:val="decimal"/>
      <w:lvlText w:val="%1-%2.%3.%4.%5.%6.%7.%8.%9"/>
      <w:lvlJc w:val="left"/>
      <w:pPr>
        <w:ind w:left="2544" w:hanging="2160"/>
      </w:pPr>
      <w:rPr>
        <w:rFonts w:hint="default"/>
      </w:rPr>
    </w:lvl>
  </w:abstractNum>
  <w:abstractNum w:abstractNumId="40" w15:restartNumberingAfterBreak="0">
    <w:nsid w:val="5F09182E"/>
    <w:multiLevelType w:val="hybridMultilevel"/>
    <w:tmpl w:val="047A3DCA"/>
    <w:lvl w:ilvl="0" w:tplc="EA4CF148">
      <w:start w:val="1"/>
      <w:numFmt w:val="decimal"/>
      <w:lvlText w:val="%1."/>
      <w:lvlJc w:val="left"/>
      <w:pPr>
        <w:ind w:left="644" w:hanging="360"/>
      </w:pPr>
      <w:rPr>
        <w:rFonts w:hint="default"/>
        <w:b/>
        <w:color w:val="FF0000"/>
        <w:u w:val="single"/>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41" w15:restartNumberingAfterBreak="0">
    <w:nsid w:val="60195FB1"/>
    <w:multiLevelType w:val="hybridMultilevel"/>
    <w:tmpl w:val="6DACD4C6"/>
    <w:lvl w:ilvl="0" w:tplc="E352428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60AE3D44"/>
    <w:multiLevelType w:val="multilevel"/>
    <w:tmpl w:val="39E4519C"/>
    <w:styleLink w:val="WWNum5"/>
    <w:lvl w:ilvl="0">
      <w:start w:val="1"/>
      <w:numFmt w:val="japaneseCounting"/>
      <w:lvlText w:val="第%1條"/>
      <w:lvlJc w:val="left"/>
      <w:rPr>
        <w:rFonts w:eastAsia="標楷體"/>
      </w:rPr>
    </w:lvl>
    <w:lvl w:ilvl="1">
      <w:start w:val="1"/>
      <w:numFmt w:val="ideographTraditional"/>
      <w:lvlText w:val="%2、"/>
      <w:lvlJc w:val="left"/>
    </w:lvl>
    <w:lvl w:ilvl="2">
      <w:start w:val="1"/>
      <w:numFmt w:val="lowerRoman"/>
      <w:lvlText w:val="%3."/>
      <w:lvlJc w:val="right"/>
    </w:lvl>
    <w:lvl w:ilvl="3">
      <w:start w:val="1"/>
      <w:numFmt w:val="decimal"/>
      <w:lvlText w:val="%4."/>
      <w:lvlJc w:val="left"/>
    </w:lvl>
    <w:lvl w:ilvl="4">
      <w:start w:val="1"/>
      <w:numFmt w:val="ideographTraditional"/>
      <w:lvlText w:val="%5、"/>
      <w:lvlJc w:val="left"/>
    </w:lvl>
    <w:lvl w:ilvl="5">
      <w:start w:val="1"/>
      <w:numFmt w:val="lowerRoman"/>
      <w:lvlText w:val="%6."/>
      <w:lvlJc w:val="right"/>
    </w:lvl>
    <w:lvl w:ilvl="6">
      <w:start w:val="1"/>
      <w:numFmt w:val="decimal"/>
      <w:lvlText w:val="%7."/>
      <w:lvlJc w:val="left"/>
    </w:lvl>
    <w:lvl w:ilvl="7">
      <w:start w:val="1"/>
      <w:numFmt w:val="ideographTraditional"/>
      <w:lvlText w:val="%8、"/>
      <w:lvlJc w:val="left"/>
    </w:lvl>
    <w:lvl w:ilvl="8">
      <w:start w:val="1"/>
      <w:numFmt w:val="lowerRoman"/>
      <w:lvlText w:val="%9."/>
      <w:lvlJc w:val="right"/>
    </w:lvl>
  </w:abstractNum>
  <w:abstractNum w:abstractNumId="43" w15:restartNumberingAfterBreak="0">
    <w:nsid w:val="61C2208B"/>
    <w:multiLevelType w:val="hybridMultilevel"/>
    <w:tmpl w:val="0C80C462"/>
    <w:lvl w:ilvl="0" w:tplc="7902A4DE">
      <w:start w:val="1"/>
      <w:numFmt w:val="decimal"/>
      <w:lvlText w:val="(%1)"/>
      <w:lvlJc w:val="left"/>
      <w:pPr>
        <w:ind w:left="1101" w:hanging="390"/>
      </w:pPr>
      <w:rPr>
        <w:rFonts w:hint="default"/>
        <w:b/>
        <w:color w:val="FF0000"/>
        <w:u w:val="single"/>
      </w:rPr>
    </w:lvl>
    <w:lvl w:ilvl="1" w:tplc="04090019" w:tentative="1">
      <w:start w:val="1"/>
      <w:numFmt w:val="ideographTraditional"/>
      <w:lvlText w:val="%2、"/>
      <w:lvlJc w:val="left"/>
      <w:pPr>
        <w:ind w:left="1671" w:hanging="480"/>
      </w:pPr>
    </w:lvl>
    <w:lvl w:ilvl="2" w:tplc="0409001B" w:tentative="1">
      <w:start w:val="1"/>
      <w:numFmt w:val="lowerRoman"/>
      <w:lvlText w:val="%3."/>
      <w:lvlJc w:val="right"/>
      <w:pPr>
        <w:ind w:left="2151" w:hanging="480"/>
      </w:pPr>
    </w:lvl>
    <w:lvl w:ilvl="3" w:tplc="0409000F" w:tentative="1">
      <w:start w:val="1"/>
      <w:numFmt w:val="decimal"/>
      <w:lvlText w:val="%4."/>
      <w:lvlJc w:val="left"/>
      <w:pPr>
        <w:ind w:left="2631" w:hanging="480"/>
      </w:pPr>
    </w:lvl>
    <w:lvl w:ilvl="4" w:tplc="04090019" w:tentative="1">
      <w:start w:val="1"/>
      <w:numFmt w:val="ideographTraditional"/>
      <w:lvlText w:val="%5、"/>
      <w:lvlJc w:val="left"/>
      <w:pPr>
        <w:ind w:left="3111" w:hanging="480"/>
      </w:pPr>
    </w:lvl>
    <w:lvl w:ilvl="5" w:tplc="0409001B" w:tentative="1">
      <w:start w:val="1"/>
      <w:numFmt w:val="lowerRoman"/>
      <w:lvlText w:val="%6."/>
      <w:lvlJc w:val="right"/>
      <w:pPr>
        <w:ind w:left="3591" w:hanging="480"/>
      </w:pPr>
    </w:lvl>
    <w:lvl w:ilvl="6" w:tplc="0409000F" w:tentative="1">
      <w:start w:val="1"/>
      <w:numFmt w:val="decimal"/>
      <w:lvlText w:val="%7."/>
      <w:lvlJc w:val="left"/>
      <w:pPr>
        <w:ind w:left="4071" w:hanging="480"/>
      </w:pPr>
    </w:lvl>
    <w:lvl w:ilvl="7" w:tplc="04090019" w:tentative="1">
      <w:start w:val="1"/>
      <w:numFmt w:val="ideographTraditional"/>
      <w:lvlText w:val="%8、"/>
      <w:lvlJc w:val="left"/>
      <w:pPr>
        <w:ind w:left="4551" w:hanging="480"/>
      </w:pPr>
    </w:lvl>
    <w:lvl w:ilvl="8" w:tplc="0409001B" w:tentative="1">
      <w:start w:val="1"/>
      <w:numFmt w:val="lowerRoman"/>
      <w:lvlText w:val="%9."/>
      <w:lvlJc w:val="right"/>
      <w:pPr>
        <w:ind w:left="5031" w:hanging="480"/>
      </w:pPr>
    </w:lvl>
  </w:abstractNum>
  <w:abstractNum w:abstractNumId="44" w15:restartNumberingAfterBreak="0">
    <w:nsid w:val="62B8681F"/>
    <w:multiLevelType w:val="hybridMultilevel"/>
    <w:tmpl w:val="6BA2A05C"/>
    <w:lvl w:ilvl="0" w:tplc="ACF0DE8C">
      <w:start w:val="1"/>
      <w:numFmt w:val="taiwaneseCountingThousand"/>
      <w:lvlText w:val="%1、"/>
      <w:lvlJc w:val="left"/>
      <w:pPr>
        <w:ind w:left="660" w:hanging="480"/>
      </w:pPr>
      <w:rPr>
        <w:rFonts w:hint="default"/>
      </w:rPr>
    </w:lvl>
    <w:lvl w:ilvl="1" w:tplc="04090019" w:tentative="1">
      <w:start w:val="1"/>
      <w:numFmt w:val="ideographTraditional"/>
      <w:lvlText w:val="%2、"/>
      <w:lvlJc w:val="left"/>
      <w:pPr>
        <w:ind w:left="1140" w:hanging="480"/>
      </w:pPr>
    </w:lvl>
    <w:lvl w:ilvl="2" w:tplc="0409001B" w:tentative="1">
      <w:start w:val="1"/>
      <w:numFmt w:val="lowerRoman"/>
      <w:lvlText w:val="%3."/>
      <w:lvlJc w:val="right"/>
      <w:pPr>
        <w:ind w:left="1620" w:hanging="480"/>
      </w:pPr>
    </w:lvl>
    <w:lvl w:ilvl="3" w:tplc="0409000F" w:tentative="1">
      <w:start w:val="1"/>
      <w:numFmt w:val="decimal"/>
      <w:lvlText w:val="%4."/>
      <w:lvlJc w:val="left"/>
      <w:pPr>
        <w:ind w:left="2100" w:hanging="480"/>
      </w:pPr>
    </w:lvl>
    <w:lvl w:ilvl="4" w:tplc="04090019" w:tentative="1">
      <w:start w:val="1"/>
      <w:numFmt w:val="ideographTraditional"/>
      <w:lvlText w:val="%5、"/>
      <w:lvlJc w:val="left"/>
      <w:pPr>
        <w:ind w:left="2580" w:hanging="480"/>
      </w:pPr>
    </w:lvl>
    <w:lvl w:ilvl="5" w:tplc="0409001B" w:tentative="1">
      <w:start w:val="1"/>
      <w:numFmt w:val="lowerRoman"/>
      <w:lvlText w:val="%6."/>
      <w:lvlJc w:val="right"/>
      <w:pPr>
        <w:ind w:left="3060" w:hanging="480"/>
      </w:pPr>
    </w:lvl>
    <w:lvl w:ilvl="6" w:tplc="0409000F" w:tentative="1">
      <w:start w:val="1"/>
      <w:numFmt w:val="decimal"/>
      <w:lvlText w:val="%7."/>
      <w:lvlJc w:val="left"/>
      <w:pPr>
        <w:ind w:left="3540" w:hanging="480"/>
      </w:pPr>
    </w:lvl>
    <w:lvl w:ilvl="7" w:tplc="04090019" w:tentative="1">
      <w:start w:val="1"/>
      <w:numFmt w:val="ideographTraditional"/>
      <w:lvlText w:val="%8、"/>
      <w:lvlJc w:val="left"/>
      <w:pPr>
        <w:ind w:left="4020" w:hanging="480"/>
      </w:pPr>
    </w:lvl>
    <w:lvl w:ilvl="8" w:tplc="0409001B" w:tentative="1">
      <w:start w:val="1"/>
      <w:numFmt w:val="lowerRoman"/>
      <w:lvlText w:val="%9."/>
      <w:lvlJc w:val="right"/>
      <w:pPr>
        <w:ind w:left="4500" w:hanging="480"/>
      </w:pPr>
    </w:lvl>
  </w:abstractNum>
  <w:abstractNum w:abstractNumId="45" w15:restartNumberingAfterBreak="0">
    <w:nsid w:val="637D07E9"/>
    <w:multiLevelType w:val="hybridMultilevel"/>
    <w:tmpl w:val="D2E89E2A"/>
    <w:lvl w:ilvl="0" w:tplc="2376C224">
      <w:start w:val="1"/>
      <w:numFmt w:val="decimal"/>
      <w:lvlText w:val="%1."/>
      <w:lvlJc w:val="left"/>
      <w:pPr>
        <w:ind w:left="888" w:hanging="360"/>
      </w:pPr>
      <w:rPr>
        <w:rFonts w:hint="default"/>
        <w:u w:val="singl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639932E3"/>
    <w:multiLevelType w:val="hybridMultilevel"/>
    <w:tmpl w:val="80B073F0"/>
    <w:lvl w:ilvl="0" w:tplc="51489628">
      <w:start w:val="1"/>
      <w:numFmt w:val="decimal"/>
      <w:lvlText w:val="(%1)"/>
      <w:lvlJc w:val="left"/>
      <w:pPr>
        <w:ind w:left="1248" w:hanging="360"/>
      </w:pPr>
      <w:rPr>
        <w:rFonts w:hint="default"/>
        <w:b/>
        <w:color w:val="FF0000"/>
        <w:u w:val="single"/>
      </w:rPr>
    </w:lvl>
    <w:lvl w:ilvl="1" w:tplc="04090019" w:tentative="1">
      <w:start w:val="1"/>
      <w:numFmt w:val="ideographTraditional"/>
      <w:lvlText w:val="%2、"/>
      <w:lvlJc w:val="left"/>
      <w:pPr>
        <w:ind w:left="1848" w:hanging="480"/>
      </w:pPr>
    </w:lvl>
    <w:lvl w:ilvl="2" w:tplc="0409001B" w:tentative="1">
      <w:start w:val="1"/>
      <w:numFmt w:val="lowerRoman"/>
      <w:lvlText w:val="%3."/>
      <w:lvlJc w:val="right"/>
      <w:pPr>
        <w:ind w:left="2328" w:hanging="480"/>
      </w:pPr>
    </w:lvl>
    <w:lvl w:ilvl="3" w:tplc="0409000F" w:tentative="1">
      <w:start w:val="1"/>
      <w:numFmt w:val="decimal"/>
      <w:lvlText w:val="%4."/>
      <w:lvlJc w:val="left"/>
      <w:pPr>
        <w:ind w:left="2808" w:hanging="480"/>
      </w:pPr>
    </w:lvl>
    <w:lvl w:ilvl="4" w:tplc="04090019" w:tentative="1">
      <w:start w:val="1"/>
      <w:numFmt w:val="ideographTraditional"/>
      <w:lvlText w:val="%5、"/>
      <w:lvlJc w:val="left"/>
      <w:pPr>
        <w:ind w:left="3288" w:hanging="480"/>
      </w:pPr>
    </w:lvl>
    <w:lvl w:ilvl="5" w:tplc="0409001B" w:tentative="1">
      <w:start w:val="1"/>
      <w:numFmt w:val="lowerRoman"/>
      <w:lvlText w:val="%6."/>
      <w:lvlJc w:val="right"/>
      <w:pPr>
        <w:ind w:left="3768" w:hanging="480"/>
      </w:pPr>
    </w:lvl>
    <w:lvl w:ilvl="6" w:tplc="0409000F" w:tentative="1">
      <w:start w:val="1"/>
      <w:numFmt w:val="decimal"/>
      <w:lvlText w:val="%7."/>
      <w:lvlJc w:val="left"/>
      <w:pPr>
        <w:ind w:left="4248" w:hanging="480"/>
      </w:pPr>
    </w:lvl>
    <w:lvl w:ilvl="7" w:tplc="04090019" w:tentative="1">
      <w:start w:val="1"/>
      <w:numFmt w:val="ideographTraditional"/>
      <w:lvlText w:val="%8、"/>
      <w:lvlJc w:val="left"/>
      <w:pPr>
        <w:ind w:left="4728" w:hanging="480"/>
      </w:pPr>
    </w:lvl>
    <w:lvl w:ilvl="8" w:tplc="0409001B" w:tentative="1">
      <w:start w:val="1"/>
      <w:numFmt w:val="lowerRoman"/>
      <w:lvlText w:val="%9."/>
      <w:lvlJc w:val="right"/>
      <w:pPr>
        <w:ind w:left="5208" w:hanging="480"/>
      </w:pPr>
    </w:lvl>
  </w:abstractNum>
  <w:abstractNum w:abstractNumId="47" w15:restartNumberingAfterBreak="0">
    <w:nsid w:val="649A340C"/>
    <w:multiLevelType w:val="hybridMultilevel"/>
    <w:tmpl w:val="7C3231D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652F18EF"/>
    <w:multiLevelType w:val="hybridMultilevel"/>
    <w:tmpl w:val="2F9E150E"/>
    <w:lvl w:ilvl="0" w:tplc="4624395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68C05B9E"/>
    <w:multiLevelType w:val="hybridMultilevel"/>
    <w:tmpl w:val="57A25F3C"/>
    <w:lvl w:ilvl="0" w:tplc="2DBE23B6">
      <w:start w:val="1"/>
      <w:numFmt w:val="decimal"/>
      <w:lvlText w:val="%1、"/>
      <w:lvlJc w:val="left"/>
      <w:pPr>
        <w:ind w:left="744" w:hanging="360"/>
      </w:pPr>
      <w:rPr>
        <w:rFonts w:hint="default"/>
      </w:rPr>
    </w:lvl>
    <w:lvl w:ilvl="1" w:tplc="04090019" w:tentative="1">
      <w:start w:val="1"/>
      <w:numFmt w:val="ideographTraditional"/>
      <w:lvlText w:val="%2、"/>
      <w:lvlJc w:val="left"/>
      <w:pPr>
        <w:ind w:left="1344" w:hanging="480"/>
      </w:pPr>
    </w:lvl>
    <w:lvl w:ilvl="2" w:tplc="0409001B" w:tentative="1">
      <w:start w:val="1"/>
      <w:numFmt w:val="lowerRoman"/>
      <w:lvlText w:val="%3."/>
      <w:lvlJc w:val="right"/>
      <w:pPr>
        <w:ind w:left="1824" w:hanging="480"/>
      </w:pPr>
    </w:lvl>
    <w:lvl w:ilvl="3" w:tplc="0409000F" w:tentative="1">
      <w:start w:val="1"/>
      <w:numFmt w:val="decimal"/>
      <w:lvlText w:val="%4."/>
      <w:lvlJc w:val="left"/>
      <w:pPr>
        <w:ind w:left="2304" w:hanging="480"/>
      </w:pPr>
    </w:lvl>
    <w:lvl w:ilvl="4" w:tplc="04090019" w:tentative="1">
      <w:start w:val="1"/>
      <w:numFmt w:val="ideographTraditional"/>
      <w:lvlText w:val="%5、"/>
      <w:lvlJc w:val="left"/>
      <w:pPr>
        <w:ind w:left="2784" w:hanging="480"/>
      </w:pPr>
    </w:lvl>
    <w:lvl w:ilvl="5" w:tplc="0409001B" w:tentative="1">
      <w:start w:val="1"/>
      <w:numFmt w:val="lowerRoman"/>
      <w:lvlText w:val="%6."/>
      <w:lvlJc w:val="right"/>
      <w:pPr>
        <w:ind w:left="3264" w:hanging="480"/>
      </w:pPr>
    </w:lvl>
    <w:lvl w:ilvl="6" w:tplc="0409000F" w:tentative="1">
      <w:start w:val="1"/>
      <w:numFmt w:val="decimal"/>
      <w:lvlText w:val="%7."/>
      <w:lvlJc w:val="left"/>
      <w:pPr>
        <w:ind w:left="3744" w:hanging="480"/>
      </w:pPr>
    </w:lvl>
    <w:lvl w:ilvl="7" w:tplc="04090019" w:tentative="1">
      <w:start w:val="1"/>
      <w:numFmt w:val="ideographTraditional"/>
      <w:lvlText w:val="%8、"/>
      <w:lvlJc w:val="left"/>
      <w:pPr>
        <w:ind w:left="4224" w:hanging="480"/>
      </w:pPr>
    </w:lvl>
    <w:lvl w:ilvl="8" w:tplc="0409001B" w:tentative="1">
      <w:start w:val="1"/>
      <w:numFmt w:val="lowerRoman"/>
      <w:lvlText w:val="%9."/>
      <w:lvlJc w:val="right"/>
      <w:pPr>
        <w:ind w:left="4704" w:hanging="480"/>
      </w:pPr>
    </w:lvl>
  </w:abstractNum>
  <w:abstractNum w:abstractNumId="50" w15:restartNumberingAfterBreak="0">
    <w:nsid w:val="6F3226F6"/>
    <w:multiLevelType w:val="hybridMultilevel"/>
    <w:tmpl w:val="7E0CFD48"/>
    <w:lvl w:ilvl="0" w:tplc="F95CC950">
      <w:start w:val="1"/>
      <w:numFmt w:val="taiwaneseCountingThousand"/>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77C45BB4"/>
    <w:multiLevelType w:val="hybridMultilevel"/>
    <w:tmpl w:val="CEA0499C"/>
    <w:lvl w:ilvl="0" w:tplc="4C166650">
      <w:start w:val="1"/>
      <w:numFmt w:val="decimal"/>
      <w:lvlText w:val="%1."/>
      <w:lvlJc w:val="left"/>
      <w:pPr>
        <w:ind w:left="898" w:hanging="370"/>
      </w:pPr>
      <w:rPr>
        <w:rFonts w:hint="default"/>
        <w:u w:val="singl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15:restartNumberingAfterBreak="0">
    <w:nsid w:val="77E84DD1"/>
    <w:multiLevelType w:val="multilevel"/>
    <w:tmpl w:val="3632770E"/>
    <w:lvl w:ilvl="0">
      <w:start w:val="11"/>
      <w:numFmt w:val="taiwaneseCountingThousand"/>
      <w:lvlText w:val="第%1條"/>
      <w:lvlJc w:val="left"/>
      <w:pPr>
        <w:ind w:left="1428" w:hanging="1428"/>
      </w:pPr>
      <w:rPr>
        <w:rFonts w:ascii="標楷體" w:eastAsia="標楷體" w:hAnsi="標楷體"/>
        <w:sz w:val="28"/>
        <w:szCs w:val="28"/>
        <w:lang w:val="en-US"/>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3" w15:restartNumberingAfterBreak="0">
    <w:nsid w:val="7EC51201"/>
    <w:multiLevelType w:val="hybridMultilevel"/>
    <w:tmpl w:val="D3ECB92A"/>
    <w:lvl w:ilvl="0" w:tplc="2670061E">
      <w:start w:val="1"/>
      <w:numFmt w:val="taiwaneseCountingThousand"/>
      <w:lvlText w:val="%1、"/>
      <w:lvlJc w:val="left"/>
      <w:pPr>
        <w:ind w:left="456" w:hanging="456"/>
      </w:pPr>
      <w:rPr>
        <w:rFonts w:hint="default"/>
        <w:color w:val="FF0000"/>
        <w:u w:val="singl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7F9130D4"/>
    <w:multiLevelType w:val="hybridMultilevel"/>
    <w:tmpl w:val="A55C54CE"/>
    <w:lvl w:ilvl="0" w:tplc="BB146EB2">
      <w:start w:val="1"/>
      <w:numFmt w:val="decimal"/>
      <w:lvlText w:val="%1."/>
      <w:lvlJc w:val="left"/>
      <w:pPr>
        <w:ind w:left="898" w:hanging="370"/>
      </w:pPr>
      <w:rPr>
        <w:rFonts w:hint="default"/>
        <w:u w:val="singl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7"/>
  </w:num>
  <w:num w:numId="2">
    <w:abstractNumId w:val="53"/>
  </w:num>
  <w:num w:numId="3">
    <w:abstractNumId w:val="11"/>
  </w:num>
  <w:num w:numId="4">
    <w:abstractNumId w:val="48"/>
  </w:num>
  <w:num w:numId="5">
    <w:abstractNumId w:val="18"/>
  </w:num>
  <w:num w:numId="6">
    <w:abstractNumId w:val="27"/>
  </w:num>
  <w:num w:numId="7">
    <w:abstractNumId w:val="36"/>
  </w:num>
  <w:num w:numId="8">
    <w:abstractNumId w:val="25"/>
  </w:num>
  <w:num w:numId="9">
    <w:abstractNumId w:val="21"/>
  </w:num>
  <w:num w:numId="10">
    <w:abstractNumId w:val="34"/>
  </w:num>
  <w:num w:numId="11">
    <w:abstractNumId w:val="52"/>
  </w:num>
  <w:num w:numId="12">
    <w:abstractNumId w:val="19"/>
  </w:num>
  <w:num w:numId="13">
    <w:abstractNumId w:val="16"/>
  </w:num>
  <w:num w:numId="14">
    <w:abstractNumId w:val="28"/>
  </w:num>
  <w:num w:numId="15">
    <w:abstractNumId w:val="42"/>
  </w:num>
  <w:num w:numId="16">
    <w:abstractNumId w:val="24"/>
  </w:num>
  <w:num w:numId="17">
    <w:abstractNumId w:val="33"/>
  </w:num>
  <w:num w:numId="18">
    <w:abstractNumId w:val="45"/>
  </w:num>
  <w:num w:numId="19">
    <w:abstractNumId w:val="29"/>
  </w:num>
  <w:num w:numId="20">
    <w:abstractNumId w:val="9"/>
  </w:num>
  <w:num w:numId="21">
    <w:abstractNumId w:val="22"/>
  </w:num>
  <w:num w:numId="22">
    <w:abstractNumId w:val="17"/>
  </w:num>
  <w:num w:numId="23">
    <w:abstractNumId w:val="51"/>
  </w:num>
  <w:num w:numId="24">
    <w:abstractNumId w:val="14"/>
  </w:num>
  <w:num w:numId="25">
    <w:abstractNumId w:val="54"/>
  </w:num>
  <w:num w:numId="26">
    <w:abstractNumId w:val="31"/>
  </w:num>
  <w:num w:numId="27">
    <w:abstractNumId w:val="26"/>
  </w:num>
  <w:num w:numId="28">
    <w:abstractNumId w:val="46"/>
  </w:num>
  <w:num w:numId="29">
    <w:abstractNumId w:val="40"/>
  </w:num>
  <w:num w:numId="30">
    <w:abstractNumId w:val="12"/>
  </w:num>
  <w:num w:numId="31">
    <w:abstractNumId w:val="30"/>
  </w:num>
  <w:num w:numId="32">
    <w:abstractNumId w:val="39"/>
  </w:num>
  <w:num w:numId="33">
    <w:abstractNumId w:val="43"/>
  </w:num>
  <w:num w:numId="34">
    <w:abstractNumId w:val="38"/>
  </w:num>
  <w:num w:numId="35">
    <w:abstractNumId w:val="15"/>
  </w:num>
  <w:num w:numId="36">
    <w:abstractNumId w:val="10"/>
  </w:num>
  <w:num w:numId="37">
    <w:abstractNumId w:val="44"/>
  </w:num>
  <w:num w:numId="38">
    <w:abstractNumId w:val="35"/>
  </w:num>
  <w:num w:numId="39">
    <w:abstractNumId w:val="37"/>
  </w:num>
  <w:num w:numId="40">
    <w:abstractNumId w:val="23"/>
  </w:num>
  <w:num w:numId="41">
    <w:abstractNumId w:val="50"/>
  </w:num>
  <w:num w:numId="42">
    <w:abstractNumId w:val="49"/>
  </w:num>
  <w:num w:numId="43">
    <w:abstractNumId w:val="13"/>
  </w:num>
  <w:num w:numId="44">
    <w:abstractNumId w:val="20"/>
  </w:num>
  <w:num w:numId="45">
    <w:abstractNumId w:val="32"/>
  </w:num>
  <w:num w:numId="46">
    <w:abstractNumId w:val="41"/>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120"/>
  <w:drawingGridVerticalSpacing w:val="163"/>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7BA6"/>
    <w:rsid w:val="00012F41"/>
    <w:rsid w:val="00015A42"/>
    <w:rsid w:val="0002627E"/>
    <w:rsid w:val="00034C5C"/>
    <w:rsid w:val="0005629C"/>
    <w:rsid w:val="00062AA7"/>
    <w:rsid w:val="00066EC8"/>
    <w:rsid w:val="000811D0"/>
    <w:rsid w:val="000A6248"/>
    <w:rsid w:val="000A7BA6"/>
    <w:rsid w:val="000D671A"/>
    <w:rsid w:val="000F67C1"/>
    <w:rsid w:val="001113CE"/>
    <w:rsid w:val="001518C6"/>
    <w:rsid w:val="001537A1"/>
    <w:rsid w:val="00156E2C"/>
    <w:rsid w:val="00166B5C"/>
    <w:rsid w:val="001724F1"/>
    <w:rsid w:val="00180B7D"/>
    <w:rsid w:val="00182FB7"/>
    <w:rsid w:val="001B40C6"/>
    <w:rsid w:val="001E1304"/>
    <w:rsid w:val="00237184"/>
    <w:rsid w:val="002860D6"/>
    <w:rsid w:val="002E782E"/>
    <w:rsid w:val="002F1801"/>
    <w:rsid w:val="00316CA8"/>
    <w:rsid w:val="0032116E"/>
    <w:rsid w:val="00332552"/>
    <w:rsid w:val="00360FA2"/>
    <w:rsid w:val="00361C13"/>
    <w:rsid w:val="003A74EC"/>
    <w:rsid w:val="003C203E"/>
    <w:rsid w:val="00445765"/>
    <w:rsid w:val="00460229"/>
    <w:rsid w:val="004A0A00"/>
    <w:rsid w:val="00522E5C"/>
    <w:rsid w:val="005463F5"/>
    <w:rsid w:val="00566108"/>
    <w:rsid w:val="005C3BE6"/>
    <w:rsid w:val="005C7F36"/>
    <w:rsid w:val="005D0494"/>
    <w:rsid w:val="005D11B0"/>
    <w:rsid w:val="005E1EAC"/>
    <w:rsid w:val="00604052"/>
    <w:rsid w:val="00626D5F"/>
    <w:rsid w:val="00642FFD"/>
    <w:rsid w:val="006437B0"/>
    <w:rsid w:val="006505C5"/>
    <w:rsid w:val="00657D57"/>
    <w:rsid w:val="0067402C"/>
    <w:rsid w:val="00696F5B"/>
    <w:rsid w:val="006A3D9F"/>
    <w:rsid w:val="006A6482"/>
    <w:rsid w:val="0071324E"/>
    <w:rsid w:val="00726FFD"/>
    <w:rsid w:val="007411A4"/>
    <w:rsid w:val="007852A4"/>
    <w:rsid w:val="007C22EB"/>
    <w:rsid w:val="007D2D6C"/>
    <w:rsid w:val="007F1C54"/>
    <w:rsid w:val="00801520"/>
    <w:rsid w:val="0086616D"/>
    <w:rsid w:val="00875B76"/>
    <w:rsid w:val="008A714D"/>
    <w:rsid w:val="008B110A"/>
    <w:rsid w:val="008B4318"/>
    <w:rsid w:val="00905D70"/>
    <w:rsid w:val="00945CAB"/>
    <w:rsid w:val="009560F6"/>
    <w:rsid w:val="009735C1"/>
    <w:rsid w:val="009E60A2"/>
    <w:rsid w:val="00A03C89"/>
    <w:rsid w:val="00A236AF"/>
    <w:rsid w:val="00A239D9"/>
    <w:rsid w:val="00A437F4"/>
    <w:rsid w:val="00A83AFF"/>
    <w:rsid w:val="00A92400"/>
    <w:rsid w:val="00AA006E"/>
    <w:rsid w:val="00AB3B75"/>
    <w:rsid w:val="00AB42A8"/>
    <w:rsid w:val="00AD0798"/>
    <w:rsid w:val="00AD46C7"/>
    <w:rsid w:val="00AF72F1"/>
    <w:rsid w:val="00B004D9"/>
    <w:rsid w:val="00B04BA2"/>
    <w:rsid w:val="00B27019"/>
    <w:rsid w:val="00B3005D"/>
    <w:rsid w:val="00B35180"/>
    <w:rsid w:val="00B376A8"/>
    <w:rsid w:val="00BA19A7"/>
    <w:rsid w:val="00BB61D3"/>
    <w:rsid w:val="00BC1710"/>
    <w:rsid w:val="00C179A9"/>
    <w:rsid w:val="00C21785"/>
    <w:rsid w:val="00C339AB"/>
    <w:rsid w:val="00C52EE2"/>
    <w:rsid w:val="00C676AA"/>
    <w:rsid w:val="00C73558"/>
    <w:rsid w:val="00C76A22"/>
    <w:rsid w:val="00C82AE8"/>
    <w:rsid w:val="00CA4DB9"/>
    <w:rsid w:val="00CB6691"/>
    <w:rsid w:val="00CC502C"/>
    <w:rsid w:val="00CD341C"/>
    <w:rsid w:val="00CD3590"/>
    <w:rsid w:val="00CD462A"/>
    <w:rsid w:val="00CE012B"/>
    <w:rsid w:val="00CE1AD2"/>
    <w:rsid w:val="00D00405"/>
    <w:rsid w:val="00D33160"/>
    <w:rsid w:val="00D36BC7"/>
    <w:rsid w:val="00D703C7"/>
    <w:rsid w:val="00D83D1A"/>
    <w:rsid w:val="00DB762E"/>
    <w:rsid w:val="00DE0892"/>
    <w:rsid w:val="00E0091D"/>
    <w:rsid w:val="00E04618"/>
    <w:rsid w:val="00E12211"/>
    <w:rsid w:val="00E1314C"/>
    <w:rsid w:val="00E14B79"/>
    <w:rsid w:val="00E2117E"/>
    <w:rsid w:val="00E27766"/>
    <w:rsid w:val="00E3240B"/>
    <w:rsid w:val="00E368A2"/>
    <w:rsid w:val="00E57CA6"/>
    <w:rsid w:val="00E72BFA"/>
    <w:rsid w:val="00E845C0"/>
    <w:rsid w:val="00E94C87"/>
    <w:rsid w:val="00EC0D32"/>
    <w:rsid w:val="00F111A4"/>
    <w:rsid w:val="00F16E5C"/>
    <w:rsid w:val="00F21C37"/>
    <w:rsid w:val="00F47ABC"/>
    <w:rsid w:val="00F54C57"/>
    <w:rsid w:val="00F62DCA"/>
    <w:rsid w:val="00F71006"/>
    <w:rsid w:val="00F74ED5"/>
    <w:rsid w:val="00F80633"/>
    <w:rsid w:val="00F82B1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martTagType w:namespaceuri="urn:schemas-microsoft-com:office:smarttags" w:name="PersonName"/>
  <w:smartTagType w:namespaceuri="urn:schemas-microsoft-com:office:smarttags" w:name="chsdate"/>
  <w:shapeDefaults>
    <o:shapedefaults v:ext="edit" spidmax="2049"/>
    <o:shapelayout v:ext="edit">
      <o:idmap v:ext="edit" data="1"/>
    </o:shapelayout>
  </w:shapeDefaults>
  <w:decimalSymbol w:val="."/>
  <w:listSeparator w:val=","/>
  <w14:docId w14:val="0EE93664"/>
  <w15:chartTrackingRefBased/>
  <w15:docId w15:val="{353811B3-C1F1-406D-BC25-6CE7297F1D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paragraph" w:styleId="1">
    <w:name w:val="heading 1"/>
    <w:basedOn w:val="a"/>
    <w:next w:val="a"/>
    <w:link w:val="10"/>
    <w:uiPriority w:val="9"/>
    <w:qFormat/>
    <w:rsid w:val="00E72BFA"/>
    <w:pPr>
      <w:keepNext/>
      <w:spacing w:before="180" w:after="180" w:line="720" w:lineRule="auto"/>
      <w:outlineLvl w:val="0"/>
    </w:pPr>
    <w:rPr>
      <w:rFonts w:asciiTheme="majorHAnsi" w:eastAsiaTheme="majorEastAsia" w:hAnsiTheme="majorHAnsi" w:cstheme="majorBidi"/>
      <w:b/>
      <w:bCs/>
      <w:kern w:val="52"/>
      <w:sz w:val="52"/>
      <w:szCs w:val="5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A7BA6"/>
    <w:pPr>
      <w:ind w:leftChars="200" w:left="480"/>
    </w:pPr>
  </w:style>
  <w:style w:type="character" w:styleId="a4">
    <w:name w:val="Hyperlink"/>
    <w:uiPriority w:val="99"/>
    <w:rsid w:val="000A7BA6"/>
    <w:rPr>
      <w:color w:val="0000FF"/>
      <w:u w:val="single"/>
    </w:rPr>
  </w:style>
  <w:style w:type="paragraph" w:styleId="HTML">
    <w:name w:val="HTML Preformatted"/>
    <w:basedOn w:val="a"/>
    <w:link w:val="HTML0"/>
    <w:uiPriority w:val="99"/>
    <w:rsid w:val="00012F4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rsid w:val="00012F41"/>
    <w:rPr>
      <w:rFonts w:ascii="細明體" w:eastAsia="細明體" w:hAnsi="細明體" w:cs="細明體"/>
      <w:kern w:val="0"/>
      <w:szCs w:val="24"/>
    </w:rPr>
  </w:style>
  <w:style w:type="paragraph" w:customStyle="1" w:styleId="Default">
    <w:name w:val="Default"/>
    <w:rsid w:val="00012F41"/>
    <w:pPr>
      <w:widowControl w:val="0"/>
      <w:autoSpaceDE w:val="0"/>
      <w:autoSpaceDN w:val="0"/>
      <w:adjustRightInd w:val="0"/>
    </w:pPr>
    <w:rPr>
      <w:rFonts w:ascii="標楷體" w:eastAsia="標楷體" w:hAnsi="Times New Roman" w:cs="標楷體"/>
      <w:color w:val="000000"/>
      <w:kern w:val="0"/>
      <w:szCs w:val="24"/>
    </w:rPr>
  </w:style>
  <w:style w:type="character" w:customStyle="1" w:styleId="10">
    <w:name w:val="標題 1 字元"/>
    <w:basedOn w:val="a0"/>
    <w:link w:val="1"/>
    <w:uiPriority w:val="9"/>
    <w:rsid w:val="00E72BFA"/>
    <w:rPr>
      <w:rFonts w:asciiTheme="majorHAnsi" w:eastAsiaTheme="majorEastAsia" w:hAnsiTheme="majorHAnsi" w:cstheme="majorBidi"/>
      <w:b/>
      <w:bCs/>
      <w:kern w:val="52"/>
      <w:sz w:val="52"/>
      <w:szCs w:val="52"/>
    </w:rPr>
  </w:style>
  <w:style w:type="paragraph" w:styleId="a5">
    <w:name w:val="TOC Heading"/>
    <w:basedOn w:val="1"/>
    <w:next w:val="a"/>
    <w:uiPriority w:val="39"/>
    <w:unhideWhenUsed/>
    <w:qFormat/>
    <w:rsid w:val="00E72BFA"/>
    <w:pPr>
      <w:keepLines/>
      <w:widowControl/>
      <w:spacing w:before="240" w:after="0" w:line="259" w:lineRule="auto"/>
      <w:outlineLvl w:val="9"/>
    </w:pPr>
    <w:rPr>
      <w:b w:val="0"/>
      <w:bCs w:val="0"/>
      <w:color w:val="2E74B5" w:themeColor="accent1" w:themeShade="BF"/>
      <w:kern w:val="0"/>
      <w:sz w:val="32"/>
      <w:szCs w:val="32"/>
    </w:rPr>
  </w:style>
  <w:style w:type="paragraph" w:styleId="2">
    <w:name w:val="toc 2"/>
    <w:basedOn w:val="a"/>
    <w:next w:val="a"/>
    <w:autoRedefine/>
    <w:uiPriority w:val="39"/>
    <w:unhideWhenUsed/>
    <w:rsid w:val="00E72BFA"/>
    <w:pPr>
      <w:widowControl/>
      <w:spacing w:after="100" w:line="259" w:lineRule="auto"/>
      <w:ind w:left="220"/>
    </w:pPr>
    <w:rPr>
      <w:rFonts w:cs="Times New Roman"/>
      <w:kern w:val="0"/>
      <w:sz w:val="22"/>
    </w:rPr>
  </w:style>
  <w:style w:type="paragraph" w:styleId="11">
    <w:name w:val="toc 1"/>
    <w:basedOn w:val="a"/>
    <w:next w:val="a"/>
    <w:autoRedefine/>
    <w:uiPriority w:val="39"/>
    <w:unhideWhenUsed/>
    <w:rsid w:val="00E72BFA"/>
    <w:pPr>
      <w:widowControl/>
      <w:spacing w:after="100" w:line="259" w:lineRule="auto"/>
    </w:pPr>
    <w:rPr>
      <w:rFonts w:cs="Times New Roman"/>
      <w:kern w:val="0"/>
      <w:sz w:val="22"/>
    </w:rPr>
  </w:style>
  <w:style w:type="paragraph" w:styleId="3">
    <w:name w:val="toc 3"/>
    <w:basedOn w:val="a"/>
    <w:next w:val="a"/>
    <w:autoRedefine/>
    <w:uiPriority w:val="39"/>
    <w:unhideWhenUsed/>
    <w:rsid w:val="00E72BFA"/>
    <w:pPr>
      <w:widowControl/>
      <w:spacing w:after="100" w:line="259" w:lineRule="auto"/>
      <w:ind w:left="440"/>
    </w:pPr>
    <w:rPr>
      <w:rFonts w:cs="Times New Roman"/>
      <w:kern w:val="0"/>
      <w:sz w:val="22"/>
    </w:rPr>
  </w:style>
  <w:style w:type="paragraph" w:styleId="a6">
    <w:name w:val="Body Text Indent"/>
    <w:basedOn w:val="a"/>
    <w:link w:val="a7"/>
    <w:semiHidden/>
    <w:unhideWhenUsed/>
    <w:rsid w:val="00875B76"/>
    <w:pPr>
      <w:adjustRightInd w:val="0"/>
      <w:spacing w:line="360" w:lineRule="atLeast"/>
      <w:ind w:left="885" w:hanging="482"/>
    </w:pPr>
    <w:rPr>
      <w:rFonts w:ascii="新細明體" w:eastAsia="新細明體" w:hAnsi="Times New Roman" w:cs="Times New Roman"/>
      <w:b/>
      <w:kern w:val="0"/>
      <w:szCs w:val="20"/>
    </w:rPr>
  </w:style>
  <w:style w:type="character" w:customStyle="1" w:styleId="a7">
    <w:name w:val="本文縮排 字元"/>
    <w:basedOn w:val="a0"/>
    <w:link w:val="a6"/>
    <w:semiHidden/>
    <w:rsid w:val="00875B76"/>
    <w:rPr>
      <w:rFonts w:ascii="新細明體" w:eastAsia="新細明體" w:hAnsi="Times New Roman" w:cs="Times New Roman"/>
      <w:b/>
      <w:kern w:val="0"/>
      <w:szCs w:val="20"/>
    </w:rPr>
  </w:style>
  <w:style w:type="paragraph" w:styleId="a8">
    <w:name w:val="footer"/>
    <w:basedOn w:val="a"/>
    <w:link w:val="a9"/>
    <w:uiPriority w:val="99"/>
    <w:rsid w:val="00A236AF"/>
    <w:pPr>
      <w:tabs>
        <w:tab w:val="center" w:pos="4153"/>
        <w:tab w:val="right" w:pos="8306"/>
      </w:tabs>
      <w:snapToGrid w:val="0"/>
    </w:pPr>
    <w:rPr>
      <w:rFonts w:ascii="Times New Roman" w:eastAsia="新細明體" w:hAnsi="Times New Roman" w:cs="Times New Roman"/>
      <w:sz w:val="20"/>
      <w:szCs w:val="20"/>
    </w:rPr>
  </w:style>
  <w:style w:type="character" w:customStyle="1" w:styleId="a9">
    <w:name w:val="頁尾 字元"/>
    <w:basedOn w:val="a0"/>
    <w:link w:val="a8"/>
    <w:uiPriority w:val="99"/>
    <w:rsid w:val="00A236AF"/>
    <w:rPr>
      <w:rFonts w:ascii="Times New Roman" w:eastAsia="新細明體" w:hAnsi="Times New Roman" w:cs="Times New Roman"/>
      <w:sz w:val="20"/>
      <w:szCs w:val="20"/>
    </w:rPr>
  </w:style>
  <w:style w:type="paragraph" w:styleId="aa">
    <w:name w:val="header"/>
    <w:basedOn w:val="a"/>
    <w:link w:val="ab"/>
    <w:uiPriority w:val="99"/>
    <w:rsid w:val="00A236AF"/>
    <w:pPr>
      <w:tabs>
        <w:tab w:val="center" w:pos="4153"/>
        <w:tab w:val="right" w:pos="8306"/>
      </w:tabs>
      <w:snapToGrid w:val="0"/>
    </w:pPr>
    <w:rPr>
      <w:rFonts w:ascii="Times New Roman" w:eastAsia="新細明體" w:hAnsi="Times New Roman" w:cs="Times New Roman"/>
      <w:sz w:val="20"/>
      <w:szCs w:val="20"/>
    </w:rPr>
  </w:style>
  <w:style w:type="character" w:customStyle="1" w:styleId="ab">
    <w:name w:val="頁首 字元"/>
    <w:basedOn w:val="a0"/>
    <w:link w:val="aa"/>
    <w:uiPriority w:val="99"/>
    <w:rsid w:val="00A236AF"/>
    <w:rPr>
      <w:rFonts w:ascii="Times New Roman" w:eastAsia="新細明體" w:hAnsi="Times New Roman" w:cs="Times New Roman"/>
      <w:sz w:val="20"/>
      <w:szCs w:val="20"/>
    </w:rPr>
  </w:style>
  <w:style w:type="table" w:styleId="ac">
    <w:name w:val="Table Grid"/>
    <w:basedOn w:val="a1"/>
    <w:uiPriority w:val="59"/>
    <w:rsid w:val="00AD079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rsid w:val="00E14B79"/>
    <w:pPr>
      <w:widowControl/>
      <w:spacing w:before="100" w:beforeAutospacing="1" w:after="100" w:afterAutospacing="1"/>
    </w:pPr>
    <w:rPr>
      <w:rFonts w:ascii="Arial Unicode MS" w:eastAsia="Arial Unicode MS" w:hAnsi="Arial Unicode MS" w:cs="Arial Unicode MS"/>
      <w:kern w:val="0"/>
      <w:szCs w:val="24"/>
    </w:rPr>
  </w:style>
  <w:style w:type="character" w:styleId="ad">
    <w:name w:val="Strong"/>
    <w:qFormat/>
    <w:rsid w:val="00E14B79"/>
    <w:rPr>
      <w:b/>
    </w:rPr>
  </w:style>
  <w:style w:type="paragraph" w:customStyle="1" w:styleId="Standard">
    <w:name w:val="Standard"/>
    <w:rsid w:val="005C3BE6"/>
    <w:pPr>
      <w:widowControl w:val="0"/>
      <w:suppressAutoHyphens/>
      <w:autoSpaceDN w:val="0"/>
      <w:textAlignment w:val="baseline"/>
    </w:pPr>
    <w:rPr>
      <w:rFonts w:ascii="Calibri" w:eastAsia="新細明體" w:hAnsi="Calibri" w:cs="Calibri"/>
      <w:kern w:val="3"/>
      <w:szCs w:val="24"/>
    </w:rPr>
  </w:style>
  <w:style w:type="numbering" w:customStyle="1" w:styleId="WWNum1">
    <w:name w:val="WWNum1"/>
    <w:basedOn w:val="a2"/>
    <w:rsid w:val="005C3BE6"/>
    <w:pPr>
      <w:numPr>
        <w:numId w:val="14"/>
      </w:numPr>
    </w:pPr>
  </w:style>
  <w:style w:type="numbering" w:customStyle="1" w:styleId="WWNum5">
    <w:name w:val="WWNum5"/>
    <w:basedOn w:val="a2"/>
    <w:rsid w:val="005C3BE6"/>
    <w:pPr>
      <w:numPr>
        <w:numId w:val="15"/>
      </w:numPr>
    </w:pPr>
  </w:style>
  <w:style w:type="table" w:customStyle="1" w:styleId="TableNormal">
    <w:name w:val="Table Normal"/>
    <w:uiPriority w:val="2"/>
    <w:semiHidden/>
    <w:unhideWhenUsed/>
    <w:qFormat/>
    <w:rsid w:val="00945CAB"/>
    <w:pPr>
      <w:widowControl w:val="0"/>
    </w:pPr>
    <w:rPr>
      <w:kern w:val="0"/>
      <w:sz w:val="22"/>
      <w:lang w:eastAsia="en-US"/>
    </w:rPr>
    <w:tblPr>
      <w:tblInd w:w="0" w:type="dxa"/>
      <w:tblCellMar>
        <w:top w:w="0" w:type="dxa"/>
        <w:left w:w="0" w:type="dxa"/>
        <w:bottom w:w="0" w:type="dxa"/>
        <w:right w:w="0" w:type="dxa"/>
      </w:tblCellMar>
    </w:tblPr>
  </w:style>
  <w:style w:type="paragraph" w:styleId="ae">
    <w:name w:val="Body Text"/>
    <w:basedOn w:val="a"/>
    <w:link w:val="af"/>
    <w:uiPriority w:val="1"/>
    <w:qFormat/>
    <w:rsid w:val="00945CAB"/>
    <w:pPr>
      <w:ind w:left="117"/>
    </w:pPr>
    <w:rPr>
      <w:rFonts w:ascii="標楷體" w:eastAsia="標楷體" w:hAnsi="標楷體"/>
      <w:kern w:val="0"/>
      <w:szCs w:val="24"/>
      <w:lang w:eastAsia="en-US"/>
    </w:rPr>
  </w:style>
  <w:style w:type="character" w:customStyle="1" w:styleId="af">
    <w:name w:val="本文 字元"/>
    <w:basedOn w:val="a0"/>
    <w:link w:val="ae"/>
    <w:uiPriority w:val="1"/>
    <w:rsid w:val="00945CAB"/>
    <w:rPr>
      <w:rFonts w:ascii="標楷體" w:eastAsia="標楷體" w:hAnsi="標楷體"/>
      <w:kern w:val="0"/>
      <w:szCs w:val="24"/>
      <w:lang w:eastAsia="en-US"/>
    </w:rPr>
  </w:style>
  <w:style w:type="paragraph" w:customStyle="1" w:styleId="TableParagraph">
    <w:name w:val="Table Paragraph"/>
    <w:basedOn w:val="a"/>
    <w:uiPriority w:val="1"/>
    <w:qFormat/>
    <w:rsid w:val="00945CAB"/>
    <w:rPr>
      <w:kern w:val="0"/>
      <w:sz w:val="22"/>
      <w:lang w:eastAsia="en-US"/>
    </w:rPr>
  </w:style>
  <w:style w:type="paragraph" w:customStyle="1" w:styleId="12">
    <w:name w:val="清單段落1"/>
    <w:basedOn w:val="a"/>
    <w:rsid w:val="00945CAB"/>
    <w:pPr>
      <w:suppressAutoHyphens/>
      <w:ind w:left="480"/>
    </w:pPr>
    <w:rPr>
      <w:rFonts w:ascii="Calibri" w:eastAsia="新細明體" w:hAnsi="Calibri" w:cs="Calibri"/>
      <w:szCs w:val="24"/>
    </w:rPr>
  </w:style>
  <w:style w:type="paragraph" w:styleId="af0">
    <w:name w:val="Balloon Text"/>
    <w:basedOn w:val="a"/>
    <w:link w:val="af1"/>
    <w:uiPriority w:val="99"/>
    <w:semiHidden/>
    <w:unhideWhenUsed/>
    <w:rsid w:val="00945CAB"/>
    <w:rPr>
      <w:rFonts w:asciiTheme="majorHAnsi" w:eastAsiaTheme="majorEastAsia" w:hAnsiTheme="majorHAnsi" w:cstheme="majorBidi"/>
      <w:kern w:val="0"/>
      <w:sz w:val="18"/>
      <w:szCs w:val="18"/>
      <w:lang w:eastAsia="en-US"/>
    </w:rPr>
  </w:style>
  <w:style w:type="character" w:customStyle="1" w:styleId="af1">
    <w:name w:val="註解方塊文字 字元"/>
    <w:basedOn w:val="a0"/>
    <w:link w:val="af0"/>
    <w:uiPriority w:val="99"/>
    <w:semiHidden/>
    <w:rsid w:val="00945CAB"/>
    <w:rPr>
      <w:rFonts w:asciiTheme="majorHAnsi" w:eastAsiaTheme="majorEastAsia" w:hAnsiTheme="majorHAnsi" w:cstheme="majorBidi"/>
      <w:kern w:val="0"/>
      <w:sz w:val="18"/>
      <w:szCs w:val="18"/>
      <w:lang w:eastAsia="en-US"/>
    </w:rPr>
  </w:style>
  <w:style w:type="table" w:customStyle="1" w:styleId="13">
    <w:name w:val="表格格線1"/>
    <w:basedOn w:val="a1"/>
    <w:next w:val="ac"/>
    <w:uiPriority w:val="39"/>
    <w:rsid w:val="00166B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表格格線2"/>
    <w:basedOn w:val="a1"/>
    <w:next w:val="ac"/>
    <w:uiPriority w:val="39"/>
    <w:rsid w:val="00C339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page number"/>
    <w:basedOn w:val="a0"/>
    <w:rsid w:val="0002627E"/>
  </w:style>
  <w:style w:type="character" w:styleId="af3">
    <w:name w:val="FollowedHyperlink"/>
    <w:basedOn w:val="a0"/>
    <w:uiPriority w:val="99"/>
    <w:semiHidden/>
    <w:unhideWhenUsed/>
    <w:rsid w:val="00E0091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4105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edu.law.moe.gov.tw/LawQuery.aspx" TargetMode="External"/><Relationship Id="rId18" Type="http://schemas.openxmlformats.org/officeDocument/2006/relationships/header" Target="header3.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yperlink" Target="http://edu.law.moe.gov.tw/LawContent.aspx?id=FL009439" TargetMode="External"/><Relationship Id="rId17" Type="http://schemas.openxmlformats.org/officeDocument/2006/relationships/footer" Target="footer3.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aw.moj.gov.tw/Law/LawSearchResult.aspx?p=A&amp;t=A1A2E1F1&amp;k1=%E6%95%99%E5%B8%AB%E6%B3%95" TargetMode="External"/><Relationship Id="rId24" Type="http://schemas.openxmlformats.org/officeDocument/2006/relationships/hyperlink" Target="http://edu.law.moe.gov.tw/LawContent.aspx?id=FL009452"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yperlink" Target="http://edu.law.moe.gov.tw/LawContentDetails.aspx?id=GL000619&amp;KeyWordHL=%e5%90%84%e7%b4%9a%e5%ad%b8%e6%a0%a1%e8%b3%87%e6%b7%b1%e5%84%aa%e8%89%af%e6%95%99%e5%b8%ab%e7%8d%8e%e5%8b%b5%e8%a6%81%e9%bb%9e&amp;StyleType=1" TargetMode="External"/><Relationship Id="rId10" Type="http://schemas.openxmlformats.org/officeDocument/2006/relationships/hyperlink" Target="https://law.moj.gov.tw/Law/LawSearchResult.aspx?p=A&amp;t=A1A2E1F1&amp;k1=%E6%95%99%E5%B8%AB%E6%B3%95" TargetMode="Externa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http://edu.law.moe.gov.tw/LawContent.aspx?id=FL008640" TargetMode="External"/><Relationship Id="rId14" Type="http://schemas.openxmlformats.org/officeDocument/2006/relationships/header" Target="header1.xml"/><Relationship Id="rId22" Type="http://schemas.openxmlformats.org/officeDocument/2006/relationships/footer" Target="footer7.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9F97D2-7D0E-489E-8E06-3207B7D331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464</TotalTime>
  <Pages>174</Pages>
  <Words>24310</Words>
  <Characters>138571</Characters>
  <Application>Microsoft Office Word</Application>
  <DocSecurity>0</DocSecurity>
  <Lines>1154</Lines>
  <Paragraphs>325</Paragraphs>
  <ScaleCrop>false</ScaleCrop>
  <Company/>
  <LinksUpToDate>false</LinksUpToDate>
  <CharactersWithSpaces>162556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120</cp:revision>
  <dcterms:created xsi:type="dcterms:W3CDTF">2024-01-18T10:03:00Z</dcterms:created>
  <dcterms:modified xsi:type="dcterms:W3CDTF">2024-09-02T11:17:00Z</dcterms:modified>
</cp:coreProperties>
</file>