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B148B" w14:textId="002CF87D" w:rsidR="00E70CBB" w:rsidRPr="0010137A" w:rsidRDefault="00E70CBB">
      <w:pPr>
        <w:rPr>
          <w:rFonts w:eastAsia="微軟正黑體" w:cs="Times New Roman (本文 CS 字型)"/>
          <w:b/>
          <w:bCs/>
          <w:color w:val="0070C0"/>
          <w:sz w:val="28"/>
          <w:szCs w:val="28"/>
          <w:bdr w:val="single" w:sz="4" w:space="0" w:color="auto"/>
        </w:rPr>
      </w:pPr>
      <w:r w:rsidRPr="0010137A">
        <w:rPr>
          <w:rFonts w:eastAsia="微軟正黑體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檢查流程</w:t>
      </w:r>
      <w:r w:rsidR="00F709C5">
        <w:rPr>
          <w:rFonts w:eastAsia="微軟正黑體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：</w:t>
      </w:r>
    </w:p>
    <w:p w14:paraId="6BCFFE65" w14:textId="77777777" w:rsidR="00E70CBB" w:rsidRPr="00BC70BD" w:rsidRDefault="00E70CBB" w:rsidP="009F6608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請務必</w:t>
      </w:r>
      <w:r w:rsidR="00FB77F9" w:rsidRPr="00BC70BD">
        <w:rPr>
          <w:rFonts w:eastAsia="微軟正黑體" w:cs="Times New Roman (本文 CS 字型)" w:hint="eastAsia"/>
          <w:szCs w:val="24"/>
        </w:rPr>
        <w:t>準時於預約時間帶動物至本院掛號櫃台報到，我們會有人員協助您掛</w:t>
      </w:r>
      <w:r w:rsidRPr="00BC70BD">
        <w:rPr>
          <w:rFonts w:eastAsia="微軟正黑體" w:cs="Times New Roman (本文 CS 字型)" w:hint="eastAsia"/>
          <w:szCs w:val="24"/>
        </w:rPr>
        <w:t>號。</w:t>
      </w:r>
    </w:p>
    <w:p w14:paraId="255F6A18" w14:textId="1A40A4F5" w:rsidR="00E70CBB" w:rsidRPr="00BC70BD" w:rsidRDefault="00E70CBB" w:rsidP="009F6608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CT</w:t>
      </w:r>
      <w:r w:rsidRPr="00BC70BD">
        <w:rPr>
          <w:rFonts w:eastAsia="微軟正黑體" w:cs="Times New Roman (本文 CS 字型)" w:hint="eastAsia"/>
          <w:szCs w:val="24"/>
        </w:rPr>
        <w:t>檢查時間依情況及範圍而不等，但因檢查前的準備加上檢查後的復甦時間，整個檢查時間約略在</w:t>
      </w:r>
      <w:r w:rsidRPr="00BC70BD">
        <w:rPr>
          <w:rFonts w:eastAsia="微軟正黑體" w:cs="Times New Roman (本文 CS 字型)" w:hint="eastAsia"/>
          <w:szCs w:val="24"/>
        </w:rPr>
        <w:t>2</w:t>
      </w:r>
      <w:r w:rsidRPr="00BC70BD">
        <w:rPr>
          <w:rFonts w:eastAsia="微軟正黑體" w:cs="Times New Roman (本文 CS 字型)" w:hint="eastAsia"/>
          <w:szCs w:val="24"/>
        </w:rPr>
        <w:t>小時</w:t>
      </w:r>
      <w:r w:rsidR="00082C9B" w:rsidRPr="00BC70BD">
        <w:rPr>
          <w:rFonts w:eastAsia="微軟正黑體" w:cs="Times New Roman (本文 CS 字型)" w:hint="eastAsia"/>
          <w:szCs w:val="24"/>
        </w:rPr>
        <w:t>左右</w:t>
      </w:r>
      <w:r w:rsidRPr="00BC70BD">
        <w:rPr>
          <w:rFonts w:eastAsia="微軟正黑體" w:cs="Times New Roman (本文 CS 字型)" w:hint="eastAsia"/>
          <w:szCs w:val="24"/>
        </w:rPr>
        <w:t>。</w:t>
      </w:r>
    </w:p>
    <w:p w14:paraId="5875E8DE" w14:textId="77777777" w:rsidR="00E70CBB" w:rsidRPr="00BC70BD" w:rsidRDefault="00E70CBB" w:rsidP="009F6608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CT</w:t>
      </w:r>
      <w:r w:rsidRPr="00BC70BD">
        <w:rPr>
          <w:rFonts w:eastAsia="微軟正黑體" w:cs="Times New Roman (本文 CS 字型)" w:hint="eastAsia"/>
          <w:szCs w:val="24"/>
        </w:rPr>
        <w:t>檢查結束而動物也復甦無礙，便可離院返家。</w:t>
      </w:r>
    </w:p>
    <w:p w14:paraId="3E7377CC" w14:textId="77777777" w:rsidR="00E70CBB" w:rsidRPr="00BC70BD" w:rsidRDefault="00E70CBB" w:rsidP="009F6608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本院將於五個工作天內郵寄檢查的影像及報告至原就診醫院。</w:t>
      </w:r>
    </w:p>
    <w:p w14:paraId="6EC79D35" w14:textId="77777777" w:rsidR="00E70CBB" w:rsidRPr="00BC70BD" w:rsidRDefault="00E70CBB" w:rsidP="009F6608">
      <w:pPr>
        <w:pStyle w:val="a3"/>
        <w:numPr>
          <w:ilvl w:val="0"/>
          <w:numId w:val="1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您只需與原就診醫院醫師預約回診日看報告即可。</w:t>
      </w:r>
    </w:p>
    <w:p w14:paraId="7AE6DAC2" w14:textId="1230E077" w:rsidR="00E70CBB" w:rsidRPr="0010137A" w:rsidRDefault="00E70CBB" w:rsidP="00E70CBB">
      <w:pPr>
        <w:rPr>
          <w:rFonts w:eastAsia="微軟正黑體" w:cs="Times New Roman (本文 CS 字型)"/>
          <w:b/>
          <w:bCs/>
          <w:color w:val="0070C0"/>
          <w:sz w:val="28"/>
          <w:szCs w:val="28"/>
          <w:bdr w:val="single" w:sz="4" w:space="0" w:color="auto"/>
        </w:rPr>
      </w:pPr>
      <w:r w:rsidRPr="0010137A">
        <w:rPr>
          <w:rFonts w:eastAsia="微軟正黑體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麻醉注意事項</w:t>
      </w:r>
      <w:r w:rsidR="00FD69A8">
        <w:rPr>
          <w:rFonts w:eastAsia="微軟正黑體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：</w:t>
      </w:r>
    </w:p>
    <w:p w14:paraId="056342E2" w14:textId="64D5B40B" w:rsidR="00E70CBB" w:rsidRPr="00BC70BD" w:rsidRDefault="00E70CBB" w:rsidP="009F6608">
      <w:pPr>
        <w:pStyle w:val="a3"/>
        <w:numPr>
          <w:ilvl w:val="0"/>
          <w:numId w:val="3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CT</w:t>
      </w:r>
      <w:r w:rsidRPr="00BC70BD">
        <w:rPr>
          <w:rFonts w:eastAsia="微軟正黑體" w:cs="Times New Roman (本文 CS 字型)" w:hint="eastAsia"/>
          <w:szCs w:val="24"/>
        </w:rPr>
        <w:t>檢查過程中，動物必須全身麻醉，所以在預約檢查時間</w:t>
      </w:r>
      <w:r w:rsidR="00C650EC" w:rsidRPr="00BC70BD">
        <w:rPr>
          <w:rFonts w:eastAsia="微軟正黑體" w:cs="Times New Roman (本文 CS 字型)"/>
          <w:szCs w:val="24"/>
        </w:rPr>
        <w:t>6-8</w:t>
      </w:r>
      <w:r w:rsidRPr="00BC70BD">
        <w:rPr>
          <w:rFonts w:eastAsia="微軟正黑體" w:cs="Times New Roman (本文 CS 字型)" w:hint="eastAsia"/>
          <w:szCs w:val="24"/>
        </w:rPr>
        <w:t>小時前開始禁食，</w:t>
      </w:r>
      <w:r w:rsidR="00C650EC" w:rsidRPr="00BC70BD">
        <w:rPr>
          <w:rFonts w:eastAsia="微軟正黑體" w:cs="Times New Roman (本文 CS 字型)" w:hint="eastAsia"/>
          <w:szCs w:val="24"/>
        </w:rPr>
        <w:t>2</w:t>
      </w:r>
      <w:r w:rsidR="00C650EC" w:rsidRPr="00BC70BD">
        <w:rPr>
          <w:rFonts w:eastAsia="微軟正黑體" w:cs="Times New Roman (本文 CS 字型)"/>
          <w:szCs w:val="24"/>
        </w:rPr>
        <w:t>-</w:t>
      </w:r>
      <w:r w:rsidRPr="00BC70BD">
        <w:rPr>
          <w:rFonts w:eastAsia="微軟正黑體" w:cs="Times New Roman (本文 CS 字型)" w:hint="eastAsia"/>
          <w:szCs w:val="24"/>
        </w:rPr>
        <w:t>4</w:t>
      </w:r>
      <w:r w:rsidRPr="00BC70BD">
        <w:rPr>
          <w:rFonts w:eastAsia="微軟正黑體" w:cs="Times New Roman (本文 CS 字型)" w:hint="eastAsia"/>
          <w:szCs w:val="24"/>
        </w:rPr>
        <w:t>小時前開始禁水，以確保動物在麻醉過程中的安全</w:t>
      </w:r>
      <w:r w:rsidR="00BC70BD" w:rsidRPr="00BC70BD">
        <w:rPr>
          <w:rFonts w:eastAsia="微軟正黑體" w:cs="Times New Roman (本文 CS 字型)" w:hint="eastAsia"/>
          <w:szCs w:val="24"/>
        </w:rPr>
        <w:t xml:space="preserve"> </w:t>
      </w:r>
      <w:r w:rsidRPr="00BC70BD">
        <w:rPr>
          <w:rFonts w:eastAsia="微軟正黑體" w:cs="Times New Roman (本文 CS 字型)" w:hint="eastAsia"/>
          <w:szCs w:val="24"/>
        </w:rPr>
        <w:t>(</w:t>
      </w:r>
      <w:r w:rsidRPr="00BC70BD">
        <w:rPr>
          <w:rFonts w:eastAsia="微軟正黑體" w:cs="Times New Roman (本文 CS 字型)" w:hint="eastAsia"/>
          <w:szCs w:val="24"/>
        </w:rPr>
        <w:t>一歲齡以下的年幼動物只需要禁食</w:t>
      </w:r>
      <w:r w:rsidRPr="00BC70BD">
        <w:rPr>
          <w:rFonts w:eastAsia="微軟正黑體" w:cs="Times New Roman (本文 CS 字型)" w:hint="eastAsia"/>
          <w:szCs w:val="24"/>
        </w:rPr>
        <w:t>6</w:t>
      </w:r>
      <w:r w:rsidRPr="00BC70BD">
        <w:rPr>
          <w:rFonts w:eastAsia="微軟正黑體" w:cs="Times New Roman (本文 CS 字型)" w:hint="eastAsia"/>
          <w:szCs w:val="24"/>
        </w:rPr>
        <w:t>小時即可</w:t>
      </w:r>
      <w:r w:rsidRPr="00BC70BD">
        <w:rPr>
          <w:rFonts w:eastAsia="微軟正黑體" w:cs="Times New Roman (本文 CS 字型)" w:hint="eastAsia"/>
          <w:szCs w:val="24"/>
        </w:rPr>
        <w:t>)</w:t>
      </w:r>
      <w:r w:rsidR="00BC70BD" w:rsidRPr="00BC70BD">
        <w:rPr>
          <w:rFonts w:eastAsia="微軟正黑體" w:cs="Times New Roman (本文 CS 字型)" w:hint="eastAsia"/>
          <w:szCs w:val="24"/>
        </w:rPr>
        <w:t>。</w:t>
      </w:r>
    </w:p>
    <w:p w14:paraId="4C099C10" w14:textId="77777777" w:rsidR="00E70CBB" w:rsidRPr="00BC70BD" w:rsidRDefault="00E70CBB" w:rsidP="009F6608">
      <w:pPr>
        <w:pStyle w:val="a3"/>
        <w:numPr>
          <w:ilvl w:val="0"/>
          <w:numId w:val="3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雖然</w:t>
      </w:r>
      <w:r w:rsidRPr="00BC70BD">
        <w:rPr>
          <w:rFonts w:eastAsia="微軟正黑體" w:cs="Times New Roman (本文 CS 字型)" w:hint="eastAsia"/>
          <w:szCs w:val="24"/>
        </w:rPr>
        <w:t>CT</w:t>
      </w:r>
      <w:r w:rsidR="00966A4F" w:rsidRPr="00BC70BD">
        <w:rPr>
          <w:rFonts w:eastAsia="微軟正黑體" w:cs="Times New Roman (本文 CS 字型)" w:hint="eastAsia"/>
          <w:szCs w:val="24"/>
        </w:rPr>
        <w:t>檢查的風險極低，但全身麻醉仍有潛在、</w:t>
      </w:r>
      <w:r w:rsidRPr="00BC70BD">
        <w:rPr>
          <w:rFonts w:eastAsia="微軟正黑體" w:cs="Times New Roman (本文 CS 字型)" w:hint="eastAsia"/>
          <w:szCs w:val="24"/>
        </w:rPr>
        <w:t>無法預期的風險。</w:t>
      </w:r>
    </w:p>
    <w:p w14:paraId="27B4E1FD" w14:textId="6272346A" w:rsidR="00295ECB" w:rsidRPr="0010137A" w:rsidRDefault="00295ECB" w:rsidP="00E70CBB">
      <w:pPr>
        <w:rPr>
          <w:rFonts w:eastAsia="微軟正黑體" w:cs="Times New Roman (本文 CS 字型)"/>
          <w:b/>
          <w:bCs/>
          <w:color w:val="0070C0"/>
          <w:sz w:val="28"/>
          <w:szCs w:val="28"/>
          <w:bdr w:val="single" w:sz="4" w:space="0" w:color="auto"/>
        </w:rPr>
      </w:pPr>
      <w:r w:rsidRPr="0010137A">
        <w:rPr>
          <w:rFonts w:eastAsia="微軟正黑體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檢查注意事項</w:t>
      </w:r>
      <w:r w:rsidR="00FD69A8">
        <w:rPr>
          <w:rFonts w:eastAsia="微軟正黑體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：</w:t>
      </w:r>
    </w:p>
    <w:p w14:paraId="614E6805" w14:textId="3DBD7488" w:rsidR="00295ECB" w:rsidRPr="00BC70BD" w:rsidRDefault="00295ECB" w:rsidP="009F6608">
      <w:pPr>
        <w:pStyle w:val="a3"/>
        <w:numPr>
          <w:ilvl w:val="0"/>
          <w:numId w:val="4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因應</w:t>
      </w:r>
      <w:r w:rsidRPr="00BC70BD">
        <w:rPr>
          <w:rFonts w:eastAsia="微軟正黑體" w:cs="Times New Roman (本文 CS 字型)" w:hint="eastAsia"/>
          <w:szCs w:val="24"/>
        </w:rPr>
        <w:t>CT</w:t>
      </w:r>
      <w:r w:rsidRPr="00BC70BD">
        <w:rPr>
          <w:rFonts w:eastAsia="微軟正黑體" w:cs="Times New Roman (本文 CS 字型)" w:hint="eastAsia"/>
          <w:szCs w:val="24"/>
        </w:rPr>
        <w:t>檢查部位及需求，可能同時注射</w:t>
      </w:r>
      <w:r w:rsidR="0010137A">
        <w:rPr>
          <w:rFonts w:eastAsia="微軟正黑體" w:cs="Times New Roman (本文 CS 字型)" w:hint="eastAsia"/>
          <w:szCs w:val="24"/>
        </w:rPr>
        <w:t>顯影劑</w:t>
      </w:r>
      <w:r w:rsidRPr="00BC70BD">
        <w:rPr>
          <w:rFonts w:eastAsia="微軟正黑體" w:cs="Times New Roman (本文 CS 字型)" w:hint="eastAsia"/>
          <w:szCs w:val="24"/>
        </w:rPr>
        <w:t>。本院使用與人醫教學醫院同</w:t>
      </w:r>
      <w:r w:rsidR="00FB77F9" w:rsidRPr="00BC70BD">
        <w:rPr>
          <w:rFonts w:eastAsia="微軟正黑體" w:cs="Times New Roman (本文 CS 字型)" w:hint="eastAsia"/>
          <w:szCs w:val="24"/>
        </w:rPr>
        <w:t>等</w:t>
      </w:r>
      <w:r w:rsidRPr="00BC70BD">
        <w:rPr>
          <w:rFonts w:eastAsia="微軟正黑體" w:cs="Times New Roman (本文 CS 字型)" w:hint="eastAsia"/>
          <w:szCs w:val="24"/>
        </w:rPr>
        <w:t>級的非離子性含碘</w:t>
      </w:r>
      <w:r w:rsidR="0010137A">
        <w:rPr>
          <w:rFonts w:eastAsia="微軟正黑體" w:cs="Times New Roman (本文 CS 字型)" w:hint="eastAsia"/>
          <w:szCs w:val="24"/>
        </w:rPr>
        <w:t>顯影劑</w:t>
      </w:r>
      <w:r w:rsidR="00FB77F9" w:rsidRPr="00BC70BD">
        <w:rPr>
          <w:rFonts w:eastAsia="微軟正黑體" w:cs="Times New Roman (本文 CS 字型)" w:hint="eastAsia"/>
          <w:szCs w:val="24"/>
        </w:rPr>
        <w:t>，不良作用</w:t>
      </w:r>
      <w:r w:rsidRPr="00BC70BD">
        <w:rPr>
          <w:rFonts w:eastAsia="微軟正黑體" w:cs="Times New Roman (本文 CS 字型)" w:hint="eastAsia"/>
          <w:szCs w:val="24"/>
        </w:rPr>
        <w:t>發生率極低，但仍然不能完全排除因</w:t>
      </w:r>
      <w:r w:rsidR="0010137A">
        <w:rPr>
          <w:rFonts w:eastAsia="微軟正黑體" w:cs="Times New Roman (本文 CS 字型)" w:hint="eastAsia"/>
          <w:szCs w:val="24"/>
        </w:rPr>
        <w:t>顯影劑</w:t>
      </w:r>
      <w:r w:rsidRPr="00BC70BD">
        <w:rPr>
          <w:rFonts w:eastAsia="微軟正黑體" w:cs="Times New Roman (本文 CS 字型)" w:hint="eastAsia"/>
          <w:szCs w:val="24"/>
        </w:rPr>
        <w:t>所導致的過敏反應。</w:t>
      </w:r>
      <w:r w:rsidR="00FB77F9" w:rsidRPr="00BC70BD">
        <w:rPr>
          <w:rFonts w:eastAsia="微軟正黑體" w:cs="Times New Roman (本文 CS 字型)" w:hint="eastAsia"/>
          <w:szCs w:val="24"/>
        </w:rPr>
        <w:t>若動物曾有過敏病史</w:t>
      </w:r>
      <w:r w:rsidR="00966A4F" w:rsidRPr="00BC70BD">
        <w:rPr>
          <w:rFonts w:eastAsia="微軟正黑體" w:cs="Times New Roman (本文 CS 字型)" w:hint="eastAsia"/>
          <w:szCs w:val="24"/>
        </w:rPr>
        <w:t>請</w:t>
      </w:r>
      <w:r w:rsidR="00FB77F9" w:rsidRPr="00BC70BD">
        <w:rPr>
          <w:rFonts w:eastAsia="微軟正黑體" w:cs="Times New Roman (本文 CS 字型)" w:hint="eastAsia"/>
          <w:szCs w:val="24"/>
        </w:rPr>
        <w:t>務必告知。</w:t>
      </w:r>
    </w:p>
    <w:p w14:paraId="17F9821A" w14:textId="77777777" w:rsidR="00295ECB" w:rsidRPr="00BC70BD" w:rsidRDefault="00295ECB" w:rsidP="009F6608">
      <w:pPr>
        <w:pStyle w:val="a3"/>
        <w:numPr>
          <w:ilvl w:val="0"/>
          <w:numId w:val="4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常見的輕度過敏反應包括打噴嚏、體溫上昇、搔癢、</w:t>
      </w:r>
      <w:r w:rsidR="00FB77F9" w:rsidRPr="00BC70BD">
        <w:rPr>
          <w:rFonts w:eastAsia="微軟正黑體" w:cs="Times New Roman (本文 CS 字型)" w:hint="eastAsia"/>
          <w:szCs w:val="24"/>
        </w:rPr>
        <w:t>嘔</w:t>
      </w:r>
      <w:r w:rsidRPr="00BC70BD">
        <w:rPr>
          <w:rFonts w:eastAsia="微軟正黑體" w:cs="Times New Roman (本文 CS 字型)" w:hint="eastAsia"/>
          <w:szCs w:val="24"/>
        </w:rPr>
        <w:t>吐、呼吸急促及血壓變化，而重度過敏</w:t>
      </w:r>
      <w:r w:rsidR="00FB77F9" w:rsidRPr="00BC70BD">
        <w:rPr>
          <w:rFonts w:eastAsia="微軟正黑體" w:cs="Times New Roman (本文 CS 字型)" w:hint="eastAsia"/>
          <w:szCs w:val="24"/>
        </w:rPr>
        <w:t>則</w:t>
      </w:r>
      <w:r w:rsidRPr="00BC70BD">
        <w:rPr>
          <w:rFonts w:eastAsia="微軟正黑體" w:cs="Times New Roman (本文 CS 字型)" w:hint="eastAsia"/>
          <w:szCs w:val="24"/>
        </w:rPr>
        <w:t>會危及心血管及呼吸系統，甚至造成死亡。</w:t>
      </w:r>
    </w:p>
    <w:p w14:paraId="5A00E3B4" w14:textId="4B628DA2" w:rsidR="00295ECB" w:rsidRPr="00BC70BD" w:rsidRDefault="0010137A" w:rsidP="009F6608">
      <w:pPr>
        <w:pStyle w:val="a3"/>
        <w:numPr>
          <w:ilvl w:val="0"/>
          <w:numId w:val="4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>
        <w:rPr>
          <w:rFonts w:eastAsia="微軟正黑體" w:cs="Times New Roman (本文 CS 字型)" w:hint="eastAsia"/>
          <w:szCs w:val="24"/>
        </w:rPr>
        <w:t>顯影劑</w:t>
      </w:r>
      <w:r w:rsidR="00295ECB" w:rsidRPr="00BC70BD">
        <w:rPr>
          <w:rFonts w:eastAsia="微軟正黑體" w:cs="Times New Roman (本文 CS 字型)" w:hint="eastAsia"/>
          <w:szCs w:val="24"/>
        </w:rPr>
        <w:t>的</w:t>
      </w:r>
      <w:r w:rsidR="00082C9B" w:rsidRPr="00BC70BD">
        <w:rPr>
          <w:rFonts w:eastAsia="微軟正黑體" w:cs="Times New Roman (本文 CS 字型)" w:hint="eastAsia"/>
          <w:szCs w:val="24"/>
        </w:rPr>
        <w:t>排泄</w:t>
      </w:r>
      <w:r w:rsidR="00295ECB" w:rsidRPr="00BC70BD">
        <w:rPr>
          <w:rFonts w:eastAsia="微軟正黑體" w:cs="Times New Roman (本文 CS 字型)" w:hint="eastAsia"/>
          <w:szCs w:val="24"/>
        </w:rPr>
        <w:t>主要依賴腎臟代謝而由尿液排除。</w:t>
      </w:r>
    </w:p>
    <w:p w14:paraId="55A9C647" w14:textId="266FC047" w:rsidR="003C6083" w:rsidRPr="003C6083" w:rsidRDefault="00295ECB" w:rsidP="003C6083">
      <w:pPr>
        <w:rPr>
          <w:rFonts w:eastAsia="微軟正黑體" w:cs="Times New Roman (本文 CS 字型)"/>
          <w:b/>
          <w:bCs/>
          <w:color w:val="0070C0"/>
          <w:sz w:val="28"/>
          <w:szCs w:val="28"/>
          <w:bdr w:val="single" w:sz="4" w:space="0" w:color="auto"/>
        </w:rPr>
      </w:pPr>
      <w:r w:rsidRPr="0010137A">
        <w:rPr>
          <w:rFonts w:eastAsia="微軟正黑體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檢查後居家照顧</w:t>
      </w:r>
      <w:r w:rsidR="00FD69A8">
        <w:rPr>
          <w:rFonts w:eastAsia="微軟正黑體" w:cs="Times New Roman (本文 CS 字型)" w:hint="eastAsia"/>
          <w:b/>
          <w:bCs/>
          <w:color w:val="0070C0"/>
          <w:sz w:val="28"/>
          <w:szCs w:val="28"/>
          <w:bdr w:val="single" w:sz="4" w:space="0" w:color="auto"/>
        </w:rPr>
        <w:t>：</w:t>
      </w:r>
    </w:p>
    <w:p w14:paraId="13E30BAF" w14:textId="01B69CCB" w:rsidR="00295ECB" w:rsidRDefault="00295ECB" w:rsidP="009F6608">
      <w:pPr>
        <w:pStyle w:val="a3"/>
        <w:numPr>
          <w:ilvl w:val="0"/>
          <w:numId w:val="5"/>
        </w:numPr>
        <w:snapToGrid w:val="0"/>
        <w:spacing w:line="240" w:lineRule="atLeast"/>
        <w:ind w:leftChars="0" w:left="357" w:hanging="357"/>
        <w:rPr>
          <w:rFonts w:eastAsia="微軟正黑體" w:cs="Times New Roman (本文 CS 字型)"/>
          <w:szCs w:val="24"/>
        </w:rPr>
      </w:pPr>
      <w:r w:rsidRPr="00BC70BD">
        <w:rPr>
          <w:rFonts w:eastAsia="微軟正黑體" w:cs="Times New Roman (本文 CS 字型)" w:hint="eastAsia"/>
          <w:szCs w:val="24"/>
        </w:rPr>
        <w:t>當動物完全復甦</w:t>
      </w:r>
      <w:r w:rsidR="0010137A">
        <w:rPr>
          <w:rFonts w:eastAsia="微軟正黑體" w:cs="Times New Roman (本文 CS 字型)" w:hint="eastAsia"/>
          <w:szCs w:val="24"/>
        </w:rPr>
        <w:t xml:space="preserve"> </w:t>
      </w:r>
      <w:r w:rsidR="0010137A">
        <w:rPr>
          <w:rFonts w:eastAsia="微軟正黑體" w:cs="Times New Roman (本文 CS 字型)"/>
          <w:szCs w:val="24"/>
        </w:rPr>
        <w:t>(</w:t>
      </w:r>
      <w:r w:rsidR="0010137A">
        <w:rPr>
          <w:rFonts w:eastAsia="微軟正黑體" w:cs="Times New Roman (本文 CS 字型)" w:hint="eastAsia"/>
          <w:szCs w:val="24"/>
        </w:rPr>
        <w:t>能穩定站立行走</w:t>
      </w:r>
      <w:r w:rsidR="0010137A">
        <w:rPr>
          <w:rFonts w:eastAsia="微軟正黑體" w:cs="Times New Roman (本文 CS 字型)"/>
          <w:szCs w:val="24"/>
        </w:rPr>
        <w:t>)</w:t>
      </w:r>
      <w:r w:rsidR="0010137A">
        <w:rPr>
          <w:rFonts w:eastAsia="微軟正黑體" w:cs="Times New Roman (本文 CS 字型)" w:hint="eastAsia"/>
          <w:szCs w:val="24"/>
        </w:rPr>
        <w:t>，再過</w:t>
      </w:r>
      <w:r w:rsidRPr="00BC70BD">
        <w:rPr>
          <w:rFonts w:eastAsia="微軟正黑體" w:cs="Times New Roman (本文 CS 字型)" w:hint="eastAsia"/>
          <w:szCs w:val="24"/>
        </w:rPr>
        <w:t>4</w:t>
      </w:r>
      <w:r w:rsidRPr="00BC70BD">
        <w:rPr>
          <w:rFonts w:eastAsia="微軟正黑體" w:cs="Times New Roman (本文 CS 字型)" w:hint="eastAsia"/>
          <w:szCs w:val="24"/>
        </w:rPr>
        <w:t>小時</w:t>
      </w:r>
      <w:r w:rsidR="0010137A">
        <w:rPr>
          <w:rFonts w:eastAsia="微軟正黑體" w:cs="Times New Roman (本文 CS 字型)" w:hint="eastAsia"/>
          <w:szCs w:val="24"/>
        </w:rPr>
        <w:t>即可</w:t>
      </w:r>
      <w:r w:rsidRPr="00BC70BD">
        <w:rPr>
          <w:rFonts w:eastAsia="微軟正黑體" w:cs="Times New Roman (本文 CS 字型)" w:hint="eastAsia"/>
          <w:szCs w:val="24"/>
        </w:rPr>
        <w:t>開始給予少量飲水或流質食物，若無嘔吐等不適反應，</w:t>
      </w:r>
      <w:r w:rsidR="0010137A">
        <w:rPr>
          <w:rFonts w:eastAsia="微軟正黑體" w:cs="Times New Roman (本文 CS 字型)" w:hint="eastAsia"/>
          <w:szCs w:val="24"/>
        </w:rPr>
        <w:t>再</w:t>
      </w:r>
      <w:r w:rsidRPr="00BC70BD">
        <w:rPr>
          <w:rFonts w:eastAsia="微軟正黑體" w:cs="Times New Roman (本文 CS 字型)" w:hint="eastAsia"/>
          <w:szCs w:val="24"/>
        </w:rPr>
        <w:t>待</w:t>
      </w:r>
      <w:r w:rsidRPr="00BC70BD">
        <w:rPr>
          <w:rFonts w:eastAsia="微軟正黑體" w:cs="Times New Roman (本文 CS 字型)" w:hint="eastAsia"/>
          <w:szCs w:val="24"/>
        </w:rPr>
        <w:t>30</w:t>
      </w:r>
      <w:r w:rsidRPr="00BC70BD">
        <w:rPr>
          <w:rFonts w:eastAsia="微軟正黑體" w:cs="Times New Roman (本文 CS 字型)" w:hint="eastAsia"/>
          <w:szCs w:val="24"/>
        </w:rPr>
        <w:t>分後</w:t>
      </w:r>
      <w:r w:rsidR="0010137A">
        <w:rPr>
          <w:rFonts w:eastAsia="微軟正黑體" w:cs="Times New Roman (本文 CS 字型)" w:hint="eastAsia"/>
          <w:szCs w:val="24"/>
        </w:rPr>
        <w:t>方可進食</w:t>
      </w:r>
      <w:r w:rsidRPr="00BC70BD">
        <w:rPr>
          <w:rFonts w:eastAsia="微軟正黑體" w:cs="Times New Roman (本文 CS 字型)" w:hint="eastAsia"/>
          <w:szCs w:val="24"/>
        </w:rPr>
        <w:t>固體食物。</w:t>
      </w:r>
    </w:p>
    <w:p w14:paraId="4D6B21A1" w14:textId="5661D1B3" w:rsidR="0010137A" w:rsidRPr="003C6083" w:rsidRDefault="003C6083" w:rsidP="003C6083">
      <w:pPr>
        <w:pStyle w:val="a3"/>
        <w:numPr>
          <w:ilvl w:val="0"/>
          <w:numId w:val="5"/>
        </w:numPr>
        <w:snapToGrid w:val="0"/>
        <w:spacing w:line="240" w:lineRule="atLeast"/>
        <w:ind w:leftChars="0"/>
        <w:rPr>
          <w:rFonts w:eastAsia="微軟正黑體" w:cs="Times New Roman (本文 CS 字型)"/>
          <w:szCs w:val="24"/>
        </w:rPr>
      </w:pPr>
      <w:r w:rsidRPr="003C6083">
        <w:rPr>
          <w:rFonts w:eastAsia="微軟正黑體" w:cs="Times New Roman (本文 CS 字型)" w:hint="eastAsia"/>
          <w:szCs w:val="24"/>
        </w:rPr>
        <w:t>若</w:t>
      </w:r>
      <w:r>
        <w:rPr>
          <w:rFonts w:eastAsia="微軟正黑體" w:cs="Times New Roman (本文 CS 字型)" w:hint="eastAsia"/>
          <w:szCs w:val="24"/>
        </w:rPr>
        <w:t>攝影檢查</w:t>
      </w:r>
      <w:r w:rsidRPr="003C6083">
        <w:rPr>
          <w:rFonts w:eastAsia="微軟正黑體" w:cs="Times New Roman (本文 CS 字型)" w:hint="eastAsia"/>
          <w:szCs w:val="24"/>
        </w:rPr>
        <w:t>過程有</w:t>
      </w:r>
      <w:r>
        <w:rPr>
          <w:rFonts w:eastAsia="微軟正黑體" w:cs="Times New Roman (本文 CS 字型)" w:hint="eastAsia"/>
          <w:szCs w:val="24"/>
        </w:rPr>
        <w:t>注射</w:t>
      </w:r>
      <w:r w:rsidRPr="003C6083">
        <w:rPr>
          <w:rFonts w:eastAsia="微軟正黑體" w:cs="Times New Roman (本文 CS 字型)" w:hint="eastAsia"/>
          <w:szCs w:val="24"/>
        </w:rPr>
        <w:t>顯影劑，當動物麻醉完全恢復可以進食後，</w:t>
      </w:r>
      <w:r>
        <w:rPr>
          <w:rFonts w:eastAsia="微軟正黑體" w:cs="Times New Roman (本文 CS 字型)" w:hint="eastAsia"/>
          <w:szCs w:val="24"/>
        </w:rPr>
        <w:t>請</w:t>
      </w:r>
      <w:r w:rsidRPr="003C6083">
        <w:rPr>
          <w:rFonts w:eastAsia="微軟正黑體" w:cs="Times New Roman (本文 CS 字型)" w:hint="eastAsia"/>
          <w:szCs w:val="24"/>
        </w:rPr>
        <w:t>給予乾淨飲水並鼓勵多喝水，以利顯影劑</w:t>
      </w:r>
      <w:r>
        <w:rPr>
          <w:rFonts w:eastAsia="微軟正黑體" w:cs="Times New Roman (本文 CS 字型)" w:hint="eastAsia"/>
          <w:szCs w:val="24"/>
        </w:rPr>
        <w:t>排泄。</w:t>
      </w:r>
    </w:p>
    <w:p w14:paraId="0843E7B5" w14:textId="77777777" w:rsidR="00C51317" w:rsidRPr="00082C9B" w:rsidRDefault="00C51317" w:rsidP="00966A4F">
      <w:pPr>
        <w:snapToGrid w:val="0"/>
        <w:spacing w:line="240" w:lineRule="atLeast"/>
        <w:rPr>
          <w:rFonts w:eastAsia="微軟正黑體" w:cs="Times New Roman (本文 CS 字型)"/>
          <w:sz w:val="28"/>
          <w:szCs w:val="28"/>
        </w:rPr>
      </w:pPr>
    </w:p>
    <w:sectPr w:rsidR="00C51317" w:rsidRPr="00082C9B" w:rsidSect="0024759A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A4670B" w14:textId="77777777" w:rsidR="008661A8" w:rsidRDefault="008661A8" w:rsidP="00E03C84">
      <w:r>
        <w:separator/>
      </w:r>
    </w:p>
  </w:endnote>
  <w:endnote w:type="continuationSeparator" w:id="0">
    <w:p w14:paraId="695CB192" w14:textId="77777777" w:rsidR="008661A8" w:rsidRDefault="008661A8" w:rsidP="00E03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 (本文 CS 字型)">
    <w:panose1 w:val="020B0604020202020204"/>
    <w:charset w:val="88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A7DA9" w14:textId="16E87682" w:rsidR="00F84606" w:rsidRPr="00FD69A8" w:rsidRDefault="00F84606" w:rsidP="00F84606">
    <w:pPr>
      <w:pStyle w:val="a6"/>
      <w:wordWrap w:val="0"/>
      <w:jc w:val="right"/>
      <w:rPr>
        <w:rFonts w:eastAsia="微軟正黑體" w:cs="Times New Roman (本文 CS 字型)"/>
        <w:color w:val="002060"/>
      </w:rPr>
    </w:pPr>
    <w:r w:rsidRPr="00FD69A8">
      <w:rPr>
        <w:rFonts w:eastAsia="微軟正黑體" w:cs="Times New Roman (本文 CS 字型)" w:hint="eastAsia"/>
        <w:color w:val="002060"/>
      </w:rPr>
      <w:t>國立嘉義大學</w:t>
    </w:r>
    <w:r w:rsidR="00FD69A8" w:rsidRPr="00FD69A8">
      <w:rPr>
        <w:rFonts w:eastAsia="微軟正黑體" w:cs="Times New Roman (本文 CS 字型)" w:hint="eastAsia"/>
        <w:color w:val="002060"/>
      </w:rPr>
      <w:t>獸醫</w:t>
    </w:r>
    <w:r w:rsidRPr="00FD69A8">
      <w:rPr>
        <w:rFonts w:eastAsia="微軟正黑體" w:cs="Times New Roman (本文 CS 字型)" w:hint="eastAsia"/>
        <w:color w:val="002060"/>
      </w:rPr>
      <w:t>學院附設動物醫院</w:t>
    </w:r>
  </w:p>
  <w:p w14:paraId="01F3C12C" w14:textId="77777777" w:rsidR="00F84606" w:rsidRPr="00FD69A8" w:rsidRDefault="00F84606" w:rsidP="00F84606">
    <w:pPr>
      <w:pStyle w:val="a6"/>
      <w:jc w:val="right"/>
      <w:rPr>
        <w:rFonts w:eastAsia="微軟正黑體" w:cs="Times New Roman (本文 CS 字型)"/>
        <w:color w:val="002060"/>
      </w:rPr>
    </w:pPr>
    <w:r w:rsidRPr="00FD69A8">
      <w:rPr>
        <w:rFonts w:eastAsia="微軟正黑體" w:cs="Times New Roman (本文 CS 字型)"/>
        <w:color w:val="002060"/>
      </w:rPr>
      <w:t>600</w:t>
    </w:r>
    <w:r w:rsidRPr="00FD69A8">
      <w:rPr>
        <w:rFonts w:eastAsia="微軟正黑體" w:cs="Times New Roman (本文 CS 字型)" w:hint="eastAsia"/>
        <w:color w:val="002060"/>
      </w:rPr>
      <w:t>嘉義市新民路</w:t>
    </w:r>
    <w:r w:rsidRPr="00FD69A8">
      <w:rPr>
        <w:rFonts w:eastAsia="微軟正黑體" w:cs="Times New Roman (本文 CS 字型)"/>
        <w:color w:val="002060"/>
      </w:rPr>
      <w:t>580</w:t>
    </w:r>
    <w:r w:rsidRPr="00FD69A8">
      <w:rPr>
        <w:rFonts w:eastAsia="微軟正黑體" w:cs="Times New Roman (本文 CS 字型)" w:hint="eastAsia"/>
        <w:color w:val="002060"/>
      </w:rPr>
      <w:t>號</w:t>
    </w:r>
  </w:p>
  <w:p w14:paraId="7F46635D" w14:textId="77777777" w:rsidR="00F84606" w:rsidRPr="00FD69A8" w:rsidRDefault="00F84606" w:rsidP="00F84606">
    <w:pPr>
      <w:pStyle w:val="a6"/>
      <w:wordWrap w:val="0"/>
      <w:jc w:val="right"/>
      <w:rPr>
        <w:rFonts w:eastAsia="微軟正黑體" w:cs="Times New Roman (本文 CS 字型)"/>
        <w:color w:val="002060"/>
      </w:rPr>
    </w:pPr>
    <w:r w:rsidRPr="00FD69A8">
      <w:rPr>
        <w:rFonts w:eastAsia="微軟正黑體" w:cs="Times New Roman (本文 CS 字型)"/>
        <w:color w:val="002060"/>
      </w:rPr>
      <w:t>TEL: 05-273-2988</w:t>
    </w:r>
  </w:p>
  <w:p w14:paraId="4A5ED156" w14:textId="77777777" w:rsidR="00F84606" w:rsidRPr="00FD69A8" w:rsidRDefault="00F84606" w:rsidP="00F84606">
    <w:pPr>
      <w:pStyle w:val="a6"/>
      <w:wordWrap w:val="0"/>
      <w:jc w:val="right"/>
      <w:rPr>
        <w:rFonts w:eastAsia="微軟正黑體" w:cs="Times New Roman (本文 CS 字型)"/>
        <w:color w:val="002060"/>
      </w:rPr>
    </w:pPr>
    <w:r w:rsidRPr="00FD69A8">
      <w:rPr>
        <w:rFonts w:eastAsia="微軟正黑體" w:cs="Times New Roman (本文 CS 字型)"/>
        <w:color w:val="002060"/>
      </w:rPr>
      <w:t>FAX: 05-273-2917</w:t>
    </w:r>
  </w:p>
  <w:p w14:paraId="3291A609" w14:textId="4C0508B1" w:rsidR="00F84606" w:rsidRPr="00FD69A8" w:rsidRDefault="00F84606" w:rsidP="00F84606">
    <w:pPr>
      <w:pStyle w:val="a6"/>
      <w:wordWrap w:val="0"/>
      <w:jc w:val="right"/>
      <w:rPr>
        <w:rFonts w:eastAsia="微軟正黑體" w:cs="Times New Roman (本文 CS 字型)"/>
        <w:color w:val="002060"/>
      </w:rPr>
    </w:pPr>
    <w:r w:rsidRPr="00FD69A8">
      <w:rPr>
        <w:rFonts w:eastAsia="微軟正黑體" w:cs="Times New Roman (本文 CS 字型)"/>
        <w:color w:val="002060"/>
      </w:rPr>
      <w:t>E-mail: ncyuvth@</w:t>
    </w:r>
    <w:r w:rsidR="00FD69A8" w:rsidRPr="00FD69A8">
      <w:rPr>
        <w:rFonts w:eastAsia="微軟正黑體" w:cs="Times New Roman (本文 CS 字型)"/>
        <w:color w:val="002060"/>
      </w:rPr>
      <w:t>g</w:t>
    </w:r>
    <w:r w:rsidRPr="00FD69A8">
      <w:rPr>
        <w:rFonts w:eastAsia="微軟正黑體" w:cs="Times New Roman (本文 CS 字型)" w:hint="eastAsia"/>
        <w:color w:val="002060"/>
      </w:rPr>
      <w:t>m</w:t>
    </w:r>
    <w:r w:rsidRPr="00FD69A8">
      <w:rPr>
        <w:rFonts w:eastAsia="微軟正黑體" w:cs="Times New Roman (本文 CS 字型)"/>
        <w:color w:val="002060"/>
      </w:rPr>
      <w:t>ail.</w:t>
    </w:r>
    <w:r w:rsidR="00FD69A8" w:rsidRPr="00FD69A8">
      <w:rPr>
        <w:rFonts w:eastAsia="微軟正黑體" w:cs="Times New Roman (本文 CS 字型)"/>
        <w:color w:val="002060"/>
      </w:rPr>
      <w:t>com</w:t>
    </w:r>
  </w:p>
  <w:p w14:paraId="189B8049" w14:textId="66C3708E" w:rsidR="00DB3D66" w:rsidRPr="00FD69A8" w:rsidRDefault="00F84606" w:rsidP="00F84606">
    <w:pPr>
      <w:pStyle w:val="a6"/>
      <w:jc w:val="right"/>
      <w:rPr>
        <w:rFonts w:eastAsia="微軟正黑體" w:cs="Times New Roman (本文 CS 字型)"/>
        <w:color w:val="002060"/>
      </w:rPr>
    </w:pPr>
    <w:r w:rsidRPr="00FD69A8">
      <w:rPr>
        <w:rFonts w:eastAsia="微軟正黑體" w:cs="Times New Roman (本文 CS 字型)"/>
        <w:color w:val="002060"/>
      </w:rPr>
      <w:t>1</w:t>
    </w:r>
    <w:r w:rsidR="00FD69A8" w:rsidRPr="00FD69A8">
      <w:rPr>
        <w:rFonts w:eastAsia="微軟正黑體" w:cs="Times New Roman (本文 CS 字型)"/>
        <w:color w:val="002060"/>
      </w:rPr>
      <w:t>1</w:t>
    </w:r>
    <w:r w:rsidRPr="00FD69A8">
      <w:rPr>
        <w:rFonts w:eastAsia="微軟正黑體" w:cs="Times New Roman (本文 CS 字型)"/>
        <w:color w:val="002060"/>
      </w:rPr>
      <w:t>0.</w:t>
    </w:r>
    <w:r w:rsidR="00FD69A8" w:rsidRPr="00FD69A8">
      <w:rPr>
        <w:rFonts w:eastAsia="微軟正黑體" w:cs="Times New Roman (本文 CS 字型)"/>
        <w:color w:val="002060"/>
      </w:rPr>
      <w:t>05</w:t>
    </w:r>
    <w:r w:rsidRPr="00FD69A8">
      <w:rPr>
        <w:rFonts w:eastAsia="微軟正黑體" w:cs="Times New Roman (本文 CS 字型)"/>
        <w:color w:val="002060"/>
      </w:rPr>
      <w:t>.</w:t>
    </w:r>
    <w:r w:rsidR="00FD69A8" w:rsidRPr="00FD69A8">
      <w:rPr>
        <w:rFonts w:eastAsia="微軟正黑體" w:cs="Times New Roman (本文 CS 字型)"/>
        <w:color w:val="002060"/>
      </w:rPr>
      <w:t>23</w:t>
    </w:r>
    <w:r w:rsidRPr="00FD69A8">
      <w:rPr>
        <w:rFonts w:eastAsia="微軟正黑體" w:cs="Times New Roman (本文 CS 字型)"/>
        <w:color w:val="002060"/>
      </w:rPr>
      <w:t xml:space="preserve"> </w:t>
    </w:r>
    <w:r w:rsidRPr="00FD69A8">
      <w:rPr>
        <w:rFonts w:eastAsia="微軟正黑體" w:cs="Times New Roman (本文 CS 字型)" w:hint="eastAsia"/>
        <w:color w:val="002060"/>
      </w:rPr>
      <w:t>修訂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BE97C7" w14:textId="77777777" w:rsidR="008661A8" w:rsidRDefault="008661A8" w:rsidP="00E03C84">
      <w:r>
        <w:separator/>
      </w:r>
    </w:p>
  </w:footnote>
  <w:footnote w:type="continuationSeparator" w:id="0">
    <w:p w14:paraId="3874777F" w14:textId="77777777" w:rsidR="008661A8" w:rsidRDefault="008661A8" w:rsidP="00E03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55"/>
      <w:gridCol w:w="1767"/>
    </w:tblGrid>
    <w:tr w:rsidR="00F709C5" w14:paraId="19FB8676" w14:textId="77777777" w:rsidTr="00FD69A8">
      <w:tc>
        <w:tcPr>
          <w:tcW w:w="8755" w:type="dxa"/>
          <w:vAlign w:val="center"/>
        </w:tcPr>
        <w:p w14:paraId="477033AD" w14:textId="77777777" w:rsidR="00F709C5" w:rsidRPr="00FD69A8" w:rsidRDefault="00F709C5" w:rsidP="00FD69A8">
          <w:pPr>
            <w:snapToGrid w:val="0"/>
            <w:spacing w:line="240" w:lineRule="atLeast"/>
            <w:jc w:val="both"/>
            <w:rPr>
              <w:rFonts w:eastAsia="微軟正黑體" w:cs="Times New Roman (本文 CS 字型)"/>
              <w:b/>
              <w:bCs/>
              <w:color w:val="002060"/>
              <w:sz w:val="40"/>
              <w:szCs w:val="40"/>
            </w:rPr>
          </w:pPr>
          <w:r w:rsidRPr="00FD69A8">
            <w:rPr>
              <w:rFonts w:eastAsia="微軟正黑體" w:cs="Times New Roman (本文 CS 字型)" w:hint="eastAsia"/>
              <w:b/>
              <w:bCs/>
              <w:color w:val="002060"/>
              <w:sz w:val="40"/>
              <w:szCs w:val="40"/>
            </w:rPr>
            <w:t>國立嘉義大學獸醫學院附設動物醫院</w:t>
          </w:r>
        </w:p>
        <w:p w14:paraId="1C22719A" w14:textId="0D0794CE" w:rsidR="00F709C5" w:rsidRDefault="00F709C5" w:rsidP="00FD69A8">
          <w:pPr>
            <w:snapToGrid w:val="0"/>
            <w:spacing w:line="240" w:lineRule="atLeast"/>
            <w:jc w:val="both"/>
            <w:rPr>
              <w:rFonts w:eastAsia="微軟正黑體" w:cs="Times New Roman (本文 CS 字型)"/>
              <w:b/>
              <w:bCs/>
              <w:sz w:val="36"/>
              <w:szCs w:val="36"/>
            </w:rPr>
          </w:pPr>
          <w:r w:rsidRPr="00F709C5">
            <w:rPr>
              <w:rFonts w:eastAsia="微軟正黑體" w:cs="Times New Roman (本文 CS 字型)" w:hint="eastAsia"/>
              <w:b/>
              <w:bCs/>
              <w:color w:val="002060"/>
              <w:sz w:val="36"/>
              <w:szCs w:val="36"/>
            </w:rPr>
            <w:t>電腦斷層攝影檢查飼主</w:t>
          </w:r>
          <w:r w:rsidR="00A6735A">
            <w:rPr>
              <w:rFonts w:eastAsia="微軟正黑體" w:cs="Times New Roman (本文 CS 字型)" w:hint="eastAsia"/>
              <w:b/>
              <w:bCs/>
              <w:color w:val="002060"/>
              <w:sz w:val="36"/>
              <w:szCs w:val="36"/>
            </w:rPr>
            <w:t>須</w:t>
          </w:r>
          <w:r w:rsidRPr="00F709C5">
            <w:rPr>
              <w:rFonts w:eastAsia="微軟正黑體" w:cs="Times New Roman (本文 CS 字型)" w:hint="eastAsia"/>
              <w:b/>
              <w:bCs/>
              <w:color w:val="002060"/>
              <w:sz w:val="36"/>
              <w:szCs w:val="36"/>
            </w:rPr>
            <w:t>知衛教單</w:t>
          </w:r>
        </w:p>
      </w:tc>
      <w:tc>
        <w:tcPr>
          <w:tcW w:w="1767" w:type="dxa"/>
          <w:vAlign w:val="center"/>
        </w:tcPr>
        <w:p w14:paraId="706CD385" w14:textId="6CC662FB" w:rsidR="00F709C5" w:rsidRDefault="00F709C5" w:rsidP="00FD69A8">
          <w:pPr>
            <w:snapToGrid w:val="0"/>
            <w:spacing w:line="240" w:lineRule="atLeast"/>
            <w:jc w:val="center"/>
            <w:rPr>
              <w:rFonts w:eastAsia="微軟正黑體" w:cs="Times New Roman (本文 CS 字型)"/>
              <w:b/>
              <w:bCs/>
              <w:sz w:val="36"/>
              <w:szCs w:val="36"/>
            </w:rPr>
          </w:pPr>
          <w:r>
            <w:rPr>
              <w:noProof/>
            </w:rPr>
            <w:drawing>
              <wp:inline distT="0" distB="0" distL="0" distR="0" wp14:anchorId="11D01E4A" wp14:editId="7826ADF5">
                <wp:extent cx="874426" cy="685318"/>
                <wp:effectExtent l="0" t="0" r="1905" b="635"/>
                <wp:docPr id="8" name="圖片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圖片 7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4426" cy="6853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AC633E" w14:textId="4D516A84" w:rsidR="00DB3D66" w:rsidRPr="00082C9B" w:rsidRDefault="00DB3D66" w:rsidP="00F709C5">
    <w:pPr>
      <w:snapToGrid w:val="0"/>
      <w:spacing w:line="240" w:lineRule="atLeast"/>
      <w:rPr>
        <w:rFonts w:eastAsia="微軟正黑體" w:cs="Times New Roman (本文 CS 字型)"/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E31CC"/>
    <w:multiLevelType w:val="hybridMultilevel"/>
    <w:tmpl w:val="6B922790"/>
    <w:lvl w:ilvl="0" w:tplc="39DAE6FC">
      <w:start w:val="1"/>
      <w:numFmt w:val="decimal"/>
      <w:lvlText w:val="%1."/>
      <w:lvlJc w:val="left"/>
      <w:pPr>
        <w:ind w:left="360" w:hanging="360"/>
      </w:pPr>
      <w:rPr>
        <w:rFonts w:ascii="Calibri" w:eastAsia="標楷體" w:hAnsi="Calibri" w:hint="default"/>
        <w:b w:val="0"/>
        <w:bCs w:val="0"/>
        <w:i w:val="0"/>
        <w:iCs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6B5C3D"/>
    <w:multiLevelType w:val="hybridMultilevel"/>
    <w:tmpl w:val="E5BACCC2"/>
    <w:lvl w:ilvl="0" w:tplc="F3B4D3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9B6F45"/>
    <w:multiLevelType w:val="hybridMultilevel"/>
    <w:tmpl w:val="67663F9E"/>
    <w:lvl w:ilvl="0" w:tplc="AA1461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EE6969"/>
    <w:multiLevelType w:val="hybridMultilevel"/>
    <w:tmpl w:val="F0CA391C"/>
    <w:lvl w:ilvl="0" w:tplc="581452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B04249"/>
    <w:multiLevelType w:val="hybridMultilevel"/>
    <w:tmpl w:val="E18A19C8"/>
    <w:lvl w:ilvl="0" w:tplc="F912B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4081"/>
    <w:rsid w:val="000068AE"/>
    <w:rsid w:val="00082C9B"/>
    <w:rsid w:val="0010137A"/>
    <w:rsid w:val="001A6326"/>
    <w:rsid w:val="0024759A"/>
    <w:rsid w:val="00294081"/>
    <w:rsid w:val="00295ECB"/>
    <w:rsid w:val="002B7FA2"/>
    <w:rsid w:val="003C6083"/>
    <w:rsid w:val="00576C46"/>
    <w:rsid w:val="006D6394"/>
    <w:rsid w:val="00812D65"/>
    <w:rsid w:val="008661A8"/>
    <w:rsid w:val="00966A4F"/>
    <w:rsid w:val="009F6608"/>
    <w:rsid w:val="00A35B04"/>
    <w:rsid w:val="00A37BCE"/>
    <w:rsid w:val="00A6735A"/>
    <w:rsid w:val="00BC70BD"/>
    <w:rsid w:val="00C23CB0"/>
    <w:rsid w:val="00C402ED"/>
    <w:rsid w:val="00C51317"/>
    <w:rsid w:val="00C650EC"/>
    <w:rsid w:val="00C70245"/>
    <w:rsid w:val="00D267C1"/>
    <w:rsid w:val="00DB3D66"/>
    <w:rsid w:val="00E03C84"/>
    <w:rsid w:val="00E07BD6"/>
    <w:rsid w:val="00E17205"/>
    <w:rsid w:val="00E70CBB"/>
    <w:rsid w:val="00F50D80"/>
    <w:rsid w:val="00F709C5"/>
    <w:rsid w:val="00F84606"/>
    <w:rsid w:val="00FB77F9"/>
    <w:rsid w:val="00FD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1B97F"/>
  <w15:docId w15:val="{A5454CB9-939B-9D4A-A24B-1C480BD8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6C4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CB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03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03C8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03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03C8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513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51317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A35B0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9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2D77F-1DDF-4ED5-8E2C-3DA7FC907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269</Words>
  <Characters>338</Characters>
  <Application>Microsoft Office Word</Application>
  <DocSecurity>0</DocSecurity>
  <Lines>9</Lines>
  <Paragraphs>3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soulboy</dc:creator>
  <cp:lastModifiedBy>Michael Zheng</cp:lastModifiedBy>
  <cp:revision>10</cp:revision>
  <dcterms:created xsi:type="dcterms:W3CDTF">2013-10-17T01:47:00Z</dcterms:created>
  <dcterms:modified xsi:type="dcterms:W3CDTF">2021-05-23T12:51:00Z</dcterms:modified>
</cp:coreProperties>
</file>