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74D9" w:rsidRPr="001B122B" w:rsidRDefault="001525DB" w:rsidP="00A274D9">
      <w:pPr>
        <w:spacing w:afterLines="50" w:after="299" w:line="440" w:lineRule="exact"/>
        <w:jc w:val="center"/>
        <w:rPr>
          <w:rFonts w:eastAsia="標楷體"/>
          <w:b/>
          <w:color w:val="000000" w:themeColor="text1"/>
          <w:sz w:val="32"/>
          <w:szCs w:val="32"/>
        </w:rPr>
      </w:pPr>
      <w:r w:rsidRPr="001B122B">
        <w:rPr>
          <w:rFonts w:eastAsia="標楷體"/>
          <w:b/>
          <w:color w:val="000000" w:themeColor="text1"/>
          <w:sz w:val="32"/>
          <w:szCs w:val="32"/>
        </w:rPr>
        <w:t>國立嘉義大學</w:t>
      </w:r>
      <w:r w:rsidRPr="001B122B">
        <w:rPr>
          <w:rFonts w:eastAsia="標楷體"/>
          <w:b/>
          <w:bCs/>
          <w:color w:val="000000" w:themeColor="text1"/>
          <w:sz w:val="32"/>
          <w:szCs w:val="32"/>
        </w:rPr>
        <w:t>1</w:t>
      </w:r>
      <w:r w:rsidR="00DB0FA4" w:rsidRPr="001B122B">
        <w:rPr>
          <w:rFonts w:eastAsia="標楷體"/>
          <w:b/>
          <w:bCs/>
          <w:color w:val="000000" w:themeColor="text1"/>
          <w:sz w:val="32"/>
          <w:szCs w:val="32"/>
        </w:rPr>
        <w:t>1</w:t>
      </w:r>
      <w:r w:rsidR="000A0FA9" w:rsidRPr="001B122B">
        <w:rPr>
          <w:rFonts w:eastAsia="標楷體"/>
          <w:b/>
          <w:bCs/>
          <w:color w:val="000000" w:themeColor="text1"/>
          <w:sz w:val="32"/>
          <w:szCs w:val="32"/>
        </w:rPr>
        <w:t>2</w:t>
      </w:r>
      <w:r w:rsidR="00DB0FA4" w:rsidRPr="001B122B">
        <w:rPr>
          <w:rFonts w:eastAsia="標楷體" w:hint="eastAsia"/>
          <w:b/>
          <w:bCs/>
          <w:color w:val="000000" w:themeColor="text1"/>
          <w:sz w:val="32"/>
          <w:szCs w:val="32"/>
        </w:rPr>
        <w:t>學</w:t>
      </w:r>
      <w:r w:rsidRPr="001B122B">
        <w:rPr>
          <w:rFonts w:eastAsia="標楷體"/>
          <w:b/>
          <w:bCs/>
          <w:color w:val="000000" w:themeColor="text1"/>
          <w:sz w:val="32"/>
          <w:szCs w:val="32"/>
        </w:rPr>
        <w:t>年度</w:t>
      </w:r>
      <w:r w:rsidRPr="001B122B">
        <w:rPr>
          <w:rFonts w:eastAsia="標楷體"/>
          <w:b/>
          <w:color w:val="000000" w:themeColor="text1"/>
          <w:sz w:val="32"/>
          <w:szCs w:val="32"/>
        </w:rPr>
        <w:t>第</w:t>
      </w:r>
      <w:r w:rsidR="007E5815" w:rsidRPr="001B122B">
        <w:rPr>
          <w:rFonts w:eastAsia="標楷體" w:hint="eastAsia"/>
          <w:b/>
          <w:color w:val="000000" w:themeColor="text1"/>
          <w:sz w:val="32"/>
          <w:szCs w:val="32"/>
        </w:rPr>
        <w:t>3</w:t>
      </w:r>
      <w:r w:rsidRPr="001B122B">
        <w:rPr>
          <w:rFonts w:eastAsia="標楷體"/>
          <w:b/>
          <w:color w:val="000000" w:themeColor="text1"/>
          <w:sz w:val="32"/>
          <w:szCs w:val="32"/>
        </w:rPr>
        <w:t>次</w:t>
      </w:r>
      <w:r w:rsidRPr="001B122B">
        <w:rPr>
          <w:rFonts w:eastAsia="標楷體"/>
          <w:b/>
          <w:bCs/>
          <w:color w:val="000000" w:themeColor="text1"/>
          <w:sz w:val="32"/>
          <w:szCs w:val="32"/>
        </w:rPr>
        <w:t>校務基金管理委員會會議</w:t>
      </w:r>
      <w:r w:rsidR="00937B7C">
        <w:rPr>
          <w:rFonts w:eastAsia="標楷體"/>
          <w:b/>
          <w:bCs/>
          <w:color w:val="000000" w:themeColor="text1"/>
          <w:sz w:val="32"/>
          <w:szCs w:val="32"/>
        </w:rPr>
        <w:t>紀錄</w:t>
      </w:r>
    </w:p>
    <w:p w:rsidR="00A274D9" w:rsidRPr="001B122B" w:rsidRDefault="00A274D9" w:rsidP="00A274D9">
      <w:pPr>
        <w:spacing w:line="440" w:lineRule="exact"/>
        <w:jc w:val="both"/>
        <w:rPr>
          <w:rFonts w:eastAsia="標楷體"/>
          <w:color w:val="000000" w:themeColor="text1"/>
          <w:sz w:val="28"/>
          <w:szCs w:val="28"/>
        </w:rPr>
      </w:pPr>
      <w:r w:rsidRPr="001B122B">
        <w:rPr>
          <w:rFonts w:eastAsia="標楷體"/>
          <w:color w:val="000000" w:themeColor="text1"/>
          <w:sz w:val="28"/>
          <w:szCs w:val="28"/>
        </w:rPr>
        <w:t>時間：</w:t>
      </w:r>
      <w:r w:rsidRPr="001B122B">
        <w:rPr>
          <w:rFonts w:eastAsia="標楷體"/>
          <w:color w:val="000000" w:themeColor="text1"/>
          <w:sz w:val="28"/>
          <w:szCs w:val="28"/>
        </w:rPr>
        <w:t>1</w:t>
      </w:r>
      <w:r w:rsidR="007E5815" w:rsidRPr="001B122B">
        <w:rPr>
          <w:rFonts w:eastAsia="標楷體"/>
          <w:color w:val="000000" w:themeColor="text1"/>
          <w:sz w:val="28"/>
          <w:szCs w:val="28"/>
        </w:rPr>
        <w:t>13</w:t>
      </w:r>
      <w:r w:rsidRPr="001B122B">
        <w:rPr>
          <w:rFonts w:eastAsia="標楷體"/>
          <w:color w:val="000000" w:themeColor="text1"/>
          <w:sz w:val="28"/>
          <w:szCs w:val="28"/>
        </w:rPr>
        <w:t>年</w:t>
      </w:r>
      <w:r w:rsidR="007E5815" w:rsidRPr="001B122B">
        <w:rPr>
          <w:rFonts w:eastAsia="標楷體"/>
          <w:color w:val="000000" w:themeColor="text1"/>
          <w:sz w:val="28"/>
          <w:szCs w:val="28"/>
        </w:rPr>
        <w:t>2</w:t>
      </w:r>
      <w:r w:rsidRPr="001B122B">
        <w:rPr>
          <w:rFonts w:eastAsia="標楷體"/>
          <w:color w:val="000000" w:themeColor="text1"/>
          <w:sz w:val="28"/>
          <w:szCs w:val="28"/>
        </w:rPr>
        <w:t>月</w:t>
      </w:r>
      <w:r w:rsidR="00F018E6" w:rsidRPr="001B122B">
        <w:rPr>
          <w:rFonts w:ascii="標楷體" w:eastAsia="標楷體" w:hAnsi="標楷體" w:hint="eastAsia"/>
          <w:color w:val="000000" w:themeColor="text1"/>
          <w:sz w:val="28"/>
          <w:szCs w:val="28"/>
        </w:rPr>
        <w:t>21</w:t>
      </w:r>
      <w:r w:rsidRPr="001B122B">
        <w:rPr>
          <w:rFonts w:eastAsia="標楷體"/>
          <w:color w:val="000000" w:themeColor="text1"/>
          <w:sz w:val="28"/>
          <w:szCs w:val="28"/>
        </w:rPr>
        <w:t>日</w:t>
      </w:r>
      <w:r w:rsidR="00645EE9" w:rsidRPr="001B122B">
        <w:rPr>
          <w:rFonts w:eastAsia="標楷體" w:hint="eastAsia"/>
          <w:color w:val="000000" w:themeColor="text1"/>
          <w:sz w:val="28"/>
          <w:szCs w:val="28"/>
        </w:rPr>
        <w:t>(</w:t>
      </w:r>
      <w:r w:rsidRPr="001B122B">
        <w:rPr>
          <w:rFonts w:eastAsia="標楷體"/>
          <w:color w:val="000000" w:themeColor="text1"/>
          <w:sz w:val="28"/>
          <w:szCs w:val="28"/>
        </w:rPr>
        <w:t>星期</w:t>
      </w:r>
      <w:r w:rsidR="00F018E6" w:rsidRPr="001B122B">
        <w:rPr>
          <w:rFonts w:ascii="標楷體" w:eastAsia="標楷體" w:hAnsi="標楷體" w:hint="eastAsia"/>
          <w:color w:val="000000" w:themeColor="text1"/>
          <w:sz w:val="28"/>
          <w:szCs w:val="28"/>
        </w:rPr>
        <w:t>三</w:t>
      </w:r>
      <w:r w:rsidR="00645EE9" w:rsidRPr="001B122B">
        <w:rPr>
          <w:rFonts w:eastAsia="標楷體"/>
          <w:color w:val="000000" w:themeColor="text1"/>
          <w:sz w:val="28"/>
          <w:szCs w:val="28"/>
        </w:rPr>
        <w:t>)</w:t>
      </w:r>
      <w:r w:rsidR="00F018E6" w:rsidRPr="001B122B">
        <w:rPr>
          <w:rFonts w:eastAsia="標楷體"/>
          <w:color w:val="000000" w:themeColor="text1"/>
          <w:sz w:val="28"/>
          <w:szCs w:val="28"/>
        </w:rPr>
        <w:t>下</w:t>
      </w:r>
      <w:r w:rsidRPr="001B122B">
        <w:rPr>
          <w:rFonts w:eastAsia="標楷體"/>
          <w:color w:val="000000" w:themeColor="text1"/>
          <w:sz w:val="28"/>
          <w:szCs w:val="28"/>
        </w:rPr>
        <w:t>午</w:t>
      </w:r>
      <w:r w:rsidR="00F018E6" w:rsidRPr="001B122B">
        <w:rPr>
          <w:rFonts w:eastAsia="標楷體"/>
          <w:color w:val="000000" w:themeColor="text1"/>
          <w:sz w:val="28"/>
          <w:szCs w:val="28"/>
        </w:rPr>
        <w:t>2</w:t>
      </w:r>
      <w:r w:rsidRPr="001B122B">
        <w:rPr>
          <w:rFonts w:eastAsia="標楷體"/>
          <w:color w:val="000000" w:themeColor="text1"/>
          <w:sz w:val="28"/>
          <w:szCs w:val="28"/>
        </w:rPr>
        <w:t>時</w:t>
      </w:r>
    </w:p>
    <w:p w:rsidR="00A274D9" w:rsidRPr="001B122B" w:rsidRDefault="00A274D9" w:rsidP="00A274D9">
      <w:pPr>
        <w:spacing w:line="440" w:lineRule="exact"/>
        <w:jc w:val="both"/>
        <w:rPr>
          <w:rFonts w:eastAsia="標楷體"/>
          <w:color w:val="000000" w:themeColor="text1"/>
          <w:sz w:val="28"/>
          <w:szCs w:val="28"/>
        </w:rPr>
      </w:pPr>
      <w:r w:rsidRPr="001B122B">
        <w:rPr>
          <w:rFonts w:eastAsia="標楷體"/>
          <w:color w:val="000000" w:themeColor="text1"/>
          <w:sz w:val="28"/>
          <w:szCs w:val="28"/>
        </w:rPr>
        <w:t>地點：本校蘭潭校區行政中心</w:t>
      </w:r>
      <w:r w:rsidRPr="001B122B">
        <w:rPr>
          <w:rFonts w:eastAsia="標楷體"/>
          <w:color w:val="000000" w:themeColor="text1"/>
          <w:sz w:val="28"/>
          <w:szCs w:val="28"/>
        </w:rPr>
        <w:t>2</w:t>
      </w:r>
      <w:r w:rsidRPr="001B122B">
        <w:rPr>
          <w:rFonts w:eastAsia="標楷體"/>
          <w:color w:val="000000" w:themeColor="text1"/>
          <w:sz w:val="28"/>
          <w:szCs w:val="28"/>
        </w:rPr>
        <w:t>樓第</w:t>
      </w:r>
      <w:r w:rsidRPr="001B122B">
        <w:rPr>
          <w:rFonts w:eastAsia="標楷體"/>
          <w:color w:val="000000" w:themeColor="text1"/>
          <w:sz w:val="28"/>
          <w:szCs w:val="28"/>
        </w:rPr>
        <w:t>1</w:t>
      </w:r>
      <w:r w:rsidRPr="001B122B">
        <w:rPr>
          <w:rFonts w:eastAsia="標楷體"/>
          <w:color w:val="000000" w:themeColor="text1"/>
          <w:sz w:val="28"/>
          <w:szCs w:val="28"/>
        </w:rPr>
        <w:t>會議室</w:t>
      </w:r>
    </w:p>
    <w:p w:rsidR="00A274D9" w:rsidRPr="001B122B" w:rsidRDefault="00A274D9" w:rsidP="00A274D9">
      <w:pPr>
        <w:spacing w:line="440" w:lineRule="exact"/>
        <w:jc w:val="both"/>
        <w:rPr>
          <w:rFonts w:eastAsia="標楷體"/>
          <w:color w:val="000000" w:themeColor="text1"/>
          <w:sz w:val="28"/>
          <w:szCs w:val="28"/>
        </w:rPr>
      </w:pPr>
      <w:r w:rsidRPr="001B122B">
        <w:rPr>
          <w:rFonts w:eastAsia="標楷體"/>
          <w:color w:val="000000" w:themeColor="text1"/>
          <w:sz w:val="28"/>
          <w:szCs w:val="28"/>
        </w:rPr>
        <w:t>主席：</w:t>
      </w:r>
      <w:r w:rsidR="002456A7" w:rsidRPr="001B122B">
        <w:rPr>
          <w:rFonts w:eastAsia="標楷體"/>
          <w:color w:val="000000" w:themeColor="text1"/>
          <w:sz w:val="28"/>
          <w:szCs w:val="28"/>
        </w:rPr>
        <w:t>林翰謙</w:t>
      </w:r>
      <w:r w:rsidRPr="001B122B">
        <w:rPr>
          <w:rFonts w:eastAsia="標楷體"/>
          <w:color w:val="000000" w:themeColor="text1"/>
          <w:sz w:val="28"/>
          <w:szCs w:val="28"/>
        </w:rPr>
        <w:t>校長</w:t>
      </w:r>
    </w:p>
    <w:p w:rsidR="001525DB" w:rsidRDefault="00A274D9" w:rsidP="00A274D9">
      <w:pPr>
        <w:spacing w:line="440" w:lineRule="exact"/>
        <w:jc w:val="right"/>
        <w:rPr>
          <w:rFonts w:eastAsia="標楷體"/>
          <w:color w:val="000000" w:themeColor="text1"/>
          <w:sz w:val="28"/>
          <w:szCs w:val="28"/>
        </w:rPr>
      </w:pPr>
      <w:r w:rsidRPr="001B122B">
        <w:rPr>
          <w:rFonts w:eastAsia="標楷體"/>
          <w:color w:val="000000" w:themeColor="text1"/>
          <w:sz w:val="28"/>
          <w:szCs w:val="28"/>
        </w:rPr>
        <w:tab/>
      </w:r>
      <w:r w:rsidRPr="001B122B">
        <w:rPr>
          <w:rFonts w:eastAsia="標楷體"/>
          <w:color w:val="000000" w:themeColor="text1"/>
          <w:sz w:val="28"/>
          <w:szCs w:val="28"/>
        </w:rPr>
        <w:tab/>
      </w:r>
      <w:r w:rsidRPr="001B122B">
        <w:rPr>
          <w:rFonts w:eastAsia="標楷體"/>
          <w:color w:val="000000" w:themeColor="text1"/>
          <w:sz w:val="28"/>
          <w:szCs w:val="28"/>
        </w:rPr>
        <w:tab/>
      </w:r>
      <w:r w:rsidRPr="001B122B">
        <w:rPr>
          <w:rFonts w:eastAsia="標楷體"/>
          <w:color w:val="000000" w:themeColor="text1"/>
          <w:sz w:val="28"/>
          <w:szCs w:val="28"/>
        </w:rPr>
        <w:tab/>
      </w:r>
      <w:r w:rsidRPr="001B122B">
        <w:rPr>
          <w:rFonts w:eastAsia="標楷體"/>
          <w:color w:val="000000" w:themeColor="text1"/>
          <w:sz w:val="28"/>
          <w:szCs w:val="28"/>
        </w:rPr>
        <w:tab/>
      </w:r>
      <w:r w:rsidRPr="001B122B">
        <w:rPr>
          <w:rFonts w:eastAsia="標楷體"/>
          <w:color w:val="000000" w:themeColor="text1"/>
          <w:sz w:val="28"/>
          <w:szCs w:val="28"/>
        </w:rPr>
        <w:tab/>
      </w:r>
      <w:r w:rsidRPr="001B122B">
        <w:rPr>
          <w:rFonts w:eastAsia="標楷體"/>
          <w:color w:val="000000" w:themeColor="text1"/>
          <w:sz w:val="28"/>
          <w:szCs w:val="28"/>
        </w:rPr>
        <w:tab/>
      </w:r>
      <w:r w:rsidRPr="001B122B">
        <w:rPr>
          <w:rFonts w:eastAsia="標楷體"/>
          <w:color w:val="000000" w:themeColor="text1"/>
          <w:sz w:val="28"/>
          <w:szCs w:val="28"/>
        </w:rPr>
        <w:tab/>
        <w:t xml:space="preserve">             </w:t>
      </w:r>
      <w:r w:rsidR="00953E1D" w:rsidRPr="001B122B">
        <w:rPr>
          <w:rFonts w:eastAsia="標楷體"/>
          <w:color w:val="000000" w:themeColor="text1"/>
          <w:sz w:val="28"/>
          <w:szCs w:val="28"/>
        </w:rPr>
        <w:t>紀</w:t>
      </w:r>
      <w:r w:rsidRPr="001B122B">
        <w:rPr>
          <w:rFonts w:eastAsia="標楷體"/>
          <w:color w:val="000000" w:themeColor="text1"/>
          <w:sz w:val="28"/>
          <w:szCs w:val="28"/>
        </w:rPr>
        <w:t>錄：楊子岳</w:t>
      </w:r>
    </w:p>
    <w:p w:rsidR="00F177ED" w:rsidRDefault="00F177ED" w:rsidP="00F177ED">
      <w:pPr>
        <w:overflowPunct w:val="0"/>
        <w:spacing w:line="420" w:lineRule="exact"/>
        <w:ind w:left="1316" w:hangingChars="470" w:hanging="1316"/>
        <w:jc w:val="both"/>
      </w:pPr>
      <w:r w:rsidRPr="00993348">
        <w:rPr>
          <w:rFonts w:eastAsia="標楷體" w:hint="eastAsia"/>
          <w:sz w:val="28"/>
          <w:szCs w:val="28"/>
        </w:rPr>
        <w:t>出席人員：</w:t>
      </w:r>
      <w:r w:rsidRPr="00550B38">
        <w:rPr>
          <w:rFonts w:eastAsia="標楷體" w:hint="eastAsia"/>
          <w:color w:val="000000"/>
          <w:sz w:val="28"/>
          <w:szCs w:val="28"/>
        </w:rPr>
        <w:t>林翰謙</w:t>
      </w:r>
      <w:r w:rsidRPr="00993348">
        <w:rPr>
          <w:rFonts w:eastAsia="標楷體" w:hint="eastAsia"/>
          <w:sz w:val="28"/>
          <w:szCs w:val="28"/>
        </w:rPr>
        <w:t>委員、</w:t>
      </w:r>
      <w:r>
        <w:rPr>
          <w:rFonts w:eastAsia="標楷體" w:hint="eastAsia"/>
          <w:sz w:val="28"/>
          <w:szCs w:val="28"/>
        </w:rPr>
        <w:t>陳瑞祥</w:t>
      </w:r>
      <w:r w:rsidRPr="00993348">
        <w:rPr>
          <w:rFonts w:eastAsia="標楷體" w:hint="eastAsia"/>
          <w:sz w:val="28"/>
          <w:szCs w:val="28"/>
        </w:rPr>
        <w:t>委員、</w:t>
      </w:r>
      <w:r>
        <w:rPr>
          <w:rFonts w:eastAsia="標楷體" w:hint="eastAsia"/>
          <w:sz w:val="28"/>
          <w:szCs w:val="28"/>
        </w:rPr>
        <w:t>李錫津委員、</w:t>
      </w:r>
      <w:r w:rsidRPr="00550B38">
        <w:rPr>
          <w:rFonts w:eastAsia="標楷體" w:hint="eastAsia"/>
          <w:sz w:val="28"/>
          <w:szCs w:val="28"/>
        </w:rPr>
        <w:t>鄭青青</w:t>
      </w:r>
      <w:r w:rsidRPr="00993348">
        <w:rPr>
          <w:rFonts w:eastAsia="標楷體" w:hint="eastAsia"/>
          <w:sz w:val="28"/>
          <w:szCs w:val="28"/>
        </w:rPr>
        <w:t>委員</w:t>
      </w:r>
      <w:r>
        <w:rPr>
          <w:rFonts w:eastAsia="標楷體"/>
          <w:kern w:val="0"/>
          <w:sz w:val="20"/>
          <w:szCs w:val="20"/>
        </w:rPr>
        <w:t>(</w:t>
      </w:r>
      <w:r w:rsidRPr="00F319A4">
        <w:rPr>
          <w:rFonts w:eastAsia="標楷體" w:hint="eastAsia"/>
          <w:kern w:val="0"/>
          <w:sz w:val="20"/>
          <w:szCs w:val="20"/>
        </w:rPr>
        <w:t>楊正誠</w:t>
      </w:r>
      <w:r>
        <w:rPr>
          <w:rFonts w:eastAsia="標楷體" w:hint="eastAsia"/>
          <w:kern w:val="0"/>
          <w:sz w:val="20"/>
          <w:szCs w:val="20"/>
        </w:rPr>
        <w:t>副教務長代理</w:t>
      </w:r>
      <w:r>
        <w:rPr>
          <w:rFonts w:eastAsia="標楷體"/>
          <w:kern w:val="0"/>
          <w:sz w:val="20"/>
          <w:szCs w:val="20"/>
        </w:rPr>
        <w:t>)</w:t>
      </w:r>
      <w:r w:rsidRPr="00993348">
        <w:rPr>
          <w:rFonts w:eastAsia="標楷體" w:hint="eastAsia"/>
          <w:sz w:val="28"/>
          <w:szCs w:val="28"/>
        </w:rPr>
        <w:t>、</w:t>
      </w:r>
      <w:r w:rsidRPr="00550B38">
        <w:rPr>
          <w:rFonts w:eastAsia="標楷體" w:hint="eastAsia"/>
          <w:sz w:val="28"/>
          <w:szCs w:val="28"/>
        </w:rPr>
        <w:t>唐榮昌</w:t>
      </w:r>
      <w:r w:rsidRPr="00993348">
        <w:rPr>
          <w:rFonts w:eastAsia="標楷體" w:hint="eastAsia"/>
          <w:sz w:val="28"/>
          <w:szCs w:val="28"/>
        </w:rPr>
        <w:t>委員、</w:t>
      </w:r>
      <w:r w:rsidRPr="00550B38">
        <w:rPr>
          <w:rFonts w:eastAsia="標楷體" w:hint="eastAsia"/>
          <w:sz w:val="28"/>
          <w:szCs w:val="28"/>
        </w:rPr>
        <w:t>朱健松</w:t>
      </w:r>
      <w:r w:rsidRPr="00993348">
        <w:rPr>
          <w:rFonts w:eastAsia="標楷體" w:hint="eastAsia"/>
          <w:sz w:val="28"/>
          <w:szCs w:val="28"/>
        </w:rPr>
        <w:t>委員、</w:t>
      </w:r>
      <w:r w:rsidRPr="00864598">
        <w:rPr>
          <w:rFonts w:eastAsia="標楷體" w:hint="eastAsia"/>
          <w:sz w:val="28"/>
          <w:szCs w:val="28"/>
        </w:rPr>
        <w:t>葉郁菁</w:t>
      </w:r>
      <w:r w:rsidRPr="00993348">
        <w:rPr>
          <w:rFonts w:eastAsia="標楷體" w:hint="eastAsia"/>
          <w:sz w:val="28"/>
          <w:szCs w:val="28"/>
        </w:rPr>
        <w:t>委員、吳</w:t>
      </w:r>
      <w:r>
        <w:rPr>
          <w:rFonts w:eastAsia="標楷體" w:hint="eastAsia"/>
          <w:sz w:val="28"/>
          <w:szCs w:val="28"/>
        </w:rPr>
        <w:t>昭旺</w:t>
      </w:r>
      <w:r w:rsidRPr="00993348">
        <w:rPr>
          <w:rFonts w:eastAsia="標楷體" w:hint="eastAsia"/>
          <w:sz w:val="28"/>
          <w:szCs w:val="28"/>
        </w:rPr>
        <w:t>委員、</w:t>
      </w:r>
      <w:r w:rsidRPr="00A55254">
        <w:rPr>
          <w:rFonts w:eastAsia="標楷體" w:hint="eastAsia"/>
          <w:sz w:val="28"/>
          <w:szCs w:val="28"/>
        </w:rPr>
        <w:t>王思齊</w:t>
      </w:r>
      <w:r w:rsidRPr="00993348">
        <w:rPr>
          <w:rFonts w:eastAsia="標楷體" w:hint="eastAsia"/>
          <w:sz w:val="28"/>
          <w:szCs w:val="28"/>
        </w:rPr>
        <w:t>委員</w:t>
      </w:r>
      <w:r w:rsidRPr="00993348">
        <w:rPr>
          <w:rFonts w:eastAsia="標楷體"/>
          <w:kern w:val="0"/>
          <w:sz w:val="20"/>
          <w:szCs w:val="20"/>
        </w:rPr>
        <w:t>(</w:t>
      </w:r>
      <w:r w:rsidRPr="00993348">
        <w:rPr>
          <w:rFonts w:eastAsia="標楷體" w:hint="eastAsia"/>
          <w:kern w:val="0"/>
          <w:sz w:val="20"/>
          <w:szCs w:val="20"/>
        </w:rPr>
        <w:t>請假</w:t>
      </w:r>
      <w:r w:rsidRPr="00993348">
        <w:rPr>
          <w:rFonts w:eastAsia="標楷體"/>
          <w:kern w:val="0"/>
          <w:sz w:val="20"/>
          <w:szCs w:val="20"/>
        </w:rPr>
        <w:t>)</w:t>
      </w:r>
      <w:r w:rsidRPr="00993348">
        <w:rPr>
          <w:rFonts w:eastAsia="標楷體" w:hint="eastAsia"/>
          <w:sz w:val="28"/>
          <w:szCs w:val="28"/>
        </w:rPr>
        <w:t>、</w:t>
      </w:r>
      <w:r w:rsidRPr="00A55254">
        <w:rPr>
          <w:rFonts w:eastAsia="標楷體" w:hint="eastAsia"/>
          <w:sz w:val="28"/>
          <w:szCs w:val="28"/>
        </w:rPr>
        <w:t>吳建昇</w:t>
      </w:r>
      <w:r w:rsidRPr="00993348">
        <w:rPr>
          <w:rFonts w:eastAsia="標楷體" w:hint="eastAsia"/>
          <w:sz w:val="28"/>
          <w:szCs w:val="28"/>
        </w:rPr>
        <w:t>委員、蔡柳卿委員</w:t>
      </w:r>
      <w:r w:rsidR="004707BC" w:rsidRPr="00993348">
        <w:rPr>
          <w:rFonts w:eastAsia="標楷體"/>
          <w:kern w:val="0"/>
          <w:sz w:val="20"/>
          <w:szCs w:val="20"/>
        </w:rPr>
        <w:t>(</w:t>
      </w:r>
      <w:r w:rsidR="004707BC" w:rsidRPr="00993348">
        <w:rPr>
          <w:rFonts w:eastAsia="標楷體" w:hint="eastAsia"/>
          <w:kern w:val="0"/>
          <w:sz w:val="20"/>
          <w:szCs w:val="20"/>
        </w:rPr>
        <w:t>請假</w:t>
      </w:r>
      <w:r w:rsidR="004707BC" w:rsidRPr="00993348">
        <w:rPr>
          <w:rFonts w:eastAsia="標楷體"/>
          <w:kern w:val="0"/>
          <w:sz w:val="20"/>
          <w:szCs w:val="20"/>
        </w:rPr>
        <w:t>)</w:t>
      </w:r>
      <w:r w:rsidRPr="00993348">
        <w:rPr>
          <w:rFonts w:eastAsia="標楷體" w:hint="eastAsia"/>
          <w:sz w:val="28"/>
          <w:szCs w:val="28"/>
        </w:rPr>
        <w:t>、吳建平委員、</w:t>
      </w:r>
      <w:r w:rsidRPr="004610BA">
        <w:rPr>
          <w:rFonts w:eastAsia="標楷體" w:hint="eastAsia"/>
          <w:sz w:val="28"/>
          <w:szCs w:val="28"/>
        </w:rPr>
        <w:t>洪滉祐</w:t>
      </w:r>
      <w:r w:rsidRPr="00993348">
        <w:rPr>
          <w:rFonts w:eastAsia="標楷體" w:hint="eastAsia"/>
          <w:sz w:val="28"/>
          <w:szCs w:val="28"/>
        </w:rPr>
        <w:t>委員、</w:t>
      </w:r>
      <w:r>
        <w:rPr>
          <w:rFonts w:eastAsia="標楷體" w:hint="eastAsia"/>
          <w:sz w:val="28"/>
          <w:szCs w:val="28"/>
        </w:rPr>
        <w:t>郭鴻志</w:t>
      </w:r>
      <w:r w:rsidRPr="00993348">
        <w:rPr>
          <w:rFonts w:eastAsia="標楷體" w:hint="eastAsia"/>
          <w:sz w:val="28"/>
          <w:szCs w:val="28"/>
        </w:rPr>
        <w:t>委員</w:t>
      </w:r>
      <w:r w:rsidRPr="00993348">
        <w:rPr>
          <w:rFonts w:eastAsia="標楷體"/>
          <w:kern w:val="0"/>
          <w:sz w:val="20"/>
          <w:szCs w:val="20"/>
        </w:rPr>
        <w:t>(</w:t>
      </w:r>
      <w:r w:rsidRPr="00993348">
        <w:rPr>
          <w:rFonts w:eastAsia="標楷體" w:hint="eastAsia"/>
          <w:kern w:val="0"/>
          <w:sz w:val="20"/>
          <w:szCs w:val="20"/>
        </w:rPr>
        <w:t>請假</w:t>
      </w:r>
      <w:r w:rsidRPr="00993348">
        <w:rPr>
          <w:rFonts w:eastAsia="標楷體"/>
          <w:kern w:val="0"/>
          <w:sz w:val="20"/>
          <w:szCs w:val="20"/>
        </w:rPr>
        <w:t>)</w:t>
      </w:r>
      <w:r>
        <w:rPr>
          <w:rFonts w:eastAsia="標楷體"/>
          <w:kern w:val="0"/>
          <w:sz w:val="20"/>
          <w:szCs w:val="20"/>
        </w:rPr>
        <w:t>、</w:t>
      </w:r>
      <w:r w:rsidRPr="00993348">
        <w:rPr>
          <w:rFonts w:eastAsia="標楷體" w:hint="eastAsia"/>
          <w:sz w:val="28"/>
          <w:szCs w:val="28"/>
        </w:rPr>
        <w:t>侯龍彬</w:t>
      </w:r>
      <w:r>
        <w:rPr>
          <w:rFonts w:eastAsia="標楷體" w:hint="eastAsia"/>
          <w:sz w:val="28"/>
          <w:szCs w:val="28"/>
        </w:rPr>
        <w:t>委員</w:t>
      </w:r>
    </w:p>
    <w:p w:rsidR="00F177ED" w:rsidRPr="00F177ED" w:rsidRDefault="00F177ED" w:rsidP="004707BC">
      <w:pPr>
        <w:overflowPunct w:val="0"/>
        <w:spacing w:line="420" w:lineRule="exact"/>
        <w:ind w:left="1358" w:hangingChars="485" w:hanging="1358"/>
        <w:jc w:val="both"/>
        <w:rPr>
          <w:rFonts w:eastAsia="標楷體"/>
          <w:color w:val="000000" w:themeColor="text1"/>
          <w:sz w:val="28"/>
          <w:szCs w:val="28"/>
        </w:rPr>
      </w:pPr>
      <w:r w:rsidRPr="00993348">
        <w:rPr>
          <w:rFonts w:eastAsia="標楷體" w:hint="eastAsia"/>
          <w:sz w:val="28"/>
          <w:szCs w:val="28"/>
        </w:rPr>
        <w:t>列席人員：</w:t>
      </w:r>
      <w:r w:rsidRPr="00F319A4">
        <w:rPr>
          <w:rFonts w:eastAsia="標楷體" w:hint="eastAsia"/>
          <w:sz w:val="28"/>
          <w:szCs w:val="28"/>
        </w:rPr>
        <w:t>林芸薇主任秘書</w:t>
      </w:r>
      <w:r w:rsidR="004707BC">
        <w:rPr>
          <w:rFonts w:eastAsia="標楷體"/>
          <w:kern w:val="0"/>
          <w:sz w:val="20"/>
          <w:szCs w:val="20"/>
        </w:rPr>
        <w:t>(</w:t>
      </w:r>
      <w:r w:rsidR="004707BC">
        <w:rPr>
          <w:rFonts w:eastAsia="標楷體" w:hint="eastAsia"/>
          <w:kern w:val="0"/>
          <w:sz w:val="20"/>
          <w:szCs w:val="20"/>
        </w:rPr>
        <w:t>吳子雲專門委員代理</w:t>
      </w:r>
      <w:r w:rsidR="004707BC">
        <w:rPr>
          <w:rFonts w:eastAsia="標楷體"/>
          <w:kern w:val="0"/>
          <w:sz w:val="20"/>
          <w:szCs w:val="20"/>
        </w:rPr>
        <w:t>)</w:t>
      </w:r>
      <w:r>
        <w:rPr>
          <w:rFonts w:eastAsia="標楷體" w:hint="eastAsia"/>
          <w:sz w:val="28"/>
          <w:szCs w:val="28"/>
        </w:rPr>
        <w:t>、何慧婉</w:t>
      </w:r>
      <w:r w:rsidRPr="00F319A4">
        <w:rPr>
          <w:rFonts w:eastAsia="標楷體" w:hint="eastAsia"/>
          <w:sz w:val="28"/>
          <w:szCs w:val="28"/>
        </w:rPr>
        <w:t>主任</w:t>
      </w:r>
      <w:r>
        <w:rPr>
          <w:rFonts w:eastAsia="標楷體" w:hint="eastAsia"/>
          <w:sz w:val="28"/>
          <w:szCs w:val="28"/>
        </w:rPr>
        <w:t>、陳俊吉場長、</w:t>
      </w:r>
      <w:r w:rsidRPr="00993348">
        <w:rPr>
          <w:rFonts w:eastAsia="標楷體" w:hint="eastAsia"/>
          <w:sz w:val="28"/>
          <w:szCs w:val="28"/>
        </w:rPr>
        <w:t>王麗雯組長、</w:t>
      </w:r>
      <w:r>
        <w:rPr>
          <w:rFonts w:eastAsia="標楷體" w:hint="eastAsia"/>
          <w:sz w:val="28"/>
          <w:szCs w:val="28"/>
        </w:rPr>
        <w:t>林嘉瑛組長</w:t>
      </w:r>
      <w:r w:rsidRPr="00993348">
        <w:rPr>
          <w:rFonts w:eastAsia="標楷體" w:hint="eastAsia"/>
          <w:sz w:val="28"/>
          <w:szCs w:val="28"/>
        </w:rPr>
        <w:t>、</w:t>
      </w:r>
      <w:r w:rsidRPr="00F319A4">
        <w:rPr>
          <w:rFonts w:eastAsia="標楷體" w:hint="eastAsia"/>
          <w:sz w:val="28"/>
          <w:szCs w:val="28"/>
        </w:rPr>
        <w:t>張晏翎</w:t>
      </w:r>
      <w:r w:rsidRPr="006D0677">
        <w:rPr>
          <w:rFonts w:eastAsia="標楷體" w:hint="eastAsia"/>
          <w:sz w:val="28"/>
          <w:szCs w:val="28"/>
        </w:rPr>
        <w:t>同學</w:t>
      </w:r>
      <w:r w:rsidRPr="00993348">
        <w:rPr>
          <w:rFonts w:eastAsia="標楷體"/>
          <w:kern w:val="0"/>
          <w:sz w:val="20"/>
          <w:szCs w:val="20"/>
        </w:rPr>
        <w:t>(</w:t>
      </w:r>
      <w:r w:rsidRPr="00993348">
        <w:rPr>
          <w:rFonts w:eastAsia="標楷體" w:hint="eastAsia"/>
          <w:kern w:val="0"/>
          <w:sz w:val="20"/>
          <w:szCs w:val="20"/>
        </w:rPr>
        <w:t>請假</w:t>
      </w:r>
      <w:r w:rsidRPr="00993348">
        <w:rPr>
          <w:rFonts w:eastAsia="標楷體"/>
          <w:kern w:val="0"/>
          <w:sz w:val="20"/>
          <w:szCs w:val="20"/>
        </w:rPr>
        <w:t>)</w:t>
      </w:r>
      <w:r w:rsidRPr="00993348">
        <w:rPr>
          <w:rFonts w:eastAsia="標楷體" w:hint="eastAsia"/>
          <w:sz w:val="28"/>
          <w:szCs w:val="28"/>
        </w:rPr>
        <w:t>、</w:t>
      </w:r>
      <w:r w:rsidRPr="00F319A4">
        <w:rPr>
          <w:rFonts w:eastAsia="標楷體" w:hint="eastAsia"/>
          <w:sz w:val="28"/>
          <w:szCs w:val="28"/>
        </w:rPr>
        <w:t>顏子桓</w:t>
      </w:r>
      <w:r w:rsidRPr="006D0677">
        <w:rPr>
          <w:rFonts w:eastAsia="標楷體" w:hint="eastAsia"/>
          <w:sz w:val="28"/>
          <w:szCs w:val="28"/>
        </w:rPr>
        <w:t>同學</w:t>
      </w:r>
      <w:r w:rsidR="004707BC" w:rsidRPr="00993348">
        <w:rPr>
          <w:rFonts w:eastAsia="標楷體"/>
          <w:kern w:val="0"/>
          <w:sz w:val="20"/>
          <w:szCs w:val="20"/>
        </w:rPr>
        <w:t>(</w:t>
      </w:r>
      <w:r w:rsidR="004707BC" w:rsidRPr="00993348">
        <w:rPr>
          <w:rFonts w:eastAsia="標楷體" w:hint="eastAsia"/>
          <w:kern w:val="0"/>
          <w:sz w:val="20"/>
          <w:szCs w:val="20"/>
        </w:rPr>
        <w:t>請假</w:t>
      </w:r>
      <w:r w:rsidR="004707BC" w:rsidRPr="00993348">
        <w:rPr>
          <w:rFonts w:eastAsia="標楷體"/>
          <w:kern w:val="0"/>
          <w:sz w:val="20"/>
          <w:szCs w:val="20"/>
        </w:rPr>
        <w:t>)</w:t>
      </w:r>
    </w:p>
    <w:p w:rsidR="00A274D9" w:rsidRDefault="00C9192E" w:rsidP="005867A1">
      <w:pPr>
        <w:numPr>
          <w:ilvl w:val="0"/>
          <w:numId w:val="1"/>
        </w:numPr>
        <w:spacing w:beforeLines="50" w:before="299" w:line="440" w:lineRule="exact"/>
        <w:ind w:left="841" w:hangingChars="300" w:hanging="841"/>
        <w:jc w:val="both"/>
        <w:outlineLvl w:val="0"/>
        <w:rPr>
          <w:rFonts w:eastAsia="標楷體"/>
          <w:b/>
          <w:color w:val="000000" w:themeColor="text1"/>
          <w:sz w:val="28"/>
          <w:szCs w:val="28"/>
        </w:rPr>
      </w:pPr>
      <w:r w:rsidRPr="001B122B">
        <w:rPr>
          <w:rFonts w:eastAsia="標楷體"/>
          <w:b/>
          <w:color w:val="000000" w:themeColor="text1"/>
          <w:sz w:val="28"/>
          <w:szCs w:val="28"/>
        </w:rPr>
        <w:t>主席</w:t>
      </w:r>
      <w:r w:rsidRPr="001B122B">
        <w:rPr>
          <w:rFonts w:eastAsia="標楷體" w:hint="eastAsia"/>
          <w:b/>
          <w:color w:val="000000" w:themeColor="text1"/>
          <w:sz w:val="28"/>
          <w:szCs w:val="28"/>
        </w:rPr>
        <w:t>致詞</w:t>
      </w:r>
    </w:p>
    <w:p w:rsidR="00936F14" w:rsidRPr="00936F14" w:rsidRDefault="00936F14" w:rsidP="00936F14">
      <w:pPr>
        <w:tabs>
          <w:tab w:val="left" w:pos="2640"/>
        </w:tabs>
        <w:spacing w:line="440" w:lineRule="exact"/>
        <w:ind w:leftChars="245" w:left="1632" w:hangingChars="373" w:hanging="1044"/>
        <w:jc w:val="both"/>
        <w:rPr>
          <w:rFonts w:eastAsia="標楷體"/>
          <w:color w:val="000000" w:themeColor="text1"/>
          <w:sz w:val="28"/>
          <w:szCs w:val="28"/>
        </w:rPr>
      </w:pPr>
      <w:r w:rsidRPr="00936F14">
        <w:rPr>
          <w:rFonts w:eastAsia="標楷體"/>
          <w:color w:val="000000" w:themeColor="text1"/>
          <w:sz w:val="28"/>
          <w:szCs w:val="28"/>
        </w:rPr>
        <w:t>各位</w:t>
      </w:r>
      <w:r w:rsidRPr="00936F14">
        <w:rPr>
          <w:rFonts w:eastAsia="標楷體" w:hint="eastAsia"/>
          <w:color w:val="000000" w:themeColor="text1"/>
          <w:sz w:val="28"/>
          <w:szCs w:val="28"/>
        </w:rPr>
        <w:t>委員</w:t>
      </w:r>
      <w:r w:rsidRPr="00936F14">
        <w:rPr>
          <w:rFonts w:eastAsia="標楷體"/>
          <w:color w:val="000000" w:themeColor="text1"/>
          <w:sz w:val="28"/>
          <w:szCs w:val="28"/>
        </w:rPr>
        <w:t>午安，會議前</w:t>
      </w:r>
      <w:r w:rsidRPr="00936F14">
        <w:rPr>
          <w:rFonts w:eastAsia="標楷體" w:hint="eastAsia"/>
          <w:color w:val="000000" w:themeColor="text1"/>
          <w:sz w:val="28"/>
          <w:szCs w:val="28"/>
        </w:rPr>
        <w:t>拜晚年，祝福『龍年如意、事事龍順心』！</w:t>
      </w:r>
    </w:p>
    <w:p w:rsidR="00936F14" w:rsidRPr="00936F14" w:rsidRDefault="00936F14" w:rsidP="00936F14">
      <w:pPr>
        <w:tabs>
          <w:tab w:val="left" w:pos="2640"/>
        </w:tabs>
        <w:spacing w:line="440" w:lineRule="exact"/>
        <w:ind w:leftChars="18" w:left="43" w:firstLineChars="199" w:firstLine="557"/>
        <w:jc w:val="both"/>
        <w:rPr>
          <w:rFonts w:eastAsia="標楷體"/>
          <w:color w:val="000000" w:themeColor="text1"/>
          <w:sz w:val="28"/>
          <w:szCs w:val="28"/>
        </w:rPr>
      </w:pPr>
      <w:r w:rsidRPr="00936F14">
        <w:rPr>
          <w:rFonts w:eastAsia="標楷體"/>
          <w:color w:val="000000" w:themeColor="text1"/>
          <w:sz w:val="28"/>
          <w:szCs w:val="28"/>
        </w:rPr>
        <w:t>為推動本校各項建設與校務推展，由擴大爭取資源、撙節支出、加值運用，並積極爭取外部資源，含教育部、農業部、國科會與其他部會的經費補助，</w:t>
      </w:r>
      <w:r w:rsidRPr="00936F14">
        <w:rPr>
          <w:rFonts w:eastAsia="標楷體"/>
          <w:color w:val="000000" w:themeColor="text1"/>
          <w:sz w:val="28"/>
          <w:szCs w:val="28"/>
        </w:rPr>
        <w:t>111</w:t>
      </w:r>
      <w:r w:rsidRPr="00936F14">
        <w:rPr>
          <w:rFonts w:eastAsia="標楷體"/>
          <w:color w:val="000000" w:themeColor="text1"/>
          <w:sz w:val="28"/>
          <w:szCs w:val="28"/>
        </w:rPr>
        <w:t>年</w:t>
      </w:r>
      <w:r w:rsidRPr="00936F14">
        <w:rPr>
          <w:rFonts w:eastAsia="標楷體"/>
          <w:color w:val="000000" w:themeColor="text1"/>
          <w:sz w:val="28"/>
          <w:szCs w:val="28"/>
        </w:rPr>
        <w:t>2</w:t>
      </w:r>
      <w:r w:rsidRPr="00936F14">
        <w:rPr>
          <w:rFonts w:eastAsia="標楷體"/>
          <w:color w:val="000000" w:themeColor="text1"/>
          <w:sz w:val="28"/>
          <w:szCs w:val="28"/>
        </w:rPr>
        <w:t>月</w:t>
      </w:r>
      <w:r w:rsidRPr="00936F14">
        <w:rPr>
          <w:rFonts w:eastAsia="標楷體"/>
          <w:color w:val="000000" w:themeColor="text1"/>
          <w:sz w:val="28"/>
          <w:szCs w:val="28"/>
        </w:rPr>
        <w:t>1</w:t>
      </w:r>
      <w:r w:rsidRPr="00936F14">
        <w:rPr>
          <w:rFonts w:eastAsia="標楷體"/>
          <w:color w:val="000000" w:themeColor="text1"/>
          <w:sz w:val="28"/>
          <w:szCs w:val="28"/>
        </w:rPr>
        <w:t>日上任後金額高達近</w:t>
      </w:r>
      <w:r w:rsidRPr="00936F14">
        <w:rPr>
          <w:rFonts w:eastAsia="標楷體"/>
          <w:color w:val="000000" w:themeColor="text1"/>
          <w:sz w:val="28"/>
          <w:szCs w:val="28"/>
        </w:rPr>
        <w:t>4</w:t>
      </w:r>
      <w:r w:rsidRPr="00936F14">
        <w:rPr>
          <w:rFonts w:eastAsia="標楷體"/>
          <w:color w:val="000000" w:themeColor="text1"/>
          <w:sz w:val="28"/>
          <w:szCs w:val="28"/>
        </w:rPr>
        <w:t>億元，</w:t>
      </w:r>
      <w:r w:rsidRPr="00936F14">
        <w:rPr>
          <w:rFonts w:eastAsia="標楷體" w:hint="eastAsia"/>
          <w:color w:val="000000" w:themeColor="text1"/>
          <w:sz w:val="28"/>
          <w:szCs w:val="28"/>
        </w:rPr>
        <w:t>諸如：</w:t>
      </w:r>
      <w:r w:rsidRPr="00936F14">
        <w:rPr>
          <w:rFonts w:eastAsia="標楷體"/>
          <w:color w:val="000000" w:themeColor="text1"/>
          <w:sz w:val="28"/>
          <w:szCs w:val="28"/>
        </w:rPr>
        <w:t>112</w:t>
      </w:r>
      <w:r w:rsidRPr="00936F14">
        <w:rPr>
          <w:rFonts w:eastAsia="標楷體"/>
          <w:color w:val="000000" w:themeColor="text1"/>
          <w:sz w:val="28"/>
          <w:szCs w:val="28"/>
        </w:rPr>
        <w:t>年度</w:t>
      </w:r>
      <w:r w:rsidRPr="00936F14">
        <w:rPr>
          <w:rFonts w:eastAsia="標楷體"/>
          <w:color w:val="000000" w:themeColor="text1"/>
          <w:sz w:val="28"/>
          <w:szCs w:val="28"/>
        </w:rPr>
        <w:t>12</w:t>
      </w:r>
      <w:r w:rsidRPr="00936F14">
        <w:rPr>
          <w:rFonts w:eastAsia="標楷體"/>
          <w:color w:val="000000" w:themeColor="text1"/>
          <w:sz w:val="28"/>
          <w:szCs w:val="28"/>
        </w:rPr>
        <w:t>月通過內政</w:t>
      </w:r>
      <w:r w:rsidRPr="00936F14">
        <w:rPr>
          <w:rFonts w:eastAsia="標楷體"/>
          <w:color w:val="000000" w:themeColor="text1"/>
          <w:sz w:val="28"/>
          <w:szCs w:val="28"/>
        </w:rPr>
        <w:t>113</w:t>
      </w:r>
      <w:r w:rsidRPr="00936F14">
        <w:rPr>
          <w:rFonts w:eastAsia="標楷體"/>
          <w:color w:val="000000" w:themeColor="text1"/>
          <w:sz w:val="28"/>
          <w:szCs w:val="28"/>
        </w:rPr>
        <w:t>年度補助「中央政府公有既有建築公共緊急避難空間改善及淨零示範補助計畫」</w:t>
      </w:r>
      <w:r w:rsidRPr="00936F14">
        <w:rPr>
          <w:rFonts w:eastAsia="標楷體"/>
          <w:color w:val="000000" w:themeColor="text1"/>
          <w:sz w:val="28"/>
          <w:szCs w:val="28"/>
        </w:rPr>
        <w:t>$47,587,000</w:t>
      </w:r>
      <w:r w:rsidRPr="00936F14">
        <w:rPr>
          <w:rFonts w:eastAsia="標楷體"/>
          <w:color w:val="000000" w:themeColor="text1"/>
          <w:sz w:val="28"/>
          <w:szCs w:val="28"/>
        </w:rPr>
        <w:t>元，且申請單位的第</w:t>
      </w:r>
      <w:r w:rsidRPr="00936F14">
        <w:rPr>
          <w:rFonts w:eastAsia="標楷體"/>
          <w:color w:val="000000" w:themeColor="text1"/>
          <w:sz w:val="28"/>
          <w:szCs w:val="28"/>
        </w:rPr>
        <w:t xml:space="preserve">1 </w:t>
      </w:r>
      <w:r w:rsidRPr="00936F14">
        <w:rPr>
          <w:rFonts w:eastAsia="標楷體"/>
          <w:color w:val="000000" w:themeColor="text1"/>
          <w:sz w:val="28"/>
          <w:szCs w:val="28"/>
        </w:rPr>
        <w:t>名；</w:t>
      </w:r>
      <w:r w:rsidRPr="00936F14">
        <w:rPr>
          <w:rFonts w:eastAsia="標楷體"/>
          <w:color w:val="000000" w:themeColor="text1"/>
          <w:sz w:val="28"/>
          <w:szCs w:val="28"/>
        </w:rPr>
        <w:t>112</w:t>
      </w:r>
      <w:r w:rsidRPr="00936F14">
        <w:rPr>
          <w:rFonts w:eastAsia="標楷體"/>
          <w:color w:val="000000" w:themeColor="text1"/>
          <w:sz w:val="28"/>
          <w:szCs w:val="28"/>
        </w:rPr>
        <w:t>年度農業部科技計畫</w:t>
      </w:r>
      <w:r w:rsidRPr="00936F14">
        <w:rPr>
          <w:rFonts w:eastAsia="標楷體"/>
          <w:color w:val="000000" w:themeColor="text1"/>
          <w:sz w:val="28"/>
          <w:szCs w:val="28"/>
        </w:rPr>
        <w:t>$16,000,000</w:t>
      </w:r>
      <w:r w:rsidRPr="00936F14">
        <w:rPr>
          <w:rFonts w:eastAsia="標楷體"/>
          <w:color w:val="000000" w:themeColor="text1"/>
          <w:sz w:val="28"/>
          <w:szCs w:val="28"/>
        </w:rPr>
        <w:t>元；</w:t>
      </w:r>
      <w:r w:rsidRPr="00936F14">
        <w:rPr>
          <w:rFonts w:eastAsia="標楷體"/>
          <w:color w:val="000000" w:themeColor="text1"/>
          <w:sz w:val="28"/>
          <w:szCs w:val="28"/>
        </w:rPr>
        <w:t>112</w:t>
      </w:r>
      <w:r w:rsidRPr="00936F14">
        <w:rPr>
          <w:rFonts w:eastAsia="標楷體"/>
          <w:color w:val="000000" w:themeColor="text1"/>
          <w:sz w:val="28"/>
          <w:szCs w:val="28"/>
        </w:rPr>
        <w:t>年度教育部健全發展計畫</w:t>
      </w:r>
      <w:r w:rsidRPr="00936F14">
        <w:rPr>
          <w:rFonts w:eastAsia="標楷體"/>
          <w:color w:val="000000" w:themeColor="text1"/>
          <w:sz w:val="28"/>
          <w:szCs w:val="28"/>
        </w:rPr>
        <w:t>$10,000,000</w:t>
      </w:r>
      <w:r w:rsidRPr="00936F14">
        <w:rPr>
          <w:rFonts w:eastAsia="標楷體"/>
          <w:color w:val="000000" w:themeColor="text1"/>
          <w:sz w:val="28"/>
          <w:szCs w:val="28"/>
        </w:rPr>
        <w:t>元</w:t>
      </w:r>
      <w:r w:rsidRPr="00936F14">
        <w:rPr>
          <w:rFonts w:eastAsia="標楷體" w:hint="eastAsia"/>
          <w:color w:val="000000" w:themeColor="text1"/>
          <w:sz w:val="28"/>
          <w:szCs w:val="28"/>
        </w:rPr>
        <w:t>等</w:t>
      </w:r>
      <w:r w:rsidRPr="00936F14">
        <w:rPr>
          <w:rFonts w:eastAsia="標楷體"/>
          <w:color w:val="000000" w:themeColor="text1"/>
          <w:sz w:val="28"/>
          <w:szCs w:val="28"/>
        </w:rPr>
        <w:t>。</w:t>
      </w:r>
    </w:p>
    <w:p w:rsidR="00936F14" w:rsidRDefault="00936F14" w:rsidP="00936F14">
      <w:pPr>
        <w:tabs>
          <w:tab w:val="left" w:pos="2640"/>
        </w:tabs>
        <w:spacing w:line="440" w:lineRule="exact"/>
        <w:ind w:leftChars="18" w:left="43" w:firstLineChars="199" w:firstLine="557"/>
        <w:jc w:val="both"/>
        <w:rPr>
          <w:rFonts w:eastAsia="標楷體"/>
          <w:color w:val="000000" w:themeColor="text1"/>
          <w:sz w:val="28"/>
          <w:szCs w:val="28"/>
        </w:rPr>
      </w:pPr>
      <w:r w:rsidRPr="00936F14">
        <w:rPr>
          <w:rFonts w:eastAsia="標楷體" w:hint="eastAsia"/>
          <w:color w:val="000000" w:themeColor="text1"/>
          <w:sz w:val="28"/>
          <w:szCs w:val="28"/>
        </w:rPr>
        <w:t>為實務有效增加本校各項自籌收入，依本校『校務基金自籌收入收支管理規則』之範圍鏈結校務行政單位執行策略，如表說明：</w:t>
      </w:r>
    </w:p>
    <w:tbl>
      <w:tblPr>
        <w:tblStyle w:val="af2"/>
        <w:tblW w:w="5000" w:type="pct"/>
        <w:jc w:val="center"/>
        <w:tblLook w:val="04A0" w:firstRow="1" w:lastRow="0" w:firstColumn="1" w:lastColumn="0" w:noHBand="0" w:noVBand="1"/>
      </w:tblPr>
      <w:tblGrid>
        <w:gridCol w:w="707"/>
        <w:gridCol w:w="2551"/>
        <w:gridCol w:w="3543"/>
        <w:gridCol w:w="2128"/>
        <w:gridCol w:w="699"/>
      </w:tblGrid>
      <w:tr w:rsidR="00936F14" w:rsidRPr="00CA3BFF" w:rsidTr="00936F14">
        <w:trPr>
          <w:trHeight w:val="507"/>
          <w:jc w:val="center"/>
        </w:trPr>
        <w:tc>
          <w:tcPr>
            <w:tcW w:w="367" w:type="pct"/>
            <w:vAlign w:val="center"/>
          </w:tcPr>
          <w:p w:rsidR="00936F14" w:rsidRPr="00316258" w:rsidRDefault="00936F14" w:rsidP="00936F14">
            <w:pPr>
              <w:spacing w:line="0" w:lineRule="atLeast"/>
              <w:rPr>
                <w:rFonts w:eastAsia="標楷體"/>
                <w:sz w:val="21"/>
              </w:rPr>
            </w:pPr>
            <w:r w:rsidRPr="00936F14">
              <w:rPr>
                <w:rFonts w:eastAsia="標楷體"/>
                <w:sz w:val="24"/>
              </w:rPr>
              <w:t>項次</w:t>
            </w:r>
          </w:p>
        </w:tc>
        <w:tc>
          <w:tcPr>
            <w:tcW w:w="1325" w:type="pct"/>
            <w:vAlign w:val="center"/>
          </w:tcPr>
          <w:p w:rsidR="00936F14" w:rsidRPr="00CA3BFF" w:rsidRDefault="00936F14" w:rsidP="00936F14">
            <w:pPr>
              <w:spacing w:line="0" w:lineRule="atLeast"/>
              <w:rPr>
                <w:rFonts w:eastAsia="標楷體"/>
                <w:sz w:val="28"/>
              </w:rPr>
            </w:pPr>
            <w:r w:rsidRPr="00CA3BFF">
              <w:rPr>
                <w:rFonts w:eastAsia="標楷體"/>
                <w:sz w:val="28"/>
              </w:rPr>
              <w:t>自籌收入</w:t>
            </w:r>
          </w:p>
        </w:tc>
        <w:tc>
          <w:tcPr>
            <w:tcW w:w="1840" w:type="pct"/>
            <w:vAlign w:val="center"/>
          </w:tcPr>
          <w:p w:rsidR="00936F14" w:rsidRPr="00CA3BFF" w:rsidRDefault="00936F14" w:rsidP="00936F14">
            <w:pPr>
              <w:spacing w:line="0" w:lineRule="atLeast"/>
              <w:rPr>
                <w:rFonts w:eastAsia="標楷體"/>
                <w:sz w:val="28"/>
              </w:rPr>
            </w:pPr>
            <w:r w:rsidRPr="00CA3BFF">
              <w:rPr>
                <w:rFonts w:eastAsia="標楷體"/>
                <w:sz w:val="28"/>
              </w:rPr>
              <w:t>校務執行策略</w:t>
            </w:r>
          </w:p>
        </w:tc>
        <w:tc>
          <w:tcPr>
            <w:tcW w:w="1105" w:type="pct"/>
            <w:vAlign w:val="center"/>
          </w:tcPr>
          <w:p w:rsidR="00936F14" w:rsidRPr="00CA3BFF" w:rsidRDefault="00936F14" w:rsidP="00936F14">
            <w:pPr>
              <w:spacing w:line="0" w:lineRule="atLeast"/>
              <w:rPr>
                <w:rFonts w:eastAsia="標楷體"/>
                <w:sz w:val="28"/>
              </w:rPr>
            </w:pPr>
            <w:r w:rsidRPr="00CA3BFF">
              <w:rPr>
                <w:rFonts w:eastAsia="標楷體"/>
                <w:sz w:val="28"/>
              </w:rPr>
              <w:t>執行單位</w:t>
            </w:r>
          </w:p>
        </w:tc>
        <w:tc>
          <w:tcPr>
            <w:tcW w:w="363" w:type="pct"/>
            <w:vAlign w:val="center"/>
          </w:tcPr>
          <w:p w:rsidR="00936F14" w:rsidRPr="00936F14" w:rsidRDefault="00936F14" w:rsidP="00936F14">
            <w:pPr>
              <w:spacing w:line="0" w:lineRule="atLeast"/>
              <w:rPr>
                <w:rFonts w:eastAsia="標楷體"/>
                <w:sz w:val="24"/>
              </w:rPr>
            </w:pPr>
            <w:r w:rsidRPr="00936F14">
              <w:rPr>
                <w:rFonts w:eastAsia="標楷體"/>
                <w:sz w:val="24"/>
              </w:rPr>
              <w:t>備註</w:t>
            </w:r>
          </w:p>
        </w:tc>
      </w:tr>
      <w:tr w:rsidR="00936F14" w:rsidRPr="00CA3BFF" w:rsidTr="00936F14">
        <w:trPr>
          <w:jc w:val="center"/>
        </w:trPr>
        <w:tc>
          <w:tcPr>
            <w:tcW w:w="367" w:type="pct"/>
            <w:vAlign w:val="center"/>
          </w:tcPr>
          <w:p w:rsidR="00936F14" w:rsidRPr="00CA3BFF" w:rsidRDefault="00936F14" w:rsidP="00936F14">
            <w:pPr>
              <w:spacing w:line="0" w:lineRule="atLeast"/>
              <w:rPr>
                <w:rFonts w:eastAsia="標楷體"/>
                <w:sz w:val="28"/>
              </w:rPr>
            </w:pPr>
            <w:r w:rsidRPr="00CA3BFF">
              <w:rPr>
                <w:rFonts w:eastAsia="標楷體"/>
                <w:sz w:val="28"/>
              </w:rPr>
              <w:t>一</w:t>
            </w:r>
          </w:p>
        </w:tc>
        <w:tc>
          <w:tcPr>
            <w:tcW w:w="1325" w:type="pct"/>
            <w:vAlign w:val="center"/>
          </w:tcPr>
          <w:p w:rsidR="00936F14" w:rsidRPr="00CA3BFF" w:rsidRDefault="00936F14" w:rsidP="00936F14">
            <w:pPr>
              <w:spacing w:line="0" w:lineRule="atLeast"/>
              <w:rPr>
                <w:rFonts w:eastAsia="標楷體"/>
                <w:sz w:val="28"/>
              </w:rPr>
            </w:pPr>
            <w:r w:rsidRPr="00CA3BFF">
              <w:rPr>
                <w:rFonts w:eastAsia="標楷體"/>
                <w:sz w:val="28"/>
              </w:rPr>
              <w:t>學雜費收入範圍</w:t>
            </w:r>
          </w:p>
        </w:tc>
        <w:tc>
          <w:tcPr>
            <w:tcW w:w="1840" w:type="pct"/>
            <w:vAlign w:val="center"/>
          </w:tcPr>
          <w:p w:rsidR="00936F14" w:rsidRPr="00CA3BFF" w:rsidRDefault="00936F14" w:rsidP="00936F14">
            <w:pPr>
              <w:spacing w:line="0" w:lineRule="atLeast"/>
              <w:jc w:val="both"/>
              <w:rPr>
                <w:rFonts w:eastAsia="標楷體"/>
                <w:sz w:val="28"/>
              </w:rPr>
            </w:pPr>
            <w:r w:rsidRPr="00CA3BFF">
              <w:rPr>
                <w:rFonts w:eastAsia="標楷體"/>
                <w:sz w:val="28"/>
              </w:rPr>
              <w:t>提出『</w:t>
            </w:r>
            <w:r w:rsidRPr="00762A21">
              <w:rPr>
                <w:rFonts w:eastAsia="標楷體"/>
                <w:b/>
                <w:sz w:val="28"/>
              </w:rPr>
              <w:t>攬生、育生、留生、成生</w:t>
            </w:r>
            <w:r w:rsidRPr="00CA3BFF">
              <w:rPr>
                <w:rFonts w:eastAsia="標楷體"/>
                <w:sz w:val="28"/>
              </w:rPr>
              <w:t>』之招生策略</w:t>
            </w:r>
            <w:r>
              <w:rPr>
                <w:rFonts w:ascii="新細明體" w:hAnsi="新細明體" w:hint="eastAsia"/>
                <w:sz w:val="28"/>
              </w:rPr>
              <w:t>；</w:t>
            </w:r>
            <w:r>
              <w:rPr>
                <w:rFonts w:eastAsia="標楷體" w:hint="eastAsia"/>
                <w:sz w:val="28"/>
              </w:rPr>
              <w:t>僑生與外籍生</w:t>
            </w:r>
            <w:r w:rsidRPr="00762A21">
              <w:rPr>
                <w:rFonts w:eastAsia="標楷體"/>
                <w:b/>
                <w:sz w:val="28"/>
              </w:rPr>
              <w:t>『</w:t>
            </w:r>
            <w:r w:rsidRPr="00762A21">
              <w:rPr>
                <w:rFonts w:eastAsia="標楷體" w:hint="eastAsia"/>
                <w:b/>
                <w:sz w:val="28"/>
              </w:rPr>
              <w:t>一系一院一國際化</w:t>
            </w:r>
            <w:r w:rsidRPr="00CA3BFF">
              <w:rPr>
                <w:rFonts w:eastAsia="標楷體"/>
                <w:sz w:val="28"/>
              </w:rPr>
              <w:t>』</w:t>
            </w:r>
          </w:p>
        </w:tc>
        <w:tc>
          <w:tcPr>
            <w:tcW w:w="1105" w:type="pct"/>
            <w:vAlign w:val="center"/>
          </w:tcPr>
          <w:p w:rsidR="00936F14" w:rsidRPr="00316258" w:rsidRDefault="00936F14" w:rsidP="00936F14">
            <w:pPr>
              <w:spacing w:line="0" w:lineRule="atLeast"/>
              <w:jc w:val="both"/>
              <w:rPr>
                <w:rFonts w:eastAsia="標楷體"/>
                <w:sz w:val="28"/>
              </w:rPr>
            </w:pPr>
            <w:r w:rsidRPr="00316258">
              <w:rPr>
                <w:rFonts w:eastAsia="標楷體"/>
                <w:sz w:val="28"/>
              </w:rPr>
              <w:t>教務處</w:t>
            </w:r>
            <w:r w:rsidRPr="00316258">
              <w:rPr>
                <w:rFonts w:ascii="新細明體" w:hAnsi="新細明體" w:hint="eastAsia"/>
                <w:sz w:val="28"/>
              </w:rPr>
              <w:t>；</w:t>
            </w:r>
            <w:r w:rsidRPr="00316258">
              <w:rPr>
                <w:rFonts w:eastAsia="標楷體"/>
                <w:sz w:val="28"/>
              </w:rPr>
              <w:t>國際</w:t>
            </w:r>
            <w:r>
              <w:rPr>
                <w:rFonts w:eastAsia="標楷體" w:hint="eastAsia"/>
                <w:sz w:val="28"/>
              </w:rPr>
              <w:t>事務</w:t>
            </w:r>
            <w:r w:rsidRPr="00316258">
              <w:rPr>
                <w:rFonts w:eastAsia="標楷體"/>
                <w:sz w:val="28"/>
              </w:rPr>
              <w:t>處結合院系所</w:t>
            </w:r>
            <w:r w:rsidRPr="00CA3BFF">
              <w:rPr>
                <w:rFonts w:eastAsia="標楷體"/>
                <w:sz w:val="28"/>
              </w:rPr>
              <w:t>等</w:t>
            </w:r>
          </w:p>
        </w:tc>
        <w:tc>
          <w:tcPr>
            <w:tcW w:w="363" w:type="pct"/>
            <w:vAlign w:val="center"/>
          </w:tcPr>
          <w:p w:rsidR="00936F14" w:rsidRPr="00CA3BFF" w:rsidRDefault="00936F14" w:rsidP="00936F14">
            <w:pPr>
              <w:spacing w:line="0" w:lineRule="atLeast"/>
              <w:rPr>
                <w:rFonts w:eastAsia="標楷體"/>
                <w:sz w:val="28"/>
              </w:rPr>
            </w:pPr>
          </w:p>
        </w:tc>
      </w:tr>
      <w:tr w:rsidR="00936F14" w:rsidRPr="00CA3BFF" w:rsidTr="00936F14">
        <w:trPr>
          <w:jc w:val="center"/>
        </w:trPr>
        <w:tc>
          <w:tcPr>
            <w:tcW w:w="367" w:type="pct"/>
            <w:vAlign w:val="center"/>
          </w:tcPr>
          <w:p w:rsidR="00936F14" w:rsidRPr="00CA3BFF" w:rsidRDefault="00936F14" w:rsidP="00936F14">
            <w:pPr>
              <w:spacing w:line="0" w:lineRule="atLeast"/>
              <w:rPr>
                <w:rFonts w:eastAsia="標楷體"/>
                <w:sz w:val="28"/>
              </w:rPr>
            </w:pPr>
            <w:r w:rsidRPr="00CA3BFF">
              <w:rPr>
                <w:rFonts w:eastAsia="標楷體"/>
                <w:sz w:val="28"/>
              </w:rPr>
              <w:t>二</w:t>
            </w:r>
          </w:p>
        </w:tc>
        <w:tc>
          <w:tcPr>
            <w:tcW w:w="1325" w:type="pct"/>
            <w:vAlign w:val="center"/>
          </w:tcPr>
          <w:p w:rsidR="00936F14" w:rsidRPr="00CA3BFF" w:rsidRDefault="00936F14" w:rsidP="00936F14">
            <w:pPr>
              <w:spacing w:line="0" w:lineRule="atLeast"/>
              <w:rPr>
                <w:rFonts w:eastAsia="標楷體"/>
                <w:sz w:val="28"/>
              </w:rPr>
            </w:pPr>
            <w:r w:rsidRPr="00CA3BFF">
              <w:rPr>
                <w:rFonts w:eastAsia="標楷體"/>
                <w:sz w:val="28"/>
              </w:rPr>
              <w:t>推廣教育收入</w:t>
            </w:r>
          </w:p>
        </w:tc>
        <w:tc>
          <w:tcPr>
            <w:tcW w:w="1840" w:type="pct"/>
            <w:vAlign w:val="center"/>
          </w:tcPr>
          <w:p w:rsidR="00936F14" w:rsidRPr="00CA3BFF" w:rsidRDefault="00936F14" w:rsidP="00936F14">
            <w:pPr>
              <w:spacing w:line="0" w:lineRule="atLeast"/>
              <w:jc w:val="both"/>
              <w:rPr>
                <w:rFonts w:eastAsia="標楷體"/>
                <w:sz w:val="28"/>
              </w:rPr>
            </w:pPr>
            <w:r w:rsidRPr="00CA3BFF">
              <w:rPr>
                <w:rFonts w:eastAsia="標楷體"/>
                <w:sz w:val="28"/>
              </w:rPr>
              <w:t>茁壯</w:t>
            </w:r>
            <w:r>
              <w:rPr>
                <w:rFonts w:ascii="新細明體" w:hAnsi="新細明體" w:hint="eastAsia"/>
                <w:sz w:val="28"/>
              </w:rPr>
              <w:t>『</w:t>
            </w:r>
            <w:r w:rsidRPr="00762A21">
              <w:rPr>
                <w:rFonts w:eastAsia="標楷體"/>
                <w:b/>
                <w:sz w:val="28"/>
              </w:rPr>
              <w:t>推廣教育及研習、訓練等班次，華語專班</w:t>
            </w:r>
            <w:r>
              <w:rPr>
                <w:rFonts w:ascii="標楷體" w:eastAsia="標楷體" w:hAnsi="標楷體" w:hint="eastAsia"/>
                <w:sz w:val="28"/>
              </w:rPr>
              <w:t>』</w:t>
            </w:r>
            <w:r>
              <w:rPr>
                <w:rFonts w:eastAsia="標楷體" w:hint="eastAsia"/>
                <w:sz w:val="28"/>
              </w:rPr>
              <w:t>等</w:t>
            </w:r>
          </w:p>
        </w:tc>
        <w:tc>
          <w:tcPr>
            <w:tcW w:w="1105" w:type="pct"/>
            <w:vAlign w:val="center"/>
          </w:tcPr>
          <w:p w:rsidR="00936F14" w:rsidRPr="00316258" w:rsidRDefault="00936F14" w:rsidP="00936F14">
            <w:pPr>
              <w:spacing w:line="0" w:lineRule="atLeast"/>
              <w:jc w:val="both"/>
              <w:rPr>
                <w:rFonts w:eastAsia="標楷體"/>
                <w:sz w:val="28"/>
              </w:rPr>
            </w:pPr>
            <w:r w:rsidRPr="00316258">
              <w:rPr>
                <w:rFonts w:eastAsia="標楷體" w:hint="eastAsia"/>
                <w:sz w:val="28"/>
              </w:rPr>
              <w:t>產學營運及推廣</w:t>
            </w:r>
            <w:r w:rsidRPr="00316258">
              <w:rPr>
                <w:rFonts w:eastAsia="標楷體"/>
                <w:sz w:val="28"/>
              </w:rPr>
              <w:t>處</w:t>
            </w:r>
            <w:r w:rsidRPr="00316258">
              <w:rPr>
                <w:rFonts w:eastAsia="標楷體" w:hint="eastAsia"/>
                <w:sz w:val="28"/>
              </w:rPr>
              <w:t>及語言中心</w:t>
            </w:r>
            <w:r w:rsidRPr="00CA3BFF">
              <w:rPr>
                <w:rFonts w:eastAsia="標楷體"/>
                <w:sz w:val="28"/>
              </w:rPr>
              <w:t>等</w:t>
            </w:r>
          </w:p>
        </w:tc>
        <w:tc>
          <w:tcPr>
            <w:tcW w:w="363" w:type="pct"/>
            <w:vAlign w:val="center"/>
          </w:tcPr>
          <w:p w:rsidR="00936F14" w:rsidRPr="00CA3BFF" w:rsidRDefault="00936F14" w:rsidP="00936F14">
            <w:pPr>
              <w:spacing w:line="0" w:lineRule="atLeast"/>
              <w:rPr>
                <w:rFonts w:eastAsia="標楷體"/>
                <w:sz w:val="28"/>
              </w:rPr>
            </w:pPr>
          </w:p>
        </w:tc>
      </w:tr>
      <w:tr w:rsidR="00936F14" w:rsidRPr="00CA3BFF" w:rsidTr="00936F14">
        <w:trPr>
          <w:jc w:val="center"/>
        </w:trPr>
        <w:tc>
          <w:tcPr>
            <w:tcW w:w="367" w:type="pct"/>
            <w:vAlign w:val="center"/>
          </w:tcPr>
          <w:p w:rsidR="00936F14" w:rsidRPr="00CA3BFF" w:rsidRDefault="00936F14" w:rsidP="00936F14">
            <w:pPr>
              <w:spacing w:line="0" w:lineRule="atLeast"/>
              <w:rPr>
                <w:rFonts w:eastAsia="標楷體"/>
                <w:sz w:val="28"/>
              </w:rPr>
            </w:pPr>
            <w:r>
              <w:rPr>
                <w:rFonts w:eastAsia="標楷體" w:hint="eastAsia"/>
                <w:sz w:val="28"/>
              </w:rPr>
              <w:t>三</w:t>
            </w:r>
          </w:p>
        </w:tc>
        <w:tc>
          <w:tcPr>
            <w:tcW w:w="1325" w:type="pct"/>
            <w:vAlign w:val="center"/>
          </w:tcPr>
          <w:p w:rsidR="00936F14" w:rsidRPr="00CA3BFF" w:rsidRDefault="00936F14" w:rsidP="00936F14">
            <w:pPr>
              <w:spacing w:line="0" w:lineRule="atLeast"/>
              <w:rPr>
                <w:rFonts w:eastAsia="標楷體"/>
                <w:sz w:val="28"/>
              </w:rPr>
            </w:pPr>
            <w:r w:rsidRPr="004B0107">
              <w:rPr>
                <w:rFonts w:eastAsia="標楷體" w:hint="eastAsia"/>
                <w:sz w:val="28"/>
              </w:rPr>
              <w:t>產學合作收入</w:t>
            </w:r>
          </w:p>
        </w:tc>
        <w:tc>
          <w:tcPr>
            <w:tcW w:w="1840" w:type="pct"/>
            <w:vMerge w:val="restart"/>
            <w:vAlign w:val="center"/>
          </w:tcPr>
          <w:p w:rsidR="00936F14" w:rsidRPr="00CA3BFF" w:rsidRDefault="00936F14" w:rsidP="00936F14">
            <w:pPr>
              <w:spacing w:line="0" w:lineRule="atLeast"/>
              <w:jc w:val="both"/>
              <w:rPr>
                <w:rFonts w:eastAsia="標楷體"/>
                <w:sz w:val="28"/>
              </w:rPr>
            </w:pPr>
            <w:r w:rsidRPr="00CA3BFF">
              <w:rPr>
                <w:rFonts w:eastAsia="標楷體"/>
                <w:sz w:val="28"/>
              </w:rPr>
              <w:t>『</w:t>
            </w:r>
            <w:r w:rsidRPr="00762A21">
              <w:rPr>
                <w:rFonts w:eastAsia="標楷體"/>
                <w:b/>
                <w:sz w:val="28"/>
              </w:rPr>
              <w:t>新舊交替</w:t>
            </w:r>
            <w:r w:rsidRPr="00CA3BFF">
              <w:rPr>
                <w:rFonts w:eastAsia="標楷體"/>
                <w:sz w:val="28"/>
              </w:rPr>
              <w:t>』</w:t>
            </w:r>
            <w:r>
              <w:rPr>
                <w:rFonts w:eastAsia="標楷體" w:hint="eastAsia"/>
                <w:sz w:val="28"/>
              </w:rPr>
              <w:t>及『</w:t>
            </w:r>
            <w:r w:rsidRPr="00762A21">
              <w:rPr>
                <w:rFonts w:eastAsia="標楷體" w:hint="eastAsia"/>
                <w:b/>
                <w:sz w:val="28"/>
              </w:rPr>
              <w:t>單位計畫</w:t>
            </w:r>
            <w:r w:rsidRPr="00DD4A11">
              <w:rPr>
                <w:rFonts w:eastAsia="標楷體" w:hint="eastAsia"/>
                <w:sz w:val="28"/>
              </w:rPr>
              <w:t>』</w:t>
            </w:r>
          </w:p>
          <w:p w:rsidR="00936F14" w:rsidRPr="00CA3BFF" w:rsidRDefault="00936F14" w:rsidP="00936F14">
            <w:pPr>
              <w:spacing w:line="0" w:lineRule="atLeast"/>
              <w:jc w:val="both"/>
              <w:rPr>
                <w:rFonts w:eastAsia="標楷體"/>
                <w:sz w:val="28"/>
              </w:rPr>
            </w:pPr>
            <w:r w:rsidRPr="00CA3BFF">
              <w:rPr>
                <w:rFonts w:eastAsia="標楷體"/>
                <w:sz w:val="28"/>
              </w:rPr>
              <w:t>如：</w:t>
            </w:r>
            <w:r>
              <w:rPr>
                <w:rFonts w:eastAsia="標楷體" w:hint="eastAsia"/>
                <w:sz w:val="28"/>
              </w:rPr>
              <w:t>公務</w:t>
            </w:r>
            <w:r w:rsidRPr="004B0107">
              <w:rPr>
                <w:rFonts w:eastAsia="標楷體" w:hint="eastAsia"/>
                <w:sz w:val="28"/>
              </w:rPr>
              <w:t>補助或委託</w:t>
            </w:r>
            <w:r w:rsidRPr="00CA3BFF">
              <w:rPr>
                <w:rFonts w:eastAsia="標楷體"/>
                <w:sz w:val="28"/>
              </w:rPr>
              <w:t>計畫撰寫</w:t>
            </w:r>
            <w:r>
              <w:rPr>
                <w:rFonts w:eastAsia="標楷體" w:hint="eastAsia"/>
                <w:sz w:val="28"/>
              </w:rPr>
              <w:t>說明會</w:t>
            </w:r>
            <w:r w:rsidRPr="00CA3BFF">
              <w:rPr>
                <w:rFonts w:eastAsia="標楷體"/>
                <w:sz w:val="28"/>
              </w:rPr>
              <w:t>、產學合作計畫撰寫</w:t>
            </w:r>
            <w:r w:rsidRPr="00762A21">
              <w:rPr>
                <w:rFonts w:eastAsia="標楷體" w:hint="eastAsia"/>
                <w:sz w:val="28"/>
              </w:rPr>
              <w:t>說明會</w:t>
            </w:r>
            <w:r w:rsidRPr="00CA3BFF">
              <w:rPr>
                <w:rFonts w:eastAsia="標楷體"/>
                <w:sz w:val="28"/>
              </w:rPr>
              <w:t>、新教師同學會、</w:t>
            </w:r>
            <w:r w:rsidRPr="00CA3BFF">
              <w:rPr>
                <w:rFonts w:eastAsia="標楷體"/>
                <w:sz w:val="28"/>
              </w:rPr>
              <w:lastRenderedPageBreak/>
              <w:t>教師升</w:t>
            </w:r>
            <w:r>
              <w:rPr>
                <w:rFonts w:eastAsia="標楷體" w:hint="eastAsia"/>
                <w:sz w:val="28"/>
              </w:rPr>
              <w:t>等</w:t>
            </w:r>
            <w:r w:rsidRPr="00CA3BFF">
              <w:rPr>
                <w:rFonts w:eastAsia="標楷體"/>
                <w:sz w:val="28"/>
              </w:rPr>
              <w:t>說明會等</w:t>
            </w:r>
          </w:p>
        </w:tc>
        <w:tc>
          <w:tcPr>
            <w:tcW w:w="1105" w:type="pct"/>
            <w:vMerge w:val="restart"/>
            <w:vAlign w:val="center"/>
          </w:tcPr>
          <w:p w:rsidR="00936F14" w:rsidRPr="00A45888" w:rsidRDefault="00936F14" w:rsidP="00936F14">
            <w:pPr>
              <w:spacing w:line="0" w:lineRule="atLeast"/>
              <w:jc w:val="both"/>
              <w:rPr>
                <w:rFonts w:eastAsia="標楷體"/>
                <w:sz w:val="28"/>
              </w:rPr>
            </w:pPr>
            <w:r w:rsidRPr="00A45888">
              <w:rPr>
                <w:rFonts w:eastAsia="標楷體"/>
                <w:sz w:val="28"/>
              </w:rPr>
              <w:lastRenderedPageBreak/>
              <w:t>研究發展處及人事室結合各處室（電子計算機中心、圖書</w:t>
            </w:r>
            <w:r w:rsidRPr="00A45888">
              <w:rPr>
                <w:rFonts w:eastAsia="標楷體"/>
                <w:sz w:val="28"/>
              </w:rPr>
              <w:lastRenderedPageBreak/>
              <w:t>館、</w:t>
            </w:r>
            <w:r w:rsidRPr="00A45888">
              <w:rPr>
                <w:rFonts w:eastAsia="標楷體" w:hint="eastAsia"/>
                <w:sz w:val="28"/>
              </w:rPr>
              <w:t>師資培育中心</w:t>
            </w:r>
            <w:r w:rsidRPr="00CA3BFF">
              <w:rPr>
                <w:rFonts w:eastAsia="標楷體"/>
                <w:sz w:val="28"/>
              </w:rPr>
              <w:t>等</w:t>
            </w:r>
            <w:r w:rsidRPr="00A45888">
              <w:rPr>
                <w:rFonts w:eastAsia="標楷體"/>
                <w:sz w:val="28"/>
              </w:rPr>
              <w:t>）與</w:t>
            </w:r>
            <w:r w:rsidRPr="00A45888">
              <w:rPr>
                <w:rFonts w:eastAsia="標楷體" w:hint="eastAsia"/>
                <w:sz w:val="28"/>
              </w:rPr>
              <w:t>各學</w:t>
            </w:r>
            <w:r w:rsidRPr="00A45888">
              <w:rPr>
                <w:rFonts w:eastAsia="標楷體"/>
                <w:sz w:val="28"/>
              </w:rPr>
              <w:t>院系所</w:t>
            </w:r>
            <w:r w:rsidRPr="00CA3BFF">
              <w:rPr>
                <w:rFonts w:eastAsia="標楷體"/>
                <w:sz w:val="28"/>
              </w:rPr>
              <w:t>等</w:t>
            </w:r>
          </w:p>
        </w:tc>
        <w:tc>
          <w:tcPr>
            <w:tcW w:w="363" w:type="pct"/>
            <w:vMerge w:val="restart"/>
            <w:vAlign w:val="center"/>
          </w:tcPr>
          <w:p w:rsidR="00936F14" w:rsidRPr="00CA3BFF" w:rsidRDefault="00936F14" w:rsidP="00936F14">
            <w:pPr>
              <w:spacing w:line="0" w:lineRule="atLeast"/>
              <w:rPr>
                <w:rFonts w:eastAsia="標楷體"/>
                <w:sz w:val="28"/>
              </w:rPr>
            </w:pPr>
          </w:p>
        </w:tc>
      </w:tr>
      <w:tr w:rsidR="00936F14" w:rsidRPr="00CA3BFF" w:rsidTr="00936F14">
        <w:trPr>
          <w:jc w:val="center"/>
        </w:trPr>
        <w:tc>
          <w:tcPr>
            <w:tcW w:w="367" w:type="pct"/>
            <w:vAlign w:val="center"/>
          </w:tcPr>
          <w:p w:rsidR="00936F14" w:rsidRPr="00CA3BFF" w:rsidRDefault="00936F14" w:rsidP="00936F14">
            <w:pPr>
              <w:spacing w:line="0" w:lineRule="atLeast"/>
              <w:rPr>
                <w:rFonts w:eastAsia="標楷體"/>
                <w:sz w:val="28"/>
              </w:rPr>
            </w:pPr>
            <w:r>
              <w:rPr>
                <w:rFonts w:eastAsia="標楷體" w:hint="eastAsia"/>
                <w:sz w:val="28"/>
              </w:rPr>
              <w:t>四</w:t>
            </w:r>
          </w:p>
        </w:tc>
        <w:tc>
          <w:tcPr>
            <w:tcW w:w="1325" w:type="pct"/>
            <w:vAlign w:val="center"/>
          </w:tcPr>
          <w:p w:rsidR="00936F14" w:rsidRPr="00CA3BFF" w:rsidRDefault="00936F14" w:rsidP="00936F14">
            <w:pPr>
              <w:spacing w:line="0" w:lineRule="atLeast"/>
              <w:rPr>
                <w:rFonts w:eastAsia="標楷體"/>
                <w:sz w:val="28"/>
              </w:rPr>
            </w:pPr>
            <w:r w:rsidRPr="004B0107">
              <w:rPr>
                <w:rFonts w:eastAsia="標楷體" w:hint="eastAsia"/>
                <w:sz w:val="28"/>
              </w:rPr>
              <w:t>政府科研補助或委託辦理之收入</w:t>
            </w:r>
          </w:p>
        </w:tc>
        <w:tc>
          <w:tcPr>
            <w:tcW w:w="1840" w:type="pct"/>
            <w:vMerge/>
            <w:vAlign w:val="center"/>
          </w:tcPr>
          <w:p w:rsidR="00936F14" w:rsidRPr="00CA3BFF" w:rsidRDefault="00936F14" w:rsidP="00936F14">
            <w:pPr>
              <w:spacing w:line="0" w:lineRule="atLeast"/>
              <w:rPr>
                <w:rFonts w:eastAsia="標楷體"/>
                <w:sz w:val="28"/>
              </w:rPr>
            </w:pPr>
          </w:p>
        </w:tc>
        <w:tc>
          <w:tcPr>
            <w:tcW w:w="1105" w:type="pct"/>
            <w:vMerge/>
            <w:vAlign w:val="center"/>
          </w:tcPr>
          <w:p w:rsidR="00936F14" w:rsidRPr="00316258" w:rsidRDefault="00936F14" w:rsidP="00936F14">
            <w:pPr>
              <w:spacing w:line="0" w:lineRule="atLeast"/>
              <w:jc w:val="both"/>
              <w:rPr>
                <w:rFonts w:eastAsia="標楷體"/>
                <w:sz w:val="28"/>
              </w:rPr>
            </w:pPr>
          </w:p>
        </w:tc>
        <w:tc>
          <w:tcPr>
            <w:tcW w:w="363" w:type="pct"/>
            <w:vMerge/>
            <w:vAlign w:val="center"/>
          </w:tcPr>
          <w:p w:rsidR="00936F14" w:rsidRPr="00CA3BFF" w:rsidRDefault="00936F14" w:rsidP="00936F14">
            <w:pPr>
              <w:spacing w:line="0" w:lineRule="atLeast"/>
              <w:rPr>
                <w:rFonts w:eastAsia="標楷體"/>
                <w:sz w:val="28"/>
              </w:rPr>
            </w:pPr>
          </w:p>
        </w:tc>
      </w:tr>
      <w:tr w:rsidR="00936F14" w:rsidRPr="00CA3BFF" w:rsidTr="00936F14">
        <w:trPr>
          <w:jc w:val="center"/>
        </w:trPr>
        <w:tc>
          <w:tcPr>
            <w:tcW w:w="367" w:type="pct"/>
            <w:vAlign w:val="center"/>
          </w:tcPr>
          <w:p w:rsidR="00936F14" w:rsidRPr="00CA3BFF" w:rsidRDefault="00936F14" w:rsidP="00936F14">
            <w:pPr>
              <w:spacing w:line="0" w:lineRule="atLeast"/>
              <w:rPr>
                <w:rFonts w:eastAsia="標楷體"/>
                <w:sz w:val="28"/>
              </w:rPr>
            </w:pPr>
            <w:r w:rsidRPr="004B0107">
              <w:rPr>
                <w:rFonts w:eastAsia="標楷體" w:hint="eastAsia"/>
                <w:sz w:val="28"/>
              </w:rPr>
              <w:t>五</w:t>
            </w:r>
          </w:p>
        </w:tc>
        <w:tc>
          <w:tcPr>
            <w:tcW w:w="1325" w:type="pct"/>
            <w:vAlign w:val="center"/>
          </w:tcPr>
          <w:p w:rsidR="00936F14" w:rsidRPr="00CA3BFF" w:rsidRDefault="00936F14" w:rsidP="00936F14">
            <w:pPr>
              <w:spacing w:line="0" w:lineRule="atLeast"/>
              <w:rPr>
                <w:rFonts w:eastAsia="標楷體"/>
                <w:sz w:val="28"/>
              </w:rPr>
            </w:pPr>
            <w:r w:rsidRPr="004B0107">
              <w:rPr>
                <w:rFonts w:eastAsia="標楷體" w:hint="eastAsia"/>
                <w:sz w:val="28"/>
              </w:rPr>
              <w:t>場地設備管理收入</w:t>
            </w:r>
          </w:p>
        </w:tc>
        <w:tc>
          <w:tcPr>
            <w:tcW w:w="1840" w:type="pct"/>
            <w:vAlign w:val="center"/>
          </w:tcPr>
          <w:p w:rsidR="00936F14" w:rsidRPr="00CA3BFF" w:rsidRDefault="00936F14" w:rsidP="00936F14">
            <w:pPr>
              <w:spacing w:line="0" w:lineRule="atLeast"/>
              <w:rPr>
                <w:rFonts w:eastAsia="標楷體"/>
                <w:sz w:val="28"/>
              </w:rPr>
            </w:pPr>
            <w:r w:rsidRPr="004B0107">
              <w:rPr>
                <w:rFonts w:eastAsia="標楷體" w:hint="eastAsia"/>
                <w:sz w:val="28"/>
              </w:rPr>
              <w:t>學校提供場所及設施</w:t>
            </w:r>
            <w:r>
              <w:rPr>
                <w:rFonts w:eastAsia="標楷體" w:hint="eastAsia"/>
                <w:sz w:val="28"/>
              </w:rPr>
              <w:t>租借等</w:t>
            </w:r>
          </w:p>
        </w:tc>
        <w:tc>
          <w:tcPr>
            <w:tcW w:w="1105" w:type="pct"/>
            <w:vAlign w:val="center"/>
          </w:tcPr>
          <w:p w:rsidR="00936F14" w:rsidRPr="00316258" w:rsidRDefault="00936F14" w:rsidP="00936F14">
            <w:pPr>
              <w:spacing w:line="0" w:lineRule="atLeast"/>
              <w:jc w:val="both"/>
              <w:rPr>
                <w:rFonts w:eastAsia="標楷體"/>
                <w:sz w:val="28"/>
              </w:rPr>
            </w:pPr>
            <w:r w:rsidRPr="00316258">
              <w:rPr>
                <w:rFonts w:eastAsia="標楷體" w:hint="eastAsia"/>
                <w:sz w:val="28"/>
              </w:rPr>
              <w:t>總務處</w:t>
            </w:r>
            <w:r w:rsidRPr="00A45888">
              <w:rPr>
                <w:rFonts w:eastAsia="標楷體" w:hint="eastAsia"/>
                <w:sz w:val="28"/>
              </w:rPr>
              <w:t>資產經營管理組</w:t>
            </w:r>
            <w:r w:rsidRPr="00316258">
              <w:rPr>
                <w:rFonts w:eastAsia="標楷體"/>
                <w:sz w:val="28"/>
              </w:rPr>
              <w:t>、</w:t>
            </w:r>
            <w:r>
              <w:rPr>
                <w:rFonts w:eastAsia="標楷體" w:hint="eastAsia"/>
                <w:sz w:val="28"/>
              </w:rPr>
              <w:t>圖書館</w:t>
            </w:r>
            <w:r w:rsidRPr="00316258">
              <w:rPr>
                <w:rFonts w:eastAsia="標楷體"/>
                <w:sz w:val="28"/>
              </w:rPr>
              <w:t>、</w:t>
            </w:r>
            <w:r>
              <w:rPr>
                <w:rFonts w:eastAsia="標楷體" w:hint="eastAsia"/>
                <w:sz w:val="28"/>
              </w:rPr>
              <w:t>體育室</w:t>
            </w:r>
            <w:r w:rsidRPr="00CA3BFF">
              <w:rPr>
                <w:rFonts w:eastAsia="標楷體"/>
                <w:sz w:val="28"/>
              </w:rPr>
              <w:t>等</w:t>
            </w:r>
          </w:p>
        </w:tc>
        <w:tc>
          <w:tcPr>
            <w:tcW w:w="363" w:type="pct"/>
            <w:vAlign w:val="center"/>
          </w:tcPr>
          <w:p w:rsidR="00936F14" w:rsidRPr="00CA3BFF" w:rsidRDefault="00936F14" w:rsidP="00936F14">
            <w:pPr>
              <w:spacing w:line="0" w:lineRule="atLeast"/>
              <w:rPr>
                <w:rFonts w:eastAsia="標楷體"/>
                <w:sz w:val="28"/>
              </w:rPr>
            </w:pPr>
          </w:p>
        </w:tc>
      </w:tr>
      <w:tr w:rsidR="00936F14" w:rsidRPr="00CA3BFF" w:rsidTr="00936F14">
        <w:trPr>
          <w:jc w:val="center"/>
        </w:trPr>
        <w:tc>
          <w:tcPr>
            <w:tcW w:w="367" w:type="pct"/>
            <w:vAlign w:val="center"/>
          </w:tcPr>
          <w:p w:rsidR="00936F14" w:rsidRPr="00CA3BFF" w:rsidRDefault="00936F14" w:rsidP="00936F14">
            <w:pPr>
              <w:spacing w:line="0" w:lineRule="atLeast"/>
              <w:rPr>
                <w:rFonts w:eastAsia="標楷體"/>
                <w:sz w:val="28"/>
              </w:rPr>
            </w:pPr>
            <w:r w:rsidRPr="004B0107">
              <w:rPr>
                <w:rFonts w:eastAsia="標楷體" w:hint="eastAsia"/>
                <w:sz w:val="28"/>
              </w:rPr>
              <w:t>六</w:t>
            </w:r>
          </w:p>
        </w:tc>
        <w:tc>
          <w:tcPr>
            <w:tcW w:w="1325" w:type="pct"/>
            <w:vAlign w:val="center"/>
          </w:tcPr>
          <w:p w:rsidR="00936F14" w:rsidRPr="00CA3BFF" w:rsidRDefault="00936F14" w:rsidP="00936F14">
            <w:pPr>
              <w:spacing w:line="0" w:lineRule="atLeast"/>
              <w:rPr>
                <w:rFonts w:eastAsia="標楷體"/>
                <w:sz w:val="28"/>
              </w:rPr>
            </w:pPr>
            <w:r w:rsidRPr="004B0107">
              <w:rPr>
                <w:rFonts w:eastAsia="標楷體" w:hint="eastAsia"/>
                <w:sz w:val="28"/>
              </w:rPr>
              <w:t>受贈收入</w:t>
            </w:r>
          </w:p>
        </w:tc>
        <w:tc>
          <w:tcPr>
            <w:tcW w:w="1840" w:type="pct"/>
            <w:vAlign w:val="center"/>
          </w:tcPr>
          <w:p w:rsidR="00936F14" w:rsidRPr="00CA3BFF" w:rsidRDefault="00936F14" w:rsidP="00936F14">
            <w:pPr>
              <w:spacing w:line="0" w:lineRule="atLeast"/>
              <w:jc w:val="both"/>
              <w:rPr>
                <w:rFonts w:eastAsia="標楷體"/>
                <w:sz w:val="28"/>
              </w:rPr>
            </w:pPr>
            <w:r w:rsidRPr="00CA3BFF">
              <w:rPr>
                <w:rFonts w:eastAsia="標楷體"/>
                <w:sz w:val="28"/>
              </w:rPr>
              <w:t>『</w:t>
            </w:r>
            <w:r w:rsidRPr="00762A21">
              <w:rPr>
                <w:rFonts w:eastAsia="標楷體" w:hint="eastAsia"/>
                <w:b/>
                <w:sz w:val="28"/>
              </w:rPr>
              <w:t>安心就學獎助學金</w:t>
            </w:r>
            <w:r w:rsidRPr="00CA3BFF">
              <w:rPr>
                <w:rFonts w:eastAsia="標楷體"/>
                <w:sz w:val="28"/>
              </w:rPr>
              <w:t>』方案</w:t>
            </w:r>
            <w:r>
              <w:rPr>
                <w:rFonts w:eastAsia="標楷體" w:hint="eastAsia"/>
                <w:sz w:val="28"/>
              </w:rPr>
              <w:t>及其他募款機制等</w:t>
            </w:r>
          </w:p>
        </w:tc>
        <w:tc>
          <w:tcPr>
            <w:tcW w:w="1105" w:type="pct"/>
            <w:vAlign w:val="center"/>
          </w:tcPr>
          <w:p w:rsidR="00936F14" w:rsidRPr="00316258" w:rsidRDefault="00936F14" w:rsidP="00936F14">
            <w:pPr>
              <w:spacing w:line="0" w:lineRule="atLeast"/>
              <w:jc w:val="both"/>
              <w:rPr>
                <w:rFonts w:eastAsia="標楷體"/>
                <w:sz w:val="28"/>
              </w:rPr>
            </w:pPr>
            <w:r w:rsidRPr="00316258">
              <w:rPr>
                <w:rFonts w:eastAsia="標楷體" w:hint="eastAsia"/>
                <w:sz w:val="28"/>
              </w:rPr>
              <w:t>秘書室</w:t>
            </w:r>
            <w:r>
              <w:rPr>
                <w:rFonts w:eastAsia="標楷體" w:hint="eastAsia"/>
                <w:sz w:val="28"/>
              </w:rPr>
              <w:t>校友組</w:t>
            </w:r>
            <w:r w:rsidRPr="00316258">
              <w:rPr>
                <w:rFonts w:eastAsia="標楷體"/>
                <w:sz w:val="28"/>
              </w:rPr>
              <w:t>、</w:t>
            </w:r>
            <w:r w:rsidRPr="00316258">
              <w:rPr>
                <w:rFonts w:eastAsia="標楷體" w:hint="eastAsia"/>
                <w:sz w:val="28"/>
              </w:rPr>
              <w:t>學</w:t>
            </w:r>
            <w:r>
              <w:rPr>
                <w:rFonts w:eastAsia="標楷體" w:hint="eastAsia"/>
                <w:sz w:val="28"/>
              </w:rPr>
              <w:t>生事</w:t>
            </w:r>
            <w:r w:rsidRPr="00316258">
              <w:rPr>
                <w:rFonts w:eastAsia="標楷體" w:hint="eastAsia"/>
                <w:sz w:val="28"/>
              </w:rPr>
              <w:t>務處</w:t>
            </w:r>
            <w:r w:rsidRPr="00CA3BFF">
              <w:rPr>
                <w:rFonts w:eastAsia="標楷體"/>
                <w:sz w:val="28"/>
              </w:rPr>
              <w:t>等</w:t>
            </w:r>
          </w:p>
        </w:tc>
        <w:tc>
          <w:tcPr>
            <w:tcW w:w="363" w:type="pct"/>
            <w:vAlign w:val="center"/>
          </w:tcPr>
          <w:p w:rsidR="00936F14" w:rsidRPr="00CA3BFF" w:rsidRDefault="00936F14" w:rsidP="00936F14">
            <w:pPr>
              <w:spacing w:line="0" w:lineRule="atLeast"/>
              <w:rPr>
                <w:rFonts w:eastAsia="標楷體"/>
                <w:sz w:val="28"/>
              </w:rPr>
            </w:pPr>
          </w:p>
        </w:tc>
      </w:tr>
      <w:tr w:rsidR="00936F14" w:rsidRPr="00CA3BFF" w:rsidTr="00936F14">
        <w:trPr>
          <w:jc w:val="center"/>
        </w:trPr>
        <w:tc>
          <w:tcPr>
            <w:tcW w:w="367" w:type="pct"/>
            <w:vAlign w:val="center"/>
          </w:tcPr>
          <w:p w:rsidR="00936F14" w:rsidRPr="00CA3BFF" w:rsidRDefault="00936F14" w:rsidP="00936F14">
            <w:pPr>
              <w:spacing w:line="0" w:lineRule="atLeast"/>
              <w:rPr>
                <w:rFonts w:eastAsia="標楷體"/>
                <w:sz w:val="28"/>
              </w:rPr>
            </w:pPr>
            <w:r w:rsidRPr="004B0107">
              <w:rPr>
                <w:rFonts w:eastAsia="標楷體" w:hint="eastAsia"/>
                <w:sz w:val="28"/>
              </w:rPr>
              <w:t>七</w:t>
            </w:r>
          </w:p>
        </w:tc>
        <w:tc>
          <w:tcPr>
            <w:tcW w:w="1325" w:type="pct"/>
            <w:vAlign w:val="center"/>
          </w:tcPr>
          <w:p w:rsidR="00936F14" w:rsidRPr="00CA3BFF" w:rsidRDefault="00936F14" w:rsidP="00936F14">
            <w:pPr>
              <w:spacing w:line="0" w:lineRule="atLeast"/>
              <w:rPr>
                <w:rFonts w:eastAsia="標楷體"/>
                <w:sz w:val="28"/>
              </w:rPr>
            </w:pPr>
            <w:r w:rsidRPr="004B0107">
              <w:rPr>
                <w:rFonts w:eastAsia="標楷體" w:hint="eastAsia"/>
                <w:sz w:val="28"/>
              </w:rPr>
              <w:t>投資取得之收益</w:t>
            </w:r>
          </w:p>
        </w:tc>
        <w:tc>
          <w:tcPr>
            <w:tcW w:w="1840" w:type="pct"/>
            <w:vAlign w:val="center"/>
          </w:tcPr>
          <w:p w:rsidR="00936F14" w:rsidRPr="00CA3BFF" w:rsidRDefault="00936F14" w:rsidP="00936F14">
            <w:pPr>
              <w:spacing w:line="0" w:lineRule="atLeast"/>
              <w:rPr>
                <w:rFonts w:eastAsia="標楷體"/>
                <w:sz w:val="28"/>
              </w:rPr>
            </w:pPr>
            <w:r w:rsidRPr="004B0107">
              <w:rPr>
                <w:rFonts w:eastAsia="標楷體" w:hint="eastAsia"/>
                <w:sz w:val="28"/>
              </w:rPr>
              <w:t>投資取得之有關收益</w:t>
            </w:r>
          </w:p>
        </w:tc>
        <w:tc>
          <w:tcPr>
            <w:tcW w:w="1105" w:type="pct"/>
            <w:vAlign w:val="center"/>
          </w:tcPr>
          <w:p w:rsidR="00936F14" w:rsidRPr="00316258" w:rsidRDefault="00936F14" w:rsidP="00936F14">
            <w:pPr>
              <w:spacing w:line="0" w:lineRule="atLeast"/>
              <w:jc w:val="both"/>
              <w:rPr>
                <w:rFonts w:eastAsia="標楷體"/>
                <w:sz w:val="28"/>
              </w:rPr>
            </w:pPr>
            <w:r w:rsidRPr="00316258">
              <w:rPr>
                <w:rFonts w:eastAsia="標楷體" w:hint="eastAsia"/>
                <w:sz w:val="28"/>
              </w:rPr>
              <w:t>投資管理小組</w:t>
            </w:r>
          </w:p>
        </w:tc>
        <w:tc>
          <w:tcPr>
            <w:tcW w:w="363" w:type="pct"/>
            <w:vAlign w:val="center"/>
          </w:tcPr>
          <w:p w:rsidR="00936F14" w:rsidRPr="00CA3BFF" w:rsidRDefault="00936F14" w:rsidP="00936F14">
            <w:pPr>
              <w:spacing w:line="0" w:lineRule="atLeast"/>
              <w:rPr>
                <w:rFonts w:eastAsia="標楷體"/>
                <w:sz w:val="28"/>
              </w:rPr>
            </w:pPr>
          </w:p>
        </w:tc>
      </w:tr>
      <w:tr w:rsidR="00936F14" w:rsidRPr="00CA3BFF" w:rsidTr="00936F14">
        <w:trPr>
          <w:jc w:val="center"/>
        </w:trPr>
        <w:tc>
          <w:tcPr>
            <w:tcW w:w="367" w:type="pct"/>
            <w:vAlign w:val="center"/>
          </w:tcPr>
          <w:p w:rsidR="00936F14" w:rsidRPr="004B0107" w:rsidRDefault="00936F14" w:rsidP="00936F14">
            <w:pPr>
              <w:spacing w:line="0" w:lineRule="atLeast"/>
              <w:rPr>
                <w:rFonts w:eastAsia="標楷體"/>
                <w:sz w:val="28"/>
              </w:rPr>
            </w:pPr>
            <w:r w:rsidRPr="004B0107">
              <w:rPr>
                <w:rFonts w:eastAsia="標楷體" w:hint="eastAsia"/>
                <w:sz w:val="28"/>
              </w:rPr>
              <w:t>八</w:t>
            </w:r>
          </w:p>
        </w:tc>
        <w:tc>
          <w:tcPr>
            <w:tcW w:w="1325" w:type="pct"/>
            <w:vAlign w:val="center"/>
          </w:tcPr>
          <w:p w:rsidR="00936F14" w:rsidRPr="004B0107" w:rsidRDefault="00936F14" w:rsidP="00936F14">
            <w:pPr>
              <w:spacing w:line="0" w:lineRule="atLeast"/>
              <w:rPr>
                <w:rFonts w:eastAsia="標楷體"/>
                <w:sz w:val="28"/>
              </w:rPr>
            </w:pPr>
            <w:r w:rsidRPr="004B0107">
              <w:rPr>
                <w:rFonts w:eastAsia="標楷體" w:hint="eastAsia"/>
                <w:sz w:val="28"/>
              </w:rPr>
              <w:t>其他收入</w:t>
            </w:r>
          </w:p>
        </w:tc>
        <w:tc>
          <w:tcPr>
            <w:tcW w:w="1840" w:type="pct"/>
            <w:vAlign w:val="center"/>
          </w:tcPr>
          <w:p w:rsidR="00936F14" w:rsidRPr="00CA3BFF" w:rsidRDefault="00936F14" w:rsidP="00936F14">
            <w:pPr>
              <w:spacing w:line="0" w:lineRule="atLeast"/>
              <w:rPr>
                <w:rFonts w:eastAsia="標楷體"/>
                <w:sz w:val="28"/>
              </w:rPr>
            </w:pPr>
            <w:r w:rsidRPr="002F7A9D">
              <w:rPr>
                <w:rFonts w:eastAsia="標楷體"/>
                <w:sz w:val="28"/>
              </w:rPr>
              <w:t>擴大</w:t>
            </w:r>
            <w:r w:rsidRPr="00762A21">
              <w:rPr>
                <w:rFonts w:eastAsia="標楷體"/>
                <w:b/>
                <w:sz w:val="28"/>
              </w:rPr>
              <w:t>爭取資源</w:t>
            </w:r>
            <w:r w:rsidRPr="00A45888">
              <w:rPr>
                <w:rFonts w:eastAsia="標楷體"/>
                <w:sz w:val="28"/>
              </w:rPr>
              <w:t>、</w:t>
            </w:r>
            <w:r w:rsidRPr="00762A21">
              <w:rPr>
                <w:rFonts w:eastAsia="標楷體" w:hint="eastAsia"/>
                <w:b/>
                <w:sz w:val="28"/>
              </w:rPr>
              <w:t>節能減碳</w:t>
            </w:r>
            <w:r w:rsidRPr="002F7A9D">
              <w:rPr>
                <w:rFonts w:eastAsia="標楷體"/>
                <w:sz w:val="28"/>
              </w:rPr>
              <w:t>撙節支出、加值運用</w:t>
            </w:r>
            <w:r>
              <w:rPr>
                <w:rFonts w:eastAsia="標楷體" w:hint="eastAsia"/>
                <w:sz w:val="28"/>
              </w:rPr>
              <w:t>等</w:t>
            </w:r>
          </w:p>
        </w:tc>
        <w:tc>
          <w:tcPr>
            <w:tcW w:w="1105" w:type="pct"/>
            <w:vAlign w:val="center"/>
          </w:tcPr>
          <w:p w:rsidR="00936F14" w:rsidRPr="00316258" w:rsidRDefault="00936F14" w:rsidP="00936F14">
            <w:pPr>
              <w:spacing w:line="0" w:lineRule="atLeast"/>
              <w:jc w:val="both"/>
              <w:rPr>
                <w:rFonts w:eastAsia="標楷體"/>
                <w:sz w:val="28"/>
              </w:rPr>
            </w:pPr>
            <w:r w:rsidRPr="00316258">
              <w:rPr>
                <w:rFonts w:eastAsia="標楷體" w:hint="eastAsia"/>
                <w:sz w:val="28"/>
              </w:rPr>
              <w:t>各單位</w:t>
            </w:r>
            <w:r>
              <w:rPr>
                <w:rFonts w:eastAsia="標楷體" w:hint="eastAsia"/>
                <w:sz w:val="28"/>
              </w:rPr>
              <w:t>及</w:t>
            </w:r>
            <w:r w:rsidRPr="00316258">
              <w:rPr>
                <w:rFonts w:eastAsia="標楷體" w:hint="eastAsia"/>
                <w:sz w:val="28"/>
              </w:rPr>
              <w:t>總務處</w:t>
            </w:r>
            <w:r w:rsidRPr="00A45888">
              <w:rPr>
                <w:rFonts w:eastAsia="標楷體"/>
                <w:sz w:val="28"/>
              </w:rPr>
              <w:t>、</w:t>
            </w:r>
            <w:r>
              <w:rPr>
                <w:rFonts w:eastAsia="標楷體" w:hint="eastAsia"/>
                <w:sz w:val="28"/>
              </w:rPr>
              <w:t>環</w:t>
            </w:r>
            <w:r w:rsidRPr="00DD4A11">
              <w:rPr>
                <w:rFonts w:eastAsia="標楷體" w:hint="eastAsia"/>
                <w:sz w:val="28"/>
              </w:rPr>
              <w:t>境保護安全管理中心</w:t>
            </w:r>
            <w:r w:rsidRPr="00CA3BFF">
              <w:rPr>
                <w:rFonts w:eastAsia="標楷體"/>
                <w:sz w:val="28"/>
              </w:rPr>
              <w:t>等</w:t>
            </w:r>
          </w:p>
        </w:tc>
        <w:tc>
          <w:tcPr>
            <w:tcW w:w="363" w:type="pct"/>
            <w:vAlign w:val="center"/>
          </w:tcPr>
          <w:p w:rsidR="00936F14" w:rsidRPr="00CA3BFF" w:rsidRDefault="00936F14" w:rsidP="00936F14">
            <w:pPr>
              <w:spacing w:line="0" w:lineRule="atLeast"/>
              <w:rPr>
                <w:rFonts w:eastAsia="標楷體"/>
                <w:sz w:val="28"/>
              </w:rPr>
            </w:pPr>
          </w:p>
        </w:tc>
      </w:tr>
    </w:tbl>
    <w:p w:rsidR="00936F14" w:rsidRPr="00936F14" w:rsidRDefault="00936F14" w:rsidP="00936F14">
      <w:pPr>
        <w:tabs>
          <w:tab w:val="left" w:pos="2640"/>
        </w:tabs>
        <w:spacing w:afterLines="50" w:after="299" w:line="440" w:lineRule="exact"/>
        <w:ind w:leftChars="18" w:left="43" w:firstLineChars="199" w:firstLine="557"/>
        <w:jc w:val="both"/>
        <w:rPr>
          <w:rFonts w:eastAsia="標楷體"/>
          <w:b/>
          <w:color w:val="000000" w:themeColor="text1"/>
          <w:sz w:val="28"/>
          <w:szCs w:val="28"/>
        </w:rPr>
      </w:pPr>
      <w:r>
        <w:rPr>
          <w:rFonts w:eastAsia="標楷體" w:hint="eastAsia"/>
          <w:sz w:val="28"/>
        </w:rPr>
        <w:t>對校務發展</w:t>
      </w:r>
      <w:r w:rsidRPr="004F4DCC">
        <w:rPr>
          <w:rFonts w:eastAsia="標楷體"/>
          <w:sz w:val="28"/>
        </w:rPr>
        <w:t>期許</w:t>
      </w:r>
      <w:r w:rsidRPr="002F7A9D">
        <w:rPr>
          <w:rFonts w:eastAsia="標楷體" w:hint="eastAsia"/>
          <w:sz w:val="28"/>
        </w:rPr>
        <w:t>今（</w:t>
      </w:r>
      <w:r w:rsidRPr="002F7A9D">
        <w:rPr>
          <w:rFonts w:eastAsia="標楷體" w:hint="eastAsia"/>
          <w:sz w:val="28"/>
        </w:rPr>
        <w:t>2024</w:t>
      </w:r>
      <w:r w:rsidRPr="002F7A9D">
        <w:rPr>
          <w:rFonts w:eastAsia="標楷體" w:hint="eastAsia"/>
          <w:sz w:val="28"/>
        </w:rPr>
        <w:t>）年的新目標『成長韌性</w:t>
      </w:r>
      <w:r w:rsidRPr="002F7A9D">
        <w:rPr>
          <w:rFonts w:eastAsia="標楷體" w:hint="eastAsia"/>
          <w:sz w:val="28"/>
        </w:rPr>
        <w:t xml:space="preserve"> </w:t>
      </w:r>
      <w:r w:rsidRPr="002F7A9D">
        <w:rPr>
          <w:rFonts w:eastAsia="標楷體" w:hint="eastAsia"/>
          <w:sz w:val="28"/>
        </w:rPr>
        <w:t>動力永續』，能夠在勤奮中成長銳變，可以在歡喜聲中豐收滿滿，邁入嘉大躍進的『韌性成長</w:t>
      </w:r>
      <w:r w:rsidRPr="002F7A9D">
        <w:rPr>
          <w:rFonts w:eastAsia="標楷體" w:hint="eastAsia"/>
          <w:sz w:val="28"/>
        </w:rPr>
        <w:t xml:space="preserve"> </w:t>
      </w:r>
      <w:r w:rsidRPr="002F7A9D">
        <w:rPr>
          <w:rFonts w:eastAsia="標楷體" w:hint="eastAsia"/>
          <w:sz w:val="28"/>
        </w:rPr>
        <w:t>永續動力』；今年並將持續注入「嘉大心」（愛校心、力量心、關懷心、同理心）、「嘉大力」（關鍵力、適性力、跨域力、國際力、終身力）及「嘉大感」（責任感、使命感、成就感、共有感、光榮感）等核心訴求，建立身為嘉大人的認同感，以五心、五力及五感，共同落實校務「共業共好」的發展。</w:t>
      </w:r>
    </w:p>
    <w:p w:rsidR="00A274D9" w:rsidRPr="001B122B" w:rsidRDefault="00A274D9" w:rsidP="005867A1">
      <w:pPr>
        <w:numPr>
          <w:ilvl w:val="0"/>
          <w:numId w:val="1"/>
        </w:numPr>
        <w:spacing w:line="440" w:lineRule="exact"/>
        <w:ind w:left="841" w:hangingChars="300" w:hanging="841"/>
        <w:jc w:val="both"/>
        <w:outlineLvl w:val="0"/>
        <w:rPr>
          <w:rFonts w:eastAsia="標楷體"/>
          <w:color w:val="000000" w:themeColor="text1"/>
          <w:sz w:val="28"/>
          <w:szCs w:val="28"/>
        </w:rPr>
      </w:pPr>
      <w:r w:rsidRPr="001B122B">
        <w:rPr>
          <w:rFonts w:eastAsia="標楷體"/>
          <w:b/>
          <w:color w:val="000000" w:themeColor="text1"/>
          <w:sz w:val="28"/>
          <w:szCs w:val="28"/>
        </w:rPr>
        <w:t>上次會議決議事項暨執行情形</w:t>
      </w:r>
      <w:r w:rsidRPr="001B122B">
        <w:rPr>
          <w:rFonts w:eastAsia="標楷體"/>
          <w:color w:val="000000" w:themeColor="text1"/>
          <w:sz w:val="28"/>
          <w:szCs w:val="28"/>
        </w:rPr>
        <w:t>(</w:t>
      </w:r>
      <w:r w:rsidRPr="001B122B">
        <w:rPr>
          <w:rFonts w:eastAsia="標楷體"/>
          <w:color w:val="000000" w:themeColor="text1"/>
          <w:sz w:val="28"/>
          <w:szCs w:val="28"/>
        </w:rPr>
        <w:t>會議時間：</w:t>
      </w:r>
      <w:r w:rsidR="000E7AE7" w:rsidRPr="001B122B">
        <w:rPr>
          <w:rFonts w:eastAsia="標楷體"/>
          <w:color w:val="000000" w:themeColor="text1"/>
          <w:sz w:val="28"/>
          <w:szCs w:val="28"/>
        </w:rPr>
        <w:t>112</w:t>
      </w:r>
      <w:r w:rsidR="000E7AE7" w:rsidRPr="001B122B">
        <w:rPr>
          <w:rFonts w:eastAsia="標楷體"/>
          <w:color w:val="000000" w:themeColor="text1"/>
          <w:sz w:val="28"/>
          <w:szCs w:val="28"/>
        </w:rPr>
        <w:t>年</w:t>
      </w:r>
      <w:r w:rsidR="007E5815" w:rsidRPr="001B122B">
        <w:rPr>
          <w:rFonts w:eastAsia="標楷體"/>
          <w:color w:val="000000" w:themeColor="text1"/>
          <w:sz w:val="28"/>
          <w:szCs w:val="28"/>
        </w:rPr>
        <w:t>11</w:t>
      </w:r>
      <w:r w:rsidR="000E7AE7" w:rsidRPr="001B122B">
        <w:rPr>
          <w:rFonts w:eastAsia="標楷體"/>
          <w:color w:val="000000" w:themeColor="text1"/>
          <w:sz w:val="28"/>
          <w:szCs w:val="28"/>
        </w:rPr>
        <w:t>月</w:t>
      </w:r>
      <w:r w:rsidR="00271F9C" w:rsidRPr="001B122B">
        <w:rPr>
          <w:rFonts w:eastAsia="標楷體"/>
          <w:color w:val="000000" w:themeColor="text1"/>
          <w:sz w:val="28"/>
          <w:szCs w:val="28"/>
        </w:rPr>
        <w:t>2</w:t>
      </w:r>
      <w:r w:rsidR="007E5815" w:rsidRPr="001B122B">
        <w:rPr>
          <w:rFonts w:eastAsia="標楷體"/>
          <w:color w:val="000000" w:themeColor="text1"/>
          <w:sz w:val="28"/>
          <w:szCs w:val="28"/>
        </w:rPr>
        <w:t>8</w:t>
      </w:r>
      <w:r w:rsidR="000E7AE7" w:rsidRPr="001B122B">
        <w:rPr>
          <w:rFonts w:eastAsia="標楷體"/>
          <w:color w:val="000000" w:themeColor="text1"/>
          <w:sz w:val="28"/>
          <w:szCs w:val="28"/>
        </w:rPr>
        <w:t>日</w:t>
      </w:r>
      <w:r w:rsidR="000A0FA9" w:rsidRPr="001B122B">
        <w:rPr>
          <w:rFonts w:eastAsia="標楷體" w:hint="eastAsia"/>
          <w:color w:val="000000" w:themeColor="text1"/>
          <w:sz w:val="28"/>
          <w:szCs w:val="28"/>
        </w:rPr>
        <w:t>下</w:t>
      </w:r>
      <w:r w:rsidR="000E7AE7" w:rsidRPr="001B122B">
        <w:rPr>
          <w:rFonts w:eastAsia="標楷體"/>
          <w:color w:val="000000" w:themeColor="text1"/>
          <w:sz w:val="28"/>
          <w:szCs w:val="28"/>
        </w:rPr>
        <w:t>午</w:t>
      </w:r>
      <w:r w:rsidR="000A0FA9" w:rsidRPr="001B122B">
        <w:rPr>
          <w:rFonts w:eastAsia="標楷體"/>
          <w:color w:val="000000" w:themeColor="text1"/>
          <w:sz w:val="28"/>
          <w:szCs w:val="28"/>
        </w:rPr>
        <w:t>2</w:t>
      </w:r>
      <w:r w:rsidR="000E7AE7" w:rsidRPr="001B122B">
        <w:rPr>
          <w:rFonts w:eastAsia="標楷體"/>
          <w:color w:val="000000" w:themeColor="text1"/>
          <w:sz w:val="28"/>
          <w:szCs w:val="28"/>
        </w:rPr>
        <w:t>時</w:t>
      </w:r>
      <w:r w:rsidRPr="001B122B">
        <w:rPr>
          <w:rFonts w:eastAsia="標楷體"/>
          <w:color w:val="000000" w:themeColor="text1"/>
          <w:sz w:val="28"/>
          <w:szCs w:val="28"/>
        </w:rPr>
        <w:t>)</w:t>
      </w:r>
    </w:p>
    <w:p w:rsidR="00A274D9" w:rsidRPr="001B122B" w:rsidRDefault="00A274D9" w:rsidP="00D24C53">
      <w:pPr>
        <w:snapToGrid w:val="0"/>
        <w:spacing w:line="400" w:lineRule="exact"/>
        <w:ind w:left="1036" w:hangingChars="370" w:hanging="1036"/>
        <w:jc w:val="both"/>
        <w:outlineLvl w:val="1"/>
        <w:rPr>
          <w:rFonts w:eastAsia="標楷體"/>
          <w:color w:val="000000" w:themeColor="text1"/>
          <w:sz w:val="28"/>
          <w:szCs w:val="28"/>
        </w:rPr>
      </w:pPr>
      <w:r w:rsidRPr="001B122B">
        <w:rPr>
          <w:rFonts w:eastAsia="標楷體"/>
          <w:color w:val="000000" w:themeColor="text1"/>
          <w:sz w:val="28"/>
          <w:szCs w:val="28"/>
        </w:rPr>
        <w:t>提案一</w:t>
      </w:r>
      <w:r w:rsidR="008A02BB" w:rsidRPr="001B122B">
        <w:rPr>
          <w:rFonts w:eastAsia="標楷體"/>
          <w:color w:val="000000" w:themeColor="text1"/>
          <w:sz w:val="28"/>
          <w:szCs w:val="28"/>
        </w:rPr>
        <w:t>：</w:t>
      </w:r>
      <w:r w:rsidR="006D7572" w:rsidRPr="001B122B">
        <w:rPr>
          <w:rFonts w:eastAsia="標楷體" w:hint="eastAsia"/>
          <w:color w:val="000000" w:themeColor="text1"/>
          <w:sz w:val="28"/>
          <w:szCs w:val="28"/>
        </w:rPr>
        <w:t>112</w:t>
      </w:r>
      <w:r w:rsidR="006D7572" w:rsidRPr="001B122B">
        <w:rPr>
          <w:rFonts w:eastAsia="標楷體" w:hint="eastAsia"/>
          <w:color w:val="000000" w:themeColor="text1"/>
          <w:sz w:val="28"/>
          <w:szCs w:val="28"/>
        </w:rPr>
        <w:t>年度改善學生輔導工作空間計畫，提請審議</w:t>
      </w:r>
      <w:r w:rsidR="00271F9C" w:rsidRPr="001B122B">
        <w:rPr>
          <w:rFonts w:eastAsia="標楷體" w:hint="eastAsia"/>
          <w:color w:val="000000" w:themeColor="text1"/>
          <w:sz w:val="28"/>
          <w:szCs w:val="28"/>
        </w:rPr>
        <w:t>。</w:t>
      </w:r>
    </w:p>
    <w:p w:rsidR="00D438B8" w:rsidRPr="001B122B" w:rsidRDefault="00A274D9" w:rsidP="0075192A">
      <w:pPr>
        <w:tabs>
          <w:tab w:val="left" w:pos="2640"/>
        </w:tabs>
        <w:spacing w:line="400" w:lineRule="exact"/>
        <w:ind w:left="1635" w:hangingChars="584" w:hanging="1635"/>
        <w:jc w:val="both"/>
        <w:rPr>
          <w:rFonts w:eastAsia="標楷體"/>
          <w:color w:val="000000" w:themeColor="text1"/>
          <w:sz w:val="28"/>
          <w:szCs w:val="28"/>
        </w:rPr>
      </w:pPr>
      <w:r w:rsidRPr="001B122B">
        <w:rPr>
          <w:rFonts w:eastAsia="標楷體"/>
          <w:color w:val="000000" w:themeColor="text1"/>
          <w:sz w:val="28"/>
          <w:szCs w:val="28"/>
        </w:rPr>
        <w:t>執行單位：</w:t>
      </w:r>
      <w:r w:rsidR="006D7572" w:rsidRPr="001B122B">
        <w:rPr>
          <w:rFonts w:eastAsia="標楷體" w:hint="eastAsia"/>
          <w:color w:val="000000" w:themeColor="text1"/>
          <w:sz w:val="28"/>
          <w:szCs w:val="28"/>
        </w:rPr>
        <w:t>學生事務處</w:t>
      </w:r>
      <w:r w:rsidR="0075192A" w:rsidRPr="001B122B">
        <w:rPr>
          <w:rFonts w:eastAsia="標楷體"/>
          <w:color w:val="000000" w:themeColor="text1"/>
          <w:sz w:val="28"/>
          <w:szCs w:val="28"/>
        </w:rPr>
        <w:tab/>
      </w:r>
    </w:p>
    <w:p w:rsidR="00DB0FA4" w:rsidRPr="001B122B" w:rsidRDefault="005372B5" w:rsidP="00DB0FA4">
      <w:pPr>
        <w:spacing w:line="440" w:lineRule="exact"/>
        <w:ind w:left="1635" w:hangingChars="584" w:hanging="1635"/>
        <w:jc w:val="both"/>
        <w:rPr>
          <w:rFonts w:eastAsia="標楷體"/>
          <w:color w:val="000000" w:themeColor="text1"/>
          <w:sz w:val="28"/>
          <w:szCs w:val="28"/>
        </w:rPr>
      </w:pPr>
      <w:r w:rsidRPr="001B122B">
        <w:rPr>
          <w:rFonts w:eastAsia="標楷體"/>
          <w:color w:val="000000" w:themeColor="text1"/>
          <w:sz w:val="28"/>
          <w:szCs w:val="28"/>
        </w:rPr>
        <w:t>決議：</w:t>
      </w:r>
      <w:r w:rsidR="00D438B8" w:rsidRPr="001B122B">
        <w:rPr>
          <w:rFonts w:eastAsia="標楷體" w:hint="eastAsia"/>
          <w:color w:val="000000" w:themeColor="text1"/>
          <w:sz w:val="28"/>
          <w:szCs w:val="28"/>
        </w:rPr>
        <w:t>照案通過。</w:t>
      </w:r>
    </w:p>
    <w:p w:rsidR="006D632E" w:rsidRPr="001B122B" w:rsidRDefault="00A274D9" w:rsidP="00251432">
      <w:pPr>
        <w:snapToGrid w:val="0"/>
        <w:spacing w:line="440" w:lineRule="exact"/>
        <w:ind w:left="1598" w:rightChars="50" w:right="120" w:hangingChars="570" w:hanging="1598"/>
        <w:jc w:val="both"/>
        <w:rPr>
          <w:rFonts w:eastAsia="標楷體"/>
          <w:b/>
          <w:color w:val="000000" w:themeColor="text1"/>
          <w:sz w:val="28"/>
          <w:szCs w:val="28"/>
        </w:rPr>
      </w:pPr>
      <w:r w:rsidRPr="001B122B">
        <w:rPr>
          <w:rFonts w:ascii="Cambria Math" w:eastAsia="標楷體" w:hAnsi="Cambria Math" w:cs="Cambria Math"/>
          <w:b/>
          <w:color w:val="000000" w:themeColor="text1"/>
          <w:sz w:val="28"/>
          <w:szCs w:val="28"/>
        </w:rPr>
        <w:t>◎</w:t>
      </w:r>
      <w:r w:rsidRPr="001B122B">
        <w:rPr>
          <w:rFonts w:eastAsia="標楷體"/>
          <w:b/>
          <w:color w:val="000000" w:themeColor="text1"/>
          <w:sz w:val="28"/>
          <w:szCs w:val="28"/>
        </w:rPr>
        <w:t>執行情形：</w:t>
      </w:r>
      <w:r w:rsidR="00251432" w:rsidRPr="001B122B">
        <w:rPr>
          <w:rFonts w:eastAsia="標楷體" w:hint="eastAsia"/>
          <w:b/>
          <w:color w:val="000000" w:themeColor="text1"/>
          <w:sz w:val="28"/>
          <w:szCs w:val="28"/>
        </w:rPr>
        <w:t>本案設計監造標案：</w:t>
      </w:r>
      <w:r w:rsidR="00251432" w:rsidRPr="001B122B">
        <w:rPr>
          <w:rFonts w:eastAsia="標楷體" w:hint="eastAsia"/>
          <w:b/>
          <w:color w:val="000000" w:themeColor="text1"/>
          <w:sz w:val="28"/>
          <w:szCs w:val="28"/>
        </w:rPr>
        <w:t>1</w:t>
      </w:r>
      <w:r w:rsidR="00251432" w:rsidRPr="001B122B">
        <w:rPr>
          <w:rFonts w:eastAsia="標楷體" w:hint="eastAsia"/>
          <w:b/>
          <w:color w:val="000000" w:themeColor="text1"/>
          <w:sz w:val="28"/>
          <w:szCs w:val="28"/>
        </w:rPr>
        <w:t>月</w:t>
      </w:r>
      <w:r w:rsidR="00251432" w:rsidRPr="001B122B">
        <w:rPr>
          <w:rFonts w:eastAsia="標楷體" w:hint="eastAsia"/>
          <w:b/>
          <w:color w:val="000000" w:themeColor="text1"/>
          <w:sz w:val="28"/>
          <w:szCs w:val="28"/>
        </w:rPr>
        <w:t>18</w:t>
      </w:r>
      <w:r w:rsidR="00251432" w:rsidRPr="001B122B">
        <w:rPr>
          <w:rFonts w:eastAsia="標楷體" w:hint="eastAsia"/>
          <w:b/>
          <w:color w:val="000000" w:themeColor="text1"/>
          <w:sz w:val="28"/>
          <w:szCs w:val="28"/>
        </w:rPr>
        <w:t>日為招標截止日，</w:t>
      </w:r>
      <w:r w:rsidR="00251432" w:rsidRPr="001B122B">
        <w:rPr>
          <w:rFonts w:eastAsia="標楷體" w:hint="eastAsia"/>
          <w:b/>
          <w:color w:val="000000" w:themeColor="text1"/>
          <w:sz w:val="28"/>
          <w:szCs w:val="28"/>
        </w:rPr>
        <w:t>1</w:t>
      </w:r>
      <w:r w:rsidR="00251432" w:rsidRPr="001B122B">
        <w:rPr>
          <w:rFonts w:eastAsia="標楷體" w:hint="eastAsia"/>
          <w:b/>
          <w:color w:val="000000" w:themeColor="text1"/>
          <w:sz w:val="28"/>
          <w:szCs w:val="28"/>
        </w:rPr>
        <w:t>月</w:t>
      </w:r>
      <w:r w:rsidR="00251432" w:rsidRPr="001B122B">
        <w:rPr>
          <w:rFonts w:eastAsia="標楷體" w:hint="eastAsia"/>
          <w:b/>
          <w:color w:val="000000" w:themeColor="text1"/>
          <w:sz w:val="28"/>
          <w:szCs w:val="28"/>
        </w:rPr>
        <w:t>25</w:t>
      </w:r>
      <w:r w:rsidR="00251432" w:rsidRPr="001B122B">
        <w:rPr>
          <w:rFonts w:eastAsia="標楷體" w:hint="eastAsia"/>
          <w:b/>
          <w:color w:val="000000" w:themeColor="text1"/>
          <w:sz w:val="28"/>
          <w:szCs w:val="28"/>
        </w:rPr>
        <w:t>日召開勞務採購評審會議，</w:t>
      </w:r>
      <w:r w:rsidR="00251432" w:rsidRPr="001B122B">
        <w:rPr>
          <w:rFonts w:eastAsia="標楷體" w:hint="eastAsia"/>
          <w:b/>
          <w:color w:val="000000" w:themeColor="text1"/>
          <w:sz w:val="28"/>
          <w:szCs w:val="28"/>
        </w:rPr>
        <w:t>1</w:t>
      </w:r>
      <w:r w:rsidR="00251432" w:rsidRPr="001B122B">
        <w:rPr>
          <w:rFonts w:eastAsia="標楷體" w:hint="eastAsia"/>
          <w:b/>
          <w:color w:val="000000" w:themeColor="text1"/>
          <w:sz w:val="28"/>
          <w:szCs w:val="28"/>
        </w:rPr>
        <w:t>月</w:t>
      </w:r>
      <w:r w:rsidR="00251432" w:rsidRPr="001B122B">
        <w:rPr>
          <w:rFonts w:eastAsia="標楷體" w:hint="eastAsia"/>
          <w:b/>
          <w:color w:val="000000" w:themeColor="text1"/>
          <w:sz w:val="28"/>
          <w:szCs w:val="28"/>
        </w:rPr>
        <w:t>31</w:t>
      </w:r>
      <w:r w:rsidR="00251432" w:rsidRPr="001B122B">
        <w:rPr>
          <w:rFonts w:eastAsia="標楷體" w:hint="eastAsia"/>
          <w:b/>
          <w:color w:val="000000" w:themeColor="text1"/>
          <w:sz w:val="28"/>
          <w:szCs w:val="28"/>
        </w:rPr>
        <w:t>日已議價結標，並與廠商簽約。</w:t>
      </w:r>
    </w:p>
    <w:p w:rsidR="00A274D9" w:rsidRPr="001B122B" w:rsidRDefault="00A274D9" w:rsidP="00063EDD">
      <w:pPr>
        <w:snapToGrid w:val="0"/>
        <w:spacing w:beforeLines="50" w:before="299" w:line="440" w:lineRule="exact"/>
        <w:ind w:left="1120" w:hangingChars="400" w:hanging="1120"/>
        <w:jc w:val="both"/>
        <w:outlineLvl w:val="1"/>
        <w:rPr>
          <w:rFonts w:eastAsia="標楷體"/>
          <w:color w:val="000000" w:themeColor="text1"/>
          <w:sz w:val="28"/>
          <w:szCs w:val="28"/>
        </w:rPr>
      </w:pPr>
      <w:r w:rsidRPr="001B122B">
        <w:rPr>
          <w:rFonts w:eastAsia="標楷體"/>
          <w:color w:val="000000" w:themeColor="text1"/>
          <w:sz w:val="28"/>
          <w:szCs w:val="28"/>
        </w:rPr>
        <w:t>提案二：</w:t>
      </w:r>
      <w:r w:rsidR="006D7572" w:rsidRPr="001B122B">
        <w:rPr>
          <w:rFonts w:eastAsia="標楷體" w:hint="eastAsia"/>
          <w:color w:val="000000" w:themeColor="text1"/>
          <w:sz w:val="28"/>
          <w:szCs w:val="28"/>
        </w:rPr>
        <w:t>本校民雄校區學生宿舍綠園二舍寢室整修工程案，提請審議。</w:t>
      </w:r>
    </w:p>
    <w:p w:rsidR="000A0FA9" w:rsidRPr="001B122B" w:rsidRDefault="00A274D9" w:rsidP="00063EDD">
      <w:pPr>
        <w:spacing w:line="440" w:lineRule="exact"/>
        <w:ind w:left="1635" w:hangingChars="584" w:hanging="1635"/>
        <w:jc w:val="both"/>
        <w:rPr>
          <w:rFonts w:eastAsia="標楷體"/>
          <w:color w:val="000000" w:themeColor="text1"/>
          <w:sz w:val="28"/>
          <w:szCs w:val="28"/>
        </w:rPr>
      </w:pPr>
      <w:r w:rsidRPr="001B122B">
        <w:rPr>
          <w:rFonts w:eastAsia="標楷體"/>
          <w:color w:val="000000" w:themeColor="text1"/>
          <w:sz w:val="28"/>
          <w:szCs w:val="28"/>
        </w:rPr>
        <w:t>執行單位：</w:t>
      </w:r>
      <w:r w:rsidR="006D7572" w:rsidRPr="001B122B">
        <w:rPr>
          <w:rFonts w:eastAsia="標楷體" w:hint="eastAsia"/>
          <w:color w:val="000000" w:themeColor="text1"/>
          <w:sz w:val="28"/>
          <w:szCs w:val="28"/>
        </w:rPr>
        <w:t>學生事務處</w:t>
      </w:r>
    </w:p>
    <w:p w:rsidR="00D438B8" w:rsidRPr="001B122B" w:rsidRDefault="00A274D9" w:rsidP="00063EDD">
      <w:pPr>
        <w:spacing w:line="440" w:lineRule="exact"/>
        <w:ind w:left="700" w:hangingChars="250" w:hanging="700"/>
        <w:jc w:val="both"/>
        <w:rPr>
          <w:rFonts w:eastAsia="標楷體"/>
          <w:color w:val="000000" w:themeColor="text1"/>
          <w:sz w:val="28"/>
          <w:szCs w:val="28"/>
        </w:rPr>
      </w:pPr>
      <w:r w:rsidRPr="001B122B">
        <w:rPr>
          <w:rFonts w:eastAsia="標楷體"/>
          <w:color w:val="000000" w:themeColor="text1"/>
          <w:sz w:val="28"/>
          <w:szCs w:val="28"/>
        </w:rPr>
        <w:t>決議：</w:t>
      </w:r>
      <w:r w:rsidR="00271F9C" w:rsidRPr="001B122B">
        <w:rPr>
          <w:rFonts w:eastAsia="標楷體" w:hint="eastAsia"/>
          <w:color w:val="000000" w:themeColor="text1"/>
          <w:sz w:val="28"/>
          <w:szCs w:val="28"/>
        </w:rPr>
        <w:t>照案通過。</w:t>
      </w:r>
    </w:p>
    <w:p w:rsidR="002456A7" w:rsidRPr="001B122B" w:rsidRDefault="00A274D9" w:rsidP="00252C9C">
      <w:pPr>
        <w:snapToGrid w:val="0"/>
        <w:spacing w:line="440" w:lineRule="exact"/>
        <w:ind w:left="1640" w:rightChars="50" w:right="120" w:hangingChars="585" w:hanging="1640"/>
        <w:jc w:val="both"/>
        <w:rPr>
          <w:rFonts w:eastAsia="標楷體"/>
          <w:b/>
          <w:color w:val="000000" w:themeColor="text1"/>
          <w:sz w:val="28"/>
          <w:szCs w:val="28"/>
        </w:rPr>
      </w:pPr>
      <w:r w:rsidRPr="001B122B">
        <w:rPr>
          <w:rFonts w:ascii="Cambria Math" w:eastAsia="標楷體" w:hAnsi="Cambria Math" w:cs="Cambria Math"/>
          <w:b/>
          <w:color w:val="000000" w:themeColor="text1"/>
          <w:sz w:val="28"/>
          <w:szCs w:val="28"/>
        </w:rPr>
        <w:t>◎</w:t>
      </w:r>
      <w:r w:rsidRPr="001B122B">
        <w:rPr>
          <w:rFonts w:eastAsia="標楷體"/>
          <w:b/>
          <w:color w:val="000000" w:themeColor="text1"/>
          <w:sz w:val="28"/>
          <w:szCs w:val="28"/>
        </w:rPr>
        <w:t>執行情形：</w:t>
      </w:r>
      <w:r w:rsidR="004D6022" w:rsidRPr="001B122B">
        <w:rPr>
          <w:rFonts w:eastAsia="標楷體" w:hint="eastAsia"/>
          <w:b/>
          <w:color w:val="000000" w:themeColor="text1"/>
          <w:sz w:val="28"/>
          <w:szCs w:val="28"/>
        </w:rPr>
        <w:t>預計</w:t>
      </w:r>
      <w:r w:rsidR="004D6022" w:rsidRPr="001B122B">
        <w:rPr>
          <w:rFonts w:eastAsia="標楷體" w:hint="eastAsia"/>
          <w:b/>
          <w:color w:val="000000" w:themeColor="text1"/>
          <w:sz w:val="28"/>
          <w:szCs w:val="28"/>
        </w:rPr>
        <w:t>113</w:t>
      </w:r>
      <w:r w:rsidR="004D6022" w:rsidRPr="001B122B">
        <w:rPr>
          <w:rFonts w:eastAsia="標楷體" w:hint="eastAsia"/>
          <w:b/>
          <w:color w:val="000000" w:themeColor="text1"/>
          <w:sz w:val="28"/>
          <w:szCs w:val="28"/>
        </w:rPr>
        <w:t>年</w:t>
      </w:r>
      <w:r w:rsidR="004D6022" w:rsidRPr="001B122B">
        <w:rPr>
          <w:rFonts w:eastAsia="標楷體" w:hint="eastAsia"/>
          <w:b/>
          <w:color w:val="000000" w:themeColor="text1"/>
          <w:sz w:val="28"/>
          <w:szCs w:val="28"/>
        </w:rPr>
        <w:t>3</w:t>
      </w:r>
      <w:r w:rsidR="004D6022" w:rsidRPr="001B122B">
        <w:rPr>
          <w:rFonts w:eastAsia="標楷體" w:hint="eastAsia"/>
          <w:b/>
          <w:color w:val="000000" w:themeColor="text1"/>
          <w:sz w:val="28"/>
          <w:szCs w:val="28"/>
        </w:rPr>
        <w:t>月進行勞務採購，再由得標廠商與輔導團討論計畫構想書，以便後續申請教育部補助款。</w:t>
      </w:r>
    </w:p>
    <w:p w:rsidR="006D7572" w:rsidRPr="001B122B" w:rsidRDefault="006D7572" w:rsidP="006D7572">
      <w:pPr>
        <w:snapToGrid w:val="0"/>
        <w:spacing w:beforeLines="50" w:before="299" w:line="440" w:lineRule="exact"/>
        <w:ind w:left="1120" w:hangingChars="400" w:hanging="1120"/>
        <w:jc w:val="both"/>
        <w:outlineLvl w:val="1"/>
        <w:rPr>
          <w:rFonts w:eastAsia="標楷體"/>
          <w:color w:val="000000" w:themeColor="text1"/>
          <w:sz w:val="28"/>
          <w:szCs w:val="28"/>
        </w:rPr>
      </w:pPr>
      <w:r w:rsidRPr="001B122B">
        <w:rPr>
          <w:rFonts w:eastAsia="標楷體"/>
          <w:color w:val="000000" w:themeColor="text1"/>
          <w:sz w:val="28"/>
          <w:szCs w:val="28"/>
        </w:rPr>
        <w:t>提案三：</w:t>
      </w:r>
      <w:r w:rsidRPr="001B122B">
        <w:rPr>
          <w:rFonts w:eastAsia="標楷體" w:hint="eastAsia"/>
          <w:color w:val="000000" w:themeColor="text1"/>
          <w:sz w:val="28"/>
          <w:szCs w:val="28"/>
        </w:rPr>
        <w:t>新民校區學生宿舍新建工程規劃總經費修正案，提請審議。</w:t>
      </w:r>
    </w:p>
    <w:p w:rsidR="006D7572" w:rsidRPr="001B122B" w:rsidRDefault="006D7572" w:rsidP="006D7572">
      <w:pPr>
        <w:spacing w:line="440" w:lineRule="exact"/>
        <w:ind w:left="1635" w:hangingChars="584" w:hanging="1635"/>
        <w:jc w:val="both"/>
        <w:rPr>
          <w:rFonts w:eastAsia="標楷體"/>
          <w:color w:val="000000" w:themeColor="text1"/>
          <w:sz w:val="28"/>
          <w:szCs w:val="28"/>
        </w:rPr>
      </w:pPr>
      <w:r w:rsidRPr="001B122B">
        <w:rPr>
          <w:rFonts w:eastAsia="標楷體"/>
          <w:color w:val="000000" w:themeColor="text1"/>
          <w:sz w:val="28"/>
          <w:szCs w:val="28"/>
        </w:rPr>
        <w:t>執行單位：</w:t>
      </w:r>
      <w:r w:rsidRPr="001B122B">
        <w:rPr>
          <w:rFonts w:eastAsia="標楷體" w:hint="eastAsia"/>
          <w:color w:val="000000" w:themeColor="text1"/>
          <w:sz w:val="28"/>
          <w:szCs w:val="28"/>
        </w:rPr>
        <w:t>學生事務處</w:t>
      </w:r>
    </w:p>
    <w:p w:rsidR="006D7572" w:rsidRPr="001B122B" w:rsidRDefault="006D7572" w:rsidP="006D7572">
      <w:pPr>
        <w:spacing w:line="440" w:lineRule="exact"/>
        <w:ind w:left="700" w:hangingChars="250" w:hanging="700"/>
        <w:jc w:val="both"/>
        <w:rPr>
          <w:rFonts w:eastAsia="標楷體"/>
          <w:color w:val="000000" w:themeColor="text1"/>
          <w:sz w:val="28"/>
          <w:szCs w:val="28"/>
        </w:rPr>
      </w:pPr>
      <w:r w:rsidRPr="001B122B">
        <w:rPr>
          <w:rFonts w:eastAsia="標楷體"/>
          <w:color w:val="000000" w:themeColor="text1"/>
          <w:sz w:val="28"/>
          <w:szCs w:val="28"/>
        </w:rPr>
        <w:t>決議：</w:t>
      </w:r>
      <w:r w:rsidRPr="001B122B">
        <w:rPr>
          <w:rFonts w:eastAsia="標楷體" w:hint="eastAsia"/>
          <w:color w:val="000000" w:themeColor="text1"/>
          <w:sz w:val="28"/>
          <w:szCs w:val="28"/>
        </w:rPr>
        <w:t>照案通過。</w:t>
      </w:r>
    </w:p>
    <w:p w:rsidR="006D7572" w:rsidRPr="001B122B" w:rsidRDefault="006D7572" w:rsidP="00D7623C">
      <w:pPr>
        <w:snapToGrid w:val="0"/>
        <w:spacing w:line="440" w:lineRule="exact"/>
        <w:ind w:left="1584" w:rightChars="50" w:right="120" w:hangingChars="565" w:hanging="1584"/>
        <w:jc w:val="both"/>
        <w:rPr>
          <w:rFonts w:eastAsia="標楷體"/>
          <w:b/>
          <w:color w:val="000000" w:themeColor="text1"/>
          <w:sz w:val="28"/>
          <w:szCs w:val="28"/>
        </w:rPr>
      </w:pPr>
      <w:r w:rsidRPr="001B122B">
        <w:rPr>
          <w:rFonts w:ascii="Cambria Math" w:eastAsia="標楷體" w:hAnsi="Cambria Math" w:cs="Cambria Math"/>
          <w:b/>
          <w:color w:val="000000" w:themeColor="text1"/>
          <w:sz w:val="28"/>
          <w:szCs w:val="28"/>
        </w:rPr>
        <w:lastRenderedPageBreak/>
        <w:t>◎</w:t>
      </w:r>
      <w:r w:rsidRPr="001B122B">
        <w:rPr>
          <w:rFonts w:eastAsia="標楷體"/>
          <w:b/>
          <w:color w:val="000000" w:themeColor="text1"/>
          <w:sz w:val="28"/>
          <w:szCs w:val="28"/>
        </w:rPr>
        <w:t>執行情形：</w:t>
      </w:r>
      <w:r w:rsidR="00D7623C" w:rsidRPr="001B122B">
        <w:rPr>
          <w:rFonts w:eastAsia="標楷體" w:hint="eastAsia"/>
          <w:b/>
          <w:color w:val="000000" w:themeColor="text1"/>
          <w:sz w:val="28"/>
          <w:szCs w:val="28"/>
        </w:rPr>
        <w:t>業於</w:t>
      </w:r>
      <w:r w:rsidR="00D7623C" w:rsidRPr="001B122B">
        <w:rPr>
          <w:rFonts w:eastAsia="標楷體" w:hint="eastAsia"/>
          <w:b/>
          <w:color w:val="000000" w:themeColor="text1"/>
          <w:sz w:val="28"/>
          <w:szCs w:val="28"/>
        </w:rPr>
        <w:t>112</w:t>
      </w:r>
      <w:r w:rsidR="00D7623C" w:rsidRPr="001B122B">
        <w:rPr>
          <w:rFonts w:eastAsia="標楷體" w:hint="eastAsia"/>
          <w:b/>
          <w:color w:val="000000" w:themeColor="text1"/>
          <w:sz w:val="28"/>
          <w:szCs w:val="28"/>
        </w:rPr>
        <w:t>年</w:t>
      </w:r>
      <w:r w:rsidR="00D7623C" w:rsidRPr="001B122B">
        <w:rPr>
          <w:rFonts w:eastAsia="標楷體" w:hint="eastAsia"/>
          <w:b/>
          <w:color w:val="000000" w:themeColor="text1"/>
          <w:sz w:val="28"/>
          <w:szCs w:val="28"/>
        </w:rPr>
        <w:t>12</w:t>
      </w:r>
      <w:r w:rsidR="00D7623C" w:rsidRPr="001B122B">
        <w:rPr>
          <w:rFonts w:eastAsia="標楷體" w:hint="eastAsia"/>
          <w:b/>
          <w:color w:val="000000" w:themeColor="text1"/>
          <w:sz w:val="28"/>
          <w:szCs w:val="28"/>
        </w:rPr>
        <w:t>月</w:t>
      </w:r>
      <w:r w:rsidR="00D7623C" w:rsidRPr="001B122B">
        <w:rPr>
          <w:rFonts w:eastAsia="標楷體" w:hint="eastAsia"/>
          <w:b/>
          <w:color w:val="000000" w:themeColor="text1"/>
          <w:sz w:val="28"/>
          <w:szCs w:val="28"/>
        </w:rPr>
        <w:t>26</w:t>
      </w:r>
      <w:r w:rsidR="00D7623C" w:rsidRPr="001B122B">
        <w:rPr>
          <w:rFonts w:eastAsia="標楷體" w:hint="eastAsia"/>
          <w:b/>
          <w:color w:val="000000" w:themeColor="text1"/>
          <w:sz w:val="28"/>
          <w:szCs w:val="28"/>
        </w:rPr>
        <w:t>日將新民學生宿舍新建工程規劃構想書</w:t>
      </w:r>
      <w:r w:rsidR="00D7623C" w:rsidRPr="001B122B">
        <w:rPr>
          <w:rFonts w:eastAsia="標楷體" w:hint="eastAsia"/>
          <w:b/>
          <w:color w:val="000000" w:themeColor="text1"/>
          <w:sz w:val="28"/>
          <w:szCs w:val="28"/>
        </w:rPr>
        <w:t>(</w:t>
      </w:r>
      <w:r w:rsidR="00D7623C" w:rsidRPr="001B122B">
        <w:rPr>
          <w:rFonts w:eastAsia="標楷體" w:hint="eastAsia"/>
          <w:b/>
          <w:color w:val="000000" w:themeColor="text1"/>
          <w:sz w:val="28"/>
          <w:szCs w:val="28"/>
        </w:rPr>
        <w:t>修正三版</w:t>
      </w:r>
      <w:r w:rsidR="00D7623C" w:rsidRPr="001B122B">
        <w:rPr>
          <w:rFonts w:eastAsia="標楷體" w:hint="eastAsia"/>
          <w:b/>
          <w:color w:val="000000" w:themeColor="text1"/>
          <w:sz w:val="28"/>
          <w:szCs w:val="28"/>
        </w:rPr>
        <w:t>)</w:t>
      </w:r>
      <w:r w:rsidR="00D7623C" w:rsidRPr="001B122B">
        <w:rPr>
          <w:rFonts w:eastAsia="標楷體" w:hint="eastAsia"/>
          <w:b/>
          <w:color w:val="000000" w:themeColor="text1"/>
          <w:sz w:val="28"/>
          <w:szCs w:val="28"/>
        </w:rPr>
        <w:t>函報教育部，並請營繕組賡續辦理工程事宜。</w:t>
      </w:r>
      <w:r w:rsidRPr="001B122B">
        <w:rPr>
          <w:rFonts w:eastAsia="標楷體"/>
          <w:b/>
          <w:color w:val="000000" w:themeColor="text1"/>
          <w:sz w:val="28"/>
          <w:szCs w:val="28"/>
        </w:rPr>
        <w:t xml:space="preserve"> </w:t>
      </w:r>
    </w:p>
    <w:p w:rsidR="006D7572" w:rsidRPr="001B122B" w:rsidRDefault="006D7572" w:rsidP="006D7572">
      <w:pPr>
        <w:snapToGrid w:val="0"/>
        <w:spacing w:beforeLines="50" w:before="299" w:line="440" w:lineRule="exact"/>
        <w:ind w:left="1120" w:hangingChars="400" w:hanging="1120"/>
        <w:jc w:val="both"/>
        <w:outlineLvl w:val="1"/>
        <w:rPr>
          <w:rFonts w:eastAsia="標楷體"/>
          <w:color w:val="000000" w:themeColor="text1"/>
          <w:sz w:val="28"/>
          <w:szCs w:val="28"/>
        </w:rPr>
      </w:pPr>
      <w:r w:rsidRPr="001B122B">
        <w:rPr>
          <w:rFonts w:eastAsia="標楷體"/>
          <w:color w:val="000000" w:themeColor="text1"/>
          <w:sz w:val="28"/>
          <w:szCs w:val="28"/>
        </w:rPr>
        <w:t>提案四：</w:t>
      </w:r>
      <w:r w:rsidRPr="001B122B">
        <w:rPr>
          <w:rFonts w:eastAsia="標楷體" w:hint="eastAsia"/>
          <w:color w:val="000000" w:themeColor="text1"/>
          <w:sz w:val="28"/>
          <w:szCs w:val="28"/>
        </w:rPr>
        <w:t>本校民雄校區學生餐廳建築物耐震補強經費缺口</w:t>
      </w:r>
      <w:r w:rsidRPr="001B122B">
        <w:rPr>
          <w:rFonts w:eastAsia="標楷體" w:hint="eastAsia"/>
          <w:color w:val="000000" w:themeColor="text1"/>
          <w:sz w:val="28"/>
          <w:szCs w:val="28"/>
        </w:rPr>
        <w:t>1,046</w:t>
      </w:r>
      <w:r w:rsidRPr="001B122B">
        <w:rPr>
          <w:rFonts w:eastAsia="標楷體" w:hint="eastAsia"/>
          <w:color w:val="000000" w:themeColor="text1"/>
          <w:sz w:val="28"/>
          <w:szCs w:val="28"/>
        </w:rPr>
        <w:t>萬</w:t>
      </w:r>
      <w:r w:rsidRPr="001B122B">
        <w:rPr>
          <w:rFonts w:eastAsia="標楷體" w:hint="eastAsia"/>
          <w:color w:val="000000" w:themeColor="text1"/>
          <w:sz w:val="28"/>
          <w:szCs w:val="28"/>
        </w:rPr>
        <w:t>5,410</w:t>
      </w:r>
      <w:r w:rsidRPr="001B122B">
        <w:rPr>
          <w:rFonts w:eastAsia="標楷體" w:hint="eastAsia"/>
          <w:color w:val="000000" w:themeColor="text1"/>
          <w:sz w:val="28"/>
          <w:szCs w:val="28"/>
        </w:rPr>
        <w:t>元案，擬申請由校務基金支應，提請審議。</w:t>
      </w:r>
    </w:p>
    <w:p w:rsidR="006D7572" w:rsidRPr="001B122B" w:rsidRDefault="006D7572" w:rsidP="006D7572">
      <w:pPr>
        <w:spacing w:line="440" w:lineRule="exact"/>
        <w:ind w:left="1635" w:hangingChars="584" w:hanging="1635"/>
        <w:jc w:val="both"/>
        <w:rPr>
          <w:rFonts w:eastAsia="標楷體"/>
          <w:color w:val="000000" w:themeColor="text1"/>
          <w:sz w:val="28"/>
          <w:szCs w:val="28"/>
        </w:rPr>
      </w:pPr>
      <w:r w:rsidRPr="001B122B">
        <w:rPr>
          <w:rFonts w:eastAsia="標楷體"/>
          <w:color w:val="000000" w:themeColor="text1"/>
          <w:sz w:val="28"/>
          <w:szCs w:val="28"/>
        </w:rPr>
        <w:t>執行單位：</w:t>
      </w:r>
      <w:r w:rsidRPr="001B122B">
        <w:rPr>
          <w:rFonts w:eastAsia="標楷體" w:hint="eastAsia"/>
          <w:color w:val="000000" w:themeColor="text1"/>
          <w:sz w:val="28"/>
          <w:szCs w:val="28"/>
        </w:rPr>
        <w:t>學生事務處</w:t>
      </w:r>
    </w:p>
    <w:p w:rsidR="006D7572" w:rsidRPr="001B122B" w:rsidRDefault="006D7572" w:rsidP="006D7572">
      <w:pPr>
        <w:spacing w:line="440" w:lineRule="exact"/>
        <w:ind w:left="812" w:hangingChars="290" w:hanging="812"/>
        <w:jc w:val="both"/>
        <w:rPr>
          <w:rFonts w:eastAsia="標楷體"/>
          <w:color w:val="000000" w:themeColor="text1"/>
          <w:sz w:val="28"/>
          <w:szCs w:val="28"/>
        </w:rPr>
      </w:pPr>
      <w:r w:rsidRPr="001B122B">
        <w:rPr>
          <w:rFonts w:eastAsia="標楷體"/>
          <w:color w:val="000000" w:themeColor="text1"/>
          <w:sz w:val="28"/>
          <w:szCs w:val="28"/>
        </w:rPr>
        <w:t>決議：</w:t>
      </w:r>
      <w:r w:rsidRPr="001B122B">
        <w:rPr>
          <w:rFonts w:eastAsia="標楷體" w:hint="eastAsia"/>
          <w:color w:val="000000" w:themeColor="text1"/>
          <w:sz w:val="28"/>
          <w:szCs w:val="28"/>
        </w:rPr>
        <w:t>照案通過；惟請於下次會議，請單位針對歷年</w:t>
      </w:r>
      <w:r w:rsidRPr="001B122B">
        <w:rPr>
          <w:rFonts w:eastAsia="標楷體" w:hint="eastAsia"/>
          <w:color w:val="000000" w:themeColor="text1"/>
          <w:sz w:val="28"/>
          <w:szCs w:val="28"/>
        </w:rPr>
        <w:t>(</w:t>
      </w:r>
      <w:r w:rsidRPr="001B122B">
        <w:rPr>
          <w:rFonts w:eastAsia="標楷體" w:hint="eastAsia"/>
          <w:color w:val="000000" w:themeColor="text1"/>
          <w:sz w:val="28"/>
          <w:szCs w:val="28"/>
        </w:rPr>
        <w:t>含本次</w:t>
      </w:r>
      <w:r w:rsidRPr="001B122B">
        <w:rPr>
          <w:rFonts w:eastAsia="標楷體" w:hint="eastAsia"/>
          <w:color w:val="000000" w:themeColor="text1"/>
          <w:sz w:val="28"/>
          <w:szCs w:val="28"/>
        </w:rPr>
        <w:t>)</w:t>
      </w:r>
      <w:r w:rsidRPr="001B122B">
        <w:rPr>
          <w:rFonts w:eastAsia="標楷體" w:hint="eastAsia"/>
          <w:color w:val="000000" w:themeColor="text1"/>
          <w:sz w:val="28"/>
          <w:szCs w:val="28"/>
        </w:rPr>
        <w:t>借還款情形提案報告，俾利委員了解。</w:t>
      </w:r>
    </w:p>
    <w:p w:rsidR="006D7572" w:rsidRPr="001B122B" w:rsidRDefault="006D7572" w:rsidP="00252C9C">
      <w:pPr>
        <w:snapToGrid w:val="0"/>
        <w:spacing w:line="440" w:lineRule="exact"/>
        <w:ind w:left="1640" w:rightChars="50" w:right="120" w:hangingChars="585" w:hanging="1640"/>
        <w:jc w:val="both"/>
        <w:rPr>
          <w:rFonts w:eastAsia="標楷體"/>
          <w:b/>
          <w:color w:val="000000" w:themeColor="text1"/>
          <w:sz w:val="28"/>
          <w:szCs w:val="28"/>
        </w:rPr>
      </w:pPr>
      <w:r w:rsidRPr="001B122B">
        <w:rPr>
          <w:rFonts w:ascii="Cambria Math" w:eastAsia="標楷體" w:hAnsi="Cambria Math" w:cs="Cambria Math"/>
          <w:b/>
          <w:color w:val="000000" w:themeColor="text1"/>
          <w:sz w:val="28"/>
          <w:szCs w:val="28"/>
        </w:rPr>
        <w:t>◎</w:t>
      </w:r>
      <w:r w:rsidRPr="001B122B">
        <w:rPr>
          <w:rFonts w:eastAsia="標楷體"/>
          <w:b/>
          <w:color w:val="000000" w:themeColor="text1"/>
          <w:sz w:val="28"/>
          <w:szCs w:val="28"/>
        </w:rPr>
        <w:t>執行情形：</w:t>
      </w:r>
      <w:r w:rsidR="00D7623C" w:rsidRPr="001B122B">
        <w:rPr>
          <w:rFonts w:eastAsia="標楷體" w:hint="eastAsia"/>
          <w:b/>
          <w:color w:val="000000" w:themeColor="text1"/>
          <w:sz w:val="28"/>
          <w:szCs w:val="28"/>
        </w:rPr>
        <w:t>業於</w:t>
      </w:r>
      <w:r w:rsidR="00D7623C" w:rsidRPr="001B122B">
        <w:rPr>
          <w:rFonts w:eastAsia="標楷體" w:hint="eastAsia"/>
          <w:b/>
          <w:color w:val="000000" w:themeColor="text1"/>
          <w:sz w:val="28"/>
          <w:szCs w:val="28"/>
        </w:rPr>
        <w:t>112</w:t>
      </w:r>
      <w:r w:rsidR="00D7623C" w:rsidRPr="001B122B">
        <w:rPr>
          <w:rFonts w:eastAsia="標楷體" w:hint="eastAsia"/>
          <w:b/>
          <w:color w:val="000000" w:themeColor="text1"/>
          <w:sz w:val="28"/>
          <w:szCs w:val="28"/>
        </w:rPr>
        <w:t>年</w:t>
      </w:r>
      <w:r w:rsidR="00D7623C" w:rsidRPr="001B122B">
        <w:rPr>
          <w:rFonts w:eastAsia="標楷體" w:hint="eastAsia"/>
          <w:b/>
          <w:color w:val="000000" w:themeColor="text1"/>
          <w:sz w:val="28"/>
          <w:szCs w:val="28"/>
        </w:rPr>
        <w:t>12</w:t>
      </w:r>
      <w:r w:rsidR="00D7623C" w:rsidRPr="001B122B">
        <w:rPr>
          <w:rFonts w:eastAsia="標楷體" w:hint="eastAsia"/>
          <w:b/>
          <w:color w:val="000000" w:themeColor="text1"/>
          <w:sz w:val="28"/>
          <w:szCs w:val="28"/>
        </w:rPr>
        <w:t>月</w:t>
      </w:r>
      <w:r w:rsidR="00D7623C" w:rsidRPr="001B122B">
        <w:rPr>
          <w:rFonts w:eastAsia="標楷體" w:hint="eastAsia"/>
          <w:b/>
          <w:color w:val="000000" w:themeColor="text1"/>
          <w:sz w:val="28"/>
          <w:szCs w:val="28"/>
        </w:rPr>
        <w:t>25</w:t>
      </w:r>
      <w:r w:rsidR="00D7623C" w:rsidRPr="001B122B">
        <w:rPr>
          <w:rFonts w:eastAsia="標楷體" w:hint="eastAsia"/>
          <w:b/>
          <w:color w:val="000000" w:themeColor="text1"/>
          <w:sz w:val="28"/>
          <w:szCs w:val="28"/>
        </w:rPr>
        <w:t>日召開「民雄校區學生宿舍綠園一舍及餐廳耐震補強工程委託設計監造案」設計前討論會議，預計</w:t>
      </w:r>
      <w:r w:rsidR="00D7623C" w:rsidRPr="001B122B">
        <w:rPr>
          <w:rFonts w:eastAsia="標楷體" w:hint="eastAsia"/>
          <w:b/>
          <w:color w:val="000000" w:themeColor="text1"/>
          <w:sz w:val="28"/>
          <w:szCs w:val="28"/>
        </w:rPr>
        <w:t>113</w:t>
      </w:r>
      <w:r w:rsidR="00D7623C" w:rsidRPr="001B122B">
        <w:rPr>
          <w:rFonts w:eastAsia="標楷體" w:hint="eastAsia"/>
          <w:b/>
          <w:color w:val="000000" w:themeColor="text1"/>
          <w:sz w:val="28"/>
          <w:szCs w:val="28"/>
        </w:rPr>
        <w:t>年</w:t>
      </w:r>
      <w:r w:rsidR="00D7623C" w:rsidRPr="001B122B">
        <w:rPr>
          <w:rFonts w:eastAsia="標楷體" w:hint="eastAsia"/>
          <w:b/>
          <w:color w:val="000000" w:themeColor="text1"/>
          <w:sz w:val="28"/>
          <w:szCs w:val="28"/>
        </w:rPr>
        <w:t>6</w:t>
      </w:r>
      <w:r w:rsidR="00D7623C" w:rsidRPr="001B122B">
        <w:rPr>
          <w:rFonts w:eastAsia="標楷體" w:hint="eastAsia"/>
          <w:b/>
          <w:color w:val="000000" w:themeColor="text1"/>
          <w:sz w:val="28"/>
          <w:szCs w:val="28"/>
        </w:rPr>
        <w:t>月開始施工、</w:t>
      </w:r>
      <w:r w:rsidR="00D7623C" w:rsidRPr="001B122B">
        <w:rPr>
          <w:rFonts w:eastAsia="標楷體" w:hint="eastAsia"/>
          <w:b/>
          <w:color w:val="000000" w:themeColor="text1"/>
          <w:sz w:val="28"/>
          <w:szCs w:val="28"/>
        </w:rPr>
        <w:t>8</w:t>
      </w:r>
      <w:r w:rsidR="00D7623C" w:rsidRPr="001B122B">
        <w:rPr>
          <w:rFonts w:eastAsia="標楷體" w:hint="eastAsia"/>
          <w:b/>
          <w:color w:val="000000" w:themeColor="text1"/>
          <w:sz w:val="28"/>
          <w:szCs w:val="28"/>
        </w:rPr>
        <w:t>月下旬完工</w:t>
      </w:r>
      <w:r w:rsidR="00822217" w:rsidRPr="001B122B">
        <w:rPr>
          <w:rFonts w:eastAsia="標楷體" w:hint="eastAsia"/>
          <w:b/>
          <w:color w:val="000000" w:themeColor="text1"/>
          <w:sz w:val="28"/>
          <w:szCs w:val="28"/>
        </w:rPr>
        <w:t>，</w:t>
      </w:r>
      <w:r w:rsidR="00D7623C" w:rsidRPr="001B122B">
        <w:rPr>
          <w:rFonts w:eastAsia="標楷體" w:hint="eastAsia"/>
          <w:b/>
          <w:color w:val="000000" w:themeColor="text1"/>
          <w:sz w:val="28"/>
          <w:szCs w:val="28"/>
        </w:rPr>
        <w:t>另</w:t>
      </w:r>
      <w:r w:rsidR="00822217" w:rsidRPr="001B122B">
        <w:rPr>
          <w:rFonts w:eastAsia="標楷體" w:hint="eastAsia"/>
          <w:b/>
          <w:color w:val="000000" w:themeColor="text1"/>
          <w:sz w:val="28"/>
          <w:szCs w:val="28"/>
        </w:rPr>
        <w:t>檢附歷年還款情形說明表</w:t>
      </w:r>
      <w:r w:rsidR="00822217" w:rsidRPr="001B122B">
        <w:rPr>
          <w:rFonts w:eastAsia="標楷體" w:hint="eastAsia"/>
          <w:b/>
          <w:color w:val="000000" w:themeColor="text1"/>
          <w:sz w:val="28"/>
          <w:szCs w:val="28"/>
        </w:rPr>
        <w:t>(</w:t>
      </w:r>
      <w:r w:rsidR="00822217" w:rsidRPr="001B122B">
        <w:rPr>
          <w:rFonts w:eastAsia="標楷體"/>
          <w:b/>
          <w:color w:val="000000" w:themeColor="text1"/>
          <w:sz w:val="28"/>
          <w:szCs w:val="28"/>
        </w:rPr>
        <w:t>詳如附件</w:t>
      </w:r>
      <w:r w:rsidR="00822217" w:rsidRPr="001B122B">
        <w:rPr>
          <w:rFonts w:eastAsia="標楷體"/>
          <w:b/>
          <w:color w:val="000000" w:themeColor="text1"/>
          <w:sz w:val="28"/>
          <w:szCs w:val="28"/>
        </w:rPr>
        <w:t>1</w:t>
      </w:r>
      <w:r w:rsidR="00822217" w:rsidRPr="001B122B">
        <w:rPr>
          <w:rFonts w:eastAsia="標楷體"/>
          <w:b/>
          <w:color w:val="000000" w:themeColor="text1"/>
          <w:sz w:val="28"/>
          <w:szCs w:val="28"/>
        </w:rPr>
        <w:t>，頁</w:t>
      </w:r>
      <w:r w:rsidR="00616F09" w:rsidRPr="001B122B">
        <w:rPr>
          <w:rFonts w:eastAsia="標楷體"/>
          <w:b/>
          <w:color w:val="000000" w:themeColor="text1"/>
          <w:sz w:val="28"/>
          <w:szCs w:val="28"/>
        </w:rPr>
        <w:t>1</w:t>
      </w:r>
      <w:r w:rsidR="002C27B8">
        <w:rPr>
          <w:rFonts w:eastAsia="標楷體"/>
          <w:b/>
          <w:color w:val="000000" w:themeColor="text1"/>
          <w:sz w:val="28"/>
          <w:szCs w:val="28"/>
        </w:rPr>
        <w:t>5</w:t>
      </w:r>
      <w:r w:rsidR="00822217" w:rsidRPr="001B122B">
        <w:rPr>
          <w:rFonts w:eastAsia="標楷體"/>
          <w:b/>
          <w:color w:val="000000" w:themeColor="text1"/>
          <w:sz w:val="28"/>
          <w:szCs w:val="28"/>
        </w:rPr>
        <w:t>-</w:t>
      </w:r>
      <w:r w:rsidR="001017EF" w:rsidRPr="001B122B">
        <w:rPr>
          <w:rFonts w:eastAsia="標楷體"/>
          <w:b/>
          <w:color w:val="000000" w:themeColor="text1"/>
          <w:sz w:val="28"/>
          <w:szCs w:val="28"/>
        </w:rPr>
        <w:t>1</w:t>
      </w:r>
      <w:r w:rsidR="002C27B8">
        <w:rPr>
          <w:rFonts w:eastAsia="標楷體"/>
          <w:b/>
          <w:color w:val="000000" w:themeColor="text1"/>
          <w:sz w:val="28"/>
          <w:szCs w:val="28"/>
        </w:rPr>
        <w:t>9</w:t>
      </w:r>
      <w:r w:rsidR="00822217" w:rsidRPr="001B122B">
        <w:rPr>
          <w:rFonts w:eastAsia="標楷體"/>
          <w:b/>
          <w:color w:val="000000" w:themeColor="text1"/>
          <w:sz w:val="28"/>
          <w:szCs w:val="28"/>
        </w:rPr>
        <w:t>)</w:t>
      </w:r>
      <w:r w:rsidR="00822217" w:rsidRPr="001B122B">
        <w:rPr>
          <w:rFonts w:eastAsia="標楷體" w:hint="eastAsia"/>
          <w:b/>
          <w:color w:val="000000" w:themeColor="text1"/>
          <w:sz w:val="28"/>
          <w:szCs w:val="28"/>
        </w:rPr>
        <w:t>。</w:t>
      </w:r>
    </w:p>
    <w:p w:rsidR="006D7572" w:rsidRPr="001B122B" w:rsidRDefault="006D7572" w:rsidP="00252C9C">
      <w:pPr>
        <w:snapToGrid w:val="0"/>
        <w:spacing w:beforeLines="50" w:before="299" w:line="440" w:lineRule="exact"/>
        <w:ind w:left="1050" w:hangingChars="375" w:hanging="1050"/>
        <w:jc w:val="both"/>
        <w:outlineLvl w:val="1"/>
        <w:rPr>
          <w:rFonts w:eastAsia="標楷體"/>
          <w:color w:val="000000" w:themeColor="text1"/>
          <w:sz w:val="28"/>
          <w:szCs w:val="28"/>
        </w:rPr>
      </w:pPr>
      <w:r w:rsidRPr="001B122B">
        <w:rPr>
          <w:rFonts w:eastAsia="標楷體"/>
          <w:color w:val="000000" w:themeColor="text1"/>
          <w:sz w:val="28"/>
          <w:szCs w:val="28"/>
        </w:rPr>
        <w:t>提案五：</w:t>
      </w:r>
      <w:r w:rsidRPr="001B122B">
        <w:rPr>
          <w:rFonts w:eastAsia="標楷體"/>
          <w:color w:val="000000" w:themeColor="text1"/>
          <w:sz w:val="28"/>
          <w:szCs w:val="28"/>
        </w:rPr>
        <w:t>112</w:t>
      </w:r>
      <w:r w:rsidRPr="001B122B">
        <w:rPr>
          <w:rFonts w:eastAsia="標楷體" w:hint="eastAsia"/>
          <w:color w:val="000000" w:themeColor="text1"/>
          <w:sz w:val="28"/>
          <w:szCs w:val="28"/>
        </w:rPr>
        <w:t>學年度校務基金投資管理小組會議紀錄有關提案決議暨</w:t>
      </w:r>
      <w:r w:rsidRPr="001B122B">
        <w:rPr>
          <w:rFonts w:eastAsia="標楷體"/>
          <w:color w:val="000000" w:themeColor="text1"/>
          <w:sz w:val="28"/>
          <w:szCs w:val="28"/>
        </w:rPr>
        <w:t>113</w:t>
      </w:r>
      <w:r w:rsidRPr="001B122B">
        <w:rPr>
          <w:rFonts w:eastAsia="標楷體" w:hint="eastAsia"/>
          <w:color w:val="000000" w:themeColor="text1"/>
          <w:sz w:val="28"/>
          <w:szCs w:val="28"/>
        </w:rPr>
        <w:t>年度投資規劃案，提請審議。</w:t>
      </w:r>
    </w:p>
    <w:p w:rsidR="006D7572" w:rsidRPr="001B122B" w:rsidRDefault="006D7572" w:rsidP="006D7572">
      <w:pPr>
        <w:spacing w:line="440" w:lineRule="exact"/>
        <w:ind w:left="1635" w:hangingChars="584" w:hanging="1635"/>
        <w:jc w:val="both"/>
        <w:rPr>
          <w:rFonts w:eastAsia="標楷體"/>
          <w:color w:val="000000" w:themeColor="text1"/>
          <w:sz w:val="28"/>
          <w:szCs w:val="28"/>
        </w:rPr>
      </w:pPr>
      <w:r w:rsidRPr="001B122B">
        <w:rPr>
          <w:rFonts w:eastAsia="標楷體"/>
          <w:color w:val="000000" w:themeColor="text1"/>
          <w:sz w:val="28"/>
          <w:szCs w:val="28"/>
        </w:rPr>
        <w:t>執行單位：</w:t>
      </w:r>
      <w:r w:rsidRPr="001B122B">
        <w:rPr>
          <w:rFonts w:eastAsia="標楷體" w:hint="eastAsia"/>
          <w:color w:val="000000" w:themeColor="text1"/>
          <w:sz w:val="28"/>
          <w:szCs w:val="28"/>
        </w:rPr>
        <w:t>投資管理小組</w:t>
      </w:r>
      <w:r w:rsidRPr="001B122B">
        <w:rPr>
          <w:rFonts w:eastAsia="標楷體" w:hint="eastAsia"/>
          <w:color w:val="000000" w:themeColor="text1"/>
          <w:sz w:val="28"/>
          <w:szCs w:val="28"/>
        </w:rPr>
        <w:t>(</w:t>
      </w:r>
      <w:r w:rsidRPr="001B122B">
        <w:rPr>
          <w:rFonts w:eastAsia="標楷體" w:hint="eastAsia"/>
          <w:color w:val="000000" w:themeColor="text1"/>
          <w:sz w:val="28"/>
          <w:szCs w:val="28"/>
        </w:rPr>
        <w:t>總務處出納組</w:t>
      </w:r>
      <w:r w:rsidRPr="001B122B">
        <w:rPr>
          <w:rFonts w:eastAsia="標楷體" w:hint="eastAsia"/>
          <w:color w:val="000000" w:themeColor="text1"/>
          <w:sz w:val="28"/>
          <w:szCs w:val="28"/>
        </w:rPr>
        <w:t>)</w:t>
      </w:r>
    </w:p>
    <w:p w:rsidR="006D7572" w:rsidRPr="001B122B" w:rsidRDefault="006D7572" w:rsidP="006D7572">
      <w:pPr>
        <w:spacing w:line="440" w:lineRule="exact"/>
        <w:ind w:left="700" w:hangingChars="250" w:hanging="700"/>
        <w:jc w:val="both"/>
        <w:rPr>
          <w:rFonts w:eastAsia="標楷體"/>
          <w:color w:val="000000" w:themeColor="text1"/>
          <w:sz w:val="28"/>
          <w:szCs w:val="28"/>
        </w:rPr>
      </w:pPr>
      <w:r w:rsidRPr="001B122B">
        <w:rPr>
          <w:rFonts w:eastAsia="標楷體"/>
          <w:color w:val="000000" w:themeColor="text1"/>
          <w:sz w:val="28"/>
          <w:szCs w:val="28"/>
        </w:rPr>
        <w:t>決議：</w:t>
      </w:r>
      <w:r w:rsidRPr="001B122B">
        <w:rPr>
          <w:rFonts w:eastAsia="標楷體" w:hint="eastAsia"/>
          <w:color w:val="000000" w:themeColor="text1"/>
          <w:sz w:val="28"/>
          <w:szCs w:val="28"/>
        </w:rPr>
        <w:t>照案通過。</w:t>
      </w:r>
    </w:p>
    <w:p w:rsidR="006D7572" w:rsidRPr="001B122B" w:rsidRDefault="006D7572" w:rsidP="006D7572">
      <w:pPr>
        <w:snapToGrid w:val="0"/>
        <w:spacing w:line="440" w:lineRule="exact"/>
        <w:ind w:left="1668" w:rightChars="50" w:right="120" w:hangingChars="595" w:hanging="1668"/>
        <w:jc w:val="both"/>
        <w:rPr>
          <w:rFonts w:eastAsia="標楷體"/>
          <w:b/>
          <w:color w:val="000000" w:themeColor="text1"/>
          <w:sz w:val="28"/>
          <w:szCs w:val="28"/>
        </w:rPr>
      </w:pPr>
      <w:r w:rsidRPr="001B122B">
        <w:rPr>
          <w:rFonts w:ascii="Cambria Math" w:eastAsia="標楷體" w:hAnsi="Cambria Math" w:cs="Cambria Math"/>
          <w:b/>
          <w:color w:val="000000" w:themeColor="text1"/>
          <w:sz w:val="28"/>
          <w:szCs w:val="28"/>
        </w:rPr>
        <w:t>◎</w:t>
      </w:r>
      <w:r w:rsidRPr="001B122B">
        <w:rPr>
          <w:rFonts w:eastAsia="標楷體"/>
          <w:b/>
          <w:color w:val="000000" w:themeColor="text1"/>
          <w:sz w:val="28"/>
          <w:szCs w:val="28"/>
        </w:rPr>
        <w:t>執行情形：</w:t>
      </w:r>
      <w:r w:rsidR="008D5E16" w:rsidRPr="001B122B">
        <w:rPr>
          <w:rFonts w:eastAsia="標楷體"/>
          <w:b/>
          <w:color w:val="000000" w:themeColor="text1"/>
          <w:sz w:val="28"/>
          <w:szCs w:val="28"/>
        </w:rPr>
        <w:t>依會議決議辦理。</w:t>
      </w:r>
    </w:p>
    <w:p w:rsidR="006D7572" w:rsidRPr="001B122B" w:rsidRDefault="006D7572" w:rsidP="006D7572">
      <w:pPr>
        <w:snapToGrid w:val="0"/>
        <w:spacing w:beforeLines="50" w:before="299" w:line="440" w:lineRule="exact"/>
        <w:ind w:left="1120" w:hangingChars="400" w:hanging="1120"/>
        <w:jc w:val="both"/>
        <w:outlineLvl w:val="1"/>
        <w:rPr>
          <w:rFonts w:eastAsia="標楷體"/>
          <w:color w:val="000000" w:themeColor="text1"/>
          <w:sz w:val="28"/>
          <w:szCs w:val="28"/>
        </w:rPr>
      </w:pPr>
      <w:r w:rsidRPr="001B122B">
        <w:rPr>
          <w:rFonts w:eastAsia="標楷體"/>
          <w:color w:val="000000" w:themeColor="text1"/>
          <w:sz w:val="28"/>
          <w:szCs w:val="28"/>
        </w:rPr>
        <w:t>提案六：</w:t>
      </w:r>
      <w:r w:rsidRPr="001B122B">
        <w:rPr>
          <w:rFonts w:eastAsia="標楷體" w:hint="eastAsia"/>
          <w:color w:val="000000" w:themeColor="text1"/>
          <w:sz w:val="28"/>
          <w:szCs w:val="28"/>
        </w:rPr>
        <w:t>本校</w:t>
      </w:r>
      <w:r w:rsidRPr="001B122B">
        <w:rPr>
          <w:rFonts w:eastAsia="標楷體" w:hint="eastAsia"/>
          <w:color w:val="000000" w:themeColor="text1"/>
          <w:sz w:val="28"/>
          <w:szCs w:val="28"/>
        </w:rPr>
        <w:t>113</w:t>
      </w:r>
      <w:r w:rsidRPr="001B122B">
        <w:rPr>
          <w:rFonts w:eastAsia="標楷體" w:hint="eastAsia"/>
          <w:color w:val="000000" w:themeColor="text1"/>
          <w:sz w:val="28"/>
          <w:szCs w:val="28"/>
        </w:rPr>
        <w:t>年度財務規劃報告書</w:t>
      </w:r>
      <w:r w:rsidRPr="001B122B">
        <w:rPr>
          <w:rFonts w:eastAsia="標楷體" w:hint="eastAsia"/>
          <w:color w:val="000000" w:themeColor="text1"/>
          <w:sz w:val="28"/>
          <w:szCs w:val="28"/>
        </w:rPr>
        <w:t>(</w:t>
      </w:r>
      <w:r w:rsidRPr="001B122B">
        <w:rPr>
          <w:rFonts w:eastAsia="標楷體" w:hint="eastAsia"/>
          <w:color w:val="000000" w:themeColor="text1"/>
          <w:sz w:val="28"/>
          <w:szCs w:val="28"/>
        </w:rPr>
        <w:t>草案</w:t>
      </w:r>
      <w:r w:rsidRPr="001B122B">
        <w:rPr>
          <w:rFonts w:eastAsia="標楷體" w:hint="eastAsia"/>
          <w:color w:val="000000" w:themeColor="text1"/>
          <w:sz w:val="28"/>
          <w:szCs w:val="28"/>
        </w:rPr>
        <w:t>)</w:t>
      </w:r>
      <w:r w:rsidRPr="001B122B">
        <w:rPr>
          <w:rFonts w:eastAsia="標楷體" w:hint="eastAsia"/>
          <w:color w:val="000000" w:themeColor="text1"/>
          <w:sz w:val="28"/>
          <w:szCs w:val="28"/>
        </w:rPr>
        <w:t>，提請審議。</w:t>
      </w:r>
    </w:p>
    <w:p w:rsidR="006D7572" w:rsidRPr="001B122B" w:rsidRDefault="006D7572" w:rsidP="006D7572">
      <w:pPr>
        <w:spacing w:line="440" w:lineRule="exact"/>
        <w:ind w:left="1635" w:hangingChars="584" w:hanging="1635"/>
        <w:jc w:val="both"/>
        <w:rPr>
          <w:rFonts w:eastAsia="標楷體"/>
          <w:color w:val="000000" w:themeColor="text1"/>
          <w:sz w:val="28"/>
          <w:szCs w:val="28"/>
        </w:rPr>
      </w:pPr>
      <w:r w:rsidRPr="001B122B">
        <w:rPr>
          <w:rFonts w:eastAsia="標楷體"/>
          <w:color w:val="000000" w:themeColor="text1"/>
          <w:sz w:val="28"/>
          <w:szCs w:val="28"/>
        </w:rPr>
        <w:t>執行單位：</w:t>
      </w:r>
      <w:r w:rsidRPr="001B122B">
        <w:rPr>
          <w:rFonts w:eastAsia="標楷體" w:hint="eastAsia"/>
          <w:color w:val="000000" w:themeColor="text1"/>
          <w:sz w:val="28"/>
          <w:szCs w:val="28"/>
        </w:rPr>
        <w:t>研究發展處</w:t>
      </w:r>
    </w:p>
    <w:p w:rsidR="006D7572" w:rsidRPr="001B122B" w:rsidRDefault="006D7572" w:rsidP="006D7572">
      <w:pPr>
        <w:spacing w:line="440" w:lineRule="exact"/>
        <w:ind w:left="700" w:hangingChars="250" w:hanging="700"/>
        <w:jc w:val="both"/>
        <w:rPr>
          <w:rFonts w:eastAsia="標楷體"/>
          <w:color w:val="000000" w:themeColor="text1"/>
          <w:sz w:val="28"/>
          <w:szCs w:val="28"/>
        </w:rPr>
      </w:pPr>
      <w:r w:rsidRPr="001B122B">
        <w:rPr>
          <w:rFonts w:eastAsia="標楷體"/>
          <w:color w:val="000000" w:themeColor="text1"/>
          <w:sz w:val="28"/>
          <w:szCs w:val="28"/>
        </w:rPr>
        <w:t>決議：</w:t>
      </w:r>
      <w:r w:rsidRPr="001B122B">
        <w:rPr>
          <w:rFonts w:eastAsia="標楷體" w:hint="eastAsia"/>
          <w:color w:val="000000" w:themeColor="text1"/>
          <w:sz w:val="28"/>
          <w:szCs w:val="28"/>
        </w:rPr>
        <w:t>照案通過。</w:t>
      </w:r>
    </w:p>
    <w:p w:rsidR="006D7572" w:rsidRPr="001B122B" w:rsidRDefault="006D7572" w:rsidP="006D7572">
      <w:pPr>
        <w:snapToGrid w:val="0"/>
        <w:spacing w:line="440" w:lineRule="exact"/>
        <w:ind w:left="1668" w:rightChars="50" w:right="120" w:hangingChars="595" w:hanging="1668"/>
        <w:jc w:val="both"/>
        <w:rPr>
          <w:rFonts w:eastAsia="標楷體"/>
          <w:b/>
          <w:color w:val="000000" w:themeColor="text1"/>
          <w:sz w:val="28"/>
          <w:szCs w:val="28"/>
        </w:rPr>
      </w:pPr>
      <w:r w:rsidRPr="001B122B">
        <w:rPr>
          <w:rFonts w:ascii="Cambria Math" w:eastAsia="標楷體" w:hAnsi="Cambria Math" w:cs="Cambria Math"/>
          <w:b/>
          <w:color w:val="000000" w:themeColor="text1"/>
          <w:sz w:val="28"/>
          <w:szCs w:val="28"/>
        </w:rPr>
        <w:t>◎</w:t>
      </w:r>
      <w:r w:rsidRPr="001B122B">
        <w:rPr>
          <w:rFonts w:eastAsia="標楷體"/>
          <w:b/>
          <w:color w:val="000000" w:themeColor="text1"/>
          <w:sz w:val="28"/>
          <w:szCs w:val="28"/>
        </w:rPr>
        <w:t>執行情形：</w:t>
      </w:r>
      <w:r w:rsidRPr="001B122B">
        <w:rPr>
          <w:rFonts w:eastAsia="標楷體"/>
          <w:b/>
          <w:color w:val="000000" w:themeColor="text1"/>
          <w:sz w:val="28"/>
          <w:szCs w:val="28"/>
        </w:rPr>
        <w:t xml:space="preserve"> </w:t>
      </w:r>
    </w:p>
    <w:p w:rsidR="00D63EF7" w:rsidRPr="001B122B" w:rsidRDefault="00D63EF7" w:rsidP="003F72E2">
      <w:pPr>
        <w:overflowPunct w:val="0"/>
        <w:spacing w:line="440" w:lineRule="exact"/>
        <w:ind w:leftChars="440" w:left="1552" w:hangingChars="177" w:hanging="496"/>
        <w:jc w:val="both"/>
        <w:rPr>
          <w:rFonts w:eastAsia="標楷體"/>
          <w:b/>
          <w:color w:val="000000" w:themeColor="text1"/>
          <w:sz w:val="28"/>
          <w:szCs w:val="28"/>
        </w:rPr>
      </w:pPr>
      <w:r w:rsidRPr="001B122B">
        <w:rPr>
          <w:rFonts w:eastAsia="標楷體"/>
          <w:b/>
          <w:color w:val="000000" w:themeColor="text1"/>
          <w:sz w:val="28"/>
          <w:szCs w:val="28"/>
        </w:rPr>
        <w:t>一、本案續提</w:t>
      </w:r>
      <w:r w:rsidRPr="001B122B">
        <w:rPr>
          <w:rFonts w:eastAsia="標楷體"/>
          <w:b/>
          <w:color w:val="000000" w:themeColor="text1"/>
          <w:sz w:val="28"/>
          <w:szCs w:val="28"/>
        </w:rPr>
        <w:t>112</w:t>
      </w:r>
      <w:r w:rsidRPr="001B122B">
        <w:rPr>
          <w:rFonts w:eastAsia="標楷體"/>
          <w:b/>
          <w:color w:val="000000" w:themeColor="text1"/>
          <w:sz w:val="28"/>
          <w:szCs w:val="28"/>
        </w:rPr>
        <w:t>年</w:t>
      </w:r>
      <w:r w:rsidRPr="001B122B">
        <w:rPr>
          <w:rFonts w:eastAsia="標楷體"/>
          <w:b/>
          <w:color w:val="000000" w:themeColor="text1"/>
          <w:sz w:val="28"/>
          <w:szCs w:val="28"/>
        </w:rPr>
        <w:t>12</w:t>
      </w:r>
      <w:r w:rsidRPr="001B122B">
        <w:rPr>
          <w:rFonts w:eastAsia="標楷體"/>
          <w:b/>
          <w:color w:val="000000" w:themeColor="text1"/>
          <w:sz w:val="28"/>
          <w:szCs w:val="28"/>
        </w:rPr>
        <w:t>月</w:t>
      </w:r>
      <w:r w:rsidRPr="001B122B">
        <w:rPr>
          <w:rFonts w:eastAsia="標楷體"/>
          <w:b/>
          <w:color w:val="000000" w:themeColor="text1"/>
          <w:sz w:val="28"/>
          <w:szCs w:val="28"/>
        </w:rPr>
        <w:t>13</w:t>
      </w:r>
      <w:r w:rsidRPr="001B122B">
        <w:rPr>
          <w:rFonts w:eastAsia="標楷體"/>
          <w:b/>
          <w:color w:val="000000" w:themeColor="text1"/>
          <w:sz w:val="28"/>
          <w:szCs w:val="28"/>
        </w:rPr>
        <w:t>日</w:t>
      </w:r>
      <w:r w:rsidRPr="001B122B">
        <w:rPr>
          <w:rFonts w:eastAsia="標楷體"/>
          <w:b/>
          <w:color w:val="000000" w:themeColor="text1"/>
          <w:sz w:val="28"/>
          <w:szCs w:val="28"/>
        </w:rPr>
        <w:t>11</w:t>
      </w:r>
      <w:r w:rsidR="004707BC">
        <w:rPr>
          <w:rFonts w:eastAsia="標楷體"/>
          <w:b/>
          <w:color w:val="000000" w:themeColor="text1"/>
          <w:sz w:val="28"/>
          <w:szCs w:val="28"/>
        </w:rPr>
        <w:t>2</w:t>
      </w:r>
      <w:r w:rsidRPr="001B122B">
        <w:rPr>
          <w:rFonts w:eastAsia="標楷體"/>
          <w:b/>
          <w:color w:val="000000" w:themeColor="text1"/>
          <w:sz w:val="28"/>
          <w:szCs w:val="28"/>
        </w:rPr>
        <w:t>學年度第</w:t>
      </w:r>
      <w:r w:rsidRPr="001B122B">
        <w:rPr>
          <w:rFonts w:eastAsia="標楷體"/>
          <w:b/>
          <w:color w:val="000000" w:themeColor="text1"/>
          <w:sz w:val="28"/>
          <w:szCs w:val="28"/>
        </w:rPr>
        <w:t>1</w:t>
      </w:r>
      <w:r w:rsidRPr="001B122B">
        <w:rPr>
          <w:rFonts w:eastAsia="標楷體"/>
          <w:b/>
          <w:color w:val="000000" w:themeColor="text1"/>
          <w:sz w:val="28"/>
          <w:szCs w:val="28"/>
        </w:rPr>
        <w:t>學期第</w:t>
      </w:r>
      <w:r w:rsidRPr="001B122B">
        <w:rPr>
          <w:rFonts w:eastAsia="標楷體"/>
          <w:b/>
          <w:color w:val="000000" w:themeColor="text1"/>
          <w:sz w:val="28"/>
          <w:szCs w:val="28"/>
        </w:rPr>
        <w:t>2</w:t>
      </w:r>
      <w:r w:rsidRPr="001B122B">
        <w:rPr>
          <w:rFonts w:eastAsia="標楷體"/>
          <w:b/>
          <w:color w:val="000000" w:themeColor="text1"/>
          <w:sz w:val="28"/>
          <w:szCs w:val="28"/>
        </w:rPr>
        <w:t>次校務會議審議通過。於</w:t>
      </w:r>
      <w:r w:rsidRPr="001B122B">
        <w:rPr>
          <w:rFonts w:eastAsia="標楷體"/>
          <w:b/>
          <w:color w:val="000000" w:themeColor="text1"/>
          <w:sz w:val="28"/>
          <w:szCs w:val="28"/>
        </w:rPr>
        <w:t>112</w:t>
      </w:r>
      <w:r w:rsidRPr="001B122B">
        <w:rPr>
          <w:rFonts w:eastAsia="標楷體"/>
          <w:b/>
          <w:color w:val="000000" w:themeColor="text1"/>
          <w:sz w:val="28"/>
          <w:szCs w:val="28"/>
        </w:rPr>
        <w:t>年</w:t>
      </w:r>
      <w:r w:rsidRPr="001B122B">
        <w:rPr>
          <w:rFonts w:eastAsia="標楷體"/>
          <w:b/>
          <w:color w:val="000000" w:themeColor="text1"/>
          <w:sz w:val="28"/>
          <w:szCs w:val="28"/>
        </w:rPr>
        <w:t>12</w:t>
      </w:r>
      <w:r w:rsidRPr="001B122B">
        <w:rPr>
          <w:rFonts w:eastAsia="標楷體"/>
          <w:b/>
          <w:color w:val="000000" w:themeColor="text1"/>
          <w:sz w:val="28"/>
          <w:szCs w:val="28"/>
        </w:rPr>
        <w:t>月</w:t>
      </w:r>
      <w:r w:rsidRPr="001B122B">
        <w:rPr>
          <w:rFonts w:eastAsia="標楷體"/>
          <w:b/>
          <w:color w:val="000000" w:themeColor="text1"/>
          <w:sz w:val="28"/>
          <w:szCs w:val="28"/>
        </w:rPr>
        <w:t>22</w:t>
      </w:r>
      <w:r w:rsidRPr="001B122B">
        <w:rPr>
          <w:rFonts w:eastAsia="標楷體"/>
          <w:b/>
          <w:color w:val="000000" w:themeColor="text1"/>
          <w:sz w:val="28"/>
          <w:szCs w:val="28"/>
        </w:rPr>
        <w:t>日以嘉大研發字第</w:t>
      </w:r>
      <w:r w:rsidRPr="001B122B">
        <w:rPr>
          <w:rFonts w:eastAsia="標楷體"/>
          <w:b/>
          <w:color w:val="000000" w:themeColor="text1"/>
          <w:sz w:val="28"/>
          <w:szCs w:val="28"/>
        </w:rPr>
        <w:t>1129005796</w:t>
      </w:r>
      <w:r w:rsidRPr="001B122B">
        <w:rPr>
          <w:rFonts w:eastAsia="標楷體"/>
          <w:b/>
          <w:color w:val="000000" w:themeColor="text1"/>
          <w:sz w:val="28"/>
          <w:szCs w:val="28"/>
        </w:rPr>
        <w:t>號函送教育部備查。</w:t>
      </w:r>
    </w:p>
    <w:p w:rsidR="00D63EF7" w:rsidRPr="001B122B" w:rsidRDefault="00D63EF7" w:rsidP="003F72E2">
      <w:pPr>
        <w:overflowPunct w:val="0"/>
        <w:spacing w:line="440" w:lineRule="exact"/>
        <w:ind w:leftChars="440" w:left="1608" w:hangingChars="197" w:hanging="552"/>
        <w:jc w:val="both"/>
        <w:rPr>
          <w:rFonts w:eastAsia="標楷體"/>
          <w:b/>
          <w:color w:val="000000" w:themeColor="text1"/>
          <w:sz w:val="28"/>
          <w:szCs w:val="28"/>
        </w:rPr>
      </w:pPr>
      <w:r w:rsidRPr="001B122B">
        <w:rPr>
          <w:rFonts w:eastAsia="標楷體"/>
          <w:b/>
          <w:color w:val="000000" w:themeColor="text1"/>
          <w:sz w:val="28"/>
          <w:szCs w:val="28"/>
        </w:rPr>
        <w:t>二、教育部於</w:t>
      </w:r>
      <w:r w:rsidRPr="001B122B">
        <w:rPr>
          <w:rFonts w:eastAsia="標楷體"/>
          <w:b/>
          <w:color w:val="000000" w:themeColor="text1"/>
          <w:sz w:val="28"/>
          <w:szCs w:val="28"/>
        </w:rPr>
        <w:t>112</w:t>
      </w:r>
      <w:r w:rsidRPr="001B122B">
        <w:rPr>
          <w:rFonts w:eastAsia="標楷體"/>
          <w:b/>
          <w:color w:val="000000" w:themeColor="text1"/>
          <w:sz w:val="28"/>
          <w:szCs w:val="28"/>
        </w:rPr>
        <w:t>年</w:t>
      </w:r>
      <w:r w:rsidRPr="001B122B">
        <w:rPr>
          <w:rFonts w:eastAsia="標楷體"/>
          <w:b/>
          <w:color w:val="000000" w:themeColor="text1"/>
          <w:sz w:val="28"/>
          <w:szCs w:val="28"/>
        </w:rPr>
        <w:t>12</w:t>
      </w:r>
      <w:r w:rsidRPr="001B122B">
        <w:rPr>
          <w:rFonts w:eastAsia="標楷體"/>
          <w:b/>
          <w:color w:val="000000" w:themeColor="text1"/>
          <w:sz w:val="28"/>
          <w:szCs w:val="28"/>
        </w:rPr>
        <w:t>月</w:t>
      </w:r>
      <w:r w:rsidRPr="001B122B">
        <w:rPr>
          <w:rFonts w:eastAsia="標楷體"/>
          <w:b/>
          <w:color w:val="000000" w:themeColor="text1"/>
          <w:sz w:val="28"/>
          <w:szCs w:val="28"/>
        </w:rPr>
        <w:t>29</w:t>
      </w:r>
      <w:r w:rsidRPr="001B122B">
        <w:rPr>
          <w:rFonts w:eastAsia="標楷體"/>
          <w:b/>
          <w:color w:val="000000" w:themeColor="text1"/>
          <w:sz w:val="28"/>
          <w:szCs w:val="28"/>
        </w:rPr>
        <w:t>日以臺教高</w:t>
      </w:r>
      <w:r w:rsidRPr="001B122B">
        <w:rPr>
          <w:rFonts w:eastAsia="標楷體"/>
          <w:b/>
          <w:color w:val="000000" w:themeColor="text1"/>
          <w:sz w:val="28"/>
          <w:szCs w:val="28"/>
        </w:rPr>
        <w:t>(</w:t>
      </w:r>
      <w:r w:rsidRPr="001B122B">
        <w:rPr>
          <w:rFonts w:eastAsia="標楷體"/>
          <w:b/>
          <w:color w:val="000000" w:themeColor="text1"/>
          <w:sz w:val="28"/>
          <w:szCs w:val="28"/>
        </w:rPr>
        <w:t>三</w:t>
      </w:r>
      <w:r w:rsidRPr="001B122B">
        <w:rPr>
          <w:rFonts w:eastAsia="標楷體"/>
          <w:b/>
          <w:color w:val="000000" w:themeColor="text1"/>
          <w:sz w:val="28"/>
          <w:szCs w:val="28"/>
        </w:rPr>
        <w:t>)</w:t>
      </w:r>
      <w:r w:rsidRPr="001B122B">
        <w:rPr>
          <w:rFonts w:eastAsia="標楷體"/>
          <w:b/>
          <w:color w:val="000000" w:themeColor="text1"/>
          <w:sz w:val="28"/>
          <w:szCs w:val="28"/>
        </w:rPr>
        <w:t>字第</w:t>
      </w:r>
      <w:r w:rsidRPr="001B122B">
        <w:rPr>
          <w:rFonts w:eastAsia="標楷體"/>
          <w:b/>
          <w:color w:val="000000" w:themeColor="text1"/>
          <w:sz w:val="28"/>
          <w:szCs w:val="28"/>
        </w:rPr>
        <w:t>1120128192</w:t>
      </w:r>
      <w:r w:rsidRPr="001B122B">
        <w:rPr>
          <w:rFonts w:eastAsia="標楷體"/>
          <w:b/>
          <w:color w:val="000000" w:themeColor="text1"/>
          <w:sz w:val="28"/>
          <w:szCs w:val="28"/>
        </w:rPr>
        <w:t>號函復本校同意備查，本處業依規定公告及登載於學校網頁建置之校務基金公開專區。</w:t>
      </w:r>
    </w:p>
    <w:p w:rsidR="006D7572" w:rsidRPr="001B122B" w:rsidRDefault="006D7572" w:rsidP="006D7572">
      <w:pPr>
        <w:snapToGrid w:val="0"/>
        <w:spacing w:beforeLines="50" w:before="299" w:line="440" w:lineRule="exact"/>
        <w:ind w:left="1120" w:hangingChars="400" w:hanging="1120"/>
        <w:jc w:val="both"/>
        <w:outlineLvl w:val="1"/>
        <w:rPr>
          <w:rFonts w:eastAsia="標楷體"/>
          <w:color w:val="000000" w:themeColor="text1"/>
          <w:sz w:val="28"/>
          <w:szCs w:val="28"/>
        </w:rPr>
      </w:pPr>
      <w:r w:rsidRPr="001B122B">
        <w:rPr>
          <w:rFonts w:eastAsia="標楷體"/>
          <w:color w:val="000000" w:themeColor="text1"/>
          <w:sz w:val="28"/>
          <w:szCs w:val="28"/>
        </w:rPr>
        <w:t>提案七：</w:t>
      </w:r>
      <w:r w:rsidRPr="001B122B">
        <w:rPr>
          <w:rFonts w:eastAsia="標楷體" w:hint="eastAsia"/>
          <w:color w:val="000000" w:themeColor="text1"/>
          <w:sz w:val="28"/>
          <w:szCs w:val="28"/>
        </w:rPr>
        <w:t>本校</w:t>
      </w:r>
      <w:r w:rsidRPr="001B122B">
        <w:rPr>
          <w:rFonts w:eastAsia="標楷體" w:hint="eastAsia"/>
          <w:color w:val="000000" w:themeColor="text1"/>
          <w:sz w:val="28"/>
          <w:szCs w:val="28"/>
        </w:rPr>
        <w:t>113</w:t>
      </w:r>
      <w:r w:rsidRPr="001B122B">
        <w:rPr>
          <w:rFonts w:eastAsia="標楷體" w:hint="eastAsia"/>
          <w:color w:val="000000" w:themeColor="text1"/>
          <w:sz w:val="28"/>
          <w:szCs w:val="28"/>
        </w:rPr>
        <w:t>年度推動開源節流計畫草案，提請審議。</w:t>
      </w:r>
    </w:p>
    <w:p w:rsidR="006D7572" w:rsidRPr="001B122B" w:rsidRDefault="006D7572" w:rsidP="006D7572">
      <w:pPr>
        <w:spacing w:line="440" w:lineRule="exact"/>
        <w:ind w:left="1635" w:hangingChars="584" w:hanging="1635"/>
        <w:jc w:val="both"/>
        <w:rPr>
          <w:rFonts w:eastAsia="標楷體"/>
          <w:color w:val="000000" w:themeColor="text1"/>
          <w:sz w:val="28"/>
          <w:szCs w:val="28"/>
        </w:rPr>
      </w:pPr>
      <w:r w:rsidRPr="001B122B">
        <w:rPr>
          <w:rFonts w:eastAsia="標楷體"/>
          <w:color w:val="000000" w:themeColor="text1"/>
          <w:sz w:val="28"/>
          <w:szCs w:val="28"/>
        </w:rPr>
        <w:t>執行單位：</w:t>
      </w:r>
      <w:r w:rsidRPr="001B122B">
        <w:rPr>
          <w:rFonts w:eastAsia="標楷體" w:hint="eastAsia"/>
          <w:color w:val="000000" w:themeColor="text1"/>
          <w:sz w:val="28"/>
          <w:szCs w:val="28"/>
        </w:rPr>
        <w:t>秘書室</w:t>
      </w:r>
    </w:p>
    <w:p w:rsidR="006D7572" w:rsidRPr="001B122B" w:rsidRDefault="006D7572" w:rsidP="006D7572">
      <w:pPr>
        <w:spacing w:line="440" w:lineRule="exact"/>
        <w:ind w:left="700" w:hangingChars="250" w:hanging="700"/>
        <w:jc w:val="both"/>
        <w:rPr>
          <w:rFonts w:eastAsia="標楷體"/>
          <w:color w:val="000000" w:themeColor="text1"/>
          <w:sz w:val="28"/>
          <w:szCs w:val="28"/>
        </w:rPr>
      </w:pPr>
      <w:r w:rsidRPr="001B122B">
        <w:rPr>
          <w:rFonts w:eastAsia="標楷體"/>
          <w:color w:val="000000" w:themeColor="text1"/>
          <w:sz w:val="28"/>
          <w:szCs w:val="28"/>
        </w:rPr>
        <w:t>決議：</w:t>
      </w:r>
      <w:r w:rsidRPr="001B122B">
        <w:rPr>
          <w:rFonts w:eastAsia="標楷體" w:hint="eastAsia"/>
          <w:color w:val="000000" w:themeColor="text1"/>
          <w:sz w:val="28"/>
          <w:szCs w:val="28"/>
        </w:rPr>
        <w:t>照案通過。</w:t>
      </w:r>
    </w:p>
    <w:p w:rsidR="006D7572" w:rsidRPr="001B122B" w:rsidRDefault="006D7572" w:rsidP="006D7572">
      <w:pPr>
        <w:snapToGrid w:val="0"/>
        <w:spacing w:line="440" w:lineRule="exact"/>
        <w:ind w:left="1668" w:rightChars="50" w:right="120" w:hangingChars="595" w:hanging="1668"/>
        <w:jc w:val="both"/>
        <w:rPr>
          <w:rFonts w:eastAsia="標楷體"/>
          <w:b/>
          <w:color w:val="000000" w:themeColor="text1"/>
          <w:sz w:val="28"/>
          <w:szCs w:val="28"/>
        </w:rPr>
      </w:pPr>
      <w:r w:rsidRPr="001B122B">
        <w:rPr>
          <w:rFonts w:ascii="Cambria Math" w:eastAsia="標楷體" w:hAnsi="Cambria Math" w:cs="Cambria Math"/>
          <w:b/>
          <w:color w:val="000000" w:themeColor="text1"/>
          <w:sz w:val="28"/>
          <w:szCs w:val="28"/>
        </w:rPr>
        <w:t>◎</w:t>
      </w:r>
      <w:r w:rsidRPr="001B122B">
        <w:rPr>
          <w:rFonts w:eastAsia="標楷體"/>
          <w:b/>
          <w:color w:val="000000" w:themeColor="text1"/>
          <w:sz w:val="28"/>
          <w:szCs w:val="28"/>
        </w:rPr>
        <w:t>執行情形：</w:t>
      </w:r>
      <w:r w:rsidR="000C11A3" w:rsidRPr="001B122B">
        <w:rPr>
          <w:rFonts w:eastAsia="標楷體"/>
          <w:b/>
          <w:color w:val="000000" w:themeColor="text1"/>
          <w:sz w:val="28"/>
          <w:szCs w:val="28"/>
        </w:rPr>
        <w:t>已於</w:t>
      </w:r>
      <w:r w:rsidR="000C11A3" w:rsidRPr="001B122B">
        <w:rPr>
          <w:rFonts w:eastAsia="標楷體"/>
          <w:b/>
          <w:color w:val="000000" w:themeColor="text1"/>
          <w:sz w:val="28"/>
          <w:szCs w:val="28"/>
        </w:rPr>
        <w:t>112</w:t>
      </w:r>
      <w:r w:rsidR="000C11A3" w:rsidRPr="001B122B">
        <w:rPr>
          <w:rFonts w:eastAsia="標楷體"/>
          <w:b/>
          <w:color w:val="000000" w:themeColor="text1"/>
          <w:sz w:val="28"/>
          <w:szCs w:val="28"/>
        </w:rPr>
        <w:t>年</w:t>
      </w:r>
      <w:r w:rsidR="000C11A3" w:rsidRPr="001B122B">
        <w:rPr>
          <w:rFonts w:eastAsia="標楷體"/>
          <w:b/>
          <w:color w:val="000000" w:themeColor="text1"/>
          <w:sz w:val="28"/>
          <w:szCs w:val="28"/>
        </w:rPr>
        <w:t>12</w:t>
      </w:r>
      <w:r w:rsidR="000C11A3" w:rsidRPr="001B122B">
        <w:rPr>
          <w:rFonts w:eastAsia="標楷體"/>
          <w:b/>
          <w:color w:val="000000" w:themeColor="text1"/>
          <w:sz w:val="28"/>
          <w:szCs w:val="28"/>
        </w:rPr>
        <w:t>月</w:t>
      </w:r>
      <w:r w:rsidR="000C11A3" w:rsidRPr="001B122B">
        <w:rPr>
          <w:rFonts w:eastAsia="標楷體"/>
          <w:b/>
          <w:color w:val="000000" w:themeColor="text1"/>
          <w:sz w:val="28"/>
          <w:szCs w:val="28"/>
        </w:rPr>
        <w:t>4</w:t>
      </w:r>
      <w:r w:rsidR="000C11A3" w:rsidRPr="001B122B">
        <w:rPr>
          <w:rFonts w:eastAsia="標楷體"/>
          <w:b/>
          <w:color w:val="000000" w:themeColor="text1"/>
          <w:sz w:val="28"/>
          <w:szCs w:val="28"/>
        </w:rPr>
        <w:t>日於秘書室網頁公告周知。</w:t>
      </w:r>
    </w:p>
    <w:p w:rsidR="006D7572" w:rsidRPr="001B122B" w:rsidRDefault="006D7572" w:rsidP="00252C9C">
      <w:pPr>
        <w:snapToGrid w:val="0"/>
        <w:spacing w:beforeLines="50" w:before="299" w:line="440" w:lineRule="exact"/>
        <w:ind w:left="1092" w:hangingChars="390" w:hanging="1092"/>
        <w:jc w:val="both"/>
        <w:outlineLvl w:val="1"/>
        <w:rPr>
          <w:rFonts w:eastAsia="標楷體"/>
          <w:color w:val="000000" w:themeColor="text1"/>
          <w:sz w:val="28"/>
          <w:szCs w:val="28"/>
        </w:rPr>
      </w:pPr>
      <w:r w:rsidRPr="001B122B">
        <w:rPr>
          <w:rFonts w:eastAsia="標楷體"/>
          <w:color w:val="000000" w:themeColor="text1"/>
          <w:sz w:val="28"/>
          <w:szCs w:val="28"/>
        </w:rPr>
        <w:lastRenderedPageBreak/>
        <w:t>提案八：</w:t>
      </w:r>
      <w:r w:rsidRPr="001B122B">
        <w:rPr>
          <w:rFonts w:eastAsia="標楷體" w:hint="eastAsia"/>
          <w:color w:val="000000" w:themeColor="text1"/>
          <w:sz w:val="28"/>
          <w:szCs w:val="28"/>
        </w:rPr>
        <w:t>有關體育室申請辦理「</w:t>
      </w:r>
      <w:r w:rsidRPr="001B122B">
        <w:rPr>
          <w:rFonts w:eastAsia="標楷體" w:hint="eastAsia"/>
          <w:color w:val="000000" w:themeColor="text1"/>
          <w:sz w:val="28"/>
          <w:szCs w:val="28"/>
        </w:rPr>
        <w:t>116</w:t>
      </w:r>
      <w:r w:rsidRPr="001B122B">
        <w:rPr>
          <w:rFonts w:eastAsia="標楷體" w:hint="eastAsia"/>
          <w:color w:val="000000" w:themeColor="text1"/>
          <w:sz w:val="28"/>
          <w:szCs w:val="28"/>
        </w:rPr>
        <w:t>年全國大專校院運動會」案，並由校務基金支應</w:t>
      </w:r>
      <w:r w:rsidRPr="001B122B">
        <w:rPr>
          <w:rFonts w:eastAsia="標楷體" w:hint="eastAsia"/>
          <w:color w:val="000000" w:themeColor="text1"/>
          <w:sz w:val="28"/>
          <w:szCs w:val="28"/>
        </w:rPr>
        <w:t>2,000</w:t>
      </w:r>
      <w:r w:rsidRPr="001B122B">
        <w:rPr>
          <w:rFonts w:eastAsia="標楷體" w:hint="eastAsia"/>
          <w:color w:val="000000" w:themeColor="text1"/>
          <w:sz w:val="28"/>
          <w:szCs w:val="28"/>
        </w:rPr>
        <w:t>萬元，提請審議。</w:t>
      </w:r>
    </w:p>
    <w:p w:rsidR="006D7572" w:rsidRPr="001B122B" w:rsidRDefault="006D7572" w:rsidP="006D7572">
      <w:pPr>
        <w:spacing w:line="440" w:lineRule="exact"/>
        <w:ind w:left="1635" w:hangingChars="584" w:hanging="1635"/>
        <w:jc w:val="both"/>
        <w:rPr>
          <w:rFonts w:eastAsia="標楷體"/>
          <w:color w:val="000000" w:themeColor="text1"/>
          <w:sz w:val="28"/>
          <w:szCs w:val="28"/>
        </w:rPr>
      </w:pPr>
      <w:r w:rsidRPr="001B122B">
        <w:rPr>
          <w:rFonts w:eastAsia="標楷體"/>
          <w:color w:val="000000" w:themeColor="text1"/>
          <w:sz w:val="28"/>
          <w:szCs w:val="28"/>
        </w:rPr>
        <w:t>執行單位：</w:t>
      </w:r>
      <w:r w:rsidRPr="001B122B">
        <w:rPr>
          <w:rFonts w:eastAsia="標楷體" w:hint="eastAsia"/>
          <w:color w:val="000000" w:themeColor="text1"/>
          <w:sz w:val="28"/>
          <w:szCs w:val="28"/>
        </w:rPr>
        <w:t>體育室</w:t>
      </w:r>
    </w:p>
    <w:p w:rsidR="006D7572" w:rsidRPr="001B122B" w:rsidRDefault="006D7572" w:rsidP="006D7572">
      <w:pPr>
        <w:spacing w:line="440" w:lineRule="exact"/>
        <w:ind w:left="700" w:hangingChars="250" w:hanging="700"/>
        <w:jc w:val="both"/>
        <w:rPr>
          <w:rFonts w:eastAsia="標楷體"/>
          <w:color w:val="000000" w:themeColor="text1"/>
          <w:sz w:val="28"/>
          <w:szCs w:val="28"/>
        </w:rPr>
      </w:pPr>
      <w:r w:rsidRPr="001B122B">
        <w:rPr>
          <w:rFonts w:eastAsia="標楷體"/>
          <w:color w:val="000000" w:themeColor="text1"/>
          <w:sz w:val="28"/>
          <w:szCs w:val="28"/>
        </w:rPr>
        <w:t>決議：</w:t>
      </w:r>
      <w:r w:rsidRPr="001B122B">
        <w:rPr>
          <w:rFonts w:eastAsia="標楷體" w:hint="eastAsia"/>
          <w:color w:val="000000" w:themeColor="text1"/>
          <w:sz w:val="28"/>
          <w:szCs w:val="28"/>
        </w:rPr>
        <w:t>照案通過。</w:t>
      </w:r>
    </w:p>
    <w:p w:rsidR="00BB770B" w:rsidRPr="001B122B" w:rsidRDefault="006D7572" w:rsidP="006D7572">
      <w:pPr>
        <w:snapToGrid w:val="0"/>
        <w:spacing w:line="440" w:lineRule="exact"/>
        <w:ind w:left="1668" w:rightChars="50" w:right="120" w:hangingChars="595" w:hanging="1668"/>
        <w:jc w:val="both"/>
        <w:rPr>
          <w:rFonts w:eastAsia="標楷體"/>
          <w:b/>
          <w:color w:val="000000" w:themeColor="text1"/>
          <w:sz w:val="28"/>
          <w:szCs w:val="28"/>
        </w:rPr>
      </w:pPr>
      <w:r w:rsidRPr="001B122B">
        <w:rPr>
          <w:rFonts w:ascii="Cambria Math" w:eastAsia="標楷體" w:hAnsi="Cambria Math" w:cs="Cambria Math"/>
          <w:b/>
          <w:color w:val="000000" w:themeColor="text1"/>
          <w:sz w:val="28"/>
          <w:szCs w:val="28"/>
        </w:rPr>
        <w:t>◎</w:t>
      </w:r>
      <w:r w:rsidRPr="001B122B">
        <w:rPr>
          <w:rFonts w:eastAsia="標楷體"/>
          <w:b/>
          <w:color w:val="000000" w:themeColor="text1"/>
          <w:sz w:val="28"/>
          <w:szCs w:val="28"/>
        </w:rPr>
        <w:t>執行情形：</w:t>
      </w:r>
    </w:p>
    <w:p w:rsidR="00BB770B" w:rsidRPr="001B122B" w:rsidRDefault="00BB770B" w:rsidP="003F72E2">
      <w:pPr>
        <w:overflowPunct w:val="0"/>
        <w:spacing w:line="440" w:lineRule="exact"/>
        <w:ind w:leftChars="440" w:left="1608" w:hangingChars="197" w:hanging="552"/>
        <w:jc w:val="both"/>
        <w:rPr>
          <w:rFonts w:eastAsia="標楷體"/>
          <w:b/>
          <w:color w:val="000000" w:themeColor="text1"/>
          <w:sz w:val="28"/>
          <w:szCs w:val="28"/>
        </w:rPr>
      </w:pPr>
      <w:r w:rsidRPr="001B122B">
        <w:rPr>
          <w:rFonts w:eastAsia="標楷體" w:hint="eastAsia"/>
          <w:b/>
          <w:color w:val="000000" w:themeColor="text1"/>
          <w:sz w:val="28"/>
          <w:szCs w:val="28"/>
        </w:rPr>
        <w:t>一、</w:t>
      </w:r>
      <w:r w:rsidR="001017EF" w:rsidRPr="001B122B">
        <w:rPr>
          <w:rFonts w:eastAsia="標楷體" w:hint="eastAsia"/>
          <w:b/>
          <w:color w:val="000000" w:themeColor="text1"/>
          <w:sz w:val="28"/>
          <w:szCs w:val="28"/>
        </w:rPr>
        <w:t>本校</w:t>
      </w:r>
      <w:r w:rsidRPr="001B122B">
        <w:rPr>
          <w:rFonts w:eastAsia="標楷體" w:hint="eastAsia"/>
          <w:b/>
          <w:color w:val="000000" w:themeColor="text1"/>
          <w:sz w:val="28"/>
          <w:szCs w:val="28"/>
        </w:rPr>
        <w:t>申請辦理「</w:t>
      </w:r>
      <w:r w:rsidRPr="001B122B">
        <w:rPr>
          <w:rFonts w:eastAsia="標楷體" w:hint="eastAsia"/>
          <w:b/>
          <w:color w:val="000000" w:themeColor="text1"/>
          <w:sz w:val="28"/>
          <w:szCs w:val="28"/>
        </w:rPr>
        <w:t>116</w:t>
      </w:r>
      <w:r w:rsidRPr="001B122B">
        <w:rPr>
          <w:rFonts w:eastAsia="標楷體" w:hint="eastAsia"/>
          <w:b/>
          <w:color w:val="000000" w:themeColor="text1"/>
          <w:sz w:val="28"/>
          <w:szCs w:val="28"/>
        </w:rPr>
        <w:t>年全國大專校院運動會」業經</w:t>
      </w:r>
      <w:r w:rsidRPr="001B122B">
        <w:rPr>
          <w:rFonts w:eastAsia="標楷體" w:hint="eastAsia"/>
          <w:b/>
          <w:color w:val="000000" w:themeColor="text1"/>
          <w:sz w:val="28"/>
          <w:szCs w:val="28"/>
        </w:rPr>
        <w:t>112</w:t>
      </w:r>
      <w:r w:rsidRPr="001B122B">
        <w:rPr>
          <w:rFonts w:eastAsia="標楷體" w:hint="eastAsia"/>
          <w:b/>
          <w:color w:val="000000" w:themeColor="text1"/>
          <w:sz w:val="28"/>
          <w:szCs w:val="28"/>
        </w:rPr>
        <w:t>年</w:t>
      </w:r>
      <w:r w:rsidRPr="001B122B">
        <w:rPr>
          <w:rFonts w:eastAsia="標楷體" w:hint="eastAsia"/>
          <w:b/>
          <w:color w:val="000000" w:themeColor="text1"/>
          <w:sz w:val="28"/>
          <w:szCs w:val="28"/>
        </w:rPr>
        <w:t>12</w:t>
      </w:r>
      <w:r w:rsidRPr="001B122B">
        <w:rPr>
          <w:rFonts w:eastAsia="標楷體" w:hint="eastAsia"/>
          <w:b/>
          <w:color w:val="000000" w:themeColor="text1"/>
          <w:sz w:val="28"/>
          <w:szCs w:val="28"/>
        </w:rPr>
        <w:t>月</w:t>
      </w:r>
      <w:r w:rsidRPr="001B122B">
        <w:rPr>
          <w:rFonts w:eastAsia="標楷體" w:hint="eastAsia"/>
          <w:b/>
          <w:color w:val="000000" w:themeColor="text1"/>
          <w:sz w:val="28"/>
          <w:szCs w:val="28"/>
        </w:rPr>
        <w:t>12</w:t>
      </w:r>
      <w:r w:rsidRPr="001B122B">
        <w:rPr>
          <w:rFonts w:eastAsia="標楷體" w:hint="eastAsia"/>
          <w:b/>
          <w:color w:val="000000" w:themeColor="text1"/>
          <w:sz w:val="28"/>
          <w:szCs w:val="28"/>
        </w:rPr>
        <w:t>日</w:t>
      </w:r>
      <w:r w:rsidRPr="001B122B">
        <w:rPr>
          <w:rFonts w:eastAsia="標楷體" w:hint="eastAsia"/>
          <w:b/>
          <w:color w:val="000000" w:themeColor="text1"/>
          <w:sz w:val="28"/>
          <w:szCs w:val="28"/>
        </w:rPr>
        <w:t>112</w:t>
      </w:r>
      <w:r w:rsidRPr="001B122B">
        <w:rPr>
          <w:rFonts w:eastAsia="標楷體" w:hint="eastAsia"/>
          <w:b/>
          <w:color w:val="000000" w:themeColor="text1"/>
          <w:sz w:val="28"/>
          <w:szCs w:val="28"/>
        </w:rPr>
        <w:t>學年度第</w:t>
      </w:r>
      <w:r w:rsidRPr="001B122B">
        <w:rPr>
          <w:rFonts w:eastAsia="標楷體" w:hint="eastAsia"/>
          <w:b/>
          <w:color w:val="000000" w:themeColor="text1"/>
          <w:sz w:val="28"/>
          <w:szCs w:val="28"/>
        </w:rPr>
        <w:t>1</w:t>
      </w:r>
      <w:r w:rsidRPr="001B122B">
        <w:rPr>
          <w:rFonts w:eastAsia="標楷體" w:hint="eastAsia"/>
          <w:b/>
          <w:color w:val="000000" w:themeColor="text1"/>
          <w:sz w:val="28"/>
          <w:szCs w:val="28"/>
        </w:rPr>
        <w:t>學期第</w:t>
      </w:r>
      <w:r w:rsidRPr="001B122B">
        <w:rPr>
          <w:rFonts w:eastAsia="標楷體" w:hint="eastAsia"/>
          <w:b/>
          <w:color w:val="000000" w:themeColor="text1"/>
          <w:sz w:val="28"/>
          <w:szCs w:val="28"/>
        </w:rPr>
        <w:t>2</w:t>
      </w:r>
      <w:r w:rsidRPr="001B122B">
        <w:rPr>
          <w:rFonts w:eastAsia="標楷體" w:hint="eastAsia"/>
          <w:b/>
          <w:color w:val="000000" w:themeColor="text1"/>
          <w:sz w:val="28"/>
          <w:szCs w:val="28"/>
        </w:rPr>
        <w:t>次校務會議通過。</w:t>
      </w:r>
    </w:p>
    <w:p w:rsidR="006D7572" w:rsidRPr="001B122B" w:rsidRDefault="00BB770B" w:rsidP="003F72E2">
      <w:pPr>
        <w:overflowPunct w:val="0"/>
        <w:spacing w:line="440" w:lineRule="exact"/>
        <w:ind w:leftChars="437" w:left="1481" w:hangingChars="154" w:hanging="432"/>
        <w:jc w:val="both"/>
        <w:rPr>
          <w:rFonts w:eastAsia="標楷體"/>
          <w:b/>
          <w:color w:val="000000" w:themeColor="text1"/>
          <w:sz w:val="28"/>
          <w:szCs w:val="28"/>
        </w:rPr>
      </w:pPr>
      <w:r w:rsidRPr="001B122B">
        <w:rPr>
          <w:rFonts w:eastAsia="標楷體" w:hint="eastAsia"/>
          <w:b/>
          <w:color w:val="000000" w:themeColor="text1"/>
          <w:sz w:val="28"/>
          <w:szCs w:val="28"/>
        </w:rPr>
        <w:t>二、申辦計畫一式</w:t>
      </w:r>
      <w:r w:rsidRPr="001B122B">
        <w:rPr>
          <w:rFonts w:eastAsia="標楷體"/>
          <w:b/>
          <w:color w:val="000000" w:themeColor="text1"/>
          <w:sz w:val="28"/>
          <w:szCs w:val="28"/>
        </w:rPr>
        <w:t>20</w:t>
      </w:r>
      <w:r w:rsidRPr="001B122B">
        <w:rPr>
          <w:rFonts w:eastAsia="標楷體" w:hint="eastAsia"/>
          <w:b/>
          <w:color w:val="000000" w:themeColor="text1"/>
          <w:sz w:val="28"/>
          <w:szCs w:val="28"/>
        </w:rPr>
        <w:t>份</w:t>
      </w:r>
      <w:r w:rsidRPr="001B122B">
        <w:rPr>
          <w:rFonts w:eastAsia="標楷體"/>
          <w:b/>
          <w:color w:val="000000" w:themeColor="text1"/>
          <w:sz w:val="28"/>
          <w:szCs w:val="28"/>
        </w:rPr>
        <w:t>(</w:t>
      </w:r>
      <w:r w:rsidRPr="001B122B">
        <w:rPr>
          <w:rFonts w:eastAsia="標楷體" w:hint="eastAsia"/>
          <w:b/>
          <w:color w:val="000000" w:themeColor="text1"/>
          <w:sz w:val="28"/>
          <w:szCs w:val="28"/>
        </w:rPr>
        <w:t>含校務會議同意文件及使用其他直轄市、縣</w:t>
      </w:r>
      <w:r w:rsidRPr="001B122B">
        <w:rPr>
          <w:rFonts w:eastAsia="標楷體"/>
          <w:b/>
          <w:color w:val="000000" w:themeColor="text1"/>
          <w:sz w:val="28"/>
          <w:szCs w:val="28"/>
        </w:rPr>
        <w:t>(</w:t>
      </w:r>
      <w:r w:rsidRPr="001B122B">
        <w:rPr>
          <w:rFonts w:eastAsia="標楷體" w:hint="eastAsia"/>
          <w:b/>
          <w:color w:val="000000" w:themeColor="text1"/>
          <w:sz w:val="28"/>
          <w:szCs w:val="28"/>
        </w:rPr>
        <w:t>市</w:t>
      </w:r>
      <w:r w:rsidRPr="001B122B">
        <w:rPr>
          <w:rFonts w:eastAsia="標楷體"/>
          <w:b/>
          <w:color w:val="000000" w:themeColor="text1"/>
          <w:sz w:val="28"/>
          <w:szCs w:val="28"/>
        </w:rPr>
        <w:t>)</w:t>
      </w:r>
      <w:r w:rsidRPr="001B122B">
        <w:rPr>
          <w:rFonts w:eastAsia="標楷體" w:hint="eastAsia"/>
          <w:b/>
          <w:color w:val="000000" w:themeColor="text1"/>
          <w:sz w:val="28"/>
          <w:szCs w:val="28"/>
        </w:rPr>
        <w:t>或學校場館之同意書</w:t>
      </w:r>
      <w:r w:rsidRPr="001B122B">
        <w:rPr>
          <w:rFonts w:eastAsia="標楷體"/>
          <w:b/>
          <w:color w:val="000000" w:themeColor="text1"/>
          <w:sz w:val="28"/>
          <w:szCs w:val="28"/>
        </w:rPr>
        <w:t>)</w:t>
      </w:r>
      <w:r w:rsidRPr="001B122B">
        <w:rPr>
          <w:rFonts w:eastAsia="標楷體" w:hint="eastAsia"/>
          <w:b/>
          <w:color w:val="000000" w:themeColor="text1"/>
          <w:sz w:val="28"/>
          <w:szCs w:val="28"/>
        </w:rPr>
        <w:t>已於</w:t>
      </w:r>
      <w:r w:rsidRPr="001B122B">
        <w:rPr>
          <w:rFonts w:eastAsia="標楷體"/>
          <w:b/>
          <w:color w:val="000000" w:themeColor="text1"/>
          <w:sz w:val="28"/>
          <w:szCs w:val="28"/>
        </w:rPr>
        <w:t>113</w:t>
      </w:r>
      <w:r w:rsidRPr="001B122B">
        <w:rPr>
          <w:rFonts w:eastAsia="標楷體" w:hint="eastAsia"/>
          <w:b/>
          <w:color w:val="000000" w:themeColor="text1"/>
          <w:sz w:val="28"/>
          <w:szCs w:val="28"/>
        </w:rPr>
        <w:t>年</w:t>
      </w:r>
      <w:r w:rsidRPr="001B122B">
        <w:rPr>
          <w:rFonts w:eastAsia="標楷體"/>
          <w:b/>
          <w:color w:val="000000" w:themeColor="text1"/>
          <w:sz w:val="28"/>
          <w:szCs w:val="28"/>
        </w:rPr>
        <w:t>1</w:t>
      </w:r>
      <w:r w:rsidRPr="001B122B">
        <w:rPr>
          <w:rFonts w:eastAsia="標楷體" w:hint="eastAsia"/>
          <w:b/>
          <w:color w:val="000000" w:themeColor="text1"/>
          <w:sz w:val="28"/>
          <w:szCs w:val="28"/>
        </w:rPr>
        <w:t>月</w:t>
      </w:r>
      <w:r w:rsidRPr="001B122B">
        <w:rPr>
          <w:rFonts w:eastAsia="標楷體"/>
          <w:b/>
          <w:color w:val="000000" w:themeColor="text1"/>
          <w:sz w:val="28"/>
          <w:szCs w:val="28"/>
        </w:rPr>
        <w:t>22</w:t>
      </w:r>
      <w:r w:rsidRPr="001B122B">
        <w:rPr>
          <w:rFonts w:eastAsia="標楷體" w:hint="eastAsia"/>
          <w:b/>
          <w:color w:val="000000" w:themeColor="text1"/>
          <w:sz w:val="28"/>
          <w:szCs w:val="28"/>
        </w:rPr>
        <w:t>日函送教育部體育署審查。</w:t>
      </w:r>
    </w:p>
    <w:p w:rsidR="006D7572" w:rsidRPr="001B122B" w:rsidRDefault="006D7572" w:rsidP="006D7572">
      <w:pPr>
        <w:snapToGrid w:val="0"/>
        <w:spacing w:beforeLines="50" w:before="299" w:line="440" w:lineRule="exact"/>
        <w:ind w:left="1120" w:hangingChars="400" w:hanging="1120"/>
        <w:jc w:val="both"/>
        <w:outlineLvl w:val="1"/>
        <w:rPr>
          <w:rFonts w:eastAsia="標楷體"/>
          <w:color w:val="000000" w:themeColor="text1"/>
          <w:sz w:val="28"/>
          <w:szCs w:val="28"/>
        </w:rPr>
      </w:pPr>
      <w:r w:rsidRPr="001B122B">
        <w:rPr>
          <w:rFonts w:eastAsia="標楷體"/>
          <w:color w:val="000000" w:themeColor="text1"/>
          <w:sz w:val="28"/>
          <w:szCs w:val="28"/>
        </w:rPr>
        <w:t>提案九：</w:t>
      </w:r>
      <w:r w:rsidRPr="001B122B">
        <w:rPr>
          <w:rFonts w:eastAsia="標楷體" w:hint="eastAsia"/>
          <w:color w:val="000000" w:themeColor="text1"/>
          <w:sz w:val="28"/>
          <w:szCs w:val="28"/>
        </w:rPr>
        <w:t>本校農學院動物試驗場</w:t>
      </w:r>
      <w:r w:rsidRPr="001B122B">
        <w:rPr>
          <w:rFonts w:eastAsia="標楷體" w:hint="eastAsia"/>
          <w:color w:val="000000" w:themeColor="text1"/>
          <w:sz w:val="28"/>
          <w:szCs w:val="28"/>
        </w:rPr>
        <w:t>112</w:t>
      </w:r>
      <w:r w:rsidRPr="001B122B">
        <w:rPr>
          <w:rFonts w:eastAsia="標楷體" w:hint="eastAsia"/>
          <w:color w:val="000000" w:themeColor="text1"/>
          <w:sz w:val="28"/>
          <w:szCs w:val="28"/>
        </w:rPr>
        <w:t>年營運困難，擬向校務基金借款</w:t>
      </w:r>
      <w:r w:rsidRPr="001B122B">
        <w:rPr>
          <w:rFonts w:eastAsia="標楷體" w:hint="eastAsia"/>
          <w:color w:val="000000" w:themeColor="text1"/>
          <w:sz w:val="28"/>
          <w:szCs w:val="28"/>
        </w:rPr>
        <w:t>300</w:t>
      </w:r>
      <w:r w:rsidRPr="001B122B">
        <w:rPr>
          <w:rFonts w:eastAsia="標楷體" w:hint="eastAsia"/>
          <w:color w:val="000000" w:themeColor="text1"/>
          <w:sz w:val="28"/>
          <w:szCs w:val="28"/>
        </w:rPr>
        <w:t>萬元整案，提請審議。</w:t>
      </w:r>
    </w:p>
    <w:p w:rsidR="006D7572" w:rsidRPr="001B122B" w:rsidRDefault="006D7572" w:rsidP="006D7572">
      <w:pPr>
        <w:spacing w:line="440" w:lineRule="exact"/>
        <w:ind w:left="1635" w:hangingChars="584" w:hanging="1635"/>
        <w:jc w:val="both"/>
        <w:rPr>
          <w:rFonts w:eastAsia="標楷體"/>
          <w:color w:val="000000" w:themeColor="text1"/>
          <w:sz w:val="28"/>
          <w:szCs w:val="28"/>
        </w:rPr>
      </w:pPr>
      <w:r w:rsidRPr="001B122B">
        <w:rPr>
          <w:rFonts w:eastAsia="標楷體"/>
          <w:color w:val="000000" w:themeColor="text1"/>
          <w:sz w:val="28"/>
          <w:szCs w:val="28"/>
        </w:rPr>
        <w:t>執行單位：</w:t>
      </w:r>
      <w:r w:rsidRPr="001B122B">
        <w:rPr>
          <w:rFonts w:eastAsia="標楷體" w:hint="eastAsia"/>
          <w:color w:val="000000" w:themeColor="text1"/>
          <w:sz w:val="28"/>
          <w:szCs w:val="28"/>
        </w:rPr>
        <w:t>農學院動物試驗場</w:t>
      </w:r>
    </w:p>
    <w:p w:rsidR="006D7572" w:rsidRPr="001B122B" w:rsidRDefault="006D7572" w:rsidP="00855572">
      <w:pPr>
        <w:spacing w:line="440" w:lineRule="exact"/>
        <w:ind w:left="812" w:hangingChars="290" w:hanging="812"/>
        <w:jc w:val="both"/>
        <w:rPr>
          <w:rFonts w:eastAsia="標楷體"/>
          <w:color w:val="000000" w:themeColor="text1"/>
          <w:sz w:val="28"/>
          <w:szCs w:val="28"/>
        </w:rPr>
      </w:pPr>
      <w:r w:rsidRPr="001B122B">
        <w:rPr>
          <w:rFonts w:eastAsia="標楷體"/>
          <w:color w:val="000000" w:themeColor="text1"/>
          <w:sz w:val="28"/>
          <w:szCs w:val="28"/>
        </w:rPr>
        <w:t>決議：</w:t>
      </w:r>
      <w:r w:rsidR="00855572" w:rsidRPr="001B122B">
        <w:rPr>
          <w:rFonts w:eastAsia="標楷體" w:hint="eastAsia"/>
          <w:color w:val="000000" w:themeColor="text1"/>
          <w:sz w:val="28"/>
          <w:szCs w:val="28"/>
        </w:rPr>
        <w:t>照案通過；惟於下次會議時，請單位針對歷年</w:t>
      </w:r>
      <w:r w:rsidR="00855572" w:rsidRPr="001B122B">
        <w:rPr>
          <w:rFonts w:eastAsia="標楷體" w:hint="eastAsia"/>
          <w:color w:val="000000" w:themeColor="text1"/>
          <w:sz w:val="28"/>
          <w:szCs w:val="28"/>
        </w:rPr>
        <w:t>(</w:t>
      </w:r>
      <w:r w:rsidR="00855572" w:rsidRPr="001B122B">
        <w:rPr>
          <w:rFonts w:eastAsia="標楷體" w:hint="eastAsia"/>
          <w:color w:val="000000" w:themeColor="text1"/>
          <w:sz w:val="28"/>
          <w:szCs w:val="28"/>
        </w:rPr>
        <w:t>含本次</w:t>
      </w:r>
      <w:r w:rsidR="00855572" w:rsidRPr="001B122B">
        <w:rPr>
          <w:rFonts w:eastAsia="標楷體" w:hint="eastAsia"/>
          <w:color w:val="000000" w:themeColor="text1"/>
          <w:sz w:val="28"/>
          <w:szCs w:val="28"/>
        </w:rPr>
        <w:t>)</w:t>
      </w:r>
      <w:r w:rsidR="00855572" w:rsidRPr="001B122B">
        <w:rPr>
          <w:rFonts w:eastAsia="標楷體" w:hint="eastAsia"/>
          <w:color w:val="000000" w:themeColor="text1"/>
          <w:sz w:val="28"/>
          <w:szCs w:val="28"/>
        </w:rPr>
        <w:t>借還款情形提案報告，俾利委員了解單位經營及還款能力。</w:t>
      </w:r>
    </w:p>
    <w:p w:rsidR="006D7572" w:rsidRPr="001B122B" w:rsidRDefault="006D7572" w:rsidP="003F005F">
      <w:pPr>
        <w:snapToGrid w:val="0"/>
        <w:spacing w:line="440" w:lineRule="exact"/>
        <w:ind w:left="1640" w:rightChars="50" w:right="120" w:hangingChars="585" w:hanging="1640"/>
        <w:jc w:val="both"/>
        <w:rPr>
          <w:rFonts w:eastAsia="標楷體"/>
          <w:b/>
          <w:color w:val="000000" w:themeColor="text1"/>
          <w:sz w:val="28"/>
          <w:szCs w:val="28"/>
        </w:rPr>
      </w:pPr>
      <w:r w:rsidRPr="001B122B">
        <w:rPr>
          <w:rFonts w:ascii="Cambria Math" w:eastAsia="標楷體" w:hAnsi="Cambria Math" w:cs="Cambria Math"/>
          <w:b/>
          <w:color w:val="000000" w:themeColor="text1"/>
          <w:sz w:val="28"/>
          <w:szCs w:val="28"/>
        </w:rPr>
        <w:t>◎</w:t>
      </w:r>
      <w:r w:rsidRPr="001B122B">
        <w:rPr>
          <w:rFonts w:eastAsia="標楷體"/>
          <w:b/>
          <w:color w:val="000000" w:themeColor="text1"/>
          <w:sz w:val="28"/>
          <w:szCs w:val="28"/>
        </w:rPr>
        <w:t>執行情形：</w:t>
      </w:r>
      <w:r w:rsidR="00D03711" w:rsidRPr="001B122B">
        <w:rPr>
          <w:rFonts w:eastAsia="標楷體"/>
          <w:b/>
          <w:color w:val="000000" w:themeColor="text1"/>
          <w:sz w:val="28"/>
          <w:szCs w:val="28"/>
        </w:rPr>
        <w:t>本次還款</w:t>
      </w:r>
      <w:r w:rsidR="00855572" w:rsidRPr="001B122B">
        <w:rPr>
          <w:rFonts w:eastAsia="標楷體" w:hint="eastAsia"/>
          <w:b/>
          <w:color w:val="000000" w:themeColor="text1"/>
          <w:sz w:val="28"/>
          <w:szCs w:val="28"/>
        </w:rPr>
        <w:t>經費來源為販賣牛羊奶及其他乳製品之收入，</w:t>
      </w:r>
      <w:r w:rsidR="00D03711" w:rsidRPr="001B122B">
        <w:rPr>
          <w:rFonts w:eastAsia="標楷體" w:hint="eastAsia"/>
          <w:b/>
          <w:color w:val="000000" w:themeColor="text1"/>
          <w:sz w:val="28"/>
          <w:szCs w:val="28"/>
        </w:rPr>
        <w:t>每年</w:t>
      </w:r>
      <w:r w:rsidR="00D03711" w:rsidRPr="001B122B">
        <w:rPr>
          <w:rFonts w:eastAsia="標楷體"/>
          <w:b/>
          <w:color w:val="000000" w:themeColor="text1"/>
          <w:sz w:val="28"/>
          <w:szCs w:val="28"/>
        </w:rPr>
        <w:t>預計償</w:t>
      </w:r>
      <w:r w:rsidR="00D03711" w:rsidRPr="001B122B">
        <w:rPr>
          <w:rFonts w:eastAsia="標楷體" w:hint="eastAsia"/>
          <w:b/>
          <w:color w:val="000000" w:themeColor="text1"/>
          <w:sz w:val="28"/>
          <w:szCs w:val="28"/>
        </w:rPr>
        <w:t>還</w:t>
      </w:r>
      <w:r w:rsidR="00D03711" w:rsidRPr="001B122B">
        <w:rPr>
          <w:rFonts w:eastAsia="標楷體" w:hint="eastAsia"/>
          <w:b/>
          <w:color w:val="000000" w:themeColor="text1"/>
          <w:sz w:val="28"/>
          <w:szCs w:val="28"/>
        </w:rPr>
        <w:t>15</w:t>
      </w:r>
      <w:r w:rsidR="00D03711" w:rsidRPr="001B122B">
        <w:rPr>
          <w:rFonts w:eastAsia="標楷體" w:hint="eastAsia"/>
          <w:b/>
          <w:color w:val="000000" w:themeColor="text1"/>
          <w:sz w:val="28"/>
          <w:szCs w:val="28"/>
        </w:rPr>
        <w:t>萬元。</w:t>
      </w:r>
      <w:r w:rsidR="00855572" w:rsidRPr="001B122B">
        <w:rPr>
          <w:rFonts w:eastAsia="標楷體" w:hint="eastAsia"/>
          <w:b/>
          <w:color w:val="000000" w:themeColor="text1"/>
          <w:sz w:val="28"/>
          <w:szCs w:val="28"/>
        </w:rPr>
        <w:t>檢附歷年還款情形說明表</w:t>
      </w:r>
      <w:r w:rsidR="00855572" w:rsidRPr="001B122B">
        <w:rPr>
          <w:rFonts w:eastAsia="標楷體" w:hint="eastAsia"/>
          <w:b/>
          <w:color w:val="000000" w:themeColor="text1"/>
          <w:sz w:val="28"/>
          <w:szCs w:val="28"/>
        </w:rPr>
        <w:t>(</w:t>
      </w:r>
      <w:r w:rsidR="00855572" w:rsidRPr="001B122B">
        <w:rPr>
          <w:rFonts w:eastAsia="標楷體"/>
          <w:b/>
          <w:color w:val="000000" w:themeColor="text1"/>
          <w:sz w:val="28"/>
          <w:szCs w:val="28"/>
        </w:rPr>
        <w:t>詳如附件</w:t>
      </w:r>
      <w:r w:rsidR="00822217" w:rsidRPr="001B122B">
        <w:rPr>
          <w:rFonts w:eastAsia="標楷體"/>
          <w:b/>
          <w:color w:val="000000" w:themeColor="text1"/>
          <w:sz w:val="28"/>
          <w:szCs w:val="28"/>
        </w:rPr>
        <w:t>2</w:t>
      </w:r>
      <w:r w:rsidR="00855572" w:rsidRPr="001B122B">
        <w:rPr>
          <w:rFonts w:eastAsia="標楷體"/>
          <w:b/>
          <w:color w:val="000000" w:themeColor="text1"/>
          <w:sz w:val="28"/>
          <w:szCs w:val="28"/>
        </w:rPr>
        <w:t>，頁</w:t>
      </w:r>
      <w:r w:rsidR="002C27B8">
        <w:rPr>
          <w:rFonts w:eastAsia="標楷體"/>
          <w:b/>
          <w:color w:val="000000" w:themeColor="text1"/>
          <w:sz w:val="28"/>
          <w:szCs w:val="28"/>
        </w:rPr>
        <w:t>20</w:t>
      </w:r>
      <w:r w:rsidR="00855572" w:rsidRPr="001B122B">
        <w:rPr>
          <w:rFonts w:eastAsia="標楷體"/>
          <w:b/>
          <w:color w:val="000000" w:themeColor="text1"/>
          <w:sz w:val="28"/>
          <w:szCs w:val="28"/>
        </w:rPr>
        <w:t>)</w:t>
      </w:r>
      <w:r w:rsidR="00855572" w:rsidRPr="001B122B">
        <w:rPr>
          <w:rFonts w:eastAsia="標楷體" w:hint="eastAsia"/>
          <w:b/>
          <w:color w:val="000000" w:themeColor="text1"/>
          <w:sz w:val="28"/>
          <w:szCs w:val="28"/>
        </w:rPr>
        <w:t>。</w:t>
      </w:r>
    </w:p>
    <w:p w:rsidR="004707BC" w:rsidRPr="004707BC" w:rsidRDefault="00CD32FF" w:rsidP="004707BC">
      <w:pPr>
        <w:spacing w:line="440" w:lineRule="exact"/>
        <w:ind w:left="771" w:hangingChars="275" w:hanging="771"/>
        <w:jc w:val="both"/>
        <w:rPr>
          <w:rFonts w:eastAsia="標楷體"/>
          <w:b/>
          <w:color w:val="000000" w:themeColor="text1"/>
          <w:sz w:val="28"/>
          <w:szCs w:val="28"/>
        </w:rPr>
      </w:pPr>
      <w:r w:rsidRPr="001B122B">
        <w:rPr>
          <w:rFonts w:eastAsia="標楷體"/>
          <w:b/>
          <w:color w:val="000000" w:themeColor="text1"/>
          <w:sz w:val="28"/>
          <w:szCs w:val="28"/>
        </w:rPr>
        <w:t>決定：</w:t>
      </w:r>
      <w:r w:rsidR="004707BC">
        <w:rPr>
          <w:rFonts w:eastAsia="標楷體" w:hint="eastAsia"/>
          <w:b/>
          <w:color w:val="000000" w:themeColor="text1"/>
          <w:sz w:val="28"/>
          <w:szCs w:val="28"/>
        </w:rPr>
        <w:t>洽悉，另有關學生事務處</w:t>
      </w:r>
      <w:r w:rsidR="004707BC" w:rsidRPr="001B122B">
        <w:rPr>
          <w:rFonts w:eastAsia="標楷體" w:hint="eastAsia"/>
          <w:b/>
          <w:color w:val="000000" w:themeColor="text1"/>
          <w:sz w:val="28"/>
          <w:szCs w:val="28"/>
        </w:rPr>
        <w:t>歷年還款情形</w:t>
      </w:r>
      <w:r w:rsidR="004707BC">
        <w:rPr>
          <w:rFonts w:eastAsia="標楷體" w:hint="eastAsia"/>
          <w:b/>
          <w:color w:val="000000" w:themeColor="text1"/>
          <w:sz w:val="28"/>
          <w:szCs w:val="28"/>
        </w:rPr>
        <w:t>部分，請於下次會議再針對</w:t>
      </w:r>
      <w:r w:rsidR="004707BC">
        <w:rPr>
          <w:rFonts w:eastAsia="標楷體"/>
          <w:b/>
          <w:color w:val="000000" w:themeColor="text1"/>
          <w:sz w:val="28"/>
          <w:szCs w:val="28"/>
        </w:rPr>
        <w:t>每年應還款金額數及</w:t>
      </w:r>
      <w:r w:rsidR="004707BC">
        <w:rPr>
          <w:rFonts w:eastAsia="標楷體" w:hint="eastAsia"/>
          <w:b/>
          <w:color w:val="000000" w:themeColor="text1"/>
          <w:sz w:val="28"/>
          <w:szCs w:val="28"/>
        </w:rPr>
        <w:t>每年收支、償還能力予以說明</w:t>
      </w:r>
      <w:r w:rsidR="00C7016C">
        <w:rPr>
          <w:rFonts w:eastAsia="標楷體" w:hint="eastAsia"/>
          <w:b/>
          <w:color w:val="000000" w:themeColor="text1"/>
          <w:sz w:val="28"/>
          <w:szCs w:val="28"/>
        </w:rPr>
        <w:t>報告。</w:t>
      </w:r>
    </w:p>
    <w:p w:rsidR="00AC6AA0" w:rsidRPr="001B122B" w:rsidRDefault="00AC6AA0" w:rsidP="005867A1">
      <w:pPr>
        <w:numPr>
          <w:ilvl w:val="0"/>
          <w:numId w:val="1"/>
        </w:numPr>
        <w:spacing w:beforeLines="50" w:before="299" w:line="480" w:lineRule="exact"/>
        <w:ind w:left="573" w:hanging="573"/>
        <w:jc w:val="both"/>
        <w:outlineLvl w:val="0"/>
        <w:rPr>
          <w:rFonts w:eastAsia="標楷體"/>
          <w:b/>
          <w:color w:val="000000" w:themeColor="text1"/>
          <w:sz w:val="28"/>
          <w:szCs w:val="28"/>
        </w:rPr>
      </w:pPr>
      <w:r w:rsidRPr="001B122B">
        <w:rPr>
          <w:rFonts w:eastAsia="標楷體" w:hint="eastAsia"/>
          <w:b/>
          <w:color w:val="000000" w:themeColor="text1"/>
          <w:sz w:val="28"/>
          <w:szCs w:val="28"/>
        </w:rPr>
        <w:t>報告事項</w:t>
      </w:r>
    </w:p>
    <w:p w:rsidR="00AC6AA0" w:rsidRPr="001B122B" w:rsidRDefault="00AC6AA0" w:rsidP="005867A1">
      <w:pPr>
        <w:spacing w:line="420" w:lineRule="exact"/>
        <w:jc w:val="both"/>
        <w:outlineLvl w:val="1"/>
        <w:rPr>
          <w:rFonts w:ascii="標楷體" w:eastAsia="標楷體" w:hAnsi="標楷體"/>
          <w:b/>
          <w:color w:val="000000" w:themeColor="text1"/>
          <w:sz w:val="28"/>
          <w:szCs w:val="28"/>
        </w:rPr>
      </w:pPr>
      <w:r w:rsidRPr="001B122B">
        <w:rPr>
          <w:rFonts w:ascii="標楷體" w:eastAsia="標楷體" w:hAnsi="標楷體" w:hint="eastAsia"/>
          <w:b/>
          <w:color w:val="000000" w:themeColor="text1"/>
          <w:sz w:val="28"/>
          <w:szCs w:val="28"/>
        </w:rPr>
        <w:t>※報告事項</w:t>
      </w:r>
      <w:r w:rsidR="00114EC4" w:rsidRPr="001B122B">
        <w:rPr>
          <w:rFonts w:ascii="標楷體" w:eastAsia="標楷體" w:hAnsi="標楷體" w:hint="eastAsia"/>
          <w:b/>
          <w:color w:val="000000" w:themeColor="text1"/>
          <w:sz w:val="28"/>
          <w:szCs w:val="28"/>
        </w:rPr>
        <w:t>一</w:t>
      </w:r>
    </w:p>
    <w:p w:rsidR="0094162C" w:rsidRPr="001B122B" w:rsidRDefault="0094162C" w:rsidP="0094162C">
      <w:pPr>
        <w:spacing w:line="440" w:lineRule="exact"/>
        <w:jc w:val="both"/>
        <w:rPr>
          <w:rFonts w:eastAsia="標楷體"/>
          <w:b/>
          <w:color w:val="000000" w:themeColor="text1"/>
          <w:sz w:val="28"/>
          <w:szCs w:val="28"/>
        </w:rPr>
      </w:pPr>
      <w:r w:rsidRPr="001B122B">
        <w:rPr>
          <w:rFonts w:eastAsia="標楷體"/>
          <w:b/>
          <w:color w:val="000000" w:themeColor="text1"/>
          <w:sz w:val="28"/>
          <w:szCs w:val="28"/>
        </w:rPr>
        <w:t>報告單位：投資管理小組</w:t>
      </w:r>
      <w:r w:rsidRPr="001B122B">
        <w:rPr>
          <w:rFonts w:eastAsia="標楷體"/>
          <w:b/>
          <w:color w:val="000000" w:themeColor="text1"/>
          <w:sz w:val="28"/>
          <w:szCs w:val="28"/>
        </w:rPr>
        <w:t>(</w:t>
      </w:r>
      <w:r w:rsidRPr="001B122B">
        <w:rPr>
          <w:rFonts w:eastAsia="標楷體"/>
          <w:b/>
          <w:color w:val="000000" w:themeColor="text1"/>
          <w:sz w:val="28"/>
          <w:szCs w:val="28"/>
        </w:rPr>
        <w:t>總務處出納組</w:t>
      </w:r>
      <w:r w:rsidRPr="001B122B">
        <w:rPr>
          <w:rFonts w:eastAsia="標楷體"/>
          <w:b/>
          <w:color w:val="000000" w:themeColor="text1"/>
          <w:sz w:val="28"/>
          <w:szCs w:val="28"/>
        </w:rPr>
        <w:t>)</w:t>
      </w:r>
    </w:p>
    <w:p w:rsidR="0094162C" w:rsidRPr="001B122B" w:rsidRDefault="0094162C" w:rsidP="00280456">
      <w:pPr>
        <w:overflowPunct w:val="0"/>
        <w:spacing w:line="440" w:lineRule="exact"/>
        <w:ind w:left="561" w:hangingChars="200" w:hanging="561"/>
        <w:jc w:val="both"/>
        <w:rPr>
          <w:rFonts w:eastAsia="標楷體"/>
          <w:b/>
          <w:color w:val="000000" w:themeColor="text1"/>
          <w:sz w:val="28"/>
          <w:szCs w:val="28"/>
        </w:rPr>
      </w:pPr>
      <w:r w:rsidRPr="001B122B">
        <w:rPr>
          <w:rFonts w:eastAsia="標楷體"/>
          <w:b/>
          <w:color w:val="000000" w:themeColor="text1"/>
          <w:sz w:val="28"/>
          <w:szCs w:val="28"/>
        </w:rPr>
        <w:t>案由：本校有價證券投資作業，提請報告。</w:t>
      </w:r>
    </w:p>
    <w:p w:rsidR="0094162C" w:rsidRPr="001B122B" w:rsidRDefault="0094162C" w:rsidP="00280456">
      <w:pPr>
        <w:overflowPunct w:val="0"/>
        <w:spacing w:line="440" w:lineRule="exact"/>
        <w:ind w:left="561" w:hangingChars="200" w:hanging="561"/>
        <w:jc w:val="both"/>
        <w:rPr>
          <w:rFonts w:eastAsia="標楷體"/>
          <w:b/>
          <w:color w:val="000000" w:themeColor="text1"/>
          <w:sz w:val="28"/>
          <w:szCs w:val="28"/>
        </w:rPr>
      </w:pPr>
      <w:r w:rsidRPr="001B122B">
        <w:rPr>
          <w:rFonts w:eastAsia="標楷體"/>
          <w:b/>
          <w:color w:val="000000" w:themeColor="text1"/>
          <w:sz w:val="28"/>
          <w:szCs w:val="28"/>
        </w:rPr>
        <w:t>說明：</w:t>
      </w:r>
    </w:p>
    <w:p w:rsidR="008D5E16" w:rsidRPr="001B122B" w:rsidRDefault="008D5E16" w:rsidP="008D5E16">
      <w:pPr>
        <w:numPr>
          <w:ilvl w:val="0"/>
          <w:numId w:val="9"/>
        </w:numPr>
        <w:spacing w:line="440" w:lineRule="exact"/>
        <w:ind w:leftChars="100" w:left="807" w:hanging="567"/>
        <w:jc w:val="both"/>
        <w:rPr>
          <w:rFonts w:ascii="標楷體" w:eastAsia="標楷體" w:hAnsi="標楷體"/>
          <w:color w:val="000000" w:themeColor="text1"/>
          <w:sz w:val="28"/>
        </w:rPr>
      </w:pPr>
      <w:r w:rsidRPr="001B122B">
        <w:rPr>
          <w:rFonts w:ascii="標楷體" w:eastAsia="標楷體" w:hAnsi="標楷體" w:hint="eastAsia"/>
          <w:color w:val="000000" w:themeColor="text1"/>
          <w:sz w:val="28"/>
        </w:rPr>
        <w:t>投資標的規劃小組依據本校投資規劃，執行</w:t>
      </w:r>
      <w:r w:rsidRPr="001B122B">
        <w:rPr>
          <w:rFonts w:ascii="標楷體" w:eastAsia="標楷體" w:hAnsi="標楷體"/>
          <w:color w:val="000000" w:themeColor="text1"/>
          <w:sz w:val="28"/>
        </w:rPr>
        <w:t>有價證券投資作業，截至11</w:t>
      </w:r>
      <w:r w:rsidRPr="001B122B">
        <w:rPr>
          <w:rFonts w:ascii="標楷體" w:eastAsia="標楷體" w:hAnsi="標楷體" w:hint="eastAsia"/>
          <w:color w:val="000000" w:themeColor="text1"/>
          <w:sz w:val="28"/>
        </w:rPr>
        <w:t>3</w:t>
      </w:r>
      <w:r w:rsidRPr="001B122B">
        <w:rPr>
          <w:rFonts w:ascii="標楷體" w:eastAsia="標楷體" w:hAnsi="標楷體"/>
          <w:color w:val="000000" w:themeColor="text1"/>
          <w:sz w:val="28"/>
        </w:rPr>
        <w:t>年</w:t>
      </w:r>
      <w:r w:rsidRPr="001B122B">
        <w:rPr>
          <w:rFonts w:ascii="標楷體" w:eastAsia="標楷體" w:hAnsi="標楷體" w:hint="eastAsia"/>
          <w:color w:val="000000" w:themeColor="text1"/>
          <w:sz w:val="28"/>
        </w:rPr>
        <w:t>1</w:t>
      </w:r>
      <w:r w:rsidRPr="001B122B">
        <w:rPr>
          <w:rFonts w:ascii="標楷體" w:eastAsia="標楷體" w:hAnsi="標楷體"/>
          <w:color w:val="000000" w:themeColor="text1"/>
          <w:sz w:val="28"/>
        </w:rPr>
        <w:t>月</w:t>
      </w:r>
      <w:r w:rsidRPr="001B122B">
        <w:rPr>
          <w:rFonts w:ascii="標楷體" w:eastAsia="標楷體" w:hAnsi="標楷體" w:hint="eastAsia"/>
          <w:color w:val="000000" w:themeColor="text1"/>
          <w:sz w:val="28"/>
        </w:rPr>
        <w:t>31</w:t>
      </w:r>
      <w:r w:rsidRPr="001B122B">
        <w:rPr>
          <w:rFonts w:ascii="標楷體" w:eastAsia="標楷體" w:hAnsi="標楷體"/>
          <w:color w:val="000000" w:themeColor="text1"/>
          <w:sz w:val="28"/>
        </w:rPr>
        <w:t>日止總投資金額為</w:t>
      </w:r>
      <w:r w:rsidRPr="001B122B">
        <w:rPr>
          <w:rFonts w:ascii="標楷體" w:eastAsia="標楷體" w:hAnsi="標楷體" w:hint="eastAsia"/>
          <w:color w:val="000000" w:themeColor="text1"/>
          <w:sz w:val="28"/>
        </w:rPr>
        <w:t>9</w:t>
      </w:r>
      <w:r w:rsidRPr="001B122B">
        <w:rPr>
          <w:rFonts w:ascii="標楷體" w:eastAsia="標楷體" w:hAnsi="標楷體"/>
          <w:color w:val="000000" w:themeColor="text1"/>
          <w:sz w:val="28"/>
        </w:rPr>
        <w:t>,</w:t>
      </w:r>
      <w:r w:rsidRPr="001B122B">
        <w:rPr>
          <w:rFonts w:ascii="標楷體" w:eastAsia="標楷體" w:hAnsi="標楷體" w:hint="eastAsia"/>
          <w:color w:val="000000" w:themeColor="text1"/>
          <w:sz w:val="28"/>
        </w:rPr>
        <w:t>599萬4</w:t>
      </w:r>
      <w:r w:rsidRPr="001B122B">
        <w:rPr>
          <w:rFonts w:ascii="標楷體" w:eastAsia="標楷體" w:hAnsi="標楷體"/>
          <w:color w:val="000000" w:themeColor="text1"/>
          <w:sz w:val="28"/>
        </w:rPr>
        <w:t>,</w:t>
      </w:r>
      <w:r w:rsidRPr="001B122B">
        <w:rPr>
          <w:rFonts w:ascii="標楷體" w:eastAsia="標楷體" w:hAnsi="標楷體" w:hint="eastAsia"/>
          <w:color w:val="000000" w:themeColor="text1"/>
          <w:sz w:val="28"/>
        </w:rPr>
        <w:t>485</w:t>
      </w:r>
      <w:r w:rsidRPr="001B122B">
        <w:rPr>
          <w:rFonts w:ascii="標楷體" w:eastAsia="標楷體" w:hAnsi="標楷體"/>
          <w:color w:val="000000" w:themeColor="text1"/>
          <w:sz w:val="28"/>
        </w:rPr>
        <w:t>元(含手續費)</w:t>
      </w:r>
      <w:r w:rsidRPr="001B122B">
        <w:rPr>
          <w:rFonts w:ascii="標楷體" w:eastAsia="標楷體" w:hAnsi="標楷體" w:hint="eastAsia"/>
          <w:color w:val="000000" w:themeColor="text1"/>
          <w:sz w:val="28"/>
        </w:rPr>
        <w:t>。</w:t>
      </w:r>
    </w:p>
    <w:p w:rsidR="008D5E16" w:rsidRPr="001B122B" w:rsidRDefault="008D5E16" w:rsidP="008D5E16">
      <w:pPr>
        <w:numPr>
          <w:ilvl w:val="0"/>
          <w:numId w:val="9"/>
        </w:numPr>
        <w:spacing w:line="440" w:lineRule="exact"/>
        <w:ind w:leftChars="100" w:left="807" w:hanging="567"/>
        <w:jc w:val="both"/>
        <w:rPr>
          <w:rFonts w:ascii="標楷體" w:eastAsia="標楷體" w:hAnsi="標楷體"/>
          <w:color w:val="000000" w:themeColor="text1"/>
          <w:sz w:val="28"/>
          <w:szCs w:val="28"/>
        </w:rPr>
      </w:pPr>
      <w:r w:rsidRPr="001B122B">
        <w:rPr>
          <w:rFonts w:ascii="標楷體" w:eastAsia="標楷體" w:hAnsi="標楷體" w:hint="eastAsia"/>
          <w:color w:val="000000" w:themeColor="text1"/>
          <w:sz w:val="28"/>
          <w:szCs w:val="28"/>
        </w:rPr>
        <w:t>投資標的及權重均符合校務基金管理委員會決議，投資組合及未實現損益等相關資料，於會場中提供。</w:t>
      </w:r>
    </w:p>
    <w:p w:rsidR="008D5E16" w:rsidRPr="001B122B" w:rsidRDefault="008D5E16" w:rsidP="008D5E16">
      <w:pPr>
        <w:numPr>
          <w:ilvl w:val="0"/>
          <w:numId w:val="9"/>
        </w:numPr>
        <w:spacing w:line="440" w:lineRule="exact"/>
        <w:ind w:leftChars="100" w:left="807" w:hanging="567"/>
        <w:jc w:val="both"/>
        <w:rPr>
          <w:rFonts w:ascii="標楷體" w:eastAsia="標楷體" w:hAnsi="標楷體"/>
          <w:color w:val="000000" w:themeColor="text1"/>
          <w:sz w:val="28"/>
          <w:szCs w:val="28"/>
        </w:rPr>
      </w:pPr>
      <w:r w:rsidRPr="001B122B">
        <w:rPr>
          <w:rFonts w:eastAsia="標楷體"/>
          <w:color w:val="000000" w:themeColor="text1"/>
          <w:sz w:val="28"/>
          <w:szCs w:val="28"/>
        </w:rPr>
        <w:t>投資標的規劃小組依據投資規劃並因應市場經濟情勢，一致同意適度調整股票組合，</w:t>
      </w:r>
      <w:r w:rsidRPr="001B122B">
        <w:rPr>
          <w:rFonts w:eastAsia="標楷體" w:hint="eastAsia"/>
          <w:color w:val="000000" w:themeColor="text1"/>
          <w:sz w:val="28"/>
          <w:szCs w:val="28"/>
        </w:rPr>
        <w:t>112</w:t>
      </w:r>
      <w:r w:rsidRPr="001B122B">
        <w:rPr>
          <w:rFonts w:eastAsia="標楷體" w:hint="eastAsia"/>
          <w:color w:val="000000" w:themeColor="text1"/>
          <w:sz w:val="28"/>
          <w:szCs w:val="28"/>
        </w:rPr>
        <w:t>年</w:t>
      </w:r>
      <w:r w:rsidRPr="001B122B">
        <w:rPr>
          <w:rFonts w:eastAsia="標楷體"/>
          <w:color w:val="000000" w:themeColor="text1"/>
          <w:sz w:val="28"/>
          <w:szCs w:val="28"/>
        </w:rPr>
        <w:t>現金股息</w:t>
      </w:r>
      <w:r w:rsidRPr="001B122B">
        <w:rPr>
          <w:rFonts w:eastAsia="標楷體" w:hint="eastAsia"/>
          <w:color w:val="000000" w:themeColor="text1"/>
          <w:sz w:val="28"/>
          <w:szCs w:val="28"/>
        </w:rPr>
        <w:t>收入</w:t>
      </w:r>
      <w:r w:rsidRPr="001B122B">
        <w:rPr>
          <w:rFonts w:eastAsia="標楷體" w:hint="eastAsia"/>
          <w:color w:val="000000" w:themeColor="text1"/>
          <w:sz w:val="28"/>
          <w:szCs w:val="28"/>
        </w:rPr>
        <w:t>403</w:t>
      </w:r>
      <w:r w:rsidRPr="001B122B">
        <w:rPr>
          <w:rFonts w:eastAsia="標楷體" w:hint="eastAsia"/>
          <w:color w:val="000000" w:themeColor="text1"/>
          <w:sz w:val="28"/>
          <w:szCs w:val="28"/>
        </w:rPr>
        <w:t>萬</w:t>
      </w:r>
      <w:r w:rsidRPr="001B122B">
        <w:rPr>
          <w:rFonts w:eastAsia="標楷體" w:hint="eastAsia"/>
          <w:color w:val="000000" w:themeColor="text1"/>
          <w:sz w:val="28"/>
          <w:szCs w:val="28"/>
        </w:rPr>
        <w:t>8</w:t>
      </w:r>
      <w:r w:rsidRPr="001B122B">
        <w:rPr>
          <w:rFonts w:eastAsia="標楷體"/>
          <w:color w:val="000000" w:themeColor="text1"/>
          <w:sz w:val="28"/>
          <w:szCs w:val="28"/>
        </w:rPr>
        <w:t>,</w:t>
      </w:r>
      <w:r w:rsidRPr="001B122B">
        <w:rPr>
          <w:rFonts w:eastAsia="標楷體" w:hint="eastAsia"/>
          <w:color w:val="000000" w:themeColor="text1"/>
          <w:sz w:val="28"/>
          <w:szCs w:val="28"/>
        </w:rPr>
        <w:t>707</w:t>
      </w:r>
      <w:r w:rsidRPr="001B122B">
        <w:rPr>
          <w:rFonts w:eastAsia="標楷體" w:hint="eastAsia"/>
          <w:color w:val="000000" w:themeColor="text1"/>
          <w:sz w:val="28"/>
          <w:szCs w:val="28"/>
        </w:rPr>
        <w:t>元、</w:t>
      </w:r>
      <w:r w:rsidRPr="001B122B">
        <w:rPr>
          <w:rFonts w:ascii="標楷體" w:eastAsia="標楷體" w:hAnsi="標楷體"/>
          <w:color w:val="000000" w:themeColor="text1"/>
          <w:sz w:val="28"/>
          <w:szCs w:val="28"/>
        </w:rPr>
        <w:t>資本利得</w:t>
      </w:r>
      <w:r w:rsidRPr="001B122B">
        <w:rPr>
          <w:rFonts w:ascii="標楷體" w:eastAsia="標楷體" w:hAnsi="標楷體" w:hint="eastAsia"/>
          <w:color w:val="000000" w:themeColor="text1"/>
          <w:sz w:val="28"/>
          <w:szCs w:val="28"/>
        </w:rPr>
        <w:t>收入</w:t>
      </w:r>
      <w:r w:rsidRPr="001B122B">
        <w:rPr>
          <w:rFonts w:eastAsia="標楷體" w:hint="eastAsia"/>
          <w:color w:val="000000" w:themeColor="text1"/>
          <w:sz w:val="28"/>
          <w:szCs w:val="28"/>
        </w:rPr>
        <w:t>66</w:t>
      </w:r>
      <w:r w:rsidRPr="001B122B">
        <w:rPr>
          <w:rFonts w:eastAsia="標楷體" w:hint="eastAsia"/>
          <w:color w:val="000000" w:themeColor="text1"/>
          <w:sz w:val="28"/>
          <w:szCs w:val="28"/>
        </w:rPr>
        <w:t>萬</w:t>
      </w:r>
      <w:r w:rsidRPr="001B122B">
        <w:rPr>
          <w:rFonts w:eastAsia="標楷體" w:hint="eastAsia"/>
          <w:color w:val="000000" w:themeColor="text1"/>
          <w:sz w:val="28"/>
          <w:szCs w:val="28"/>
        </w:rPr>
        <w:t>5</w:t>
      </w:r>
      <w:r w:rsidRPr="001B122B">
        <w:rPr>
          <w:rFonts w:eastAsia="標楷體"/>
          <w:color w:val="000000" w:themeColor="text1"/>
          <w:sz w:val="28"/>
          <w:szCs w:val="28"/>
        </w:rPr>
        <w:t>,</w:t>
      </w:r>
      <w:r w:rsidRPr="001B122B">
        <w:rPr>
          <w:rFonts w:eastAsia="標楷體" w:hint="eastAsia"/>
          <w:color w:val="000000" w:themeColor="text1"/>
          <w:sz w:val="28"/>
          <w:szCs w:val="28"/>
        </w:rPr>
        <w:t>859</w:t>
      </w:r>
      <w:r w:rsidRPr="001B122B">
        <w:rPr>
          <w:rFonts w:eastAsia="標楷體" w:hint="eastAsia"/>
          <w:color w:val="000000" w:themeColor="text1"/>
          <w:sz w:val="28"/>
          <w:szCs w:val="28"/>
        </w:rPr>
        <w:t>元，合計</w:t>
      </w:r>
      <w:r w:rsidRPr="001B122B">
        <w:rPr>
          <w:rFonts w:eastAsia="標楷體" w:hint="eastAsia"/>
          <w:color w:val="000000" w:themeColor="text1"/>
          <w:sz w:val="28"/>
          <w:szCs w:val="28"/>
        </w:rPr>
        <w:t>470</w:t>
      </w:r>
      <w:r w:rsidRPr="001B122B">
        <w:rPr>
          <w:rFonts w:eastAsia="標楷體" w:hint="eastAsia"/>
          <w:color w:val="000000" w:themeColor="text1"/>
          <w:sz w:val="28"/>
          <w:szCs w:val="28"/>
        </w:rPr>
        <w:t>萬</w:t>
      </w:r>
      <w:r w:rsidRPr="001B122B">
        <w:rPr>
          <w:rFonts w:eastAsia="標楷體" w:hint="eastAsia"/>
          <w:color w:val="000000" w:themeColor="text1"/>
          <w:sz w:val="28"/>
          <w:szCs w:val="28"/>
        </w:rPr>
        <w:t>4</w:t>
      </w:r>
      <w:r w:rsidRPr="001B122B">
        <w:rPr>
          <w:rFonts w:eastAsia="標楷體"/>
          <w:color w:val="000000" w:themeColor="text1"/>
          <w:sz w:val="28"/>
          <w:szCs w:val="28"/>
        </w:rPr>
        <w:t>,</w:t>
      </w:r>
      <w:r w:rsidRPr="001B122B">
        <w:rPr>
          <w:rFonts w:eastAsia="標楷體" w:hint="eastAsia"/>
          <w:color w:val="000000" w:themeColor="text1"/>
          <w:sz w:val="28"/>
          <w:szCs w:val="28"/>
        </w:rPr>
        <w:t>566</w:t>
      </w:r>
      <w:r w:rsidRPr="001B122B">
        <w:rPr>
          <w:rFonts w:eastAsia="標楷體" w:hint="eastAsia"/>
          <w:color w:val="000000" w:themeColor="text1"/>
          <w:sz w:val="28"/>
          <w:szCs w:val="28"/>
        </w:rPr>
        <w:t>元，</w:t>
      </w:r>
      <w:r w:rsidRPr="001B122B">
        <w:rPr>
          <w:rFonts w:eastAsia="標楷體" w:hint="eastAsia"/>
          <w:color w:val="000000" w:themeColor="text1"/>
          <w:sz w:val="28"/>
          <w:szCs w:val="28"/>
        </w:rPr>
        <w:t>112</w:t>
      </w:r>
      <w:r w:rsidRPr="001B122B">
        <w:rPr>
          <w:rFonts w:eastAsia="標楷體" w:hint="eastAsia"/>
          <w:color w:val="000000" w:themeColor="text1"/>
          <w:sz w:val="28"/>
          <w:szCs w:val="28"/>
        </w:rPr>
        <w:t>年</w:t>
      </w:r>
      <w:r w:rsidRPr="001B122B">
        <w:rPr>
          <w:rFonts w:eastAsia="標楷體"/>
          <w:color w:val="000000" w:themeColor="text1"/>
          <w:sz w:val="28"/>
          <w:szCs w:val="28"/>
        </w:rPr>
        <w:t>已實現</w:t>
      </w:r>
      <w:r w:rsidRPr="001B122B">
        <w:rPr>
          <w:rFonts w:eastAsia="標楷體" w:hint="eastAsia"/>
          <w:color w:val="000000" w:themeColor="text1"/>
          <w:sz w:val="28"/>
          <w:szCs w:val="28"/>
        </w:rPr>
        <w:t>報酬率約</w:t>
      </w:r>
      <w:r w:rsidRPr="001B122B">
        <w:rPr>
          <w:rFonts w:eastAsia="標楷體" w:hint="eastAsia"/>
          <w:color w:val="000000" w:themeColor="text1"/>
          <w:sz w:val="28"/>
          <w:szCs w:val="28"/>
        </w:rPr>
        <w:t>4.9%</w:t>
      </w:r>
      <w:r w:rsidRPr="001B122B">
        <w:rPr>
          <w:rFonts w:eastAsia="標楷體" w:hint="eastAsia"/>
          <w:color w:val="000000" w:themeColor="text1"/>
          <w:sz w:val="28"/>
          <w:szCs w:val="28"/>
        </w:rPr>
        <w:t>。</w:t>
      </w:r>
    </w:p>
    <w:p w:rsidR="008D5E16" w:rsidRPr="001B122B" w:rsidRDefault="008D5E16" w:rsidP="008D5E16">
      <w:pPr>
        <w:numPr>
          <w:ilvl w:val="0"/>
          <w:numId w:val="9"/>
        </w:numPr>
        <w:spacing w:line="440" w:lineRule="exact"/>
        <w:ind w:leftChars="100" w:left="807" w:hanging="567"/>
        <w:jc w:val="both"/>
        <w:rPr>
          <w:rFonts w:ascii="標楷體" w:eastAsia="標楷體" w:hAnsi="標楷體"/>
          <w:color w:val="000000" w:themeColor="text1"/>
          <w:sz w:val="28"/>
          <w:szCs w:val="28"/>
        </w:rPr>
      </w:pPr>
      <w:r w:rsidRPr="001B122B">
        <w:rPr>
          <w:rFonts w:eastAsia="標楷體"/>
          <w:color w:val="000000" w:themeColor="text1"/>
          <w:sz w:val="28"/>
          <w:szCs w:val="28"/>
        </w:rPr>
        <w:t>整體投資效益明顯優於郵局</w:t>
      </w:r>
      <w:r w:rsidRPr="001B122B">
        <w:rPr>
          <w:rFonts w:eastAsia="標楷體"/>
          <w:color w:val="000000" w:themeColor="text1"/>
          <w:sz w:val="28"/>
          <w:szCs w:val="28"/>
        </w:rPr>
        <w:t>2</w:t>
      </w:r>
      <w:r w:rsidRPr="001B122B">
        <w:rPr>
          <w:rFonts w:eastAsia="標楷體"/>
          <w:color w:val="000000" w:themeColor="text1"/>
          <w:sz w:val="28"/>
          <w:szCs w:val="28"/>
        </w:rPr>
        <w:t>年期定存機動</w:t>
      </w:r>
      <w:r w:rsidRPr="001B122B">
        <w:rPr>
          <w:rFonts w:eastAsia="標楷體" w:hint="eastAsia"/>
          <w:color w:val="000000" w:themeColor="text1"/>
          <w:sz w:val="28"/>
          <w:szCs w:val="28"/>
        </w:rPr>
        <w:t>(1.625%)</w:t>
      </w:r>
      <w:r w:rsidRPr="001B122B">
        <w:rPr>
          <w:rFonts w:eastAsia="標楷體"/>
          <w:color w:val="000000" w:themeColor="text1"/>
          <w:sz w:val="28"/>
          <w:szCs w:val="28"/>
        </w:rPr>
        <w:t>利率</w:t>
      </w:r>
      <w:r w:rsidRPr="001B122B">
        <w:rPr>
          <w:rFonts w:eastAsia="標楷體" w:hint="eastAsia"/>
          <w:color w:val="000000" w:themeColor="text1"/>
          <w:sz w:val="28"/>
          <w:szCs w:val="28"/>
        </w:rPr>
        <w:t>或固定</w:t>
      </w:r>
      <w:r w:rsidRPr="001B122B">
        <w:rPr>
          <w:rFonts w:eastAsia="標楷體" w:hint="eastAsia"/>
          <w:color w:val="000000" w:themeColor="text1"/>
          <w:sz w:val="28"/>
          <w:szCs w:val="28"/>
        </w:rPr>
        <w:t>(1.</w:t>
      </w:r>
      <w:r w:rsidRPr="001B122B">
        <w:rPr>
          <w:rFonts w:eastAsia="標楷體"/>
          <w:color w:val="000000" w:themeColor="text1"/>
          <w:sz w:val="28"/>
          <w:szCs w:val="28"/>
        </w:rPr>
        <w:t>5</w:t>
      </w:r>
      <w:r w:rsidRPr="001B122B">
        <w:rPr>
          <w:rFonts w:eastAsia="標楷體" w:hint="eastAsia"/>
          <w:color w:val="000000" w:themeColor="text1"/>
          <w:sz w:val="28"/>
          <w:szCs w:val="28"/>
        </w:rPr>
        <w:t>95%)</w:t>
      </w:r>
      <w:r w:rsidRPr="001B122B">
        <w:rPr>
          <w:rFonts w:eastAsia="標楷體"/>
          <w:color w:val="000000" w:themeColor="text1"/>
          <w:sz w:val="28"/>
          <w:szCs w:val="28"/>
        </w:rPr>
        <w:lastRenderedPageBreak/>
        <w:t>利率</w:t>
      </w:r>
      <w:r w:rsidRPr="001B122B">
        <w:rPr>
          <w:rFonts w:ascii="標楷體" w:eastAsia="標楷體" w:hAnsi="標楷體" w:hint="eastAsia"/>
          <w:color w:val="000000" w:themeColor="text1"/>
          <w:sz w:val="28"/>
          <w:szCs w:val="28"/>
        </w:rPr>
        <w:t>。</w:t>
      </w:r>
    </w:p>
    <w:p w:rsidR="001D0302" w:rsidRPr="001B122B" w:rsidRDefault="001D0302" w:rsidP="00280456">
      <w:pPr>
        <w:pStyle w:val="aff"/>
        <w:overflowPunct w:val="0"/>
        <w:spacing w:line="420" w:lineRule="exact"/>
        <w:ind w:leftChars="-8" w:left="1" w:hangingChars="7" w:hanging="20"/>
        <w:jc w:val="both"/>
        <w:rPr>
          <w:rFonts w:eastAsia="標楷體"/>
          <w:b/>
          <w:color w:val="000000" w:themeColor="text1"/>
          <w:sz w:val="28"/>
          <w:szCs w:val="28"/>
        </w:rPr>
      </w:pPr>
      <w:r w:rsidRPr="001B122B">
        <w:rPr>
          <w:rFonts w:eastAsia="標楷體"/>
          <w:b/>
          <w:color w:val="000000" w:themeColor="text1"/>
          <w:sz w:val="28"/>
          <w:szCs w:val="28"/>
        </w:rPr>
        <w:t>決定：</w:t>
      </w:r>
      <w:r w:rsidR="004707BC">
        <w:rPr>
          <w:rFonts w:eastAsia="標楷體"/>
          <w:b/>
          <w:color w:val="000000" w:themeColor="text1"/>
          <w:sz w:val="28"/>
          <w:szCs w:val="28"/>
        </w:rPr>
        <w:t>照案通過。</w:t>
      </w:r>
    </w:p>
    <w:p w:rsidR="00455983" w:rsidRPr="001B122B" w:rsidRDefault="00455983" w:rsidP="00455983">
      <w:pPr>
        <w:spacing w:beforeLines="50" w:before="299" w:line="420" w:lineRule="exact"/>
        <w:jc w:val="both"/>
        <w:outlineLvl w:val="1"/>
        <w:rPr>
          <w:rFonts w:ascii="標楷體" w:eastAsia="標楷體" w:hAnsi="標楷體"/>
          <w:b/>
          <w:color w:val="000000" w:themeColor="text1"/>
          <w:sz w:val="28"/>
          <w:szCs w:val="28"/>
        </w:rPr>
      </w:pPr>
      <w:r w:rsidRPr="001B122B">
        <w:rPr>
          <w:rFonts w:ascii="標楷體" w:eastAsia="標楷體" w:hAnsi="標楷體" w:hint="eastAsia"/>
          <w:b/>
          <w:color w:val="000000" w:themeColor="text1"/>
          <w:sz w:val="28"/>
          <w:szCs w:val="28"/>
        </w:rPr>
        <w:t>※報告事項二</w:t>
      </w:r>
    </w:p>
    <w:p w:rsidR="00455983" w:rsidRPr="001B122B" w:rsidRDefault="00455983" w:rsidP="00455983">
      <w:pPr>
        <w:spacing w:line="440" w:lineRule="exact"/>
        <w:jc w:val="both"/>
        <w:rPr>
          <w:rFonts w:eastAsia="標楷體"/>
          <w:b/>
          <w:color w:val="000000" w:themeColor="text1"/>
          <w:sz w:val="28"/>
          <w:szCs w:val="28"/>
        </w:rPr>
      </w:pPr>
      <w:r w:rsidRPr="001B122B">
        <w:rPr>
          <w:rFonts w:eastAsia="標楷體"/>
          <w:b/>
          <w:color w:val="000000" w:themeColor="text1"/>
          <w:sz w:val="28"/>
          <w:szCs w:val="28"/>
        </w:rPr>
        <w:t>報告單位：秘書室</w:t>
      </w:r>
    </w:p>
    <w:p w:rsidR="00455983" w:rsidRPr="001B122B" w:rsidRDefault="00455983" w:rsidP="00455983">
      <w:pPr>
        <w:overflowPunct w:val="0"/>
        <w:spacing w:line="440" w:lineRule="exact"/>
        <w:ind w:left="561" w:hangingChars="200" w:hanging="561"/>
        <w:jc w:val="both"/>
        <w:rPr>
          <w:rFonts w:eastAsia="標楷體"/>
          <w:b/>
          <w:color w:val="000000" w:themeColor="text1"/>
          <w:sz w:val="28"/>
          <w:szCs w:val="28"/>
        </w:rPr>
      </w:pPr>
      <w:r w:rsidRPr="001B122B">
        <w:rPr>
          <w:rFonts w:eastAsia="標楷體"/>
          <w:b/>
          <w:color w:val="000000" w:themeColor="text1"/>
          <w:sz w:val="28"/>
          <w:szCs w:val="28"/>
        </w:rPr>
        <w:t>案由：</w:t>
      </w:r>
      <w:r w:rsidRPr="001B122B">
        <w:rPr>
          <w:rFonts w:eastAsia="標楷體" w:hint="eastAsia"/>
          <w:b/>
          <w:color w:val="000000" w:themeColor="text1"/>
          <w:sz w:val="28"/>
          <w:szCs w:val="28"/>
        </w:rPr>
        <w:t>本校</w:t>
      </w:r>
      <w:r w:rsidRPr="001B122B">
        <w:rPr>
          <w:rFonts w:eastAsia="標楷體" w:hint="eastAsia"/>
          <w:b/>
          <w:color w:val="000000" w:themeColor="text1"/>
          <w:sz w:val="28"/>
          <w:szCs w:val="28"/>
        </w:rPr>
        <w:t>112</w:t>
      </w:r>
      <w:r w:rsidRPr="001B122B">
        <w:rPr>
          <w:rFonts w:eastAsia="標楷體" w:hint="eastAsia"/>
          <w:b/>
          <w:color w:val="000000" w:themeColor="text1"/>
          <w:sz w:val="28"/>
          <w:szCs w:val="28"/>
        </w:rPr>
        <w:t>年度推動開源節流計畫執行成果表</w:t>
      </w:r>
      <w:r w:rsidRPr="001B122B">
        <w:rPr>
          <w:rFonts w:eastAsia="標楷體"/>
          <w:b/>
          <w:color w:val="000000" w:themeColor="text1"/>
          <w:sz w:val="28"/>
          <w:szCs w:val="28"/>
        </w:rPr>
        <w:t>，提請報告。</w:t>
      </w:r>
    </w:p>
    <w:p w:rsidR="00455983" w:rsidRPr="001B122B" w:rsidRDefault="00455983" w:rsidP="00455983">
      <w:pPr>
        <w:overflowPunct w:val="0"/>
        <w:spacing w:line="440" w:lineRule="exact"/>
        <w:ind w:left="561" w:hangingChars="200" w:hanging="561"/>
        <w:jc w:val="both"/>
        <w:rPr>
          <w:rFonts w:eastAsia="標楷體"/>
          <w:b/>
          <w:color w:val="000000" w:themeColor="text1"/>
          <w:sz w:val="28"/>
          <w:szCs w:val="28"/>
        </w:rPr>
      </w:pPr>
      <w:r w:rsidRPr="001B122B">
        <w:rPr>
          <w:rFonts w:eastAsia="標楷體"/>
          <w:b/>
          <w:color w:val="000000" w:themeColor="text1"/>
          <w:sz w:val="28"/>
          <w:szCs w:val="28"/>
        </w:rPr>
        <w:t>說明：</w:t>
      </w:r>
    </w:p>
    <w:p w:rsidR="00455983" w:rsidRPr="001B122B" w:rsidRDefault="00455983" w:rsidP="00455983">
      <w:pPr>
        <w:pStyle w:val="aff"/>
        <w:overflowPunct w:val="0"/>
        <w:spacing w:line="420" w:lineRule="exact"/>
        <w:ind w:leftChars="0" w:left="1" w:firstLineChars="104" w:firstLine="291"/>
        <w:jc w:val="both"/>
        <w:rPr>
          <w:rFonts w:ascii="標楷體" w:eastAsia="標楷體" w:hAnsi="標楷體"/>
          <w:color w:val="000000" w:themeColor="text1"/>
          <w:sz w:val="28"/>
          <w:szCs w:val="24"/>
        </w:rPr>
      </w:pPr>
      <w:r w:rsidRPr="001B122B">
        <w:rPr>
          <w:rFonts w:ascii="標楷體" w:eastAsia="標楷體" w:hAnsi="標楷體" w:hint="eastAsia"/>
          <w:color w:val="000000" w:themeColor="text1"/>
          <w:sz w:val="28"/>
          <w:szCs w:val="24"/>
        </w:rPr>
        <w:t>一、依本校推動開源節流實施要點及112年度推動開源節流計畫辦理。</w:t>
      </w:r>
    </w:p>
    <w:p w:rsidR="00455983" w:rsidRPr="001B122B" w:rsidRDefault="00455983" w:rsidP="00455983">
      <w:pPr>
        <w:pStyle w:val="aff"/>
        <w:overflowPunct w:val="0"/>
        <w:spacing w:line="420" w:lineRule="exact"/>
        <w:ind w:leftChars="0" w:left="1" w:firstLineChars="104" w:firstLine="291"/>
        <w:jc w:val="both"/>
        <w:rPr>
          <w:rFonts w:ascii="標楷體" w:eastAsia="標楷體" w:hAnsi="標楷體"/>
          <w:color w:val="000000" w:themeColor="text1"/>
          <w:sz w:val="28"/>
          <w:szCs w:val="24"/>
        </w:rPr>
      </w:pPr>
      <w:r w:rsidRPr="001B122B">
        <w:rPr>
          <w:rFonts w:ascii="標楷體" w:eastAsia="標楷體" w:hAnsi="標楷體" w:hint="eastAsia"/>
          <w:color w:val="000000" w:themeColor="text1"/>
          <w:sz w:val="28"/>
          <w:szCs w:val="24"/>
        </w:rPr>
        <w:t>二、112年度成果較111年度為佳項目節錄如下：</w:t>
      </w:r>
    </w:p>
    <w:p w:rsidR="00455983" w:rsidRPr="001B122B" w:rsidRDefault="00455983" w:rsidP="00455983">
      <w:pPr>
        <w:pStyle w:val="aff"/>
        <w:overflowPunct w:val="0"/>
        <w:spacing w:line="420" w:lineRule="exact"/>
        <w:ind w:leftChars="0" w:left="1" w:firstLineChars="199" w:firstLine="557"/>
        <w:jc w:val="both"/>
        <w:rPr>
          <w:rFonts w:ascii="標楷體" w:eastAsia="標楷體" w:hAnsi="標楷體"/>
          <w:color w:val="000000" w:themeColor="text1"/>
          <w:sz w:val="28"/>
          <w:szCs w:val="24"/>
        </w:rPr>
      </w:pPr>
      <w:r w:rsidRPr="001B122B">
        <w:rPr>
          <w:rFonts w:ascii="標楷體" w:eastAsia="標楷體" w:hAnsi="標楷體" w:hint="eastAsia"/>
          <w:color w:val="000000" w:themeColor="text1"/>
          <w:sz w:val="28"/>
          <w:szCs w:val="24"/>
        </w:rPr>
        <w:t>(一)開源項目</w:t>
      </w:r>
    </w:p>
    <w:p w:rsidR="00455983" w:rsidRPr="001B122B" w:rsidRDefault="00455983" w:rsidP="00455983">
      <w:pPr>
        <w:pStyle w:val="aff"/>
        <w:overflowPunct w:val="0"/>
        <w:spacing w:line="420" w:lineRule="exact"/>
        <w:ind w:leftChars="0" w:left="1" w:firstLineChars="349" w:firstLine="977"/>
        <w:jc w:val="both"/>
        <w:rPr>
          <w:rFonts w:ascii="標楷體" w:eastAsia="標楷體" w:hAnsi="標楷體"/>
          <w:color w:val="000000" w:themeColor="text1"/>
          <w:sz w:val="28"/>
          <w:szCs w:val="24"/>
        </w:rPr>
      </w:pPr>
      <w:r w:rsidRPr="001B122B">
        <w:rPr>
          <w:rFonts w:ascii="標楷體" w:eastAsia="標楷體" w:hAnsi="標楷體" w:hint="eastAsia"/>
          <w:color w:val="000000" w:themeColor="text1"/>
          <w:sz w:val="28"/>
          <w:szCs w:val="24"/>
        </w:rPr>
        <w:t>1.華語文、英外語推廣教育課程班（增加49萬3,110元）</w:t>
      </w:r>
    </w:p>
    <w:p w:rsidR="00455983" w:rsidRPr="001B122B" w:rsidRDefault="00455983" w:rsidP="00455983">
      <w:pPr>
        <w:pStyle w:val="aff"/>
        <w:overflowPunct w:val="0"/>
        <w:spacing w:line="420" w:lineRule="exact"/>
        <w:ind w:leftChars="0" w:left="1" w:firstLineChars="349" w:firstLine="977"/>
        <w:jc w:val="both"/>
        <w:rPr>
          <w:rFonts w:ascii="標楷體" w:eastAsia="標楷體" w:hAnsi="標楷體"/>
          <w:color w:val="000000" w:themeColor="text1"/>
          <w:sz w:val="28"/>
          <w:szCs w:val="24"/>
        </w:rPr>
      </w:pPr>
      <w:r w:rsidRPr="001B122B">
        <w:rPr>
          <w:rFonts w:ascii="標楷體" w:eastAsia="標楷體" w:hAnsi="標楷體" w:hint="eastAsia"/>
          <w:color w:val="000000" w:themeColor="text1"/>
          <w:sz w:val="28"/>
          <w:szCs w:val="24"/>
        </w:rPr>
        <w:t>2.學校與非政府機關產學合作案（增加1,482萬8,127元）</w:t>
      </w:r>
    </w:p>
    <w:p w:rsidR="00455983" w:rsidRPr="001B122B" w:rsidRDefault="00455983" w:rsidP="00455983">
      <w:pPr>
        <w:pStyle w:val="aff"/>
        <w:overflowPunct w:val="0"/>
        <w:spacing w:line="420" w:lineRule="exact"/>
        <w:ind w:leftChars="0" w:left="1" w:firstLineChars="349" w:firstLine="977"/>
        <w:jc w:val="both"/>
        <w:rPr>
          <w:rFonts w:ascii="標楷體" w:eastAsia="標楷體" w:hAnsi="標楷體"/>
          <w:color w:val="000000" w:themeColor="text1"/>
          <w:sz w:val="28"/>
          <w:szCs w:val="24"/>
        </w:rPr>
      </w:pPr>
      <w:r w:rsidRPr="001B122B">
        <w:rPr>
          <w:rFonts w:ascii="標楷體" w:eastAsia="標楷體" w:hAnsi="標楷體" w:hint="eastAsia"/>
          <w:color w:val="000000" w:themeColor="text1"/>
          <w:sz w:val="28"/>
          <w:szCs w:val="24"/>
        </w:rPr>
        <w:t>3.研發成果技術移轉授權（增加32萬5,856元）</w:t>
      </w:r>
    </w:p>
    <w:p w:rsidR="00455983" w:rsidRPr="001B122B" w:rsidRDefault="00455983" w:rsidP="00455983">
      <w:pPr>
        <w:pStyle w:val="aff"/>
        <w:overflowPunct w:val="0"/>
        <w:spacing w:line="420" w:lineRule="exact"/>
        <w:ind w:leftChars="396" w:left="1230" w:hangingChars="100" w:hanging="280"/>
        <w:jc w:val="both"/>
        <w:rPr>
          <w:rFonts w:ascii="標楷體" w:eastAsia="標楷體" w:hAnsi="標楷體"/>
          <w:color w:val="000000" w:themeColor="text1"/>
          <w:sz w:val="28"/>
          <w:szCs w:val="24"/>
        </w:rPr>
      </w:pPr>
      <w:r w:rsidRPr="001B122B">
        <w:rPr>
          <w:rFonts w:ascii="標楷體" w:eastAsia="標楷體" w:hAnsi="標楷體" w:hint="eastAsia"/>
          <w:color w:val="000000" w:themeColor="text1"/>
          <w:sz w:val="28"/>
          <w:szCs w:val="24"/>
        </w:rPr>
        <w:t>4.學校與政府機關（含教育部、農委會、</w:t>
      </w:r>
      <w:r w:rsidR="003A478B" w:rsidRPr="001B122B">
        <w:rPr>
          <w:rFonts w:ascii="標楷體" w:eastAsia="標楷體" w:hAnsi="標楷體" w:hint="eastAsia"/>
          <w:color w:val="000000" w:themeColor="text1"/>
          <w:sz w:val="28"/>
          <w:szCs w:val="24"/>
        </w:rPr>
        <w:t>國科會</w:t>
      </w:r>
      <w:r w:rsidRPr="001B122B">
        <w:rPr>
          <w:rFonts w:ascii="標楷體" w:eastAsia="標楷體" w:hAnsi="標楷體" w:hint="eastAsia"/>
          <w:color w:val="000000" w:themeColor="text1"/>
          <w:sz w:val="28"/>
          <w:szCs w:val="24"/>
        </w:rPr>
        <w:t>及其他政府機關）產學合作案（增加7,117萬7,239元）</w:t>
      </w:r>
    </w:p>
    <w:p w:rsidR="00455983" w:rsidRPr="001B122B" w:rsidRDefault="00455983" w:rsidP="00455983">
      <w:pPr>
        <w:pStyle w:val="aff"/>
        <w:overflowPunct w:val="0"/>
        <w:spacing w:line="420" w:lineRule="exact"/>
        <w:ind w:leftChars="0" w:left="1" w:firstLineChars="349" w:firstLine="977"/>
        <w:jc w:val="both"/>
        <w:rPr>
          <w:rFonts w:ascii="標楷體" w:eastAsia="標楷體" w:hAnsi="標楷體"/>
          <w:color w:val="000000" w:themeColor="text1"/>
          <w:sz w:val="28"/>
          <w:szCs w:val="24"/>
        </w:rPr>
      </w:pPr>
      <w:r w:rsidRPr="001B122B">
        <w:rPr>
          <w:rFonts w:ascii="標楷體" w:eastAsia="標楷體" w:hAnsi="標楷體" w:hint="eastAsia"/>
          <w:color w:val="000000" w:themeColor="text1"/>
          <w:sz w:val="28"/>
          <w:szCs w:val="24"/>
        </w:rPr>
        <w:t>5.林森校區場館設備租用（增加24萬6,546元）</w:t>
      </w:r>
    </w:p>
    <w:p w:rsidR="00455983" w:rsidRPr="001B122B" w:rsidRDefault="00455983" w:rsidP="00455983">
      <w:pPr>
        <w:pStyle w:val="aff"/>
        <w:overflowPunct w:val="0"/>
        <w:spacing w:line="420" w:lineRule="exact"/>
        <w:ind w:leftChars="0" w:left="1" w:firstLineChars="349" w:firstLine="977"/>
        <w:jc w:val="both"/>
        <w:rPr>
          <w:rFonts w:ascii="標楷體" w:eastAsia="標楷體" w:hAnsi="標楷體"/>
          <w:color w:val="000000" w:themeColor="text1"/>
          <w:sz w:val="28"/>
          <w:szCs w:val="24"/>
        </w:rPr>
      </w:pPr>
      <w:r w:rsidRPr="001B122B">
        <w:rPr>
          <w:rFonts w:ascii="標楷體" w:eastAsia="標楷體" w:hAnsi="標楷體" w:hint="eastAsia"/>
          <w:color w:val="000000" w:themeColor="text1"/>
          <w:sz w:val="28"/>
          <w:szCs w:val="24"/>
        </w:rPr>
        <w:t>6.各校區體育場館設備租用（增加40,126元）</w:t>
      </w:r>
    </w:p>
    <w:p w:rsidR="00455983" w:rsidRPr="001B122B" w:rsidRDefault="00455983" w:rsidP="00455983">
      <w:pPr>
        <w:pStyle w:val="aff"/>
        <w:overflowPunct w:val="0"/>
        <w:spacing w:line="420" w:lineRule="exact"/>
        <w:ind w:leftChars="0" w:left="1" w:firstLineChars="349" w:firstLine="977"/>
        <w:jc w:val="both"/>
        <w:rPr>
          <w:rFonts w:ascii="標楷體" w:eastAsia="標楷體" w:hAnsi="標楷體"/>
          <w:color w:val="000000" w:themeColor="text1"/>
          <w:sz w:val="28"/>
          <w:szCs w:val="24"/>
        </w:rPr>
      </w:pPr>
      <w:r w:rsidRPr="001B122B">
        <w:rPr>
          <w:rFonts w:ascii="標楷體" w:eastAsia="標楷體" w:hAnsi="標楷體" w:hint="eastAsia"/>
          <w:color w:val="000000" w:themeColor="text1"/>
          <w:sz w:val="28"/>
          <w:szCs w:val="24"/>
        </w:rPr>
        <w:t>7.企業、社會各界及校友募款（增加68萬1,941元）</w:t>
      </w:r>
    </w:p>
    <w:p w:rsidR="00455983" w:rsidRPr="001B122B" w:rsidRDefault="00455983" w:rsidP="00455983">
      <w:pPr>
        <w:pStyle w:val="aff"/>
        <w:overflowPunct w:val="0"/>
        <w:spacing w:line="420" w:lineRule="exact"/>
        <w:ind w:leftChars="0" w:left="1" w:firstLineChars="349" w:firstLine="977"/>
        <w:jc w:val="both"/>
        <w:rPr>
          <w:rFonts w:ascii="標楷體" w:eastAsia="標楷體" w:hAnsi="標楷體"/>
          <w:color w:val="000000" w:themeColor="text1"/>
          <w:sz w:val="28"/>
          <w:szCs w:val="24"/>
        </w:rPr>
      </w:pPr>
      <w:r w:rsidRPr="001B122B">
        <w:rPr>
          <w:rFonts w:ascii="標楷體" w:eastAsia="標楷體" w:hAnsi="標楷體" w:hint="eastAsia"/>
          <w:color w:val="000000" w:themeColor="text1"/>
          <w:sz w:val="28"/>
          <w:szCs w:val="24"/>
        </w:rPr>
        <w:t>8.定期存款利息（增加1,459萬178元）</w:t>
      </w:r>
    </w:p>
    <w:p w:rsidR="00455983" w:rsidRPr="001B122B" w:rsidRDefault="00455983" w:rsidP="00455983">
      <w:pPr>
        <w:pStyle w:val="aff"/>
        <w:overflowPunct w:val="0"/>
        <w:spacing w:line="420" w:lineRule="exact"/>
        <w:ind w:leftChars="0" w:left="1" w:firstLineChars="199" w:firstLine="557"/>
        <w:jc w:val="both"/>
        <w:rPr>
          <w:rFonts w:ascii="標楷體" w:eastAsia="標楷體" w:hAnsi="標楷體"/>
          <w:color w:val="000000" w:themeColor="text1"/>
          <w:sz w:val="28"/>
          <w:szCs w:val="24"/>
        </w:rPr>
      </w:pPr>
      <w:r w:rsidRPr="001B122B">
        <w:rPr>
          <w:rFonts w:ascii="標楷體" w:eastAsia="標楷體" w:hAnsi="標楷體" w:hint="eastAsia"/>
          <w:color w:val="000000" w:themeColor="text1"/>
          <w:sz w:val="28"/>
          <w:szCs w:val="24"/>
        </w:rPr>
        <w:t>(二)節流項目</w:t>
      </w:r>
    </w:p>
    <w:p w:rsidR="00455983" w:rsidRPr="001B122B" w:rsidRDefault="00455983" w:rsidP="00455983">
      <w:pPr>
        <w:pStyle w:val="aff"/>
        <w:overflowPunct w:val="0"/>
        <w:spacing w:line="420" w:lineRule="exact"/>
        <w:ind w:leftChars="396" w:left="1230" w:hangingChars="100" w:hanging="280"/>
        <w:jc w:val="both"/>
        <w:rPr>
          <w:rFonts w:ascii="標楷體" w:eastAsia="標楷體" w:hAnsi="標楷體"/>
          <w:color w:val="000000" w:themeColor="text1"/>
          <w:sz w:val="28"/>
          <w:szCs w:val="24"/>
        </w:rPr>
      </w:pPr>
      <w:r w:rsidRPr="001B122B">
        <w:rPr>
          <w:rFonts w:ascii="標楷體" w:eastAsia="標楷體" w:hAnsi="標楷體" w:hint="eastAsia"/>
          <w:color w:val="000000" w:themeColor="text1"/>
          <w:sz w:val="28"/>
          <w:szCs w:val="24"/>
        </w:rPr>
        <w:t>1.教師鐘點費支出（總開課學時數減少31學時）</w:t>
      </w:r>
    </w:p>
    <w:p w:rsidR="00455983" w:rsidRPr="001B122B" w:rsidRDefault="00455983" w:rsidP="00455983">
      <w:pPr>
        <w:pStyle w:val="aff"/>
        <w:overflowPunct w:val="0"/>
        <w:spacing w:line="420" w:lineRule="exact"/>
        <w:ind w:leftChars="396" w:left="1230" w:hangingChars="100" w:hanging="280"/>
        <w:jc w:val="both"/>
        <w:rPr>
          <w:rFonts w:ascii="標楷體" w:eastAsia="標楷體" w:hAnsi="標楷體"/>
          <w:color w:val="000000" w:themeColor="text1"/>
          <w:sz w:val="28"/>
          <w:szCs w:val="24"/>
        </w:rPr>
      </w:pPr>
      <w:r w:rsidRPr="001B122B">
        <w:rPr>
          <w:rFonts w:ascii="標楷體" w:eastAsia="標楷體" w:hAnsi="標楷體" w:hint="eastAsia"/>
          <w:color w:val="000000" w:themeColor="text1"/>
          <w:sz w:val="28"/>
          <w:szCs w:val="24"/>
        </w:rPr>
        <w:t>2.業務委託或勞務外包（節省72萬1,880元）</w:t>
      </w:r>
    </w:p>
    <w:p w:rsidR="00455983" w:rsidRPr="001B122B" w:rsidRDefault="00455983" w:rsidP="00455983">
      <w:pPr>
        <w:pStyle w:val="aff"/>
        <w:overflowPunct w:val="0"/>
        <w:spacing w:line="420" w:lineRule="exact"/>
        <w:ind w:leftChars="396" w:left="1230" w:hangingChars="100" w:hanging="280"/>
        <w:jc w:val="both"/>
        <w:rPr>
          <w:rFonts w:ascii="標楷體" w:eastAsia="標楷體" w:hAnsi="標楷體"/>
          <w:color w:val="000000" w:themeColor="text1"/>
          <w:sz w:val="28"/>
          <w:szCs w:val="24"/>
        </w:rPr>
      </w:pPr>
      <w:r w:rsidRPr="001B122B">
        <w:rPr>
          <w:rFonts w:ascii="標楷體" w:eastAsia="標楷體" w:hAnsi="標楷體" w:hint="eastAsia"/>
          <w:color w:val="000000" w:themeColor="text1"/>
          <w:sz w:val="28"/>
          <w:szCs w:val="24"/>
        </w:rPr>
        <w:t>3.空調冷氣設備節能補助（獲補助185萬4,958元）</w:t>
      </w:r>
    </w:p>
    <w:p w:rsidR="00455983" w:rsidRPr="001B122B" w:rsidRDefault="00455983" w:rsidP="00455983">
      <w:pPr>
        <w:pStyle w:val="aff"/>
        <w:overflowPunct w:val="0"/>
        <w:spacing w:line="420" w:lineRule="exact"/>
        <w:ind w:leftChars="396" w:left="1230" w:hangingChars="100" w:hanging="280"/>
        <w:jc w:val="both"/>
        <w:rPr>
          <w:rFonts w:ascii="標楷體" w:eastAsia="標楷體" w:hAnsi="標楷體"/>
          <w:color w:val="000000" w:themeColor="text1"/>
          <w:sz w:val="28"/>
          <w:szCs w:val="24"/>
        </w:rPr>
      </w:pPr>
      <w:r w:rsidRPr="001B122B">
        <w:rPr>
          <w:rFonts w:ascii="標楷體" w:eastAsia="標楷體" w:hAnsi="標楷體" w:hint="eastAsia"/>
          <w:color w:val="000000" w:themeColor="text1"/>
          <w:sz w:val="28"/>
          <w:szCs w:val="24"/>
        </w:rPr>
        <w:t>4.其他節流補助（滯洪池改善經費546萬8,000元）</w:t>
      </w:r>
    </w:p>
    <w:p w:rsidR="00455983" w:rsidRPr="001B122B" w:rsidRDefault="00455983" w:rsidP="00455983">
      <w:pPr>
        <w:pStyle w:val="aff"/>
        <w:overflowPunct w:val="0"/>
        <w:spacing w:line="420" w:lineRule="exact"/>
        <w:ind w:leftChars="396" w:left="1230" w:hangingChars="100" w:hanging="280"/>
        <w:jc w:val="both"/>
        <w:rPr>
          <w:rFonts w:ascii="標楷體" w:eastAsia="標楷體" w:hAnsi="標楷體"/>
          <w:color w:val="000000" w:themeColor="text1"/>
          <w:sz w:val="28"/>
          <w:szCs w:val="24"/>
        </w:rPr>
      </w:pPr>
      <w:r w:rsidRPr="001B122B">
        <w:rPr>
          <w:rFonts w:ascii="標楷體" w:eastAsia="標楷體" w:hAnsi="標楷體" w:hint="eastAsia"/>
          <w:color w:val="000000" w:themeColor="text1"/>
          <w:sz w:val="28"/>
          <w:szCs w:val="24"/>
        </w:rPr>
        <w:t>5.市內電話通話6分鐘管制（節省話費19萬1,146元）</w:t>
      </w:r>
    </w:p>
    <w:p w:rsidR="00455983" w:rsidRPr="001B122B" w:rsidRDefault="00455983" w:rsidP="00455983">
      <w:pPr>
        <w:spacing w:line="440" w:lineRule="exact"/>
        <w:ind w:leftChars="135" w:left="878" w:hangingChars="198" w:hanging="554"/>
        <w:jc w:val="both"/>
        <w:rPr>
          <w:rFonts w:ascii="標楷體" w:eastAsia="標楷體" w:hAnsi="標楷體"/>
          <w:color w:val="000000" w:themeColor="text1"/>
          <w:sz w:val="28"/>
        </w:rPr>
      </w:pPr>
      <w:r w:rsidRPr="001B122B">
        <w:rPr>
          <w:rFonts w:eastAsia="標楷體"/>
          <w:color w:val="000000" w:themeColor="text1"/>
          <w:sz w:val="28"/>
          <w:szCs w:val="28"/>
        </w:rPr>
        <w:t>三、檢附奉核准簽及</w:t>
      </w:r>
      <w:r w:rsidRPr="001B122B">
        <w:rPr>
          <w:rFonts w:eastAsia="標楷體" w:hint="eastAsia"/>
          <w:color w:val="000000" w:themeColor="text1"/>
          <w:sz w:val="28"/>
          <w:szCs w:val="28"/>
        </w:rPr>
        <w:t>112</w:t>
      </w:r>
      <w:r w:rsidRPr="001B122B">
        <w:rPr>
          <w:rFonts w:eastAsia="標楷體" w:hint="eastAsia"/>
          <w:color w:val="000000" w:themeColor="text1"/>
          <w:sz w:val="28"/>
          <w:szCs w:val="28"/>
        </w:rPr>
        <w:t>年度推動開源節流計畫執行成果表</w:t>
      </w:r>
      <w:r w:rsidRPr="001B122B">
        <w:rPr>
          <w:rFonts w:eastAsia="標楷體"/>
          <w:color w:val="000000" w:themeColor="text1"/>
          <w:sz w:val="28"/>
          <w:szCs w:val="28"/>
        </w:rPr>
        <w:t>各</w:t>
      </w:r>
      <w:r w:rsidRPr="001B122B">
        <w:rPr>
          <w:rFonts w:eastAsia="標楷體"/>
          <w:color w:val="000000" w:themeColor="text1"/>
          <w:sz w:val="28"/>
          <w:szCs w:val="28"/>
        </w:rPr>
        <w:t>1</w:t>
      </w:r>
      <w:r w:rsidRPr="001B122B">
        <w:rPr>
          <w:rFonts w:eastAsia="標楷體"/>
          <w:color w:val="000000" w:themeColor="text1"/>
          <w:sz w:val="28"/>
          <w:szCs w:val="28"/>
        </w:rPr>
        <w:t>份</w:t>
      </w:r>
      <w:r w:rsidRPr="001B122B">
        <w:rPr>
          <w:rFonts w:eastAsia="標楷體" w:hint="eastAsia"/>
          <w:color w:val="000000" w:themeColor="text1"/>
          <w:sz w:val="28"/>
          <w:szCs w:val="28"/>
        </w:rPr>
        <w:t>(</w:t>
      </w:r>
      <w:r w:rsidRPr="001B122B">
        <w:rPr>
          <w:rFonts w:eastAsia="標楷體"/>
          <w:color w:val="000000" w:themeColor="text1"/>
          <w:sz w:val="28"/>
          <w:szCs w:val="28"/>
        </w:rPr>
        <w:t>詳如附件</w:t>
      </w:r>
      <w:r w:rsidRPr="001B122B">
        <w:rPr>
          <w:rFonts w:eastAsia="標楷體"/>
          <w:color w:val="000000" w:themeColor="text1"/>
          <w:sz w:val="28"/>
          <w:szCs w:val="28"/>
        </w:rPr>
        <w:t>3</w:t>
      </w:r>
      <w:r w:rsidRPr="001B122B">
        <w:rPr>
          <w:rFonts w:eastAsia="標楷體"/>
          <w:color w:val="000000" w:themeColor="text1"/>
          <w:sz w:val="28"/>
          <w:szCs w:val="28"/>
        </w:rPr>
        <w:t>，頁</w:t>
      </w:r>
      <w:r w:rsidR="00936F14">
        <w:rPr>
          <w:rFonts w:eastAsia="標楷體"/>
          <w:color w:val="000000" w:themeColor="text1"/>
          <w:sz w:val="28"/>
          <w:szCs w:val="28"/>
        </w:rPr>
        <w:t>2</w:t>
      </w:r>
      <w:r w:rsidR="002C27B8">
        <w:rPr>
          <w:rFonts w:eastAsia="標楷體"/>
          <w:color w:val="000000" w:themeColor="text1"/>
          <w:sz w:val="28"/>
          <w:szCs w:val="28"/>
        </w:rPr>
        <w:t>1</w:t>
      </w:r>
      <w:r w:rsidRPr="001B122B">
        <w:rPr>
          <w:rFonts w:eastAsia="標楷體"/>
          <w:color w:val="000000" w:themeColor="text1"/>
          <w:sz w:val="28"/>
          <w:szCs w:val="28"/>
        </w:rPr>
        <w:t>-</w:t>
      </w:r>
      <w:r w:rsidR="00E373D1">
        <w:rPr>
          <w:rFonts w:eastAsia="標楷體"/>
          <w:color w:val="000000" w:themeColor="text1"/>
          <w:sz w:val="28"/>
          <w:szCs w:val="28"/>
        </w:rPr>
        <w:t>4</w:t>
      </w:r>
      <w:r w:rsidR="002C27B8">
        <w:rPr>
          <w:rFonts w:eastAsia="標楷體"/>
          <w:color w:val="000000" w:themeColor="text1"/>
          <w:sz w:val="28"/>
          <w:szCs w:val="28"/>
        </w:rPr>
        <w:t>5</w:t>
      </w:r>
      <w:r w:rsidRPr="001B122B">
        <w:rPr>
          <w:rFonts w:eastAsia="標楷體"/>
          <w:color w:val="000000" w:themeColor="text1"/>
          <w:sz w:val="28"/>
          <w:szCs w:val="28"/>
        </w:rPr>
        <w:t>)</w:t>
      </w:r>
      <w:r w:rsidRPr="001B122B">
        <w:rPr>
          <w:rFonts w:eastAsia="標楷體"/>
          <w:color w:val="000000" w:themeColor="text1"/>
          <w:sz w:val="28"/>
          <w:szCs w:val="28"/>
        </w:rPr>
        <w:t>，請卓參。</w:t>
      </w:r>
    </w:p>
    <w:p w:rsidR="00455983" w:rsidRPr="001B122B" w:rsidRDefault="00455983" w:rsidP="00280456">
      <w:pPr>
        <w:pStyle w:val="aff"/>
        <w:overflowPunct w:val="0"/>
        <w:spacing w:line="420" w:lineRule="exact"/>
        <w:ind w:leftChars="-8" w:left="1" w:hangingChars="7" w:hanging="20"/>
        <w:jc w:val="both"/>
        <w:rPr>
          <w:rFonts w:eastAsia="標楷體"/>
          <w:b/>
          <w:color w:val="000000" w:themeColor="text1"/>
          <w:sz w:val="28"/>
          <w:szCs w:val="28"/>
        </w:rPr>
      </w:pPr>
      <w:r w:rsidRPr="001B122B">
        <w:rPr>
          <w:rFonts w:eastAsia="標楷體"/>
          <w:b/>
          <w:color w:val="000000" w:themeColor="text1"/>
          <w:sz w:val="28"/>
          <w:szCs w:val="28"/>
        </w:rPr>
        <w:t>決定：</w:t>
      </w:r>
      <w:r w:rsidR="004707BC">
        <w:rPr>
          <w:rFonts w:eastAsia="標楷體"/>
          <w:b/>
          <w:color w:val="000000" w:themeColor="text1"/>
          <w:sz w:val="28"/>
          <w:szCs w:val="28"/>
        </w:rPr>
        <w:t>照案通過。</w:t>
      </w:r>
    </w:p>
    <w:p w:rsidR="007C59DC" w:rsidRPr="001B122B" w:rsidRDefault="00A23E94" w:rsidP="005867A1">
      <w:pPr>
        <w:numPr>
          <w:ilvl w:val="0"/>
          <w:numId w:val="1"/>
        </w:numPr>
        <w:spacing w:beforeLines="50" w:before="299" w:line="480" w:lineRule="exact"/>
        <w:ind w:left="573" w:hanging="573"/>
        <w:jc w:val="both"/>
        <w:outlineLvl w:val="0"/>
        <w:rPr>
          <w:rFonts w:eastAsia="標楷體"/>
          <w:b/>
          <w:color w:val="000000" w:themeColor="text1"/>
          <w:sz w:val="28"/>
          <w:szCs w:val="28"/>
        </w:rPr>
      </w:pPr>
      <w:r w:rsidRPr="001B122B">
        <w:rPr>
          <w:rFonts w:eastAsia="標楷體"/>
          <w:b/>
          <w:color w:val="000000" w:themeColor="text1"/>
          <w:sz w:val="28"/>
          <w:szCs w:val="28"/>
        </w:rPr>
        <w:t>提案討論</w:t>
      </w:r>
    </w:p>
    <w:p w:rsidR="005D725B" w:rsidRPr="001B122B" w:rsidRDefault="005D725B" w:rsidP="005867A1">
      <w:pPr>
        <w:overflowPunct w:val="0"/>
        <w:spacing w:line="440" w:lineRule="exact"/>
        <w:ind w:leftChars="12" w:left="881" w:hangingChars="304" w:hanging="852"/>
        <w:jc w:val="both"/>
        <w:outlineLvl w:val="1"/>
        <w:rPr>
          <w:rFonts w:eastAsia="標楷體"/>
          <w:b/>
          <w:color w:val="000000" w:themeColor="text1"/>
          <w:sz w:val="28"/>
          <w:szCs w:val="28"/>
        </w:rPr>
      </w:pPr>
      <w:r w:rsidRPr="001B122B">
        <w:rPr>
          <w:rFonts w:ascii="新細明體" w:hAnsi="新細明體" w:cs="新細明體" w:hint="eastAsia"/>
          <w:b/>
          <w:color w:val="000000" w:themeColor="text1"/>
          <w:sz w:val="28"/>
          <w:szCs w:val="28"/>
        </w:rPr>
        <w:t>※</w:t>
      </w:r>
      <w:r w:rsidRPr="001B122B">
        <w:rPr>
          <w:rFonts w:eastAsia="標楷體"/>
          <w:b/>
          <w:color w:val="000000" w:themeColor="text1"/>
          <w:sz w:val="28"/>
          <w:szCs w:val="28"/>
        </w:rPr>
        <w:t>提案</w:t>
      </w:r>
      <w:r w:rsidR="002744F3" w:rsidRPr="001B122B">
        <w:rPr>
          <w:rFonts w:eastAsia="標楷體"/>
          <w:b/>
          <w:color w:val="000000" w:themeColor="text1"/>
          <w:sz w:val="28"/>
          <w:szCs w:val="28"/>
        </w:rPr>
        <w:t>一</w:t>
      </w:r>
    </w:p>
    <w:p w:rsidR="005D725B" w:rsidRPr="001B122B" w:rsidRDefault="005D725B" w:rsidP="00D24C53">
      <w:pPr>
        <w:overflowPunct w:val="0"/>
        <w:spacing w:line="440" w:lineRule="exact"/>
        <w:ind w:leftChars="12" w:left="881" w:hangingChars="304" w:hanging="852"/>
        <w:jc w:val="both"/>
        <w:rPr>
          <w:rFonts w:eastAsia="標楷體"/>
          <w:b/>
          <w:color w:val="000000" w:themeColor="text1"/>
          <w:sz w:val="28"/>
          <w:szCs w:val="28"/>
        </w:rPr>
      </w:pPr>
      <w:r w:rsidRPr="001B122B">
        <w:rPr>
          <w:rFonts w:eastAsia="標楷體"/>
          <w:b/>
          <w:color w:val="000000" w:themeColor="text1"/>
          <w:sz w:val="28"/>
          <w:szCs w:val="28"/>
        </w:rPr>
        <w:t>提案單位：</w:t>
      </w:r>
      <w:r w:rsidR="008C215E" w:rsidRPr="001B122B">
        <w:rPr>
          <w:rFonts w:eastAsia="標楷體" w:hint="eastAsia"/>
          <w:b/>
          <w:color w:val="000000" w:themeColor="text1"/>
          <w:sz w:val="28"/>
          <w:szCs w:val="28"/>
        </w:rPr>
        <w:t>教</w:t>
      </w:r>
      <w:r w:rsidR="0057261B" w:rsidRPr="001B122B">
        <w:rPr>
          <w:rFonts w:eastAsia="標楷體" w:hint="eastAsia"/>
          <w:b/>
          <w:color w:val="000000" w:themeColor="text1"/>
          <w:sz w:val="28"/>
          <w:szCs w:val="28"/>
        </w:rPr>
        <w:t>務</w:t>
      </w:r>
      <w:r w:rsidR="006D7572" w:rsidRPr="001B122B">
        <w:rPr>
          <w:rFonts w:eastAsia="標楷體" w:hint="eastAsia"/>
          <w:b/>
          <w:color w:val="000000" w:themeColor="text1"/>
          <w:sz w:val="28"/>
          <w:szCs w:val="28"/>
        </w:rPr>
        <w:t>處</w:t>
      </w:r>
    </w:p>
    <w:p w:rsidR="00186604" w:rsidRPr="001B122B" w:rsidRDefault="005D725B" w:rsidP="00AF4A86">
      <w:pPr>
        <w:overflowPunct w:val="0"/>
        <w:spacing w:line="440" w:lineRule="exact"/>
        <w:ind w:leftChars="12" w:left="40" w:hangingChars="4" w:hanging="11"/>
        <w:jc w:val="both"/>
        <w:rPr>
          <w:rFonts w:eastAsia="標楷體"/>
          <w:b/>
          <w:color w:val="000000" w:themeColor="text1"/>
          <w:sz w:val="28"/>
          <w:szCs w:val="28"/>
        </w:rPr>
      </w:pPr>
      <w:r w:rsidRPr="001B122B">
        <w:rPr>
          <w:rFonts w:eastAsia="標楷體"/>
          <w:b/>
          <w:color w:val="000000" w:themeColor="text1"/>
          <w:sz w:val="28"/>
          <w:szCs w:val="28"/>
        </w:rPr>
        <w:t>案由：</w:t>
      </w:r>
      <w:r w:rsidR="00A479C9" w:rsidRPr="001B122B">
        <w:rPr>
          <w:rFonts w:eastAsia="標楷體" w:hint="eastAsia"/>
          <w:b/>
          <w:color w:val="000000" w:themeColor="text1"/>
          <w:sz w:val="28"/>
          <w:szCs w:val="28"/>
        </w:rPr>
        <w:t>本校碩士在職專班經費編列及收支管理要點修正案，</w:t>
      </w:r>
      <w:r w:rsidR="00711595" w:rsidRPr="001B122B">
        <w:rPr>
          <w:rFonts w:eastAsia="標楷體" w:hint="eastAsia"/>
          <w:b/>
          <w:color w:val="000000" w:themeColor="text1"/>
          <w:sz w:val="28"/>
          <w:szCs w:val="28"/>
        </w:rPr>
        <w:t>提請審議。</w:t>
      </w:r>
    </w:p>
    <w:p w:rsidR="005D725B" w:rsidRPr="001B122B" w:rsidRDefault="005D725B" w:rsidP="00D24C53">
      <w:pPr>
        <w:overflowPunct w:val="0"/>
        <w:spacing w:line="440" w:lineRule="exact"/>
        <w:ind w:leftChars="12" w:left="40" w:hangingChars="4" w:hanging="11"/>
        <w:jc w:val="both"/>
        <w:rPr>
          <w:rFonts w:eastAsia="標楷體"/>
          <w:b/>
          <w:color w:val="000000" w:themeColor="text1"/>
          <w:sz w:val="28"/>
          <w:szCs w:val="28"/>
        </w:rPr>
      </w:pPr>
      <w:r w:rsidRPr="001B122B">
        <w:rPr>
          <w:rFonts w:eastAsia="標楷體"/>
          <w:b/>
          <w:color w:val="000000" w:themeColor="text1"/>
          <w:sz w:val="28"/>
          <w:szCs w:val="28"/>
        </w:rPr>
        <w:t>說明：</w:t>
      </w:r>
    </w:p>
    <w:p w:rsidR="00A479C9" w:rsidRPr="001B122B" w:rsidRDefault="00A479C9" w:rsidP="00A479C9">
      <w:pPr>
        <w:spacing w:line="440" w:lineRule="exact"/>
        <w:ind w:leftChars="133" w:left="809" w:hangingChars="175" w:hanging="490"/>
        <w:jc w:val="both"/>
        <w:rPr>
          <w:rFonts w:eastAsia="標楷體"/>
          <w:color w:val="000000" w:themeColor="text1"/>
          <w:sz w:val="28"/>
          <w:szCs w:val="28"/>
        </w:rPr>
      </w:pPr>
      <w:r w:rsidRPr="001B122B">
        <w:rPr>
          <w:rFonts w:eastAsia="標楷體" w:hint="eastAsia"/>
          <w:color w:val="000000" w:themeColor="text1"/>
          <w:sz w:val="28"/>
          <w:szCs w:val="28"/>
        </w:rPr>
        <w:lastRenderedPageBreak/>
        <w:t>一、依據</w:t>
      </w:r>
      <w:r w:rsidRPr="001B122B">
        <w:rPr>
          <w:rFonts w:eastAsia="標楷體" w:hint="eastAsia"/>
          <w:color w:val="000000" w:themeColor="text1"/>
          <w:sz w:val="28"/>
          <w:szCs w:val="28"/>
        </w:rPr>
        <w:t>113</w:t>
      </w:r>
      <w:r w:rsidRPr="001B122B">
        <w:rPr>
          <w:rFonts w:eastAsia="標楷體" w:hint="eastAsia"/>
          <w:color w:val="000000" w:themeColor="text1"/>
          <w:sz w:val="28"/>
          <w:szCs w:val="28"/>
        </w:rPr>
        <w:t>年</w:t>
      </w:r>
      <w:r w:rsidRPr="001B122B">
        <w:rPr>
          <w:rFonts w:eastAsia="標楷體" w:hint="eastAsia"/>
          <w:color w:val="000000" w:themeColor="text1"/>
          <w:sz w:val="28"/>
          <w:szCs w:val="28"/>
        </w:rPr>
        <w:t>1</w:t>
      </w:r>
      <w:r w:rsidRPr="001B122B">
        <w:rPr>
          <w:rFonts w:eastAsia="標楷體" w:hint="eastAsia"/>
          <w:color w:val="000000" w:themeColor="text1"/>
          <w:sz w:val="28"/>
          <w:szCs w:val="28"/>
        </w:rPr>
        <w:t>月</w:t>
      </w:r>
      <w:r w:rsidRPr="001B122B">
        <w:rPr>
          <w:rFonts w:eastAsia="標楷體" w:hint="eastAsia"/>
          <w:color w:val="000000" w:themeColor="text1"/>
          <w:sz w:val="28"/>
          <w:szCs w:val="28"/>
        </w:rPr>
        <w:t>9</w:t>
      </w:r>
      <w:r w:rsidRPr="001B122B">
        <w:rPr>
          <w:rFonts w:eastAsia="標楷體" w:hint="eastAsia"/>
          <w:color w:val="000000" w:themeColor="text1"/>
          <w:sz w:val="28"/>
          <w:szCs w:val="28"/>
        </w:rPr>
        <w:t>日</w:t>
      </w:r>
      <w:r w:rsidRPr="001B122B">
        <w:rPr>
          <w:rFonts w:eastAsia="標楷體" w:hint="eastAsia"/>
          <w:color w:val="000000" w:themeColor="text1"/>
          <w:sz w:val="28"/>
          <w:szCs w:val="28"/>
        </w:rPr>
        <w:t>112</w:t>
      </w:r>
      <w:r w:rsidRPr="001B122B">
        <w:rPr>
          <w:rFonts w:eastAsia="標楷體" w:hint="eastAsia"/>
          <w:color w:val="000000" w:themeColor="text1"/>
          <w:sz w:val="28"/>
          <w:szCs w:val="28"/>
        </w:rPr>
        <w:t>學年度第</w:t>
      </w:r>
      <w:r w:rsidRPr="001B122B">
        <w:rPr>
          <w:rFonts w:eastAsia="標楷體" w:hint="eastAsia"/>
          <w:color w:val="000000" w:themeColor="text1"/>
          <w:sz w:val="28"/>
          <w:szCs w:val="28"/>
        </w:rPr>
        <w:t>4</w:t>
      </w:r>
      <w:r w:rsidRPr="001B122B">
        <w:rPr>
          <w:rFonts w:eastAsia="標楷體" w:hint="eastAsia"/>
          <w:color w:val="000000" w:themeColor="text1"/>
          <w:sz w:val="28"/>
          <w:szCs w:val="28"/>
        </w:rPr>
        <w:t>次行政會議建議事項辦理。</w:t>
      </w:r>
    </w:p>
    <w:p w:rsidR="00A479C9" w:rsidRPr="001B122B" w:rsidRDefault="00A479C9" w:rsidP="00A479C9">
      <w:pPr>
        <w:spacing w:line="440" w:lineRule="exact"/>
        <w:ind w:leftChars="133" w:left="809" w:hangingChars="175" w:hanging="490"/>
        <w:jc w:val="both"/>
        <w:rPr>
          <w:rFonts w:eastAsia="標楷體"/>
          <w:color w:val="000000" w:themeColor="text1"/>
          <w:sz w:val="28"/>
          <w:szCs w:val="28"/>
        </w:rPr>
      </w:pPr>
      <w:r w:rsidRPr="001B122B">
        <w:rPr>
          <w:rFonts w:eastAsia="標楷體" w:hint="eastAsia"/>
          <w:color w:val="000000" w:themeColor="text1"/>
          <w:sz w:val="28"/>
          <w:szCs w:val="28"/>
        </w:rPr>
        <w:t>二、本次修法說明如下：</w:t>
      </w:r>
    </w:p>
    <w:p w:rsidR="00A479C9" w:rsidRPr="001B122B" w:rsidRDefault="00A479C9" w:rsidP="00A479C9">
      <w:pPr>
        <w:overflowPunct w:val="0"/>
        <w:spacing w:line="440" w:lineRule="exact"/>
        <w:ind w:leftChars="244" w:left="1048" w:hangingChars="165" w:hanging="462"/>
        <w:jc w:val="both"/>
        <w:rPr>
          <w:rFonts w:eastAsia="標楷體"/>
          <w:color w:val="000000" w:themeColor="text1"/>
          <w:sz w:val="28"/>
          <w:szCs w:val="28"/>
        </w:rPr>
      </w:pPr>
      <w:r w:rsidRPr="001B122B">
        <w:rPr>
          <w:rFonts w:eastAsia="標楷體" w:hint="eastAsia"/>
          <w:color w:val="000000" w:themeColor="text1"/>
          <w:sz w:val="28"/>
          <w:szCs w:val="28"/>
        </w:rPr>
        <w:t>(</w:t>
      </w:r>
      <w:r w:rsidRPr="001B122B">
        <w:rPr>
          <w:rFonts w:eastAsia="標楷體" w:hint="eastAsia"/>
          <w:color w:val="000000" w:themeColor="text1"/>
          <w:sz w:val="28"/>
          <w:szCs w:val="28"/>
        </w:rPr>
        <w:t>一</w:t>
      </w:r>
      <w:r w:rsidRPr="001B122B">
        <w:rPr>
          <w:rFonts w:eastAsia="標楷體" w:hint="eastAsia"/>
          <w:color w:val="000000" w:themeColor="text1"/>
          <w:sz w:val="28"/>
          <w:szCs w:val="28"/>
        </w:rPr>
        <w:t>)</w:t>
      </w:r>
      <w:r w:rsidRPr="001B122B">
        <w:rPr>
          <w:rFonts w:eastAsia="標楷體" w:hint="eastAsia"/>
          <w:color w:val="000000" w:themeColor="text1"/>
          <w:sz w:val="28"/>
          <w:szCs w:val="28"/>
        </w:rPr>
        <w:t>刪除第五點第一項第一款「教師授課鐘點費每學期總額度最高上限為該學期實際總收入之</w:t>
      </w:r>
      <w:r w:rsidRPr="001B122B">
        <w:rPr>
          <w:rFonts w:eastAsia="標楷體" w:hint="eastAsia"/>
          <w:color w:val="000000" w:themeColor="text1"/>
          <w:sz w:val="28"/>
          <w:szCs w:val="28"/>
        </w:rPr>
        <w:t>35%.....</w:t>
      </w:r>
      <w:r w:rsidRPr="001B122B">
        <w:rPr>
          <w:rFonts w:eastAsia="標楷體" w:hint="eastAsia"/>
          <w:color w:val="000000" w:themeColor="text1"/>
          <w:sz w:val="28"/>
          <w:szCs w:val="28"/>
        </w:rPr>
        <w:t>」的規定，刪除原因為：參考中正大學、中山大學、中央大學、中興大學、台南藝術大學、成功大學、宜蘭大學、東華大學、清華大學、高雄科技大學等校碩專班經費編列相關法規，皆未限制教師鐘點費占比，建議刪除。</w:t>
      </w:r>
    </w:p>
    <w:p w:rsidR="00A479C9" w:rsidRPr="001B122B" w:rsidRDefault="00A479C9" w:rsidP="00A479C9">
      <w:pPr>
        <w:overflowPunct w:val="0"/>
        <w:spacing w:line="440" w:lineRule="exact"/>
        <w:ind w:leftChars="244" w:left="1048" w:hangingChars="165" w:hanging="462"/>
        <w:jc w:val="both"/>
        <w:rPr>
          <w:rFonts w:eastAsia="標楷體"/>
          <w:color w:val="000000" w:themeColor="text1"/>
          <w:sz w:val="28"/>
          <w:szCs w:val="28"/>
        </w:rPr>
      </w:pPr>
      <w:r w:rsidRPr="001B122B">
        <w:rPr>
          <w:rFonts w:eastAsia="標楷體"/>
          <w:color w:val="000000" w:themeColor="text1"/>
          <w:sz w:val="28"/>
          <w:szCs w:val="28"/>
        </w:rPr>
        <w:t>(</w:t>
      </w:r>
      <w:r w:rsidRPr="001B122B">
        <w:rPr>
          <w:rFonts w:eastAsia="標楷體" w:hint="eastAsia"/>
          <w:color w:val="000000" w:themeColor="text1"/>
          <w:sz w:val="28"/>
          <w:szCs w:val="28"/>
        </w:rPr>
        <w:t>二</w:t>
      </w:r>
      <w:r w:rsidRPr="001B122B">
        <w:rPr>
          <w:rFonts w:eastAsia="標楷體"/>
          <w:color w:val="000000" w:themeColor="text1"/>
          <w:sz w:val="28"/>
          <w:szCs w:val="28"/>
        </w:rPr>
        <w:t>)</w:t>
      </w:r>
      <w:r w:rsidRPr="001B122B">
        <w:rPr>
          <w:rFonts w:eastAsia="標楷體" w:hint="eastAsia"/>
          <w:color w:val="000000" w:themeColor="text1"/>
          <w:sz w:val="28"/>
          <w:szCs w:val="28"/>
        </w:rPr>
        <w:t>保留第五點第二項「前項各款有關人事費之支出總額，不得超過總收入</w:t>
      </w:r>
      <w:r w:rsidRPr="001B122B">
        <w:rPr>
          <w:rFonts w:eastAsia="標楷體"/>
          <w:color w:val="000000" w:themeColor="text1"/>
          <w:sz w:val="28"/>
          <w:szCs w:val="28"/>
        </w:rPr>
        <w:t>50</w:t>
      </w:r>
      <w:r w:rsidRPr="001B122B">
        <w:rPr>
          <w:rFonts w:eastAsia="標楷體" w:hint="eastAsia"/>
          <w:color w:val="000000" w:themeColor="text1"/>
          <w:sz w:val="28"/>
          <w:szCs w:val="28"/>
        </w:rPr>
        <w:t>％</w:t>
      </w:r>
      <w:r w:rsidRPr="001B122B">
        <w:rPr>
          <w:rFonts w:eastAsia="標楷體"/>
          <w:color w:val="000000" w:themeColor="text1"/>
          <w:sz w:val="28"/>
          <w:szCs w:val="28"/>
        </w:rPr>
        <w:t>(</w:t>
      </w:r>
      <w:r w:rsidRPr="001B122B">
        <w:rPr>
          <w:rFonts w:eastAsia="標楷體" w:hint="eastAsia"/>
          <w:color w:val="000000" w:themeColor="text1"/>
          <w:sz w:val="28"/>
          <w:szCs w:val="28"/>
        </w:rPr>
        <w:t>但已經停招之系所不受此限</w:t>
      </w:r>
      <w:r w:rsidRPr="001B122B">
        <w:rPr>
          <w:rFonts w:eastAsia="標楷體"/>
          <w:color w:val="000000" w:themeColor="text1"/>
          <w:sz w:val="28"/>
          <w:szCs w:val="28"/>
        </w:rPr>
        <w:t>)</w:t>
      </w:r>
      <w:r w:rsidRPr="001B122B">
        <w:rPr>
          <w:rFonts w:eastAsia="標楷體" w:hint="eastAsia"/>
          <w:color w:val="000000" w:themeColor="text1"/>
          <w:sz w:val="28"/>
          <w:szCs w:val="28"/>
        </w:rPr>
        <w:t>。」的規定，原因為：對各項人事費支出總額占比規定，乃依據本校校務基金自籌收入收支管理規則第四條規定訂定，故不做更動。</w:t>
      </w:r>
    </w:p>
    <w:p w:rsidR="00A479C9" w:rsidRPr="001B122B" w:rsidRDefault="00A479C9" w:rsidP="00A479C9">
      <w:pPr>
        <w:overflowPunct w:val="0"/>
        <w:spacing w:line="440" w:lineRule="exact"/>
        <w:ind w:leftChars="244" w:left="1048" w:hangingChars="165" w:hanging="462"/>
        <w:jc w:val="both"/>
        <w:rPr>
          <w:rFonts w:eastAsia="標楷體"/>
          <w:color w:val="000000" w:themeColor="text1"/>
          <w:sz w:val="28"/>
          <w:szCs w:val="28"/>
        </w:rPr>
      </w:pPr>
      <w:r w:rsidRPr="001B122B">
        <w:rPr>
          <w:rFonts w:eastAsia="標楷體" w:hint="eastAsia"/>
          <w:color w:val="000000" w:themeColor="text1"/>
          <w:sz w:val="28"/>
          <w:szCs w:val="28"/>
        </w:rPr>
        <w:t>(</w:t>
      </w:r>
      <w:r w:rsidRPr="001B122B">
        <w:rPr>
          <w:rFonts w:eastAsia="標楷體" w:hint="eastAsia"/>
          <w:color w:val="000000" w:themeColor="text1"/>
          <w:sz w:val="28"/>
          <w:szCs w:val="28"/>
        </w:rPr>
        <w:t>三</w:t>
      </w:r>
      <w:r w:rsidRPr="001B122B">
        <w:rPr>
          <w:rFonts w:eastAsia="標楷體" w:hint="eastAsia"/>
          <w:color w:val="000000" w:themeColor="text1"/>
          <w:sz w:val="28"/>
          <w:szCs w:val="28"/>
        </w:rPr>
        <w:t>)</w:t>
      </w:r>
      <w:r w:rsidRPr="001B122B">
        <w:rPr>
          <w:rFonts w:eastAsia="標楷體" w:hint="eastAsia"/>
          <w:color w:val="000000" w:themeColor="text1"/>
          <w:sz w:val="28"/>
          <w:szCs w:val="28"/>
        </w:rPr>
        <w:t>餘酌做文字修正。</w:t>
      </w:r>
    </w:p>
    <w:p w:rsidR="004A5F1C" w:rsidRPr="001B122B" w:rsidRDefault="00711595" w:rsidP="00252C9C">
      <w:pPr>
        <w:spacing w:line="440" w:lineRule="exact"/>
        <w:ind w:leftChars="135" w:left="878" w:hangingChars="198" w:hanging="554"/>
        <w:jc w:val="both"/>
        <w:rPr>
          <w:rFonts w:eastAsia="標楷體"/>
          <w:color w:val="000000" w:themeColor="text1"/>
          <w:sz w:val="28"/>
          <w:szCs w:val="28"/>
        </w:rPr>
      </w:pPr>
      <w:r w:rsidRPr="001B122B">
        <w:rPr>
          <w:rFonts w:eastAsia="標楷體"/>
          <w:color w:val="000000" w:themeColor="text1"/>
          <w:sz w:val="28"/>
          <w:szCs w:val="28"/>
        </w:rPr>
        <w:t>三、</w:t>
      </w:r>
      <w:r w:rsidR="004A5F1C" w:rsidRPr="001B122B">
        <w:rPr>
          <w:rFonts w:eastAsia="標楷體"/>
          <w:color w:val="000000" w:themeColor="text1"/>
          <w:sz w:val="28"/>
          <w:szCs w:val="28"/>
        </w:rPr>
        <w:t>檢附</w:t>
      </w:r>
      <w:r w:rsidR="00186604" w:rsidRPr="001B122B">
        <w:rPr>
          <w:rFonts w:eastAsia="標楷體"/>
          <w:color w:val="000000" w:themeColor="text1"/>
          <w:sz w:val="28"/>
          <w:szCs w:val="28"/>
        </w:rPr>
        <w:t>奉核准簽</w:t>
      </w:r>
      <w:r w:rsidR="002256DE" w:rsidRPr="001B122B">
        <w:rPr>
          <w:rFonts w:eastAsia="標楷體"/>
          <w:color w:val="000000" w:themeColor="text1"/>
          <w:sz w:val="28"/>
          <w:szCs w:val="28"/>
        </w:rPr>
        <w:t>、</w:t>
      </w:r>
      <w:r w:rsidR="00A479C9" w:rsidRPr="001B122B">
        <w:rPr>
          <w:rFonts w:eastAsia="標楷體" w:hint="eastAsia"/>
          <w:color w:val="000000" w:themeColor="text1"/>
          <w:sz w:val="28"/>
          <w:szCs w:val="28"/>
        </w:rPr>
        <w:t>本校</w:t>
      </w:r>
      <w:r w:rsidR="00A479C9" w:rsidRPr="001B122B">
        <w:rPr>
          <w:rFonts w:eastAsia="標楷體" w:hint="eastAsia"/>
          <w:color w:val="000000" w:themeColor="text1"/>
          <w:sz w:val="28"/>
          <w:szCs w:val="28"/>
        </w:rPr>
        <w:t>112</w:t>
      </w:r>
      <w:r w:rsidR="00A479C9" w:rsidRPr="001B122B">
        <w:rPr>
          <w:rFonts w:eastAsia="標楷體" w:hint="eastAsia"/>
          <w:color w:val="000000" w:themeColor="text1"/>
          <w:sz w:val="28"/>
          <w:szCs w:val="28"/>
        </w:rPr>
        <w:t>學年度第</w:t>
      </w:r>
      <w:r w:rsidR="00A479C9" w:rsidRPr="001B122B">
        <w:rPr>
          <w:rFonts w:eastAsia="標楷體" w:hint="eastAsia"/>
          <w:color w:val="000000" w:themeColor="text1"/>
          <w:sz w:val="28"/>
          <w:szCs w:val="28"/>
        </w:rPr>
        <w:t>4</w:t>
      </w:r>
      <w:r w:rsidR="00A479C9" w:rsidRPr="001B122B">
        <w:rPr>
          <w:rFonts w:eastAsia="標楷體" w:hint="eastAsia"/>
          <w:color w:val="000000" w:themeColor="text1"/>
          <w:sz w:val="28"/>
          <w:szCs w:val="28"/>
        </w:rPr>
        <w:t>次行政會議會議紀錄及管制表、「國立嘉義大學碩士在職專班經費編列及收支管理要點」修正草案對照表、修正後全文</w:t>
      </w:r>
      <w:r w:rsidR="00186604" w:rsidRPr="001B122B">
        <w:rPr>
          <w:rFonts w:eastAsia="標楷體"/>
          <w:color w:val="000000" w:themeColor="text1"/>
          <w:sz w:val="28"/>
          <w:szCs w:val="28"/>
        </w:rPr>
        <w:t>各</w:t>
      </w:r>
      <w:r w:rsidR="004A5F1C" w:rsidRPr="001B122B">
        <w:rPr>
          <w:rFonts w:eastAsia="標楷體"/>
          <w:color w:val="000000" w:themeColor="text1"/>
          <w:sz w:val="28"/>
          <w:szCs w:val="28"/>
        </w:rPr>
        <w:t>1</w:t>
      </w:r>
      <w:r w:rsidR="004A5F1C" w:rsidRPr="001B122B">
        <w:rPr>
          <w:rFonts w:eastAsia="標楷體"/>
          <w:color w:val="000000" w:themeColor="text1"/>
          <w:sz w:val="28"/>
          <w:szCs w:val="28"/>
        </w:rPr>
        <w:t>份</w:t>
      </w:r>
      <w:r w:rsidR="00645EE9" w:rsidRPr="001B122B">
        <w:rPr>
          <w:rFonts w:eastAsia="標楷體" w:hint="eastAsia"/>
          <w:color w:val="000000" w:themeColor="text1"/>
          <w:sz w:val="28"/>
          <w:szCs w:val="28"/>
        </w:rPr>
        <w:t>(</w:t>
      </w:r>
      <w:r w:rsidR="004A5F1C" w:rsidRPr="001B122B">
        <w:rPr>
          <w:rFonts w:eastAsia="標楷體"/>
          <w:color w:val="000000" w:themeColor="text1"/>
          <w:sz w:val="28"/>
          <w:szCs w:val="28"/>
        </w:rPr>
        <w:t>詳如附件</w:t>
      </w:r>
      <w:r w:rsidR="00455983" w:rsidRPr="001B122B">
        <w:rPr>
          <w:rFonts w:eastAsia="標楷體"/>
          <w:color w:val="000000" w:themeColor="text1"/>
          <w:sz w:val="28"/>
          <w:szCs w:val="28"/>
        </w:rPr>
        <w:t>4</w:t>
      </w:r>
      <w:r w:rsidR="004A5F1C" w:rsidRPr="001B122B">
        <w:rPr>
          <w:rFonts w:eastAsia="標楷體"/>
          <w:color w:val="000000" w:themeColor="text1"/>
          <w:sz w:val="28"/>
          <w:szCs w:val="28"/>
        </w:rPr>
        <w:t>，頁</w:t>
      </w:r>
      <w:r w:rsidR="00E373D1">
        <w:rPr>
          <w:rFonts w:eastAsia="標楷體"/>
          <w:color w:val="000000" w:themeColor="text1"/>
          <w:sz w:val="28"/>
          <w:szCs w:val="28"/>
        </w:rPr>
        <w:t>4</w:t>
      </w:r>
      <w:r w:rsidR="002C27B8">
        <w:rPr>
          <w:rFonts w:eastAsia="標楷體"/>
          <w:color w:val="000000" w:themeColor="text1"/>
          <w:sz w:val="28"/>
          <w:szCs w:val="28"/>
        </w:rPr>
        <w:t>6</w:t>
      </w:r>
      <w:r w:rsidR="004A5F1C" w:rsidRPr="001B122B">
        <w:rPr>
          <w:rFonts w:eastAsia="標楷體"/>
          <w:color w:val="000000" w:themeColor="text1"/>
          <w:sz w:val="28"/>
          <w:szCs w:val="28"/>
        </w:rPr>
        <w:t>-</w:t>
      </w:r>
      <w:r w:rsidR="00E373D1">
        <w:rPr>
          <w:rFonts w:eastAsia="標楷體"/>
          <w:color w:val="000000" w:themeColor="text1"/>
          <w:sz w:val="28"/>
          <w:szCs w:val="28"/>
        </w:rPr>
        <w:t>5</w:t>
      </w:r>
      <w:r w:rsidR="002C27B8">
        <w:rPr>
          <w:rFonts w:eastAsia="標楷體"/>
          <w:color w:val="000000" w:themeColor="text1"/>
          <w:sz w:val="28"/>
          <w:szCs w:val="28"/>
        </w:rPr>
        <w:t>7</w:t>
      </w:r>
      <w:r w:rsidR="00645EE9" w:rsidRPr="001B122B">
        <w:rPr>
          <w:rFonts w:eastAsia="標楷體"/>
          <w:color w:val="000000" w:themeColor="text1"/>
          <w:sz w:val="28"/>
          <w:szCs w:val="28"/>
        </w:rPr>
        <w:t>)</w:t>
      </w:r>
      <w:r w:rsidR="004A5F1C" w:rsidRPr="001B122B">
        <w:rPr>
          <w:rFonts w:eastAsia="標楷體"/>
          <w:color w:val="000000" w:themeColor="text1"/>
          <w:sz w:val="28"/>
          <w:szCs w:val="28"/>
        </w:rPr>
        <w:t>，請卓參。</w:t>
      </w:r>
    </w:p>
    <w:p w:rsidR="0012512A" w:rsidRPr="001B122B" w:rsidRDefault="004A5F1C" w:rsidP="004707BC">
      <w:pPr>
        <w:pStyle w:val="aff"/>
        <w:overflowPunct w:val="0"/>
        <w:spacing w:line="420" w:lineRule="exact"/>
        <w:ind w:leftChars="-8" w:left="1" w:hangingChars="7" w:hanging="20"/>
        <w:jc w:val="both"/>
        <w:rPr>
          <w:rFonts w:eastAsia="標楷體"/>
          <w:b/>
          <w:color w:val="000000" w:themeColor="text1"/>
          <w:sz w:val="28"/>
          <w:szCs w:val="28"/>
        </w:rPr>
      </w:pPr>
      <w:r w:rsidRPr="001B122B">
        <w:rPr>
          <w:rFonts w:eastAsia="標楷體"/>
          <w:b/>
          <w:color w:val="000000" w:themeColor="text1"/>
          <w:sz w:val="28"/>
          <w:szCs w:val="28"/>
        </w:rPr>
        <w:t>決議：</w:t>
      </w:r>
      <w:r w:rsidR="004707BC">
        <w:rPr>
          <w:rFonts w:eastAsia="標楷體"/>
          <w:b/>
          <w:color w:val="000000" w:themeColor="text1"/>
          <w:sz w:val="28"/>
          <w:szCs w:val="28"/>
        </w:rPr>
        <w:t>照案通過。</w:t>
      </w:r>
    </w:p>
    <w:p w:rsidR="00A5051C" w:rsidRPr="001B122B" w:rsidRDefault="00A5051C" w:rsidP="00A5051C">
      <w:pPr>
        <w:overflowPunct w:val="0"/>
        <w:spacing w:beforeLines="50" w:before="299" w:line="440" w:lineRule="exact"/>
        <w:ind w:leftChars="12" w:left="881" w:hangingChars="304" w:hanging="852"/>
        <w:jc w:val="both"/>
        <w:outlineLvl w:val="1"/>
        <w:rPr>
          <w:rFonts w:eastAsia="標楷體"/>
          <w:b/>
          <w:color w:val="000000" w:themeColor="text1"/>
          <w:sz w:val="28"/>
          <w:szCs w:val="28"/>
        </w:rPr>
      </w:pPr>
      <w:r w:rsidRPr="001B122B">
        <w:rPr>
          <w:rFonts w:ascii="新細明體" w:hAnsi="新細明體" w:cs="新細明體" w:hint="eastAsia"/>
          <w:b/>
          <w:color w:val="000000" w:themeColor="text1"/>
          <w:sz w:val="28"/>
          <w:szCs w:val="28"/>
        </w:rPr>
        <w:t>※</w:t>
      </w:r>
      <w:r w:rsidRPr="001B122B">
        <w:rPr>
          <w:rFonts w:eastAsia="標楷體"/>
          <w:b/>
          <w:color w:val="000000" w:themeColor="text1"/>
          <w:sz w:val="28"/>
          <w:szCs w:val="28"/>
        </w:rPr>
        <w:t>提案</w:t>
      </w:r>
      <w:r w:rsidR="000F0F1B" w:rsidRPr="001B122B">
        <w:rPr>
          <w:rFonts w:eastAsia="標楷體"/>
          <w:b/>
          <w:color w:val="000000" w:themeColor="text1"/>
          <w:sz w:val="28"/>
          <w:szCs w:val="28"/>
        </w:rPr>
        <w:t>二</w:t>
      </w:r>
    </w:p>
    <w:p w:rsidR="00A5051C" w:rsidRPr="001B122B" w:rsidRDefault="00A5051C" w:rsidP="00A5051C">
      <w:pPr>
        <w:overflowPunct w:val="0"/>
        <w:spacing w:line="440" w:lineRule="exact"/>
        <w:ind w:leftChars="12" w:left="881" w:hangingChars="304" w:hanging="852"/>
        <w:jc w:val="both"/>
        <w:rPr>
          <w:rFonts w:eastAsia="標楷體"/>
          <w:b/>
          <w:color w:val="000000" w:themeColor="text1"/>
          <w:sz w:val="28"/>
          <w:szCs w:val="28"/>
        </w:rPr>
      </w:pPr>
      <w:r w:rsidRPr="001B122B">
        <w:rPr>
          <w:rFonts w:eastAsia="標楷體"/>
          <w:b/>
          <w:color w:val="000000" w:themeColor="text1"/>
          <w:sz w:val="28"/>
          <w:szCs w:val="28"/>
        </w:rPr>
        <w:t>提案單位：</w:t>
      </w:r>
      <w:r w:rsidRPr="001B122B">
        <w:rPr>
          <w:rFonts w:eastAsia="標楷體" w:hint="eastAsia"/>
          <w:b/>
          <w:color w:val="000000" w:themeColor="text1"/>
          <w:sz w:val="28"/>
          <w:szCs w:val="28"/>
        </w:rPr>
        <w:t>總務處</w:t>
      </w:r>
    </w:p>
    <w:p w:rsidR="00A5051C" w:rsidRPr="001B122B" w:rsidRDefault="00A5051C" w:rsidP="00A5051C">
      <w:pPr>
        <w:overflowPunct w:val="0"/>
        <w:spacing w:line="440" w:lineRule="exact"/>
        <w:ind w:leftChars="12" w:left="40" w:hangingChars="4" w:hanging="11"/>
        <w:jc w:val="both"/>
        <w:rPr>
          <w:rFonts w:eastAsia="標楷體"/>
          <w:b/>
          <w:color w:val="000000" w:themeColor="text1"/>
          <w:sz w:val="28"/>
          <w:szCs w:val="28"/>
        </w:rPr>
      </w:pPr>
      <w:r w:rsidRPr="001B122B">
        <w:rPr>
          <w:rFonts w:eastAsia="標楷體"/>
          <w:b/>
          <w:color w:val="000000" w:themeColor="text1"/>
          <w:sz w:val="28"/>
          <w:szCs w:val="28"/>
        </w:rPr>
        <w:t>案由：</w:t>
      </w:r>
      <w:r w:rsidR="008D5E16" w:rsidRPr="001B122B">
        <w:rPr>
          <w:rFonts w:eastAsia="標楷體" w:hint="eastAsia"/>
          <w:b/>
          <w:color w:val="000000" w:themeColor="text1"/>
          <w:sz w:val="28"/>
          <w:szCs w:val="28"/>
        </w:rPr>
        <w:t>擬</w:t>
      </w:r>
      <w:r w:rsidR="008D5E16" w:rsidRPr="001B122B">
        <w:rPr>
          <w:rFonts w:eastAsia="標楷體" w:hint="eastAsia"/>
          <w:b/>
          <w:color w:val="000000" w:themeColor="text1"/>
          <w:sz w:val="28"/>
          <w:szCs w:val="28"/>
        </w:rPr>
        <w:t>114</w:t>
      </w:r>
      <w:r w:rsidR="008D5E16" w:rsidRPr="001B122B">
        <w:rPr>
          <w:rFonts w:eastAsia="標楷體" w:hint="eastAsia"/>
          <w:b/>
          <w:color w:val="000000" w:themeColor="text1"/>
          <w:sz w:val="28"/>
          <w:szCs w:val="28"/>
        </w:rPr>
        <w:t>年度新購貨車及編列經費納入</w:t>
      </w:r>
      <w:r w:rsidR="008D5E16" w:rsidRPr="001B122B">
        <w:rPr>
          <w:rFonts w:eastAsia="標楷體" w:hint="eastAsia"/>
          <w:b/>
          <w:color w:val="000000" w:themeColor="text1"/>
          <w:sz w:val="28"/>
          <w:szCs w:val="28"/>
        </w:rPr>
        <w:t>114</w:t>
      </w:r>
      <w:r w:rsidR="008D5E16" w:rsidRPr="001B122B">
        <w:rPr>
          <w:rFonts w:eastAsia="標楷體" w:hint="eastAsia"/>
          <w:b/>
          <w:color w:val="000000" w:themeColor="text1"/>
          <w:sz w:val="28"/>
          <w:szCs w:val="28"/>
        </w:rPr>
        <w:t>年度概算籌編乙案，</w:t>
      </w:r>
      <w:r w:rsidRPr="001B122B">
        <w:rPr>
          <w:rFonts w:eastAsia="標楷體" w:hint="eastAsia"/>
          <w:b/>
          <w:color w:val="000000" w:themeColor="text1"/>
          <w:sz w:val="28"/>
          <w:szCs w:val="28"/>
        </w:rPr>
        <w:t>提請審議。</w:t>
      </w:r>
    </w:p>
    <w:p w:rsidR="00A5051C" w:rsidRPr="001B122B" w:rsidRDefault="00A5051C" w:rsidP="00A5051C">
      <w:pPr>
        <w:overflowPunct w:val="0"/>
        <w:spacing w:line="440" w:lineRule="exact"/>
        <w:ind w:leftChars="12" w:left="40" w:hangingChars="4" w:hanging="11"/>
        <w:jc w:val="both"/>
        <w:rPr>
          <w:rFonts w:eastAsia="標楷體"/>
          <w:b/>
          <w:color w:val="000000" w:themeColor="text1"/>
          <w:sz w:val="28"/>
          <w:szCs w:val="28"/>
        </w:rPr>
      </w:pPr>
      <w:r w:rsidRPr="001B122B">
        <w:rPr>
          <w:rFonts w:eastAsia="標楷體"/>
          <w:b/>
          <w:color w:val="000000" w:themeColor="text1"/>
          <w:sz w:val="28"/>
          <w:szCs w:val="28"/>
        </w:rPr>
        <w:t>說明：</w:t>
      </w:r>
    </w:p>
    <w:p w:rsidR="008D5E16" w:rsidRPr="001B122B" w:rsidRDefault="008D5E16" w:rsidP="003A478B">
      <w:pPr>
        <w:spacing w:line="440" w:lineRule="exact"/>
        <w:ind w:leftChars="132" w:left="880" w:hangingChars="201" w:hanging="563"/>
        <w:jc w:val="both"/>
        <w:rPr>
          <w:rFonts w:eastAsia="標楷體"/>
          <w:color w:val="000000" w:themeColor="text1"/>
          <w:sz w:val="28"/>
          <w:szCs w:val="28"/>
        </w:rPr>
      </w:pPr>
      <w:r w:rsidRPr="001B122B">
        <w:rPr>
          <w:rFonts w:eastAsia="標楷體" w:hint="eastAsia"/>
          <w:color w:val="000000" w:themeColor="text1"/>
          <w:sz w:val="28"/>
          <w:szCs w:val="28"/>
        </w:rPr>
        <w:t>一、依據中央政府各機關學校購置及租賃公務車輛作業要點第</w:t>
      </w:r>
      <w:r w:rsidRPr="001B122B">
        <w:rPr>
          <w:rFonts w:eastAsia="標楷體"/>
          <w:color w:val="000000" w:themeColor="text1"/>
          <w:sz w:val="28"/>
          <w:szCs w:val="28"/>
        </w:rPr>
        <w:t>2</w:t>
      </w:r>
      <w:r w:rsidRPr="001B122B">
        <w:rPr>
          <w:rFonts w:eastAsia="標楷體" w:hint="eastAsia"/>
          <w:color w:val="000000" w:themeColor="text1"/>
          <w:sz w:val="28"/>
          <w:szCs w:val="28"/>
        </w:rPr>
        <w:t>點第</w:t>
      </w:r>
      <w:r w:rsidRPr="001B122B">
        <w:rPr>
          <w:rFonts w:eastAsia="標楷體"/>
          <w:color w:val="000000" w:themeColor="text1"/>
          <w:sz w:val="28"/>
          <w:szCs w:val="28"/>
        </w:rPr>
        <w:t>1</w:t>
      </w:r>
      <w:r w:rsidRPr="001B122B">
        <w:rPr>
          <w:rFonts w:eastAsia="標楷體" w:hint="eastAsia"/>
          <w:color w:val="000000" w:themeColor="text1"/>
          <w:sz w:val="28"/>
          <w:szCs w:val="28"/>
        </w:rPr>
        <w:t>項第</w:t>
      </w:r>
      <w:r w:rsidRPr="001B122B">
        <w:rPr>
          <w:rFonts w:eastAsia="標楷體"/>
          <w:color w:val="000000" w:themeColor="text1"/>
          <w:sz w:val="28"/>
          <w:szCs w:val="28"/>
        </w:rPr>
        <w:t>1</w:t>
      </w:r>
      <w:r w:rsidRPr="001B122B">
        <w:rPr>
          <w:rFonts w:eastAsia="標楷體" w:hint="eastAsia"/>
          <w:color w:val="000000" w:themeColor="text1"/>
          <w:sz w:val="28"/>
          <w:szCs w:val="28"/>
        </w:rPr>
        <w:t>款規定，各型貨車依實際需要辦理汰換</w:t>
      </w:r>
      <w:r w:rsidRPr="001B122B">
        <w:rPr>
          <w:rFonts w:eastAsia="標楷體"/>
          <w:color w:val="000000" w:themeColor="text1"/>
          <w:sz w:val="28"/>
          <w:szCs w:val="28"/>
        </w:rPr>
        <w:t>;</w:t>
      </w:r>
      <w:r w:rsidRPr="001B122B">
        <w:rPr>
          <w:rFonts w:eastAsia="標楷體" w:hint="eastAsia"/>
          <w:color w:val="000000" w:themeColor="text1"/>
          <w:sz w:val="28"/>
          <w:szCs w:val="28"/>
        </w:rPr>
        <w:t>另依據本校公務車輛暨租賃車輛管理要點第</w:t>
      </w:r>
      <w:r w:rsidRPr="001B122B">
        <w:rPr>
          <w:rFonts w:eastAsia="標楷體"/>
          <w:color w:val="000000" w:themeColor="text1"/>
          <w:sz w:val="28"/>
          <w:szCs w:val="28"/>
        </w:rPr>
        <w:t>3</w:t>
      </w:r>
      <w:r w:rsidRPr="001B122B">
        <w:rPr>
          <w:rFonts w:eastAsia="標楷體" w:hint="eastAsia"/>
          <w:color w:val="000000" w:themeColor="text1"/>
          <w:sz w:val="28"/>
          <w:szCs w:val="28"/>
        </w:rPr>
        <w:t>點規定辦理，增購或汰換公務車輛須經本校校務基金管理委員會審議通過，合先敍明。</w:t>
      </w:r>
    </w:p>
    <w:p w:rsidR="008D5E16" w:rsidRPr="001B122B" w:rsidRDefault="008D5E16" w:rsidP="003A478B">
      <w:pPr>
        <w:spacing w:line="440" w:lineRule="exact"/>
        <w:ind w:leftChars="130" w:left="822" w:hangingChars="182" w:hanging="510"/>
        <w:jc w:val="both"/>
        <w:rPr>
          <w:rFonts w:eastAsia="標楷體"/>
          <w:color w:val="000000" w:themeColor="text1"/>
          <w:sz w:val="28"/>
          <w:szCs w:val="28"/>
        </w:rPr>
      </w:pPr>
      <w:r w:rsidRPr="001B122B">
        <w:rPr>
          <w:rFonts w:eastAsia="標楷體" w:hint="eastAsia"/>
          <w:color w:val="000000" w:themeColor="text1"/>
          <w:sz w:val="28"/>
          <w:szCs w:val="28"/>
        </w:rPr>
        <w:t>二、查本校</w:t>
      </w:r>
      <w:r w:rsidRPr="001B122B">
        <w:rPr>
          <w:rFonts w:eastAsia="標楷體" w:hint="eastAsia"/>
          <w:color w:val="000000" w:themeColor="text1"/>
          <w:sz w:val="28"/>
          <w:szCs w:val="28"/>
        </w:rPr>
        <w:t>111</w:t>
      </w:r>
      <w:r w:rsidRPr="001B122B">
        <w:rPr>
          <w:rFonts w:eastAsia="標楷體" w:hint="eastAsia"/>
          <w:color w:val="000000" w:themeColor="text1"/>
          <w:sz w:val="28"/>
          <w:szCs w:val="28"/>
        </w:rPr>
        <w:t>年</w:t>
      </w:r>
      <w:r w:rsidRPr="001B122B">
        <w:rPr>
          <w:rFonts w:eastAsia="標楷體" w:hint="eastAsia"/>
          <w:color w:val="000000" w:themeColor="text1"/>
          <w:sz w:val="28"/>
          <w:szCs w:val="28"/>
        </w:rPr>
        <w:t>1</w:t>
      </w:r>
      <w:r w:rsidRPr="001B122B">
        <w:rPr>
          <w:rFonts w:eastAsia="標楷體" w:hint="eastAsia"/>
          <w:color w:val="000000" w:themeColor="text1"/>
          <w:sz w:val="28"/>
          <w:szCs w:val="28"/>
        </w:rPr>
        <w:t>月已報廢客貨車（</w:t>
      </w:r>
      <w:r w:rsidRPr="001B122B">
        <w:rPr>
          <w:rFonts w:eastAsia="標楷體" w:hint="eastAsia"/>
          <w:color w:val="000000" w:themeColor="text1"/>
          <w:sz w:val="28"/>
          <w:szCs w:val="28"/>
        </w:rPr>
        <w:t>J7-4587</w:t>
      </w:r>
      <w:r w:rsidRPr="001B122B">
        <w:rPr>
          <w:rFonts w:eastAsia="標楷體" w:hint="eastAsia"/>
          <w:color w:val="000000" w:themeColor="text1"/>
          <w:sz w:val="28"/>
          <w:szCs w:val="28"/>
        </w:rPr>
        <w:t>）</w:t>
      </w:r>
      <w:r w:rsidRPr="001B122B">
        <w:rPr>
          <w:rFonts w:eastAsia="標楷體" w:hint="eastAsia"/>
          <w:color w:val="000000" w:themeColor="text1"/>
          <w:sz w:val="28"/>
          <w:szCs w:val="28"/>
        </w:rPr>
        <w:t>1</w:t>
      </w:r>
      <w:r w:rsidRPr="001B122B">
        <w:rPr>
          <w:rFonts w:eastAsia="標楷體" w:hint="eastAsia"/>
          <w:color w:val="000000" w:themeColor="text1"/>
          <w:sz w:val="28"/>
          <w:szCs w:val="28"/>
        </w:rPr>
        <w:t>輛，另現有不堪使用之貨車（</w:t>
      </w:r>
      <w:r w:rsidRPr="001B122B">
        <w:rPr>
          <w:rFonts w:eastAsia="標楷體" w:hint="eastAsia"/>
          <w:color w:val="000000" w:themeColor="text1"/>
          <w:sz w:val="28"/>
          <w:szCs w:val="28"/>
        </w:rPr>
        <w:t>0429-UJ</w:t>
      </w:r>
      <w:r w:rsidRPr="001B122B">
        <w:rPr>
          <w:rFonts w:eastAsia="標楷體" w:hint="eastAsia"/>
          <w:color w:val="000000" w:themeColor="text1"/>
          <w:sz w:val="28"/>
          <w:szCs w:val="28"/>
        </w:rPr>
        <w:t>），自</w:t>
      </w:r>
      <w:r w:rsidRPr="001B122B">
        <w:rPr>
          <w:rFonts w:eastAsia="標楷體" w:hint="eastAsia"/>
          <w:color w:val="000000" w:themeColor="text1"/>
          <w:sz w:val="28"/>
          <w:szCs w:val="28"/>
        </w:rPr>
        <w:t>96</w:t>
      </w:r>
      <w:r w:rsidRPr="001B122B">
        <w:rPr>
          <w:rFonts w:eastAsia="標楷體" w:hint="eastAsia"/>
          <w:color w:val="000000" w:themeColor="text1"/>
          <w:sz w:val="28"/>
          <w:szCs w:val="28"/>
        </w:rPr>
        <w:t>年</w:t>
      </w:r>
      <w:r w:rsidRPr="001B122B">
        <w:rPr>
          <w:rFonts w:eastAsia="標楷體" w:hint="eastAsia"/>
          <w:color w:val="000000" w:themeColor="text1"/>
          <w:sz w:val="28"/>
          <w:szCs w:val="28"/>
        </w:rPr>
        <w:t>10</w:t>
      </w:r>
      <w:r w:rsidRPr="001B122B">
        <w:rPr>
          <w:rFonts w:eastAsia="標楷體" w:hint="eastAsia"/>
          <w:color w:val="000000" w:themeColor="text1"/>
          <w:sz w:val="28"/>
          <w:szCs w:val="28"/>
        </w:rPr>
        <w:t>月取得，已達屆滿</w:t>
      </w:r>
      <w:r w:rsidRPr="001B122B">
        <w:rPr>
          <w:rFonts w:eastAsia="標楷體" w:hint="eastAsia"/>
          <w:color w:val="000000" w:themeColor="text1"/>
          <w:sz w:val="28"/>
          <w:szCs w:val="28"/>
        </w:rPr>
        <w:t>15</w:t>
      </w:r>
      <w:r w:rsidRPr="001B122B">
        <w:rPr>
          <w:rFonts w:eastAsia="標楷體" w:hint="eastAsia"/>
          <w:color w:val="000000" w:themeColor="text1"/>
          <w:sz w:val="28"/>
          <w:szCs w:val="28"/>
        </w:rPr>
        <w:t>年報廢門檻。為提升蘭潭校區綠美化工作效率、改善工作車輛條件及建立友善校園，擬需汰換新購車輛</w:t>
      </w:r>
      <w:r w:rsidRPr="001B122B">
        <w:rPr>
          <w:rFonts w:eastAsia="標楷體" w:hint="eastAsia"/>
          <w:color w:val="000000" w:themeColor="text1"/>
          <w:sz w:val="28"/>
          <w:szCs w:val="28"/>
        </w:rPr>
        <w:t>2</w:t>
      </w:r>
      <w:r w:rsidRPr="001B122B">
        <w:rPr>
          <w:rFonts w:eastAsia="標楷體" w:hint="eastAsia"/>
          <w:color w:val="000000" w:themeColor="text1"/>
          <w:sz w:val="28"/>
          <w:szCs w:val="28"/>
        </w:rPr>
        <w:t>輛。</w:t>
      </w:r>
    </w:p>
    <w:p w:rsidR="008D5E16" w:rsidRPr="001B122B" w:rsidRDefault="008D5E16" w:rsidP="00252C9C">
      <w:pPr>
        <w:spacing w:line="440" w:lineRule="exact"/>
        <w:ind w:leftChars="133" w:left="882" w:hangingChars="201" w:hanging="563"/>
        <w:jc w:val="both"/>
        <w:rPr>
          <w:rFonts w:eastAsia="標楷體"/>
          <w:color w:val="000000" w:themeColor="text1"/>
          <w:sz w:val="28"/>
          <w:szCs w:val="28"/>
        </w:rPr>
      </w:pPr>
      <w:r w:rsidRPr="001B122B">
        <w:rPr>
          <w:rFonts w:eastAsia="標楷體" w:hint="eastAsia"/>
          <w:color w:val="000000" w:themeColor="text1"/>
          <w:sz w:val="28"/>
          <w:szCs w:val="28"/>
        </w:rPr>
        <w:t>三、暫比照</w:t>
      </w:r>
      <w:r w:rsidRPr="001B122B">
        <w:rPr>
          <w:rFonts w:eastAsia="標楷體" w:hint="eastAsia"/>
          <w:color w:val="000000" w:themeColor="text1"/>
          <w:sz w:val="28"/>
          <w:szCs w:val="28"/>
        </w:rPr>
        <w:t>113</w:t>
      </w:r>
      <w:r w:rsidRPr="001B122B">
        <w:rPr>
          <w:rFonts w:eastAsia="標楷體" w:hint="eastAsia"/>
          <w:color w:val="000000" w:themeColor="text1"/>
          <w:sz w:val="28"/>
          <w:szCs w:val="28"/>
        </w:rPr>
        <w:t>年度共同性費用編列基準表規定，編列貨車</w:t>
      </w:r>
      <w:r w:rsidRPr="001B122B">
        <w:rPr>
          <w:rFonts w:eastAsia="標楷體" w:hint="eastAsia"/>
          <w:color w:val="000000" w:themeColor="text1"/>
          <w:sz w:val="28"/>
          <w:szCs w:val="28"/>
        </w:rPr>
        <w:t>2</w:t>
      </w:r>
      <w:r w:rsidRPr="001B122B">
        <w:rPr>
          <w:rFonts w:eastAsia="標楷體" w:hint="eastAsia"/>
          <w:color w:val="000000" w:themeColor="text1"/>
          <w:sz w:val="28"/>
          <w:szCs w:val="28"/>
        </w:rPr>
        <w:t>輛，預算需求新台幣</w:t>
      </w:r>
      <w:r w:rsidRPr="001B122B">
        <w:rPr>
          <w:rFonts w:eastAsia="標楷體" w:hint="eastAsia"/>
          <w:color w:val="000000" w:themeColor="text1"/>
          <w:sz w:val="28"/>
          <w:szCs w:val="28"/>
        </w:rPr>
        <w:t>154</w:t>
      </w:r>
      <w:r w:rsidRPr="001B122B">
        <w:rPr>
          <w:rFonts w:eastAsia="標楷體" w:hint="eastAsia"/>
          <w:color w:val="000000" w:themeColor="text1"/>
          <w:sz w:val="28"/>
          <w:szCs w:val="28"/>
        </w:rPr>
        <w:t>萬元整。屆時</w:t>
      </w:r>
      <w:r w:rsidRPr="001B122B">
        <w:rPr>
          <w:rFonts w:eastAsia="標楷體" w:hint="eastAsia"/>
          <w:color w:val="000000" w:themeColor="text1"/>
          <w:sz w:val="28"/>
          <w:szCs w:val="28"/>
        </w:rPr>
        <w:t>114</w:t>
      </w:r>
      <w:r w:rsidRPr="001B122B">
        <w:rPr>
          <w:rFonts w:eastAsia="標楷體" w:hint="eastAsia"/>
          <w:color w:val="000000" w:themeColor="text1"/>
          <w:sz w:val="28"/>
          <w:szCs w:val="28"/>
        </w:rPr>
        <w:t>年度共同性費用編列基準表若有調整，依最新編列基準編列。</w:t>
      </w:r>
    </w:p>
    <w:p w:rsidR="00A5051C" w:rsidRPr="001B122B" w:rsidRDefault="008D5E16" w:rsidP="008D5E16">
      <w:pPr>
        <w:spacing w:line="440" w:lineRule="exact"/>
        <w:ind w:leftChars="133" w:left="809" w:hangingChars="175" w:hanging="490"/>
        <w:jc w:val="both"/>
        <w:rPr>
          <w:rFonts w:eastAsia="標楷體"/>
          <w:color w:val="000000" w:themeColor="text1"/>
          <w:sz w:val="28"/>
          <w:szCs w:val="28"/>
        </w:rPr>
      </w:pPr>
      <w:r w:rsidRPr="001B122B">
        <w:rPr>
          <w:rFonts w:eastAsia="標楷體"/>
          <w:color w:val="000000" w:themeColor="text1"/>
          <w:sz w:val="28"/>
          <w:szCs w:val="28"/>
        </w:rPr>
        <w:t>四</w:t>
      </w:r>
      <w:r w:rsidR="00A5051C" w:rsidRPr="001B122B">
        <w:rPr>
          <w:rFonts w:eastAsia="標楷體"/>
          <w:color w:val="000000" w:themeColor="text1"/>
          <w:sz w:val="28"/>
          <w:szCs w:val="28"/>
        </w:rPr>
        <w:t>、</w:t>
      </w:r>
      <w:r w:rsidRPr="001B122B">
        <w:rPr>
          <w:rFonts w:eastAsia="標楷體" w:hint="eastAsia"/>
          <w:color w:val="000000" w:themeColor="text1"/>
          <w:sz w:val="28"/>
          <w:szCs w:val="28"/>
        </w:rPr>
        <w:t>檢附核准簽、本校公務車輛暨租賃車輛管理要點、中央政府各機關學校購</w:t>
      </w:r>
      <w:r w:rsidRPr="001B122B">
        <w:rPr>
          <w:rFonts w:eastAsia="標楷體" w:hint="eastAsia"/>
          <w:color w:val="000000" w:themeColor="text1"/>
          <w:sz w:val="28"/>
          <w:szCs w:val="28"/>
        </w:rPr>
        <w:lastRenderedPageBreak/>
        <w:t>置及租賃公務車輛作業要點、</w:t>
      </w:r>
      <w:r w:rsidRPr="001B122B">
        <w:rPr>
          <w:rFonts w:eastAsia="標楷體" w:hint="eastAsia"/>
          <w:color w:val="000000" w:themeColor="text1"/>
          <w:sz w:val="28"/>
          <w:szCs w:val="28"/>
        </w:rPr>
        <w:t>113</w:t>
      </w:r>
      <w:r w:rsidRPr="001B122B">
        <w:rPr>
          <w:rFonts w:eastAsia="標楷體" w:hint="eastAsia"/>
          <w:color w:val="000000" w:themeColor="text1"/>
          <w:sz w:val="28"/>
          <w:szCs w:val="28"/>
        </w:rPr>
        <w:t>年度共同性費用編列基準表及預算需求說明書各</w:t>
      </w:r>
      <w:r w:rsidRPr="001B122B">
        <w:rPr>
          <w:rFonts w:eastAsia="標楷體" w:hint="eastAsia"/>
          <w:color w:val="000000" w:themeColor="text1"/>
          <w:sz w:val="28"/>
          <w:szCs w:val="28"/>
        </w:rPr>
        <w:t>1</w:t>
      </w:r>
      <w:r w:rsidRPr="001B122B">
        <w:rPr>
          <w:rFonts w:eastAsia="標楷體" w:hint="eastAsia"/>
          <w:color w:val="000000" w:themeColor="text1"/>
          <w:sz w:val="28"/>
          <w:szCs w:val="28"/>
        </w:rPr>
        <w:t>份</w:t>
      </w:r>
      <w:r w:rsidR="00A5051C" w:rsidRPr="001B122B">
        <w:rPr>
          <w:rFonts w:eastAsia="標楷體" w:hint="eastAsia"/>
          <w:color w:val="000000" w:themeColor="text1"/>
          <w:sz w:val="28"/>
          <w:szCs w:val="28"/>
        </w:rPr>
        <w:t>(</w:t>
      </w:r>
      <w:r w:rsidR="00A5051C" w:rsidRPr="001B122B">
        <w:rPr>
          <w:rFonts w:eastAsia="標楷體"/>
          <w:color w:val="000000" w:themeColor="text1"/>
          <w:sz w:val="28"/>
          <w:szCs w:val="28"/>
        </w:rPr>
        <w:t>詳如附件</w:t>
      </w:r>
      <w:r w:rsidR="00455983" w:rsidRPr="001B122B">
        <w:rPr>
          <w:rFonts w:eastAsia="標楷體"/>
          <w:color w:val="000000" w:themeColor="text1"/>
          <w:sz w:val="28"/>
          <w:szCs w:val="28"/>
        </w:rPr>
        <w:t>5</w:t>
      </w:r>
      <w:r w:rsidR="00A5051C" w:rsidRPr="001B122B">
        <w:rPr>
          <w:rFonts w:eastAsia="標楷體"/>
          <w:color w:val="000000" w:themeColor="text1"/>
          <w:sz w:val="28"/>
          <w:szCs w:val="28"/>
        </w:rPr>
        <w:t>，頁</w:t>
      </w:r>
      <w:r w:rsidR="00E373D1">
        <w:rPr>
          <w:rFonts w:eastAsia="標楷體"/>
          <w:color w:val="000000" w:themeColor="text1"/>
          <w:sz w:val="28"/>
          <w:szCs w:val="28"/>
        </w:rPr>
        <w:t>5</w:t>
      </w:r>
      <w:r w:rsidR="002C27B8">
        <w:rPr>
          <w:rFonts w:eastAsia="標楷體"/>
          <w:color w:val="000000" w:themeColor="text1"/>
          <w:sz w:val="28"/>
          <w:szCs w:val="28"/>
        </w:rPr>
        <w:t>8</w:t>
      </w:r>
      <w:r w:rsidR="00A5051C" w:rsidRPr="001B122B">
        <w:rPr>
          <w:rFonts w:eastAsia="標楷體"/>
          <w:color w:val="000000" w:themeColor="text1"/>
          <w:sz w:val="28"/>
          <w:szCs w:val="28"/>
        </w:rPr>
        <w:t>-</w:t>
      </w:r>
      <w:r w:rsidR="00E373D1">
        <w:rPr>
          <w:rFonts w:eastAsia="標楷體"/>
          <w:color w:val="000000" w:themeColor="text1"/>
          <w:sz w:val="28"/>
          <w:szCs w:val="28"/>
        </w:rPr>
        <w:t>6</w:t>
      </w:r>
      <w:r w:rsidR="002C27B8">
        <w:rPr>
          <w:rFonts w:eastAsia="標楷體"/>
          <w:color w:val="000000" w:themeColor="text1"/>
          <w:sz w:val="28"/>
          <w:szCs w:val="28"/>
        </w:rPr>
        <w:t>9</w:t>
      </w:r>
      <w:r w:rsidR="00A5051C" w:rsidRPr="001B122B">
        <w:rPr>
          <w:rFonts w:eastAsia="標楷體"/>
          <w:color w:val="000000" w:themeColor="text1"/>
          <w:sz w:val="28"/>
          <w:szCs w:val="28"/>
        </w:rPr>
        <w:t>)</w:t>
      </w:r>
      <w:r w:rsidR="00A5051C" w:rsidRPr="001B122B">
        <w:rPr>
          <w:rFonts w:eastAsia="標楷體"/>
          <w:color w:val="000000" w:themeColor="text1"/>
          <w:sz w:val="28"/>
          <w:szCs w:val="28"/>
        </w:rPr>
        <w:t>，請卓參。</w:t>
      </w:r>
    </w:p>
    <w:p w:rsidR="00A5051C" w:rsidRDefault="00A5051C" w:rsidP="00A5051C">
      <w:pPr>
        <w:overflowPunct w:val="0"/>
        <w:spacing w:line="440" w:lineRule="exact"/>
        <w:ind w:leftChars="12" w:left="40" w:hangingChars="4" w:hanging="11"/>
        <w:jc w:val="both"/>
        <w:rPr>
          <w:rFonts w:eastAsia="標楷體"/>
          <w:b/>
          <w:color w:val="000000" w:themeColor="text1"/>
          <w:sz w:val="28"/>
          <w:szCs w:val="28"/>
        </w:rPr>
      </w:pPr>
      <w:r w:rsidRPr="001B122B">
        <w:rPr>
          <w:rFonts w:eastAsia="標楷體"/>
          <w:b/>
          <w:color w:val="000000" w:themeColor="text1"/>
          <w:sz w:val="28"/>
          <w:szCs w:val="28"/>
        </w:rPr>
        <w:t>決議：</w:t>
      </w:r>
      <w:r w:rsidR="004707BC">
        <w:rPr>
          <w:rFonts w:eastAsia="標楷體"/>
          <w:b/>
          <w:color w:val="000000" w:themeColor="text1"/>
          <w:sz w:val="28"/>
          <w:szCs w:val="28"/>
        </w:rPr>
        <w:t>照案通過。</w:t>
      </w:r>
    </w:p>
    <w:p w:rsidR="008D5E16" w:rsidRPr="001B122B" w:rsidRDefault="008D5E16" w:rsidP="008D5E16">
      <w:pPr>
        <w:overflowPunct w:val="0"/>
        <w:spacing w:beforeLines="50" w:before="299" w:line="440" w:lineRule="exact"/>
        <w:ind w:leftChars="12" w:left="881" w:hangingChars="304" w:hanging="852"/>
        <w:jc w:val="both"/>
        <w:outlineLvl w:val="1"/>
        <w:rPr>
          <w:rFonts w:eastAsia="標楷體"/>
          <w:b/>
          <w:color w:val="000000" w:themeColor="text1"/>
          <w:sz w:val="28"/>
          <w:szCs w:val="28"/>
        </w:rPr>
      </w:pPr>
      <w:r w:rsidRPr="001B122B">
        <w:rPr>
          <w:rFonts w:ascii="新細明體" w:hAnsi="新細明體" w:cs="新細明體" w:hint="eastAsia"/>
          <w:b/>
          <w:color w:val="000000" w:themeColor="text1"/>
          <w:sz w:val="28"/>
          <w:szCs w:val="28"/>
        </w:rPr>
        <w:t>※</w:t>
      </w:r>
      <w:r w:rsidRPr="001B122B">
        <w:rPr>
          <w:rFonts w:eastAsia="標楷體"/>
          <w:b/>
          <w:color w:val="000000" w:themeColor="text1"/>
          <w:sz w:val="28"/>
          <w:szCs w:val="28"/>
        </w:rPr>
        <w:t>提案</w:t>
      </w:r>
      <w:r w:rsidR="000F0F1B" w:rsidRPr="001B122B">
        <w:rPr>
          <w:rFonts w:eastAsia="標楷體"/>
          <w:b/>
          <w:color w:val="000000" w:themeColor="text1"/>
          <w:sz w:val="28"/>
          <w:szCs w:val="28"/>
        </w:rPr>
        <w:t>三</w:t>
      </w:r>
    </w:p>
    <w:p w:rsidR="008D5E16" w:rsidRPr="001B122B" w:rsidRDefault="008D5E16" w:rsidP="008D5E16">
      <w:pPr>
        <w:overflowPunct w:val="0"/>
        <w:spacing w:line="440" w:lineRule="exact"/>
        <w:ind w:leftChars="12" w:left="881" w:hangingChars="304" w:hanging="852"/>
        <w:jc w:val="both"/>
        <w:rPr>
          <w:rFonts w:eastAsia="標楷體"/>
          <w:b/>
          <w:color w:val="000000" w:themeColor="text1"/>
          <w:sz w:val="28"/>
          <w:szCs w:val="28"/>
        </w:rPr>
      </w:pPr>
      <w:r w:rsidRPr="001B122B">
        <w:rPr>
          <w:rFonts w:eastAsia="標楷體"/>
          <w:b/>
          <w:color w:val="000000" w:themeColor="text1"/>
          <w:sz w:val="28"/>
          <w:szCs w:val="28"/>
        </w:rPr>
        <w:t>提案單位：</w:t>
      </w:r>
      <w:r w:rsidRPr="001B122B">
        <w:rPr>
          <w:rFonts w:eastAsia="標楷體" w:hint="eastAsia"/>
          <w:b/>
          <w:color w:val="000000" w:themeColor="text1"/>
          <w:sz w:val="28"/>
          <w:szCs w:val="28"/>
        </w:rPr>
        <w:t>總務處</w:t>
      </w:r>
    </w:p>
    <w:p w:rsidR="008D5E16" w:rsidRPr="001B122B" w:rsidRDefault="008D5E16" w:rsidP="00942DE2">
      <w:pPr>
        <w:overflowPunct w:val="0"/>
        <w:spacing w:line="440" w:lineRule="exact"/>
        <w:ind w:leftChars="12" w:left="867" w:hangingChars="299" w:hanging="838"/>
        <w:jc w:val="both"/>
        <w:rPr>
          <w:rFonts w:eastAsia="標楷體"/>
          <w:b/>
          <w:color w:val="000000" w:themeColor="text1"/>
          <w:sz w:val="28"/>
          <w:szCs w:val="28"/>
        </w:rPr>
      </w:pPr>
      <w:r w:rsidRPr="001B122B">
        <w:rPr>
          <w:rFonts w:eastAsia="標楷體"/>
          <w:b/>
          <w:color w:val="000000" w:themeColor="text1"/>
          <w:sz w:val="28"/>
          <w:szCs w:val="28"/>
        </w:rPr>
        <w:t>案由：</w:t>
      </w:r>
      <w:r w:rsidR="00942DE2" w:rsidRPr="001B122B">
        <w:rPr>
          <w:rFonts w:eastAsia="標楷體" w:hint="eastAsia"/>
          <w:b/>
          <w:color w:val="000000" w:themeColor="text1"/>
          <w:sz w:val="28"/>
          <w:szCs w:val="28"/>
        </w:rPr>
        <w:t>擬於</w:t>
      </w:r>
      <w:r w:rsidR="00942DE2" w:rsidRPr="001B122B">
        <w:rPr>
          <w:rFonts w:eastAsia="標楷體" w:hint="eastAsia"/>
          <w:b/>
          <w:color w:val="000000" w:themeColor="text1"/>
          <w:sz w:val="28"/>
          <w:szCs w:val="28"/>
        </w:rPr>
        <w:t>114</w:t>
      </w:r>
      <w:r w:rsidR="00942DE2" w:rsidRPr="001B122B">
        <w:rPr>
          <w:rFonts w:eastAsia="標楷體" w:hint="eastAsia"/>
          <w:b/>
          <w:color w:val="000000" w:themeColor="text1"/>
          <w:sz w:val="28"/>
          <w:szCs w:val="28"/>
        </w:rPr>
        <w:t>年度汰換新購小客車</w:t>
      </w:r>
      <w:r w:rsidR="00942DE2" w:rsidRPr="001B122B">
        <w:rPr>
          <w:rFonts w:eastAsia="標楷體" w:hint="eastAsia"/>
          <w:b/>
          <w:color w:val="000000" w:themeColor="text1"/>
          <w:sz w:val="28"/>
          <w:szCs w:val="28"/>
        </w:rPr>
        <w:t>1</w:t>
      </w:r>
      <w:r w:rsidR="00942DE2" w:rsidRPr="001B122B">
        <w:rPr>
          <w:rFonts w:eastAsia="標楷體" w:hint="eastAsia"/>
          <w:b/>
          <w:color w:val="000000" w:themeColor="text1"/>
          <w:sz w:val="28"/>
          <w:szCs w:val="28"/>
        </w:rPr>
        <w:t>輛及編列經費納入</w:t>
      </w:r>
      <w:r w:rsidR="00942DE2" w:rsidRPr="001B122B">
        <w:rPr>
          <w:rFonts w:eastAsia="標楷體" w:hint="eastAsia"/>
          <w:b/>
          <w:color w:val="000000" w:themeColor="text1"/>
          <w:sz w:val="28"/>
          <w:szCs w:val="28"/>
        </w:rPr>
        <w:t>114</w:t>
      </w:r>
      <w:r w:rsidR="00942DE2" w:rsidRPr="001B122B">
        <w:rPr>
          <w:rFonts w:eastAsia="標楷體" w:hint="eastAsia"/>
          <w:b/>
          <w:color w:val="000000" w:themeColor="text1"/>
          <w:sz w:val="28"/>
          <w:szCs w:val="28"/>
        </w:rPr>
        <w:t>年度概算籌編乙案，</w:t>
      </w:r>
      <w:r w:rsidRPr="001B122B">
        <w:rPr>
          <w:rFonts w:eastAsia="標楷體" w:hint="eastAsia"/>
          <w:b/>
          <w:color w:val="000000" w:themeColor="text1"/>
          <w:sz w:val="28"/>
          <w:szCs w:val="28"/>
        </w:rPr>
        <w:t>提請審議。</w:t>
      </w:r>
    </w:p>
    <w:p w:rsidR="008D5E16" w:rsidRPr="001B122B" w:rsidRDefault="008D5E16" w:rsidP="008D5E16">
      <w:pPr>
        <w:overflowPunct w:val="0"/>
        <w:spacing w:line="440" w:lineRule="exact"/>
        <w:ind w:leftChars="12" w:left="40" w:hangingChars="4" w:hanging="11"/>
        <w:jc w:val="both"/>
        <w:rPr>
          <w:rFonts w:eastAsia="標楷體"/>
          <w:b/>
          <w:color w:val="000000" w:themeColor="text1"/>
          <w:sz w:val="28"/>
          <w:szCs w:val="28"/>
        </w:rPr>
      </w:pPr>
      <w:r w:rsidRPr="001B122B">
        <w:rPr>
          <w:rFonts w:eastAsia="標楷體"/>
          <w:b/>
          <w:color w:val="000000" w:themeColor="text1"/>
          <w:sz w:val="28"/>
          <w:szCs w:val="28"/>
        </w:rPr>
        <w:t>說明：</w:t>
      </w:r>
    </w:p>
    <w:p w:rsidR="00942DE2" w:rsidRPr="001B122B" w:rsidRDefault="00942DE2" w:rsidP="00C11D12">
      <w:pPr>
        <w:overflowPunct w:val="0"/>
        <w:spacing w:line="440" w:lineRule="exact"/>
        <w:ind w:leftChars="133" w:left="882" w:hangingChars="201" w:hanging="563"/>
        <w:jc w:val="both"/>
        <w:rPr>
          <w:rFonts w:eastAsia="標楷體"/>
          <w:color w:val="000000" w:themeColor="text1"/>
          <w:sz w:val="28"/>
          <w:szCs w:val="28"/>
        </w:rPr>
      </w:pPr>
      <w:r w:rsidRPr="001B122B">
        <w:rPr>
          <w:rFonts w:eastAsia="標楷體" w:hint="eastAsia"/>
          <w:color w:val="000000" w:themeColor="text1"/>
          <w:sz w:val="28"/>
          <w:szCs w:val="28"/>
        </w:rPr>
        <w:t>一、依據中央政府各機關學校購置及租賃公務車輛作業要點第</w:t>
      </w:r>
      <w:r w:rsidRPr="001B122B">
        <w:rPr>
          <w:rFonts w:eastAsia="標楷體" w:hint="eastAsia"/>
          <w:color w:val="000000" w:themeColor="text1"/>
          <w:sz w:val="28"/>
          <w:szCs w:val="28"/>
        </w:rPr>
        <w:t>2</w:t>
      </w:r>
      <w:r w:rsidRPr="001B122B">
        <w:rPr>
          <w:rFonts w:eastAsia="標楷體" w:hint="eastAsia"/>
          <w:color w:val="000000" w:themeColor="text1"/>
          <w:sz w:val="28"/>
          <w:szCs w:val="28"/>
        </w:rPr>
        <w:t>點第</w:t>
      </w:r>
      <w:r w:rsidRPr="001B122B">
        <w:rPr>
          <w:rFonts w:eastAsia="標楷體" w:hint="eastAsia"/>
          <w:color w:val="000000" w:themeColor="text1"/>
          <w:sz w:val="28"/>
          <w:szCs w:val="28"/>
        </w:rPr>
        <w:t>2</w:t>
      </w:r>
      <w:r w:rsidRPr="001B122B">
        <w:rPr>
          <w:rFonts w:eastAsia="標楷體" w:hint="eastAsia"/>
          <w:color w:val="000000" w:themeColor="text1"/>
          <w:sz w:val="28"/>
          <w:szCs w:val="28"/>
        </w:rPr>
        <w:t>款規定，各機關公務小客車及客貨兩用車經行政院核定配置數者，得於配置數範圍內，依實際需要及預算容納情形，逐年辦理增購或汰換；同要點第</w:t>
      </w:r>
      <w:r w:rsidRPr="001B122B">
        <w:rPr>
          <w:rFonts w:eastAsia="標楷體" w:hint="eastAsia"/>
          <w:color w:val="000000" w:themeColor="text1"/>
          <w:sz w:val="28"/>
          <w:szCs w:val="28"/>
        </w:rPr>
        <w:t>4</w:t>
      </w:r>
      <w:r w:rsidRPr="001B122B">
        <w:rPr>
          <w:rFonts w:eastAsia="標楷體" w:hint="eastAsia"/>
          <w:color w:val="000000" w:themeColor="text1"/>
          <w:sz w:val="28"/>
          <w:szCs w:val="28"/>
        </w:rPr>
        <w:t>點規定，各機關購置各種公務車輛，應依各年度共同性費用編列基準表所定公務車輛編列標準辦理。不得逾越該標準之規定，但如有特殊需求，專案報經行政院核准並編列預算者，不在此限。</w:t>
      </w:r>
    </w:p>
    <w:p w:rsidR="00942DE2" w:rsidRPr="001B122B" w:rsidRDefault="00942DE2" w:rsidP="00C11D12">
      <w:pPr>
        <w:overflowPunct w:val="0"/>
        <w:spacing w:line="440" w:lineRule="exact"/>
        <w:ind w:leftChars="133" w:left="882" w:hangingChars="201" w:hanging="563"/>
        <w:jc w:val="both"/>
        <w:rPr>
          <w:rFonts w:eastAsia="標楷體"/>
          <w:color w:val="000000" w:themeColor="text1"/>
          <w:sz w:val="28"/>
          <w:szCs w:val="28"/>
        </w:rPr>
      </w:pPr>
      <w:r w:rsidRPr="001B122B">
        <w:rPr>
          <w:rFonts w:eastAsia="標楷體" w:hint="eastAsia"/>
          <w:color w:val="000000" w:themeColor="text1"/>
          <w:sz w:val="28"/>
          <w:szCs w:val="28"/>
        </w:rPr>
        <w:t>二、依</w:t>
      </w:r>
      <w:r w:rsidRPr="001B122B">
        <w:rPr>
          <w:rFonts w:eastAsia="標楷體" w:hint="eastAsia"/>
          <w:color w:val="000000" w:themeColor="text1"/>
          <w:sz w:val="28"/>
          <w:szCs w:val="28"/>
        </w:rPr>
        <w:t>113</w:t>
      </w:r>
      <w:r w:rsidRPr="001B122B">
        <w:rPr>
          <w:rFonts w:eastAsia="標楷體" w:hint="eastAsia"/>
          <w:color w:val="000000" w:themeColor="text1"/>
          <w:sz w:val="28"/>
          <w:szCs w:val="28"/>
        </w:rPr>
        <w:t>年度共同性費用編列基準表</w:t>
      </w:r>
      <w:r w:rsidRPr="001B122B">
        <w:rPr>
          <w:rFonts w:eastAsia="標楷體" w:hint="eastAsia"/>
          <w:color w:val="000000" w:themeColor="text1"/>
          <w:sz w:val="28"/>
          <w:szCs w:val="28"/>
        </w:rPr>
        <w:t>-</w:t>
      </w:r>
      <w:r w:rsidRPr="001B122B">
        <w:rPr>
          <w:rFonts w:eastAsia="標楷體" w:hint="eastAsia"/>
          <w:color w:val="000000" w:themeColor="text1"/>
          <w:sz w:val="28"/>
          <w:szCs w:val="28"/>
        </w:rPr>
        <w:t>「交通及運輸設備」第</w:t>
      </w:r>
      <w:r w:rsidRPr="001B122B">
        <w:rPr>
          <w:rFonts w:eastAsia="標楷體" w:hint="eastAsia"/>
          <w:color w:val="000000" w:themeColor="text1"/>
          <w:sz w:val="28"/>
          <w:szCs w:val="28"/>
        </w:rPr>
        <w:t>13</w:t>
      </w:r>
      <w:r w:rsidRPr="001B122B">
        <w:rPr>
          <w:rFonts w:eastAsia="標楷體" w:hint="eastAsia"/>
          <w:color w:val="000000" w:themeColor="text1"/>
          <w:sz w:val="28"/>
          <w:szCs w:val="28"/>
        </w:rPr>
        <w:t>點說明略以，執行時如有互為變更需要，由各機關本於權責辦理。</w:t>
      </w:r>
    </w:p>
    <w:p w:rsidR="00942DE2" w:rsidRPr="001B122B" w:rsidRDefault="00942DE2" w:rsidP="003F005F">
      <w:pPr>
        <w:overflowPunct w:val="0"/>
        <w:spacing w:line="440" w:lineRule="exact"/>
        <w:ind w:leftChars="132" w:left="852" w:hangingChars="191" w:hanging="535"/>
        <w:jc w:val="both"/>
        <w:rPr>
          <w:rFonts w:eastAsia="標楷體"/>
          <w:color w:val="000000" w:themeColor="text1"/>
          <w:sz w:val="28"/>
          <w:szCs w:val="28"/>
        </w:rPr>
      </w:pPr>
      <w:r w:rsidRPr="001B122B">
        <w:rPr>
          <w:rFonts w:eastAsia="標楷體" w:hint="eastAsia"/>
          <w:color w:val="000000" w:themeColor="text1"/>
          <w:sz w:val="28"/>
          <w:szCs w:val="28"/>
        </w:rPr>
        <w:t>三、再依</w:t>
      </w:r>
      <w:r w:rsidRPr="001B122B">
        <w:rPr>
          <w:rFonts w:eastAsia="標楷體" w:hint="eastAsia"/>
          <w:color w:val="000000" w:themeColor="text1"/>
          <w:sz w:val="28"/>
          <w:szCs w:val="28"/>
        </w:rPr>
        <w:t>113</w:t>
      </w:r>
      <w:r w:rsidRPr="001B122B">
        <w:rPr>
          <w:rFonts w:eastAsia="標楷體" w:hint="eastAsia"/>
          <w:color w:val="000000" w:themeColor="text1"/>
          <w:sz w:val="28"/>
          <w:szCs w:val="28"/>
        </w:rPr>
        <w:t>年度附屬單位預算執行要點第</w:t>
      </w:r>
      <w:r w:rsidRPr="001B122B">
        <w:rPr>
          <w:rFonts w:eastAsia="標楷體" w:hint="eastAsia"/>
          <w:color w:val="000000" w:themeColor="text1"/>
          <w:sz w:val="28"/>
          <w:szCs w:val="28"/>
        </w:rPr>
        <w:t>12</w:t>
      </w:r>
      <w:r w:rsidRPr="001B122B">
        <w:rPr>
          <w:rFonts w:eastAsia="標楷體" w:hint="eastAsia"/>
          <w:color w:val="000000" w:themeColor="text1"/>
          <w:sz w:val="28"/>
          <w:szCs w:val="28"/>
        </w:rPr>
        <w:t>點第</w:t>
      </w:r>
      <w:r w:rsidRPr="001B122B">
        <w:rPr>
          <w:rFonts w:eastAsia="標楷體" w:hint="eastAsia"/>
          <w:color w:val="000000" w:themeColor="text1"/>
          <w:sz w:val="28"/>
          <w:szCs w:val="28"/>
        </w:rPr>
        <w:t>1</w:t>
      </w:r>
      <w:r w:rsidRPr="001B122B">
        <w:rPr>
          <w:rFonts w:eastAsia="標楷體" w:hint="eastAsia"/>
          <w:color w:val="000000" w:themeColor="text1"/>
          <w:sz w:val="28"/>
          <w:szCs w:val="28"/>
        </w:rPr>
        <w:t>款第</w:t>
      </w:r>
      <w:r w:rsidRPr="001B122B">
        <w:rPr>
          <w:rFonts w:eastAsia="標楷體" w:hint="eastAsia"/>
          <w:color w:val="000000" w:themeColor="text1"/>
          <w:sz w:val="28"/>
          <w:szCs w:val="28"/>
        </w:rPr>
        <w:t>2</w:t>
      </w:r>
      <w:r w:rsidRPr="001B122B">
        <w:rPr>
          <w:rFonts w:eastAsia="標楷體" w:hint="eastAsia"/>
          <w:color w:val="000000" w:themeColor="text1"/>
          <w:sz w:val="28"/>
          <w:szCs w:val="28"/>
        </w:rPr>
        <w:t>目略以，固定資產之購建於年度內如因價格或其他特殊原因，致原預算確有不敷，或涉及原編列預算項目</w:t>
      </w:r>
      <w:r w:rsidRPr="001B122B">
        <w:rPr>
          <w:rFonts w:eastAsia="標楷體" w:hint="eastAsia"/>
          <w:color w:val="000000" w:themeColor="text1"/>
          <w:sz w:val="28"/>
          <w:szCs w:val="28"/>
        </w:rPr>
        <w:t>(</w:t>
      </w:r>
      <w:r w:rsidRPr="001B122B">
        <w:rPr>
          <w:rFonts w:eastAsia="標楷體" w:hint="eastAsia"/>
          <w:color w:val="000000" w:themeColor="text1"/>
          <w:sz w:val="28"/>
          <w:szCs w:val="28"/>
        </w:rPr>
        <w:t>車種</w:t>
      </w:r>
      <w:r w:rsidRPr="001B122B">
        <w:rPr>
          <w:rFonts w:eastAsia="標楷體" w:hint="eastAsia"/>
          <w:color w:val="000000" w:themeColor="text1"/>
          <w:sz w:val="28"/>
          <w:szCs w:val="28"/>
        </w:rPr>
        <w:t>)</w:t>
      </w:r>
      <w:r w:rsidRPr="001B122B">
        <w:rPr>
          <w:rFonts w:eastAsia="標楷體" w:hint="eastAsia"/>
          <w:color w:val="000000" w:themeColor="text1"/>
          <w:sz w:val="28"/>
          <w:szCs w:val="28"/>
        </w:rPr>
        <w:t>變更，或原未編列預算為應業務需要必須於當年度辦理者，除中央政府營業基金購置管理用車輛應專案報由主管機關核定外，均應依程序分別專案報由行政院、直轄市或縣</w:t>
      </w:r>
      <w:r w:rsidRPr="001B122B">
        <w:rPr>
          <w:rFonts w:eastAsia="標楷體" w:hint="eastAsia"/>
          <w:color w:val="000000" w:themeColor="text1"/>
          <w:sz w:val="28"/>
          <w:szCs w:val="28"/>
        </w:rPr>
        <w:t>(</w:t>
      </w:r>
      <w:r w:rsidRPr="001B122B">
        <w:rPr>
          <w:rFonts w:eastAsia="標楷體" w:hint="eastAsia"/>
          <w:color w:val="000000" w:themeColor="text1"/>
          <w:sz w:val="28"/>
          <w:szCs w:val="28"/>
        </w:rPr>
        <w:t>市</w:t>
      </w:r>
      <w:r w:rsidRPr="001B122B">
        <w:rPr>
          <w:rFonts w:eastAsia="標楷體" w:hint="eastAsia"/>
          <w:color w:val="000000" w:themeColor="text1"/>
          <w:sz w:val="28"/>
          <w:szCs w:val="28"/>
        </w:rPr>
        <w:t>)</w:t>
      </w:r>
      <w:r w:rsidRPr="001B122B">
        <w:rPr>
          <w:rFonts w:eastAsia="標楷體" w:hint="eastAsia"/>
          <w:color w:val="000000" w:themeColor="text1"/>
          <w:sz w:val="28"/>
          <w:szCs w:val="28"/>
        </w:rPr>
        <w:t>政府核定。</w:t>
      </w:r>
    </w:p>
    <w:p w:rsidR="00942DE2" w:rsidRPr="001B122B" w:rsidRDefault="00942DE2" w:rsidP="00C11D12">
      <w:pPr>
        <w:overflowPunct w:val="0"/>
        <w:spacing w:line="440" w:lineRule="exact"/>
        <w:ind w:leftChars="133" w:left="882" w:hangingChars="201" w:hanging="563"/>
        <w:jc w:val="both"/>
        <w:rPr>
          <w:rFonts w:eastAsia="標楷體"/>
          <w:color w:val="000000" w:themeColor="text1"/>
          <w:sz w:val="28"/>
          <w:szCs w:val="28"/>
        </w:rPr>
      </w:pPr>
      <w:r w:rsidRPr="001B122B">
        <w:rPr>
          <w:rFonts w:eastAsia="標楷體" w:hint="eastAsia"/>
          <w:color w:val="000000" w:themeColor="text1"/>
          <w:sz w:val="28"/>
          <w:szCs w:val="28"/>
        </w:rPr>
        <w:t>四、另依本校公務車輛暨租賃車輛管理要點第</w:t>
      </w:r>
      <w:r w:rsidRPr="001B122B">
        <w:rPr>
          <w:rFonts w:eastAsia="標楷體" w:hint="eastAsia"/>
          <w:color w:val="000000" w:themeColor="text1"/>
          <w:sz w:val="28"/>
          <w:szCs w:val="28"/>
        </w:rPr>
        <w:t>3</w:t>
      </w:r>
      <w:r w:rsidRPr="001B122B">
        <w:rPr>
          <w:rFonts w:eastAsia="標楷體" w:hint="eastAsia"/>
          <w:color w:val="000000" w:themeColor="text1"/>
          <w:sz w:val="28"/>
          <w:szCs w:val="28"/>
        </w:rPr>
        <w:t>點規定略以，增購或汰換公務車輛須經本校校務基金管理委員會審議通過。</w:t>
      </w:r>
    </w:p>
    <w:p w:rsidR="00942DE2" w:rsidRPr="001B122B" w:rsidRDefault="00942DE2" w:rsidP="0095715D">
      <w:pPr>
        <w:overflowPunct w:val="0"/>
        <w:spacing w:line="440" w:lineRule="exact"/>
        <w:ind w:leftChars="131" w:left="838" w:hangingChars="187" w:hanging="524"/>
        <w:jc w:val="both"/>
        <w:rPr>
          <w:rFonts w:eastAsia="標楷體"/>
          <w:color w:val="000000" w:themeColor="text1"/>
          <w:sz w:val="28"/>
          <w:szCs w:val="28"/>
        </w:rPr>
      </w:pPr>
      <w:r w:rsidRPr="001B122B">
        <w:rPr>
          <w:rFonts w:eastAsia="標楷體" w:hint="eastAsia"/>
          <w:color w:val="000000" w:themeColor="text1"/>
          <w:sz w:val="28"/>
          <w:szCs w:val="28"/>
        </w:rPr>
        <w:t>五、查本校小客車</w:t>
      </w:r>
      <w:r w:rsidRPr="001B122B">
        <w:rPr>
          <w:rFonts w:eastAsia="標楷體" w:hint="eastAsia"/>
          <w:color w:val="000000" w:themeColor="text1"/>
          <w:sz w:val="28"/>
          <w:szCs w:val="28"/>
        </w:rPr>
        <w:t>(</w:t>
      </w:r>
      <w:r w:rsidRPr="001B122B">
        <w:rPr>
          <w:rFonts w:eastAsia="標楷體" w:hint="eastAsia"/>
          <w:color w:val="000000" w:themeColor="text1"/>
          <w:sz w:val="28"/>
          <w:szCs w:val="28"/>
        </w:rPr>
        <w:t>車牌</w:t>
      </w:r>
      <w:r w:rsidRPr="001B122B">
        <w:rPr>
          <w:rFonts w:eastAsia="標楷體" w:hint="eastAsia"/>
          <w:color w:val="000000" w:themeColor="text1"/>
          <w:sz w:val="28"/>
          <w:szCs w:val="28"/>
        </w:rPr>
        <w:t>6297-QL)</w:t>
      </w:r>
      <w:r w:rsidRPr="001B122B">
        <w:rPr>
          <w:rFonts w:eastAsia="標楷體" w:hint="eastAsia"/>
          <w:color w:val="000000" w:themeColor="text1"/>
          <w:sz w:val="28"/>
          <w:szCs w:val="28"/>
        </w:rPr>
        <w:t>為</w:t>
      </w:r>
      <w:r w:rsidRPr="001B122B">
        <w:rPr>
          <w:rFonts w:eastAsia="標楷體" w:hint="eastAsia"/>
          <w:color w:val="000000" w:themeColor="text1"/>
          <w:sz w:val="28"/>
          <w:szCs w:val="28"/>
        </w:rPr>
        <w:t>96</w:t>
      </w:r>
      <w:r w:rsidRPr="001B122B">
        <w:rPr>
          <w:rFonts w:eastAsia="標楷體" w:hint="eastAsia"/>
          <w:color w:val="000000" w:themeColor="text1"/>
          <w:sz w:val="28"/>
          <w:szCs w:val="28"/>
        </w:rPr>
        <w:t>年</w:t>
      </w:r>
      <w:r w:rsidRPr="001B122B">
        <w:rPr>
          <w:rFonts w:eastAsia="標楷體" w:hint="eastAsia"/>
          <w:color w:val="000000" w:themeColor="text1"/>
          <w:sz w:val="28"/>
          <w:szCs w:val="28"/>
        </w:rPr>
        <w:t>7</w:t>
      </w:r>
      <w:r w:rsidRPr="001B122B">
        <w:rPr>
          <w:rFonts w:eastAsia="標楷體" w:hint="eastAsia"/>
          <w:color w:val="000000" w:themeColor="text1"/>
          <w:sz w:val="28"/>
          <w:szCs w:val="28"/>
        </w:rPr>
        <w:t>月購置</w:t>
      </w:r>
      <w:r w:rsidRPr="001B122B">
        <w:rPr>
          <w:rFonts w:eastAsia="標楷體" w:hint="eastAsia"/>
          <w:color w:val="000000" w:themeColor="text1"/>
          <w:sz w:val="28"/>
          <w:szCs w:val="28"/>
        </w:rPr>
        <w:t>(</w:t>
      </w:r>
      <w:r w:rsidRPr="001B122B">
        <w:rPr>
          <w:rFonts w:eastAsia="標楷體" w:hint="eastAsia"/>
          <w:color w:val="000000" w:themeColor="text1"/>
          <w:sz w:val="28"/>
          <w:szCs w:val="28"/>
        </w:rPr>
        <w:t>屬行政院核定配置數範圍內車輛</w:t>
      </w:r>
      <w:r w:rsidRPr="001B122B">
        <w:rPr>
          <w:rFonts w:eastAsia="標楷體" w:hint="eastAsia"/>
          <w:color w:val="000000" w:themeColor="text1"/>
          <w:sz w:val="28"/>
          <w:szCs w:val="28"/>
        </w:rPr>
        <w:t>)</w:t>
      </w:r>
      <w:r w:rsidRPr="001B122B">
        <w:rPr>
          <w:rFonts w:eastAsia="標楷體" w:hint="eastAsia"/>
          <w:color w:val="000000" w:themeColor="text1"/>
          <w:sz w:val="28"/>
          <w:szCs w:val="28"/>
        </w:rPr>
        <w:t>，使用已有</w:t>
      </w:r>
      <w:r w:rsidRPr="001B122B">
        <w:rPr>
          <w:rFonts w:eastAsia="標楷體" w:hint="eastAsia"/>
          <w:color w:val="000000" w:themeColor="text1"/>
          <w:sz w:val="28"/>
          <w:szCs w:val="28"/>
        </w:rPr>
        <w:t>17</w:t>
      </w:r>
      <w:r w:rsidRPr="001B122B">
        <w:rPr>
          <w:rFonts w:eastAsia="標楷體" w:hint="eastAsia"/>
          <w:color w:val="000000" w:themeColor="text1"/>
          <w:sz w:val="28"/>
          <w:szCs w:val="28"/>
        </w:rPr>
        <w:t>年，已達屆滿</w:t>
      </w:r>
      <w:r w:rsidRPr="001B122B">
        <w:rPr>
          <w:rFonts w:eastAsia="標楷體" w:hint="eastAsia"/>
          <w:color w:val="000000" w:themeColor="text1"/>
          <w:sz w:val="28"/>
          <w:szCs w:val="28"/>
        </w:rPr>
        <w:t>15</w:t>
      </w:r>
      <w:r w:rsidRPr="001B122B">
        <w:rPr>
          <w:rFonts w:eastAsia="標楷體" w:hint="eastAsia"/>
          <w:color w:val="000000" w:themeColor="text1"/>
          <w:sz w:val="28"/>
          <w:szCs w:val="28"/>
        </w:rPr>
        <w:t>年報廢門檻，車況已有安全使用之疑慮及維修所需費用高。</w:t>
      </w:r>
    </w:p>
    <w:p w:rsidR="00942DE2" w:rsidRPr="001B122B" w:rsidRDefault="00942DE2" w:rsidP="00C11D12">
      <w:pPr>
        <w:overflowPunct w:val="0"/>
        <w:spacing w:line="440" w:lineRule="exact"/>
        <w:ind w:leftChars="133" w:left="882" w:hangingChars="201" w:hanging="563"/>
        <w:jc w:val="both"/>
        <w:rPr>
          <w:rFonts w:eastAsia="標楷體"/>
          <w:color w:val="000000" w:themeColor="text1"/>
          <w:sz w:val="28"/>
          <w:szCs w:val="28"/>
        </w:rPr>
      </w:pPr>
      <w:r w:rsidRPr="001B122B">
        <w:rPr>
          <w:rFonts w:eastAsia="標楷體" w:hint="eastAsia"/>
          <w:color w:val="000000" w:themeColor="text1"/>
          <w:sz w:val="28"/>
          <w:szCs w:val="28"/>
        </w:rPr>
        <w:t>六、盱衡本校校務發展及業務需要，臚列依市價購車之必要性理由如下：</w:t>
      </w:r>
    </w:p>
    <w:p w:rsidR="00942DE2" w:rsidRPr="001B122B" w:rsidRDefault="00942DE2" w:rsidP="003F005F">
      <w:pPr>
        <w:overflowPunct w:val="0"/>
        <w:spacing w:line="440" w:lineRule="exact"/>
        <w:ind w:leftChars="244" w:left="1048" w:hangingChars="165" w:hanging="462"/>
        <w:jc w:val="both"/>
        <w:rPr>
          <w:rFonts w:eastAsia="標楷體"/>
          <w:color w:val="000000" w:themeColor="text1"/>
          <w:sz w:val="28"/>
          <w:szCs w:val="28"/>
        </w:rPr>
      </w:pPr>
      <w:r w:rsidRPr="001B122B">
        <w:rPr>
          <w:rFonts w:eastAsia="標楷體" w:hint="eastAsia"/>
          <w:color w:val="000000" w:themeColor="text1"/>
          <w:sz w:val="28"/>
          <w:szCs w:val="28"/>
        </w:rPr>
        <w:t>(</w:t>
      </w:r>
      <w:r w:rsidRPr="001B122B">
        <w:rPr>
          <w:rFonts w:eastAsia="標楷體" w:hint="eastAsia"/>
          <w:color w:val="000000" w:themeColor="text1"/>
          <w:sz w:val="28"/>
          <w:szCs w:val="28"/>
        </w:rPr>
        <w:t>一</w:t>
      </w:r>
      <w:r w:rsidRPr="001B122B">
        <w:rPr>
          <w:rFonts w:eastAsia="標楷體" w:hint="eastAsia"/>
          <w:color w:val="000000" w:themeColor="text1"/>
          <w:sz w:val="28"/>
          <w:szCs w:val="28"/>
        </w:rPr>
        <w:t>)</w:t>
      </w:r>
      <w:r w:rsidRPr="001B122B">
        <w:rPr>
          <w:rFonts w:eastAsia="標楷體" w:hint="eastAsia"/>
          <w:color w:val="000000" w:themeColor="text1"/>
          <w:sz w:val="28"/>
          <w:szCs w:val="28"/>
        </w:rPr>
        <w:t>本校設有農學院、生命科學院、理工學院、獸醫學院、管理學院、師範學院及人文藝術學院，並設置社口實驗林場、實習農場、無人機訓練及考照場，長期致力辦理各領域人才培育，發展農漁林業資源調查、保育、實習教育、推廣環境教育，生態系長期監控相關課程和研究，以及執行各項合作利用計畫等。</w:t>
      </w:r>
    </w:p>
    <w:p w:rsidR="00942DE2" w:rsidRPr="001B122B" w:rsidRDefault="00942DE2" w:rsidP="003F005F">
      <w:pPr>
        <w:overflowPunct w:val="0"/>
        <w:spacing w:line="440" w:lineRule="exact"/>
        <w:ind w:leftChars="244" w:left="1048" w:hangingChars="165" w:hanging="462"/>
        <w:jc w:val="both"/>
        <w:rPr>
          <w:rFonts w:eastAsia="標楷體"/>
          <w:color w:val="000000" w:themeColor="text1"/>
          <w:sz w:val="28"/>
          <w:szCs w:val="28"/>
        </w:rPr>
      </w:pPr>
      <w:r w:rsidRPr="001B122B">
        <w:rPr>
          <w:rFonts w:eastAsia="標楷體" w:hint="eastAsia"/>
          <w:color w:val="000000" w:themeColor="text1"/>
          <w:sz w:val="28"/>
          <w:szCs w:val="28"/>
        </w:rPr>
        <w:lastRenderedPageBreak/>
        <w:t>(</w:t>
      </w:r>
      <w:r w:rsidRPr="001B122B">
        <w:rPr>
          <w:rFonts w:eastAsia="標楷體" w:hint="eastAsia"/>
          <w:color w:val="000000" w:themeColor="text1"/>
          <w:sz w:val="28"/>
          <w:szCs w:val="28"/>
        </w:rPr>
        <w:t>二</w:t>
      </w:r>
      <w:r w:rsidRPr="001B122B">
        <w:rPr>
          <w:rFonts w:eastAsia="標楷體" w:hint="eastAsia"/>
          <w:color w:val="000000" w:themeColor="text1"/>
          <w:sz w:val="28"/>
          <w:szCs w:val="28"/>
        </w:rPr>
        <w:t>)</w:t>
      </w:r>
      <w:r w:rsidRPr="001B122B">
        <w:rPr>
          <w:rFonts w:eastAsia="標楷體" w:hint="eastAsia"/>
          <w:color w:val="000000" w:themeColor="text1"/>
          <w:sz w:val="28"/>
          <w:szCs w:val="28"/>
        </w:rPr>
        <w:t>社口實驗林場及相關實習試驗場域分布廣垠，涉及各種荒野惡地，包含山林區、河川區、未鋪設道路之農業區等，考驗車輛行駛各種地形，如陡峭、崎嶇不平、泥地、沙碎石及雨後路面易產生青苔、積水泥濘狀況又有落葉堆積，極易造成打滑或空轉現象，故必須購置能克服特殊地形之四輪傳動車，較能適應各類型地形地勢挑戰。</w:t>
      </w:r>
    </w:p>
    <w:p w:rsidR="00942DE2" w:rsidRPr="001B122B" w:rsidRDefault="00942DE2" w:rsidP="003F005F">
      <w:pPr>
        <w:overflowPunct w:val="0"/>
        <w:spacing w:line="440" w:lineRule="exact"/>
        <w:ind w:leftChars="244" w:left="1048" w:hangingChars="165" w:hanging="462"/>
        <w:jc w:val="both"/>
        <w:rPr>
          <w:rFonts w:eastAsia="標楷體"/>
          <w:color w:val="000000" w:themeColor="text1"/>
          <w:sz w:val="28"/>
          <w:szCs w:val="28"/>
        </w:rPr>
      </w:pPr>
      <w:r w:rsidRPr="001B122B">
        <w:rPr>
          <w:rFonts w:eastAsia="標楷體" w:hint="eastAsia"/>
          <w:color w:val="000000" w:themeColor="text1"/>
          <w:sz w:val="28"/>
          <w:szCs w:val="28"/>
        </w:rPr>
        <w:t>(</w:t>
      </w:r>
      <w:r w:rsidRPr="001B122B">
        <w:rPr>
          <w:rFonts w:eastAsia="標楷體" w:hint="eastAsia"/>
          <w:color w:val="000000" w:themeColor="text1"/>
          <w:sz w:val="28"/>
          <w:szCs w:val="28"/>
        </w:rPr>
        <w:t>三</w:t>
      </w:r>
      <w:r w:rsidRPr="001B122B">
        <w:rPr>
          <w:rFonts w:eastAsia="標楷體" w:hint="eastAsia"/>
          <w:color w:val="000000" w:themeColor="text1"/>
          <w:sz w:val="28"/>
          <w:szCs w:val="28"/>
        </w:rPr>
        <w:t>)</w:t>
      </w:r>
      <w:r w:rsidRPr="001B122B">
        <w:rPr>
          <w:rFonts w:eastAsia="標楷體" w:hint="eastAsia"/>
          <w:color w:val="000000" w:themeColor="text1"/>
          <w:sz w:val="28"/>
          <w:szCs w:val="28"/>
        </w:rPr>
        <w:t>近期本校預定向林業及自然保育署嘉義分署無償撥用「龍山國小仁光分校」舊校舍建物</w:t>
      </w:r>
      <w:r w:rsidRPr="001B122B">
        <w:rPr>
          <w:rFonts w:eastAsia="標楷體" w:hint="eastAsia"/>
          <w:color w:val="000000" w:themeColor="text1"/>
          <w:sz w:val="28"/>
          <w:szCs w:val="28"/>
        </w:rPr>
        <w:t>1</w:t>
      </w:r>
      <w:r w:rsidRPr="001B122B">
        <w:rPr>
          <w:rFonts w:eastAsia="標楷體" w:hint="eastAsia"/>
          <w:color w:val="000000" w:themeColor="text1"/>
          <w:sz w:val="28"/>
          <w:szCs w:val="28"/>
        </w:rPr>
        <w:t>棟及林地等設施，該分校位於阿里山林鐵水社寮車站旁，規劃作為嘉大實驗林場</w:t>
      </w:r>
      <w:r w:rsidRPr="001B122B">
        <w:rPr>
          <w:rFonts w:eastAsia="標楷體" w:hint="eastAsia"/>
          <w:color w:val="000000" w:themeColor="text1"/>
          <w:sz w:val="28"/>
          <w:szCs w:val="28"/>
        </w:rPr>
        <w:t>(</w:t>
      </w:r>
      <w:r w:rsidRPr="001B122B">
        <w:rPr>
          <w:rFonts w:eastAsia="標楷體" w:hint="eastAsia"/>
          <w:color w:val="000000" w:themeColor="text1"/>
          <w:sz w:val="28"/>
          <w:szCs w:val="28"/>
        </w:rPr>
        <w:t>含水社寮研究中心</w:t>
      </w:r>
      <w:r w:rsidRPr="001B122B">
        <w:rPr>
          <w:rFonts w:eastAsia="標楷體" w:hint="eastAsia"/>
          <w:color w:val="000000" w:themeColor="text1"/>
          <w:sz w:val="28"/>
          <w:szCs w:val="28"/>
        </w:rPr>
        <w:t>)</w:t>
      </w:r>
      <w:r w:rsidRPr="001B122B">
        <w:rPr>
          <w:rFonts w:eastAsia="標楷體" w:hint="eastAsia"/>
          <w:color w:val="000000" w:themeColor="text1"/>
          <w:sz w:val="28"/>
          <w:szCs w:val="28"/>
        </w:rPr>
        <w:t>，特色發展為中海拔試驗研究中心，需仰賴具性能較好公務車輛，以能於路況嚴苛林道行駛。</w:t>
      </w:r>
    </w:p>
    <w:p w:rsidR="00942DE2" w:rsidRPr="001B122B" w:rsidRDefault="00942DE2" w:rsidP="003F005F">
      <w:pPr>
        <w:overflowPunct w:val="0"/>
        <w:spacing w:line="440" w:lineRule="exact"/>
        <w:ind w:leftChars="244" w:left="1048" w:hangingChars="165" w:hanging="462"/>
        <w:jc w:val="both"/>
        <w:rPr>
          <w:rFonts w:eastAsia="標楷體"/>
          <w:color w:val="000000" w:themeColor="text1"/>
          <w:sz w:val="28"/>
          <w:szCs w:val="28"/>
        </w:rPr>
      </w:pPr>
      <w:r w:rsidRPr="001B122B">
        <w:rPr>
          <w:rFonts w:eastAsia="標楷體" w:hint="eastAsia"/>
          <w:color w:val="000000" w:themeColor="text1"/>
          <w:sz w:val="28"/>
          <w:szCs w:val="28"/>
        </w:rPr>
        <w:t>(</w:t>
      </w:r>
      <w:r w:rsidRPr="001B122B">
        <w:rPr>
          <w:rFonts w:eastAsia="標楷體" w:hint="eastAsia"/>
          <w:color w:val="000000" w:themeColor="text1"/>
          <w:sz w:val="28"/>
          <w:szCs w:val="28"/>
        </w:rPr>
        <w:t>四</w:t>
      </w:r>
      <w:r w:rsidRPr="001B122B">
        <w:rPr>
          <w:rFonts w:eastAsia="標楷體" w:hint="eastAsia"/>
          <w:color w:val="000000" w:themeColor="text1"/>
          <w:sz w:val="28"/>
          <w:szCs w:val="28"/>
        </w:rPr>
        <w:t>)</w:t>
      </w:r>
      <w:r w:rsidRPr="001B122B">
        <w:rPr>
          <w:rFonts w:eastAsia="標楷體" w:hint="eastAsia"/>
          <w:color w:val="000000" w:themeColor="text1"/>
          <w:sz w:val="28"/>
          <w:szCs w:val="28"/>
        </w:rPr>
        <w:t>承上，為本校師生教學、研究、學生實習、考察之需，落實理論實務教學，培養農業科技及教育實務人才，實有挑選符合需求車款之必要，提供安全之公務車輛派車支援。</w:t>
      </w:r>
    </w:p>
    <w:p w:rsidR="00942DE2" w:rsidRPr="001B122B" w:rsidRDefault="00942DE2" w:rsidP="003F005F">
      <w:pPr>
        <w:overflowPunct w:val="0"/>
        <w:spacing w:line="440" w:lineRule="exact"/>
        <w:ind w:leftChars="131" w:left="824" w:hangingChars="182" w:hanging="510"/>
        <w:jc w:val="both"/>
        <w:rPr>
          <w:rFonts w:eastAsia="標楷體"/>
          <w:color w:val="000000" w:themeColor="text1"/>
          <w:sz w:val="28"/>
          <w:szCs w:val="28"/>
        </w:rPr>
      </w:pPr>
      <w:r w:rsidRPr="001B122B">
        <w:rPr>
          <w:rFonts w:eastAsia="標楷體" w:hint="eastAsia"/>
          <w:color w:val="000000" w:themeColor="text1"/>
          <w:sz w:val="28"/>
          <w:szCs w:val="28"/>
        </w:rPr>
        <w:t>七、車輛單價依市價估列需</w:t>
      </w:r>
      <w:r w:rsidRPr="001B122B">
        <w:rPr>
          <w:rFonts w:eastAsia="標楷體" w:hint="eastAsia"/>
          <w:color w:val="000000" w:themeColor="text1"/>
          <w:sz w:val="28"/>
          <w:szCs w:val="28"/>
        </w:rPr>
        <w:t>295</w:t>
      </w:r>
      <w:r w:rsidRPr="001B122B">
        <w:rPr>
          <w:rFonts w:eastAsia="標楷體" w:hint="eastAsia"/>
          <w:color w:val="000000" w:themeColor="text1"/>
          <w:sz w:val="28"/>
          <w:szCs w:val="28"/>
        </w:rPr>
        <w:t>萬元整，</w:t>
      </w:r>
      <w:r w:rsidRPr="001B122B">
        <w:rPr>
          <w:rFonts w:eastAsia="標楷體" w:hint="eastAsia"/>
          <w:color w:val="000000" w:themeColor="text1"/>
          <w:sz w:val="28"/>
          <w:szCs w:val="28"/>
        </w:rPr>
        <w:t>114</w:t>
      </w:r>
      <w:r w:rsidRPr="001B122B">
        <w:rPr>
          <w:rFonts w:eastAsia="標楷體" w:hint="eastAsia"/>
          <w:color w:val="000000" w:themeColor="text1"/>
          <w:sz w:val="28"/>
          <w:szCs w:val="28"/>
        </w:rPr>
        <w:t>年預算暫比照</w:t>
      </w:r>
      <w:r w:rsidRPr="001B122B">
        <w:rPr>
          <w:rFonts w:eastAsia="標楷體" w:hint="eastAsia"/>
          <w:color w:val="000000" w:themeColor="text1"/>
          <w:sz w:val="28"/>
          <w:szCs w:val="28"/>
        </w:rPr>
        <w:t>113</w:t>
      </w:r>
      <w:r w:rsidRPr="001B122B">
        <w:rPr>
          <w:rFonts w:eastAsia="標楷體" w:hint="eastAsia"/>
          <w:color w:val="000000" w:themeColor="text1"/>
          <w:sz w:val="28"/>
          <w:szCs w:val="28"/>
        </w:rPr>
        <w:t>年度共同性費用編列基準表規定編列小客貨兩用車</w:t>
      </w:r>
      <w:r w:rsidRPr="001B122B">
        <w:rPr>
          <w:rFonts w:eastAsia="標楷體" w:hint="eastAsia"/>
          <w:color w:val="000000" w:themeColor="text1"/>
          <w:sz w:val="28"/>
          <w:szCs w:val="28"/>
        </w:rPr>
        <w:t>(</w:t>
      </w:r>
      <w:r w:rsidRPr="001B122B">
        <w:rPr>
          <w:rFonts w:eastAsia="標楷體" w:hint="eastAsia"/>
          <w:color w:val="000000" w:themeColor="text1"/>
          <w:sz w:val="28"/>
          <w:szCs w:val="28"/>
        </w:rPr>
        <w:t>四輪傳動</w:t>
      </w:r>
      <w:r w:rsidRPr="001B122B">
        <w:rPr>
          <w:rFonts w:eastAsia="標楷體" w:hint="eastAsia"/>
          <w:color w:val="000000" w:themeColor="text1"/>
          <w:sz w:val="28"/>
          <w:szCs w:val="28"/>
        </w:rPr>
        <w:t>)91</w:t>
      </w:r>
      <w:r w:rsidRPr="001B122B">
        <w:rPr>
          <w:rFonts w:eastAsia="標楷體" w:hint="eastAsia"/>
          <w:color w:val="000000" w:themeColor="text1"/>
          <w:sz w:val="28"/>
          <w:szCs w:val="28"/>
        </w:rPr>
        <w:t>萬元，俟於</w:t>
      </w:r>
      <w:r w:rsidRPr="001B122B">
        <w:rPr>
          <w:rFonts w:eastAsia="標楷體" w:hint="eastAsia"/>
          <w:color w:val="000000" w:themeColor="text1"/>
          <w:sz w:val="28"/>
          <w:szCs w:val="28"/>
        </w:rPr>
        <w:t>114</w:t>
      </w:r>
      <w:r w:rsidRPr="001B122B">
        <w:rPr>
          <w:rFonts w:eastAsia="標楷體" w:hint="eastAsia"/>
          <w:color w:val="000000" w:themeColor="text1"/>
          <w:sz w:val="28"/>
          <w:szCs w:val="28"/>
        </w:rPr>
        <w:t>年執行購置年度函報行政院專案核准後，其市價估列價差另籌財源支應。</w:t>
      </w:r>
    </w:p>
    <w:p w:rsidR="008D5E16" w:rsidRPr="001B122B" w:rsidRDefault="00942DE2" w:rsidP="003A478B">
      <w:pPr>
        <w:overflowPunct w:val="0"/>
        <w:spacing w:line="440" w:lineRule="exact"/>
        <w:ind w:leftChars="131" w:left="838" w:hangingChars="187" w:hanging="524"/>
        <w:jc w:val="both"/>
        <w:rPr>
          <w:rFonts w:eastAsia="標楷體"/>
          <w:color w:val="000000" w:themeColor="text1"/>
          <w:sz w:val="28"/>
          <w:szCs w:val="28"/>
        </w:rPr>
      </w:pPr>
      <w:r w:rsidRPr="001B122B">
        <w:rPr>
          <w:rFonts w:eastAsia="標楷體"/>
          <w:color w:val="000000" w:themeColor="text1"/>
          <w:sz w:val="28"/>
          <w:szCs w:val="28"/>
        </w:rPr>
        <w:t>八</w:t>
      </w:r>
      <w:r w:rsidR="008D5E16" w:rsidRPr="001B122B">
        <w:rPr>
          <w:rFonts w:eastAsia="標楷體"/>
          <w:color w:val="000000" w:themeColor="text1"/>
          <w:sz w:val="28"/>
          <w:szCs w:val="28"/>
        </w:rPr>
        <w:t>、</w:t>
      </w:r>
      <w:r w:rsidR="00C11D12" w:rsidRPr="001B122B">
        <w:rPr>
          <w:rFonts w:eastAsia="標楷體" w:hint="eastAsia"/>
          <w:color w:val="000000" w:themeColor="text1"/>
          <w:sz w:val="28"/>
          <w:szCs w:val="28"/>
        </w:rPr>
        <w:t>檢附核准簽、中央政府各機關學校購置及租賃公務車輛作業要點、</w:t>
      </w:r>
      <w:r w:rsidR="00C11D12" w:rsidRPr="001B122B">
        <w:rPr>
          <w:rFonts w:eastAsia="標楷體" w:hint="eastAsia"/>
          <w:color w:val="000000" w:themeColor="text1"/>
          <w:sz w:val="28"/>
          <w:szCs w:val="28"/>
        </w:rPr>
        <w:t>113</w:t>
      </w:r>
      <w:r w:rsidR="00C11D12" w:rsidRPr="001B122B">
        <w:rPr>
          <w:rFonts w:eastAsia="標楷體" w:hint="eastAsia"/>
          <w:color w:val="000000" w:themeColor="text1"/>
          <w:sz w:val="28"/>
          <w:szCs w:val="28"/>
        </w:rPr>
        <w:t>年度共同性費用編列基準表、</w:t>
      </w:r>
      <w:r w:rsidR="00C11D12" w:rsidRPr="001B122B">
        <w:rPr>
          <w:rFonts w:eastAsia="標楷體" w:hint="eastAsia"/>
          <w:color w:val="000000" w:themeColor="text1"/>
          <w:sz w:val="28"/>
          <w:szCs w:val="28"/>
        </w:rPr>
        <w:t>113</w:t>
      </w:r>
      <w:r w:rsidR="00C11D12" w:rsidRPr="001B122B">
        <w:rPr>
          <w:rFonts w:eastAsia="標楷體" w:hint="eastAsia"/>
          <w:color w:val="000000" w:themeColor="text1"/>
          <w:sz w:val="28"/>
          <w:szCs w:val="28"/>
        </w:rPr>
        <w:t>年度附屬單位預算執行要點及本校公務車輛暨租賃車輛管理要點各</w:t>
      </w:r>
      <w:r w:rsidR="00C11D12" w:rsidRPr="001B122B">
        <w:rPr>
          <w:rFonts w:eastAsia="標楷體" w:hint="eastAsia"/>
          <w:color w:val="000000" w:themeColor="text1"/>
          <w:sz w:val="28"/>
          <w:szCs w:val="28"/>
        </w:rPr>
        <w:t>1</w:t>
      </w:r>
      <w:r w:rsidR="00C11D12" w:rsidRPr="001B122B">
        <w:rPr>
          <w:rFonts w:eastAsia="標楷體" w:hint="eastAsia"/>
          <w:color w:val="000000" w:themeColor="text1"/>
          <w:sz w:val="28"/>
          <w:szCs w:val="28"/>
        </w:rPr>
        <w:t>份</w:t>
      </w:r>
      <w:r w:rsidR="008D5E16" w:rsidRPr="001B122B">
        <w:rPr>
          <w:rFonts w:eastAsia="標楷體" w:hint="eastAsia"/>
          <w:color w:val="000000" w:themeColor="text1"/>
          <w:sz w:val="28"/>
          <w:szCs w:val="28"/>
        </w:rPr>
        <w:t>(</w:t>
      </w:r>
      <w:r w:rsidR="008D5E16" w:rsidRPr="001B122B">
        <w:rPr>
          <w:rFonts w:eastAsia="標楷體"/>
          <w:color w:val="000000" w:themeColor="text1"/>
          <w:sz w:val="28"/>
          <w:szCs w:val="28"/>
        </w:rPr>
        <w:t>詳如附件</w:t>
      </w:r>
      <w:r w:rsidR="00455983" w:rsidRPr="001B122B">
        <w:rPr>
          <w:rFonts w:eastAsia="標楷體"/>
          <w:color w:val="000000" w:themeColor="text1"/>
          <w:sz w:val="28"/>
          <w:szCs w:val="28"/>
        </w:rPr>
        <w:t>6</w:t>
      </w:r>
      <w:r w:rsidR="008D5E16" w:rsidRPr="001B122B">
        <w:rPr>
          <w:rFonts w:eastAsia="標楷體"/>
          <w:color w:val="000000" w:themeColor="text1"/>
          <w:sz w:val="28"/>
          <w:szCs w:val="28"/>
        </w:rPr>
        <w:t>，頁</w:t>
      </w:r>
      <w:r w:rsidR="002C27B8">
        <w:rPr>
          <w:rFonts w:eastAsia="標楷體"/>
          <w:color w:val="000000" w:themeColor="text1"/>
          <w:sz w:val="28"/>
          <w:szCs w:val="28"/>
        </w:rPr>
        <w:t>70</w:t>
      </w:r>
      <w:r w:rsidR="008D5E16" w:rsidRPr="001B122B">
        <w:rPr>
          <w:rFonts w:eastAsia="標楷體"/>
          <w:color w:val="000000" w:themeColor="text1"/>
          <w:sz w:val="28"/>
          <w:szCs w:val="28"/>
        </w:rPr>
        <w:t>-</w:t>
      </w:r>
      <w:r w:rsidR="00936F14">
        <w:rPr>
          <w:rFonts w:eastAsia="標楷體"/>
          <w:color w:val="000000" w:themeColor="text1"/>
          <w:sz w:val="28"/>
          <w:szCs w:val="28"/>
        </w:rPr>
        <w:t>8</w:t>
      </w:r>
      <w:r w:rsidR="002C27B8">
        <w:rPr>
          <w:rFonts w:eastAsia="標楷體"/>
          <w:color w:val="000000" w:themeColor="text1"/>
          <w:sz w:val="28"/>
          <w:szCs w:val="28"/>
        </w:rPr>
        <w:t>1</w:t>
      </w:r>
      <w:r w:rsidR="008D5E16" w:rsidRPr="001B122B">
        <w:rPr>
          <w:rFonts w:eastAsia="標楷體"/>
          <w:color w:val="000000" w:themeColor="text1"/>
          <w:sz w:val="28"/>
          <w:szCs w:val="28"/>
        </w:rPr>
        <w:t>)</w:t>
      </w:r>
      <w:r w:rsidR="008D5E16" w:rsidRPr="001B122B">
        <w:rPr>
          <w:rFonts w:eastAsia="標楷體"/>
          <w:color w:val="000000" w:themeColor="text1"/>
          <w:sz w:val="28"/>
          <w:szCs w:val="28"/>
        </w:rPr>
        <w:t>，請卓參。</w:t>
      </w:r>
    </w:p>
    <w:p w:rsidR="008D5E16" w:rsidRPr="001B122B" w:rsidRDefault="008D5E16" w:rsidP="00A5051C">
      <w:pPr>
        <w:overflowPunct w:val="0"/>
        <w:spacing w:line="440" w:lineRule="exact"/>
        <w:ind w:leftChars="12" w:left="40" w:hangingChars="4" w:hanging="11"/>
        <w:jc w:val="both"/>
        <w:rPr>
          <w:rFonts w:ascii="新細明體" w:hAnsi="新細明體" w:cs="新細明體"/>
          <w:b/>
          <w:color w:val="000000" w:themeColor="text1"/>
          <w:sz w:val="28"/>
          <w:szCs w:val="28"/>
        </w:rPr>
      </w:pPr>
      <w:r w:rsidRPr="001B122B">
        <w:rPr>
          <w:rFonts w:eastAsia="標楷體"/>
          <w:b/>
          <w:color w:val="000000" w:themeColor="text1"/>
          <w:sz w:val="28"/>
          <w:szCs w:val="28"/>
        </w:rPr>
        <w:t>決議：</w:t>
      </w:r>
      <w:r w:rsidR="004707BC">
        <w:rPr>
          <w:rFonts w:eastAsia="標楷體"/>
          <w:b/>
          <w:color w:val="000000" w:themeColor="text1"/>
          <w:sz w:val="28"/>
          <w:szCs w:val="28"/>
        </w:rPr>
        <w:t>照案通過。</w:t>
      </w:r>
    </w:p>
    <w:p w:rsidR="0012512A" w:rsidRPr="001B122B" w:rsidRDefault="0012512A" w:rsidP="00FC3650">
      <w:pPr>
        <w:overflowPunct w:val="0"/>
        <w:spacing w:beforeLines="50" w:before="299" w:line="440" w:lineRule="exact"/>
        <w:ind w:leftChars="12" w:left="881" w:hangingChars="304" w:hanging="852"/>
        <w:jc w:val="both"/>
        <w:outlineLvl w:val="1"/>
        <w:rPr>
          <w:rFonts w:eastAsia="標楷體"/>
          <w:b/>
          <w:color w:val="000000" w:themeColor="text1"/>
          <w:sz w:val="28"/>
          <w:szCs w:val="28"/>
        </w:rPr>
      </w:pPr>
      <w:r w:rsidRPr="001B122B">
        <w:rPr>
          <w:rFonts w:ascii="新細明體" w:hAnsi="新細明體" w:cs="新細明體" w:hint="eastAsia"/>
          <w:b/>
          <w:color w:val="000000" w:themeColor="text1"/>
          <w:sz w:val="28"/>
          <w:szCs w:val="28"/>
        </w:rPr>
        <w:t>※</w:t>
      </w:r>
      <w:r w:rsidRPr="001B122B">
        <w:rPr>
          <w:rFonts w:eastAsia="標楷體"/>
          <w:b/>
          <w:color w:val="000000" w:themeColor="text1"/>
          <w:sz w:val="28"/>
          <w:szCs w:val="28"/>
        </w:rPr>
        <w:t>提案</w:t>
      </w:r>
      <w:r w:rsidR="000F0F1B" w:rsidRPr="001B122B">
        <w:rPr>
          <w:rFonts w:eastAsia="標楷體"/>
          <w:b/>
          <w:color w:val="000000" w:themeColor="text1"/>
          <w:sz w:val="28"/>
          <w:szCs w:val="28"/>
        </w:rPr>
        <w:t>四</w:t>
      </w:r>
    </w:p>
    <w:p w:rsidR="0012512A" w:rsidRPr="001B122B" w:rsidRDefault="0012512A" w:rsidP="0012512A">
      <w:pPr>
        <w:overflowPunct w:val="0"/>
        <w:spacing w:line="440" w:lineRule="exact"/>
        <w:ind w:leftChars="12" w:left="881" w:hangingChars="304" w:hanging="852"/>
        <w:jc w:val="both"/>
        <w:rPr>
          <w:rFonts w:eastAsia="標楷體"/>
          <w:b/>
          <w:color w:val="000000" w:themeColor="text1"/>
          <w:sz w:val="28"/>
          <w:szCs w:val="28"/>
        </w:rPr>
      </w:pPr>
      <w:r w:rsidRPr="001B122B">
        <w:rPr>
          <w:rFonts w:eastAsia="標楷體"/>
          <w:b/>
          <w:color w:val="000000" w:themeColor="text1"/>
          <w:sz w:val="28"/>
          <w:szCs w:val="28"/>
        </w:rPr>
        <w:t>提案單位：</w:t>
      </w:r>
      <w:r w:rsidR="006D7572" w:rsidRPr="001B122B">
        <w:rPr>
          <w:rFonts w:eastAsia="標楷體" w:hint="eastAsia"/>
          <w:b/>
          <w:color w:val="000000" w:themeColor="text1"/>
          <w:sz w:val="28"/>
          <w:szCs w:val="28"/>
        </w:rPr>
        <w:t>研究發展處</w:t>
      </w:r>
    </w:p>
    <w:p w:rsidR="0012512A" w:rsidRPr="001B122B" w:rsidRDefault="0012512A" w:rsidP="0012512A">
      <w:pPr>
        <w:overflowPunct w:val="0"/>
        <w:spacing w:line="440" w:lineRule="exact"/>
        <w:ind w:leftChars="12" w:left="40" w:hangingChars="4" w:hanging="11"/>
        <w:jc w:val="both"/>
        <w:rPr>
          <w:rFonts w:eastAsia="標楷體"/>
          <w:b/>
          <w:color w:val="000000" w:themeColor="text1"/>
          <w:sz w:val="28"/>
          <w:szCs w:val="28"/>
        </w:rPr>
      </w:pPr>
      <w:r w:rsidRPr="001B122B">
        <w:rPr>
          <w:rFonts w:eastAsia="標楷體"/>
          <w:b/>
          <w:color w:val="000000" w:themeColor="text1"/>
          <w:sz w:val="28"/>
          <w:szCs w:val="28"/>
        </w:rPr>
        <w:t>案由：</w:t>
      </w:r>
      <w:r w:rsidR="00867F68" w:rsidRPr="001B122B">
        <w:rPr>
          <w:rFonts w:eastAsia="標楷體" w:hint="eastAsia"/>
          <w:b/>
          <w:color w:val="000000" w:themeColor="text1"/>
          <w:sz w:val="28"/>
          <w:szCs w:val="28"/>
        </w:rPr>
        <w:t>本校學術研究成果獎勵辦法修正案</w:t>
      </w:r>
      <w:r w:rsidRPr="001B122B">
        <w:rPr>
          <w:rFonts w:eastAsia="標楷體" w:hint="eastAsia"/>
          <w:b/>
          <w:color w:val="000000" w:themeColor="text1"/>
          <w:sz w:val="28"/>
          <w:szCs w:val="28"/>
        </w:rPr>
        <w:t>，提請審議。</w:t>
      </w:r>
    </w:p>
    <w:p w:rsidR="0012512A" w:rsidRPr="001B122B" w:rsidRDefault="0012512A" w:rsidP="0012512A">
      <w:pPr>
        <w:overflowPunct w:val="0"/>
        <w:spacing w:line="440" w:lineRule="exact"/>
        <w:ind w:leftChars="12" w:left="40" w:hangingChars="4" w:hanging="11"/>
        <w:jc w:val="both"/>
        <w:rPr>
          <w:rFonts w:eastAsia="標楷體"/>
          <w:b/>
          <w:color w:val="000000" w:themeColor="text1"/>
          <w:sz w:val="28"/>
          <w:szCs w:val="28"/>
        </w:rPr>
      </w:pPr>
      <w:r w:rsidRPr="001B122B">
        <w:rPr>
          <w:rFonts w:eastAsia="標楷體"/>
          <w:b/>
          <w:color w:val="000000" w:themeColor="text1"/>
          <w:sz w:val="28"/>
          <w:szCs w:val="28"/>
        </w:rPr>
        <w:t>說明：</w:t>
      </w:r>
    </w:p>
    <w:p w:rsidR="00867F68" w:rsidRPr="001B122B" w:rsidRDefault="00867F68" w:rsidP="00867F68">
      <w:pPr>
        <w:spacing w:line="420" w:lineRule="exact"/>
        <w:ind w:leftChars="115" w:left="836" w:hangingChars="200" w:hanging="560"/>
        <w:jc w:val="both"/>
        <w:rPr>
          <w:rFonts w:eastAsia="標楷體"/>
          <w:color w:val="000000" w:themeColor="text1"/>
          <w:sz w:val="28"/>
          <w:szCs w:val="28"/>
        </w:rPr>
      </w:pPr>
      <w:r w:rsidRPr="001B122B">
        <w:rPr>
          <w:rFonts w:eastAsia="標楷體"/>
          <w:color w:val="000000" w:themeColor="text1"/>
          <w:sz w:val="28"/>
          <w:szCs w:val="28"/>
        </w:rPr>
        <w:t>一、本案</w:t>
      </w:r>
      <w:r w:rsidRPr="001B122B">
        <w:rPr>
          <w:rFonts w:eastAsia="標楷體" w:hint="eastAsia"/>
          <w:color w:val="000000" w:themeColor="text1"/>
          <w:sz w:val="28"/>
          <w:szCs w:val="28"/>
        </w:rPr>
        <w:t>業於</w:t>
      </w:r>
      <w:r w:rsidRPr="001B122B">
        <w:rPr>
          <w:rFonts w:eastAsia="標楷體" w:hint="eastAsia"/>
          <w:color w:val="000000" w:themeColor="text1"/>
          <w:sz w:val="28"/>
          <w:szCs w:val="28"/>
        </w:rPr>
        <w:t>112</w:t>
      </w:r>
      <w:r w:rsidRPr="001B122B">
        <w:rPr>
          <w:rFonts w:eastAsia="標楷體" w:hint="eastAsia"/>
          <w:color w:val="000000" w:themeColor="text1"/>
          <w:sz w:val="28"/>
          <w:szCs w:val="28"/>
        </w:rPr>
        <w:t>月</w:t>
      </w:r>
      <w:r w:rsidRPr="001B122B">
        <w:rPr>
          <w:rFonts w:eastAsia="標楷體" w:hint="eastAsia"/>
          <w:color w:val="000000" w:themeColor="text1"/>
          <w:sz w:val="28"/>
          <w:szCs w:val="28"/>
        </w:rPr>
        <w:t>10</w:t>
      </w:r>
      <w:r w:rsidRPr="001B122B">
        <w:rPr>
          <w:rFonts w:eastAsia="標楷體" w:hint="eastAsia"/>
          <w:color w:val="000000" w:themeColor="text1"/>
          <w:sz w:val="28"/>
          <w:szCs w:val="28"/>
        </w:rPr>
        <w:t>日</w:t>
      </w:r>
      <w:r w:rsidRPr="001B122B">
        <w:rPr>
          <w:rFonts w:eastAsia="標楷體" w:hint="eastAsia"/>
          <w:color w:val="000000" w:themeColor="text1"/>
          <w:sz w:val="28"/>
          <w:szCs w:val="28"/>
        </w:rPr>
        <w:t>3</w:t>
      </w:r>
      <w:r w:rsidRPr="001B122B">
        <w:rPr>
          <w:rFonts w:eastAsia="標楷體" w:hint="eastAsia"/>
          <w:color w:val="000000" w:themeColor="text1"/>
          <w:sz w:val="28"/>
          <w:szCs w:val="28"/>
        </w:rPr>
        <w:t>日</w:t>
      </w:r>
      <w:r w:rsidRPr="001B122B">
        <w:rPr>
          <w:rFonts w:eastAsia="標楷體" w:hint="eastAsia"/>
          <w:color w:val="000000" w:themeColor="text1"/>
          <w:sz w:val="28"/>
          <w:szCs w:val="28"/>
        </w:rPr>
        <w:t>112</w:t>
      </w:r>
      <w:r w:rsidRPr="001B122B">
        <w:rPr>
          <w:rFonts w:eastAsia="標楷體" w:hint="eastAsia"/>
          <w:color w:val="000000" w:themeColor="text1"/>
          <w:sz w:val="28"/>
          <w:szCs w:val="28"/>
        </w:rPr>
        <w:t>學年度第</w:t>
      </w:r>
      <w:r w:rsidRPr="001B122B">
        <w:rPr>
          <w:rFonts w:eastAsia="標楷體" w:hint="eastAsia"/>
          <w:color w:val="000000" w:themeColor="text1"/>
          <w:sz w:val="28"/>
          <w:szCs w:val="28"/>
        </w:rPr>
        <w:t>2</w:t>
      </w:r>
      <w:r w:rsidRPr="001B122B">
        <w:rPr>
          <w:rFonts w:eastAsia="標楷體" w:hint="eastAsia"/>
          <w:color w:val="000000" w:themeColor="text1"/>
          <w:sz w:val="28"/>
          <w:szCs w:val="28"/>
        </w:rPr>
        <w:t>次學術審議小組會議審議修正通過</w:t>
      </w:r>
      <w:r w:rsidRPr="001B122B">
        <w:rPr>
          <w:rFonts w:ascii="標楷體" w:eastAsia="標楷體" w:hAnsi="標楷體" w:hint="eastAsia"/>
          <w:color w:val="000000" w:themeColor="text1"/>
          <w:sz w:val="28"/>
          <w:szCs w:val="28"/>
        </w:rPr>
        <w:t>。</w:t>
      </w:r>
    </w:p>
    <w:p w:rsidR="00867F68" w:rsidRPr="001B122B" w:rsidRDefault="00867F68" w:rsidP="00867F68">
      <w:pPr>
        <w:spacing w:line="420" w:lineRule="exact"/>
        <w:ind w:leftChars="115" w:left="836" w:hangingChars="200" w:hanging="560"/>
        <w:jc w:val="both"/>
        <w:rPr>
          <w:rFonts w:eastAsia="標楷體"/>
          <w:color w:val="000000" w:themeColor="text1"/>
          <w:sz w:val="28"/>
          <w:szCs w:val="28"/>
        </w:rPr>
      </w:pPr>
      <w:r w:rsidRPr="001B122B">
        <w:rPr>
          <w:rFonts w:eastAsia="標楷體" w:hint="eastAsia"/>
          <w:color w:val="000000" w:themeColor="text1"/>
          <w:sz w:val="28"/>
          <w:szCs w:val="28"/>
        </w:rPr>
        <w:t>二</w:t>
      </w:r>
      <w:r w:rsidRPr="001B122B">
        <w:rPr>
          <w:rFonts w:ascii="新細明體" w:hAnsi="新細明體" w:hint="eastAsia"/>
          <w:color w:val="000000" w:themeColor="text1"/>
          <w:sz w:val="28"/>
          <w:szCs w:val="28"/>
        </w:rPr>
        <w:t>、</w:t>
      </w:r>
      <w:r w:rsidRPr="001B122B">
        <w:rPr>
          <w:rFonts w:eastAsia="標楷體" w:hint="eastAsia"/>
          <w:color w:val="000000" w:themeColor="text1"/>
          <w:sz w:val="28"/>
          <w:szCs w:val="28"/>
        </w:rPr>
        <w:t>本次修正重點說明如下</w:t>
      </w:r>
    </w:p>
    <w:p w:rsidR="00867F68" w:rsidRPr="001B122B" w:rsidRDefault="00867F68" w:rsidP="003F005F">
      <w:pPr>
        <w:pStyle w:val="aff"/>
        <w:numPr>
          <w:ilvl w:val="0"/>
          <w:numId w:val="19"/>
        </w:numPr>
        <w:overflowPunct w:val="0"/>
        <w:spacing w:line="420" w:lineRule="exact"/>
        <w:ind w:leftChars="0" w:left="1134" w:hanging="567"/>
        <w:jc w:val="both"/>
        <w:rPr>
          <w:rFonts w:ascii="Times New Roman" w:eastAsia="標楷體" w:hAnsi="Times New Roman"/>
          <w:color w:val="000000" w:themeColor="text1"/>
          <w:sz w:val="28"/>
          <w:szCs w:val="28"/>
        </w:rPr>
      </w:pPr>
      <w:r w:rsidRPr="001B122B">
        <w:rPr>
          <w:rFonts w:ascii="Times New Roman" w:eastAsia="標楷體" w:hAnsi="Times New Roman"/>
          <w:color w:val="000000" w:themeColor="text1"/>
          <w:sz w:val="28"/>
          <w:szCs w:val="28"/>
        </w:rPr>
        <w:t>考量鼓勵教師踴躍投稿頂尖國際學術期刊論文，獎勵項目增列優秀年輕學者嘉禾獎，以獎勵本校年輕學者</w:t>
      </w:r>
      <w:r w:rsidRPr="001B122B">
        <w:rPr>
          <w:rFonts w:ascii="Times New Roman" w:eastAsia="標楷體" w:hAnsi="Times New Roman"/>
          <w:color w:val="000000" w:themeColor="text1"/>
          <w:sz w:val="28"/>
          <w:szCs w:val="28"/>
        </w:rPr>
        <w:t>45</w:t>
      </w:r>
      <w:r w:rsidRPr="001B122B">
        <w:rPr>
          <w:rFonts w:ascii="Times New Roman" w:eastAsia="標楷體" w:hAnsi="Times New Roman"/>
          <w:color w:val="000000" w:themeColor="text1"/>
          <w:sz w:val="28"/>
          <w:szCs w:val="28"/>
        </w:rPr>
        <w:t>歲</w:t>
      </w:r>
      <w:r w:rsidRPr="001B122B">
        <w:rPr>
          <w:rFonts w:ascii="Times New Roman" w:eastAsia="標楷體" w:hAnsi="Times New Roman"/>
          <w:color w:val="000000" w:themeColor="text1"/>
          <w:sz w:val="28"/>
          <w:szCs w:val="28"/>
        </w:rPr>
        <w:t>(</w:t>
      </w:r>
      <w:r w:rsidRPr="001B122B">
        <w:rPr>
          <w:rFonts w:ascii="Times New Roman" w:eastAsia="標楷體" w:hAnsi="Times New Roman"/>
          <w:color w:val="000000" w:themeColor="text1"/>
          <w:sz w:val="28"/>
          <w:szCs w:val="28"/>
        </w:rPr>
        <w:t>含</w:t>
      </w:r>
      <w:r w:rsidRPr="001B122B">
        <w:rPr>
          <w:rFonts w:ascii="Times New Roman" w:eastAsia="標楷體" w:hAnsi="Times New Roman"/>
          <w:color w:val="000000" w:themeColor="text1"/>
          <w:sz w:val="28"/>
          <w:szCs w:val="28"/>
        </w:rPr>
        <w:t>)</w:t>
      </w:r>
      <w:r w:rsidRPr="001B122B">
        <w:rPr>
          <w:rFonts w:ascii="Times New Roman" w:eastAsia="標楷體" w:hAnsi="Times New Roman"/>
          <w:color w:val="000000" w:themeColor="text1"/>
          <w:sz w:val="28"/>
          <w:szCs w:val="28"/>
        </w:rPr>
        <w:t>以下學術研究優良績效。</w:t>
      </w:r>
      <w:r w:rsidRPr="001B122B">
        <w:rPr>
          <w:rFonts w:ascii="Times New Roman" w:eastAsia="標楷體" w:hAnsi="Times New Roman"/>
          <w:color w:val="000000" w:themeColor="text1"/>
          <w:sz w:val="28"/>
          <w:szCs w:val="28"/>
          <w:lang w:eastAsia="zh-HK"/>
        </w:rPr>
        <w:t>（修正條文第</w:t>
      </w:r>
      <w:r w:rsidRPr="001B122B">
        <w:rPr>
          <w:rFonts w:ascii="Times New Roman" w:eastAsia="標楷體" w:hAnsi="Times New Roman"/>
          <w:color w:val="000000" w:themeColor="text1"/>
          <w:sz w:val="28"/>
          <w:szCs w:val="28"/>
        </w:rPr>
        <w:t>3</w:t>
      </w:r>
      <w:r w:rsidRPr="001B122B">
        <w:rPr>
          <w:rFonts w:ascii="Times New Roman" w:eastAsia="標楷體" w:hAnsi="Times New Roman"/>
          <w:color w:val="000000" w:themeColor="text1"/>
          <w:sz w:val="28"/>
          <w:szCs w:val="28"/>
          <w:lang w:eastAsia="zh-HK"/>
        </w:rPr>
        <w:t>條</w:t>
      </w:r>
      <w:r w:rsidRPr="001B122B">
        <w:rPr>
          <w:rFonts w:ascii="Times New Roman" w:eastAsia="標楷體" w:hAnsi="Times New Roman"/>
          <w:color w:val="000000" w:themeColor="text1"/>
          <w:sz w:val="28"/>
          <w:szCs w:val="28"/>
        </w:rPr>
        <w:t>第</w:t>
      </w:r>
      <w:r w:rsidRPr="001B122B">
        <w:rPr>
          <w:rFonts w:ascii="Times New Roman" w:eastAsia="標楷體" w:hAnsi="Times New Roman"/>
          <w:color w:val="000000" w:themeColor="text1"/>
          <w:sz w:val="28"/>
          <w:szCs w:val="28"/>
        </w:rPr>
        <w:t>1</w:t>
      </w:r>
      <w:r w:rsidRPr="001B122B">
        <w:rPr>
          <w:rFonts w:ascii="Times New Roman" w:eastAsia="標楷體" w:hAnsi="Times New Roman"/>
          <w:color w:val="000000" w:themeColor="text1"/>
          <w:sz w:val="28"/>
          <w:szCs w:val="28"/>
        </w:rPr>
        <w:t>項第</w:t>
      </w:r>
      <w:r w:rsidRPr="001B122B">
        <w:rPr>
          <w:rFonts w:ascii="Times New Roman" w:eastAsia="標楷體" w:hAnsi="Times New Roman"/>
          <w:color w:val="000000" w:themeColor="text1"/>
          <w:sz w:val="28"/>
          <w:szCs w:val="28"/>
        </w:rPr>
        <w:t>6</w:t>
      </w:r>
      <w:r w:rsidRPr="001B122B">
        <w:rPr>
          <w:rFonts w:ascii="Times New Roman" w:eastAsia="標楷體" w:hAnsi="Times New Roman"/>
          <w:color w:val="000000" w:themeColor="text1"/>
          <w:sz w:val="28"/>
          <w:szCs w:val="28"/>
        </w:rPr>
        <w:t>款</w:t>
      </w:r>
      <w:r w:rsidRPr="001B122B">
        <w:rPr>
          <w:rFonts w:ascii="Times New Roman" w:eastAsia="標楷體" w:hAnsi="Times New Roman"/>
          <w:color w:val="000000" w:themeColor="text1"/>
          <w:sz w:val="28"/>
          <w:szCs w:val="28"/>
          <w:lang w:eastAsia="zh-HK"/>
        </w:rPr>
        <w:t>）</w:t>
      </w:r>
    </w:p>
    <w:p w:rsidR="00867F68" w:rsidRPr="001B122B" w:rsidRDefault="00867F68" w:rsidP="003F005F">
      <w:pPr>
        <w:pStyle w:val="aff"/>
        <w:numPr>
          <w:ilvl w:val="0"/>
          <w:numId w:val="19"/>
        </w:numPr>
        <w:overflowPunct w:val="0"/>
        <w:spacing w:line="420" w:lineRule="exact"/>
        <w:ind w:leftChars="0" w:left="1134" w:hanging="567"/>
        <w:jc w:val="both"/>
        <w:rPr>
          <w:rFonts w:ascii="Times New Roman" w:eastAsia="標楷體" w:hAnsi="Times New Roman"/>
          <w:color w:val="000000" w:themeColor="text1"/>
          <w:sz w:val="28"/>
          <w:szCs w:val="28"/>
        </w:rPr>
      </w:pPr>
      <w:r w:rsidRPr="001B122B">
        <w:rPr>
          <w:rFonts w:ascii="Times New Roman" w:eastAsia="標楷體" w:hAnsi="Times New Roman"/>
          <w:color w:val="000000" w:themeColor="text1"/>
          <w:sz w:val="28"/>
          <w:szCs w:val="28"/>
        </w:rPr>
        <w:t>新增各項獎勵項目提出學術研究成果及學術獎項年限規定。（增列條文第</w:t>
      </w:r>
      <w:r w:rsidRPr="001B122B">
        <w:rPr>
          <w:rFonts w:ascii="Times New Roman" w:eastAsia="標楷體" w:hAnsi="Times New Roman"/>
          <w:color w:val="000000" w:themeColor="text1"/>
          <w:sz w:val="28"/>
          <w:szCs w:val="28"/>
        </w:rPr>
        <w:t>3</w:t>
      </w:r>
      <w:r w:rsidRPr="001B122B">
        <w:rPr>
          <w:rFonts w:ascii="Times New Roman" w:eastAsia="標楷體" w:hAnsi="Times New Roman"/>
          <w:color w:val="000000" w:themeColor="text1"/>
          <w:sz w:val="28"/>
          <w:szCs w:val="28"/>
        </w:rPr>
        <w:t>條第</w:t>
      </w:r>
      <w:r w:rsidRPr="001B122B">
        <w:rPr>
          <w:rFonts w:ascii="Times New Roman" w:eastAsia="標楷體" w:hAnsi="Times New Roman"/>
          <w:color w:val="000000" w:themeColor="text1"/>
          <w:sz w:val="28"/>
          <w:szCs w:val="28"/>
        </w:rPr>
        <w:t>2</w:t>
      </w:r>
      <w:r w:rsidRPr="001B122B">
        <w:rPr>
          <w:rFonts w:ascii="Times New Roman" w:eastAsia="標楷體" w:hAnsi="Times New Roman"/>
          <w:color w:val="000000" w:themeColor="text1"/>
          <w:sz w:val="28"/>
          <w:szCs w:val="28"/>
        </w:rPr>
        <w:t>項、第</w:t>
      </w:r>
      <w:r w:rsidRPr="001B122B">
        <w:rPr>
          <w:rFonts w:ascii="Times New Roman" w:eastAsia="標楷體" w:hAnsi="Times New Roman"/>
          <w:color w:val="000000" w:themeColor="text1"/>
          <w:sz w:val="28"/>
          <w:szCs w:val="28"/>
        </w:rPr>
        <w:t>3</w:t>
      </w:r>
      <w:r w:rsidRPr="001B122B">
        <w:rPr>
          <w:rFonts w:ascii="Times New Roman" w:eastAsia="標楷體" w:hAnsi="Times New Roman"/>
          <w:color w:val="000000" w:themeColor="text1"/>
          <w:sz w:val="28"/>
          <w:szCs w:val="28"/>
        </w:rPr>
        <w:t>項）</w:t>
      </w:r>
    </w:p>
    <w:p w:rsidR="00867F68" w:rsidRPr="001B122B" w:rsidRDefault="00867F68" w:rsidP="003F005F">
      <w:pPr>
        <w:pStyle w:val="aff"/>
        <w:numPr>
          <w:ilvl w:val="0"/>
          <w:numId w:val="19"/>
        </w:numPr>
        <w:overflowPunct w:val="0"/>
        <w:spacing w:line="420" w:lineRule="exact"/>
        <w:ind w:leftChars="0" w:left="1134" w:hanging="567"/>
        <w:jc w:val="both"/>
        <w:rPr>
          <w:rFonts w:ascii="Times New Roman" w:eastAsia="標楷體" w:hAnsi="Times New Roman"/>
          <w:color w:val="000000" w:themeColor="text1"/>
          <w:sz w:val="28"/>
          <w:szCs w:val="28"/>
        </w:rPr>
      </w:pPr>
      <w:r w:rsidRPr="001B122B">
        <w:rPr>
          <w:rFonts w:ascii="Times New Roman" w:eastAsia="標楷體" w:hAnsi="Times New Roman"/>
          <w:color w:val="000000" w:themeColor="text1"/>
          <w:sz w:val="28"/>
          <w:szCs w:val="28"/>
        </w:rPr>
        <w:t>明定第五條頂尖國際學術期刊論文獎勵申請條件「</w:t>
      </w:r>
      <w:r w:rsidRPr="001B122B">
        <w:rPr>
          <w:rFonts w:ascii="Times New Roman" w:eastAsia="標楷體" w:hAnsi="Times New Roman"/>
          <w:b/>
          <w:color w:val="000000" w:themeColor="text1"/>
          <w:sz w:val="28"/>
          <w:szCs w:val="28"/>
        </w:rPr>
        <w:t>申請人屬通訊作者</w:t>
      </w:r>
      <w:r w:rsidRPr="001B122B">
        <w:rPr>
          <w:rFonts w:ascii="Times New Roman" w:eastAsia="標楷體" w:hAnsi="Times New Roman"/>
          <w:b/>
          <w:color w:val="000000" w:themeColor="text1"/>
          <w:sz w:val="28"/>
          <w:szCs w:val="28"/>
        </w:rPr>
        <w:lastRenderedPageBreak/>
        <w:t>或第一作者，一人提出申請」</w:t>
      </w:r>
      <w:r w:rsidRPr="001B122B">
        <w:rPr>
          <w:rFonts w:ascii="Times New Roman" w:eastAsia="標楷體" w:hAnsi="Times New Roman"/>
          <w:color w:val="000000" w:themeColor="text1"/>
          <w:sz w:val="28"/>
          <w:szCs w:val="28"/>
        </w:rPr>
        <w:t>。及獎勵金修正為</w:t>
      </w:r>
      <w:r w:rsidRPr="001B122B">
        <w:rPr>
          <w:rFonts w:ascii="Times New Roman" w:eastAsia="標楷體" w:hAnsi="Times New Roman"/>
          <w:b/>
          <w:color w:val="000000" w:themeColor="text1"/>
          <w:sz w:val="28"/>
          <w:szCs w:val="28"/>
        </w:rPr>
        <w:t>每篇</w:t>
      </w:r>
      <w:r w:rsidRPr="001B122B">
        <w:rPr>
          <w:rFonts w:ascii="Times New Roman" w:eastAsia="標楷體" w:hAnsi="Times New Roman"/>
          <w:b/>
          <w:color w:val="000000" w:themeColor="text1"/>
          <w:sz w:val="28"/>
          <w:szCs w:val="28"/>
        </w:rPr>
        <w:t>1</w:t>
      </w:r>
      <w:r w:rsidRPr="001B122B">
        <w:rPr>
          <w:rFonts w:ascii="Times New Roman" w:eastAsia="標楷體" w:hAnsi="Times New Roman"/>
          <w:b/>
          <w:color w:val="000000" w:themeColor="text1"/>
          <w:sz w:val="28"/>
          <w:szCs w:val="28"/>
        </w:rPr>
        <w:t>萬元</w:t>
      </w:r>
      <w:r w:rsidRPr="001B122B">
        <w:rPr>
          <w:rFonts w:ascii="Times New Roman" w:eastAsia="標楷體" w:hAnsi="Times New Roman"/>
          <w:color w:val="000000" w:themeColor="text1"/>
          <w:sz w:val="28"/>
          <w:szCs w:val="28"/>
        </w:rPr>
        <w:t>。</w:t>
      </w:r>
      <w:r w:rsidRPr="001B122B">
        <w:rPr>
          <w:rFonts w:ascii="Times New Roman" w:eastAsia="標楷體" w:hAnsi="Times New Roman"/>
          <w:color w:val="000000" w:themeColor="text1"/>
          <w:sz w:val="28"/>
          <w:szCs w:val="28"/>
          <w:lang w:eastAsia="zh-HK"/>
        </w:rPr>
        <w:t>（修正條文第</w:t>
      </w:r>
      <w:r w:rsidRPr="001B122B">
        <w:rPr>
          <w:rFonts w:ascii="Times New Roman" w:eastAsia="標楷體" w:hAnsi="Times New Roman"/>
          <w:color w:val="000000" w:themeColor="text1"/>
          <w:sz w:val="28"/>
          <w:szCs w:val="28"/>
        </w:rPr>
        <w:t>5</w:t>
      </w:r>
      <w:r w:rsidRPr="001B122B">
        <w:rPr>
          <w:rFonts w:ascii="Times New Roman" w:eastAsia="標楷體" w:hAnsi="Times New Roman"/>
          <w:color w:val="000000" w:themeColor="text1"/>
          <w:sz w:val="28"/>
          <w:szCs w:val="28"/>
          <w:lang w:eastAsia="zh-HK"/>
        </w:rPr>
        <w:t>條</w:t>
      </w:r>
      <w:r w:rsidRPr="001B122B">
        <w:rPr>
          <w:rFonts w:ascii="Times New Roman" w:eastAsia="標楷體" w:hAnsi="Times New Roman"/>
          <w:color w:val="000000" w:themeColor="text1"/>
          <w:sz w:val="28"/>
          <w:szCs w:val="28"/>
        </w:rPr>
        <w:t>第</w:t>
      </w:r>
      <w:r w:rsidRPr="001B122B">
        <w:rPr>
          <w:rFonts w:ascii="Times New Roman" w:eastAsia="標楷體" w:hAnsi="Times New Roman"/>
          <w:color w:val="000000" w:themeColor="text1"/>
          <w:sz w:val="28"/>
          <w:szCs w:val="28"/>
        </w:rPr>
        <w:t>1</w:t>
      </w:r>
      <w:r w:rsidRPr="001B122B">
        <w:rPr>
          <w:rFonts w:ascii="Times New Roman" w:eastAsia="標楷體" w:hAnsi="Times New Roman"/>
          <w:color w:val="000000" w:themeColor="text1"/>
          <w:sz w:val="28"/>
          <w:szCs w:val="28"/>
        </w:rPr>
        <w:t>項第</w:t>
      </w:r>
      <w:r w:rsidRPr="001B122B">
        <w:rPr>
          <w:rFonts w:ascii="Times New Roman" w:eastAsia="標楷體" w:hAnsi="Times New Roman"/>
          <w:color w:val="000000" w:themeColor="text1"/>
          <w:sz w:val="28"/>
          <w:szCs w:val="28"/>
        </w:rPr>
        <w:t>2</w:t>
      </w:r>
      <w:r w:rsidRPr="001B122B">
        <w:rPr>
          <w:rFonts w:ascii="Times New Roman" w:eastAsia="標楷體" w:hAnsi="Times New Roman"/>
          <w:color w:val="000000" w:themeColor="text1"/>
          <w:sz w:val="28"/>
          <w:szCs w:val="28"/>
        </w:rPr>
        <w:t>款</w:t>
      </w:r>
      <w:r w:rsidRPr="001B122B">
        <w:rPr>
          <w:rFonts w:ascii="Times New Roman" w:eastAsia="標楷體" w:hAnsi="Times New Roman"/>
          <w:color w:val="000000" w:themeColor="text1"/>
          <w:sz w:val="28"/>
          <w:szCs w:val="28"/>
          <w:lang w:eastAsia="zh-HK"/>
        </w:rPr>
        <w:t>）</w:t>
      </w:r>
    </w:p>
    <w:p w:rsidR="00867F68" w:rsidRPr="001B122B" w:rsidRDefault="00867F68" w:rsidP="003F005F">
      <w:pPr>
        <w:pStyle w:val="aff"/>
        <w:numPr>
          <w:ilvl w:val="0"/>
          <w:numId w:val="19"/>
        </w:numPr>
        <w:overflowPunct w:val="0"/>
        <w:spacing w:line="420" w:lineRule="exact"/>
        <w:ind w:leftChars="0" w:left="1134" w:hanging="567"/>
        <w:jc w:val="both"/>
        <w:rPr>
          <w:rFonts w:ascii="Times New Roman" w:eastAsia="標楷體" w:hAnsi="Times New Roman"/>
          <w:color w:val="000000" w:themeColor="text1"/>
          <w:sz w:val="28"/>
          <w:szCs w:val="28"/>
        </w:rPr>
      </w:pPr>
      <w:r w:rsidRPr="001B122B">
        <w:rPr>
          <w:rFonts w:ascii="Times New Roman" w:eastAsia="標楷體" w:hAnsi="Times New Roman"/>
          <w:color w:val="000000" w:themeColor="text1"/>
          <w:sz w:val="28"/>
          <w:szCs w:val="28"/>
        </w:rPr>
        <w:t>明訂頂尖國際學術期刊論文，經學術審議小組會議審查通過後辦理獎勵，且不列入學術期刊論文獎勵點數。及獎勵金修正為每篇</w:t>
      </w:r>
      <w:r w:rsidRPr="001B122B">
        <w:rPr>
          <w:rFonts w:ascii="Times New Roman" w:eastAsia="標楷體" w:hAnsi="Times New Roman"/>
          <w:color w:val="000000" w:themeColor="text1"/>
          <w:sz w:val="28"/>
          <w:szCs w:val="28"/>
        </w:rPr>
        <w:t>1</w:t>
      </w:r>
      <w:r w:rsidRPr="001B122B">
        <w:rPr>
          <w:rFonts w:ascii="Times New Roman" w:eastAsia="標楷體" w:hAnsi="Times New Roman"/>
          <w:color w:val="000000" w:themeColor="text1"/>
          <w:sz w:val="28"/>
          <w:szCs w:val="28"/>
        </w:rPr>
        <w:t>萬元。（修正條文第</w:t>
      </w:r>
      <w:r w:rsidRPr="001B122B">
        <w:rPr>
          <w:rFonts w:ascii="Times New Roman" w:eastAsia="標楷體" w:hAnsi="Times New Roman"/>
          <w:color w:val="000000" w:themeColor="text1"/>
          <w:sz w:val="28"/>
          <w:szCs w:val="28"/>
        </w:rPr>
        <w:t>5</w:t>
      </w:r>
      <w:r w:rsidRPr="001B122B">
        <w:rPr>
          <w:rFonts w:ascii="Times New Roman" w:eastAsia="標楷體" w:hAnsi="Times New Roman"/>
          <w:color w:val="000000" w:themeColor="text1"/>
          <w:sz w:val="28"/>
          <w:szCs w:val="28"/>
        </w:rPr>
        <w:t>條第</w:t>
      </w:r>
      <w:r w:rsidRPr="001B122B">
        <w:rPr>
          <w:rFonts w:ascii="Times New Roman" w:eastAsia="標楷體" w:hAnsi="Times New Roman"/>
          <w:color w:val="000000" w:themeColor="text1"/>
          <w:sz w:val="28"/>
          <w:szCs w:val="28"/>
        </w:rPr>
        <w:t>2</w:t>
      </w:r>
      <w:r w:rsidRPr="001B122B">
        <w:rPr>
          <w:rFonts w:ascii="Times New Roman" w:eastAsia="標楷體" w:hAnsi="Times New Roman"/>
          <w:color w:val="000000" w:themeColor="text1"/>
          <w:sz w:val="28"/>
          <w:szCs w:val="28"/>
        </w:rPr>
        <w:t>項）</w:t>
      </w:r>
    </w:p>
    <w:p w:rsidR="00867F68" w:rsidRPr="001B122B" w:rsidRDefault="00867F68" w:rsidP="003F005F">
      <w:pPr>
        <w:pStyle w:val="aff"/>
        <w:numPr>
          <w:ilvl w:val="0"/>
          <w:numId w:val="19"/>
        </w:numPr>
        <w:overflowPunct w:val="0"/>
        <w:spacing w:line="420" w:lineRule="exact"/>
        <w:ind w:leftChars="0" w:left="1134" w:hanging="567"/>
        <w:jc w:val="both"/>
        <w:rPr>
          <w:rFonts w:ascii="Times New Roman" w:eastAsia="標楷體" w:hAnsi="Times New Roman"/>
          <w:color w:val="000000" w:themeColor="text1"/>
          <w:sz w:val="28"/>
          <w:szCs w:val="28"/>
        </w:rPr>
      </w:pPr>
      <w:r w:rsidRPr="001B122B">
        <w:rPr>
          <w:rFonts w:ascii="Times New Roman" w:eastAsia="標楷體" w:hAnsi="Times New Roman"/>
          <w:color w:val="000000" w:themeColor="text1"/>
          <w:sz w:val="28"/>
          <w:szCs w:val="28"/>
        </w:rPr>
        <w:t>明定學術專書及專章獎勵同一部專書及專章如有多位作者為本校教師，可由提報教師均分獎勵。（修正條文第</w:t>
      </w:r>
      <w:r w:rsidRPr="001B122B">
        <w:rPr>
          <w:rFonts w:ascii="Times New Roman" w:eastAsia="標楷體" w:hAnsi="Times New Roman"/>
          <w:color w:val="000000" w:themeColor="text1"/>
          <w:sz w:val="28"/>
          <w:szCs w:val="28"/>
        </w:rPr>
        <w:t>7</w:t>
      </w:r>
      <w:r w:rsidRPr="001B122B">
        <w:rPr>
          <w:rFonts w:ascii="Times New Roman" w:eastAsia="標楷體" w:hAnsi="Times New Roman"/>
          <w:color w:val="000000" w:themeColor="text1"/>
          <w:sz w:val="28"/>
          <w:szCs w:val="28"/>
        </w:rPr>
        <w:t>條第</w:t>
      </w:r>
      <w:r w:rsidRPr="001B122B">
        <w:rPr>
          <w:rFonts w:ascii="Times New Roman" w:eastAsia="標楷體" w:hAnsi="Times New Roman"/>
          <w:color w:val="000000" w:themeColor="text1"/>
          <w:sz w:val="28"/>
          <w:szCs w:val="28"/>
        </w:rPr>
        <w:t>1</w:t>
      </w:r>
      <w:r w:rsidRPr="001B122B">
        <w:rPr>
          <w:rFonts w:ascii="Times New Roman" w:eastAsia="標楷體" w:hAnsi="Times New Roman"/>
          <w:color w:val="000000" w:themeColor="text1"/>
          <w:sz w:val="28"/>
          <w:szCs w:val="28"/>
        </w:rPr>
        <w:t>項）</w:t>
      </w:r>
    </w:p>
    <w:p w:rsidR="00867F68" w:rsidRPr="001B122B" w:rsidRDefault="00867F68" w:rsidP="003F005F">
      <w:pPr>
        <w:pStyle w:val="aff"/>
        <w:numPr>
          <w:ilvl w:val="0"/>
          <w:numId w:val="19"/>
        </w:numPr>
        <w:overflowPunct w:val="0"/>
        <w:spacing w:line="420" w:lineRule="exact"/>
        <w:ind w:leftChars="0" w:left="1134" w:hanging="567"/>
        <w:jc w:val="both"/>
        <w:rPr>
          <w:rFonts w:ascii="Times New Roman" w:eastAsia="標楷體" w:hAnsi="Times New Roman"/>
          <w:color w:val="000000" w:themeColor="text1"/>
          <w:sz w:val="28"/>
          <w:szCs w:val="28"/>
        </w:rPr>
      </w:pPr>
      <w:r w:rsidRPr="001B122B">
        <w:rPr>
          <w:rFonts w:ascii="Times New Roman" w:eastAsia="標楷體" w:hAnsi="Times New Roman"/>
          <w:color w:val="000000" w:themeColor="text1"/>
          <w:sz w:val="28"/>
          <w:szCs w:val="28"/>
        </w:rPr>
        <w:t>新增優秀年輕學者嘉禾獎之獎勵對象、獎勵金額及審查要點等（增列條文第</w:t>
      </w:r>
      <w:r w:rsidRPr="001B122B">
        <w:rPr>
          <w:rFonts w:ascii="Times New Roman" w:eastAsia="標楷體" w:hAnsi="Times New Roman"/>
          <w:color w:val="000000" w:themeColor="text1"/>
          <w:sz w:val="28"/>
          <w:szCs w:val="28"/>
        </w:rPr>
        <w:t>9</w:t>
      </w:r>
      <w:r w:rsidRPr="001B122B">
        <w:rPr>
          <w:rFonts w:ascii="Times New Roman" w:eastAsia="標楷體" w:hAnsi="Times New Roman"/>
          <w:color w:val="000000" w:themeColor="text1"/>
          <w:sz w:val="28"/>
          <w:szCs w:val="28"/>
        </w:rPr>
        <w:t>條）</w:t>
      </w:r>
    </w:p>
    <w:p w:rsidR="00867F68" w:rsidRPr="001B122B" w:rsidRDefault="00867F68" w:rsidP="003F005F">
      <w:pPr>
        <w:pStyle w:val="aff"/>
        <w:numPr>
          <w:ilvl w:val="0"/>
          <w:numId w:val="19"/>
        </w:numPr>
        <w:overflowPunct w:val="0"/>
        <w:spacing w:line="420" w:lineRule="exact"/>
        <w:ind w:leftChars="0" w:left="1134" w:hanging="567"/>
        <w:jc w:val="both"/>
        <w:rPr>
          <w:rFonts w:ascii="Times New Roman" w:eastAsia="標楷體" w:hAnsi="Times New Roman"/>
          <w:color w:val="000000" w:themeColor="text1"/>
          <w:sz w:val="28"/>
          <w:szCs w:val="28"/>
        </w:rPr>
      </w:pPr>
      <w:r w:rsidRPr="001B122B">
        <w:rPr>
          <w:rFonts w:ascii="Times New Roman" w:eastAsia="標楷體" w:hAnsi="Times New Roman"/>
          <w:color w:val="000000" w:themeColor="text1"/>
          <w:sz w:val="28"/>
          <w:szCs w:val="28"/>
        </w:rPr>
        <w:t>新增各項獎勵申請及審查作業，每年另行公告通知。（增列條文第</w:t>
      </w:r>
      <w:r w:rsidRPr="001B122B">
        <w:rPr>
          <w:rFonts w:ascii="Times New Roman" w:eastAsia="標楷體" w:hAnsi="Times New Roman"/>
          <w:color w:val="000000" w:themeColor="text1"/>
          <w:sz w:val="28"/>
          <w:szCs w:val="28"/>
        </w:rPr>
        <w:t>10</w:t>
      </w:r>
      <w:r w:rsidRPr="001B122B">
        <w:rPr>
          <w:rFonts w:ascii="Times New Roman" w:eastAsia="標楷體" w:hAnsi="Times New Roman"/>
          <w:color w:val="000000" w:themeColor="text1"/>
          <w:sz w:val="28"/>
          <w:szCs w:val="28"/>
        </w:rPr>
        <w:t>條）</w:t>
      </w:r>
    </w:p>
    <w:p w:rsidR="00867F68" w:rsidRPr="001B122B" w:rsidRDefault="00867F68" w:rsidP="003F005F">
      <w:pPr>
        <w:pStyle w:val="aff"/>
        <w:numPr>
          <w:ilvl w:val="0"/>
          <w:numId w:val="19"/>
        </w:numPr>
        <w:overflowPunct w:val="0"/>
        <w:spacing w:line="420" w:lineRule="exact"/>
        <w:ind w:leftChars="0" w:left="1134" w:hanging="567"/>
        <w:jc w:val="both"/>
        <w:rPr>
          <w:rFonts w:ascii="Times New Roman" w:eastAsia="標楷體" w:hAnsi="Times New Roman"/>
          <w:color w:val="000000" w:themeColor="text1"/>
          <w:sz w:val="28"/>
          <w:szCs w:val="28"/>
        </w:rPr>
      </w:pPr>
      <w:r w:rsidRPr="001B122B">
        <w:rPr>
          <w:rFonts w:ascii="Times New Roman" w:eastAsia="標楷體" w:hAnsi="Times New Roman"/>
          <w:color w:val="000000" w:themeColor="text1"/>
          <w:sz w:val="28"/>
          <w:szCs w:val="28"/>
        </w:rPr>
        <w:t>新增各款之獎勵項目，如經確立有違反學術倫理或發表成果出現刊載國家名稱訛誤之情事，撤銷其獎勵，並追回獎勵金。（增列條文第</w:t>
      </w:r>
      <w:r w:rsidRPr="001B122B">
        <w:rPr>
          <w:rFonts w:ascii="Times New Roman" w:eastAsia="標楷體" w:hAnsi="Times New Roman"/>
          <w:color w:val="000000" w:themeColor="text1"/>
          <w:sz w:val="28"/>
          <w:szCs w:val="28"/>
        </w:rPr>
        <w:t>11</w:t>
      </w:r>
      <w:r w:rsidRPr="001B122B">
        <w:rPr>
          <w:rFonts w:ascii="Times New Roman" w:eastAsia="標楷體" w:hAnsi="Times New Roman"/>
          <w:color w:val="000000" w:themeColor="text1"/>
          <w:sz w:val="28"/>
          <w:szCs w:val="28"/>
        </w:rPr>
        <w:t>條）</w:t>
      </w:r>
    </w:p>
    <w:p w:rsidR="0012512A" w:rsidRPr="001B122B" w:rsidRDefault="0012512A" w:rsidP="00BF3F56">
      <w:pPr>
        <w:spacing w:line="440" w:lineRule="exact"/>
        <w:ind w:leftChars="135" w:left="853" w:hangingChars="189" w:hanging="529"/>
        <w:jc w:val="both"/>
        <w:rPr>
          <w:rFonts w:eastAsia="標楷體"/>
          <w:color w:val="000000" w:themeColor="text1"/>
          <w:sz w:val="28"/>
          <w:szCs w:val="28"/>
        </w:rPr>
      </w:pPr>
      <w:r w:rsidRPr="001B122B">
        <w:rPr>
          <w:rFonts w:eastAsia="標楷體"/>
          <w:color w:val="000000" w:themeColor="text1"/>
          <w:sz w:val="28"/>
          <w:szCs w:val="28"/>
        </w:rPr>
        <w:t>三、檢附奉核准簽</w:t>
      </w:r>
      <w:r w:rsidR="002256DE" w:rsidRPr="001B122B">
        <w:rPr>
          <w:rFonts w:eastAsia="標楷體"/>
          <w:color w:val="000000" w:themeColor="text1"/>
          <w:sz w:val="28"/>
          <w:szCs w:val="28"/>
        </w:rPr>
        <w:t>、</w:t>
      </w:r>
      <w:r w:rsidR="00867F68" w:rsidRPr="001B122B">
        <w:rPr>
          <w:rFonts w:eastAsia="標楷體"/>
          <w:color w:val="000000" w:themeColor="text1"/>
          <w:sz w:val="28"/>
          <w:szCs w:val="28"/>
        </w:rPr>
        <w:t>學術審議小組會議紀錄</w:t>
      </w:r>
      <w:r w:rsidR="00867F68" w:rsidRPr="001B122B">
        <w:rPr>
          <w:color w:val="000000" w:themeColor="text1"/>
          <w:sz w:val="28"/>
          <w:szCs w:val="28"/>
        </w:rPr>
        <w:t>、</w:t>
      </w:r>
      <w:r w:rsidR="00867F68" w:rsidRPr="001B122B">
        <w:rPr>
          <w:rFonts w:eastAsia="標楷體"/>
          <w:color w:val="000000" w:themeColor="text1"/>
          <w:sz w:val="28"/>
          <w:szCs w:val="28"/>
        </w:rPr>
        <w:t>修正條文對照表及修正後全文</w:t>
      </w:r>
      <w:r w:rsidRPr="001B122B">
        <w:rPr>
          <w:rFonts w:eastAsia="標楷體"/>
          <w:color w:val="000000" w:themeColor="text1"/>
          <w:sz w:val="28"/>
          <w:szCs w:val="28"/>
        </w:rPr>
        <w:t>各</w:t>
      </w:r>
      <w:r w:rsidRPr="001B122B">
        <w:rPr>
          <w:rFonts w:eastAsia="標楷體"/>
          <w:color w:val="000000" w:themeColor="text1"/>
          <w:sz w:val="28"/>
          <w:szCs w:val="28"/>
        </w:rPr>
        <w:t>1</w:t>
      </w:r>
      <w:r w:rsidRPr="001B122B">
        <w:rPr>
          <w:rFonts w:eastAsia="標楷體"/>
          <w:color w:val="000000" w:themeColor="text1"/>
          <w:sz w:val="28"/>
          <w:szCs w:val="28"/>
        </w:rPr>
        <w:t>份</w:t>
      </w:r>
      <w:r w:rsidR="00645EE9" w:rsidRPr="001B122B">
        <w:rPr>
          <w:rFonts w:eastAsia="標楷體"/>
          <w:color w:val="000000" w:themeColor="text1"/>
          <w:sz w:val="28"/>
          <w:szCs w:val="28"/>
        </w:rPr>
        <w:t>(</w:t>
      </w:r>
      <w:r w:rsidRPr="001B122B">
        <w:rPr>
          <w:rFonts w:eastAsia="標楷體"/>
          <w:color w:val="000000" w:themeColor="text1"/>
          <w:sz w:val="28"/>
          <w:szCs w:val="28"/>
        </w:rPr>
        <w:t>詳如附件</w:t>
      </w:r>
      <w:r w:rsidR="00455983" w:rsidRPr="001B122B">
        <w:rPr>
          <w:rFonts w:eastAsia="標楷體"/>
          <w:color w:val="000000" w:themeColor="text1"/>
          <w:sz w:val="28"/>
          <w:szCs w:val="28"/>
        </w:rPr>
        <w:t>7</w:t>
      </w:r>
      <w:r w:rsidRPr="001B122B">
        <w:rPr>
          <w:rFonts w:eastAsia="標楷體"/>
          <w:color w:val="000000" w:themeColor="text1"/>
          <w:sz w:val="28"/>
          <w:szCs w:val="28"/>
        </w:rPr>
        <w:t>，頁</w:t>
      </w:r>
      <w:r w:rsidR="00E373D1">
        <w:rPr>
          <w:rFonts w:eastAsia="標楷體"/>
          <w:color w:val="000000" w:themeColor="text1"/>
          <w:sz w:val="28"/>
          <w:szCs w:val="28"/>
        </w:rPr>
        <w:t>8</w:t>
      </w:r>
      <w:r w:rsidR="002C27B8">
        <w:rPr>
          <w:rFonts w:eastAsia="標楷體"/>
          <w:color w:val="000000" w:themeColor="text1"/>
          <w:sz w:val="28"/>
          <w:szCs w:val="28"/>
        </w:rPr>
        <w:t>2</w:t>
      </w:r>
      <w:r w:rsidRPr="001B122B">
        <w:rPr>
          <w:rFonts w:eastAsia="標楷體"/>
          <w:color w:val="000000" w:themeColor="text1"/>
          <w:sz w:val="28"/>
          <w:szCs w:val="28"/>
        </w:rPr>
        <w:t>-</w:t>
      </w:r>
      <w:r w:rsidR="00936F14">
        <w:rPr>
          <w:rFonts w:eastAsia="標楷體"/>
          <w:color w:val="000000" w:themeColor="text1"/>
          <w:sz w:val="28"/>
          <w:szCs w:val="28"/>
        </w:rPr>
        <w:t>10</w:t>
      </w:r>
      <w:r w:rsidR="002C27B8">
        <w:rPr>
          <w:rFonts w:eastAsia="標楷體"/>
          <w:color w:val="000000" w:themeColor="text1"/>
          <w:sz w:val="28"/>
          <w:szCs w:val="28"/>
        </w:rPr>
        <w:t>1</w:t>
      </w:r>
      <w:r w:rsidR="00645EE9" w:rsidRPr="001B122B">
        <w:rPr>
          <w:rFonts w:eastAsia="標楷體"/>
          <w:color w:val="000000" w:themeColor="text1"/>
          <w:sz w:val="28"/>
          <w:szCs w:val="28"/>
        </w:rPr>
        <w:t>)</w:t>
      </w:r>
      <w:r w:rsidRPr="001B122B">
        <w:rPr>
          <w:rFonts w:eastAsia="標楷體"/>
          <w:color w:val="000000" w:themeColor="text1"/>
          <w:sz w:val="28"/>
          <w:szCs w:val="28"/>
        </w:rPr>
        <w:t>，請卓參。</w:t>
      </w:r>
    </w:p>
    <w:p w:rsidR="0012512A" w:rsidRPr="001B122B" w:rsidRDefault="0012512A" w:rsidP="0012512A">
      <w:pPr>
        <w:overflowPunct w:val="0"/>
        <w:spacing w:line="440" w:lineRule="exact"/>
        <w:ind w:leftChars="12" w:left="40" w:hangingChars="4" w:hanging="11"/>
        <w:jc w:val="both"/>
        <w:rPr>
          <w:rFonts w:eastAsia="標楷體"/>
          <w:b/>
          <w:color w:val="000000" w:themeColor="text1"/>
          <w:sz w:val="28"/>
          <w:szCs w:val="28"/>
        </w:rPr>
      </w:pPr>
      <w:r w:rsidRPr="001B122B">
        <w:rPr>
          <w:rFonts w:eastAsia="標楷體"/>
          <w:b/>
          <w:color w:val="000000" w:themeColor="text1"/>
          <w:sz w:val="28"/>
          <w:szCs w:val="28"/>
        </w:rPr>
        <w:t>決議：</w:t>
      </w:r>
      <w:r w:rsidR="004707BC">
        <w:rPr>
          <w:rFonts w:eastAsia="標楷體"/>
          <w:b/>
          <w:color w:val="000000" w:themeColor="text1"/>
          <w:sz w:val="28"/>
          <w:szCs w:val="28"/>
        </w:rPr>
        <w:t>照案通過。</w:t>
      </w:r>
    </w:p>
    <w:p w:rsidR="00FC3650" w:rsidRPr="001B122B" w:rsidRDefault="00FC3650" w:rsidP="00FC3650">
      <w:pPr>
        <w:overflowPunct w:val="0"/>
        <w:spacing w:beforeLines="50" w:before="299" w:line="440" w:lineRule="exact"/>
        <w:ind w:leftChars="12" w:left="881" w:hangingChars="304" w:hanging="852"/>
        <w:jc w:val="both"/>
        <w:outlineLvl w:val="1"/>
        <w:rPr>
          <w:rFonts w:eastAsia="標楷體"/>
          <w:b/>
          <w:color w:val="000000" w:themeColor="text1"/>
          <w:sz w:val="28"/>
          <w:szCs w:val="28"/>
        </w:rPr>
      </w:pPr>
      <w:r w:rsidRPr="001B122B">
        <w:rPr>
          <w:rFonts w:ascii="新細明體" w:hAnsi="新細明體" w:cs="新細明體" w:hint="eastAsia"/>
          <w:b/>
          <w:color w:val="000000" w:themeColor="text1"/>
          <w:sz w:val="28"/>
          <w:szCs w:val="28"/>
        </w:rPr>
        <w:t>※</w:t>
      </w:r>
      <w:r w:rsidRPr="001B122B">
        <w:rPr>
          <w:rFonts w:eastAsia="標楷體"/>
          <w:b/>
          <w:color w:val="000000" w:themeColor="text1"/>
          <w:sz w:val="28"/>
          <w:szCs w:val="28"/>
        </w:rPr>
        <w:t>提案</w:t>
      </w:r>
      <w:r w:rsidR="000F0F1B" w:rsidRPr="001B122B">
        <w:rPr>
          <w:rFonts w:eastAsia="標楷體"/>
          <w:b/>
          <w:color w:val="000000" w:themeColor="text1"/>
          <w:sz w:val="28"/>
          <w:szCs w:val="28"/>
        </w:rPr>
        <w:t>五</w:t>
      </w:r>
    </w:p>
    <w:p w:rsidR="0057261B" w:rsidRPr="001B122B" w:rsidRDefault="00FC3650" w:rsidP="0057261B">
      <w:pPr>
        <w:overflowPunct w:val="0"/>
        <w:spacing w:line="440" w:lineRule="exact"/>
        <w:ind w:leftChars="12" w:left="881" w:hangingChars="304" w:hanging="852"/>
        <w:jc w:val="both"/>
        <w:rPr>
          <w:rFonts w:eastAsia="標楷體"/>
          <w:b/>
          <w:color w:val="000000" w:themeColor="text1"/>
          <w:sz w:val="28"/>
          <w:szCs w:val="28"/>
        </w:rPr>
      </w:pPr>
      <w:r w:rsidRPr="001B122B">
        <w:rPr>
          <w:rFonts w:eastAsia="標楷體"/>
          <w:b/>
          <w:color w:val="000000" w:themeColor="text1"/>
          <w:sz w:val="28"/>
          <w:szCs w:val="28"/>
        </w:rPr>
        <w:t>提案單位：</w:t>
      </w:r>
      <w:r w:rsidR="0057261B" w:rsidRPr="001B122B">
        <w:rPr>
          <w:rFonts w:eastAsia="標楷體" w:hint="eastAsia"/>
          <w:b/>
          <w:color w:val="000000" w:themeColor="text1"/>
          <w:sz w:val="28"/>
          <w:szCs w:val="28"/>
        </w:rPr>
        <w:t>研究發展處</w:t>
      </w:r>
    </w:p>
    <w:p w:rsidR="00FC3650" w:rsidRPr="001B122B" w:rsidRDefault="00FC3650" w:rsidP="0057261B">
      <w:pPr>
        <w:overflowPunct w:val="0"/>
        <w:spacing w:line="440" w:lineRule="exact"/>
        <w:ind w:leftChars="12" w:left="881" w:hangingChars="304" w:hanging="852"/>
        <w:jc w:val="both"/>
        <w:rPr>
          <w:rFonts w:eastAsia="標楷體"/>
          <w:b/>
          <w:color w:val="000000" w:themeColor="text1"/>
          <w:sz w:val="28"/>
          <w:szCs w:val="28"/>
        </w:rPr>
      </w:pPr>
      <w:r w:rsidRPr="001B122B">
        <w:rPr>
          <w:rFonts w:eastAsia="標楷體"/>
          <w:b/>
          <w:color w:val="000000" w:themeColor="text1"/>
          <w:sz w:val="28"/>
          <w:szCs w:val="28"/>
        </w:rPr>
        <w:t>案由：</w:t>
      </w:r>
      <w:r w:rsidR="004E5F5B" w:rsidRPr="001B122B">
        <w:rPr>
          <w:rFonts w:eastAsia="標楷體" w:hint="eastAsia"/>
          <w:b/>
          <w:color w:val="000000" w:themeColor="text1"/>
          <w:sz w:val="28"/>
          <w:szCs w:val="28"/>
        </w:rPr>
        <w:t>本校產學合作經費收支處理要點第</w:t>
      </w:r>
      <w:r w:rsidR="004E5F5B" w:rsidRPr="001B122B">
        <w:rPr>
          <w:rFonts w:eastAsia="標楷體" w:hint="eastAsia"/>
          <w:b/>
          <w:color w:val="000000" w:themeColor="text1"/>
          <w:sz w:val="28"/>
          <w:szCs w:val="28"/>
        </w:rPr>
        <w:t>3</w:t>
      </w:r>
      <w:r w:rsidR="004E5F5B" w:rsidRPr="001B122B">
        <w:rPr>
          <w:rFonts w:eastAsia="標楷體" w:hint="eastAsia"/>
          <w:b/>
          <w:color w:val="000000" w:themeColor="text1"/>
          <w:sz w:val="28"/>
          <w:szCs w:val="28"/>
        </w:rPr>
        <w:t>及第</w:t>
      </w:r>
      <w:r w:rsidR="004E5F5B" w:rsidRPr="001B122B">
        <w:rPr>
          <w:rFonts w:eastAsia="標楷體" w:hint="eastAsia"/>
          <w:b/>
          <w:color w:val="000000" w:themeColor="text1"/>
          <w:sz w:val="28"/>
          <w:szCs w:val="28"/>
        </w:rPr>
        <w:t>5</w:t>
      </w:r>
      <w:r w:rsidR="004E5F5B" w:rsidRPr="001B122B">
        <w:rPr>
          <w:rFonts w:eastAsia="標楷體" w:hint="eastAsia"/>
          <w:b/>
          <w:color w:val="000000" w:themeColor="text1"/>
          <w:sz w:val="28"/>
          <w:szCs w:val="28"/>
        </w:rPr>
        <w:t>點修正案，</w:t>
      </w:r>
      <w:r w:rsidRPr="001B122B">
        <w:rPr>
          <w:rFonts w:eastAsia="標楷體" w:hint="eastAsia"/>
          <w:b/>
          <w:color w:val="000000" w:themeColor="text1"/>
          <w:sz w:val="28"/>
          <w:szCs w:val="28"/>
        </w:rPr>
        <w:t>提請審議。</w:t>
      </w:r>
    </w:p>
    <w:p w:rsidR="00FC3650" w:rsidRPr="001B122B" w:rsidRDefault="00FC3650" w:rsidP="00FC3650">
      <w:pPr>
        <w:overflowPunct w:val="0"/>
        <w:spacing w:line="440" w:lineRule="exact"/>
        <w:ind w:leftChars="12" w:left="40" w:hangingChars="4" w:hanging="11"/>
        <w:jc w:val="both"/>
        <w:rPr>
          <w:rFonts w:eastAsia="標楷體"/>
          <w:b/>
          <w:color w:val="000000" w:themeColor="text1"/>
          <w:sz w:val="28"/>
          <w:szCs w:val="28"/>
        </w:rPr>
      </w:pPr>
      <w:r w:rsidRPr="001B122B">
        <w:rPr>
          <w:rFonts w:eastAsia="標楷體"/>
          <w:b/>
          <w:color w:val="000000" w:themeColor="text1"/>
          <w:sz w:val="28"/>
          <w:szCs w:val="28"/>
        </w:rPr>
        <w:t>說明：</w:t>
      </w:r>
    </w:p>
    <w:p w:rsidR="004E5F5B" w:rsidRPr="001B122B" w:rsidRDefault="00FC3650" w:rsidP="004E5F5B">
      <w:pPr>
        <w:spacing w:line="440" w:lineRule="exact"/>
        <w:ind w:leftChars="134" w:left="882" w:hangingChars="200" w:hanging="560"/>
        <w:jc w:val="both"/>
        <w:rPr>
          <w:rFonts w:eastAsia="標楷體"/>
          <w:color w:val="000000" w:themeColor="text1"/>
          <w:sz w:val="28"/>
          <w:szCs w:val="28"/>
        </w:rPr>
      </w:pPr>
      <w:r w:rsidRPr="001B122B">
        <w:rPr>
          <w:rFonts w:eastAsia="標楷體" w:hint="eastAsia"/>
          <w:color w:val="000000" w:themeColor="text1"/>
          <w:sz w:val="28"/>
          <w:szCs w:val="28"/>
        </w:rPr>
        <w:t>一、</w:t>
      </w:r>
      <w:r w:rsidR="004E5F5B" w:rsidRPr="001B122B">
        <w:rPr>
          <w:rFonts w:eastAsia="標楷體" w:hint="eastAsia"/>
          <w:color w:val="000000" w:themeColor="text1"/>
          <w:sz w:val="28"/>
          <w:szCs w:val="28"/>
        </w:rPr>
        <w:t>有關本校民間產學合作計畫業務，業於</w:t>
      </w:r>
      <w:r w:rsidR="004E5F5B" w:rsidRPr="001B122B">
        <w:rPr>
          <w:rFonts w:eastAsia="標楷體" w:hint="eastAsia"/>
          <w:color w:val="000000" w:themeColor="text1"/>
          <w:sz w:val="28"/>
          <w:szCs w:val="28"/>
        </w:rPr>
        <w:t>112</w:t>
      </w:r>
      <w:r w:rsidR="004E5F5B" w:rsidRPr="001B122B">
        <w:rPr>
          <w:rFonts w:eastAsia="標楷體" w:hint="eastAsia"/>
          <w:color w:val="000000" w:themeColor="text1"/>
          <w:sz w:val="28"/>
          <w:szCs w:val="28"/>
        </w:rPr>
        <w:t>年</w:t>
      </w:r>
      <w:r w:rsidR="004E5F5B" w:rsidRPr="001B122B">
        <w:rPr>
          <w:rFonts w:eastAsia="標楷體" w:hint="eastAsia"/>
          <w:color w:val="000000" w:themeColor="text1"/>
          <w:sz w:val="28"/>
          <w:szCs w:val="28"/>
        </w:rPr>
        <w:t>9</w:t>
      </w:r>
      <w:r w:rsidR="004E5F5B" w:rsidRPr="001B122B">
        <w:rPr>
          <w:rFonts w:eastAsia="標楷體" w:hint="eastAsia"/>
          <w:color w:val="000000" w:themeColor="text1"/>
          <w:sz w:val="28"/>
          <w:szCs w:val="28"/>
        </w:rPr>
        <w:t>月</w:t>
      </w:r>
      <w:r w:rsidR="004E5F5B" w:rsidRPr="001B122B">
        <w:rPr>
          <w:rFonts w:eastAsia="標楷體" w:hint="eastAsia"/>
          <w:color w:val="000000" w:themeColor="text1"/>
          <w:sz w:val="28"/>
          <w:szCs w:val="28"/>
        </w:rPr>
        <w:t>1</w:t>
      </w:r>
      <w:r w:rsidR="004E5F5B" w:rsidRPr="001B122B">
        <w:rPr>
          <w:rFonts w:eastAsia="標楷體" w:hint="eastAsia"/>
          <w:color w:val="000000" w:themeColor="text1"/>
          <w:sz w:val="28"/>
          <w:szCs w:val="28"/>
        </w:rPr>
        <w:t>日調整回歸研究發展處，原「國立嘉義大學產學合作經費收支處理要點」第</w:t>
      </w:r>
      <w:r w:rsidR="004E5F5B" w:rsidRPr="001B122B">
        <w:rPr>
          <w:rFonts w:eastAsia="標楷體" w:hint="eastAsia"/>
          <w:color w:val="000000" w:themeColor="text1"/>
          <w:sz w:val="28"/>
          <w:szCs w:val="28"/>
        </w:rPr>
        <w:t>3</w:t>
      </w:r>
      <w:r w:rsidR="004E5F5B" w:rsidRPr="001B122B">
        <w:rPr>
          <w:rFonts w:eastAsia="標楷體" w:hint="eastAsia"/>
          <w:color w:val="000000" w:themeColor="text1"/>
          <w:sz w:val="28"/>
          <w:szCs w:val="28"/>
        </w:rPr>
        <w:t>點：「為便於聯絡與管理，本校產學合作業務，政府機關與公營事業由研究發展處負責辦理，法人、民營事業、民間團體與自然人由產學營運及推廣處負責辦理，掌理有關計畫預算審核、簽訂合約及研發推廣等事務」，修正為「為便於聯絡與管理，本校產學合作業務，由研究發展處負責辦理，掌理有關計畫預算審核、簽訂合約及研發推廣等事務」。</w:t>
      </w:r>
    </w:p>
    <w:p w:rsidR="004E5F5B" w:rsidRPr="001B122B" w:rsidRDefault="00FC3650" w:rsidP="004E5F5B">
      <w:pPr>
        <w:spacing w:line="440" w:lineRule="exact"/>
        <w:ind w:leftChars="134" w:left="882" w:hangingChars="200" w:hanging="560"/>
        <w:jc w:val="both"/>
        <w:rPr>
          <w:rFonts w:eastAsia="標楷體"/>
          <w:color w:val="000000" w:themeColor="text1"/>
          <w:sz w:val="28"/>
          <w:szCs w:val="28"/>
        </w:rPr>
      </w:pPr>
      <w:r w:rsidRPr="001B122B">
        <w:rPr>
          <w:rFonts w:eastAsia="標楷體" w:hint="eastAsia"/>
          <w:color w:val="000000" w:themeColor="text1"/>
          <w:sz w:val="28"/>
          <w:szCs w:val="28"/>
        </w:rPr>
        <w:t>二、</w:t>
      </w:r>
      <w:r w:rsidR="004E5F5B" w:rsidRPr="001B122B">
        <w:rPr>
          <w:rFonts w:eastAsia="標楷體" w:hint="eastAsia"/>
          <w:color w:val="000000" w:themeColor="text1"/>
          <w:sz w:val="28"/>
          <w:szCs w:val="28"/>
        </w:rPr>
        <w:t>第</w:t>
      </w:r>
      <w:r w:rsidR="004E5F5B" w:rsidRPr="001B122B">
        <w:rPr>
          <w:rFonts w:eastAsia="標楷體" w:hint="eastAsia"/>
          <w:color w:val="000000" w:themeColor="text1"/>
          <w:sz w:val="28"/>
          <w:szCs w:val="28"/>
        </w:rPr>
        <w:t>5</w:t>
      </w:r>
      <w:r w:rsidR="004E5F5B" w:rsidRPr="001B122B">
        <w:rPr>
          <w:rFonts w:eastAsia="標楷體" w:hint="eastAsia"/>
          <w:color w:val="000000" w:themeColor="text1"/>
          <w:sz w:val="28"/>
          <w:szCs w:val="28"/>
        </w:rPr>
        <w:t>點：「凡已接受委託產學合作計畫之主持人應依各項費用編列預算，提出計畫書及經費預算表，經費編列必須依本要點第六點管理費提列比率之規定提列管理費。各申請人提送用印申請書時須檢具計畫書及經費預算表，簽會研究發展處或產學營運及推廣處後辦理簽約用印事宜」，修正為「凡已接受委託產學合作計畫之主持人應依各項費用編列預算，提</w:t>
      </w:r>
      <w:r w:rsidR="004E5F5B" w:rsidRPr="001B122B">
        <w:rPr>
          <w:rFonts w:eastAsia="標楷體" w:hint="eastAsia"/>
          <w:color w:val="000000" w:themeColor="text1"/>
          <w:sz w:val="28"/>
          <w:szCs w:val="28"/>
        </w:rPr>
        <w:lastRenderedPageBreak/>
        <w:t>出計畫書及經費預算表，經費編列必須依本要點第六點管理費提列比率之規定提列管理費。各申請人提送用印申請書時須檢具計畫書及經費預算表，簽會研究發展處後辦理簽約用印事宜」。</w:t>
      </w:r>
    </w:p>
    <w:p w:rsidR="00FC3650" w:rsidRPr="001B122B" w:rsidRDefault="004E5F5B" w:rsidP="00BF3F56">
      <w:pPr>
        <w:spacing w:line="440" w:lineRule="exact"/>
        <w:ind w:leftChars="132" w:left="866" w:hangingChars="196" w:hanging="549"/>
        <w:jc w:val="both"/>
        <w:rPr>
          <w:rFonts w:eastAsia="標楷體"/>
          <w:color w:val="000000" w:themeColor="text1"/>
          <w:sz w:val="28"/>
          <w:szCs w:val="28"/>
        </w:rPr>
      </w:pPr>
      <w:r w:rsidRPr="001B122B">
        <w:rPr>
          <w:rFonts w:eastAsia="標楷體" w:hint="eastAsia"/>
          <w:color w:val="000000" w:themeColor="text1"/>
          <w:sz w:val="28"/>
          <w:szCs w:val="28"/>
        </w:rPr>
        <w:t>三</w:t>
      </w:r>
      <w:r w:rsidR="00FC3650" w:rsidRPr="001B122B">
        <w:rPr>
          <w:rFonts w:eastAsia="標楷體" w:hint="eastAsia"/>
          <w:color w:val="000000" w:themeColor="text1"/>
          <w:sz w:val="28"/>
          <w:szCs w:val="28"/>
        </w:rPr>
        <w:t>、檢附奉核准簽</w:t>
      </w:r>
      <w:r w:rsidR="002256DE" w:rsidRPr="001B122B">
        <w:rPr>
          <w:rFonts w:eastAsia="標楷體" w:hint="eastAsia"/>
          <w:color w:val="000000" w:themeColor="text1"/>
          <w:sz w:val="28"/>
          <w:szCs w:val="28"/>
        </w:rPr>
        <w:t>、</w:t>
      </w:r>
      <w:r w:rsidRPr="001B122B">
        <w:rPr>
          <w:rFonts w:eastAsia="標楷體" w:hint="eastAsia"/>
          <w:color w:val="000000" w:themeColor="text1"/>
          <w:sz w:val="28"/>
          <w:szCs w:val="28"/>
        </w:rPr>
        <w:t>修正草案對照表</w:t>
      </w:r>
      <w:r w:rsidR="00867F68" w:rsidRPr="001B122B">
        <w:rPr>
          <w:rFonts w:eastAsia="標楷體" w:hint="eastAsia"/>
          <w:color w:val="000000" w:themeColor="text1"/>
          <w:sz w:val="28"/>
          <w:szCs w:val="28"/>
        </w:rPr>
        <w:t>及</w:t>
      </w:r>
      <w:r w:rsidRPr="001B122B">
        <w:rPr>
          <w:rFonts w:eastAsia="標楷體" w:hint="eastAsia"/>
          <w:color w:val="000000" w:themeColor="text1"/>
          <w:sz w:val="28"/>
          <w:szCs w:val="28"/>
        </w:rPr>
        <w:t>修正草案</w:t>
      </w:r>
      <w:r w:rsidR="00FC3650" w:rsidRPr="001B122B">
        <w:rPr>
          <w:rFonts w:eastAsia="標楷體" w:hint="eastAsia"/>
          <w:color w:val="000000" w:themeColor="text1"/>
          <w:sz w:val="28"/>
          <w:szCs w:val="28"/>
        </w:rPr>
        <w:t>各</w:t>
      </w:r>
      <w:r w:rsidR="00FC3650" w:rsidRPr="001B122B">
        <w:rPr>
          <w:rFonts w:eastAsia="標楷體" w:hint="eastAsia"/>
          <w:color w:val="000000" w:themeColor="text1"/>
          <w:sz w:val="28"/>
          <w:szCs w:val="28"/>
        </w:rPr>
        <w:t>1</w:t>
      </w:r>
      <w:r w:rsidR="00FC3650" w:rsidRPr="001B122B">
        <w:rPr>
          <w:rFonts w:eastAsia="標楷體" w:hint="eastAsia"/>
          <w:color w:val="000000" w:themeColor="text1"/>
          <w:sz w:val="28"/>
          <w:szCs w:val="28"/>
        </w:rPr>
        <w:t>份</w:t>
      </w:r>
      <w:r w:rsidR="00645EE9" w:rsidRPr="001B122B">
        <w:rPr>
          <w:rFonts w:eastAsia="標楷體" w:hint="eastAsia"/>
          <w:color w:val="000000" w:themeColor="text1"/>
          <w:sz w:val="28"/>
          <w:szCs w:val="28"/>
        </w:rPr>
        <w:t>(</w:t>
      </w:r>
      <w:r w:rsidR="00FC3650" w:rsidRPr="001B122B">
        <w:rPr>
          <w:rFonts w:eastAsia="標楷體" w:hint="eastAsia"/>
          <w:color w:val="000000" w:themeColor="text1"/>
          <w:sz w:val="28"/>
          <w:szCs w:val="28"/>
        </w:rPr>
        <w:t>詳如附件</w:t>
      </w:r>
      <w:r w:rsidR="00455983" w:rsidRPr="001B122B">
        <w:rPr>
          <w:rFonts w:eastAsia="標楷體" w:hint="eastAsia"/>
          <w:color w:val="000000" w:themeColor="text1"/>
          <w:sz w:val="28"/>
          <w:szCs w:val="28"/>
        </w:rPr>
        <w:t>8</w:t>
      </w:r>
      <w:r w:rsidR="00FC3650" w:rsidRPr="001B122B">
        <w:rPr>
          <w:rFonts w:eastAsia="標楷體" w:hint="eastAsia"/>
          <w:color w:val="000000" w:themeColor="text1"/>
          <w:sz w:val="28"/>
          <w:szCs w:val="28"/>
        </w:rPr>
        <w:t>，頁</w:t>
      </w:r>
      <w:r w:rsidR="00E373D1">
        <w:rPr>
          <w:rFonts w:eastAsia="標楷體" w:hint="eastAsia"/>
          <w:color w:val="000000" w:themeColor="text1"/>
          <w:sz w:val="28"/>
          <w:szCs w:val="28"/>
        </w:rPr>
        <w:t>10</w:t>
      </w:r>
      <w:r w:rsidR="002C27B8">
        <w:rPr>
          <w:rFonts w:eastAsia="標楷體" w:hint="eastAsia"/>
          <w:color w:val="000000" w:themeColor="text1"/>
          <w:sz w:val="28"/>
          <w:szCs w:val="28"/>
        </w:rPr>
        <w:t>2</w:t>
      </w:r>
      <w:r w:rsidR="00FC3650" w:rsidRPr="001B122B">
        <w:rPr>
          <w:rFonts w:eastAsia="標楷體" w:hint="eastAsia"/>
          <w:color w:val="000000" w:themeColor="text1"/>
          <w:sz w:val="28"/>
          <w:szCs w:val="28"/>
        </w:rPr>
        <w:t>-</w:t>
      </w:r>
      <w:r w:rsidR="00E373D1">
        <w:rPr>
          <w:rFonts w:eastAsia="標楷體" w:hint="eastAsia"/>
          <w:color w:val="000000" w:themeColor="text1"/>
          <w:sz w:val="28"/>
          <w:szCs w:val="28"/>
        </w:rPr>
        <w:t>10</w:t>
      </w:r>
      <w:r w:rsidR="002C27B8">
        <w:rPr>
          <w:rFonts w:eastAsia="標楷體" w:hint="eastAsia"/>
          <w:color w:val="000000" w:themeColor="text1"/>
          <w:sz w:val="28"/>
          <w:szCs w:val="28"/>
        </w:rPr>
        <w:t>9</w:t>
      </w:r>
      <w:r w:rsidR="00645EE9" w:rsidRPr="001B122B">
        <w:rPr>
          <w:rFonts w:eastAsia="標楷體" w:hint="eastAsia"/>
          <w:color w:val="000000" w:themeColor="text1"/>
          <w:sz w:val="28"/>
          <w:szCs w:val="28"/>
        </w:rPr>
        <w:t>)</w:t>
      </w:r>
      <w:r w:rsidR="00FC3650" w:rsidRPr="001B122B">
        <w:rPr>
          <w:rFonts w:eastAsia="標楷體" w:hint="eastAsia"/>
          <w:color w:val="000000" w:themeColor="text1"/>
          <w:sz w:val="28"/>
          <w:szCs w:val="28"/>
        </w:rPr>
        <w:t>，請卓參。</w:t>
      </w:r>
    </w:p>
    <w:p w:rsidR="00FC3650" w:rsidRPr="001B122B" w:rsidRDefault="00FC3650" w:rsidP="00FC3650">
      <w:pPr>
        <w:overflowPunct w:val="0"/>
        <w:spacing w:line="440" w:lineRule="exact"/>
        <w:ind w:leftChars="12" w:left="40" w:hangingChars="4" w:hanging="11"/>
        <w:jc w:val="both"/>
        <w:rPr>
          <w:rFonts w:eastAsia="標楷體"/>
          <w:b/>
          <w:color w:val="000000" w:themeColor="text1"/>
          <w:sz w:val="28"/>
          <w:szCs w:val="28"/>
        </w:rPr>
      </w:pPr>
      <w:r w:rsidRPr="001B122B">
        <w:rPr>
          <w:rFonts w:eastAsia="標楷體"/>
          <w:b/>
          <w:color w:val="000000" w:themeColor="text1"/>
          <w:sz w:val="28"/>
          <w:szCs w:val="28"/>
        </w:rPr>
        <w:t>決議：</w:t>
      </w:r>
      <w:r w:rsidR="00937B7C">
        <w:rPr>
          <w:rFonts w:eastAsia="標楷體"/>
          <w:b/>
          <w:color w:val="000000" w:themeColor="text1"/>
          <w:sz w:val="28"/>
          <w:szCs w:val="28"/>
        </w:rPr>
        <w:t>照案通過。</w:t>
      </w:r>
    </w:p>
    <w:p w:rsidR="00A5051C" w:rsidRPr="001B122B" w:rsidRDefault="00A5051C" w:rsidP="00A5051C">
      <w:pPr>
        <w:overflowPunct w:val="0"/>
        <w:spacing w:beforeLines="50" w:before="299" w:line="440" w:lineRule="exact"/>
        <w:ind w:leftChars="12" w:left="881" w:hangingChars="304" w:hanging="852"/>
        <w:jc w:val="both"/>
        <w:outlineLvl w:val="1"/>
        <w:rPr>
          <w:rFonts w:eastAsia="標楷體"/>
          <w:b/>
          <w:color w:val="000000" w:themeColor="text1"/>
          <w:sz w:val="28"/>
          <w:szCs w:val="28"/>
        </w:rPr>
      </w:pPr>
      <w:r w:rsidRPr="001B122B">
        <w:rPr>
          <w:rFonts w:ascii="新細明體" w:hAnsi="新細明體" w:cs="新細明體" w:hint="eastAsia"/>
          <w:b/>
          <w:color w:val="000000" w:themeColor="text1"/>
          <w:sz w:val="28"/>
          <w:szCs w:val="28"/>
        </w:rPr>
        <w:t>※</w:t>
      </w:r>
      <w:r w:rsidRPr="001B122B">
        <w:rPr>
          <w:rFonts w:eastAsia="標楷體"/>
          <w:b/>
          <w:color w:val="000000" w:themeColor="text1"/>
          <w:sz w:val="28"/>
          <w:szCs w:val="28"/>
        </w:rPr>
        <w:t>提案</w:t>
      </w:r>
      <w:r w:rsidR="00455983" w:rsidRPr="001B122B">
        <w:rPr>
          <w:rFonts w:eastAsia="標楷體"/>
          <w:b/>
          <w:color w:val="000000" w:themeColor="text1"/>
          <w:sz w:val="28"/>
          <w:szCs w:val="28"/>
        </w:rPr>
        <w:t>六</w:t>
      </w:r>
    </w:p>
    <w:p w:rsidR="00A5051C" w:rsidRPr="001B122B" w:rsidRDefault="00A5051C" w:rsidP="00A5051C">
      <w:pPr>
        <w:overflowPunct w:val="0"/>
        <w:spacing w:line="440" w:lineRule="exact"/>
        <w:ind w:leftChars="12" w:left="881" w:hangingChars="304" w:hanging="852"/>
        <w:jc w:val="both"/>
        <w:rPr>
          <w:rFonts w:eastAsia="標楷體"/>
          <w:b/>
          <w:color w:val="000000" w:themeColor="text1"/>
          <w:sz w:val="28"/>
          <w:szCs w:val="28"/>
        </w:rPr>
      </w:pPr>
      <w:r w:rsidRPr="001B122B">
        <w:rPr>
          <w:rFonts w:eastAsia="標楷體"/>
          <w:b/>
          <w:color w:val="000000" w:themeColor="text1"/>
          <w:sz w:val="28"/>
          <w:szCs w:val="28"/>
        </w:rPr>
        <w:t>提案單位：</w:t>
      </w:r>
      <w:r w:rsidRPr="001B122B">
        <w:rPr>
          <w:rFonts w:eastAsia="標楷體" w:hint="eastAsia"/>
          <w:b/>
          <w:color w:val="000000" w:themeColor="text1"/>
          <w:sz w:val="28"/>
          <w:szCs w:val="28"/>
        </w:rPr>
        <w:t>人事室</w:t>
      </w:r>
    </w:p>
    <w:p w:rsidR="00A5051C" w:rsidRPr="001B122B" w:rsidRDefault="00A5051C" w:rsidP="00A5051C">
      <w:pPr>
        <w:overflowPunct w:val="0"/>
        <w:spacing w:line="440" w:lineRule="exact"/>
        <w:ind w:leftChars="11" w:left="836" w:hangingChars="289" w:hanging="810"/>
        <w:jc w:val="both"/>
        <w:rPr>
          <w:rFonts w:eastAsia="標楷體"/>
          <w:b/>
          <w:color w:val="000000" w:themeColor="text1"/>
          <w:sz w:val="28"/>
          <w:szCs w:val="28"/>
        </w:rPr>
      </w:pPr>
      <w:r w:rsidRPr="001B122B">
        <w:rPr>
          <w:rFonts w:eastAsia="標楷體"/>
          <w:b/>
          <w:color w:val="000000" w:themeColor="text1"/>
          <w:sz w:val="28"/>
          <w:szCs w:val="28"/>
        </w:rPr>
        <w:t>案由：</w:t>
      </w:r>
      <w:r w:rsidR="00626869" w:rsidRPr="001B122B">
        <w:rPr>
          <w:rFonts w:eastAsia="標楷體" w:hint="eastAsia"/>
          <w:b/>
          <w:color w:val="000000" w:themeColor="text1"/>
          <w:sz w:val="28"/>
          <w:szCs w:val="28"/>
        </w:rPr>
        <w:t>為修正「國立嘉義大學契僱人員及專案工作人員報酬標準表」【下稱報酬標準表】及「國立嘉義大學契僱人員及專案工作人員專業加給表」【下稱專業加給表】</w:t>
      </w:r>
      <w:r w:rsidRPr="001B122B">
        <w:rPr>
          <w:rFonts w:eastAsia="標楷體" w:hint="eastAsia"/>
          <w:b/>
          <w:color w:val="000000" w:themeColor="text1"/>
          <w:sz w:val="28"/>
          <w:szCs w:val="28"/>
        </w:rPr>
        <w:t>，提請審議。</w:t>
      </w:r>
    </w:p>
    <w:p w:rsidR="00A5051C" w:rsidRPr="001B122B" w:rsidRDefault="00A5051C" w:rsidP="00A5051C">
      <w:pPr>
        <w:overflowPunct w:val="0"/>
        <w:spacing w:line="440" w:lineRule="exact"/>
        <w:ind w:leftChars="12" w:left="40" w:hangingChars="4" w:hanging="11"/>
        <w:jc w:val="both"/>
        <w:rPr>
          <w:rFonts w:eastAsia="標楷體"/>
          <w:b/>
          <w:color w:val="000000" w:themeColor="text1"/>
          <w:sz w:val="28"/>
          <w:szCs w:val="28"/>
        </w:rPr>
      </w:pPr>
      <w:r w:rsidRPr="001B122B">
        <w:rPr>
          <w:rFonts w:eastAsia="標楷體"/>
          <w:b/>
          <w:color w:val="000000" w:themeColor="text1"/>
          <w:sz w:val="28"/>
          <w:szCs w:val="28"/>
        </w:rPr>
        <w:t>說明：</w:t>
      </w:r>
    </w:p>
    <w:p w:rsidR="00626869" w:rsidRPr="001B122B" w:rsidRDefault="00626869" w:rsidP="00626869">
      <w:pPr>
        <w:spacing w:line="440" w:lineRule="exact"/>
        <w:ind w:leftChars="133" w:left="823" w:hangingChars="180" w:hanging="504"/>
        <w:jc w:val="both"/>
        <w:rPr>
          <w:rFonts w:eastAsia="標楷體"/>
          <w:b/>
          <w:color w:val="000000" w:themeColor="text1"/>
          <w:kern w:val="0"/>
          <w:sz w:val="28"/>
          <w:szCs w:val="28"/>
        </w:rPr>
      </w:pPr>
      <w:r w:rsidRPr="001B122B">
        <w:rPr>
          <w:rFonts w:eastAsia="標楷體"/>
          <w:color w:val="000000" w:themeColor="text1"/>
          <w:sz w:val="28"/>
          <w:szCs w:val="28"/>
        </w:rPr>
        <w:t>一、依據行政院</w:t>
      </w:r>
      <w:r w:rsidRPr="001B122B">
        <w:rPr>
          <w:rFonts w:eastAsia="標楷體"/>
          <w:color w:val="000000" w:themeColor="text1"/>
          <w:sz w:val="28"/>
          <w:szCs w:val="28"/>
        </w:rPr>
        <w:t>113</w:t>
      </w:r>
      <w:r w:rsidRPr="001B122B">
        <w:rPr>
          <w:rFonts w:eastAsia="標楷體"/>
          <w:color w:val="000000" w:themeColor="text1"/>
          <w:sz w:val="28"/>
          <w:szCs w:val="28"/>
        </w:rPr>
        <w:t>年</w:t>
      </w:r>
      <w:r w:rsidRPr="001B122B">
        <w:rPr>
          <w:rFonts w:eastAsia="標楷體"/>
          <w:color w:val="000000" w:themeColor="text1"/>
          <w:sz w:val="28"/>
          <w:szCs w:val="28"/>
        </w:rPr>
        <w:t>1</w:t>
      </w:r>
      <w:r w:rsidRPr="001B122B">
        <w:rPr>
          <w:rFonts w:eastAsia="標楷體"/>
          <w:color w:val="000000" w:themeColor="text1"/>
          <w:sz w:val="28"/>
          <w:szCs w:val="28"/>
        </w:rPr>
        <w:t>月</w:t>
      </w:r>
      <w:r w:rsidRPr="001B122B">
        <w:rPr>
          <w:rFonts w:eastAsia="標楷體"/>
          <w:color w:val="000000" w:themeColor="text1"/>
          <w:sz w:val="28"/>
          <w:szCs w:val="28"/>
        </w:rPr>
        <w:t>4</w:t>
      </w:r>
      <w:r w:rsidRPr="001B122B">
        <w:rPr>
          <w:rFonts w:eastAsia="標楷體"/>
          <w:color w:val="000000" w:themeColor="text1"/>
          <w:sz w:val="28"/>
          <w:szCs w:val="28"/>
        </w:rPr>
        <w:t>日院授人給字第</w:t>
      </w:r>
      <w:r w:rsidRPr="001B122B">
        <w:rPr>
          <w:rFonts w:eastAsia="標楷體"/>
          <w:color w:val="000000" w:themeColor="text1"/>
          <w:sz w:val="28"/>
          <w:szCs w:val="28"/>
        </w:rPr>
        <w:t>11300000011</w:t>
      </w:r>
      <w:r w:rsidRPr="001B122B">
        <w:rPr>
          <w:rFonts w:eastAsia="標楷體"/>
          <w:color w:val="000000" w:themeColor="text1"/>
          <w:sz w:val="28"/>
          <w:szCs w:val="28"/>
        </w:rPr>
        <w:t>號函核定，</w:t>
      </w:r>
      <w:r w:rsidRPr="001B122B">
        <w:rPr>
          <w:rFonts w:eastAsia="標楷體"/>
          <w:color w:val="000000" w:themeColor="text1"/>
          <w:sz w:val="28"/>
          <w:szCs w:val="28"/>
        </w:rPr>
        <w:t>113</w:t>
      </w:r>
      <w:r w:rsidRPr="001B122B">
        <w:rPr>
          <w:rFonts w:eastAsia="標楷體"/>
          <w:color w:val="000000" w:themeColor="text1"/>
          <w:sz w:val="28"/>
          <w:szCs w:val="28"/>
        </w:rPr>
        <w:t>年度全國軍公教員工待遇調增</w:t>
      </w:r>
      <w:r w:rsidRPr="001B122B">
        <w:rPr>
          <w:rFonts w:eastAsia="標楷體"/>
          <w:color w:val="000000" w:themeColor="text1"/>
          <w:sz w:val="28"/>
          <w:szCs w:val="28"/>
        </w:rPr>
        <w:t>4%</w:t>
      </w:r>
      <w:r w:rsidRPr="001B122B">
        <w:rPr>
          <w:rFonts w:eastAsia="標楷體"/>
          <w:color w:val="000000" w:themeColor="text1"/>
          <w:sz w:val="28"/>
          <w:szCs w:val="28"/>
        </w:rPr>
        <w:t>案奉總統公布後，溯自同年</w:t>
      </w:r>
      <w:r w:rsidRPr="001B122B">
        <w:rPr>
          <w:rFonts w:eastAsia="標楷體"/>
          <w:color w:val="000000" w:themeColor="text1"/>
          <w:sz w:val="28"/>
          <w:szCs w:val="28"/>
        </w:rPr>
        <w:t>1</w:t>
      </w:r>
      <w:r w:rsidRPr="001B122B">
        <w:rPr>
          <w:rFonts w:eastAsia="標楷體"/>
          <w:color w:val="000000" w:themeColor="text1"/>
          <w:sz w:val="28"/>
          <w:szCs w:val="28"/>
        </w:rPr>
        <w:t>月</w:t>
      </w:r>
      <w:r w:rsidRPr="001B122B">
        <w:rPr>
          <w:rFonts w:eastAsia="標楷體"/>
          <w:color w:val="000000" w:themeColor="text1"/>
          <w:sz w:val="28"/>
          <w:szCs w:val="28"/>
        </w:rPr>
        <w:t>1</w:t>
      </w:r>
      <w:r w:rsidRPr="001B122B">
        <w:rPr>
          <w:rFonts w:eastAsia="標楷體"/>
          <w:color w:val="000000" w:themeColor="text1"/>
          <w:sz w:val="28"/>
          <w:szCs w:val="28"/>
        </w:rPr>
        <w:t>日生效；另</w:t>
      </w:r>
      <w:r w:rsidRPr="001B122B">
        <w:rPr>
          <w:rFonts w:eastAsia="標楷體"/>
          <w:color w:val="000000" w:themeColor="text1"/>
          <w:sz w:val="28"/>
          <w:szCs w:val="28"/>
        </w:rPr>
        <w:t>113</w:t>
      </w:r>
      <w:r w:rsidRPr="001B122B">
        <w:rPr>
          <w:rFonts w:eastAsia="標楷體"/>
          <w:color w:val="000000" w:themeColor="text1"/>
          <w:sz w:val="28"/>
          <w:szCs w:val="28"/>
        </w:rPr>
        <w:t>年度各機關聘用、約僱人員酬金薪點折合率，在每點新臺幣</w:t>
      </w:r>
      <w:r w:rsidRPr="001B122B">
        <w:rPr>
          <w:rFonts w:eastAsia="標楷體"/>
          <w:color w:val="000000" w:themeColor="text1"/>
          <w:sz w:val="28"/>
          <w:szCs w:val="28"/>
        </w:rPr>
        <w:t>(</w:t>
      </w:r>
      <w:r w:rsidRPr="001B122B">
        <w:rPr>
          <w:rFonts w:eastAsia="標楷體"/>
          <w:color w:val="000000" w:themeColor="text1"/>
          <w:sz w:val="28"/>
          <w:szCs w:val="28"/>
        </w:rPr>
        <w:t>以下同</w:t>
      </w:r>
      <w:r w:rsidRPr="001B122B">
        <w:rPr>
          <w:rFonts w:eastAsia="標楷體"/>
          <w:color w:val="000000" w:themeColor="text1"/>
          <w:sz w:val="28"/>
          <w:szCs w:val="28"/>
        </w:rPr>
        <w:t>)135</w:t>
      </w:r>
      <w:r w:rsidRPr="001B122B">
        <w:rPr>
          <w:rFonts w:eastAsia="標楷體"/>
          <w:color w:val="000000" w:themeColor="text1"/>
          <w:sz w:val="28"/>
          <w:szCs w:val="28"/>
        </w:rPr>
        <w:t>元範圍內，得自行核定支給。</w:t>
      </w:r>
    </w:p>
    <w:p w:rsidR="00626869" w:rsidRPr="001B122B" w:rsidRDefault="00626869" w:rsidP="00626869">
      <w:pPr>
        <w:spacing w:line="440" w:lineRule="exact"/>
        <w:ind w:leftChars="134" w:left="882" w:hangingChars="200" w:hanging="560"/>
        <w:jc w:val="both"/>
        <w:rPr>
          <w:rFonts w:eastAsia="標楷體"/>
          <w:b/>
          <w:color w:val="000000" w:themeColor="text1"/>
          <w:kern w:val="0"/>
          <w:sz w:val="28"/>
          <w:szCs w:val="28"/>
        </w:rPr>
      </w:pPr>
      <w:r w:rsidRPr="001B122B">
        <w:rPr>
          <w:rFonts w:eastAsia="標楷體"/>
          <w:color w:val="000000" w:themeColor="text1"/>
          <w:sz w:val="28"/>
          <w:szCs w:val="28"/>
        </w:rPr>
        <w:t>二、有關本校以校務基金進用契僱人員及專案工作人員之薪資是否比照</w:t>
      </w:r>
      <w:r w:rsidRPr="001B122B">
        <w:rPr>
          <w:rFonts w:eastAsia="標楷體"/>
          <w:color w:val="000000" w:themeColor="text1"/>
          <w:sz w:val="28"/>
          <w:szCs w:val="28"/>
        </w:rPr>
        <w:t>113</w:t>
      </w:r>
      <w:r w:rsidRPr="001B122B">
        <w:rPr>
          <w:rFonts w:eastAsia="標楷體"/>
          <w:color w:val="000000" w:themeColor="text1"/>
          <w:sz w:val="28"/>
          <w:szCs w:val="28"/>
        </w:rPr>
        <w:t>軍公教員工待遇調整調增一案，前奉校長核可建議朝向隨同本校編制內人員調增薪資</w:t>
      </w:r>
      <w:r w:rsidRPr="001B122B">
        <w:rPr>
          <w:rFonts w:eastAsia="標楷體"/>
          <w:color w:val="000000" w:themeColor="text1"/>
          <w:sz w:val="28"/>
          <w:szCs w:val="28"/>
        </w:rPr>
        <w:t>4</w:t>
      </w:r>
      <w:r w:rsidRPr="001B122B">
        <w:rPr>
          <w:rFonts w:eastAsia="標楷體"/>
          <w:color w:val="000000" w:themeColor="text1"/>
          <w:sz w:val="28"/>
          <w:szCs w:val="28"/>
        </w:rPr>
        <w:t>％循程序修法。</w:t>
      </w:r>
    </w:p>
    <w:p w:rsidR="00626869" w:rsidRPr="001B122B" w:rsidRDefault="00626869" w:rsidP="00626869">
      <w:pPr>
        <w:spacing w:line="440" w:lineRule="exact"/>
        <w:ind w:leftChars="133" w:left="823" w:hangingChars="180" w:hanging="504"/>
        <w:jc w:val="both"/>
        <w:rPr>
          <w:rFonts w:eastAsia="標楷體"/>
          <w:b/>
          <w:color w:val="000000" w:themeColor="text1"/>
          <w:kern w:val="0"/>
          <w:sz w:val="28"/>
          <w:szCs w:val="28"/>
        </w:rPr>
      </w:pPr>
      <w:r w:rsidRPr="001B122B">
        <w:rPr>
          <w:rFonts w:eastAsia="標楷體"/>
          <w:color w:val="000000" w:themeColor="text1"/>
          <w:sz w:val="28"/>
          <w:szCs w:val="28"/>
        </w:rPr>
        <w:t>三、茲研擬修正案揭二項表件，相關內容說明如次：</w:t>
      </w:r>
    </w:p>
    <w:p w:rsidR="00626869" w:rsidRPr="001B122B" w:rsidRDefault="00626869" w:rsidP="00252C9C">
      <w:pPr>
        <w:snapToGrid w:val="0"/>
        <w:spacing w:line="440" w:lineRule="exact"/>
        <w:ind w:firstLineChars="215" w:firstLine="602"/>
        <w:rPr>
          <w:rFonts w:eastAsia="標楷體"/>
          <w:color w:val="000000" w:themeColor="text1"/>
          <w:sz w:val="28"/>
          <w:szCs w:val="28"/>
        </w:rPr>
      </w:pPr>
      <w:r w:rsidRPr="001B122B">
        <w:rPr>
          <w:rFonts w:eastAsia="標楷體"/>
          <w:color w:val="000000" w:themeColor="text1"/>
          <w:sz w:val="28"/>
          <w:szCs w:val="28"/>
        </w:rPr>
        <w:t>(</w:t>
      </w:r>
      <w:r w:rsidRPr="001B122B">
        <w:rPr>
          <w:rFonts w:eastAsia="標楷體"/>
          <w:color w:val="000000" w:themeColor="text1"/>
          <w:sz w:val="28"/>
          <w:szCs w:val="28"/>
        </w:rPr>
        <w:t>一</w:t>
      </w:r>
      <w:r w:rsidRPr="001B122B">
        <w:rPr>
          <w:rFonts w:eastAsia="標楷體"/>
          <w:color w:val="000000" w:themeColor="text1"/>
          <w:sz w:val="28"/>
          <w:szCs w:val="28"/>
        </w:rPr>
        <w:t>)</w:t>
      </w:r>
      <w:r w:rsidRPr="001B122B">
        <w:rPr>
          <w:rFonts w:eastAsia="標楷體"/>
          <w:color w:val="000000" w:themeColor="text1"/>
          <w:sz w:val="28"/>
          <w:szCs w:val="28"/>
        </w:rPr>
        <w:t>報酬標準表修正說明：</w:t>
      </w:r>
    </w:p>
    <w:p w:rsidR="00626869" w:rsidRPr="001B122B" w:rsidRDefault="00626869" w:rsidP="00252C9C">
      <w:pPr>
        <w:pStyle w:val="aff"/>
        <w:numPr>
          <w:ilvl w:val="0"/>
          <w:numId w:val="21"/>
        </w:numPr>
        <w:adjustRightInd w:val="0"/>
        <w:snapToGrid w:val="0"/>
        <w:spacing w:line="440" w:lineRule="exact"/>
        <w:ind w:leftChars="0" w:left="1190" w:hanging="210"/>
        <w:jc w:val="both"/>
        <w:textAlignment w:val="baseline"/>
        <w:rPr>
          <w:rFonts w:ascii="Times New Roman" w:eastAsia="標楷體" w:hAnsi="Times New Roman"/>
          <w:b/>
          <w:color w:val="000000" w:themeColor="text1"/>
          <w:kern w:val="0"/>
          <w:sz w:val="28"/>
          <w:szCs w:val="28"/>
        </w:rPr>
      </w:pPr>
      <w:r w:rsidRPr="001B122B">
        <w:rPr>
          <w:rFonts w:ascii="Times New Roman" w:eastAsia="標楷體" w:hAnsi="Times New Roman"/>
          <w:color w:val="000000" w:themeColor="text1"/>
          <w:sz w:val="28"/>
          <w:szCs w:val="28"/>
        </w:rPr>
        <w:t>薪額部份：參照行政院</w:t>
      </w:r>
      <w:r w:rsidRPr="001B122B">
        <w:rPr>
          <w:rFonts w:ascii="Times New Roman" w:eastAsia="標楷體" w:hAnsi="Times New Roman"/>
          <w:color w:val="000000" w:themeColor="text1"/>
          <w:sz w:val="28"/>
          <w:szCs w:val="28"/>
        </w:rPr>
        <w:t>113</w:t>
      </w:r>
      <w:r w:rsidRPr="001B122B">
        <w:rPr>
          <w:rFonts w:ascii="Times New Roman" w:eastAsia="標楷體" w:hAnsi="Times New Roman"/>
          <w:color w:val="000000" w:themeColor="text1"/>
          <w:sz w:val="28"/>
          <w:szCs w:val="28"/>
        </w:rPr>
        <w:t>年</w:t>
      </w:r>
      <w:r w:rsidRPr="001B122B">
        <w:rPr>
          <w:rFonts w:ascii="Times New Roman" w:eastAsia="標楷體" w:hAnsi="Times New Roman"/>
          <w:color w:val="000000" w:themeColor="text1"/>
          <w:sz w:val="28"/>
          <w:szCs w:val="28"/>
        </w:rPr>
        <w:t>1</w:t>
      </w:r>
      <w:r w:rsidRPr="001B122B">
        <w:rPr>
          <w:rFonts w:ascii="Times New Roman" w:eastAsia="標楷體" w:hAnsi="Times New Roman"/>
          <w:color w:val="000000" w:themeColor="text1"/>
          <w:sz w:val="28"/>
          <w:szCs w:val="28"/>
        </w:rPr>
        <w:t>月</w:t>
      </w:r>
      <w:r w:rsidRPr="001B122B">
        <w:rPr>
          <w:rFonts w:ascii="Times New Roman" w:eastAsia="標楷體" w:hAnsi="Times New Roman"/>
          <w:color w:val="000000" w:themeColor="text1"/>
          <w:sz w:val="28"/>
          <w:szCs w:val="28"/>
        </w:rPr>
        <w:t>4</w:t>
      </w:r>
      <w:r w:rsidRPr="001B122B">
        <w:rPr>
          <w:rFonts w:ascii="Times New Roman" w:eastAsia="標楷體" w:hAnsi="Times New Roman"/>
          <w:color w:val="000000" w:themeColor="text1"/>
          <w:sz w:val="28"/>
          <w:szCs w:val="28"/>
        </w:rPr>
        <w:t>日院授人給字第</w:t>
      </w:r>
      <w:r w:rsidRPr="001B122B">
        <w:rPr>
          <w:rFonts w:ascii="Times New Roman" w:eastAsia="標楷體" w:hAnsi="Times New Roman"/>
          <w:color w:val="000000" w:themeColor="text1"/>
          <w:sz w:val="28"/>
          <w:szCs w:val="28"/>
        </w:rPr>
        <w:t>11300000011</w:t>
      </w:r>
      <w:r w:rsidRPr="001B122B">
        <w:rPr>
          <w:rFonts w:ascii="Times New Roman" w:eastAsia="標楷體" w:hAnsi="Times New Roman"/>
          <w:color w:val="000000" w:themeColor="text1"/>
          <w:sz w:val="28"/>
          <w:szCs w:val="28"/>
        </w:rPr>
        <w:t>號函公告「</w:t>
      </w:r>
      <w:r w:rsidRPr="001B122B">
        <w:rPr>
          <w:rFonts w:ascii="Times New Roman" w:eastAsia="標楷體" w:hAnsi="Times New Roman"/>
          <w:color w:val="000000" w:themeColor="text1"/>
          <w:sz w:val="28"/>
          <w:szCs w:val="28"/>
        </w:rPr>
        <w:t>113</w:t>
      </w:r>
      <w:r w:rsidRPr="001B122B">
        <w:rPr>
          <w:rFonts w:ascii="Times New Roman" w:eastAsia="標楷體" w:hAnsi="Times New Roman"/>
          <w:color w:val="000000" w:themeColor="text1"/>
          <w:sz w:val="28"/>
          <w:szCs w:val="28"/>
        </w:rPr>
        <w:t>年度聘用、約僱人員酬金薪點折合率，在每點新臺幣</w:t>
      </w:r>
      <w:r w:rsidRPr="001B122B">
        <w:rPr>
          <w:rFonts w:ascii="Times New Roman" w:eastAsia="標楷體" w:hAnsi="Times New Roman"/>
          <w:color w:val="000000" w:themeColor="text1"/>
          <w:sz w:val="28"/>
          <w:szCs w:val="28"/>
        </w:rPr>
        <w:t>135</w:t>
      </w:r>
      <w:r w:rsidRPr="001B122B">
        <w:rPr>
          <w:rFonts w:ascii="Times New Roman" w:eastAsia="標楷體" w:hAnsi="Times New Roman"/>
          <w:color w:val="000000" w:themeColor="text1"/>
          <w:sz w:val="28"/>
          <w:szCs w:val="28"/>
        </w:rPr>
        <w:t>元範圍內，得自行核給。」之規定，每一薪點以折合率新臺幣</w:t>
      </w:r>
      <w:r w:rsidRPr="001B122B">
        <w:rPr>
          <w:rFonts w:ascii="Times New Roman" w:eastAsia="標楷體" w:hAnsi="Times New Roman"/>
          <w:color w:val="000000" w:themeColor="text1"/>
          <w:sz w:val="28"/>
          <w:szCs w:val="28"/>
        </w:rPr>
        <w:t>135</w:t>
      </w:r>
      <w:r w:rsidRPr="001B122B">
        <w:rPr>
          <w:rFonts w:ascii="Times New Roman" w:eastAsia="標楷體" w:hAnsi="Times New Roman"/>
          <w:color w:val="000000" w:themeColor="text1"/>
          <w:sz w:val="28"/>
          <w:szCs w:val="28"/>
        </w:rPr>
        <w:t>元計算。</w:t>
      </w:r>
    </w:p>
    <w:p w:rsidR="00626869" w:rsidRPr="001B122B" w:rsidRDefault="00626869" w:rsidP="00252C9C">
      <w:pPr>
        <w:pStyle w:val="aff"/>
        <w:numPr>
          <w:ilvl w:val="0"/>
          <w:numId w:val="21"/>
        </w:numPr>
        <w:adjustRightInd w:val="0"/>
        <w:snapToGrid w:val="0"/>
        <w:spacing w:line="440" w:lineRule="exact"/>
        <w:ind w:leftChars="0" w:left="1190" w:hanging="210"/>
        <w:jc w:val="both"/>
        <w:textAlignment w:val="baseline"/>
        <w:rPr>
          <w:rFonts w:ascii="Times New Roman" w:eastAsia="標楷體" w:hAnsi="Times New Roman"/>
          <w:color w:val="000000" w:themeColor="text1"/>
          <w:sz w:val="28"/>
          <w:szCs w:val="28"/>
        </w:rPr>
      </w:pPr>
      <w:r w:rsidRPr="001B122B">
        <w:rPr>
          <w:rFonts w:ascii="Times New Roman" w:eastAsia="標楷體" w:hAnsi="Times New Roman"/>
          <w:color w:val="000000" w:themeColor="text1"/>
          <w:sz w:val="28"/>
          <w:szCs w:val="28"/>
        </w:rPr>
        <w:t>配合勞動部於中華民國</w:t>
      </w:r>
      <w:r w:rsidRPr="001B122B">
        <w:rPr>
          <w:rFonts w:ascii="Times New Roman" w:eastAsia="標楷體" w:hAnsi="Times New Roman"/>
          <w:color w:val="000000" w:themeColor="text1"/>
          <w:sz w:val="28"/>
          <w:szCs w:val="28"/>
        </w:rPr>
        <w:t>112</w:t>
      </w:r>
      <w:r w:rsidRPr="001B122B">
        <w:rPr>
          <w:rFonts w:ascii="Times New Roman" w:eastAsia="標楷體" w:hAnsi="Times New Roman"/>
          <w:color w:val="000000" w:themeColor="text1"/>
          <w:sz w:val="28"/>
          <w:szCs w:val="28"/>
        </w:rPr>
        <w:t>年</w:t>
      </w:r>
      <w:r w:rsidRPr="001B122B">
        <w:rPr>
          <w:rFonts w:ascii="Times New Roman" w:eastAsia="標楷體" w:hAnsi="Times New Roman"/>
          <w:color w:val="000000" w:themeColor="text1"/>
          <w:sz w:val="28"/>
          <w:szCs w:val="28"/>
        </w:rPr>
        <w:t>9</w:t>
      </w:r>
      <w:r w:rsidRPr="001B122B">
        <w:rPr>
          <w:rFonts w:ascii="Times New Roman" w:eastAsia="標楷體" w:hAnsi="Times New Roman"/>
          <w:color w:val="000000" w:themeColor="text1"/>
          <w:sz w:val="28"/>
          <w:szCs w:val="28"/>
        </w:rPr>
        <w:t>月</w:t>
      </w:r>
      <w:r w:rsidRPr="001B122B">
        <w:rPr>
          <w:rFonts w:ascii="Times New Roman" w:eastAsia="標楷體" w:hAnsi="Times New Roman"/>
          <w:color w:val="000000" w:themeColor="text1"/>
          <w:sz w:val="28"/>
          <w:szCs w:val="28"/>
        </w:rPr>
        <w:t>14</w:t>
      </w:r>
      <w:r w:rsidRPr="001B122B">
        <w:rPr>
          <w:rFonts w:ascii="Times New Roman" w:eastAsia="標楷體" w:hAnsi="Times New Roman"/>
          <w:color w:val="000000" w:themeColor="text1"/>
          <w:sz w:val="28"/>
          <w:szCs w:val="28"/>
        </w:rPr>
        <w:t>日以勞動條</w:t>
      </w:r>
      <w:r w:rsidRPr="001B122B">
        <w:rPr>
          <w:rFonts w:ascii="Times New Roman" w:eastAsia="標楷體" w:hAnsi="Times New Roman"/>
          <w:color w:val="000000" w:themeColor="text1"/>
          <w:sz w:val="28"/>
          <w:szCs w:val="28"/>
        </w:rPr>
        <w:t>2</w:t>
      </w:r>
      <w:r w:rsidRPr="001B122B">
        <w:rPr>
          <w:rFonts w:ascii="Times New Roman" w:eastAsia="標楷體" w:hAnsi="Times New Roman"/>
          <w:color w:val="000000" w:themeColor="text1"/>
          <w:sz w:val="28"/>
          <w:szCs w:val="28"/>
        </w:rPr>
        <w:t>字第</w:t>
      </w:r>
      <w:r w:rsidRPr="001B122B">
        <w:rPr>
          <w:rFonts w:ascii="Times New Roman" w:eastAsia="標楷體" w:hAnsi="Times New Roman"/>
          <w:color w:val="000000" w:themeColor="text1"/>
          <w:sz w:val="28"/>
          <w:szCs w:val="28"/>
        </w:rPr>
        <w:t>1120148404</w:t>
      </w:r>
      <w:r w:rsidRPr="001B122B">
        <w:rPr>
          <w:rFonts w:ascii="Times New Roman" w:eastAsia="標楷體" w:hAnsi="Times New Roman"/>
          <w:color w:val="000000" w:themeColor="text1"/>
          <w:sz w:val="28"/>
          <w:szCs w:val="28"/>
        </w:rPr>
        <w:t>號公告發布自</w:t>
      </w:r>
      <w:r w:rsidRPr="001B122B">
        <w:rPr>
          <w:rFonts w:ascii="Times New Roman" w:eastAsia="標楷體" w:hAnsi="Times New Roman"/>
          <w:color w:val="000000" w:themeColor="text1"/>
          <w:sz w:val="28"/>
          <w:szCs w:val="28"/>
        </w:rPr>
        <w:t>113</w:t>
      </w:r>
      <w:r w:rsidRPr="001B122B">
        <w:rPr>
          <w:rFonts w:ascii="Times New Roman" w:eastAsia="標楷體" w:hAnsi="Times New Roman"/>
          <w:color w:val="000000" w:themeColor="text1"/>
          <w:sz w:val="28"/>
          <w:szCs w:val="28"/>
        </w:rPr>
        <w:t>年</w:t>
      </w:r>
      <w:r w:rsidRPr="001B122B">
        <w:rPr>
          <w:rFonts w:ascii="Times New Roman" w:eastAsia="標楷體" w:hAnsi="Times New Roman"/>
          <w:color w:val="000000" w:themeColor="text1"/>
          <w:sz w:val="28"/>
          <w:szCs w:val="28"/>
        </w:rPr>
        <w:t>1</w:t>
      </w:r>
      <w:r w:rsidRPr="001B122B">
        <w:rPr>
          <w:rFonts w:ascii="Times New Roman" w:eastAsia="標楷體" w:hAnsi="Times New Roman"/>
          <w:color w:val="000000" w:themeColor="text1"/>
          <w:sz w:val="28"/>
          <w:szCs w:val="28"/>
        </w:rPr>
        <w:t>月</w:t>
      </w:r>
      <w:r w:rsidRPr="001B122B">
        <w:rPr>
          <w:rFonts w:ascii="Times New Roman" w:eastAsia="標楷體" w:hAnsi="Times New Roman"/>
          <w:color w:val="000000" w:themeColor="text1"/>
          <w:sz w:val="28"/>
          <w:szCs w:val="28"/>
        </w:rPr>
        <w:t>1</w:t>
      </w:r>
      <w:r w:rsidRPr="001B122B">
        <w:rPr>
          <w:rFonts w:ascii="Times New Roman" w:eastAsia="標楷體" w:hAnsi="Times New Roman"/>
          <w:color w:val="000000" w:themeColor="text1"/>
          <w:sz w:val="28"/>
          <w:szCs w:val="28"/>
        </w:rPr>
        <w:t>日起，每月基本工資調整為新臺幣</w:t>
      </w:r>
      <w:r w:rsidRPr="001B122B">
        <w:rPr>
          <w:rFonts w:ascii="Times New Roman" w:eastAsia="標楷體" w:hAnsi="Times New Roman"/>
          <w:color w:val="000000" w:themeColor="text1"/>
          <w:sz w:val="28"/>
          <w:szCs w:val="28"/>
        </w:rPr>
        <w:t>2</w:t>
      </w:r>
      <w:r w:rsidR="00252C9C" w:rsidRPr="001B122B">
        <w:rPr>
          <w:rFonts w:ascii="Times New Roman" w:eastAsia="標楷體" w:hAnsi="Times New Roman"/>
          <w:color w:val="000000" w:themeColor="text1"/>
          <w:sz w:val="28"/>
          <w:szCs w:val="28"/>
        </w:rPr>
        <w:t>萬</w:t>
      </w:r>
      <w:r w:rsidRPr="001B122B">
        <w:rPr>
          <w:rFonts w:ascii="Times New Roman" w:eastAsia="標楷體" w:hAnsi="Times New Roman"/>
          <w:color w:val="000000" w:themeColor="text1"/>
          <w:sz w:val="28"/>
          <w:szCs w:val="28"/>
        </w:rPr>
        <w:t>7,470</w:t>
      </w:r>
      <w:r w:rsidRPr="001B122B">
        <w:rPr>
          <w:rFonts w:ascii="Times New Roman" w:eastAsia="標楷體" w:hAnsi="Times New Roman"/>
          <w:color w:val="000000" w:themeColor="text1"/>
          <w:sz w:val="28"/>
          <w:szCs w:val="28"/>
        </w:rPr>
        <w:t>元，爰在各職級薪點薪額最高薪點不變前提下，刪除未達基本工資之薪點，並依序調整契僱</w:t>
      </w:r>
      <w:r w:rsidRPr="001B122B">
        <w:rPr>
          <w:rFonts w:ascii="Times New Roman" w:eastAsia="標楷體" w:hAnsi="Times New Roman"/>
          <w:color w:val="000000" w:themeColor="text1"/>
          <w:sz w:val="28"/>
          <w:szCs w:val="28"/>
        </w:rPr>
        <w:t>(</w:t>
      </w:r>
      <w:r w:rsidRPr="001B122B">
        <w:rPr>
          <w:rFonts w:ascii="Times New Roman" w:eastAsia="標楷體" w:hAnsi="Times New Roman"/>
          <w:color w:val="000000" w:themeColor="text1"/>
          <w:sz w:val="28"/>
          <w:szCs w:val="28"/>
        </w:rPr>
        <w:t>專案</w:t>
      </w:r>
      <w:r w:rsidRPr="001B122B">
        <w:rPr>
          <w:rFonts w:ascii="Times New Roman" w:eastAsia="標楷體" w:hAnsi="Times New Roman"/>
          <w:color w:val="000000" w:themeColor="text1"/>
          <w:sz w:val="28"/>
          <w:szCs w:val="28"/>
        </w:rPr>
        <w:t>)</w:t>
      </w:r>
      <w:r w:rsidRPr="001B122B">
        <w:rPr>
          <w:rFonts w:ascii="Times New Roman" w:eastAsia="標楷體" w:hAnsi="Times New Roman"/>
          <w:color w:val="000000" w:themeColor="text1"/>
          <w:sz w:val="28"/>
          <w:szCs w:val="28"/>
        </w:rPr>
        <w:t>書記薪額，高中畢業自</w:t>
      </w:r>
      <w:r w:rsidRPr="001B122B">
        <w:rPr>
          <w:rFonts w:ascii="Times New Roman" w:eastAsia="標楷體" w:hAnsi="Times New Roman"/>
          <w:color w:val="000000" w:themeColor="text1"/>
          <w:sz w:val="28"/>
          <w:szCs w:val="28"/>
        </w:rPr>
        <w:t>205</w:t>
      </w:r>
      <w:r w:rsidRPr="001B122B">
        <w:rPr>
          <w:rFonts w:ascii="Times New Roman" w:eastAsia="標楷體" w:hAnsi="Times New Roman"/>
          <w:color w:val="000000" w:themeColor="text1"/>
          <w:sz w:val="28"/>
          <w:szCs w:val="28"/>
        </w:rPr>
        <w:t>薪點起薪、專科以上學歷自</w:t>
      </w:r>
      <w:r w:rsidRPr="001B122B">
        <w:rPr>
          <w:rFonts w:ascii="Times New Roman" w:eastAsia="標楷體" w:hAnsi="Times New Roman"/>
          <w:color w:val="000000" w:themeColor="text1"/>
          <w:sz w:val="28"/>
          <w:szCs w:val="28"/>
        </w:rPr>
        <w:t>210</w:t>
      </w:r>
      <w:r w:rsidRPr="001B122B">
        <w:rPr>
          <w:rFonts w:ascii="Times New Roman" w:eastAsia="標楷體" w:hAnsi="Times New Roman"/>
          <w:color w:val="000000" w:themeColor="text1"/>
          <w:sz w:val="28"/>
          <w:szCs w:val="28"/>
        </w:rPr>
        <w:t>薪點起薪，以落實學歷敘薪原則；同時配合調整契僱</w:t>
      </w:r>
      <w:r w:rsidRPr="001B122B">
        <w:rPr>
          <w:rFonts w:ascii="Times New Roman" w:eastAsia="標楷體" w:hAnsi="Times New Roman"/>
          <w:color w:val="000000" w:themeColor="text1"/>
          <w:sz w:val="28"/>
          <w:szCs w:val="28"/>
        </w:rPr>
        <w:t>(</w:t>
      </w:r>
      <w:r w:rsidRPr="001B122B">
        <w:rPr>
          <w:rFonts w:ascii="Times New Roman" w:eastAsia="標楷體" w:hAnsi="Times New Roman"/>
          <w:color w:val="000000" w:themeColor="text1"/>
          <w:sz w:val="28"/>
          <w:szCs w:val="28"/>
        </w:rPr>
        <w:t>專案</w:t>
      </w:r>
      <w:r w:rsidRPr="001B122B">
        <w:rPr>
          <w:rFonts w:ascii="Times New Roman" w:eastAsia="標楷體" w:hAnsi="Times New Roman"/>
          <w:color w:val="000000" w:themeColor="text1"/>
          <w:sz w:val="28"/>
          <w:szCs w:val="28"/>
        </w:rPr>
        <w:t>)</w:t>
      </w:r>
      <w:r w:rsidRPr="001B122B">
        <w:rPr>
          <w:rFonts w:ascii="Times New Roman" w:eastAsia="標楷體" w:hAnsi="Times New Roman"/>
          <w:color w:val="000000" w:themeColor="text1"/>
          <w:sz w:val="28"/>
          <w:szCs w:val="28"/>
        </w:rPr>
        <w:t>辦事員、契僱</w:t>
      </w:r>
      <w:r w:rsidRPr="001B122B">
        <w:rPr>
          <w:rFonts w:ascii="Times New Roman" w:eastAsia="標楷體" w:hAnsi="Times New Roman"/>
          <w:color w:val="000000" w:themeColor="text1"/>
          <w:sz w:val="28"/>
          <w:szCs w:val="28"/>
        </w:rPr>
        <w:t>(</w:t>
      </w:r>
      <w:r w:rsidRPr="001B122B">
        <w:rPr>
          <w:rFonts w:ascii="Times New Roman" w:eastAsia="標楷體" w:hAnsi="Times New Roman"/>
          <w:color w:val="000000" w:themeColor="text1"/>
          <w:sz w:val="28"/>
          <w:szCs w:val="28"/>
        </w:rPr>
        <w:t>專案</w:t>
      </w:r>
      <w:r w:rsidRPr="001B122B">
        <w:rPr>
          <w:rFonts w:ascii="Times New Roman" w:eastAsia="標楷體" w:hAnsi="Times New Roman"/>
          <w:color w:val="000000" w:themeColor="text1"/>
          <w:sz w:val="28"/>
          <w:szCs w:val="28"/>
        </w:rPr>
        <w:t>)</w:t>
      </w:r>
      <w:r w:rsidRPr="001B122B">
        <w:rPr>
          <w:rFonts w:ascii="Times New Roman" w:eastAsia="標楷體" w:hAnsi="Times New Roman"/>
          <w:color w:val="000000" w:themeColor="text1"/>
          <w:sz w:val="28"/>
          <w:szCs w:val="28"/>
        </w:rPr>
        <w:t>技佐之起薪，專科以上學歷由原</w:t>
      </w:r>
      <w:r w:rsidRPr="001B122B">
        <w:rPr>
          <w:rFonts w:ascii="Times New Roman" w:eastAsia="標楷體" w:hAnsi="Times New Roman"/>
          <w:color w:val="000000" w:themeColor="text1"/>
          <w:sz w:val="28"/>
          <w:szCs w:val="28"/>
        </w:rPr>
        <w:t>210</w:t>
      </w:r>
      <w:r w:rsidRPr="001B122B">
        <w:rPr>
          <w:rFonts w:ascii="Times New Roman" w:eastAsia="標楷體" w:hAnsi="Times New Roman"/>
          <w:color w:val="000000" w:themeColor="text1"/>
          <w:sz w:val="28"/>
          <w:szCs w:val="28"/>
        </w:rPr>
        <w:t>薪點起薪改自</w:t>
      </w:r>
      <w:r w:rsidRPr="001B122B">
        <w:rPr>
          <w:rFonts w:ascii="Times New Roman" w:eastAsia="標楷體" w:hAnsi="Times New Roman"/>
          <w:color w:val="000000" w:themeColor="text1"/>
          <w:sz w:val="28"/>
          <w:szCs w:val="28"/>
        </w:rPr>
        <w:t>215</w:t>
      </w:r>
      <w:r w:rsidRPr="001B122B">
        <w:rPr>
          <w:rFonts w:ascii="Times New Roman" w:eastAsia="標楷體" w:hAnsi="Times New Roman"/>
          <w:color w:val="000000" w:themeColor="text1"/>
          <w:sz w:val="28"/>
          <w:szCs w:val="28"/>
        </w:rPr>
        <w:t>薪點起薪，以恪遵依權責程度給薪法則。</w:t>
      </w:r>
    </w:p>
    <w:p w:rsidR="00626869" w:rsidRPr="001B122B" w:rsidRDefault="00626869" w:rsidP="00252C9C">
      <w:pPr>
        <w:pStyle w:val="aff"/>
        <w:numPr>
          <w:ilvl w:val="0"/>
          <w:numId w:val="21"/>
        </w:numPr>
        <w:adjustRightInd w:val="0"/>
        <w:snapToGrid w:val="0"/>
        <w:spacing w:line="440" w:lineRule="exact"/>
        <w:ind w:leftChars="0" w:left="1190" w:hanging="210"/>
        <w:jc w:val="both"/>
        <w:textAlignment w:val="baseline"/>
        <w:rPr>
          <w:rFonts w:ascii="Times New Roman" w:eastAsia="標楷體" w:hAnsi="Times New Roman"/>
          <w:color w:val="000000" w:themeColor="text1"/>
          <w:sz w:val="28"/>
          <w:szCs w:val="28"/>
        </w:rPr>
      </w:pPr>
      <w:r w:rsidRPr="001B122B">
        <w:rPr>
          <w:rFonts w:ascii="Times New Roman" w:eastAsia="標楷體" w:hAnsi="Times New Roman"/>
          <w:color w:val="000000" w:themeColor="text1"/>
          <w:sz w:val="28"/>
          <w:szCs w:val="28"/>
        </w:rPr>
        <w:lastRenderedPageBreak/>
        <w:t>備註第六點文字：明定薪點折合率每點新臺幣</w:t>
      </w:r>
      <w:r w:rsidRPr="001B122B">
        <w:rPr>
          <w:rFonts w:ascii="Times New Roman" w:eastAsia="標楷體" w:hAnsi="Times New Roman"/>
          <w:color w:val="000000" w:themeColor="text1"/>
          <w:sz w:val="28"/>
          <w:szCs w:val="28"/>
        </w:rPr>
        <w:t>135</w:t>
      </w:r>
      <w:r w:rsidRPr="001B122B">
        <w:rPr>
          <w:rFonts w:ascii="Times New Roman" w:eastAsia="標楷體" w:hAnsi="Times New Roman"/>
          <w:color w:val="000000" w:themeColor="text1"/>
          <w:sz w:val="28"/>
          <w:szCs w:val="28"/>
        </w:rPr>
        <w:t>元，並明定薪額計算方式。</w:t>
      </w:r>
    </w:p>
    <w:p w:rsidR="00626869" w:rsidRPr="001B122B" w:rsidRDefault="00626869" w:rsidP="00252C9C">
      <w:pPr>
        <w:pStyle w:val="aff"/>
        <w:numPr>
          <w:ilvl w:val="0"/>
          <w:numId w:val="21"/>
        </w:numPr>
        <w:adjustRightInd w:val="0"/>
        <w:snapToGrid w:val="0"/>
        <w:spacing w:line="440" w:lineRule="exact"/>
        <w:ind w:leftChars="0" w:left="1190" w:hanging="210"/>
        <w:jc w:val="both"/>
        <w:textAlignment w:val="baseline"/>
        <w:rPr>
          <w:rFonts w:ascii="Times New Roman" w:eastAsia="標楷體" w:hAnsi="Times New Roman"/>
          <w:color w:val="000000" w:themeColor="text1"/>
          <w:sz w:val="28"/>
          <w:szCs w:val="28"/>
        </w:rPr>
      </w:pPr>
      <w:r w:rsidRPr="001B122B">
        <w:rPr>
          <w:rFonts w:ascii="Times New Roman" w:eastAsia="標楷體" w:hAnsi="Times New Roman"/>
          <w:color w:val="000000" w:themeColor="text1"/>
          <w:sz w:val="28"/>
          <w:szCs w:val="28"/>
        </w:rPr>
        <w:t>備註第十一點文字：明定報酬標準表實施時間，追溯自</w:t>
      </w:r>
      <w:r w:rsidRPr="001B122B">
        <w:rPr>
          <w:rFonts w:ascii="Times New Roman" w:eastAsia="標楷體" w:hAnsi="Times New Roman"/>
          <w:color w:val="000000" w:themeColor="text1"/>
          <w:sz w:val="28"/>
          <w:szCs w:val="28"/>
        </w:rPr>
        <w:t>113</w:t>
      </w:r>
      <w:r w:rsidRPr="001B122B">
        <w:rPr>
          <w:rFonts w:ascii="Times New Roman" w:eastAsia="標楷體" w:hAnsi="Times New Roman"/>
          <w:color w:val="000000" w:themeColor="text1"/>
          <w:sz w:val="28"/>
          <w:szCs w:val="28"/>
        </w:rPr>
        <w:t>年</w:t>
      </w:r>
      <w:r w:rsidRPr="001B122B">
        <w:rPr>
          <w:rFonts w:ascii="Times New Roman" w:eastAsia="標楷體" w:hAnsi="Times New Roman"/>
          <w:color w:val="000000" w:themeColor="text1"/>
          <w:sz w:val="28"/>
          <w:szCs w:val="28"/>
        </w:rPr>
        <w:t>1</w:t>
      </w:r>
      <w:r w:rsidRPr="001B122B">
        <w:rPr>
          <w:rFonts w:ascii="Times New Roman" w:eastAsia="標楷體" w:hAnsi="Times New Roman"/>
          <w:color w:val="000000" w:themeColor="text1"/>
          <w:sz w:val="28"/>
          <w:szCs w:val="28"/>
        </w:rPr>
        <w:t>月</w:t>
      </w:r>
      <w:r w:rsidRPr="001B122B">
        <w:rPr>
          <w:rFonts w:ascii="Times New Roman" w:eastAsia="標楷體" w:hAnsi="Times New Roman"/>
          <w:color w:val="000000" w:themeColor="text1"/>
          <w:sz w:val="28"/>
          <w:szCs w:val="28"/>
        </w:rPr>
        <w:t>1</w:t>
      </w:r>
      <w:r w:rsidRPr="001B122B">
        <w:rPr>
          <w:rFonts w:ascii="Times New Roman" w:eastAsia="標楷體" w:hAnsi="Times New Roman"/>
          <w:color w:val="000000" w:themeColor="text1"/>
          <w:sz w:val="28"/>
          <w:szCs w:val="28"/>
        </w:rPr>
        <w:t>日生效。</w:t>
      </w:r>
    </w:p>
    <w:p w:rsidR="00626869" w:rsidRPr="001B122B" w:rsidRDefault="00626869" w:rsidP="00252C9C">
      <w:pPr>
        <w:snapToGrid w:val="0"/>
        <w:spacing w:line="440" w:lineRule="exact"/>
        <w:ind w:firstLineChars="215" w:firstLine="602"/>
        <w:rPr>
          <w:rFonts w:eastAsia="標楷體"/>
          <w:color w:val="000000" w:themeColor="text1"/>
          <w:sz w:val="28"/>
          <w:szCs w:val="28"/>
        </w:rPr>
      </w:pPr>
      <w:r w:rsidRPr="001B122B">
        <w:rPr>
          <w:rFonts w:eastAsia="標楷體"/>
          <w:color w:val="000000" w:themeColor="text1"/>
          <w:sz w:val="28"/>
          <w:szCs w:val="28"/>
        </w:rPr>
        <w:t>(</w:t>
      </w:r>
      <w:r w:rsidRPr="001B122B">
        <w:rPr>
          <w:rFonts w:eastAsia="標楷體"/>
          <w:color w:val="000000" w:themeColor="text1"/>
          <w:sz w:val="28"/>
          <w:szCs w:val="28"/>
        </w:rPr>
        <w:t>二</w:t>
      </w:r>
      <w:r w:rsidRPr="001B122B">
        <w:rPr>
          <w:rFonts w:eastAsia="標楷體"/>
          <w:color w:val="000000" w:themeColor="text1"/>
          <w:sz w:val="28"/>
          <w:szCs w:val="28"/>
        </w:rPr>
        <w:t>)</w:t>
      </w:r>
      <w:r w:rsidRPr="001B122B">
        <w:rPr>
          <w:rFonts w:eastAsia="標楷體"/>
          <w:color w:val="000000" w:themeColor="text1"/>
          <w:sz w:val="28"/>
          <w:szCs w:val="28"/>
        </w:rPr>
        <w:t>專業加給表修正說明：</w:t>
      </w:r>
    </w:p>
    <w:p w:rsidR="00626869" w:rsidRPr="001B122B" w:rsidRDefault="00626869" w:rsidP="00252C9C">
      <w:pPr>
        <w:pStyle w:val="aff"/>
        <w:numPr>
          <w:ilvl w:val="0"/>
          <w:numId w:val="24"/>
        </w:numPr>
        <w:adjustRightInd w:val="0"/>
        <w:snapToGrid w:val="0"/>
        <w:spacing w:line="440" w:lineRule="exact"/>
        <w:ind w:leftChars="0" w:left="1176" w:hanging="210"/>
        <w:jc w:val="both"/>
        <w:textAlignment w:val="baseline"/>
        <w:rPr>
          <w:rFonts w:ascii="Times New Roman" w:eastAsia="標楷體" w:hAnsi="Times New Roman"/>
          <w:color w:val="000000" w:themeColor="text1"/>
          <w:sz w:val="28"/>
          <w:szCs w:val="28"/>
        </w:rPr>
      </w:pPr>
      <w:r w:rsidRPr="001B122B">
        <w:rPr>
          <w:rFonts w:ascii="Times New Roman" w:eastAsia="標楷體" w:hAnsi="Times New Roman"/>
          <w:color w:val="000000" w:themeColor="text1"/>
          <w:sz w:val="28"/>
          <w:szCs w:val="28"/>
        </w:rPr>
        <w:t>配合調增</w:t>
      </w:r>
      <w:r w:rsidRPr="001B122B">
        <w:rPr>
          <w:rFonts w:ascii="Times New Roman" w:eastAsia="標楷體" w:hAnsi="Times New Roman"/>
          <w:color w:val="000000" w:themeColor="text1"/>
          <w:sz w:val="28"/>
          <w:szCs w:val="28"/>
        </w:rPr>
        <w:t>4</w:t>
      </w:r>
      <w:r w:rsidRPr="001B122B">
        <w:rPr>
          <w:rFonts w:ascii="Times New Roman" w:eastAsia="標楷體" w:hAnsi="Times New Roman"/>
          <w:color w:val="000000" w:themeColor="text1"/>
          <w:sz w:val="28"/>
          <w:szCs w:val="28"/>
        </w:rPr>
        <w:t>％之幅度，修正各類專案工作人員月支專業加給標準，小數點以下數額以無條件捨去方式計算。</w:t>
      </w:r>
    </w:p>
    <w:p w:rsidR="00626869" w:rsidRPr="001B122B" w:rsidRDefault="00626869" w:rsidP="00252C9C">
      <w:pPr>
        <w:pStyle w:val="aff"/>
        <w:numPr>
          <w:ilvl w:val="0"/>
          <w:numId w:val="24"/>
        </w:numPr>
        <w:adjustRightInd w:val="0"/>
        <w:snapToGrid w:val="0"/>
        <w:spacing w:line="440" w:lineRule="exact"/>
        <w:ind w:leftChars="0" w:left="1176" w:hanging="210"/>
        <w:jc w:val="both"/>
        <w:textAlignment w:val="baseline"/>
        <w:rPr>
          <w:rFonts w:ascii="Times New Roman" w:eastAsia="標楷體" w:hAnsi="Times New Roman"/>
          <w:color w:val="000000" w:themeColor="text1"/>
          <w:sz w:val="28"/>
          <w:szCs w:val="28"/>
        </w:rPr>
      </w:pPr>
      <w:r w:rsidRPr="001B122B">
        <w:rPr>
          <w:rFonts w:ascii="Times New Roman" w:eastAsia="標楷體" w:hAnsi="Times New Roman"/>
          <w:color w:val="000000" w:themeColor="text1"/>
          <w:sz w:val="28"/>
          <w:szCs w:val="28"/>
        </w:rPr>
        <w:t>增列備註第四點文字：明定專業加給表實施時間，追溯自</w:t>
      </w:r>
      <w:r w:rsidRPr="001B122B">
        <w:rPr>
          <w:rFonts w:ascii="Times New Roman" w:eastAsia="標楷體" w:hAnsi="Times New Roman"/>
          <w:color w:val="000000" w:themeColor="text1"/>
          <w:sz w:val="28"/>
          <w:szCs w:val="28"/>
        </w:rPr>
        <w:t>113</w:t>
      </w:r>
      <w:r w:rsidRPr="001B122B">
        <w:rPr>
          <w:rFonts w:ascii="Times New Roman" w:eastAsia="標楷體" w:hAnsi="Times New Roman"/>
          <w:color w:val="000000" w:themeColor="text1"/>
          <w:sz w:val="28"/>
          <w:szCs w:val="28"/>
        </w:rPr>
        <w:t>年</w:t>
      </w:r>
      <w:r w:rsidRPr="001B122B">
        <w:rPr>
          <w:rFonts w:ascii="Times New Roman" w:eastAsia="標楷體" w:hAnsi="Times New Roman"/>
          <w:color w:val="000000" w:themeColor="text1"/>
          <w:sz w:val="28"/>
          <w:szCs w:val="28"/>
        </w:rPr>
        <w:t>1</w:t>
      </w:r>
      <w:r w:rsidRPr="001B122B">
        <w:rPr>
          <w:rFonts w:ascii="Times New Roman" w:eastAsia="標楷體" w:hAnsi="Times New Roman"/>
          <w:color w:val="000000" w:themeColor="text1"/>
          <w:sz w:val="28"/>
          <w:szCs w:val="28"/>
        </w:rPr>
        <w:t>月</w:t>
      </w:r>
      <w:r w:rsidRPr="001B122B">
        <w:rPr>
          <w:rFonts w:ascii="Times New Roman" w:eastAsia="標楷體" w:hAnsi="Times New Roman"/>
          <w:color w:val="000000" w:themeColor="text1"/>
          <w:sz w:val="28"/>
          <w:szCs w:val="28"/>
        </w:rPr>
        <w:t>1</w:t>
      </w:r>
      <w:r w:rsidRPr="001B122B">
        <w:rPr>
          <w:rFonts w:ascii="Times New Roman" w:eastAsia="標楷體" w:hAnsi="Times New Roman"/>
          <w:color w:val="000000" w:themeColor="text1"/>
          <w:sz w:val="28"/>
          <w:szCs w:val="28"/>
        </w:rPr>
        <w:t>日生效。</w:t>
      </w:r>
    </w:p>
    <w:p w:rsidR="00A5051C" w:rsidRPr="001B122B" w:rsidRDefault="00A5051C" w:rsidP="004B3A30">
      <w:pPr>
        <w:spacing w:line="440" w:lineRule="exact"/>
        <w:ind w:leftChars="133" w:left="854" w:hangingChars="191" w:hanging="535"/>
        <w:jc w:val="both"/>
        <w:rPr>
          <w:rFonts w:eastAsia="標楷體"/>
          <w:color w:val="000000" w:themeColor="text1"/>
          <w:sz w:val="28"/>
          <w:szCs w:val="28"/>
        </w:rPr>
      </w:pPr>
      <w:r w:rsidRPr="001B122B">
        <w:rPr>
          <w:rFonts w:eastAsia="標楷體"/>
          <w:color w:val="000000" w:themeColor="text1"/>
          <w:sz w:val="28"/>
          <w:szCs w:val="28"/>
        </w:rPr>
        <w:t>四、檢附</w:t>
      </w:r>
      <w:r w:rsidR="00626869" w:rsidRPr="001B122B">
        <w:rPr>
          <w:rFonts w:eastAsia="標楷體"/>
          <w:color w:val="000000" w:themeColor="text1"/>
          <w:sz w:val="28"/>
          <w:szCs w:val="28"/>
        </w:rPr>
        <w:t>奉核准簽</w:t>
      </w:r>
      <w:r w:rsidRPr="001B122B">
        <w:rPr>
          <w:rFonts w:eastAsia="標楷體"/>
          <w:color w:val="000000" w:themeColor="text1"/>
          <w:sz w:val="28"/>
          <w:szCs w:val="28"/>
        </w:rPr>
        <w:t>、教育部</w:t>
      </w:r>
      <w:r w:rsidR="00626869" w:rsidRPr="001B122B">
        <w:rPr>
          <w:rFonts w:eastAsia="標楷體"/>
          <w:color w:val="000000" w:themeColor="text1"/>
          <w:sz w:val="28"/>
          <w:szCs w:val="28"/>
        </w:rPr>
        <w:t>、行政院</w:t>
      </w:r>
      <w:r w:rsidRPr="001B122B">
        <w:rPr>
          <w:rFonts w:eastAsia="標楷體"/>
          <w:color w:val="000000" w:themeColor="text1"/>
          <w:sz w:val="28"/>
          <w:szCs w:val="28"/>
        </w:rPr>
        <w:t>函文</w:t>
      </w:r>
      <w:r w:rsidR="00626869" w:rsidRPr="001B122B">
        <w:rPr>
          <w:rFonts w:eastAsia="標楷體"/>
          <w:color w:val="000000" w:themeColor="text1"/>
          <w:sz w:val="28"/>
          <w:szCs w:val="28"/>
        </w:rPr>
        <w:t>、</w:t>
      </w:r>
      <w:r w:rsidR="00626869" w:rsidRPr="001B122B">
        <w:rPr>
          <w:rFonts w:eastAsia="標楷體"/>
          <w:color w:val="000000" w:themeColor="text1"/>
          <w:sz w:val="28"/>
          <w:szCs w:val="28"/>
        </w:rPr>
        <w:t>113</w:t>
      </w:r>
      <w:r w:rsidR="00626869" w:rsidRPr="001B122B">
        <w:rPr>
          <w:rFonts w:eastAsia="標楷體"/>
          <w:color w:val="000000" w:themeColor="text1"/>
          <w:sz w:val="28"/>
          <w:szCs w:val="28"/>
        </w:rPr>
        <w:t>年調增薪資方案表</w:t>
      </w:r>
      <w:r w:rsidRPr="001B122B">
        <w:rPr>
          <w:rFonts w:eastAsia="標楷體"/>
          <w:color w:val="000000" w:themeColor="text1"/>
          <w:sz w:val="28"/>
          <w:szCs w:val="28"/>
        </w:rPr>
        <w:t>、</w:t>
      </w:r>
      <w:r w:rsidR="00626869" w:rsidRPr="001B122B">
        <w:rPr>
          <w:rFonts w:eastAsia="標楷體"/>
          <w:color w:val="000000" w:themeColor="text1"/>
          <w:sz w:val="28"/>
          <w:szCs w:val="28"/>
        </w:rPr>
        <w:t>本校契僱人員及專案工作人員報酬標準表修正草案及修正對照表、契僱人員及專案工作人員專業加給表」修正草案及修正對照表、契僱人員及專案工作人員專業加給調整預估表</w:t>
      </w:r>
      <w:r w:rsidR="004B3A30" w:rsidRPr="001B122B">
        <w:rPr>
          <w:rFonts w:eastAsia="標楷體"/>
          <w:color w:val="000000" w:themeColor="text1"/>
          <w:sz w:val="28"/>
          <w:szCs w:val="28"/>
        </w:rPr>
        <w:t>、契僱人員及專案工作人員報酬及專業加給調整預估表、本校以校務基金進用契僱及專案工作人員</w:t>
      </w:r>
      <w:r w:rsidR="004B3A30" w:rsidRPr="001B122B">
        <w:rPr>
          <w:rFonts w:eastAsia="標楷體"/>
          <w:color w:val="000000" w:themeColor="text1"/>
          <w:sz w:val="28"/>
          <w:szCs w:val="28"/>
        </w:rPr>
        <w:t>113</w:t>
      </w:r>
      <w:r w:rsidR="004B3A30" w:rsidRPr="001B122B">
        <w:rPr>
          <w:rFonts w:eastAsia="標楷體"/>
          <w:color w:val="000000" w:themeColor="text1"/>
          <w:sz w:val="28"/>
          <w:szCs w:val="28"/>
        </w:rPr>
        <w:t>年調薪成本預估表</w:t>
      </w:r>
      <w:r w:rsidRPr="001B122B">
        <w:rPr>
          <w:rFonts w:eastAsia="標楷體"/>
          <w:color w:val="000000" w:themeColor="text1"/>
          <w:sz w:val="28"/>
          <w:szCs w:val="28"/>
        </w:rPr>
        <w:t>各</w:t>
      </w:r>
      <w:r w:rsidRPr="001B122B">
        <w:rPr>
          <w:rFonts w:eastAsia="標楷體"/>
          <w:color w:val="000000" w:themeColor="text1"/>
          <w:sz w:val="28"/>
          <w:szCs w:val="28"/>
        </w:rPr>
        <w:t>1</w:t>
      </w:r>
      <w:r w:rsidRPr="001B122B">
        <w:rPr>
          <w:rFonts w:eastAsia="標楷體"/>
          <w:color w:val="000000" w:themeColor="text1"/>
          <w:sz w:val="28"/>
          <w:szCs w:val="28"/>
        </w:rPr>
        <w:t>份</w:t>
      </w:r>
      <w:r w:rsidRPr="001B122B">
        <w:rPr>
          <w:rFonts w:eastAsia="標楷體"/>
          <w:color w:val="000000" w:themeColor="text1"/>
          <w:sz w:val="28"/>
          <w:szCs w:val="28"/>
        </w:rPr>
        <w:t>(</w:t>
      </w:r>
      <w:r w:rsidRPr="001B122B">
        <w:rPr>
          <w:rFonts w:eastAsia="標楷體"/>
          <w:color w:val="000000" w:themeColor="text1"/>
          <w:sz w:val="28"/>
          <w:szCs w:val="28"/>
        </w:rPr>
        <w:t>詳如附件</w:t>
      </w:r>
      <w:r w:rsidR="00455983" w:rsidRPr="001B122B">
        <w:rPr>
          <w:rFonts w:eastAsia="標楷體"/>
          <w:color w:val="000000" w:themeColor="text1"/>
          <w:sz w:val="28"/>
          <w:szCs w:val="28"/>
        </w:rPr>
        <w:t>9</w:t>
      </w:r>
      <w:r w:rsidRPr="001B122B">
        <w:rPr>
          <w:rFonts w:eastAsia="標楷體"/>
          <w:color w:val="000000" w:themeColor="text1"/>
          <w:sz w:val="28"/>
          <w:szCs w:val="28"/>
        </w:rPr>
        <w:t>，頁</w:t>
      </w:r>
      <w:r w:rsidR="00E373D1">
        <w:rPr>
          <w:rFonts w:eastAsia="標楷體"/>
          <w:color w:val="000000" w:themeColor="text1"/>
          <w:sz w:val="28"/>
          <w:szCs w:val="28"/>
        </w:rPr>
        <w:t>1</w:t>
      </w:r>
      <w:r w:rsidR="002C27B8">
        <w:rPr>
          <w:rFonts w:eastAsia="標楷體"/>
          <w:color w:val="000000" w:themeColor="text1"/>
          <w:sz w:val="28"/>
          <w:szCs w:val="28"/>
        </w:rPr>
        <w:t>10</w:t>
      </w:r>
      <w:r w:rsidRPr="001B122B">
        <w:rPr>
          <w:rFonts w:eastAsia="標楷體"/>
          <w:color w:val="000000" w:themeColor="text1"/>
          <w:sz w:val="28"/>
          <w:szCs w:val="28"/>
        </w:rPr>
        <w:t>-</w:t>
      </w:r>
      <w:r w:rsidR="00E373D1">
        <w:rPr>
          <w:rFonts w:eastAsia="標楷體"/>
          <w:color w:val="000000" w:themeColor="text1"/>
          <w:sz w:val="28"/>
          <w:szCs w:val="28"/>
        </w:rPr>
        <w:t>12</w:t>
      </w:r>
      <w:r w:rsidR="002C27B8">
        <w:rPr>
          <w:rFonts w:eastAsia="標楷體"/>
          <w:color w:val="000000" w:themeColor="text1"/>
          <w:sz w:val="28"/>
          <w:szCs w:val="28"/>
        </w:rPr>
        <w:t>6</w:t>
      </w:r>
      <w:r w:rsidRPr="001B122B">
        <w:rPr>
          <w:rFonts w:eastAsia="標楷體"/>
          <w:color w:val="000000" w:themeColor="text1"/>
          <w:sz w:val="28"/>
          <w:szCs w:val="28"/>
        </w:rPr>
        <w:t>)</w:t>
      </w:r>
      <w:r w:rsidRPr="001B122B">
        <w:rPr>
          <w:rFonts w:eastAsia="標楷體"/>
          <w:color w:val="000000" w:themeColor="text1"/>
          <w:sz w:val="28"/>
          <w:szCs w:val="28"/>
        </w:rPr>
        <w:t>，請卓參。</w:t>
      </w:r>
    </w:p>
    <w:p w:rsidR="00A5051C" w:rsidRPr="001B122B" w:rsidRDefault="00A5051C" w:rsidP="00FC3650">
      <w:pPr>
        <w:overflowPunct w:val="0"/>
        <w:spacing w:line="440" w:lineRule="exact"/>
        <w:ind w:leftChars="12" w:left="40" w:hangingChars="4" w:hanging="11"/>
        <w:jc w:val="both"/>
        <w:rPr>
          <w:rFonts w:eastAsia="標楷體"/>
          <w:b/>
          <w:color w:val="000000" w:themeColor="text1"/>
          <w:sz w:val="28"/>
          <w:szCs w:val="28"/>
        </w:rPr>
      </w:pPr>
      <w:r w:rsidRPr="001B122B">
        <w:rPr>
          <w:rFonts w:eastAsia="標楷體"/>
          <w:b/>
          <w:color w:val="000000" w:themeColor="text1"/>
          <w:sz w:val="28"/>
          <w:szCs w:val="28"/>
        </w:rPr>
        <w:t>決議：</w:t>
      </w:r>
      <w:r w:rsidR="004707BC">
        <w:rPr>
          <w:rFonts w:eastAsia="標楷體"/>
          <w:b/>
          <w:color w:val="000000" w:themeColor="text1"/>
          <w:sz w:val="28"/>
          <w:szCs w:val="28"/>
        </w:rPr>
        <w:t>照案通過。</w:t>
      </w:r>
    </w:p>
    <w:p w:rsidR="0012512A" w:rsidRPr="001B122B" w:rsidRDefault="0012512A" w:rsidP="0012512A">
      <w:pPr>
        <w:overflowPunct w:val="0"/>
        <w:spacing w:beforeLines="50" w:before="299" w:line="440" w:lineRule="exact"/>
        <w:ind w:leftChars="12" w:left="881" w:hangingChars="304" w:hanging="852"/>
        <w:jc w:val="both"/>
        <w:outlineLvl w:val="1"/>
        <w:rPr>
          <w:rFonts w:eastAsia="標楷體"/>
          <w:b/>
          <w:color w:val="000000" w:themeColor="text1"/>
          <w:sz w:val="28"/>
          <w:szCs w:val="28"/>
        </w:rPr>
      </w:pPr>
      <w:r w:rsidRPr="001B122B">
        <w:rPr>
          <w:rFonts w:ascii="新細明體" w:hAnsi="新細明體" w:cs="新細明體" w:hint="eastAsia"/>
          <w:b/>
          <w:color w:val="000000" w:themeColor="text1"/>
          <w:sz w:val="28"/>
          <w:szCs w:val="28"/>
        </w:rPr>
        <w:t>※</w:t>
      </w:r>
      <w:r w:rsidRPr="001B122B">
        <w:rPr>
          <w:rFonts w:eastAsia="標楷體"/>
          <w:b/>
          <w:color w:val="000000" w:themeColor="text1"/>
          <w:sz w:val="28"/>
          <w:szCs w:val="28"/>
        </w:rPr>
        <w:t>提案</w:t>
      </w:r>
      <w:r w:rsidR="00455983" w:rsidRPr="001B122B">
        <w:rPr>
          <w:rFonts w:eastAsia="標楷體" w:hint="eastAsia"/>
          <w:b/>
          <w:color w:val="000000" w:themeColor="text1"/>
          <w:sz w:val="28"/>
          <w:szCs w:val="28"/>
        </w:rPr>
        <w:t>七</w:t>
      </w:r>
    </w:p>
    <w:p w:rsidR="0012512A" w:rsidRPr="001B122B" w:rsidRDefault="0012512A" w:rsidP="0012512A">
      <w:pPr>
        <w:spacing w:line="440" w:lineRule="exact"/>
        <w:jc w:val="both"/>
        <w:rPr>
          <w:rFonts w:eastAsia="標楷體"/>
          <w:b/>
          <w:color w:val="000000" w:themeColor="text1"/>
          <w:sz w:val="28"/>
          <w:szCs w:val="28"/>
        </w:rPr>
      </w:pPr>
      <w:r w:rsidRPr="001B122B">
        <w:rPr>
          <w:rFonts w:eastAsia="標楷體"/>
          <w:b/>
          <w:color w:val="000000" w:themeColor="text1"/>
          <w:sz w:val="28"/>
          <w:szCs w:val="28"/>
        </w:rPr>
        <w:t>提案單位：</w:t>
      </w:r>
      <w:r w:rsidR="0057261B" w:rsidRPr="001B122B">
        <w:rPr>
          <w:rFonts w:eastAsia="標楷體"/>
          <w:b/>
          <w:color w:val="000000" w:themeColor="text1"/>
          <w:sz w:val="28"/>
          <w:szCs w:val="28"/>
        </w:rPr>
        <w:t>主計室</w:t>
      </w:r>
    </w:p>
    <w:p w:rsidR="0012512A" w:rsidRPr="001B122B" w:rsidRDefault="0012512A" w:rsidP="00E70099">
      <w:pPr>
        <w:overflowPunct w:val="0"/>
        <w:spacing w:line="440" w:lineRule="exact"/>
        <w:ind w:leftChars="5" w:left="853" w:hangingChars="300" w:hanging="841"/>
        <w:jc w:val="both"/>
        <w:rPr>
          <w:rFonts w:eastAsia="標楷體"/>
          <w:b/>
          <w:color w:val="000000" w:themeColor="text1"/>
          <w:sz w:val="28"/>
          <w:szCs w:val="28"/>
        </w:rPr>
      </w:pPr>
      <w:r w:rsidRPr="001B122B">
        <w:rPr>
          <w:rFonts w:eastAsia="標楷體"/>
          <w:b/>
          <w:color w:val="000000" w:themeColor="text1"/>
          <w:sz w:val="28"/>
          <w:szCs w:val="28"/>
        </w:rPr>
        <w:t>案由：</w:t>
      </w:r>
      <w:r w:rsidR="00E70099" w:rsidRPr="001B122B">
        <w:rPr>
          <w:rFonts w:eastAsia="標楷體" w:hint="eastAsia"/>
          <w:color w:val="000000" w:themeColor="text1"/>
          <w:sz w:val="28"/>
          <w:szCs w:val="28"/>
        </w:rPr>
        <w:t>本校</w:t>
      </w:r>
      <w:r w:rsidR="00E70099" w:rsidRPr="001B122B">
        <w:rPr>
          <w:rFonts w:eastAsia="標楷體" w:hint="eastAsia"/>
          <w:color w:val="000000" w:themeColor="text1"/>
          <w:sz w:val="28"/>
          <w:szCs w:val="28"/>
        </w:rPr>
        <w:t>112</w:t>
      </w:r>
      <w:r w:rsidR="00E70099" w:rsidRPr="001B122B">
        <w:rPr>
          <w:rFonts w:eastAsia="標楷體" w:hint="eastAsia"/>
          <w:color w:val="000000" w:themeColor="text1"/>
          <w:sz w:val="28"/>
          <w:szCs w:val="28"/>
        </w:rPr>
        <w:t>年度校務基金自籌收入之購建固定資產執行超支金額，奉校長同意併決算辦理，提請追認</w:t>
      </w:r>
      <w:r w:rsidRPr="001B122B">
        <w:rPr>
          <w:rFonts w:eastAsia="標楷體"/>
          <w:color w:val="000000" w:themeColor="text1"/>
          <w:sz w:val="28"/>
          <w:szCs w:val="28"/>
        </w:rPr>
        <w:t>。</w:t>
      </w:r>
    </w:p>
    <w:p w:rsidR="00280456" w:rsidRPr="001B122B" w:rsidRDefault="0012512A" w:rsidP="0012512A">
      <w:pPr>
        <w:overflowPunct w:val="0"/>
        <w:spacing w:line="440" w:lineRule="exact"/>
        <w:ind w:leftChars="5" w:left="755" w:hangingChars="265" w:hanging="743"/>
        <w:jc w:val="both"/>
        <w:rPr>
          <w:rFonts w:eastAsia="標楷體"/>
          <w:b/>
          <w:color w:val="000000" w:themeColor="text1"/>
          <w:sz w:val="28"/>
          <w:szCs w:val="28"/>
        </w:rPr>
      </w:pPr>
      <w:r w:rsidRPr="001B122B">
        <w:rPr>
          <w:rFonts w:eastAsia="標楷體"/>
          <w:b/>
          <w:color w:val="000000" w:themeColor="text1"/>
          <w:sz w:val="28"/>
          <w:szCs w:val="28"/>
        </w:rPr>
        <w:t>說明：</w:t>
      </w:r>
    </w:p>
    <w:p w:rsidR="00E70099" w:rsidRPr="001B122B" w:rsidRDefault="00097731" w:rsidP="00561553">
      <w:pPr>
        <w:spacing w:line="440" w:lineRule="exact"/>
        <w:ind w:leftChars="135" w:left="881" w:hangingChars="199" w:hanging="557"/>
        <w:jc w:val="both"/>
        <w:rPr>
          <w:rFonts w:eastAsia="標楷體"/>
          <w:color w:val="000000" w:themeColor="text1"/>
          <w:sz w:val="28"/>
          <w:szCs w:val="28"/>
        </w:rPr>
      </w:pPr>
      <w:r w:rsidRPr="001B122B">
        <w:rPr>
          <w:rFonts w:eastAsia="標楷體" w:hint="eastAsia"/>
          <w:color w:val="000000" w:themeColor="text1"/>
          <w:sz w:val="28"/>
          <w:szCs w:val="28"/>
        </w:rPr>
        <w:t>一、</w:t>
      </w:r>
      <w:r w:rsidR="00E70099" w:rsidRPr="001B122B">
        <w:rPr>
          <w:rFonts w:eastAsia="標楷體" w:hint="eastAsia"/>
          <w:color w:val="000000" w:themeColor="text1"/>
          <w:sz w:val="28"/>
          <w:szCs w:val="28"/>
        </w:rPr>
        <w:t>本校</w:t>
      </w:r>
      <w:r w:rsidR="00E70099" w:rsidRPr="001B122B">
        <w:rPr>
          <w:rFonts w:eastAsia="標楷體" w:hint="eastAsia"/>
          <w:color w:val="000000" w:themeColor="text1"/>
          <w:sz w:val="28"/>
          <w:szCs w:val="28"/>
        </w:rPr>
        <w:t>112</w:t>
      </w:r>
      <w:r w:rsidR="00E70099" w:rsidRPr="001B122B">
        <w:rPr>
          <w:rFonts w:eastAsia="標楷體" w:hint="eastAsia"/>
          <w:color w:val="000000" w:themeColor="text1"/>
          <w:sz w:val="28"/>
          <w:szCs w:val="28"/>
        </w:rPr>
        <w:t>年度校務基金之自籌收入部分預算執行情形，有關購建固定資產決算數</w:t>
      </w:r>
      <w:r w:rsidR="00E70099" w:rsidRPr="001B122B">
        <w:rPr>
          <w:rFonts w:eastAsia="標楷體" w:hint="eastAsia"/>
          <w:color w:val="000000" w:themeColor="text1"/>
          <w:sz w:val="28"/>
          <w:szCs w:val="28"/>
        </w:rPr>
        <w:t>2</w:t>
      </w:r>
      <w:r w:rsidR="00E70099" w:rsidRPr="001B122B">
        <w:rPr>
          <w:rFonts w:eastAsia="標楷體" w:hint="eastAsia"/>
          <w:color w:val="000000" w:themeColor="text1"/>
          <w:sz w:val="28"/>
          <w:szCs w:val="28"/>
        </w:rPr>
        <w:t>億</w:t>
      </w:r>
      <w:r w:rsidR="00E70099" w:rsidRPr="001B122B">
        <w:rPr>
          <w:rFonts w:eastAsia="標楷體" w:hint="eastAsia"/>
          <w:color w:val="000000" w:themeColor="text1"/>
          <w:sz w:val="28"/>
          <w:szCs w:val="28"/>
        </w:rPr>
        <w:t>4,653</w:t>
      </w:r>
      <w:r w:rsidR="00E70099" w:rsidRPr="001B122B">
        <w:rPr>
          <w:rFonts w:eastAsia="標楷體" w:hint="eastAsia"/>
          <w:color w:val="000000" w:themeColor="text1"/>
          <w:sz w:val="28"/>
          <w:szCs w:val="28"/>
        </w:rPr>
        <w:t>萬</w:t>
      </w:r>
      <w:r w:rsidR="00E70099" w:rsidRPr="001B122B">
        <w:rPr>
          <w:rFonts w:eastAsia="標楷體" w:hint="eastAsia"/>
          <w:color w:val="000000" w:themeColor="text1"/>
          <w:sz w:val="28"/>
          <w:szCs w:val="28"/>
        </w:rPr>
        <w:t>3,612</w:t>
      </w:r>
      <w:r w:rsidR="00E70099" w:rsidRPr="001B122B">
        <w:rPr>
          <w:rFonts w:eastAsia="標楷體" w:hint="eastAsia"/>
          <w:color w:val="000000" w:themeColor="text1"/>
          <w:sz w:val="28"/>
          <w:szCs w:val="28"/>
        </w:rPr>
        <w:t>元，超支</w:t>
      </w:r>
      <w:r w:rsidR="00E70099" w:rsidRPr="001B122B">
        <w:rPr>
          <w:rFonts w:eastAsia="標楷體" w:hint="eastAsia"/>
          <w:color w:val="000000" w:themeColor="text1"/>
          <w:sz w:val="28"/>
          <w:szCs w:val="28"/>
        </w:rPr>
        <w:t>2,623</w:t>
      </w:r>
      <w:r w:rsidR="00E70099" w:rsidRPr="001B122B">
        <w:rPr>
          <w:rFonts w:eastAsia="標楷體" w:hint="eastAsia"/>
          <w:color w:val="000000" w:themeColor="text1"/>
          <w:sz w:val="28"/>
          <w:szCs w:val="28"/>
        </w:rPr>
        <w:t>萬</w:t>
      </w:r>
      <w:r w:rsidR="00E70099" w:rsidRPr="001B122B">
        <w:rPr>
          <w:rFonts w:eastAsia="標楷體" w:hint="eastAsia"/>
          <w:color w:val="000000" w:themeColor="text1"/>
          <w:sz w:val="28"/>
          <w:szCs w:val="28"/>
        </w:rPr>
        <w:t>5,000</w:t>
      </w:r>
      <w:r w:rsidR="00E70099" w:rsidRPr="001B122B">
        <w:rPr>
          <w:rFonts w:eastAsia="標楷體" w:hint="eastAsia"/>
          <w:color w:val="000000" w:themeColor="text1"/>
          <w:sz w:val="28"/>
          <w:szCs w:val="28"/>
        </w:rPr>
        <w:t>元。</w:t>
      </w:r>
    </w:p>
    <w:p w:rsidR="00E70099" w:rsidRPr="001B122B" w:rsidRDefault="00E70099" w:rsidP="00E70099">
      <w:pPr>
        <w:spacing w:line="440" w:lineRule="exact"/>
        <w:ind w:leftChars="136" w:left="822" w:hangingChars="177" w:hanging="496"/>
        <w:jc w:val="both"/>
        <w:rPr>
          <w:rFonts w:eastAsia="標楷體"/>
          <w:color w:val="000000" w:themeColor="text1"/>
          <w:sz w:val="28"/>
          <w:szCs w:val="28"/>
        </w:rPr>
      </w:pPr>
      <w:r w:rsidRPr="001B122B">
        <w:rPr>
          <w:rFonts w:eastAsia="標楷體" w:hint="eastAsia"/>
          <w:color w:val="000000" w:themeColor="text1"/>
          <w:sz w:val="28"/>
          <w:szCs w:val="28"/>
        </w:rPr>
        <w:t>二、超支數係執行學生宿舍六舍寢室整修工程及冷氣汰換共</w:t>
      </w:r>
      <w:r w:rsidRPr="001B122B">
        <w:rPr>
          <w:rFonts w:eastAsia="標楷體" w:hint="eastAsia"/>
          <w:color w:val="000000" w:themeColor="text1"/>
          <w:sz w:val="28"/>
          <w:szCs w:val="28"/>
        </w:rPr>
        <w:t>1,509</w:t>
      </w:r>
      <w:r w:rsidRPr="001B122B">
        <w:rPr>
          <w:rFonts w:eastAsia="標楷體" w:hint="eastAsia"/>
          <w:color w:val="000000" w:themeColor="text1"/>
          <w:sz w:val="28"/>
          <w:szCs w:val="28"/>
        </w:rPr>
        <w:t>萬</w:t>
      </w:r>
      <w:r w:rsidRPr="001B122B">
        <w:rPr>
          <w:rFonts w:eastAsia="標楷體" w:hint="eastAsia"/>
          <w:color w:val="000000" w:themeColor="text1"/>
          <w:sz w:val="28"/>
          <w:szCs w:val="28"/>
        </w:rPr>
        <w:t>7,661</w:t>
      </w:r>
      <w:r w:rsidRPr="001B122B">
        <w:rPr>
          <w:rFonts w:eastAsia="標楷體" w:hint="eastAsia"/>
          <w:color w:val="000000" w:themeColor="text1"/>
          <w:sz w:val="28"/>
          <w:szCs w:val="28"/>
        </w:rPr>
        <w:t>元暨農業部委辦計畫</w:t>
      </w:r>
      <w:r w:rsidRPr="001B122B">
        <w:rPr>
          <w:rFonts w:eastAsia="標楷體" w:hint="eastAsia"/>
          <w:color w:val="000000" w:themeColor="text1"/>
          <w:sz w:val="28"/>
          <w:szCs w:val="28"/>
        </w:rPr>
        <w:t>-</w:t>
      </w:r>
      <w:r w:rsidRPr="001B122B">
        <w:rPr>
          <w:rFonts w:eastAsia="標楷體" w:hint="eastAsia"/>
          <w:color w:val="000000" w:themeColor="text1"/>
          <w:sz w:val="28"/>
          <w:szCs w:val="28"/>
        </w:rPr>
        <w:t>嘉義地區韌性農林業及水產養殖業科技精進之研究計畫設備費</w:t>
      </w:r>
      <w:r w:rsidRPr="001B122B">
        <w:rPr>
          <w:rFonts w:eastAsia="標楷體" w:hint="eastAsia"/>
          <w:color w:val="000000" w:themeColor="text1"/>
          <w:sz w:val="28"/>
          <w:szCs w:val="28"/>
        </w:rPr>
        <w:t>1,332</w:t>
      </w:r>
      <w:r w:rsidRPr="001B122B">
        <w:rPr>
          <w:rFonts w:eastAsia="標楷體" w:hint="eastAsia"/>
          <w:color w:val="000000" w:themeColor="text1"/>
          <w:sz w:val="28"/>
          <w:szCs w:val="28"/>
        </w:rPr>
        <w:t>萬</w:t>
      </w:r>
      <w:r w:rsidRPr="001B122B">
        <w:rPr>
          <w:rFonts w:eastAsia="標楷體" w:hint="eastAsia"/>
          <w:color w:val="000000" w:themeColor="text1"/>
          <w:sz w:val="28"/>
          <w:szCs w:val="28"/>
        </w:rPr>
        <w:t>1,700</w:t>
      </w:r>
      <w:r w:rsidRPr="001B122B">
        <w:rPr>
          <w:rFonts w:eastAsia="標楷體" w:hint="eastAsia"/>
          <w:color w:val="000000" w:themeColor="text1"/>
          <w:sz w:val="28"/>
          <w:szCs w:val="28"/>
        </w:rPr>
        <w:t>元，經於已列預算總額</w:t>
      </w:r>
      <w:r w:rsidRPr="001B122B">
        <w:rPr>
          <w:rFonts w:eastAsia="標楷體" w:hint="eastAsia"/>
          <w:color w:val="000000" w:themeColor="text1"/>
          <w:sz w:val="28"/>
          <w:szCs w:val="28"/>
        </w:rPr>
        <w:t>(2</w:t>
      </w:r>
      <w:r w:rsidRPr="001B122B">
        <w:rPr>
          <w:rFonts w:eastAsia="標楷體" w:hint="eastAsia"/>
          <w:color w:val="000000" w:themeColor="text1"/>
          <w:sz w:val="28"/>
          <w:szCs w:val="28"/>
        </w:rPr>
        <w:t>億</w:t>
      </w:r>
      <w:r w:rsidRPr="001B122B">
        <w:rPr>
          <w:rFonts w:eastAsia="標楷體" w:hint="eastAsia"/>
          <w:color w:val="000000" w:themeColor="text1"/>
          <w:sz w:val="28"/>
          <w:szCs w:val="28"/>
        </w:rPr>
        <w:t>2,030</w:t>
      </w:r>
      <w:r w:rsidRPr="001B122B">
        <w:rPr>
          <w:rFonts w:eastAsia="標楷體" w:hint="eastAsia"/>
          <w:color w:val="000000" w:themeColor="text1"/>
          <w:sz w:val="28"/>
          <w:szCs w:val="28"/>
        </w:rPr>
        <w:t>萬</w:t>
      </w:r>
      <w:r w:rsidRPr="001B122B">
        <w:rPr>
          <w:rFonts w:eastAsia="標楷體" w:hint="eastAsia"/>
          <w:color w:val="000000" w:themeColor="text1"/>
          <w:sz w:val="28"/>
          <w:szCs w:val="28"/>
        </w:rPr>
        <w:t>1,000</w:t>
      </w:r>
      <w:r w:rsidRPr="001B122B">
        <w:rPr>
          <w:rFonts w:eastAsia="標楷體" w:hint="eastAsia"/>
          <w:color w:val="000000" w:themeColor="text1"/>
          <w:sz w:val="28"/>
          <w:szCs w:val="28"/>
        </w:rPr>
        <w:t>元</w:t>
      </w:r>
      <w:r w:rsidRPr="001B122B">
        <w:rPr>
          <w:rFonts w:eastAsia="標楷體" w:hint="eastAsia"/>
          <w:color w:val="000000" w:themeColor="text1"/>
          <w:sz w:val="28"/>
          <w:szCs w:val="28"/>
        </w:rPr>
        <w:t>)</w:t>
      </w:r>
      <w:r w:rsidRPr="001B122B">
        <w:rPr>
          <w:rFonts w:eastAsia="標楷體" w:hint="eastAsia"/>
          <w:color w:val="000000" w:themeColor="text1"/>
          <w:sz w:val="28"/>
          <w:szCs w:val="28"/>
        </w:rPr>
        <w:t>內調整容納後仍不足之數，爰以併決算列入「本年度奉准先行辦理數」，並依「國立嘉義大學校院校務基金管理委員會設置要點第</w:t>
      </w:r>
      <w:r w:rsidRPr="001B122B">
        <w:rPr>
          <w:rFonts w:eastAsia="標楷體" w:hint="eastAsia"/>
          <w:color w:val="000000" w:themeColor="text1"/>
          <w:sz w:val="28"/>
          <w:szCs w:val="28"/>
        </w:rPr>
        <w:t>4</w:t>
      </w:r>
      <w:r w:rsidRPr="001B122B">
        <w:rPr>
          <w:rFonts w:eastAsia="標楷體" w:hint="eastAsia"/>
          <w:color w:val="000000" w:themeColor="text1"/>
          <w:sz w:val="28"/>
          <w:szCs w:val="28"/>
        </w:rPr>
        <w:t>點第</w:t>
      </w:r>
      <w:r w:rsidRPr="001B122B">
        <w:rPr>
          <w:rFonts w:eastAsia="標楷體" w:hint="eastAsia"/>
          <w:color w:val="000000" w:themeColor="text1"/>
          <w:sz w:val="28"/>
          <w:szCs w:val="28"/>
        </w:rPr>
        <w:t>6</w:t>
      </w:r>
      <w:r w:rsidRPr="001B122B">
        <w:rPr>
          <w:rFonts w:eastAsia="標楷體" w:hint="eastAsia"/>
          <w:color w:val="000000" w:themeColor="text1"/>
          <w:sz w:val="28"/>
          <w:szCs w:val="28"/>
        </w:rPr>
        <w:t>款」規定，提請校務基金管理委員會追認。</w:t>
      </w:r>
    </w:p>
    <w:p w:rsidR="00097731" w:rsidRPr="001B122B" w:rsidRDefault="00E70099" w:rsidP="00E70099">
      <w:pPr>
        <w:spacing w:line="440" w:lineRule="exact"/>
        <w:ind w:leftChars="136" w:left="822" w:hangingChars="177" w:hanging="496"/>
        <w:jc w:val="both"/>
        <w:rPr>
          <w:rFonts w:eastAsia="標楷體"/>
          <w:color w:val="000000" w:themeColor="text1"/>
          <w:sz w:val="28"/>
          <w:szCs w:val="28"/>
        </w:rPr>
      </w:pPr>
      <w:r w:rsidRPr="001B122B">
        <w:rPr>
          <w:rFonts w:eastAsia="標楷體" w:hint="eastAsia"/>
          <w:color w:val="000000" w:themeColor="text1"/>
          <w:sz w:val="28"/>
          <w:szCs w:val="28"/>
        </w:rPr>
        <w:t>三</w:t>
      </w:r>
      <w:r w:rsidR="00097731" w:rsidRPr="001B122B">
        <w:rPr>
          <w:rFonts w:eastAsia="標楷體" w:hint="eastAsia"/>
          <w:color w:val="000000" w:themeColor="text1"/>
          <w:sz w:val="28"/>
          <w:szCs w:val="28"/>
        </w:rPr>
        <w:t>、檢附奉核准簽</w:t>
      </w:r>
      <w:r w:rsidRPr="001B122B">
        <w:rPr>
          <w:rFonts w:eastAsia="標楷體" w:hint="eastAsia"/>
          <w:color w:val="000000" w:themeColor="text1"/>
          <w:sz w:val="28"/>
          <w:szCs w:val="32"/>
        </w:rPr>
        <w:t>及</w:t>
      </w:r>
      <w:r w:rsidRPr="001B122B">
        <w:rPr>
          <w:rFonts w:eastAsia="標楷體" w:hint="eastAsia"/>
          <w:color w:val="000000" w:themeColor="text1"/>
          <w:sz w:val="28"/>
          <w:szCs w:val="32"/>
        </w:rPr>
        <w:t>11</w:t>
      </w:r>
      <w:r w:rsidRPr="001B122B">
        <w:rPr>
          <w:rFonts w:eastAsia="標楷體"/>
          <w:color w:val="000000" w:themeColor="text1"/>
          <w:sz w:val="28"/>
          <w:szCs w:val="32"/>
        </w:rPr>
        <w:t>2</w:t>
      </w:r>
      <w:r w:rsidRPr="001B122B">
        <w:rPr>
          <w:rFonts w:eastAsia="標楷體" w:hint="eastAsia"/>
          <w:color w:val="000000" w:themeColor="text1"/>
          <w:sz w:val="28"/>
          <w:szCs w:val="32"/>
        </w:rPr>
        <w:t>年</w:t>
      </w:r>
      <w:r w:rsidRPr="001B122B">
        <w:rPr>
          <w:rFonts w:eastAsia="標楷體" w:hint="eastAsia"/>
          <w:color w:val="000000" w:themeColor="text1"/>
          <w:sz w:val="28"/>
          <w:szCs w:val="32"/>
        </w:rPr>
        <w:t>12</w:t>
      </w:r>
      <w:r w:rsidRPr="001B122B">
        <w:rPr>
          <w:rFonts w:eastAsia="標楷體" w:hint="eastAsia"/>
          <w:color w:val="000000" w:themeColor="text1"/>
          <w:sz w:val="28"/>
          <w:szCs w:val="32"/>
        </w:rPr>
        <w:t>月</w:t>
      </w:r>
      <w:r w:rsidRPr="001B122B">
        <w:rPr>
          <w:rFonts w:eastAsia="標楷體"/>
          <w:color w:val="000000" w:themeColor="text1"/>
          <w:sz w:val="28"/>
          <w:szCs w:val="32"/>
        </w:rPr>
        <w:t>份自</w:t>
      </w:r>
      <w:r w:rsidRPr="001B122B">
        <w:rPr>
          <w:rFonts w:eastAsia="標楷體" w:hint="eastAsia"/>
          <w:color w:val="000000" w:themeColor="text1"/>
          <w:sz w:val="28"/>
          <w:szCs w:val="32"/>
        </w:rPr>
        <w:t>籌</w:t>
      </w:r>
      <w:r w:rsidRPr="001B122B">
        <w:rPr>
          <w:rFonts w:eastAsia="標楷體"/>
          <w:color w:val="000000" w:themeColor="text1"/>
          <w:sz w:val="28"/>
          <w:szCs w:val="32"/>
        </w:rPr>
        <w:t>收入之固定</w:t>
      </w:r>
      <w:r w:rsidRPr="001B122B">
        <w:rPr>
          <w:rFonts w:eastAsia="標楷體" w:hint="eastAsia"/>
          <w:color w:val="000000" w:themeColor="text1"/>
          <w:sz w:val="28"/>
          <w:szCs w:val="32"/>
        </w:rPr>
        <w:t>資</w:t>
      </w:r>
      <w:r w:rsidRPr="001B122B">
        <w:rPr>
          <w:rFonts w:eastAsia="標楷體"/>
          <w:color w:val="000000" w:themeColor="text1"/>
          <w:sz w:val="28"/>
          <w:szCs w:val="32"/>
        </w:rPr>
        <w:t>產建設改良擴充執行</w:t>
      </w:r>
      <w:r w:rsidRPr="001B122B">
        <w:rPr>
          <w:rFonts w:eastAsia="標楷體" w:hint="eastAsia"/>
          <w:color w:val="000000" w:themeColor="text1"/>
          <w:sz w:val="28"/>
          <w:szCs w:val="32"/>
        </w:rPr>
        <w:t>情</w:t>
      </w:r>
      <w:r w:rsidRPr="001B122B">
        <w:rPr>
          <w:rFonts w:eastAsia="標楷體"/>
          <w:color w:val="000000" w:themeColor="text1"/>
          <w:sz w:val="28"/>
          <w:szCs w:val="32"/>
        </w:rPr>
        <w:t>形明細</w:t>
      </w:r>
      <w:r w:rsidRPr="001B122B">
        <w:rPr>
          <w:rFonts w:eastAsia="標楷體" w:hint="eastAsia"/>
          <w:color w:val="000000" w:themeColor="text1"/>
          <w:sz w:val="28"/>
          <w:szCs w:val="32"/>
        </w:rPr>
        <w:t>表</w:t>
      </w:r>
      <w:r w:rsidR="00097731" w:rsidRPr="001B122B">
        <w:rPr>
          <w:rFonts w:eastAsia="標楷體" w:hint="eastAsia"/>
          <w:color w:val="000000" w:themeColor="text1"/>
          <w:sz w:val="28"/>
          <w:szCs w:val="28"/>
        </w:rPr>
        <w:t>各</w:t>
      </w:r>
      <w:r w:rsidR="00097731" w:rsidRPr="001B122B">
        <w:rPr>
          <w:rFonts w:eastAsia="標楷體" w:hint="eastAsia"/>
          <w:color w:val="000000" w:themeColor="text1"/>
          <w:sz w:val="28"/>
          <w:szCs w:val="28"/>
        </w:rPr>
        <w:t>1</w:t>
      </w:r>
      <w:r w:rsidR="00097731" w:rsidRPr="001B122B">
        <w:rPr>
          <w:rFonts w:eastAsia="標楷體" w:hint="eastAsia"/>
          <w:color w:val="000000" w:themeColor="text1"/>
          <w:sz w:val="28"/>
          <w:szCs w:val="28"/>
        </w:rPr>
        <w:t>份</w:t>
      </w:r>
      <w:r w:rsidR="00097731" w:rsidRPr="001B122B">
        <w:rPr>
          <w:rFonts w:eastAsia="標楷體" w:hint="eastAsia"/>
          <w:color w:val="000000" w:themeColor="text1"/>
          <w:sz w:val="28"/>
          <w:szCs w:val="28"/>
        </w:rPr>
        <w:t>(</w:t>
      </w:r>
      <w:r w:rsidR="00097731" w:rsidRPr="001B122B">
        <w:rPr>
          <w:rFonts w:eastAsia="標楷體" w:hint="eastAsia"/>
          <w:color w:val="000000" w:themeColor="text1"/>
          <w:sz w:val="28"/>
          <w:szCs w:val="28"/>
        </w:rPr>
        <w:t>詳如附件</w:t>
      </w:r>
      <w:r w:rsidR="000F0F1B" w:rsidRPr="001B122B">
        <w:rPr>
          <w:rFonts w:eastAsia="標楷體" w:hint="eastAsia"/>
          <w:color w:val="000000" w:themeColor="text1"/>
          <w:sz w:val="28"/>
          <w:szCs w:val="28"/>
        </w:rPr>
        <w:t>10</w:t>
      </w:r>
      <w:r w:rsidR="00097731" w:rsidRPr="001B122B">
        <w:rPr>
          <w:rFonts w:eastAsia="標楷體" w:hint="eastAsia"/>
          <w:color w:val="000000" w:themeColor="text1"/>
          <w:sz w:val="28"/>
          <w:szCs w:val="28"/>
        </w:rPr>
        <w:t>，頁</w:t>
      </w:r>
      <w:r w:rsidR="00E373D1">
        <w:rPr>
          <w:rFonts w:eastAsia="標楷體" w:hint="eastAsia"/>
          <w:color w:val="000000" w:themeColor="text1"/>
          <w:sz w:val="28"/>
          <w:szCs w:val="28"/>
        </w:rPr>
        <w:t>12</w:t>
      </w:r>
      <w:r w:rsidR="002C27B8">
        <w:rPr>
          <w:rFonts w:eastAsia="標楷體" w:hint="eastAsia"/>
          <w:color w:val="000000" w:themeColor="text1"/>
          <w:sz w:val="28"/>
          <w:szCs w:val="28"/>
        </w:rPr>
        <w:t>7</w:t>
      </w:r>
      <w:r w:rsidR="00097731" w:rsidRPr="001B122B">
        <w:rPr>
          <w:rFonts w:eastAsia="標楷體" w:hint="eastAsia"/>
          <w:color w:val="000000" w:themeColor="text1"/>
          <w:sz w:val="28"/>
          <w:szCs w:val="28"/>
        </w:rPr>
        <w:t>-</w:t>
      </w:r>
      <w:r w:rsidR="00E373D1">
        <w:rPr>
          <w:rFonts w:eastAsia="標楷體" w:hint="eastAsia"/>
          <w:color w:val="000000" w:themeColor="text1"/>
          <w:sz w:val="28"/>
          <w:szCs w:val="28"/>
        </w:rPr>
        <w:t>12</w:t>
      </w:r>
      <w:r w:rsidR="002C27B8">
        <w:rPr>
          <w:rFonts w:eastAsia="標楷體" w:hint="eastAsia"/>
          <w:color w:val="000000" w:themeColor="text1"/>
          <w:sz w:val="28"/>
          <w:szCs w:val="28"/>
        </w:rPr>
        <w:t>8</w:t>
      </w:r>
      <w:r w:rsidR="00097731" w:rsidRPr="001B122B">
        <w:rPr>
          <w:rFonts w:eastAsia="標楷體" w:hint="eastAsia"/>
          <w:color w:val="000000" w:themeColor="text1"/>
          <w:sz w:val="28"/>
          <w:szCs w:val="28"/>
        </w:rPr>
        <w:t>)</w:t>
      </w:r>
      <w:r w:rsidR="00097731" w:rsidRPr="001B122B">
        <w:rPr>
          <w:rFonts w:eastAsia="標楷體" w:hint="eastAsia"/>
          <w:color w:val="000000" w:themeColor="text1"/>
          <w:sz w:val="28"/>
          <w:szCs w:val="28"/>
        </w:rPr>
        <w:t>，請卓參。</w:t>
      </w:r>
    </w:p>
    <w:p w:rsidR="0012512A" w:rsidRDefault="0012512A" w:rsidP="0012512A">
      <w:pPr>
        <w:overflowPunct w:val="0"/>
        <w:spacing w:line="440" w:lineRule="exact"/>
        <w:ind w:leftChars="12" w:left="40" w:hangingChars="4" w:hanging="11"/>
        <w:jc w:val="both"/>
        <w:rPr>
          <w:rFonts w:eastAsia="標楷體"/>
          <w:b/>
          <w:color w:val="000000" w:themeColor="text1"/>
          <w:sz w:val="28"/>
          <w:szCs w:val="28"/>
        </w:rPr>
      </w:pPr>
      <w:r w:rsidRPr="001B122B">
        <w:rPr>
          <w:rFonts w:eastAsia="標楷體"/>
          <w:b/>
          <w:color w:val="000000" w:themeColor="text1"/>
          <w:sz w:val="28"/>
          <w:szCs w:val="28"/>
        </w:rPr>
        <w:t>決議：</w:t>
      </w:r>
      <w:r w:rsidR="004707BC">
        <w:rPr>
          <w:rFonts w:eastAsia="標楷體"/>
          <w:b/>
          <w:color w:val="000000" w:themeColor="text1"/>
          <w:sz w:val="28"/>
          <w:szCs w:val="28"/>
        </w:rPr>
        <w:t>照案通過。</w:t>
      </w:r>
    </w:p>
    <w:p w:rsidR="00E70099" w:rsidRPr="001B122B" w:rsidRDefault="00E70099" w:rsidP="00E70099">
      <w:pPr>
        <w:overflowPunct w:val="0"/>
        <w:spacing w:beforeLines="50" w:before="299" w:line="440" w:lineRule="exact"/>
        <w:ind w:leftChars="12" w:left="881" w:hangingChars="304" w:hanging="852"/>
        <w:jc w:val="both"/>
        <w:outlineLvl w:val="1"/>
        <w:rPr>
          <w:rFonts w:eastAsia="標楷體"/>
          <w:b/>
          <w:color w:val="000000" w:themeColor="text1"/>
          <w:sz w:val="28"/>
          <w:szCs w:val="28"/>
        </w:rPr>
      </w:pPr>
      <w:r w:rsidRPr="001B122B">
        <w:rPr>
          <w:rFonts w:ascii="新細明體" w:hAnsi="新細明體" w:cs="新細明體" w:hint="eastAsia"/>
          <w:b/>
          <w:color w:val="000000" w:themeColor="text1"/>
          <w:sz w:val="28"/>
          <w:szCs w:val="28"/>
        </w:rPr>
        <w:lastRenderedPageBreak/>
        <w:t>※</w:t>
      </w:r>
      <w:r w:rsidRPr="001B122B">
        <w:rPr>
          <w:rFonts w:eastAsia="標楷體"/>
          <w:b/>
          <w:color w:val="000000" w:themeColor="text1"/>
          <w:sz w:val="28"/>
          <w:szCs w:val="28"/>
        </w:rPr>
        <w:t>提案</w:t>
      </w:r>
      <w:r w:rsidR="00455983" w:rsidRPr="001B122B">
        <w:rPr>
          <w:rFonts w:eastAsia="標楷體" w:hint="eastAsia"/>
          <w:b/>
          <w:color w:val="000000" w:themeColor="text1"/>
          <w:sz w:val="28"/>
          <w:szCs w:val="28"/>
        </w:rPr>
        <w:t>八</w:t>
      </w:r>
    </w:p>
    <w:p w:rsidR="00E70099" w:rsidRPr="001B122B" w:rsidRDefault="00E70099" w:rsidP="00E70099">
      <w:pPr>
        <w:spacing w:line="440" w:lineRule="exact"/>
        <w:jc w:val="both"/>
        <w:rPr>
          <w:rFonts w:eastAsia="標楷體"/>
          <w:b/>
          <w:color w:val="000000" w:themeColor="text1"/>
          <w:sz w:val="28"/>
          <w:szCs w:val="28"/>
        </w:rPr>
      </w:pPr>
      <w:r w:rsidRPr="001B122B">
        <w:rPr>
          <w:rFonts w:eastAsia="標楷體"/>
          <w:b/>
          <w:color w:val="000000" w:themeColor="text1"/>
          <w:sz w:val="28"/>
          <w:szCs w:val="28"/>
        </w:rPr>
        <w:t>提案單位：主計室</w:t>
      </w:r>
    </w:p>
    <w:p w:rsidR="00E70099" w:rsidRPr="001B122B" w:rsidRDefault="00E70099" w:rsidP="00E70099">
      <w:pPr>
        <w:overflowPunct w:val="0"/>
        <w:spacing w:line="440" w:lineRule="exact"/>
        <w:ind w:leftChars="5" w:left="769" w:hangingChars="270" w:hanging="757"/>
        <w:jc w:val="both"/>
        <w:rPr>
          <w:rFonts w:eastAsia="標楷體"/>
          <w:b/>
          <w:color w:val="000000" w:themeColor="text1"/>
          <w:sz w:val="28"/>
          <w:szCs w:val="28"/>
        </w:rPr>
      </w:pPr>
      <w:r w:rsidRPr="001B122B">
        <w:rPr>
          <w:rFonts w:eastAsia="標楷體"/>
          <w:b/>
          <w:color w:val="000000" w:themeColor="text1"/>
          <w:sz w:val="28"/>
          <w:szCs w:val="28"/>
        </w:rPr>
        <w:t>案由：</w:t>
      </w:r>
      <w:r w:rsidRPr="001B122B">
        <w:rPr>
          <w:rFonts w:eastAsia="標楷體" w:hint="eastAsia"/>
          <w:color w:val="000000" w:themeColor="text1"/>
          <w:sz w:val="28"/>
          <w:szCs w:val="28"/>
        </w:rPr>
        <w:t>本校</w:t>
      </w:r>
      <w:r w:rsidRPr="001B122B">
        <w:rPr>
          <w:rFonts w:eastAsia="標楷體" w:hint="eastAsia"/>
          <w:color w:val="000000" w:themeColor="text1"/>
          <w:sz w:val="28"/>
          <w:szCs w:val="28"/>
        </w:rPr>
        <w:t>114</w:t>
      </w:r>
      <w:r w:rsidRPr="001B122B">
        <w:rPr>
          <w:rFonts w:eastAsia="標楷體" w:hint="eastAsia"/>
          <w:color w:val="000000" w:themeColor="text1"/>
          <w:sz w:val="28"/>
          <w:szCs w:val="28"/>
        </w:rPr>
        <w:t>年度校務基金附屬單位預算案</w:t>
      </w:r>
      <w:r w:rsidRPr="001B122B">
        <w:rPr>
          <w:rFonts w:eastAsia="標楷體"/>
          <w:color w:val="000000" w:themeColor="text1"/>
          <w:sz w:val="28"/>
          <w:szCs w:val="28"/>
        </w:rPr>
        <w:t>，提請審議。</w:t>
      </w:r>
    </w:p>
    <w:p w:rsidR="00E70099" w:rsidRPr="001B122B" w:rsidRDefault="00E70099" w:rsidP="00E70099">
      <w:pPr>
        <w:overflowPunct w:val="0"/>
        <w:spacing w:line="440" w:lineRule="exact"/>
        <w:ind w:leftChars="5" w:left="755" w:hangingChars="265" w:hanging="743"/>
        <w:jc w:val="both"/>
        <w:rPr>
          <w:rFonts w:eastAsia="標楷體"/>
          <w:b/>
          <w:color w:val="000000" w:themeColor="text1"/>
          <w:sz w:val="28"/>
          <w:szCs w:val="28"/>
        </w:rPr>
      </w:pPr>
      <w:r w:rsidRPr="001B122B">
        <w:rPr>
          <w:rFonts w:eastAsia="標楷體"/>
          <w:b/>
          <w:color w:val="000000" w:themeColor="text1"/>
          <w:sz w:val="28"/>
          <w:szCs w:val="28"/>
        </w:rPr>
        <w:t>說明：</w:t>
      </w:r>
    </w:p>
    <w:p w:rsidR="00E70099" w:rsidRPr="001B122B" w:rsidRDefault="00E70099" w:rsidP="00E70099">
      <w:pPr>
        <w:spacing w:line="440" w:lineRule="exact"/>
        <w:ind w:leftChars="132" w:left="866" w:hangingChars="196" w:hanging="549"/>
        <w:jc w:val="both"/>
        <w:rPr>
          <w:rFonts w:eastAsia="標楷體"/>
          <w:color w:val="000000" w:themeColor="text1"/>
          <w:sz w:val="28"/>
          <w:szCs w:val="28"/>
        </w:rPr>
      </w:pPr>
      <w:r w:rsidRPr="001B122B">
        <w:rPr>
          <w:rFonts w:eastAsia="標楷體" w:hint="eastAsia"/>
          <w:color w:val="000000" w:themeColor="text1"/>
          <w:sz w:val="28"/>
          <w:szCs w:val="28"/>
        </w:rPr>
        <w:t>一、本校</w:t>
      </w:r>
      <w:r w:rsidRPr="001B122B">
        <w:rPr>
          <w:rFonts w:eastAsia="標楷體" w:hint="eastAsia"/>
          <w:color w:val="000000" w:themeColor="text1"/>
          <w:sz w:val="28"/>
          <w:szCs w:val="28"/>
        </w:rPr>
        <w:t>114</w:t>
      </w:r>
      <w:r w:rsidRPr="001B122B">
        <w:rPr>
          <w:rFonts w:eastAsia="標楷體" w:hint="eastAsia"/>
          <w:color w:val="000000" w:themeColor="text1"/>
          <w:sz w:val="28"/>
          <w:szCs w:val="28"/>
        </w:rPr>
        <w:t>年度預算係參酌相關業務單位概編數、上</w:t>
      </w:r>
      <w:r w:rsidRPr="001B122B">
        <w:rPr>
          <w:rFonts w:eastAsia="標楷體" w:hint="eastAsia"/>
          <w:color w:val="000000" w:themeColor="text1"/>
          <w:sz w:val="28"/>
          <w:szCs w:val="28"/>
        </w:rPr>
        <w:t>(113)</w:t>
      </w:r>
      <w:r w:rsidRPr="001B122B">
        <w:rPr>
          <w:rFonts w:eastAsia="標楷體" w:hint="eastAsia"/>
          <w:color w:val="000000" w:themeColor="text1"/>
          <w:sz w:val="28"/>
          <w:szCs w:val="28"/>
        </w:rPr>
        <w:t>年度預算數及前</w:t>
      </w:r>
      <w:r w:rsidRPr="001B122B">
        <w:rPr>
          <w:rFonts w:eastAsia="標楷體" w:hint="eastAsia"/>
          <w:color w:val="000000" w:themeColor="text1"/>
          <w:sz w:val="28"/>
          <w:szCs w:val="28"/>
        </w:rPr>
        <w:t>(112)</w:t>
      </w:r>
      <w:r w:rsidRPr="001B122B">
        <w:rPr>
          <w:rFonts w:eastAsia="標楷體" w:hint="eastAsia"/>
          <w:color w:val="000000" w:themeColor="text1"/>
          <w:sz w:val="28"/>
          <w:szCs w:val="28"/>
        </w:rPr>
        <w:t>年度決算數編列，因</w:t>
      </w:r>
      <w:r w:rsidRPr="001B122B">
        <w:rPr>
          <w:rFonts w:eastAsia="標楷體" w:hint="eastAsia"/>
          <w:color w:val="000000" w:themeColor="text1"/>
          <w:sz w:val="28"/>
          <w:szCs w:val="28"/>
        </w:rPr>
        <w:t>114</w:t>
      </w:r>
      <w:r w:rsidRPr="001B122B">
        <w:rPr>
          <w:rFonts w:eastAsia="標楷體" w:hint="eastAsia"/>
          <w:color w:val="000000" w:themeColor="text1"/>
          <w:sz w:val="28"/>
          <w:szCs w:val="28"/>
        </w:rPr>
        <w:t>年度教育部基本需求及績效型補助尚未核定</w:t>
      </w:r>
      <w:r w:rsidRPr="001B122B">
        <w:rPr>
          <w:rFonts w:eastAsia="標楷體" w:hint="eastAsia"/>
          <w:color w:val="000000" w:themeColor="text1"/>
          <w:sz w:val="28"/>
          <w:szCs w:val="28"/>
        </w:rPr>
        <w:t>(</w:t>
      </w:r>
      <w:r w:rsidRPr="001B122B">
        <w:rPr>
          <w:rFonts w:eastAsia="標楷體" w:hint="eastAsia"/>
          <w:color w:val="000000" w:themeColor="text1"/>
          <w:sz w:val="28"/>
          <w:szCs w:val="28"/>
        </w:rPr>
        <w:t>預計於</w:t>
      </w:r>
      <w:r w:rsidRPr="001B122B">
        <w:rPr>
          <w:rFonts w:eastAsia="標楷體" w:hint="eastAsia"/>
          <w:color w:val="000000" w:themeColor="text1"/>
          <w:sz w:val="28"/>
          <w:szCs w:val="28"/>
        </w:rPr>
        <w:t>113</w:t>
      </w:r>
      <w:r w:rsidRPr="001B122B">
        <w:rPr>
          <w:rFonts w:eastAsia="標楷體" w:hint="eastAsia"/>
          <w:color w:val="000000" w:themeColor="text1"/>
          <w:sz w:val="28"/>
          <w:szCs w:val="28"/>
        </w:rPr>
        <w:t>年</w:t>
      </w:r>
      <w:r w:rsidRPr="001B122B">
        <w:rPr>
          <w:rFonts w:eastAsia="標楷體" w:hint="eastAsia"/>
          <w:color w:val="000000" w:themeColor="text1"/>
          <w:sz w:val="28"/>
          <w:szCs w:val="28"/>
        </w:rPr>
        <w:t>7</w:t>
      </w:r>
      <w:r w:rsidRPr="001B122B">
        <w:rPr>
          <w:rFonts w:eastAsia="標楷體" w:hint="eastAsia"/>
          <w:color w:val="000000" w:themeColor="text1"/>
          <w:sz w:val="28"/>
          <w:szCs w:val="28"/>
        </w:rPr>
        <w:t>月通知</w:t>
      </w:r>
      <w:r w:rsidRPr="001B122B">
        <w:rPr>
          <w:rFonts w:eastAsia="標楷體" w:hint="eastAsia"/>
          <w:color w:val="000000" w:themeColor="text1"/>
          <w:sz w:val="28"/>
          <w:szCs w:val="28"/>
        </w:rPr>
        <w:t>)</w:t>
      </w:r>
      <w:r w:rsidRPr="001B122B">
        <w:rPr>
          <w:rFonts w:eastAsia="標楷體" w:hint="eastAsia"/>
          <w:color w:val="000000" w:themeColor="text1"/>
          <w:sz w:val="28"/>
          <w:szCs w:val="28"/>
        </w:rPr>
        <w:t>，爰暫以</w:t>
      </w:r>
      <w:r w:rsidRPr="001B122B">
        <w:rPr>
          <w:rFonts w:eastAsia="標楷體" w:hint="eastAsia"/>
          <w:color w:val="000000" w:themeColor="text1"/>
          <w:sz w:val="28"/>
          <w:szCs w:val="28"/>
        </w:rPr>
        <w:t>113</w:t>
      </w:r>
      <w:r w:rsidRPr="001B122B">
        <w:rPr>
          <w:rFonts w:eastAsia="標楷體" w:hint="eastAsia"/>
          <w:color w:val="000000" w:themeColor="text1"/>
          <w:sz w:val="28"/>
          <w:szCs w:val="28"/>
        </w:rPr>
        <w:t>年度補助額度編列經常門收入</w:t>
      </w:r>
      <w:r w:rsidRPr="001B122B">
        <w:rPr>
          <w:rFonts w:eastAsia="標楷體" w:hint="eastAsia"/>
          <w:color w:val="000000" w:themeColor="text1"/>
          <w:sz w:val="28"/>
          <w:szCs w:val="28"/>
        </w:rPr>
        <w:t>12</w:t>
      </w:r>
      <w:r w:rsidRPr="001B122B">
        <w:rPr>
          <w:rFonts w:eastAsia="標楷體" w:hint="eastAsia"/>
          <w:color w:val="000000" w:themeColor="text1"/>
          <w:sz w:val="28"/>
          <w:szCs w:val="28"/>
        </w:rPr>
        <w:t>億</w:t>
      </w:r>
      <w:r w:rsidRPr="001B122B">
        <w:rPr>
          <w:rFonts w:eastAsia="標楷體" w:hint="eastAsia"/>
          <w:color w:val="000000" w:themeColor="text1"/>
          <w:sz w:val="28"/>
          <w:szCs w:val="28"/>
        </w:rPr>
        <w:t>712</w:t>
      </w:r>
      <w:r w:rsidRPr="001B122B">
        <w:rPr>
          <w:rFonts w:eastAsia="標楷體" w:hint="eastAsia"/>
          <w:color w:val="000000" w:themeColor="text1"/>
          <w:sz w:val="28"/>
          <w:szCs w:val="28"/>
        </w:rPr>
        <w:t>萬元、資本門收入</w:t>
      </w:r>
      <w:r w:rsidRPr="001B122B">
        <w:rPr>
          <w:rFonts w:eastAsia="標楷體" w:hint="eastAsia"/>
          <w:color w:val="000000" w:themeColor="text1"/>
          <w:sz w:val="28"/>
          <w:szCs w:val="28"/>
        </w:rPr>
        <w:t>2,400</w:t>
      </w:r>
      <w:r w:rsidRPr="001B122B">
        <w:rPr>
          <w:rFonts w:eastAsia="標楷體" w:hint="eastAsia"/>
          <w:color w:val="000000" w:themeColor="text1"/>
          <w:sz w:val="28"/>
          <w:szCs w:val="28"/>
        </w:rPr>
        <w:t>萬元，相關編列情形說明如下：</w:t>
      </w:r>
    </w:p>
    <w:p w:rsidR="00E70099" w:rsidRPr="001B122B" w:rsidRDefault="00E70099" w:rsidP="00E70099">
      <w:pPr>
        <w:spacing w:line="440" w:lineRule="exact"/>
        <w:ind w:leftChars="233" w:left="808" w:hangingChars="89" w:hanging="249"/>
        <w:jc w:val="both"/>
        <w:rPr>
          <w:rFonts w:eastAsia="標楷體"/>
          <w:color w:val="000000" w:themeColor="text1"/>
          <w:sz w:val="28"/>
          <w:szCs w:val="28"/>
        </w:rPr>
      </w:pPr>
      <w:r w:rsidRPr="001B122B">
        <w:rPr>
          <w:rFonts w:eastAsia="標楷體" w:hint="eastAsia"/>
          <w:color w:val="000000" w:themeColor="text1"/>
          <w:sz w:val="28"/>
          <w:szCs w:val="28"/>
        </w:rPr>
        <w:t>(</w:t>
      </w:r>
      <w:r w:rsidRPr="001B122B">
        <w:rPr>
          <w:rFonts w:eastAsia="標楷體" w:hint="eastAsia"/>
          <w:color w:val="000000" w:themeColor="text1"/>
          <w:sz w:val="28"/>
          <w:szCs w:val="28"/>
        </w:rPr>
        <w:t>一</w:t>
      </w:r>
      <w:r w:rsidRPr="001B122B">
        <w:rPr>
          <w:rFonts w:eastAsia="標楷體" w:hint="eastAsia"/>
          <w:color w:val="000000" w:themeColor="text1"/>
          <w:sz w:val="28"/>
          <w:szCs w:val="28"/>
        </w:rPr>
        <w:t>)</w:t>
      </w:r>
      <w:r w:rsidRPr="001B122B">
        <w:rPr>
          <w:rFonts w:eastAsia="標楷體" w:hint="eastAsia"/>
          <w:color w:val="000000" w:themeColor="text1"/>
          <w:sz w:val="28"/>
          <w:szCs w:val="28"/>
        </w:rPr>
        <w:t>經常門項目：</w:t>
      </w:r>
    </w:p>
    <w:p w:rsidR="00E70099" w:rsidRPr="001B122B" w:rsidRDefault="00E70099" w:rsidP="00E70099">
      <w:pPr>
        <w:spacing w:line="440" w:lineRule="exact"/>
        <w:ind w:leftChars="378" w:left="1316" w:hangingChars="146" w:hanging="409"/>
        <w:jc w:val="both"/>
        <w:rPr>
          <w:rFonts w:eastAsia="標楷體"/>
          <w:color w:val="000000" w:themeColor="text1"/>
          <w:sz w:val="28"/>
          <w:szCs w:val="28"/>
        </w:rPr>
      </w:pPr>
      <w:r w:rsidRPr="001B122B">
        <w:rPr>
          <w:rFonts w:eastAsia="標楷體" w:hint="eastAsia"/>
          <w:color w:val="000000" w:themeColor="text1"/>
          <w:sz w:val="28"/>
          <w:szCs w:val="28"/>
        </w:rPr>
        <w:t>1</w:t>
      </w:r>
      <w:r w:rsidRPr="001B122B">
        <w:rPr>
          <w:rFonts w:eastAsia="標楷體" w:hint="eastAsia"/>
          <w:color w:val="000000" w:themeColor="text1"/>
          <w:sz w:val="28"/>
          <w:szCs w:val="28"/>
        </w:rPr>
        <w:t>、收入</w:t>
      </w:r>
      <w:r w:rsidRPr="001B122B">
        <w:rPr>
          <w:rFonts w:ascii="標楷體" w:eastAsia="標楷體" w:hAnsi="標楷體" w:hint="eastAsia"/>
          <w:color w:val="000000" w:themeColor="text1"/>
          <w:sz w:val="28"/>
          <w:szCs w:val="28"/>
        </w:rPr>
        <w:t>：</w:t>
      </w:r>
      <w:r w:rsidRPr="001B122B">
        <w:rPr>
          <w:rFonts w:eastAsia="標楷體" w:hint="eastAsia"/>
          <w:color w:val="000000" w:themeColor="text1"/>
          <w:sz w:val="28"/>
          <w:szCs w:val="28"/>
        </w:rPr>
        <w:t>編列學校教學研究補助收入</w:t>
      </w:r>
      <w:r w:rsidRPr="001B122B">
        <w:rPr>
          <w:rFonts w:eastAsia="標楷體" w:hint="eastAsia"/>
          <w:color w:val="000000" w:themeColor="text1"/>
          <w:sz w:val="28"/>
          <w:szCs w:val="28"/>
        </w:rPr>
        <w:t>12</w:t>
      </w:r>
      <w:r w:rsidRPr="001B122B">
        <w:rPr>
          <w:rFonts w:eastAsia="標楷體" w:hint="eastAsia"/>
          <w:color w:val="000000" w:themeColor="text1"/>
          <w:sz w:val="28"/>
          <w:szCs w:val="28"/>
        </w:rPr>
        <w:t>億</w:t>
      </w:r>
      <w:r w:rsidRPr="001B122B">
        <w:rPr>
          <w:rFonts w:eastAsia="標楷體" w:hint="eastAsia"/>
          <w:color w:val="000000" w:themeColor="text1"/>
          <w:sz w:val="28"/>
          <w:szCs w:val="28"/>
        </w:rPr>
        <w:t>712</w:t>
      </w:r>
      <w:r w:rsidRPr="001B122B">
        <w:rPr>
          <w:rFonts w:eastAsia="標楷體" w:hint="eastAsia"/>
          <w:color w:val="000000" w:themeColor="text1"/>
          <w:sz w:val="28"/>
          <w:szCs w:val="28"/>
        </w:rPr>
        <w:t>萬元、其他補助收入</w:t>
      </w:r>
      <w:r w:rsidRPr="001B122B">
        <w:rPr>
          <w:rFonts w:eastAsia="標楷體" w:hint="eastAsia"/>
          <w:color w:val="000000" w:themeColor="text1"/>
          <w:sz w:val="28"/>
          <w:szCs w:val="28"/>
        </w:rPr>
        <w:t>2</w:t>
      </w:r>
      <w:r w:rsidRPr="001B122B">
        <w:rPr>
          <w:rFonts w:eastAsia="標楷體" w:hint="eastAsia"/>
          <w:color w:val="000000" w:themeColor="text1"/>
          <w:sz w:val="28"/>
          <w:szCs w:val="28"/>
        </w:rPr>
        <w:t>億</w:t>
      </w:r>
      <w:r w:rsidRPr="001B122B">
        <w:rPr>
          <w:rFonts w:eastAsia="標楷體" w:hint="eastAsia"/>
          <w:color w:val="000000" w:themeColor="text1"/>
          <w:sz w:val="28"/>
          <w:szCs w:val="28"/>
        </w:rPr>
        <w:t>3,500</w:t>
      </w:r>
      <w:r w:rsidRPr="001B122B">
        <w:rPr>
          <w:rFonts w:eastAsia="標楷體" w:hint="eastAsia"/>
          <w:color w:val="000000" w:themeColor="text1"/>
          <w:sz w:val="28"/>
          <w:szCs w:val="28"/>
        </w:rPr>
        <w:t>萬元、自籌收入</w:t>
      </w:r>
      <w:r w:rsidRPr="001B122B">
        <w:rPr>
          <w:rFonts w:eastAsia="標楷體" w:hint="eastAsia"/>
          <w:color w:val="000000" w:themeColor="text1"/>
          <w:sz w:val="28"/>
          <w:szCs w:val="28"/>
        </w:rPr>
        <w:t>10</w:t>
      </w:r>
      <w:r w:rsidRPr="001B122B">
        <w:rPr>
          <w:rFonts w:eastAsia="標楷體" w:hint="eastAsia"/>
          <w:color w:val="000000" w:themeColor="text1"/>
          <w:sz w:val="28"/>
          <w:szCs w:val="28"/>
        </w:rPr>
        <w:t>億</w:t>
      </w:r>
      <w:r w:rsidRPr="001B122B">
        <w:rPr>
          <w:rFonts w:eastAsia="標楷體" w:hint="eastAsia"/>
          <w:color w:val="000000" w:themeColor="text1"/>
          <w:sz w:val="28"/>
          <w:szCs w:val="28"/>
        </w:rPr>
        <w:t>9,589</w:t>
      </w:r>
      <w:r w:rsidRPr="001B122B">
        <w:rPr>
          <w:rFonts w:eastAsia="標楷體" w:hint="eastAsia"/>
          <w:color w:val="000000" w:themeColor="text1"/>
          <w:sz w:val="28"/>
          <w:szCs w:val="28"/>
        </w:rPr>
        <w:t>萬</w:t>
      </w:r>
      <w:r w:rsidRPr="001B122B">
        <w:rPr>
          <w:rFonts w:eastAsia="標楷體" w:hint="eastAsia"/>
          <w:color w:val="000000" w:themeColor="text1"/>
          <w:sz w:val="28"/>
          <w:szCs w:val="28"/>
        </w:rPr>
        <w:t>6</w:t>
      </w:r>
      <w:r w:rsidRPr="001B122B">
        <w:rPr>
          <w:rFonts w:eastAsia="標楷體" w:hint="eastAsia"/>
          <w:color w:val="000000" w:themeColor="text1"/>
          <w:sz w:val="28"/>
          <w:szCs w:val="28"/>
        </w:rPr>
        <w:t>千元，合計收入</w:t>
      </w:r>
      <w:r w:rsidRPr="001B122B">
        <w:rPr>
          <w:rFonts w:eastAsia="標楷體" w:hint="eastAsia"/>
          <w:color w:val="000000" w:themeColor="text1"/>
          <w:sz w:val="28"/>
          <w:szCs w:val="28"/>
        </w:rPr>
        <w:t>25</w:t>
      </w:r>
      <w:r w:rsidRPr="001B122B">
        <w:rPr>
          <w:rFonts w:eastAsia="標楷體" w:hint="eastAsia"/>
          <w:color w:val="000000" w:themeColor="text1"/>
          <w:sz w:val="28"/>
          <w:szCs w:val="28"/>
        </w:rPr>
        <w:t>億</w:t>
      </w:r>
      <w:r w:rsidRPr="001B122B">
        <w:rPr>
          <w:rFonts w:eastAsia="標楷體" w:hint="eastAsia"/>
          <w:color w:val="000000" w:themeColor="text1"/>
          <w:sz w:val="28"/>
          <w:szCs w:val="28"/>
        </w:rPr>
        <w:t>3,801</w:t>
      </w:r>
      <w:r w:rsidRPr="001B122B">
        <w:rPr>
          <w:rFonts w:eastAsia="標楷體" w:hint="eastAsia"/>
          <w:color w:val="000000" w:themeColor="text1"/>
          <w:sz w:val="28"/>
          <w:szCs w:val="28"/>
        </w:rPr>
        <w:t>萬</w:t>
      </w:r>
      <w:r w:rsidRPr="001B122B">
        <w:rPr>
          <w:rFonts w:eastAsia="標楷體" w:hint="eastAsia"/>
          <w:color w:val="000000" w:themeColor="text1"/>
          <w:sz w:val="28"/>
          <w:szCs w:val="28"/>
        </w:rPr>
        <w:t>6</w:t>
      </w:r>
      <w:r w:rsidRPr="001B122B">
        <w:rPr>
          <w:rFonts w:eastAsia="標楷體" w:hint="eastAsia"/>
          <w:color w:val="000000" w:themeColor="text1"/>
          <w:sz w:val="28"/>
          <w:szCs w:val="28"/>
        </w:rPr>
        <w:t>千元。</w:t>
      </w:r>
    </w:p>
    <w:p w:rsidR="00E70099" w:rsidRPr="001B122B" w:rsidRDefault="00E70099" w:rsidP="00E70099">
      <w:pPr>
        <w:spacing w:line="440" w:lineRule="exact"/>
        <w:ind w:leftChars="378" w:left="1316" w:hangingChars="146" w:hanging="409"/>
        <w:jc w:val="both"/>
        <w:rPr>
          <w:rFonts w:eastAsia="標楷體"/>
          <w:color w:val="000000" w:themeColor="text1"/>
          <w:sz w:val="28"/>
          <w:szCs w:val="28"/>
        </w:rPr>
      </w:pPr>
      <w:r w:rsidRPr="001B122B">
        <w:rPr>
          <w:rFonts w:eastAsia="標楷體" w:hint="eastAsia"/>
          <w:color w:val="000000" w:themeColor="text1"/>
          <w:sz w:val="28"/>
          <w:szCs w:val="28"/>
        </w:rPr>
        <w:t>2</w:t>
      </w:r>
      <w:r w:rsidRPr="001B122B">
        <w:rPr>
          <w:rFonts w:eastAsia="標楷體" w:hint="eastAsia"/>
          <w:color w:val="000000" w:themeColor="text1"/>
          <w:sz w:val="28"/>
          <w:szCs w:val="28"/>
        </w:rPr>
        <w:t>、成本與費用</w:t>
      </w:r>
      <w:r w:rsidRPr="001B122B">
        <w:rPr>
          <w:rFonts w:ascii="標楷體" w:eastAsia="標楷體" w:hAnsi="標楷體" w:hint="eastAsia"/>
          <w:color w:val="000000" w:themeColor="text1"/>
          <w:sz w:val="28"/>
          <w:szCs w:val="28"/>
        </w:rPr>
        <w:t>：</w:t>
      </w:r>
      <w:r w:rsidRPr="001B122B">
        <w:rPr>
          <w:rFonts w:eastAsia="標楷體" w:hint="eastAsia"/>
          <w:color w:val="000000" w:themeColor="text1"/>
          <w:sz w:val="28"/>
          <w:szCs w:val="28"/>
        </w:rPr>
        <w:t>編列業務成本與費用</w:t>
      </w:r>
      <w:r w:rsidRPr="001B122B">
        <w:rPr>
          <w:rFonts w:eastAsia="標楷體" w:hint="eastAsia"/>
          <w:color w:val="000000" w:themeColor="text1"/>
          <w:sz w:val="28"/>
          <w:szCs w:val="28"/>
        </w:rPr>
        <w:t>25</w:t>
      </w:r>
      <w:r w:rsidRPr="001B122B">
        <w:rPr>
          <w:rFonts w:eastAsia="標楷體" w:hint="eastAsia"/>
          <w:color w:val="000000" w:themeColor="text1"/>
          <w:sz w:val="28"/>
          <w:szCs w:val="28"/>
        </w:rPr>
        <w:t>億</w:t>
      </w:r>
      <w:r w:rsidRPr="001B122B">
        <w:rPr>
          <w:rFonts w:eastAsia="標楷體" w:hint="eastAsia"/>
          <w:color w:val="000000" w:themeColor="text1"/>
          <w:sz w:val="28"/>
          <w:szCs w:val="28"/>
        </w:rPr>
        <w:t>450</w:t>
      </w:r>
      <w:r w:rsidRPr="001B122B">
        <w:rPr>
          <w:rFonts w:eastAsia="標楷體" w:hint="eastAsia"/>
          <w:color w:val="000000" w:themeColor="text1"/>
          <w:sz w:val="28"/>
          <w:szCs w:val="28"/>
        </w:rPr>
        <w:t>萬</w:t>
      </w:r>
      <w:r w:rsidRPr="001B122B">
        <w:rPr>
          <w:rFonts w:eastAsia="標楷體" w:hint="eastAsia"/>
          <w:color w:val="000000" w:themeColor="text1"/>
          <w:sz w:val="28"/>
          <w:szCs w:val="28"/>
        </w:rPr>
        <w:t>7</w:t>
      </w:r>
      <w:r w:rsidRPr="001B122B">
        <w:rPr>
          <w:rFonts w:eastAsia="標楷體" w:hint="eastAsia"/>
          <w:color w:val="000000" w:themeColor="text1"/>
          <w:sz w:val="28"/>
          <w:szCs w:val="28"/>
        </w:rPr>
        <w:t>千元、業務外費用</w:t>
      </w:r>
      <w:r w:rsidRPr="001B122B">
        <w:rPr>
          <w:rFonts w:eastAsia="標楷體" w:hint="eastAsia"/>
          <w:color w:val="000000" w:themeColor="text1"/>
          <w:sz w:val="28"/>
          <w:szCs w:val="28"/>
        </w:rPr>
        <w:t>1</w:t>
      </w:r>
      <w:r w:rsidRPr="001B122B">
        <w:rPr>
          <w:rFonts w:eastAsia="標楷體" w:hint="eastAsia"/>
          <w:color w:val="000000" w:themeColor="text1"/>
          <w:sz w:val="28"/>
          <w:szCs w:val="28"/>
        </w:rPr>
        <w:t>億</w:t>
      </w:r>
      <w:r w:rsidRPr="001B122B">
        <w:rPr>
          <w:rFonts w:eastAsia="標楷體" w:hint="eastAsia"/>
          <w:color w:val="000000" w:themeColor="text1"/>
          <w:sz w:val="28"/>
          <w:szCs w:val="28"/>
        </w:rPr>
        <w:t>3,067</w:t>
      </w:r>
      <w:r w:rsidRPr="001B122B">
        <w:rPr>
          <w:rFonts w:eastAsia="標楷體" w:hint="eastAsia"/>
          <w:color w:val="000000" w:themeColor="text1"/>
          <w:sz w:val="28"/>
          <w:szCs w:val="28"/>
        </w:rPr>
        <w:t>萬</w:t>
      </w:r>
      <w:r w:rsidRPr="001B122B">
        <w:rPr>
          <w:rFonts w:eastAsia="標楷體" w:hint="eastAsia"/>
          <w:color w:val="000000" w:themeColor="text1"/>
          <w:sz w:val="28"/>
          <w:szCs w:val="28"/>
        </w:rPr>
        <w:t>1</w:t>
      </w:r>
      <w:r w:rsidRPr="001B122B">
        <w:rPr>
          <w:rFonts w:eastAsia="標楷體" w:hint="eastAsia"/>
          <w:color w:val="000000" w:themeColor="text1"/>
          <w:sz w:val="28"/>
          <w:szCs w:val="28"/>
        </w:rPr>
        <w:t>千元，合計成本與費用</w:t>
      </w:r>
      <w:r w:rsidRPr="001B122B">
        <w:rPr>
          <w:rFonts w:eastAsia="標楷體" w:hint="eastAsia"/>
          <w:color w:val="000000" w:themeColor="text1"/>
          <w:sz w:val="28"/>
          <w:szCs w:val="28"/>
        </w:rPr>
        <w:t>26</w:t>
      </w:r>
      <w:r w:rsidRPr="001B122B">
        <w:rPr>
          <w:rFonts w:eastAsia="標楷體" w:hint="eastAsia"/>
          <w:color w:val="000000" w:themeColor="text1"/>
          <w:sz w:val="28"/>
          <w:szCs w:val="28"/>
        </w:rPr>
        <w:t>億</w:t>
      </w:r>
      <w:r w:rsidRPr="001B122B">
        <w:rPr>
          <w:rFonts w:eastAsia="標楷體" w:hint="eastAsia"/>
          <w:color w:val="000000" w:themeColor="text1"/>
          <w:sz w:val="28"/>
          <w:szCs w:val="28"/>
        </w:rPr>
        <w:t>3,517</w:t>
      </w:r>
      <w:r w:rsidRPr="001B122B">
        <w:rPr>
          <w:rFonts w:eastAsia="標楷體" w:hint="eastAsia"/>
          <w:color w:val="000000" w:themeColor="text1"/>
          <w:sz w:val="28"/>
          <w:szCs w:val="28"/>
        </w:rPr>
        <w:t>萬</w:t>
      </w:r>
      <w:r w:rsidRPr="001B122B">
        <w:rPr>
          <w:rFonts w:eastAsia="標楷體" w:hint="eastAsia"/>
          <w:color w:val="000000" w:themeColor="text1"/>
          <w:sz w:val="28"/>
          <w:szCs w:val="28"/>
        </w:rPr>
        <w:t>8</w:t>
      </w:r>
      <w:r w:rsidRPr="001B122B">
        <w:rPr>
          <w:rFonts w:eastAsia="標楷體" w:hint="eastAsia"/>
          <w:color w:val="000000" w:themeColor="text1"/>
          <w:sz w:val="28"/>
          <w:szCs w:val="28"/>
        </w:rPr>
        <w:t>千元。</w:t>
      </w:r>
    </w:p>
    <w:p w:rsidR="00E70099" w:rsidRPr="001B122B" w:rsidRDefault="00E70099" w:rsidP="00E70099">
      <w:pPr>
        <w:spacing w:line="440" w:lineRule="exact"/>
        <w:ind w:leftChars="378" w:left="1316" w:hangingChars="146" w:hanging="409"/>
        <w:jc w:val="both"/>
        <w:rPr>
          <w:rFonts w:eastAsia="標楷體"/>
          <w:color w:val="000000" w:themeColor="text1"/>
          <w:sz w:val="28"/>
          <w:szCs w:val="28"/>
        </w:rPr>
      </w:pPr>
      <w:r w:rsidRPr="001B122B">
        <w:rPr>
          <w:rFonts w:eastAsia="標楷體" w:hint="eastAsia"/>
          <w:color w:val="000000" w:themeColor="text1"/>
          <w:sz w:val="28"/>
          <w:szCs w:val="28"/>
        </w:rPr>
        <w:t>3</w:t>
      </w:r>
      <w:r w:rsidRPr="001B122B">
        <w:rPr>
          <w:rFonts w:eastAsia="標楷體" w:hint="eastAsia"/>
          <w:color w:val="000000" w:themeColor="text1"/>
          <w:sz w:val="28"/>
          <w:szCs w:val="28"/>
        </w:rPr>
        <w:t>、以上收支相抵後，</w:t>
      </w:r>
      <w:r w:rsidRPr="001B122B">
        <w:rPr>
          <w:rFonts w:eastAsia="標楷體" w:hint="eastAsia"/>
          <w:color w:val="000000" w:themeColor="text1"/>
          <w:sz w:val="28"/>
          <w:szCs w:val="28"/>
        </w:rPr>
        <w:t>114</w:t>
      </w:r>
      <w:r w:rsidRPr="001B122B">
        <w:rPr>
          <w:rFonts w:eastAsia="標楷體" w:hint="eastAsia"/>
          <w:color w:val="000000" w:themeColor="text1"/>
          <w:sz w:val="28"/>
          <w:szCs w:val="28"/>
        </w:rPr>
        <w:t>年度本期短絀數</w:t>
      </w:r>
      <w:r w:rsidRPr="001B122B">
        <w:rPr>
          <w:rFonts w:eastAsia="標楷體" w:hint="eastAsia"/>
          <w:color w:val="000000" w:themeColor="text1"/>
          <w:sz w:val="28"/>
          <w:szCs w:val="28"/>
        </w:rPr>
        <w:t>9,716</w:t>
      </w:r>
      <w:r w:rsidRPr="001B122B">
        <w:rPr>
          <w:rFonts w:eastAsia="標楷體" w:hint="eastAsia"/>
          <w:color w:val="000000" w:themeColor="text1"/>
          <w:sz w:val="28"/>
          <w:szCs w:val="28"/>
        </w:rPr>
        <w:t>萬</w:t>
      </w:r>
      <w:r w:rsidRPr="001B122B">
        <w:rPr>
          <w:rFonts w:eastAsia="標楷體" w:hint="eastAsia"/>
          <w:color w:val="000000" w:themeColor="text1"/>
          <w:sz w:val="28"/>
          <w:szCs w:val="28"/>
        </w:rPr>
        <w:t>2</w:t>
      </w:r>
      <w:r w:rsidRPr="001B122B">
        <w:rPr>
          <w:rFonts w:eastAsia="標楷體" w:hint="eastAsia"/>
          <w:color w:val="000000" w:themeColor="text1"/>
          <w:sz w:val="28"/>
          <w:szCs w:val="28"/>
        </w:rPr>
        <w:t>千元，較</w:t>
      </w:r>
      <w:r w:rsidRPr="001B122B">
        <w:rPr>
          <w:rFonts w:eastAsia="標楷體" w:hint="eastAsia"/>
          <w:color w:val="000000" w:themeColor="text1"/>
          <w:sz w:val="28"/>
          <w:szCs w:val="28"/>
        </w:rPr>
        <w:t>113</w:t>
      </w:r>
      <w:r w:rsidRPr="001B122B">
        <w:rPr>
          <w:rFonts w:eastAsia="標楷體" w:hint="eastAsia"/>
          <w:color w:val="000000" w:themeColor="text1"/>
          <w:sz w:val="28"/>
          <w:szCs w:val="28"/>
        </w:rPr>
        <w:t>年度預算短絀數增加</w:t>
      </w:r>
      <w:r w:rsidRPr="001B122B">
        <w:rPr>
          <w:rFonts w:eastAsia="標楷體" w:hint="eastAsia"/>
          <w:color w:val="000000" w:themeColor="text1"/>
          <w:sz w:val="28"/>
          <w:szCs w:val="28"/>
        </w:rPr>
        <w:t>2,292</w:t>
      </w:r>
      <w:r w:rsidRPr="001B122B">
        <w:rPr>
          <w:rFonts w:eastAsia="標楷體" w:hint="eastAsia"/>
          <w:color w:val="000000" w:themeColor="text1"/>
          <w:sz w:val="28"/>
          <w:szCs w:val="28"/>
        </w:rPr>
        <w:t>萬元。</w:t>
      </w:r>
    </w:p>
    <w:p w:rsidR="00E70099" w:rsidRPr="001B122B" w:rsidRDefault="00E70099" w:rsidP="00E70099">
      <w:pPr>
        <w:spacing w:line="440" w:lineRule="exact"/>
        <w:ind w:leftChars="232" w:left="1019" w:hangingChars="165" w:hanging="462"/>
        <w:jc w:val="both"/>
        <w:rPr>
          <w:rFonts w:eastAsia="標楷體"/>
          <w:color w:val="000000" w:themeColor="text1"/>
          <w:sz w:val="28"/>
          <w:szCs w:val="28"/>
        </w:rPr>
      </w:pPr>
      <w:r w:rsidRPr="001B122B">
        <w:rPr>
          <w:rFonts w:eastAsia="標楷體" w:hint="eastAsia"/>
          <w:color w:val="000000" w:themeColor="text1"/>
          <w:sz w:val="28"/>
          <w:szCs w:val="28"/>
        </w:rPr>
        <w:t>(</w:t>
      </w:r>
      <w:r w:rsidRPr="001B122B">
        <w:rPr>
          <w:rFonts w:eastAsia="標楷體" w:hint="eastAsia"/>
          <w:color w:val="000000" w:themeColor="text1"/>
          <w:sz w:val="28"/>
          <w:szCs w:val="28"/>
        </w:rPr>
        <w:t>二</w:t>
      </w:r>
      <w:r w:rsidRPr="001B122B">
        <w:rPr>
          <w:rFonts w:eastAsia="標楷體" w:hint="eastAsia"/>
          <w:color w:val="000000" w:themeColor="text1"/>
          <w:sz w:val="28"/>
          <w:szCs w:val="28"/>
        </w:rPr>
        <w:t>)</w:t>
      </w:r>
      <w:r w:rsidRPr="001B122B">
        <w:rPr>
          <w:rFonts w:eastAsia="標楷體" w:hint="eastAsia"/>
          <w:color w:val="000000" w:themeColor="text1"/>
          <w:sz w:val="28"/>
          <w:szCs w:val="28"/>
        </w:rPr>
        <w:t>資本門項目：預計由基本需求及績效型補助支應</w:t>
      </w:r>
      <w:r w:rsidRPr="001B122B">
        <w:rPr>
          <w:rFonts w:eastAsia="標楷體" w:hint="eastAsia"/>
          <w:color w:val="000000" w:themeColor="text1"/>
          <w:sz w:val="28"/>
          <w:szCs w:val="28"/>
        </w:rPr>
        <w:t>2,400</w:t>
      </w:r>
      <w:r w:rsidRPr="001B122B">
        <w:rPr>
          <w:rFonts w:eastAsia="標楷體" w:hint="eastAsia"/>
          <w:color w:val="000000" w:themeColor="text1"/>
          <w:sz w:val="28"/>
          <w:szCs w:val="28"/>
        </w:rPr>
        <w:t>萬元、教育部高教深耕計畫補助支應</w:t>
      </w:r>
      <w:r w:rsidRPr="001B122B">
        <w:rPr>
          <w:rFonts w:eastAsia="標楷體" w:hint="eastAsia"/>
          <w:color w:val="000000" w:themeColor="text1"/>
          <w:sz w:val="28"/>
          <w:szCs w:val="28"/>
        </w:rPr>
        <w:t>1,200</w:t>
      </w:r>
      <w:r w:rsidRPr="001B122B">
        <w:rPr>
          <w:rFonts w:eastAsia="標楷體" w:hint="eastAsia"/>
          <w:color w:val="000000" w:themeColor="text1"/>
          <w:sz w:val="28"/>
          <w:szCs w:val="28"/>
        </w:rPr>
        <w:t>萬元、專案型補助計畫支應</w:t>
      </w:r>
      <w:r w:rsidRPr="001B122B">
        <w:rPr>
          <w:rFonts w:eastAsia="標楷體" w:hint="eastAsia"/>
          <w:color w:val="000000" w:themeColor="text1"/>
          <w:sz w:val="28"/>
          <w:szCs w:val="28"/>
        </w:rPr>
        <w:t>1,600</w:t>
      </w:r>
      <w:r w:rsidRPr="001B122B">
        <w:rPr>
          <w:rFonts w:eastAsia="標楷體" w:hint="eastAsia"/>
          <w:color w:val="000000" w:themeColor="text1"/>
          <w:sz w:val="28"/>
          <w:szCs w:val="28"/>
        </w:rPr>
        <w:t>萬元、學校自有資金支應</w:t>
      </w:r>
      <w:r w:rsidRPr="001B122B">
        <w:rPr>
          <w:rFonts w:eastAsia="標楷體" w:hint="eastAsia"/>
          <w:color w:val="000000" w:themeColor="text1"/>
          <w:sz w:val="28"/>
          <w:szCs w:val="28"/>
        </w:rPr>
        <w:t>2</w:t>
      </w:r>
      <w:r w:rsidRPr="001B122B">
        <w:rPr>
          <w:rFonts w:eastAsia="標楷體" w:hint="eastAsia"/>
          <w:color w:val="000000" w:themeColor="text1"/>
          <w:sz w:val="28"/>
          <w:szCs w:val="28"/>
        </w:rPr>
        <w:t>億</w:t>
      </w:r>
      <w:r w:rsidRPr="001B122B">
        <w:rPr>
          <w:rFonts w:eastAsia="標楷體" w:hint="eastAsia"/>
          <w:color w:val="000000" w:themeColor="text1"/>
          <w:sz w:val="28"/>
          <w:szCs w:val="28"/>
        </w:rPr>
        <w:t>1,152</w:t>
      </w:r>
      <w:r w:rsidRPr="001B122B">
        <w:rPr>
          <w:rFonts w:eastAsia="標楷體" w:hint="eastAsia"/>
          <w:color w:val="000000" w:themeColor="text1"/>
          <w:sz w:val="28"/>
          <w:szCs w:val="28"/>
        </w:rPr>
        <w:t>萬</w:t>
      </w:r>
      <w:r w:rsidRPr="001B122B">
        <w:rPr>
          <w:rFonts w:eastAsia="標楷體" w:hint="eastAsia"/>
          <w:color w:val="000000" w:themeColor="text1"/>
          <w:sz w:val="28"/>
          <w:szCs w:val="28"/>
        </w:rPr>
        <w:t>6</w:t>
      </w:r>
      <w:r w:rsidRPr="001B122B">
        <w:rPr>
          <w:rFonts w:eastAsia="標楷體" w:hint="eastAsia"/>
          <w:color w:val="000000" w:themeColor="text1"/>
          <w:sz w:val="28"/>
          <w:szCs w:val="28"/>
        </w:rPr>
        <w:t>千元</w:t>
      </w:r>
      <w:r w:rsidRPr="001B122B">
        <w:rPr>
          <w:rFonts w:eastAsia="標楷體" w:hint="eastAsia"/>
          <w:color w:val="000000" w:themeColor="text1"/>
          <w:sz w:val="28"/>
          <w:szCs w:val="28"/>
        </w:rPr>
        <w:t>(</w:t>
      </w:r>
      <w:r w:rsidRPr="001B122B">
        <w:rPr>
          <w:rFonts w:eastAsia="標楷體" w:hint="eastAsia"/>
          <w:color w:val="000000" w:themeColor="text1"/>
          <w:sz w:val="28"/>
          <w:szCs w:val="28"/>
        </w:rPr>
        <w:t>含新民校區學生宿舍</w:t>
      </w:r>
      <w:r w:rsidRPr="001B122B">
        <w:rPr>
          <w:rFonts w:eastAsia="標楷體" w:hint="eastAsia"/>
          <w:color w:val="000000" w:themeColor="text1"/>
          <w:sz w:val="28"/>
          <w:szCs w:val="28"/>
        </w:rPr>
        <w:t>1</w:t>
      </w:r>
      <w:r w:rsidRPr="001B122B">
        <w:rPr>
          <w:rFonts w:eastAsia="標楷體" w:hint="eastAsia"/>
          <w:color w:val="000000" w:themeColor="text1"/>
          <w:sz w:val="28"/>
          <w:szCs w:val="28"/>
        </w:rPr>
        <w:t>億</w:t>
      </w:r>
      <w:r w:rsidRPr="001B122B">
        <w:rPr>
          <w:rFonts w:eastAsia="標楷體" w:hint="eastAsia"/>
          <w:color w:val="000000" w:themeColor="text1"/>
          <w:sz w:val="28"/>
          <w:szCs w:val="28"/>
        </w:rPr>
        <w:t>3,560</w:t>
      </w:r>
      <w:r w:rsidRPr="001B122B">
        <w:rPr>
          <w:rFonts w:eastAsia="標楷體" w:hint="eastAsia"/>
          <w:color w:val="000000" w:themeColor="text1"/>
          <w:sz w:val="28"/>
          <w:szCs w:val="28"/>
        </w:rPr>
        <w:t>萬</w:t>
      </w:r>
      <w:r w:rsidRPr="001B122B">
        <w:rPr>
          <w:rFonts w:eastAsia="標楷體" w:hint="eastAsia"/>
          <w:color w:val="000000" w:themeColor="text1"/>
          <w:sz w:val="28"/>
          <w:szCs w:val="28"/>
        </w:rPr>
        <w:t>1</w:t>
      </w:r>
      <w:r w:rsidRPr="001B122B">
        <w:rPr>
          <w:rFonts w:eastAsia="標楷體" w:hint="eastAsia"/>
          <w:color w:val="000000" w:themeColor="text1"/>
          <w:sz w:val="28"/>
          <w:szCs w:val="28"/>
        </w:rPr>
        <w:t>千元</w:t>
      </w:r>
      <w:r w:rsidRPr="001B122B">
        <w:rPr>
          <w:rFonts w:eastAsia="標楷體" w:hint="eastAsia"/>
          <w:color w:val="000000" w:themeColor="text1"/>
          <w:sz w:val="28"/>
          <w:szCs w:val="28"/>
        </w:rPr>
        <w:t>)</w:t>
      </w:r>
      <w:r w:rsidRPr="001B122B">
        <w:rPr>
          <w:rFonts w:eastAsia="標楷體" w:hint="eastAsia"/>
          <w:color w:val="000000" w:themeColor="text1"/>
          <w:sz w:val="28"/>
          <w:szCs w:val="28"/>
        </w:rPr>
        <w:t>及收支併列計畫之自籌財源支應</w:t>
      </w:r>
      <w:r w:rsidRPr="001B122B">
        <w:rPr>
          <w:rFonts w:eastAsia="標楷體" w:hint="eastAsia"/>
          <w:color w:val="000000" w:themeColor="text1"/>
          <w:sz w:val="28"/>
          <w:szCs w:val="28"/>
        </w:rPr>
        <w:t>2,500</w:t>
      </w:r>
      <w:r w:rsidRPr="001B122B">
        <w:rPr>
          <w:rFonts w:eastAsia="標楷體" w:hint="eastAsia"/>
          <w:color w:val="000000" w:themeColor="text1"/>
          <w:sz w:val="28"/>
          <w:szCs w:val="28"/>
        </w:rPr>
        <w:t>萬元，合計編列</w:t>
      </w:r>
      <w:r w:rsidRPr="001B122B">
        <w:rPr>
          <w:rFonts w:eastAsia="標楷體" w:hint="eastAsia"/>
          <w:color w:val="000000" w:themeColor="text1"/>
          <w:sz w:val="28"/>
          <w:szCs w:val="28"/>
        </w:rPr>
        <w:t>2</w:t>
      </w:r>
      <w:r w:rsidRPr="001B122B">
        <w:rPr>
          <w:rFonts w:eastAsia="標楷體" w:hint="eastAsia"/>
          <w:color w:val="000000" w:themeColor="text1"/>
          <w:sz w:val="28"/>
          <w:szCs w:val="28"/>
        </w:rPr>
        <w:t>億</w:t>
      </w:r>
      <w:r w:rsidRPr="001B122B">
        <w:rPr>
          <w:rFonts w:eastAsia="標楷體" w:hint="eastAsia"/>
          <w:color w:val="000000" w:themeColor="text1"/>
          <w:sz w:val="28"/>
          <w:szCs w:val="28"/>
        </w:rPr>
        <w:t>8,852</w:t>
      </w:r>
      <w:r w:rsidRPr="001B122B">
        <w:rPr>
          <w:rFonts w:eastAsia="標楷體" w:hint="eastAsia"/>
          <w:color w:val="000000" w:themeColor="text1"/>
          <w:sz w:val="28"/>
          <w:szCs w:val="28"/>
        </w:rPr>
        <w:t>萬</w:t>
      </w:r>
      <w:r w:rsidRPr="001B122B">
        <w:rPr>
          <w:rFonts w:eastAsia="標楷體" w:hint="eastAsia"/>
          <w:color w:val="000000" w:themeColor="text1"/>
          <w:sz w:val="28"/>
          <w:szCs w:val="28"/>
        </w:rPr>
        <w:t>6</w:t>
      </w:r>
      <w:r w:rsidRPr="001B122B">
        <w:rPr>
          <w:rFonts w:eastAsia="標楷體" w:hint="eastAsia"/>
          <w:color w:val="000000" w:themeColor="text1"/>
          <w:sz w:val="28"/>
          <w:szCs w:val="28"/>
        </w:rPr>
        <w:t>千元，其科目如下：</w:t>
      </w:r>
      <w:r w:rsidRPr="001B122B">
        <w:rPr>
          <w:rFonts w:eastAsia="標楷體" w:hint="eastAsia"/>
          <w:color w:val="000000" w:themeColor="text1"/>
          <w:sz w:val="28"/>
          <w:szCs w:val="28"/>
        </w:rPr>
        <w:t xml:space="preserve"> </w:t>
      </w:r>
    </w:p>
    <w:p w:rsidR="00E70099" w:rsidRPr="001B122B" w:rsidRDefault="00E70099" w:rsidP="00E70099">
      <w:pPr>
        <w:spacing w:line="440" w:lineRule="exact"/>
        <w:ind w:leftChars="378" w:left="1316" w:hangingChars="146" w:hanging="409"/>
        <w:jc w:val="both"/>
        <w:rPr>
          <w:rFonts w:eastAsia="標楷體"/>
          <w:color w:val="000000" w:themeColor="text1"/>
          <w:sz w:val="28"/>
          <w:szCs w:val="28"/>
        </w:rPr>
      </w:pPr>
      <w:r w:rsidRPr="001B122B">
        <w:rPr>
          <w:rFonts w:eastAsia="標楷體" w:hint="eastAsia"/>
          <w:color w:val="000000" w:themeColor="text1"/>
          <w:sz w:val="28"/>
          <w:szCs w:val="28"/>
        </w:rPr>
        <w:t>1</w:t>
      </w:r>
      <w:r w:rsidRPr="001B122B">
        <w:rPr>
          <w:rFonts w:eastAsia="標楷體" w:hint="eastAsia"/>
          <w:color w:val="000000" w:themeColor="text1"/>
          <w:sz w:val="28"/>
          <w:szCs w:val="28"/>
        </w:rPr>
        <w:t>、固定資產建設、改良、擴充編列</w:t>
      </w:r>
      <w:r w:rsidRPr="001B122B">
        <w:rPr>
          <w:rFonts w:eastAsia="標楷體" w:hint="eastAsia"/>
          <w:color w:val="000000" w:themeColor="text1"/>
          <w:sz w:val="28"/>
          <w:szCs w:val="28"/>
        </w:rPr>
        <w:t>2</w:t>
      </w:r>
      <w:r w:rsidRPr="001B122B">
        <w:rPr>
          <w:rFonts w:eastAsia="標楷體" w:hint="eastAsia"/>
          <w:color w:val="000000" w:themeColor="text1"/>
          <w:sz w:val="28"/>
          <w:szCs w:val="28"/>
        </w:rPr>
        <w:t>億</w:t>
      </w:r>
      <w:r w:rsidRPr="001B122B">
        <w:rPr>
          <w:rFonts w:eastAsia="標楷體" w:hint="eastAsia"/>
          <w:color w:val="000000" w:themeColor="text1"/>
          <w:sz w:val="28"/>
          <w:szCs w:val="28"/>
        </w:rPr>
        <w:t>6,252</w:t>
      </w:r>
      <w:r w:rsidRPr="001B122B">
        <w:rPr>
          <w:rFonts w:eastAsia="標楷體" w:hint="eastAsia"/>
          <w:color w:val="000000" w:themeColor="text1"/>
          <w:sz w:val="28"/>
          <w:szCs w:val="28"/>
        </w:rPr>
        <w:t>萬</w:t>
      </w:r>
      <w:r w:rsidRPr="001B122B">
        <w:rPr>
          <w:rFonts w:eastAsia="標楷體" w:hint="eastAsia"/>
          <w:color w:val="000000" w:themeColor="text1"/>
          <w:sz w:val="28"/>
          <w:szCs w:val="28"/>
        </w:rPr>
        <w:t>6</w:t>
      </w:r>
      <w:r w:rsidRPr="001B122B">
        <w:rPr>
          <w:rFonts w:eastAsia="標楷體" w:hint="eastAsia"/>
          <w:color w:val="000000" w:themeColor="text1"/>
          <w:sz w:val="28"/>
          <w:szCs w:val="28"/>
        </w:rPr>
        <w:t>千元。</w:t>
      </w:r>
    </w:p>
    <w:p w:rsidR="00E70099" w:rsidRPr="001B122B" w:rsidRDefault="00E70099" w:rsidP="00E70099">
      <w:pPr>
        <w:spacing w:line="440" w:lineRule="exact"/>
        <w:ind w:leftChars="378" w:left="1316" w:hangingChars="146" w:hanging="409"/>
        <w:jc w:val="both"/>
        <w:rPr>
          <w:rFonts w:eastAsia="標楷體"/>
          <w:color w:val="000000" w:themeColor="text1"/>
          <w:sz w:val="28"/>
          <w:szCs w:val="28"/>
        </w:rPr>
      </w:pPr>
      <w:r w:rsidRPr="001B122B">
        <w:rPr>
          <w:rFonts w:eastAsia="標楷體" w:hint="eastAsia"/>
          <w:color w:val="000000" w:themeColor="text1"/>
          <w:sz w:val="28"/>
          <w:szCs w:val="28"/>
        </w:rPr>
        <w:t>2</w:t>
      </w:r>
      <w:r w:rsidRPr="001B122B">
        <w:rPr>
          <w:rFonts w:eastAsia="標楷體" w:hint="eastAsia"/>
          <w:color w:val="000000" w:themeColor="text1"/>
          <w:sz w:val="28"/>
          <w:szCs w:val="28"/>
        </w:rPr>
        <w:t>、遞延費用</w:t>
      </w:r>
      <w:r w:rsidRPr="001B122B">
        <w:rPr>
          <w:rFonts w:eastAsia="標楷體" w:hint="eastAsia"/>
          <w:color w:val="000000" w:themeColor="text1"/>
          <w:sz w:val="28"/>
          <w:szCs w:val="28"/>
        </w:rPr>
        <w:t>(</w:t>
      </w:r>
      <w:r w:rsidRPr="001B122B">
        <w:rPr>
          <w:rFonts w:eastAsia="標楷體" w:hint="eastAsia"/>
          <w:color w:val="000000" w:themeColor="text1"/>
          <w:sz w:val="28"/>
          <w:szCs w:val="28"/>
        </w:rPr>
        <w:t>代管資產大修</w:t>
      </w:r>
      <w:r w:rsidRPr="001B122B">
        <w:rPr>
          <w:rFonts w:eastAsia="標楷體" w:hint="eastAsia"/>
          <w:color w:val="000000" w:themeColor="text1"/>
          <w:sz w:val="28"/>
          <w:szCs w:val="28"/>
        </w:rPr>
        <w:t>)</w:t>
      </w:r>
      <w:r w:rsidRPr="001B122B">
        <w:rPr>
          <w:rFonts w:eastAsia="標楷體" w:hint="eastAsia"/>
          <w:color w:val="000000" w:themeColor="text1"/>
          <w:sz w:val="28"/>
          <w:szCs w:val="28"/>
        </w:rPr>
        <w:t>編列</w:t>
      </w:r>
      <w:r w:rsidRPr="001B122B">
        <w:rPr>
          <w:rFonts w:eastAsia="標楷體" w:hint="eastAsia"/>
          <w:color w:val="000000" w:themeColor="text1"/>
          <w:sz w:val="28"/>
          <w:szCs w:val="28"/>
        </w:rPr>
        <w:t>1,900</w:t>
      </w:r>
      <w:r w:rsidRPr="001B122B">
        <w:rPr>
          <w:rFonts w:eastAsia="標楷體" w:hint="eastAsia"/>
          <w:color w:val="000000" w:themeColor="text1"/>
          <w:sz w:val="28"/>
          <w:szCs w:val="28"/>
        </w:rPr>
        <w:t>萬元。</w:t>
      </w:r>
    </w:p>
    <w:p w:rsidR="00E70099" w:rsidRPr="001B122B" w:rsidRDefault="00E70099" w:rsidP="00E70099">
      <w:pPr>
        <w:spacing w:line="440" w:lineRule="exact"/>
        <w:ind w:leftChars="378" w:left="1316" w:hangingChars="146" w:hanging="409"/>
        <w:jc w:val="both"/>
        <w:rPr>
          <w:rFonts w:eastAsia="標楷體"/>
          <w:color w:val="000000" w:themeColor="text1"/>
          <w:sz w:val="28"/>
          <w:szCs w:val="28"/>
        </w:rPr>
      </w:pPr>
      <w:r w:rsidRPr="001B122B">
        <w:rPr>
          <w:rFonts w:eastAsia="標楷體" w:hint="eastAsia"/>
          <w:color w:val="000000" w:themeColor="text1"/>
          <w:sz w:val="28"/>
          <w:szCs w:val="28"/>
        </w:rPr>
        <w:t>3</w:t>
      </w:r>
      <w:r w:rsidRPr="001B122B">
        <w:rPr>
          <w:rFonts w:eastAsia="標楷體" w:hint="eastAsia"/>
          <w:color w:val="000000" w:themeColor="text1"/>
          <w:sz w:val="28"/>
          <w:szCs w:val="28"/>
        </w:rPr>
        <w:t>、無形資產編列</w:t>
      </w:r>
      <w:r w:rsidRPr="001B122B">
        <w:rPr>
          <w:rFonts w:eastAsia="標楷體" w:hint="eastAsia"/>
          <w:color w:val="000000" w:themeColor="text1"/>
          <w:sz w:val="28"/>
          <w:szCs w:val="28"/>
        </w:rPr>
        <w:t>700</w:t>
      </w:r>
      <w:r w:rsidRPr="001B122B">
        <w:rPr>
          <w:rFonts w:eastAsia="標楷體" w:hint="eastAsia"/>
          <w:color w:val="000000" w:themeColor="text1"/>
          <w:sz w:val="28"/>
          <w:szCs w:val="28"/>
        </w:rPr>
        <w:t>萬元。</w:t>
      </w:r>
    </w:p>
    <w:p w:rsidR="00E70099" w:rsidRPr="001B122B" w:rsidRDefault="00E70099" w:rsidP="00E70099">
      <w:pPr>
        <w:spacing w:line="440" w:lineRule="exact"/>
        <w:ind w:leftChars="232" w:left="1019" w:hangingChars="165" w:hanging="462"/>
        <w:jc w:val="both"/>
        <w:rPr>
          <w:rFonts w:eastAsia="標楷體"/>
          <w:color w:val="000000" w:themeColor="text1"/>
          <w:sz w:val="28"/>
          <w:szCs w:val="28"/>
        </w:rPr>
      </w:pPr>
      <w:r w:rsidRPr="001B122B">
        <w:rPr>
          <w:rFonts w:eastAsia="標楷體" w:hint="eastAsia"/>
          <w:color w:val="000000" w:themeColor="text1"/>
          <w:sz w:val="28"/>
          <w:szCs w:val="28"/>
        </w:rPr>
        <w:t>(</w:t>
      </w:r>
      <w:r w:rsidRPr="001B122B">
        <w:rPr>
          <w:rFonts w:eastAsia="標楷體" w:hint="eastAsia"/>
          <w:color w:val="000000" w:themeColor="text1"/>
          <w:sz w:val="28"/>
          <w:szCs w:val="28"/>
        </w:rPr>
        <w:t>三</w:t>
      </w:r>
      <w:r w:rsidRPr="001B122B">
        <w:rPr>
          <w:rFonts w:eastAsia="標楷體" w:hint="eastAsia"/>
          <w:color w:val="000000" w:themeColor="text1"/>
          <w:sz w:val="28"/>
          <w:szCs w:val="28"/>
        </w:rPr>
        <w:t>)114</w:t>
      </w:r>
      <w:r w:rsidRPr="001B122B">
        <w:rPr>
          <w:rFonts w:eastAsia="標楷體" w:hint="eastAsia"/>
          <w:color w:val="000000" w:themeColor="text1"/>
          <w:sz w:val="28"/>
          <w:szCs w:val="28"/>
        </w:rPr>
        <w:t>年度本期收支短絀數</w:t>
      </w:r>
      <w:r w:rsidRPr="001B122B">
        <w:rPr>
          <w:rFonts w:eastAsia="標楷體" w:hint="eastAsia"/>
          <w:color w:val="000000" w:themeColor="text1"/>
          <w:sz w:val="28"/>
          <w:szCs w:val="28"/>
        </w:rPr>
        <w:t>9,716</w:t>
      </w:r>
      <w:r w:rsidRPr="001B122B">
        <w:rPr>
          <w:rFonts w:eastAsia="標楷體" w:hint="eastAsia"/>
          <w:color w:val="000000" w:themeColor="text1"/>
          <w:sz w:val="28"/>
          <w:szCs w:val="28"/>
        </w:rPr>
        <w:t>萬</w:t>
      </w:r>
      <w:r w:rsidRPr="001B122B">
        <w:rPr>
          <w:rFonts w:eastAsia="標楷體" w:hint="eastAsia"/>
          <w:color w:val="000000" w:themeColor="text1"/>
          <w:sz w:val="28"/>
          <w:szCs w:val="28"/>
        </w:rPr>
        <w:t>2</w:t>
      </w:r>
      <w:r w:rsidRPr="001B122B">
        <w:rPr>
          <w:rFonts w:eastAsia="標楷體" w:hint="eastAsia"/>
          <w:color w:val="000000" w:themeColor="text1"/>
          <w:sz w:val="28"/>
          <w:szCs w:val="28"/>
        </w:rPr>
        <w:t>千元，擬相對編列撥用公積</w:t>
      </w:r>
      <w:r w:rsidRPr="001B122B">
        <w:rPr>
          <w:rFonts w:eastAsia="標楷體" w:hint="eastAsia"/>
          <w:color w:val="000000" w:themeColor="text1"/>
          <w:sz w:val="28"/>
          <w:szCs w:val="28"/>
        </w:rPr>
        <w:t>9,716</w:t>
      </w:r>
      <w:r w:rsidRPr="001B122B">
        <w:rPr>
          <w:rFonts w:eastAsia="標楷體" w:hint="eastAsia"/>
          <w:color w:val="000000" w:themeColor="text1"/>
          <w:sz w:val="28"/>
          <w:szCs w:val="28"/>
        </w:rPr>
        <w:t>萬</w:t>
      </w:r>
      <w:r w:rsidRPr="001B122B">
        <w:rPr>
          <w:rFonts w:eastAsia="標楷體" w:hint="eastAsia"/>
          <w:color w:val="000000" w:themeColor="text1"/>
          <w:sz w:val="28"/>
          <w:szCs w:val="28"/>
        </w:rPr>
        <w:t>2</w:t>
      </w:r>
      <w:r w:rsidRPr="001B122B">
        <w:rPr>
          <w:rFonts w:eastAsia="標楷體" w:hint="eastAsia"/>
          <w:color w:val="000000" w:themeColor="text1"/>
          <w:sz w:val="28"/>
          <w:szCs w:val="28"/>
        </w:rPr>
        <w:t>千元予以填補；另配合教師遷調相關計畫購置財產移入</w:t>
      </w:r>
      <w:r w:rsidRPr="001B122B">
        <w:rPr>
          <w:rFonts w:eastAsia="標楷體" w:hint="eastAsia"/>
          <w:color w:val="000000" w:themeColor="text1"/>
          <w:sz w:val="28"/>
          <w:szCs w:val="28"/>
        </w:rPr>
        <w:t>(</w:t>
      </w:r>
      <w:r w:rsidRPr="001B122B">
        <w:rPr>
          <w:rFonts w:eastAsia="標楷體" w:hint="eastAsia"/>
          <w:color w:val="000000" w:themeColor="text1"/>
          <w:sz w:val="28"/>
          <w:szCs w:val="28"/>
        </w:rPr>
        <w:t>出</w:t>
      </w:r>
      <w:r w:rsidRPr="001B122B">
        <w:rPr>
          <w:rFonts w:eastAsia="標楷體" w:hint="eastAsia"/>
          <w:color w:val="000000" w:themeColor="text1"/>
          <w:sz w:val="28"/>
          <w:szCs w:val="28"/>
        </w:rPr>
        <w:t>)</w:t>
      </w:r>
      <w:r w:rsidRPr="001B122B">
        <w:rPr>
          <w:rFonts w:eastAsia="標楷體" w:hint="eastAsia"/>
          <w:color w:val="000000" w:themeColor="text1"/>
          <w:sz w:val="28"/>
          <w:szCs w:val="28"/>
        </w:rPr>
        <w:t>需要，編列增撥及折減基金各</w:t>
      </w:r>
      <w:r w:rsidRPr="001B122B">
        <w:rPr>
          <w:rFonts w:eastAsia="標楷體" w:hint="eastAsia"/>
          <w:color w:val="000000" w:themeColor="text1"/>
          <w:sz w:val="28"/>
          <w:szCs w:val="28"/>
        </w:rPr>
        <w:t>100</w:t>
      </w:r>
      <w:r w:rsidRPr="001B122B">
        <w:rPr>
          <w:rFonts w:eastAsia="標楷體" w:hint="eastAsia"/>
          <w:color w:val="000000" w:themeColor="text1"/>
          <w:sz w:val="28"/>
          <w:szCs w:val="28"/>
        </w:rPr>
        <w:t>萬元。</w:t>
      </w:r>
      <w:r w:rsidRPr="001B122B">
        <w:rPr>
          <w:rFonts w:eastAsia="標楷體" w:hint="eastAsia"/>
          <w:color w:val="000000" w:themeColor="text1"/>
          <w:sz w:val="28"/>
          <w:szCs w:val="28"/>
        </w:rPr>
        <w:t xml:space="preserve"> </w:t>
      </w:r>
    </w:p>
    <w:p w:rsidR="00E70099" w:rsidRPr="001B122B" w:rsidRDefault="00E70099" w:rsidP="00E70099">
      <w:pPr>
        <w:spacing w:line="440" w:lineRule="exact"/>
        <w:ind w:leftChars="132" w:left="866" w:hangingChars="196" w:hanging="549"/>
        <w:jc w:val="both"/>
        <w:rPr>
          <w:rFonts w:eastAsia="標楷體"/>
          <w:color w:val="000000" w:themeColor="text1"/>
          <w:sz w:val="28"/>
          <w:szCs w:val="28"/>
        </w:rPr>
      </w:pPr>
      <w:r w:rsidRPr="001B122B">
        <w:rPr>
          <w:rFonts w:eastAsia="標楷體" w:hint="eastAsia"/>
          <w:color w:val="000000" w:themeColor="text1"/>
          <w:sz w:val="28"/>
          <w:szCs w:val="28"/>
        </w:rPr>
        <w:t>二、各單位若有達</w:t>
      </w:r>
      <w:r w:rsidRPr="001B122B">
        <w:rPr>
          <w:rFonts w:eastAsia="標楷體" w:hint="eastAsia"/>
          <w:color w:val="000000" w:themeColor="text1"/>
          <w:sz w:val="28"/>
          <w:szCs w:val="28"/>
        </w:rPr>
        <w:t>1,000</w:t>
      </w:r>
      <w:r w:rsidRPr="001B122B">
        <w:rPr>
          <w:rFonts w:eastAsia="標楷體" w:hint="eastAsia"/>
          <w:color w:val="000000" w:themeColor="text1"/>
          <w:sz w:val="28"/>
          <w:szCs w:val="28"/>
        </w:rPr>
        <w:t>萬元以上之專案工程需求經費，將俟本校校務基金管理委員會審議通過後，再予以納編；另本校新民校區學生宿舍新建工程原編列</w:t>
      </w:r>
      <w:r w:rsidRPr="001B122B">
        <w:rPr>
          <w:rFonts w:eastAsia="標楷體" w:hint="eastAsia"/>
          <w:color w:val="000000" w:themeColor="text1"/>
          <w:sz w:val="28"/>
          <w:szCs w:val="28"/>
        </w:rPr>
        <w:t>1,500</w:t>
      </w:r>
      <w:r w:rsidRPr="001B122B">
        <w:rPr>
          <w:rFonts w:eastAsia="標楷體" w:hint="eastAsia"/>
          <w:color w:val="000000" w:themeColor="text1"/>
          <w:sz w:val="28"/>
          <w:szCs w:val="28"/>
        </w:rPr>
        <w:t>萬元，惟配合增編經費業經教育部</w:t>
      </w:r>
      <w:r w:rsidRPr="001B122B">
        <w:rPr>
          <w:rFonts w:eastAsia="標楷體" w:hint="eastAsia"/>
          <w:color w:val="000000" w:themeColor="text1"/>
          <w:sz w:val="28"/>
          <w:szCs w:val="28"/>
        </w:rPr>
        <w:t>113</w:t>
      </w:r>
      <w:r w:rsidRPr="001B122B">
        <w:rPr>
          <w:rFonts w:eastAsia="標楷體" w:hint="eastAsia"/>
          <w:color w:val="000000" w:themeColor="text1"/>
          <w:sz w:val="28"/>
          <w:szCs w:val="28"/>
        </w:rPr>
        <w:t>年</w:t>
      </w:r>
      <w:r w:rsidRPr="001B122B">
        <w:rPr>
          <w:rFonts w:eastAsia="標楷體" w:hint="eastAsia"/>
          <w:color w:val="000000" w:themeColor="text1"/>
          <w:sz w:val="28"/>
          <w:szCs w:val="28"/>
        </w:rPr>
        <w:t>1</w:t>
      </w:r>
      <w:r w:rsidRPr="001B122B">
        <w:rPr>
          <w:rFonts w:eastAsia="標楷體" w:hint="eastAsia"/>
          <w:color w:val="000000" w:themeColor="text1"/>
          <w:sz w:val="28"/>
          <w:szCs w:val="28"/>
        </w:rPr>
        <w:t>月</w:t>
      </w:r>
      <w:r w:rsidRPr="001B122B">
        <w:rPr>
          <w:rFonts w:eastAsia="標楷體" w:hint="eastAsia"/>
          <w:color w:val="000000" w:themeColor="text1"/>
          <w:sz w:val="28"/>
          <w:szCs w:val="28"/>
        </w:rPr>
        <w:t>24</w:t>
      </w:r>
      <w:r w:rsidRPr="001B122B">
        <w:rPr>
          <w:rFonts w:eastAsia="標楷體" w:hint="eastAsia"/>
          <w:color w:val="000000" w:themeColor="text1"/>
          <w:sz w:val="28"/>
          <w:szCs w:val="28"/>
        </w:rPr>
        <w:t>日臺教高</w:t>
      </w:r>
      <w:r w:rsidRPr="001B122B">
        <w:rPr>
          <w:rFonts w:eastAsia="標楷體" w:hint="eastAsia"/>
          <w:color w:val="000000" w:themeColor="text1"/>
          <w:sz w:val="28"/>
          <w:szCs w:val="28"/>
        </w:rPr>
        <w:t>(</w:t>
      </w:r>
      <w:r w:rsidRPr="001B122B">
        <w:rPr>
          <w:rFonts w:eastAsia="標楷體" w:hint="eastAsia"/>
          <w:color w:val="000000" w:themeColor="text1"/>
          <w:sz w:val="28"/>
          <w:szCs w:val="28"/>
        </w:rPr>
        <w:t>三</w:t>
      </w:r>
      <w:r w:rsidRPr="001B122B">
        <w:rPr>
          <w:rFonts w:eastAsia="標楷體" w:hint="eastAsia"/>
          <w:color w:val="000000" w:themeColor="text1"/>
          <w:sz w:val="28"/>
          <w:szCs w:val="28"/>
        </w:rPr>
        <w:t>)</w:t>
      </w:r>
      <w:r w:rsidRPr="001B122B">
        <w:rPr>
          <w:rFonts w:eastAsia="標楷體" w:hint="eastAsia"/>
          <w:color w:val="000000" w:themeColor="text1"/>
          <w:sz w:val="28"/>
          <w:szCs w:val="28"/>
        </w:rPr>
        <w:t>字第</w:t>
      </w:r>
      <w:r w:rsidRPr="001B122B">
        <w:rPr>
          <w:rFonts w:eastAsia="標楷體" w:hint="eastAsia"/>
          <w:color w:val="000000" w:themeColor="text1"/>
          <w:sz w:val="28"/>
          <w:szCs w:val="28"/>
        </w:rPr>
        <w:t>1120129508</w:t>
      </w:r>
      <w:r w:rsidRPr="001B122B">
        <w:rPr>
          <w:rFonts w:eastAsia="標楷體" w:hint="eastAsia"/>
          <w:color w:val="000000" w:themeColor="text1"/>
          <w:sz w:val="28"/>
          <w:szCs w:val="28"/>
        </w:rPr>
        <w:t>號函同意核定，並依據各年度經費執行情形，調整</w:t>
      </w:r>
      <w:r w:rsidRPr="001B122B">
        <w:rPr>
          <w:rFonts w:eastAsia="標楷體" w:hint="eastAsia"/>
          <w:color w:val="000000" w:themeColor="text1"/>
          <w:sz w:val="28"/>
          <w:szCs w:val="28"/>
        </w:rPr>
        <w:t>114</w:t>
      </w:r>
      <w:r w:rsidRPr="001B122B">
        <w:rPr>
          <w:rFonts w:eastAsia="標楷體" w:hint="eastAsia"/>
          <w:color w:val="000000" w:themeColor="text1"/>
          <w:sz w:val="28"/>
          <w:szCs w:val="28"/>
        </w:rPr>
        <w:t>年度經費需求計</w:t>
      </w:r>
      <w:r w:rsidRPr="001B122B">
        <w:rPr>
          <w:rFonts w:eastAsia="標楷體" w:hint="eastAsia"/>
          <w:color w:val="000000" w:themeColor="text1"/>
          <w:sz w:val="28"/>
          <w:szCs w:val="28"/>
        </w:rPr>
        <w:t>1</w:t>
      </w:r>
      <w:r w:rsidRPr="001B122B">
        <w:rPr>
          <w:rFonts w:eastAsia="標楷體" w:hint="eastAsia"/>
          <w:color w:val="000000" w:themeColor="text1"/>
          <w:sz w:val="28"/>
          <w:szCs w:val="28"/>
        </w:rPr>
        <w:t>億</w:t>
      </w:r>
      <w:r w:rsidRPr="001B122B">
        <w:rPr>
          <w:rFonts w:eastAsia="標楷體" w:hint="eastAsia"/>
          <w:color w:val="000000" w:themeColor="text1"/>
          <w:sz w:val="28"/>
          <w:szCs w:val="28"/>
        </w:rPr>
        <w:t>3,560</w:t>
      </w:r>
      <w:r w:rsidRPr="001B122B">
        <w:rPr>
          <w:rFonts w:eastAsia="標楷體" w:hint="eastAsia"/>
          <w:color w:val="000000" w:themeColor="text1"/>
          <w:sz w:val="28"/>
          <w:szCs w:val="28"/>
        </w:rPr>
        <w:t>萬</w:t>
      </w:r>
      <w:r w:rsidRPr="001B122B">
        <w:rPr>
          <w:rFonts w:eastAsia="標楷體" w:hint="eastAsia"/>
          <w:color w:val="000000" w:themeColor="text1"/>
          <w:sz w:val="28"/>
          <w:szCs w:val="28"/>
        </w:rPr>
        <w:t>1</w:t>
      </w:r>
      <w:r w:rsidRPr="001B122B">
        <w:rPr>
          <w:rFonts w:eastAsia="標楷體" w:hint="eastAsia"/>
          <w:color w:val="000000" w:themeColor="text1"/>
          <w:sz w:val="28"/>
          <w:szCs w:val="28"/>
        </w:rPr>
        <w:t>千元，後續俟教育部召開「國立大學校院</w:t>
      </w:r>
      <w:r w:rsidRPr="001B122B">
        <w:rPr>
          <w:rFonts w:eastAsia="標楷體" w:hint="eastAsia"/>
          <w:color w:val="000000" w:themeColor="text1"/>
          <w:sz w:val="28"/>
          <w:szCs w:val="28"/>
        </w:rPr>
        <w:lastRenderedPageBreak/>
        <w:t>（含附設醫院）</w:t>
      </w:r>
      <w:r w:rsidRPr="001B122B">
        <w:rPr>
          <w:rFonts w:eastAsia="標楷體" w:hint="eastAsia"/>
          <w:color w:val="000000" w:themeColor="text1"/>
          <w:sz w:val="28"/>
          <w:szCs w:val="28"/>
        </w:rPr>
        <w:t>114</w:t>
      </w:r>
      <w:r w:rsidRPr="001B122B">
        <w:rPr>
          <w:rFonts w:eastAsia="標楷體" w:hint="eastAsia"/>
          <w:color w:val="000000" w:themeColor="text1"/>
          <w:sz w:val="28"/>
          <w:szCs w:val="28"/>
        </w:rPr>
        <w:t>年度延續性工程及新興工程概算經費需求審查會議」後，依會議核定額度調整編列。</w:t>
      </w:r>
    </w:p>
    <w:p w:rsidR="00E70099" w:rsidRPr="001B122B" w:rsidRDefault="00E70099" w:rsidP="00E70099">
      <w:pPr>
        <w:spacing w:line="440" w:lineRule="exact"/>
        <w:ind w:leftChars="132" w:left="866" w:hangingChars="196" w:hanging="549"/>
        <w:jc w:val="both"/>
        <w:rPr>
          <w:rFonts w:eastAsia="標楷體"/>
          <w:color w:val="000000" w:themeColor="text1"/>
          <w:sz w:val="28"/>
          <w:szCs w:val="28"/>
        </w:rPr>
      </w:pPr>
      <w:r w:rsidRPr="001B122B">
        <w:rPr>
          <w:rFonts w:eastAsia="標楷體" w:hint="eastAsia"/>
          <w:color w:val="000000" w:themeColor="text1"/>
          <w:sz w:val="28"/>
          <w:szCs w:val="28"/>
        </w:rPr>
        <w:t>三、倘教育部核定</w:t>
      </w:r>
      <w:r w:rsidRPr="001B122B">
        <w:rPr>
          <w:rFonts w:eastAsia="標楷體" w:hint="eastAsia"/>
          <w:color w:val="000000" w:themeColor="text1"/>
          <w:sz w:val="28"/>
          <w:szCs w:val="28"/>
        </w:rPr>
        <w:t>114</w:t>
      </w:r>
      <w:r w:rsidRPr="001B122B">
        <w:rPr>
          <w:rFonts w:eastAsia="標楷體" w:hint="eastAsia"/>
          <w:color w:val="000000" w:themeColor="text1"/>
          <w:sz w:val="28"/>
          <w:szCs w:val="28"/>
        </w:rPr>
        <w:t>年度國庫補助額度有增減變動，或行政院、教育部有增刪相關科目及額度者，請授權主計室配合依其規定調整預算案。</w:t>
      </w:r>
    </w:p>
    <w:p w:rsidR="00E70099" w:rsidRPr="001B122B" w:rsidRDefault="00E70099" w:rsidP="00E70099">
      <w:pPr>
        <w:spacing w:line="440" w:lineRule="exact"/>
        <w:ind w:leftChars="132" w:left="866" w:hangingChars="196" w:hanging="549"/>
        <w:jc w:val="both"/>
        <w:rPr>
          <w:rFonts w:eastAsia="標楷體"/>
          <w:color w:val="000000" w:themeColor="text1"/>
          <w:sz w:val="28"/>
          <w:szCs w:val="28"/>
        </w:rPr>
      </w:pPr>
      <w:r w:rsidRPr="001B122B">
        <w:rPr>
          <w:rFonts w:eastAsia="標楷體" w:hint="eastAsia"/>
          <w:color w:val="000000" w:themeColor="text1"/>
          <w:sz w:val="28"/>
          <w:szCs w:val="28"/>
        </w:rPr>
        <w:t>四、檢附奉核准簽、本校</w:t>
      </w:r>
      <w:r w:rsidRPr="001B122B">
        <w:rPr>
          <w:rFonts w:eastAsia="標楷體" w:hint="eastAsia"/>
          <w:color w:val="000000" w:themeColor="text1"/>
          <w:sz w:val="28"/>
          <w:szCs w:val="28"/>
        </w:rPr>
        <w:t>114</w:t>
      </w:r>
      <w:r w:rsidRPr="001B122B">
        <w:rPr>
          <w:rFonts w:eastAsia="標楷體" w:hint="eastAsia"/>
          <w:color w:val="000000" w:themeColor="text1"/>
          <w:sz w:val="28"/>
          <w:szCs w:val="28"/>
        </w:rPr>
        <w:t>年度收支餘絀預計表及資本門預算明細表各</w:t>
      </w:r>
      <w:r w:rsidRPr="001B122B">
        <w:rPr>
          <w:rFonts w:eastAsia="標楷體" w:hint="eastAsia"/>
          <w:color w:val="000000" w:themeColor="text1"/>
          <w:sz w:val="28"/>
          <w:szCs w:val="28"/>
        </w:rPr>
        <w:t>1</w:t>
      </w:r>
      <w:r w:rsidRPr="001B122B">
        <w:rPr>
          <w:rFonts w:eastAsia="標楷體" w:hint="eastAsia"/>
          <w:color w:val="000000" w:themeColor="text1"/>
          <w:sz w:val="28"/>
          <w:szCs w:val="28"/>
        </w:rPr>
        <w:t>份</w:t>
      </w:r>
      <w:r w:rsidRPr="001B122B">
        <w:rPr>
          <w:rFonts w:eastAsia="標楷體" w:hint="eastAsia"/>
          <w:color w:val="000000" w:themeColor="text1"/>
          <w:sz w:val="28"/>
          <w:szCs w:val="28"/>
        </w:rPr>
        <w:t>(</w:t>
      </w:r>
      <w:r w:rsidRPr="001B122B">
        <w:rPr>
          <w:rFonts w:eastAsia="標楷體" w:hint="eastAsia"/>
          <w:color w:val="000000" w:themeColor="text1"/>
          <w:sz w:val="28"/>
          <w:szCs w:val="28"/>
        </w:rPr>
        <w:t>詳如附件</w:t>
      </w:r>
      <w:r w:rsidRPr="001B122B">
        <w:rPr>
          <w:rFonts w:eastAsia="標楷體" w:hint="eastAsia"/>
          <w:color w:val="000000" w:themeColor="text1"/>
          <w:sz w:val="28"/>
          <w:szCs w:val="28"/>
        </w:rPr>
        <w:t>1</w:t>
      </w:r>
      <w:r w:rsidR="000F0F1B" w:rsidRPr="001B122B">
        <w:rPr>
          <w:rFonts w:eastAsia="標楷體" w:hint="eastAsia"/>
          <w:color w:val="000000" w:themeColor="text1"/>
          <w:sz w:val="28"/>
          <w:szCs w:val="28"/>
        </w:rPr>
        <w:t>1</w:t>
      </w:r>
      <w:r w:rsidRPr="001B122B">
        <w:rPr>
          <w:rFonts w:eastAsia="標楷體" w:hint="eastAsia"/>
          <w:color w:val="000000" w:themeColor="text1"/>
          <w:sz w:val="28"/>
          <w:szCs w:val="28"/>
        </w:rPr>
        <w:t>，頁</w:t>
      </w:r>
      <w:r w:rsidR="00E373D1">
        <w:rPr>
          <w:rFonts w:eastAsia="標楷體" w:hint="eastAsia"/>
          <w:color w:val="000000" w:themeColor="text1"/>
          <w:sz w:val="28"/>
          <w:szCs w:val="28"/>
        </w:rPr>
        <w:t>12</w:t>
      </w:r>
      <w:r w:rsidR="002C27B8">
        <w:rPr>
          <w:rFonts w:eastAsia="標楷體" w:hint="eastAsia"/>
          <w:color w:val="000000" w:themeColor="text1"/>
          <w:sz w:val="28"/>
          <w:szCs w:val="28"/>
        </w:rPr>
        <w:t>9</w:t>
      </w:r>
      <w:r w:rsidRPr="001B122B">
        <w:rPr>
          <w:rFonts w:eastAsia="標楷體" w:hint="eastAsia"/>
          <w:color w:val="000000" w:themeColor="text1"/>
          <w:sz w:val="28"/>
          <w:szCs w:val="28"/>
        </w:rPr>
        <w:t>-</w:t>
      </w:r>
      <w:r w:rsidR="00E373D1">
        <w:rPr>
          <w:rFonts w:eastAsia="標楷體" w:hint="eastAsia"/>
          <w:color w:val="000000" w:themeColor="text1"/>
          <w:sz w:val="28"/>
          <w:szCs w:val="28"/>
        </w:rPr>
        <w:t>13</w:t>
      </w:r>
      <w:r w:rsidR="002C27B8">
        <w:rPr>
          <w:rFonts w:eastAsia="標楷體" w:hint="eastAsia"/>
          <w:color w:val="000000" w:themeColor="text1"/>
          <w:sz w:val="28"/>
          <w:szCs w:val="28"/>
        </w:rPr>
        <w:t>2</w:t>
      </w:r>
      <w:r w:rsidRPr="001B122B">
        <w:rPr>
          <w:rFonts w:eastAsia="標楷體" w:hint="eastAsia"/>
          <w:color w:val="000000" w:themeColor="text1"/>
          <w:sz w:val="28"/>
          <w:szCs w:val="28"/>
        </w:rPr>
        <w:t>)</w:t>
      </w:r>
      <w:r w:rsidRPr="001B122B">
        <w:rPr>
          <w:rFonts w:eastAsia="標楷體" w:hint="eastAsia"/>
          <w:color w:val="000000" w:themeColor="text1"/>
          <w:sz w:val="28"/>
          <w:szCs w:val="28"/>
        </w:rPr>
        <w:t>，請卓參。</w:t>
      </w:r>
    </w:p>
    <w:p w:rsidR="00E70099" w:rsidRPr="001B122B" w:rsidRDefault="00E70099" w:rsidP="0012512A">
      <w:pPr>
        <w:overflowPunct w:val="0"/>
        <w:spacing w:line="440" w:lineRule="exact"/>
        <w:ind w:leftChars="12" w:left="40" w:hangingChars="4" w:hanging="11"/>
        <w:jc w:val="both"/>
        <w:rPr>
          <w:rFonts w:eastAsia="標楷體"/>
          <w:b/>
          <w:color w:val="000000" w:themeColor="text1"/>
          <w:sz w:val="28"/>
          <w:szCs w:val="28"/>
        </w:rPr>
      </w:pPr>
      <w:r w:rsidRPr="001B122B">
        <w:rPr>
          <w:rFonts w:eastAsia="標楷體"/>
          <w:b/>
          <w:color w:val="000000" w:themeColor="text1"/>
          <w:sz w:val="28"/>
          <w:szCs w:val="28"/>
        </w:rPr>
        <w:t>決議：</w:t>
      </w:r>
      <w:r w:rsidR="004707BC">
        <w:rPr>
          <w:rFonts w:eastAsia="標楷體"/>
          <w:b/>
          <w:color w:val="000000" w:themeColor="text1"/>
          <w:sz w:val="28"/>
          <w:szCs w:val="28"/>
        </w:rPr>
        <w:t>照案通過。</w:t>
      </w:r>
    </w:p>
    <w:p w:rsidR="0092686C" w:rsidRDefault="0092686C" w:rsidP="005867A1">
      <w:pPr>
        <w:numPr>
          <w:ilvl w:val="0"/>
          <w:numId w:val="1"/>
        </w:numPr>
        <w:spacing w:beforeLines="50" w:before="299" w:line="440" w:lineRule="exact"/>
        <w:ind w:left="573" w:hanging="573"/>
        <w:jc w:val="both"/>
        <w:outlineLvl w:val="0"/>
        <w:rPr>
          <w:rFonts w:eastAsia="標楷體"/>
          <w:b/>
          <w:color w:val="000000" w:themeColor="text1"/>
          <w:sz w:val="28"/>
          <w:szCs w:val="28"/>
        </w:rPr>
      </w:pPr>
      <w:r w:rsidRPr="001B122B">
        <w:rPr>
          <w:rFonts w:eastAsia="標楷體"/>
          <w:b/>
          <w:color w:val="000000" w:themeColor="text1"/>
          <w:sz w:val="28"/>
          <w:szCs w:val="28"/>
        </w:rPr>
        <w:t>臨時動議</w:t>
      </w:r>
    </w:p>
    <w:p w:rsidR="002C27B8" w:rsidRPr="002C27B8" w:rsidRDefault="002C27B8" w:rsidP="002C27B8">
      <w:pPr>
        <w:overflowPunct w:val="0"/>
        <w:spacing w:line="440" w:lineRule="exact"/>
        <w:ind w:leftChars="12" w:left="881" w:hangingChars="304" w:hanging="852"/>
        <w:jc w:val="both"/>
        <w:outlineLvl w:val="1"/>
        <w:rPr>
          <w:rFonts w:eastAsia="標楷體"/>
          <w:b/>
          <w:color w:val="000000" w:themeColor="text1"/>
          <w:sz w:val="28"/>
          <w:szCs w:val="28"/>
        </w:rPr>
      </w:pPr>
      <w:r w:rsidRPr="002C27B8">
        <w:rPr>
          <w:rFonts w:ascii="新細明體" w:hAnsi="新細明體" w:cs="新細明體" w:hint="eastAsia"/>
          <w:b/>
          <w:color w:val="000000" w:themeColor="text1"/>
          <w:sz w:val="28"/>
          <w:szCs w:val="28"/>
        </w:rPr>
        <w:t>※</w:t>
      </w:r>
      <w:r w:rsidRPr="002C27B8">
        <w:rPr>
          <w:rFonts w:eastAsia="標楷體"/>
          <w:b/>
          <w:color w:val="000000" w:themeColor="text1"/>
          <w:sz w:val="28"/>
          <w:szCs w:val="28"/>
        </w:rPr>
        <w:t>提案</w:t>
      </w:r>
      <w:r>
        <w:rPr>
          <w:rFonts w:eastAsia="標楷體" w:hint="eastAsia"/>
          <w:b/>
          <w:color w:val="000000" w:themeColor="text1"/>
          <w:sz w:val="28"/>
          <w:szCs w:val="28"/>
        </w:rPr>
        <w:t>一</w:t>
      </w:r>
    </w:p>
    <w:p w:rsidR="002C27B8" w:rsidRPr="002C27B8" w:rsidRDefault="002C27B8" w:rsidP="002C27B8">
      <w:pPr>
        <w:overflowPunct w:val="0"/>
        <w:spacing w:line="440" w:lineRule="exact"/>
        <w:ind w:leftChars="5" w:left="769" w:hangingChars="270" w:hanging="757"/>
        <w:jc w:val="both"/>
        <w:rPr>
          <w:rFonts w:eastAsia="標楷體"/>
          <w:b/>
          <w:color w:val="000000" w:themeColor="text1"/>
          <w:sz w:val="28"/>
          <w:szCs w:val="28"/>
        </w:rPr>
      </w:pPr>
      <w:r w:rsidRPr="002C27B8">
        <w:rPr>
          <w:rFonts w:eastAsia="標楷體"/>
          <w:b/>
          <w:color w:val="000000" w:themeColor="text1"/>
          <w:sz w:val="28"/>
          <w:szCs w:val="28"/>
        </w:rPr>
        <w:t>提案單位：</w:t>
      </w:r>
      <w:r>
        <w:rPr>
          <w:rFonts w:eastAsia="標楷體"/>
          <w:b/>
          <w:color w:val="000000" w:themeColor="text1"/>
          <w:sz w:val="28"/>
          <w:szCs w:val="28"/>
        </w:rPr>
        <w:t>學生事務處</w:t>
      </w:r>
    </w:p>
    <w:p w:rsidR="002C27B8" w:rsidRPr="002C27B8" w:rsidRDefault="002C27B8" w:rsidP="002C27B8">
      <w:pPr>
        <w:overflowPunct w:val="0"/>
        <w:spacing w:line="440" w:lineRule="exact"/>
        <w:ind w:leftChars="5" w:left="853" w:hangingChars="300" w:hanging="841"/>
        <w:jc w:val="both"/>
        <w:rPr>
          <w:rFonts w:eastAsia="標楷體"/>
          <w:b/>
          <w:color w:val="000000" w:themeColor="text1"/>
          <w:sz w:val="28"/>
          <w:szCs w:val="28"/>
        </w:rPr>
      </w:pPr>
      <w:r w:rsidRPr="002C27B8">
        <w:rPr>
          <w:rFonts w:eastAsia="標楷體"/>
          <w:b/>
          <w:color w:val="000000" w:themeColor="text1"/>
          <w:sz w:val="28"/>
          <w:szCs w:val="28"/>
        </w:rPr>
        <w:t>案由：</w:t>
      </w:r>
      <w:r w:rsidR="0061038A" w:rsidRPr="0061038A">
        <w:rPr>
          <w:rFonts w:eastAsia="標楷體" w:hint="eastAsia"/>
          <w:color w:val="000000" w:themeColor="text1"/>
          <w:sz w:val="28"/>
          <w:szCs w:val="28"/>
        </w:rPr>
        <w:t>檢陳民雄校區綠園一舍及學生餐廳建築物耐震補強經費缺口須再增加</w:t>
      </w:r>
      <w:r w:rsidR="0061038A" w:rsidRPr="0061038A">
        <w:rPr>
          <w:rFonts w:eastAsia="標楷體" w:hint="eastAsia"/>
          <w:color w:val="000000" w:themeColor="text1"/>
          <w:sz w:val="28"/>
          <w:szCs w:val="28"/>
        </w:rPr>
        <w:t>724</w:t>
      </w:r>
      <w:r w:rsidR="0061038A" w:rsidRPr="0061038A">
        <w:rPr>
          <w:rFonts w:eastAsia="標楷體" w:hint="eastAsia"/>
          <w:color w:val="000000" w:themeColor="text1"/>
          <w:sz w:val="28"/>
          <w:szCs w:val="28"/>
        </w:rPr>
        <w:t>萬</w:t>
      </w:r>
      <w:r w:rsidR="0061038A" w:rsidRPr="0061038A">
        <w:rPr>
          <w:rFonts w:eastAsia="標楷體" w:hint="eastAsia"/>
          <w:color w:val="000000" w:themeColor="text1"/>
          <w:sz w:val="28"/>
          <w:szCs w:val="28"/>
        </w:rPr>
        <w:t>455</w:t>
      </w:r>
      <w:r w:rsidR="0061038A" w:rsidRPr="0061038A">
        <w:rPr>
          <w:rFonts w:eastAsia="標楷體" w:hint="eastAsia"/>
          <w:color w:val="000000" w:themeColor="text1"/>
          <w:sz w:val="28"/>
          <w:szCs w:val="28"/>
        </w:rPr>
        <w:t>元，擬申請由校務基金支應</w:t>
      </w:r>
      <w:r w:rsidR="0061038A" w:rsidRPr="0061038A">
        <w:rPr>
          <w:rFonts w:eastAsia="標楷體" w:hint="eastAsia"/>
          <w:color w:val="000000" w:themeColor="text1"/>
          <w:sz w:val="28"/>
          <w:szCs w:val="28"/>
        </w:rPr>
        <w:t>，</w:t>
      </w:r>
      <w:r w:rsidRPr="001B122B">
        <w:rPr>
          <w:rFonts w:eastAsia="標楷體"/>
          <w:color w:val="000000" w:themeColor="text1"/>
          <w:sz w:val="28"/>
          <w:szCs w:val="28"/>
        </w:rPr>
        <w:t>提請審議。</w:t>
      </w:r>
    </w:p>
    <w:p w:rsidR="002C27B8" w:rsidRPr="002C27B8" w:rsidRDefault="002C27B8" w:rsidP="002C27B8">
      <w:pPr>
        <w:overflowPunct w:val="0"/>
        <w:spacing w:line="440" w:lineRule="exact"/>
        <w:ind w:leftChars="5" w:left="769" w:hangingChars="270" w:hanging="757"/>
        <w:jc w:val="both"/>
        <w:rPr>
          <w:rFonts w:eastAsia="標楷體"/>
          <w:b/>
          <w:color w:val="000000" w:themeColor="text1"/>
          <w:sz w:val="28"/>
          <w:szCs w:val="28"/>
        </w:rPr>
      </w:pPr>
      <w:r w:rsidRPr="002C27B8">
        <w:rPr>
          <w:rFonts w:eastAsia="標楷體"/>
          <w:b/>
          <w:color w:val="000000" w:themeColor="text1"/>
          <w:sz w:val="28"/>
          <w:szCs w:val="28"/>
        </w:rPr>
        <w:t>說明：</w:t>
      </w:r>
    </w:p>
    <w:p w:rsidR="002C27B8" w:rsidRPr="002C27B8" w:rsidRDefault="002C27B8" w:rsidP="002C27B8">
      <w:pPr>
        <w:pStyle w:val="aff"/>
        <w:overflowPunct w:val="0"/>
        <w:spacing w:line="440" w:lineRule="exact"/>
        <w:ind w:leftChars="133" w:left="809" w:hangingChars="175" w:hanging="490"/>
        <w:jc w:val="both"/>
        <w:rPr>
          <w:rFonts w:ascii="Times New Roman" w:eastAsia="標楷體" w:hAnsi="Times New Roman"/>
          <w:color w:val="000000" w:themeColor="text1"/>
          <w:sz w:val="28"/>
          <w:szCs w:val="28"/>
        </w:rPr>
      </w:pPr>
      <w:r w:rsidRPr="002C27B8">
        <w:rPr>
          <w:rFonts w:ascii="Times New Roman" w:eastAsia="標楷體" w:hAnsi="Times New Roman" w:hint="eastAsia"/>
          <w:color w:val="000000" w:themeColor="text1"/>
          <w:sz w:val="28"/>
          <w:szCs w:val="28"/>
        </w:rPr>
        <w:t>一、本校「民雄校區學生宿舍生活圈室內外改善計畫（第一期綠園一舍及學園餐廳）」獲得教育部補助，惟申請補助款時應檢附建築物耐震補強後</w:t>
      </w:r>
      <w:r w:rsidRPr="002C27B8">
        <w:rPr>
          <w:rFonts w:ascii="Times New Roman" w:eastAsia="標楷體" w:hAnsi="Times New Roman" w:hint="eastAsia"/>
          <w:color w:val="000000" w:themeColor="text1"/>
          <w:sz w:val="28"/>
          <w:szCs w:val="28"/>
        </w:rPr>
        <w:t>CDR</w:t>
      </w:r>
      <w:r w:rsidRPr="002C27B8">
        <w:rPr>
          <w:rFonts w:ascii="Times New Roman" w:eastAsia="標楷體" w:hAnsi="Times New Roman" w:hint="eastAsia"/>
          <w:color w:val="000000" w:themeColor="text1"/>
          <w:sz w:val="28"/>
          <w:szCs w:val="28"/>
        </w:rPr>
        <w:t>值大於</w:t>
      </w:r>
      <w:r w:rsidRPr="002C27B8">
        <w:rPr>
          <w:rFonts w:ascii="Times New Roman" w:eastAsia="標楷體" w:hAnsi="Times New Roman" w:hint="eastAsia"/>
          <w:color w:val="000000" w:themeColor="text1"/>
          <w:sz w:val="28"/>
          <w:szCs w:val="28"/>
        </w:rPr>
        <w:t>1</w:t>
      </w:r>
      <w:r w:rsidRPr="002C27B8">
        <w:rPr>
          <w:rFonts w:ascii="Times New Roman" w:eastAsia="標楷體" w:hAnsi="Times New Roman" w:hint="eastAsia"/>
          <w:color w:val="000000" w:themeColor="text1"/>
          <w:sz w:val="28"/>
          <w:szCs w:val="28"/>
        </w:rPr>
        <w:t>之證明。</w:t>
      </w:r>
    </w:p>
    <w:p w:rsidR="002C27B8" w:rsidRPr="002C27B8" w:rsidRDefault="002C27B8" w:rsidP="002C27B8">
      <w:pPr>
        <w:pStyle w:val="aff"/>
        <w:overflowPunct w:val="0"/>
        <w:spacing w:line="440" w:lineRule="exact"/>
        <w:ind w:leftChars="130" w:left="836" w:hangingChars="187" w:hanging="524"/>
        <w:jc w:val="both"/>
        <w:rPr>
          <w:rFonts w:ascii="Times New Roman" w:eastAsia="標楷體" w:hAnsi="Times New Roman"/>
          <w:color w:val="000000" w:themeColor="text1"/>
          <w:sz w:val="28"/>
          <w:szCs w:val="28"/>
        </w:rPr>
      </w:pPr>
      <w:r w:rsidRPr="002C27B8">
        <w:rPr>
          <w:rFonts w:ascii="Times New Roman" w:eastAsia="標楷體" w:hAnsi="Times New Roman" w:hint="eastAsia"/>
          <w:color w:val="000000" w:themeColor="text1"/>
          <w:sz w:val="28"/>
          <w:szCs w:val="28"/>
        </w:rPr>
        <w:t>二、民雄校區綠園一舍及餐廳建築物經耐震能力詳細評估後，其</w:t>
      </w:r>
      <w:r w:rsidRPr="002C27B8">
        <w:rPr>
          <w:rFonts w:ascii="Times New Roman" w:eastAsia="標楷體" w:hAnsi="Times New Roman" w:hint="eastAsia"/>
          <w:color w:val="000000" w:themeColor="text1"/>
          <w:sz w:val="28"/>
          <w:szCs w:val="28"/>
        </w:rPr>
        <w:t>CDR</w:t>
      </w:r>
      <w:r w:rsidRPr="002C27B8">
        <w:rPr>
          <w:rFonts w:ascii="Times New Roman" w:eastAsia="標楷體" w:hAnsi="Times New Roman" w:hint="eastAsia"/>
          <w:color w:val="000000" w:themeColor="text1"/>
          <w:sz w:val="28"/>
          <w:szCs w:val="28"/>
        </w:rPr>
        <w:t>值小於</w:t>
      </w:r>
      <w:r w:rsidRPr="002C27B8">
        <w:rPr>
          <w:rFonts w:ascii="Times New Roman" w:eastAsia="標楷體" w:hAnsi="Times New Roman" w:hint="eastAsia"/>
          <w:color w:val="000000" w:themeColor="text1"/>
          <w:sz w:val="28"/>
          <w:szCs w:val="28"/>
        </w:rPr>
        <w:t>1</w:t>
      </w:r>
      <w:r w:rsidRPr="002C27B8">
        <w:rPr>
          <w:rFonts w:ascii="Times New Roman" w:eastAsia="標楷體" w:hAnsi="Times New Roman" w:hint="eastAsia"/>
          <w:color w:val="000000" w:themeColor="text1"/>
          <w:sz w:val="28"/>
          <w:szCs w:val="28"/>
        </w:rPr>
        <w:t>。</w:t>
      </w:r>
    </w:p>
    <w:p w:rsidR="002C27B8" w:rsidRPr="002C27B8" w:rsidRDefault="002C27B8" w:rsidP="002C27B8">
      <w:pPr>
        <w:pStyle w:val="aff"/>
        <w:overflowPunct w:val="0"/>
        <w:spacing w:line="440" w:lineRule="exact"/>
        <w:ind w:leftChars="132" w:left="880" w:hangingChars="201" w:hanging="563"/>
        <w:jc w:val="both"/>
        <w:rPr>
          <w:rFonts w:ascii="Times New Roman" w:eastAsia="標楷體" w:hAnsi="Times New Roman"/>
          <w:color w:val="000000" w:themeColor="text1"/>
          <w:sz w:val="28"/>
          <w:szCs w:val="28"/>
        </w:rPr>
      </w:pPr>
      <w:r w:rsidRPr="002C27B8">
        <w:rPr>
          <w:rFonts w:ascii="Times New Roman" w:eastAsia="標楷體" w:hAnsi="Times New Roman" w:hint="eastAsia"/>
          <w:color w:val="000000" w:themeColor="text1"/>
          <w:sz w:val="28"/>
          <w:szCs w:val="28"/>
        </w:rPr>
        <w:t>三、本案原總工程費為</w:t>
      </w:r>
      <w:r w:rsidRPr="002C27B8">
        <w:rPr>
          <w:rFonts w:ascii="Times New Roman" w:eastAsia="標楷體" w:hAnsi="Times New Roman" w:hint="eastAsia"/>
          <w:color w:val="000000" w:themeColor="text1"/>
          <w:sz w:val="28"/>
          <w:szCs w:val="28"/>
        </w:rPr>
        <w:t>2,226</w:t>
      </w:r>
      <w:r w:rsidRPr="002C27B8">
        <w:rPr>
          <w:rFonts w:ascii="Times New Roman" w:eastAsia="標楷體" w:hAnsi="Times New Roman" w:hint="eastAsia"/>
          <w:color w:val="000000" w:themeColor="text1"/>
          <w:sz w:val="28"/>
          <w:szCs w:val="28"/>
        </w:rPr>
        <w:t>萬</w:t>
      </w:r>
      <w:r w:rsidRPr="002C27B8">
        <w:rPr>
          <w:rFonts w:ascii="Times New Roman" w:eastAsia="標楷體" w:hAnsi="Times New Roman" w:hint="eastAsia"/>
          <w:color w:val="000000" w:themeColor="text1"/>
          <w:sz w:val="28"/>
          <w:szCs w:val="28"/>
        </w:rPr>
        <w:t>628</w:t>
      </w:r>
      <w:r w:rsidRPr="002C27B8">
        <w:rPr>
          <w:rFonts w:ascii="Times New Roman" w:eastAsia="標楷體" w:hAnsi="Times New Roman" w:hint="eastAsia"/>
          <w:color w:val="000000" w:themeColor="text1"/>
          <w:sz w:val="28"/>
          <w:szCs w:val="28"/>
        </w:rPr>
        <w:t>元</w:t>
      </w:r>
      <w:r w:rsidRPr="002C27B8">
        <w:rPr>
          <w:rFonts w:ascii="Times New Roman" w:eastAsia="標楷體" w:hAnsi="Times New Roman" w:hint="eastAsia"/>
          <w:color w:val="000000" w:themeColor="text1"/>
          <w:sz w:val="28"/>
          <w:szCs w:val="28"/>
        </w:rPr>
        <w:t>(</w:t>
      </w:r>
      <w:r w:rsidRPr="002C27B8">
        <w:rPr>
          <w:rFonts w:ascii="Times New Roman" w:eastAsia="標楷體" w:hAnsi="Times New Roman" w:hint="eastAsia"/>
          <w:color w:val="000000" w:themeColor="text1"/>
          <w:sz w:val="28"/>
          <w:szCs w:val="28"/>
        </w:rPr>
        <w:t>綠園一舍</w:t>
      </w:r>
      <w:r w:rsidRPr="002C27B8">
        <w:rPr>
          <w:rFonts w:ascii="Times New Roman" w:eastAsia="標楷體" w:hAnsi="Times New Roman" w:hint="eastAsia"/>
          <w:color w:val="000000" w:themeColor="text1"/>
          <w:sz w:val="28"/>
          <w:szCs w:val="28"/>
        </w:rPr>
        <w:t>730</w:t>
      </w:r>
      <w:r w:rsidRPr="002C27B8">
        <w:rPr>
          <w:rFonts w:ascii="Times New Roman" w:eastAsia="標楷體" w:hAnsi="Times New Roman" w:hint="eastAsia"/>
          <w:color w:val="000000" w:themeColor="text1"/>
          <w:sz w:val="28"/>
          <w:szCs w:val="28"/>
        </w:rPr>
        <w:t>萬</w:t>
      </w:r>
      <w:r w:rsidRPr="002C27B8">
        <w:rPr>
          <w:rFonts w:ascii="Times New Roman" w:eastAsia="標楷體" w:hAnsi="Times New Roman" w:hint="eastAsia"/>
          <w:color w:val="000000" w:themeColor="text1"/>
          <w:sz w:val="28"/>
          <w:szCs w:val="28"/>
        </w:rPr>
        <w:t>1,618</w:t>
      </w:r>
      <w:r w:rsidRPr="002C27B8">
        <w:rPr>
          <w:rFonts w:ascii="Times New Roman" w:eastAsia="標楷體" w:hAnsi="Times New Roman" w:hint="eastAsia"/>
          <w:color w:val="000000" w:themeColor="text1"/>
          <w:sz w:val="28"/>
          <w:szCs w:val="28"/>
        </w:rPr>
        <w:t>元，學生餐廳</w:t>
      </w:r>
      <w:r w:rsidRPr="002C27B8">
        <w:rPr>
          <w:rFonts w:ascii="Times New Roman" w:eastAsia="標楷體" w:hAnsi="Times New Roman" w:hint="eastAsia"/>
          <w:color w:val="000000" w:themeColor="text1"/>
          <w:sz w:val="28"/>
          <w:szCs w:val="28"/>
        </w:rPr>
        <w:t>1,495</w:t>
      </w:r>
      <w:r w:rsidRPr="002C27B8">
        <w:rPr>
          <w:rFonts w:ascii="Times New Roman" w:eastAsia="標楷體" w:hAnsi="Times New Roman" w:hint="eastAsia"/>
          <w:color w:val="000000" w:themeColor="text1"/>
          <w:sz w:val="28"/>
          <w:szCs w:val="28"/>
        </w:rPr>
        <w:t>萬</w:t>
      </w:r>
      <w:r w:rsidRPr="002C27B8">
        <w:rPr>
          <w:rFonts w:ascii="Times New Roman" w:eastAsia="標楷體" w:hAnsi="Times New Roman" w:hint="eastAsia"/>
          <w:color w:val="000000" w:themeColor="text1"/>
          <w:sz w:val="28"/>
          <w:szCs w:val="28"/>
        </w:rPr>
        <w:t>9,010</w:t>
      </w:r>
      <w:r w:rsidRPr="002C27B8">
        <w:rPr>
          <w:rFonts w:ascii="Times New Roman" w:eastAsia="標楷體" w:hAnsi="Times New Roman" w:hint="eastAsia"/>
          <w:color w:val="000000" w:themeColor="text1"/>
          <w:sz w:val="28"/>
          <w:szCs w:val="28"/>
        </w:rPr>
        <w:t>元</w:t>
      </w:r>
      <w:r w:rsidRPr="002C27B8">
        <w:rPr>
          <w:rFonts w:ascii="Times New Roman" w:eastAsia="標楷體" w:hAnsi="Times New Roman" w:hint="eastAsia"/>
          <w:color w:val="000000" w:themeColor="text1"/>
          <w:sz w:val="28"/>
          <w:szCs w:val="28"/>
        </w:rPr>
        <w:t>)</w:t>
      </w:r>
      <w:r w:rsidRPr="002C27B8">
        <w:rPr>
          <w:rFonts w:ascii="Times New Roman" w:eastAsia="標楷體" w:hAnsi="Times New Roman" w:hint="eastAsia"/>
          <w:color w:val="000000" w:themeColor="text1"/>
          <w:sz w:val="28"/>
          <w:szCs w:val="28"/>
        </w:rPr>
        <w:t>，且經</w:t>
      </w:r>
      <w:r w:rsidRPr="002C27B8">
        <w:rPr>
          <w:rFonts w:ascii="Times New Roman" w:eastAsia="標楷體" w:hAnsi="Times New Roman" w:hint="eastAsia"/>
          <w:color w:val="000000" w:themeColor="text1"/>
          <w:sz w:val="28"/>
          <w:szCs w:val="28"/>
        </w:rPr>
        <w:t>112</w:t>
      </w:r>
      <w:r w:rsidRPr="002C27B8">
        <w:rPr>
          <w:rFonts w:ascii="Times New Roman" w:eastAsia="標楷體" w:hAnsi="Times New Roman" w:hint="eastAsia"/>
          <w:color w:val="000000" w:themeColor="text1"/>
          <w:sz w:val="28"/>
          <w:szCs w:val="28"/>
        </w:rPr>
        <w:t>學年度第</w:t>
      </w:r>
      <w:r w:rsidRPr="002C27B8">
        <w:rPr>
          <w:rFonts w:ascii="Times New Roman" w:eastAsia="標楷體" w:hAnsi="Times New Roman" w:hint="eastAsia"/>
          <w:color w:val="000000" w:themeColor="text1"/>
          <w:sz w:val="28"/>
          <w:szCs w:val="28"/>
        </w:rPr>
        <w:t>2</w:t>
      </w:r>
      <w:r w:rsidRPr="002C27B8">
        <w:rPr>
          <w:rFonts w:ascii="Times New Roman" w:eastAsia="標楷體" w:hAnsi="Times New Roman" w:hint="eastAsia"/>
          <w:color w:val="000000" w:themeColor="text1"/>
          <w:sz w:val="28"/>
          <w:szCs w:val="28"/>
        </w:rPr>
        <w:t>次</w:t>
      </w:r>
      <w:r w:rsidRPr="002C27B8">
        <w:rPr>
          <w:rFonts w:ascii="Times New Roman" w:eastAsia="標楷體" w:hAnsi="Times New Roman" w:hint="eastAsia"/>
          <w:color w:val="000000" w:themeColor="text1"/>
          <w:sz w:val="28"/>
          <w:szCs w:val="28"/>
        </w:rPr>
        <w:t>112</w:t>
      </w:r>
      <w:r w:rsidRPr="002C27B8">
        <w:rPr>
          <w:rFonts w:ascii="Times New Roman" w:eastAsia="標楷體" w:hAnsi="Times New Roman" w:hint="eastAsia"/>
          <w:color w:val="000000" w:themeColor="text1"/>
          <w:sz w:val="28"/>
          <w:szCs w:val="28"/>
        </w:rPr>
        <w:t>年</w:t>
      </w:r>
      <w:r w:rsidRPr="002C27B8">
        <w:rPr>
          <w:rFonts w:ascii="Times New Roman" w:eastAsia="標楷體" w:hAnsi="Times New Roman" w:hint="eastAsia"/>
          <w:color w:val="000000" w:themeColor="text1"/>
          <w:sz w:val="28"/>
          <w:szCs w:val="28"/>
        </w:rPr>
        <w:t>11</w:t>
      </w:r>
      <w:r w:rsidRPr="002C27B8">
        <w:rPr>
          <w:rFonts w:ascii="Times New Roman" w:eastAsia="標楷體" w:hAnsi="Times New Roman" w:hint="eastAsia"/>
          <w:color w:val="000000" w:themeColor="text1"/>
          <w:sz w:val="28"/>
          <w:szCs w:val="28"/>
        </w:rPr>
        <w:t>月</w:t>
      </w:r>
      <w:r w:rsidRPr="002C27B8">
        <w:rPr>
          <w:rFonts w:ascii="Times New Roman" w:eastAsia="標楷體" w:hAnsi="Times New Roman" w:hint="eastAsia"/>
          <w:color w:val="000000" w:themeColor="text1"/>
          <w:sz w:val="28"/>
          <w:szCs w:val="28"/>
        </w:rPr>
        <w:t>28</w:t>
      </w:r>
      <w:r w:rsidRPr="002C27B8">
        <w:rPr>
          <w:rFonts w:ascii="Times New Roman" w:eastAsia="標楷體" w:hAnsi="Times New Roman" w:hint="eastAsia"/>
          <w:color w:val="000000" w:themeColor="text1"/>
          <w:sz w:val="28"/>
          <w:szCs w:val="28"/>
        </w:rPr>
        <w:t>日校務基金管理委員會議同意支應</w:t>
      </w:r>
      <w:r w:rsidRPr="002C27B8">
        <w:rPr>
          <w:rFonts w:ascii="Times New Roman" w:eastAsia="標楷體" w:hAnsi="Times New Roman" w:hint="eastAsia"/>
          <w:color w:val="000000" w:themeColor="text1"/>
          <w:sz w:val="28"/>
          <w:szCs w:val="28"/>
        </w:rPr>
        <w:t>1,046</w:t>
      </w:r>
      <w:r w:rsidRPr="002C27B8">
        <w:rPr>
          <w:rFonts w:ascii="Times New Roman" w:eastAsia="標楷體" w:hAnsi="Times New Roman" w:hint="eastAsia"/>
          <w:color w:val="000000" w:themeColor="text1"/>
          <w:sz w:val="28"/>
          <w:szCs w:val="28"/>
        </w:rPr>
        <w:t>萬</w:t>
      </w:r>
      <w:r w:rsidRPr="002C27B8">
        <w:rPr>
          <w:rFonts w:ascii="Times New Roman" w:eastAsia="標楷體" w:hAnsi="Times New Roman" w:hint="eastAsia"/>
          <w:color w:val="000000" w:themeColor="text1"/>
          <w:sz w:val="28"/>
          <w:szCs w:val="28"/>
        </w:rPr>
        <w:t>5,410</w:t>
      </w:r>
      <w:r w:rsidRPr="002C27B8">
        <w:rPr>
          <w:rFonts w:ascii="Times New Roman" w:eastAsia="標楷體" w:hAnsi="Times New Roman" w:hint="eastAsia"/>
          <w:color w:val="000000" w:themeColor="text1"/>
          <w:sz w:val="28"/>
          <w:szCs w:val="28"/>
        </w:rPr>
        <w:t>元在案。</w:t>
      </w:r>
    </w:p>
    <w:p w:rsidR="002C27B8" w:rsidRPr="002C27B8" w:rsidRDefault="002C27B8" w:rsidP="002C27B8">
      <w:pPr>
        <w:pStyle w:val="aff"/>
        <w:overflowPunct w:val="0"/>
        <w:spacing w:line="440" w:lineRule="exact"/>
        <w:ind w:leftChars="132" w:left="880" w:hangingChars="201" w:hanging="563"/>
        <w:jc w:val="both"/>
        <w:rPr>
          <w:rFonts w:ascii="Times New Roman" w:eastAsia="標楷體" w:hAnsi="Times New Roman"/>
          <w:color w:val="000000" w:themeColor="text1"/>
          <w:sz w:val="28"/>
          <w:szCs w:val="28"/>
        </w:rPr>
      </w:pPr>
      <w:r w:rsidRPr="002C27B8">
        <w:rPr>
          <w:rFonts w:ascii="Times New Roman" w:eastAsia="標楷體" w:hAnsi="Times New Roman" w:hint="eastAsia"/>
          <w:color w:val="000000" w:themeColor="text1"/>
          <w:sz w:val="28"/>
          <w:szCs w:val="28"/>
        </w:rPr>
        <w:t>四、</w:t>
      </w:r>
      <w:r w:rsidRPr="002C27B8">
        <w:rPr>
          <w:rFonts w:ascii="Times New Roman" w:eastAsia="標楷體" w:hAnsi="Times New Roman" w:hint="eastAsia"/>
          <w:color w:val="000000" w:themeColor="text1"/>
          <w:sz w:val="28"/>
          <w:szCs w:val="28"/>
        </w:rPr>
        <w:t>113</w:t>
      </w:r>
      <w:r w:rsidRPr="002C27B8">
        <w:rPr>
          <w:rFonts w:ascii="Times New Roman" w:eastAsia="標楷體" w:hAnsi="Times New Roman" w:hint="eastAsia"/>
          <w:color w:val="000000" w:themeColor="text1"/>
          <w:sz w:val="28"/>
          <w:szCs w:val="28"/>
        </w:rPr>
        <w:t>年</w:t>
      </w:r>
      <w:r w:rsidRPr="002C27B8">
        <w:rPr>
          <w:rFonts w:ascii="Times New Roman" w:eastAsia="標楷體" w:hAnsi="Times New Roman" w:hint="eastAsia"/>
          <w:color w:val="000000" w:themeColor="text1"/>
          <w:sz w:val="28"/>
          <w:szCs w:val="28"/>
        </w:rPr>
        <w:t>1</w:t>
      </w:r>
      <w:r w:rsidRPr="002C27B8">
        <w:rPr>
          <w:rFonts w:ascii="Times New Roman" w:eastAsia="標楷體" w:hAnsi="Times New Roman" w:hint="eastAsia"/>
          <w:color w:val="000000" w:themeColor="text1"/>
          <w:sz w:val="28"/>
          <w:szCs w:val="28"/>
        </w:rPr>
        <w:t>月</w:t>
      </w:r>
      <w:r w:rsidRPr="002C27B8">
        <w:rPr>
          <w:rFonts w:ascii="Times New Roman" w:eastAsia="標楷體" w:hAnsi="Times New Roman" w:hint="eastAsia"/>
          <w:color w:val="000000" w:themeColor="text1"/>
          <w:sz w:val="28"/>
          <w:szCs w:val="28"/>
        </w:rPr>
        <w:t>29</w:t>
      </w:r>
      <w:r w:rsidRPr="002C27B8">
        <w:rPr>
          <w:rFonts w:ascii="Times New Roman" w:eastAsia="標楷體" w:hAnsi="Times New Roman" w:hint="eastAsia"/>
          <w:color w:val="000000" w:themeColor="text1"/>
          <w:sz w:val="28"/>
          <w:szCs w:val="28"/>
        </w:rPr>
        <w:t>日「民雄校區學生宿舍綠園一舍及餐廳耐震補強工程委託設計監造案」基本設計審查會議討論，本案須於暑假期間完成室內補強，以免影響學生入住權益，故調整為室內剪力牆加上室外鋼構補強方式。因結構補強方式改變，總工程費由</w:t>
      </w:r>
      <w:r w:rsidRPr="002C27B8">
        <w:rPr>
          <w:rFonts w:ascii="Times New Roman" w:eastAsia="標楷體" w:hAnsi="Times New Roman" w:hint="eastAsia"/>
          <w:color w:val="000000" w:themeColor="text1"/>
          <w:sz w:val="28"/>
          <w:szCs w:val="28"/>
        </w:rPr>
        <w:t>2,226</w:t>
      </w:r>
      <w:r w:rsidRPr="002C27B8">
        <w:rPr>
          <w:rFonts w:ascii="Times New Roman" w:eastAsia="標楷體" w:hAnsi="Times New Roman" w:hint="eastAsia"/>
          <w:color w:val="000000" w:themeColor="text1"/>
          <w:sz w:val="28"/>
          <w:szCs w:val="28"/>
        </w:rPr>
        <w:t>萬</w:t>
      </w:r>
      <w:r w:rsidRPr="002C27B8">
        <w:rPr>
          <w:rFonts w:ascii="Times New Roman" w:eastAsia="標楷體" w:hAnsi="Times New Roman" w:hint="eastAsia"/>
          <w:color w:val="000000" w:themeColor="text1"/>
          <w:sz w:val="28"/>
          <w:szCs w:val="28"/>
        </w:rPr>
        <w:t>628</w:t>
      </w:r>
      <w:r w:rsidRPr="002C27B8">
        <w:rPr>
          <w:rFonts w:ascii="Times New Roman" w:eastAsia="標楷體" w:hAnsi="Times New Roman" w:hint="eastAsia"/>
          <w:color w:val="000000" w:themeColor="text1"/>
          <w:sz w:val="28"/>
          <w:szCs w:val="28"/>
        </w:rPr>
        <w:t>元調整為</w:t>
      </w:r>
      <w:r w:rsidRPr="002C27B8">
        <w:rPr>
          <w:rFonts w:ascii="Times New Roman" w:eastAsia="標楷體" w:hAnsi="Times New Roman" w:hint="eastAsia"/>
          <w:color w:val="000000" w:themeColor="text1"/>
          <w:sz w:val="28"/>
          <w:szCs w:val="28"/>
        </w:rPr>
        <w:t>2,950</w:t>
      </w:r>
      <w:r w:rsidRPr="002C27B8">
        <w:rPr>
          <w:rFonts w:ascii="Times New Roman" w:eastAsia="標楷體" w:hAnsi="Times New Roman" w:hint="eastAsia"/>
          <w:color w:val="000000" w:themeColor="text1"/>
          <w:sz w:val="28"/>
          <w:szCs w:val="28"/>
        </w:rPr>
        <w:t>萬</w:t>
      </w:r>
      <w:r w:rsidRPr="002C27B8">
        <w:rPr>
          <w:rFonts w:ascii="Times New Roman" w:eastAsia="標楷體" w:hAnsi="Times New Roman" w:hint="eastAsia"/>
          <w:color w:val="000000" w:themeColor="text1"/>
          <w:sz w:val="28"/>
          <w:szCs w:val="28"/>
        </w:rPr>
        <w:t>1,083</w:t>
      </w:r>
      <w:r w:rsidRPr="002C27B8">
        <w:rPr>
          <w:rFonts w:ascii="Times New Roman" w:eastAsia="標楷體" w:hAnsi="Times New Roman" w:hint="eastAsia"/>
          <w:color w:val="000000" w:themeColor="text1"/>
          <w:sz w:val="28"/>
          <w:szCs w:val="28"/>
        </w:rPr>
        <w:t>元，經費缺口</w:t>
      </w:r>
      <w:r w:rsidRPr="002C27B8">
        <w:rPr>
          <w:rFonts w:ascii="Times New Roman" w:eastAsia="標楷體" w:hAnsi="Times New Roman" w:hint="eastAsia"/>
          <w:color w:val="000000" w:themeColor="text1"/>
          <w:sz w:val="28"/>
          <w:szCs w:val="28"/>
        </w:rPr>
        <w:t>724</w:t>
      </w:r>
      <w:r w:rsidRPr="002C27B8">
        <w:rPr>
          <w:rFonts w:ascii="Times New Roman" w:eastAsia="標楷體" w:hAnsi="Times New Roman" w:hint="eastAsia"/>
          <w:color w:val="000000" w:themeColor="text1"/>
          <w:sz w:val="28"/>
          <w:szCs w:val="28"/>
        </w:rPr>
        <w:t>萬</w:t>
      </w:r>
      <w:r w:rsidRPr="002C27B8">
        <w:rPr>
          <w:rFonts w:ascii="Times New Roman" w:eastAsia="標楷體" w:hAnsi="Times New Roman" w:hint="eastAsia"/>
          <w:color w:val="000000" w:themeColor="text1"/>
          <w:sz w:val="28"/>
          <w:szCs w:val="28"/>
        </w:rPr>
        <w:t>455</w:t>
      </w:r>
      <w:r w:rsidRPr="002C27B8">
        <w:rPr>
          <w:rFonts w:ascii="Times New Roman" w:eastAsia="標楷體" w:hAnsi="Times New Roman" w:hint="eastAsia"/>
          <w:color w:val="000000" w:themeColor="text1"/>
          <w:sz w:val="28"/>
          <w:szCs w:val="28"/>
        </w:rPr>
        <w:t>元。</w:t>
      </w:r>
    </w:p>
    <w:p w:rsidR="002C27B8" w:rsidRPr="002C27B8" w:rsidRDefault="002C27B8" w:rsidP="002C27B8">
      <w:pPr>
        <w:pStyle w:val="aff"/>
        <w:overflowPunct w:val="0"/>
        <w:spacing w:line="440" w:lineRule="exact"/>
        <w:ind w:leftChars="132" w:left="880" w:hangingChars="201" w:hanging="563"/>
        <w:jc w:val="both"/>
        <w:rPr>
          <w:rFonts w:ascii="Times New Roman" w:eastAsia="標楷體" w:hAnsi="Times New Roman"/>
          <w:color w:val="000000" w:themeColor="text1"/>
          <w:sz w:val="28"/>
          <w:szCs w:val="28"/>
        </w:rPr>
      </w:pPr>
      <w:r w:rsidRPr="002C27B8">
        <w:rPr>
          <w:rFonts w:ascii="Times New Roman" w:eastAsia="標楷體" w:hAnsi="Times New Roman" w:hint="eastAsia"/>
          <w:color w:val="000000" w:themeColor="text1"/>
          <w:sz w:val="28"/>
          <w:szCs w:val="28"/>
        </w:rPr>
        <w:t>五、民雄校區綠園一舍及學生餐廳耐震補強工程預計於</w:t>
      </w:r>
      <w:r w:rsidRPr="002C27B8">
        <w:rPr>
          <w:rFonts w:ascii="Times New Roman" w:eastAsia="標楷體" w:hAnsi="Times New Roman" w:hint="eastAsia"/>
          <w:color w:val="000000" w:themeColor="text1"/>
          <w:sz w:val="28"/>
          <w:szCs w:val="28"/>
        </w:rPr>
        <w:t>113</w:t>
      </w:r>
      <w:r w:rsidRPr="002C27B8">
        <w:rPr>
          <w:rFonts w:ascii="Times New Roman" w:eastAsia="標楷體" w:hAnsi="Times New Roman" w:hint="eastAsia"/>
          <w:color w:val="000000" w:themeColor="text1"/>
          <w:sz w:val="28"/>
          <w:szCs w:val="28"/>
        </w:rPr>
        <w:t>年</w:t>
      </w:r>
      <w:r w:rsidRPr="002C27B8">
        <w:rPr>
          <w:rFonts w:ascii="Times New Roman" w:eastAsia="標楷體" w:hAnsi="Times New Roman" w:hint="eastAsia"/>
          <w:color w:val="000000" w:themeColor="text1"/>
          <w:sz w:val="28"/>
          <w:szCs w:val="28"/>
        </w:rPr>
        <w:t>6</w:t>
      </w:r>
      <w:r w:rsidRPr="002C27B8">
        <w:rPr>
          <w:rFonts w:ascii="Times New Roman" w:eastAsia="標楷體" w:hAnsi="Times New Roman" w:hint="eastAsia"/>
          <w:color w:val="000000" w:themeColor="text1"/>
          <w:sz w:val="28"/>
          <w:szCs w:val="28"/>
        </w:rPr>
        <w:t>月施工，爰擬申請</w:t>
      </w:r>
      <w:r w:rsidRPr="002C27B8">
        <w:rPr>
          <w:rFonts w:ascii="Times New Roman" w:eastAsia="標楷體" w:hAnsi="Times New Roman" w:hint="eastAsia"/>
          <w:color w:val="000000" w:themeColor="text1"/>
          <w:sz w:val="28"/>
          <w:szCs w:val="28"/>
        </w:rPr>
        <w:t>724</w:t>
      </w:r>
      <w:r w:rsidRPr="002C27B8">
        <w:rPr>
          <w:rFonts w:ascii="Times New Roman" w:eastAsia="標楷體" w:hAnsi="Times New Roman" w:hint="eastAsia"/>
          <w:color w:val="000000" w:themeColor="text1"/>
          <w:sz w:val="28"/>
          <w:szCs w:val="28"/>
        </w:rPr>
        <w:t>萬</w:t>
      </w:r>
      <w:r w:rsidRPr="002C27B8">
        <w:rPr>
          <w:rFonts w:ascii="Times New Roman" w:eastAsia="標楷體" w:hAnsi="Times New Roman" w:hint="eastAsia"/>
          <w:color w:val="000000" w:themeColor="text1"/>
          <w:sz w:val="28"/>
          <w:szCs w:val="28"/>
        </w:rPr>
        <w:t>455</w:t>
      </w:r>
      <w:r w:rsidRPr="002C27B8">
        <w:rPr>
          <w:rFonts w:ascii="Times New Roman" w:eastAsia="標楷體" w:hAnsi="Times New Roman" w:hint="eastAsia"/>
          <w:color w:val="000000" w:themeColor="text1"/>
          <w:sz w:val="28"/>
          <w:szCs w:val="28"/>
        </w:rPr>
        <w:t>元由校務基金支應，並由校務基金增加</w:t>
      </w:r>
      <w:r w:rsidRPr="002C27B8">
        <w:rPr>
          <w:rFonts w:ascii="Times New Roman" w:eastAsia="標楷體" w:hAnsi="Times New Roman" w:hint="eastAsia"/>
          <w:color w:val="000000" w:themeColor="text1"/>
          <w:sz w:val="28"/>
          <w:szCs w:val="28"/>
        </w:rPr>
        <w:t>113</w:t>
      </w:r>
      <w:r w:rsidRPr="002C27B8">
        <w:rPr>
          <w:rFonts w:ascii="Times New Roman" w:eastAsia="標楷體" w:hAnsi="Times New Roman" w:hint="eastAsia"/>
          <w:color w:val="000000" w:themeColor="text1"/>
          <w:sz w:val="28"/>
          <w:szCs w:val="28"/>
        </w:rPr>
        <w:t>年度預算分配額度。</w:t>
      </w:r>
    </w:p>
    <w:p w:rsidR="002C27B8" w:rsidRPr="002C27B8" w:rsidRDefault="002C27B8" w:rsidP="002C27B8">
      <w:pPr>
        <w:pStyle w:val="aff"/>
        <w:overflowPunct w:val="0"/>
        <w:spacing w:line="440" w:lineRule="exact"/>
        <w:ind w:leftChars="131" w:left="793" w:hangingChars="171" w:hanging="479"/>
        <w:jc w:val="both"/>
        <w:rPr>
          <w:rFonts w:eastAsia="標楷體"/>
          <w:b/>
          <w:color w:val="000000" w:themeColor="text1"/>
          <w:sz w:val="28"/>
          <w:szCs w:val="28"/>
        </w:rPr>
      </w:pPr>
      <w:r w:rsidRPr="002C27B8">
        <w:rPr>
          <w:rFonts w:ascii="Times New Roman" w:eastAsia="標楷體" w:hAnsi="Times New Roman" w:hint="eastAsia"/>
          <w:color w:val="000000" w:themeColor="text1"/>
          <w:sz w:val="28"/>
          <w:szCs w:val="28"/>
        </w:rPr>
        <w:t>六、檢附奉核准簽、教育部函文、耐震評估報告書節錄、</w:t>
      </w:r>
      <w:r w:rsidRPr="002C27B8">
        <w:rPr>
          <w:rFonts w:ascii="Times New Roman" w:eastAsia="標楷體" w:hAnsi="Times New Roman" w:hint="eastAsia"/>
          <w:color w:val="000000" w:themeColor="text1"/>
          <w:sz w:val="28"/>
          <w:szCs w:val="28"/>
        </w:rPr>
        <w:t>112</w:t>
      </w:r>
      <w:r w:rsidRPr="002C27B8">
        <w:rPr>
          <w:rFonts w:ascii="Times New Roman" w:eastAsia="標楷體" w:hAnsi="Times New Roman" w:hint="eastAsia"/>
          <w:color w:val="000000" w:themeColor="text1"/>
          <w:sz w:val="28"/>
          <w:szCs w:val="28"/>
        </w:rPr>
        <w:t>學年度第</w:t>
      </w:r>
      <w:r w:rsidRPr="002C27B8">
        <w:rPr>
          <w:rFonts w:ascii="Times New Roman" w:eastAsia="標楷體" w:hAnsi="Times New Roman" w:hint="eastAsia"/>
          <w:color w:val="000000" w:themeColor="text1"/>
          <w:sz w:val="28"/>
          <w:szCs w:val="28"/>
        </w:rPr>
        <w:t>2</w:t>
      </w:r>
      <w:r w:rsidRPr="002C27B8">
        <w:rPr>
          <w:rFonts w:ascii="Times New Roman" w:eastAsia="標楷體" w:hAnsi="Times New Roman" w:hint="eastAsia"/>
          <w:color w:val="000000" w:themeColor="text1"/>
          <w:sz w:val="28"/>
          <w:szCs w:val="28"/>
        </w:rPr>
        <w:t>次</w:t>
      </w:r>
      <w:r w:rsidRPr="002C27B8">
        <w:rPr>
          <w:rFonts w:ascii="Times New Roman" w:eastAsia="標楷體" w:hAnsi="Times New Roman" w:hint="eastAsia"/>
          <w:color w:val="000000" w:themeColor="text1"/>
          <w:sz w:val="28"/>
          <w:szCs w:val="28"/>
        </w:rPr>
        <w:t>112</w:t>
      </w:r>
      <w:r w:rsidRPr="002C27B8">
        <w:rPr>
          <w:rFonts w:ascii="Times New Roman" w:eastAsia="標楷體" w:hAnsi="Times New Roman" w:hint="eastAsia"/>
          <w:color w:val="000000" w:themeColor="text1"/>
          <w:sz w:val="28"/>
          <w:szCs w:val="28"/>
        </w:rPr>
        <w:t>年</w:t>
      </w:r>
      <w:r w:rsidRPr="002C27B8">
        <w:rPr>
          <w:rFonts w:ascii="Times New Roman" w:eastAsia="標楷體" w:hAnsi="Times New Roman" w:hint="eastAsia"/>
          <w:color w:val="000000" w:themeColor="text1"/>
          <w:sz w:val="28"/>
          <w:szCs w:val="28"/>
        </w:rPr>
        <w:t>11</w:t>
      </w:r>
      <w:r w:rsidRPr="002C27B8">
        <w:rPr>
          <w:rFonts w:ascii="Times New Roman" w:eastAsia="標楷體" w:hAnsi="Times New Roman" w:hint="eastAsia"/>
          <w:color w:val="000000" w:themeColor="text1"/>
          <w:sz w:val="28"/>
          <w:szCs w:val="28"/>
        </w:rPr>
        <w:t>月</w:t>
      </w:r>
      <w:r w:rsidRPr="002C27B8">
        <w:rPr>
          <w:rFonts w:ascii="Times New Roman" w:eastAsia="標楷體" w:hAnsi="Times New Roman" w:hint="eastAsia"/>
          <w:color w:val="000000" w:themeColor="text1"/>
          <w:sz w:val="28"/>
          <w:szCs w:val="28"/>
        </w:rPr>
        <w:t>28</w:t>
      </w:r>
      <w:r w:rsidRPr="002C27B8">
        <w:rPr>
          <w:rFonts w:ascii="Times New Roman" w:eastAsia="標楷體" w:hAnsi="Times New Roman" w:hint="eastAsia"/>
          <w:color w:val="000000" w:themeColor="text1"/>
          <w:sz w:val="28"/>
          <w:szCs w:val="28"/>
        </w:rPr>
        <w:t>日校務基金管理委員會議紀錄、</w:t>
      </w:r>
      <w:r w:rsidRPr="002C27B8">
        <w:rPr>
          <w:rFonts w:ascii="Times New Roman" w:eastAsia="標楷體" w:hAnsi="Times New Roman" w:hint="eastAsia"/>
          <w:color w:val="000000" w:themeColor="text1"/>
          <w:sz w:val="28"/>
          <w:szCs w:val="28"/>
        </w:rPr>
        <w:t>113</w:t>
      </w:r>
      <w:r w:rsidRPr="002C27B8">
        <w:rPr>
          <w:rFonts w:ascii="Times New Roman" w:eastAsia="標楷體" w:hAnsi="Times New Roman" w:hint="eastAsia"/>
          <w:color w:val="000000" w:themeColor="text1"/>
          <w:sz w:val="28"/>
          <w:szCs w:val="28"/>
        </w:rPr>
        <w:t>年</w:t>
      </w:r>
      <w:r w:rsidRPr="002C27B8">
        <w:rPr>
          <w:rFonts w:ascii="Times New Roman" w:eastAsia="標楷體" w:hAnsi="Times New Roman" w:hint="eastAsia"/>
          <w:color w:val="000000" w:themeColor="text1"/>
          <w:sz w:val="28"/>
          <w:szCs w:val="28"/>
        </w:rPr>
        <w:t>1</w:t>
      </w:r>
      <w:r w:rsidRPr="002C27B8">
        <w:rPr>
          <w:rFonts w:ascii="Times New Roman" w:eastAsia="標楷體" w:hAnsi="Times New Roman" w:hint="eastAsia"/>
          <w:color w:val="000000" w:themeColor="text1"/>
          <w:sz w:val="28"/>
          <w:szCs w:val="28"/>
        </w:rPr>
        <w:t>月</w:t>
      </w:r>
      <w:r w:rsidRPr="002C27B8">
        <w:rPr>
          <w:rFonts w:ascii="Times New Roman" w:eastAsia="標楷體" w:hAnsi="Times New Roman" w:hint="eastAsia"/>
          <w:color w:val="000000" w:themeColor="text1"/>
          <w:sz w:val="28"/>
          <w:szCs w:val="28"/>
        </w:rPr>
        <w:t>29</w:t>
      </w:r>
      <w:r w:rsidRPr="002C27B8">
        <w:rPr>
          <w:rFonts w:ascii="Times New Roman" w:eastAsia="標楷體" w:hAnsi="Times New Roman" w:hint="eastAsia"/>
          <w:color w:val="000000" w:themeColor="text1"/>
          <w:sz w:val="28"/>
          <w:szCs w:val="28"/>
        </w:rPr>
        <w:t>日「民雄校區綠園一舍及餐廳耐震補強工程委託設計監造案」基本設計審查會議紀錄及</w:t>
      </w:r>
      <w:r w:rsidRPr="002C27B8">
        <w:rPr>
          <w:rFonts w:ascii="Times New Roman" w:eastAsia="標楷體" w:hAnsi="Times New Roman" w:hint="eastAsia"/>
          <w:color w:val="000000" w:themeColor="text1"/>
          <w:sz w:val="28"/>
          <w:szCs w:val="28"/>
        </w:rPr>
        <w:lastRenderedPageBreak/>
        <w:t>經費預算表資料各</w:t>
      </w:r>
      <w:r w:rsidRPr="002C27B8">
        <w:rPr>
          <w:rFonts w:ascii="Times New Roman" w:eastAsia="標楷體" w:hAnsi="Times New Roman" w:hint="eastAsia"/>
          <w:color w:val="000000" w:themeColor="text1"/>
          <w:sz w:val="28"/>
          <w:szCs w:val="28"/>
        </w:rPr>
        <w:t>1</w:t>
      </w:r>
      <w:r w:rsidRPr="002C27B8">
        <w:rPr>
          <w:rFonts w:ascii="Times New Roman" w:eastAsia="標楷體" w:hAnsi="Times New Roman" w:hint="eastAsia"/>
          <w:color w:val="000000" w:themeColor="text1"/>
          <w:sz w:val="28"/>
          <w:szCs w:val="28"/>
        </w:rPr>
        <w:t>份</w:t>
      </w:r>
      <w:r w:rsidRPr="002C27B8">
        <w:rPr>
          <w:rFonts w:ascii="Times New Roman" w:eastAsia="標楷體" w:hAnsi="Times New Roman" w:hint="eastAsia"/>
          <w:color w:val="000000" w:themeColor="text1"/>
          <w:sz w:val="28"/>
          <w:szCs w:val="28"/>
        </w:rPr>
        <w:t>(</w:t>
      </w:r>
      <w:r w:rsidRPr="002C27B8">
        <w:rPr>
          <w:rFonts w:ascii="Times New Roman" w:eastAsia="標楷體" w:hAnsi="Times New Roman" w:hint="eastAsia"/>
          <w:color w:val="000000" w:themeColor="text1"/>
          <w:sz w:val="28"/>
          <w:szCs w:val="28"/>
        </w:rPr>
        <w:t>詳如附件</w:t>
      </w:r>
      <w:r>
        <w:rPr>
          <w:rFonts w:ascii="Times New Roman" w:eastAsia="標楷體" w:hAnsi="Times New Roman" w:hint="eastAsia"/>
          <w:color w:val="000000" w:themeColor="text1"/>
          <w:sz w:val="28"/>
          <w:szCs w:val="28"/>
        </w:rPr>
        <w:t>12</w:t>
      </w:r>
      <w:r w:rsidRPr="002C27B8">
        <w:rPr>
          <w:rFonts w:ascii="Times New Roman" w:eastAsia="標楷體" w:hAnsi="Times New Roman" w:hint="eastAsia"/>
          <w:color w:val="000000" w:themeColor="text1"/>
          <w:sz w:val="28"/>
          <w:szCs w:val="28"/>
        </w:rPr>
        <w:t>，頁</w:t>
      </w:r>
      <w:r w:rsidRPr="002C27B8">
        <w:rPr>
          <w:rFonts w:ascii="Times New Roman" w:eastAsia="標楷體" w:hAnsi="Times New Roman" w:hint="eastAsia"/>
          <w:color w:val="000000" w:themeColor="text1"/>
          <w:sz w:val="28"/>
          <w:szCs w:val="28"/>
        </w:rPr>
        <w:t>1</w:t>
      </w:r>
      <w:r>
        <w:rPr>
          <w:rFonts w:ascii="Times New Roman" w:eastAsia="標楷體" w:hAnsi="Times New Roman" w:hint="eastAsia"/>
          <w:color w:val="000000" w:themeColor="text1"/>
          <w:sz w:val="28"/>
          <w:szCs w:val="28"/>
        </w:rPr>
        <w:t>33</w:t>
      </w:r>
      <w:r w:rsidRPr="002C27B8">
        <w:rPr>
          <w:rFonts w:ascii="Times New Roman" w:eastAsia="標楷體" w:hAnsi="Times New Roman" w:hint="eastAsia"/>
          <w:color w:val="000000" w:themeColor="text1"/>
          <w:sz w:val="28"/>
          <w:szCs w:val="28"/>
        </w:rPr>
        <w:t>-1</w:t>
      </w:r>
      <w:r>
        <w:rPr>
          <w:rFonts w:ascii="Times New Roman" w:eastAsia="標楷體" w:hAnsi="Times New Roman" w:hint="eastAsia"/>
          <w:color w:val="000000" w:themeColor="text1"/>
          <w:sz w:val="28"/>
          <w:szCs w:val="28"/>
        </w:rPr>
        <w:t>50</w:t>
      </w:r>
      <w:r w:rsidRPr="002C27B8">
        <w:rPr>
          <w:rFonts w:ascii="Times New Roman" w:eastAsia="標楷體" w:hAnsi="Times New Roman" w:hint="eastAsia"/>
          <w:color w:val="000000" w:themeColor="text1"/>
          <w:sz w:val="28"/>
          <w:szCs w:val="28"/>
        </w:rPr>
        <w:t>頁</w:t>
      </w:r>
      <w:r w:rsidRPr="002C27B8">
        <w:rPr>
          <w:rFonts w:ascii="Times New Roman" w:eastAsia="標楷體" w:hAnsi="Times New Roman" w:hint="eastAsia"/>
          <w:color w:val="000000" w:themeColor="text1"/>
          <w:sz w:val="28"/>
          <w:szCs w:val="28"/>
        </w:rPr>
        <w:t>)</w:t>
      </w:r>
      <w:r w:rsidRPr="002C27B8">
        <w:rPr>
          <w:rFonts w:ascii="Times New Roman" w:eastAsia="標楷體" w:hAnsi="Times New Roman" w:hint="eastAsia"/>
          <w:color w:val="000000" w:themeColor="text1"/>
          <w:sz w:val="28"/>
          <w:szCs w:val="28"/>
        </w:rPr>
        <w:t>請卓參。</w:t>
      </w:r>
    </w:p>
    <w:p w:rsidR="002C27B8" w:rsidRDefault="002C27B8" w:rsidP="002C27B8">
      <w:pPr>
        <w:overflowPunct w:val="0"/>
        <w:spacing w:line="440" w:lineRule="exact"/>
        <w:ind w:leftChars="5" w:left="769" w:hangingChars="270" w:hanging="757"/>
        <w:jc w:val="both"/>
        <w:rPr>
          <w:rFonts w:eastAsia="標楷體"/>
          <w:b/>
          <w:color w:val="000000" w:themeColor="text1"/>
          <w:sz w:val="28"/>
          <w:szCs w:val="28"/>
        </w:rPr>
      </w:pPr>
      <w:r w:rsidRPr="002C27B8">
        <w:rPr>
          <w:rFonts w:eastAsia="標楷體"/>
          <w:b/>
          <w:color w:val="000000" w:themeColor="text1"/>
          <w:sz w:val="28"/>
          <w:szCs w:val="28"/>
        </w:rPr>
        <w:t>決議：</w:t>
      </w:r>
      <w:r w:rsidR="004707BC">
        <w:rPr>
          <w:rFonts w:eastAsia="標楷體"/>
          <w:b/>
          <w:color w:val="000000" w:themeColor="text1"/>
          <w:sz w:val="28"/>
          <w:szCs w:val="28"/>
        </w:rPr>
        <w:t>照案通過。</w:t>
      </w:r>
    </w:p>
    <w:p w:rsidR="002C27B8" w:rsidRPr="002C27B8" w:rsidRDefault="002C27B8" w:rsidP="002C27B8">
      <w:pPr>
        <w:overflowPunct w:val="0"/>
        <w:spacing w:beforeLines="50" w:before="299" w:line="440" w:lineRule="exact"/>
        <w:ind w:leftChars="12" w:left="881" w:hangingChars="304" w:hanging="852"/>
        <w:jc w:val="both"/>
        <w:outlineLvl w:val="1"/>
        <w:rPr>
          <w:rFonts w:eastAsia="標楷體"/>
          <w:b/>
          <w:color w:val="000000" w:themeColor="text1"/>
          <w:sz w:val="28"/>
          <w:szCs w:val="28"/>
        </w:rPr>
      </w:pPr>
      <w:r w:rsidRPr="002C27B8">
        <w:rPr>
          <w:rFonts w:ascii="新細明體" w:hAnsi="新細明體" w:cs="新細明體" w:hint="eastAsia"/>
          <w:b/>
          <w:color w:val="000000" w:themeColor="text1"/>
          <w:sz w:val="28"/>
          <w:szCs w:val="28"/>
        </w:rPr>
        <w:t>※</w:t>
      </w:r>
      <w:r w:rsidRPr="002C27B8">
        <w:rPr>
          <w:rFonts w:eastAsia="標楷體"/>
          <w:b/>
          <w:color w:val="000000" w:themeColor="text1"/>
          <w:sz w:val="28"/>
          <w:szCs w:val="28"/>
        </w:rPr>
        <w:t>提案</w:t>
      </w:r>
      <w:r>
        <w:rPr>
          <w:rFonts w:eastAsia="標楷體" w:hint="eastAsia"/>
          <w:b/>
          <w:color w:val="000000" w:themeColor="text1"/>
          <w:sz w:val="28"/>
          <w:szCs w:val="28"/>
        </w:rPr>
        <w:t>二</w:t>
      </w:r>
    </w:p>
    <w:p w:rsidR="002C27B8" w:rsidRPr="002C27B8" w:rsidRDefault="002C27B8" w:rsidP="002C27B8">
      <w:pPr>
        <w:overflowPunct w:val="0"/>
        <w:spacing w:line="440" w:lineRule="exact"/>
        <w:ind w:leftChars="5" w:left="769" w:hangingChars="270" w:hanging="757"/>
        <w:jc w:val="both"/>
        <w:rPr>
          <w:rFonts w:eastAsia="標楷體"/>
          <w:b/>
          <w:color w:val="000000" w:themeColor="text1"/>
          <w:sz w:val="28"/>
          <w:szCs w:val="28"/>
        </w:rPr>
      </w:pPr>
      <w:r w:rsidRPr="002C27B8">
        <w:rPr>
          <w:rFonts w:eastAsia="標楷體"/>
          <w:b/>
          <w:color w:val="000000" w:themeColor="text1"/>
          <w:sz w:val="28"/>
          <w:szCs w:val="28"/>
        </w:rPr>
        <w:t>提案單位：</w:t>
      </w:r>
      <w:r>
        <w:rPr>
          <w:rFonts w:eastAsia="標楷體"/>
          <w:b/>
          <w:color w:val="000000" w:themeColor="text1"/>
          <w:sz w:val="28"/>
          <w:szCs w:val="28"/>
        </w:rPr>
        <w:t>學生事務處</w:t>
      </w:r>
    </w:p>
    <w:p w:rsidR="002C27B8" w:rsidRPr="002C27B8" w:rsidRDefault="002C27B8" w:rsidP="002C27B8">
      <w:pPr>
        <w:overflowPunct w:val="0"/>
        <w:spacing w:line="440" w:lineRule="exact"/>
        <w:ind w:leftChars="5" w:left="811" w:hangingChars="285" w:hanging="799"/>
        <w:jc w:val="both"/>
        <w:rPr>
          <w:rFonts w:eastAsia="標楷體"/>
          <w:b/>
          <w:color w:val="000000" w:themeColor="text1"/>
          <w:sz w:val="28"/>
          <w:szCs w:val="28"/>
        </w:rPr>
      </w:pPr>
      <w:r w:rsidRPr="002C27B8">
        <w:rPr>
          <w:rFonts w:eastAsia="標楷體"/>
          <w:b/>
          <w:color w:val="000000" w:themeColor="text1"/>
          <w:sz w:val="28"/>
          <w:szCs w:val="28"/>
        </w:rPr>
        <w:t>案由：</w:t>
      </w:r>
      <w:r w:rsidRPr="002C27B8">
        <w:rPr>
          <w:rFonts w:eastAsia="標楷體" w:hint="eastAsia"/>
          <w:color w:val="000000" w:themeColor="text1"/>
          <w:sz w:val="28"/>
          <w:szCs w:val="28"/>
        </w:rPr>
        <w:t>有關蘭潭校區五、六舍耐震補強工程，共計</w:t>
      </w:r>
      <w:r w:rsidRPr="002C27B8">
        <w:rPr>
          <w:rFonts w:eastAsia="標楷體" w:hint="eastAsia"/>
          <w:color w:val="000000" w:themeColor="text1"/>
          <w:sz w:val="28"/>
          <w:szCs w:val="28"/>
        </w:rPr>
        <w:t>1</w:t>
      </w:r>
      <w:r w:rsidRPr="002C27B8">
        <w:rPr>
          <w:rFonts w:eastAsia="標楷體" w:hint="eastAsia"/>
          <w:color w:val="000000" w:themeColor="text1"/>
          <w:sz w:val="28"/>
          <w:szCs w:val="28"/>
        </w:rPr>
        <w:t>億</w:t>
      </w:r>
      <w:r w:rsidRPr="002C27B8">
        <w:rPr>
          <w:rFonts w:eastAsia="標楷體" w:hint="eastAsia"/>
          <w:color w:val="000000" w:themeColor="text1"/>
          <w:sz w:val="28"/>
          <w:szCs w:val="28"/>
        </w:rPr>
        <w:t>400</w:t>
      </w:r>
      <w:r w:rsidRPr="002C27B8">
        <w:rPr>
          <w:rFonts w:eastAsia="標楷體" w:hint="eastAsia"/>
          <w:color w:val="000000" w:themeColor="text1"/>
          <w:sz w:val="28"/>
          <w:szCs w:val="28"/>
        </w:rPr>
        <w:t>萬元，擬請由校務基金支應，並納入</w:t>
      </w:r>
      <w:r w:rsidRPr="002C27B8">
        <w:rPr>
          <w:rFonts w:eastAsia="標楷體" w:hint="eastAsia"/>
          <w:color w:val="000000" w:themeColor="text1"/>
          <w:sz w:val="28"/>
          <w:szCs w:val="28"/>
        </w:rPr>
        <w:t>114</w:t>
      </w:r>
      <w:r w:rsidRPr="002C27B8">
        <w:rPr>
          <w:rFonts w:eastAsia="標楷體" w:hint="eastAsia"/>
          <w:color w:val="000000" w:themeColor="text1"/>
          <w:sz w:val="28"/>
          <w:szCs w:val="28"/>
        </w:rPr>
        <w:t>年及</w:t>
      </w:r>
      <w:r w:rsidRPr="002C27B8">
        <w:rPr>
          <w:rFonts w:eastAsia="標楷體" w:hint="eastAsia"/>
          <w:color w:val="000000" w:themeColor="text1"/>
          <w:sz w:val="28"/>
          <w:szCs w:val="28"/>
        </w:rPr>
        <w:t>115</w:t>
      </w:r>
      <w:r w:rsidRPr="002C27B8">
        <w:rPr>
          <w:rFonts w:eastAsia="標楷體" w:hint="eastAsia"/>
          <w:color w:val="000000" w:themeColor="text1"/>
          <w:sz w:val="28"/>
          <w:szCs w:val="28"/>
        </w:rPr>
        <w:t>年度預算</w:t>
      </w:r>
      <w:r w:rsidRPr="001B122B">
        <w:rPr>
          <w:rFonts w:eastAsia="標楷體"/>
          <w:color w:val="000000" w:themeColor="text1"/>
          <w:sz w:val="28"/>
          <w:szCs w:val="28"/>
        </w:rPr>
        <w:t>，提請審議。</w:t>
      </w:r>
    </w:p>
    <w:p w:rsidR="002C27B8" w:rsidRPr="002C27B8" w:rsidRDefault="002C27B8" w:rsidP="002C27B8">
      <w:pPr>
        <w:overflowPunct w:val="0"/>
        <w:spacing w:line="440" w:lineRule="exact"/>
        <w:ind w:leftChars="5" w:left="769" w:hangingChars="270" w:hanging="757"/>
        <w:jc w:val="both"/>
        <w:rPr>
          <w:rFonts w:eastAsia="標楷體"/>
          <w:b/>
          <w:color w:val="000000" w:themeColor="text1"/>
          <w:sz w:val="28"/>
          <w:szCs w:val="28"/>
        </w:rPr>
      </w:pPr>
      <w:r w:rsidRPr="002C27B8">
        <w:rPr>
          <w:rFonts w:eastAsia="標楷體"/>
          <w:b/>
          <w:color w:val="000000" w:themeColor="text1"/>
          <w:sz w:val="28"/>
          <w:szCs w:val="28"/>
        </w:rPr>
        <w:t>說明：</w:t>
      </w:r>
    </w:p>
    <w:p w:rsidR="0061038A" w:rsidRPr="0061038A" w:rsidRDefault="0061038A" w:rsidP="0061038A">
      <w:pPr>
        <w:pStyle w:val="aff"/>
        <w:overflowPunct w:val="0"/>
        <w:spacing w:line="440" w:lineRule="exact"/>
        <w:ind w:leftChars="131" w:left="793" w:hangingChars="171" w:hanging="479"/>
        <w:jc w:val="both"/>
        <w:rPr>
          <w:rFonts w:ascii="Times New Roman" w:eastAsia="標楷體" w:hAnsi="Times New Roman" w:hint="eastAsia"/>
          <w:color w:val="000000" w:themeColor="text1"/>
          <w:sz w:val="28"/>
          <w:szCs w:val="28"/>
        </w:rPr>
      </w:pPr>
      <w:r w:rsidRPr="0061038A">
        <w:rPr>
          <w:rFonts w:ascii="Times New Roman" w:eastAsia="標楷體" w:hAnsi="Times New Roman" w:hint="eastAsia"/>
          <w:color w:val="000000" w:themeColor="text1"/>
          <w:sz w:val="28"/>
          <w:szCs w:val="28"/>
        </w:rPr>
        <w:t>一、為加強蘭潭校區五、六舍建築物結構安全，擬進行耐震補強工程。</w:t>
      </w:r>
    </w:p>
    <w:p w:rsidR="0061038A" w:rsidRPr="0061038A" w:rsidRDefault="0061038A" w:rsidP="0061038A">
      <w:pPr>
        <w:pStyle w:val="aff"/>
        <w:overflowPunct w:val="0"/>
        <w:spacing w:line="440" w:lineRule="exact"/>
        <w:ind w:leftChars="130" w:left="724" w:hangingChars="147" w:hanging="412"/>
        <w:jc w:val="both"/>
        <w:rPr>
          <w:rFonts w:ascii="Times New Roman" w:eastAsia="標楷體" w:hAnsi="Times New Roman" w:hint="eastAsia"/>
          <w:color w:val="000000" w:themeColor="text1"/>
          <w:sz w:val="28"/>
          <w:szCs w:val="28"/>
        </w:rPr>
      </w:pPr>
      <w:r w:rsidRPr="0061038A">
        <w:rPr>
          <w:rFonts w:ascii="Times New Roman" w:eastAsia="標楷體" w:hAnsi="Times New Roman" w:hint="eastAsia"/>
          <w:color w:val="000000" w:themeColor="text1"/>
          <w:sz w:val="28"/>
          <w:szCs w:val="28"/>
        </w:rPr>
        <w:t>二、本案工程</w:t>
      </w:r>
      <w:r w:rsidRPr="0061038A">
        <w:rPr>
          <w:rFonts w:ascii="Times New Roman" w:eastAsia="標楷體" w:hAnsi="Times New Roman" w:hint="eastAsia"/>
          <w:color w:val="000000" w:themeColor="text1"/>
          <w:sz w:val="28"/>
          <w:szCs w:val="28"/>
        </w:rPr>
        <w:t>(</w:t>
      </w:r>
      <w:r w:rsidRPr="0061038A">
        <w:rPr>
          <w:rFonts w:ascii="Times New Roman" w:eastAsia="標楷體" w:hAnsi="Times New Roman" w:hint="eastAsia"/>
          <w:color w:val="000000" w:themeColor="text1"/>
          <w:sz w:val="28"/>
          <w:szCs w:val="28"/>
        </w:rPr>
        <w:t>含設計監造費等</w:t>
      </w:r>
      <w:r w:rsidRPr="0061038A">
        <w:rPr>
          <w:rFonts w:ascii="Times New Roman" w:eastAsia="標楷體" w:hAnsi="Times New Roman" w:hint="eastAsia"/>
          <w:color w:val="000000" w:themeColor="text1"/>
          <w:sz w:val="28"/>
          <w:szCs w:val="28"/>
        </w:rPr>
        <w:t>)</w:t>
      </w:r>
      <w:r w:rsidRPr="0061038A">
        <w:rPr>
          <w:rFonts w:ascii="Times New Roman" w:eastAsia="標楷體" w:hAnsi="Times New Roman" w:hint="eastAsia"/>
          <w:color w:val="000000" w:themeColor="text1"/>
          <w:sz w:val="28"/>
          <w:szCs w:val="28"/>
        </w:rPr>
        <w:t>估計五舍</w:t>
      </w:r>
      <w:r w:rsidRPr="0061038A">
        <w:rPr>
          <w:rFonts w:ascii="Times New Roman" w:eastAsia="標楷體" w:hAnsi="Times New Roman" w:hint="eastAsia"/>
          <w:color w:val="000000" w:themeColor="text1"/>
          <w:sz w:val="28"/>
          <w:szCs w:val="28"/>
        </w:rPr>
        <w:t>5,327</w:t>
      </w:r>
      <w:r w:rsidRPr="0061038A">
        <w:rPr>
          <w:rFonts w:ascii="Times New Roman" w:eastAsia="標楷體" w:hAnsi="Times New Roman" w:hint="eastAsia"/>
          <w:color w:val="000000" w:themeColor="text1"/>
          <w:sz w:val="28"/>
          <w:szCs w:val="28"/>
        </w:rPr>
        <w:t>萬</w:t>
      </w:r>
      <w:r w:rsidRPr="0061038A">
        <w:rPr>
          <w:rFonts w:ascii="Times New Roman" w:eastAsia="標楷體" w:hAnsi="Times New Roman" w:hint="eastAsia"/>
          <w:color w:val="000000" w:themeColor="text1"/>
          <w:sz w:val="28"/>
          <w:szCs w:val="28"/>
        </w:rPr>
        <w:t>2,876</w:t>
      </w:r>
      <w:r w:rsidRPr="0061038A">
        <w:rPr>
          <w:rFonts w:ascii="Times New Roman" w:eastAsia="標楷體" w:hAnsi="Times New Roman" w:hint="eastAsia"/>
          <w:color w:val="000000" w:themeColor="text1"/>
          <w:sz w:val="28"/>
          <w:szCs w:val="28"/>
        </w:rPr>
        <w:t>元、六舍</w:t>
      </w:r>
      <w:r w:rsidRPr="0061038A">
        <w:rPr>
          <w:rFonts w:ascii="Times New Roman" w:eastAsia="標楷體" w:hAnsi="Times New Roman" w:hint="eastAsia"/>
          <w:color w:val="000000" w:themeColor="text1"/>
          <w:sz w:val="28"/>
          <w:szCs w:val="28"/>
        </w:rPr>
        <w:t>4,518</w:t>
      </w:r>
      <w:r w:rsidRPr="0061038A">
        <w:rPr>
          <w:rFonts w:ascii="Times New Roman" w:eastAsia="標楷體" w:hAnsi="Times New Roman" w:hint="eastAsia"/>
          <w:color w:val="000000" w:themeColor="text1"/>
          <w:sz w:val="28"/>
          <w:szCs w:val="28"/>
        </w:rPr>
        <w:t>萬</w:t>
      </w:r>
      <w:r w:rsidRPr="0061038A">
        <w:rPr>
          <w:rFonts w:ascii="Times New Roman" w:eastAsia="標楷體" w:hAnsi="Times New Roman" w:hint="eastAsia"/>
          <w:color w:val="000000" w:themeColor="text1"/>
          <w:sz w:val="28"/>
          <w:szCs w:val="28"/>
        </w:rPr>
        <w:t>9,360</w:t>
      </w:r>
      <w:r w:rsidRPr="0061038A">
        <w:rPr>
          <w:rFonts w:ascii="Times New Roman" w:eastAsia="標楷體" w:hAnsi="Times New Roman" w:hint="eastAsia"/>
          <w:color w:val="000000" w:themeColor="text1"/>
          <w:sz w:val="28"/>
          <w:szCs w:val="28"/>
        </w:rPr>
        <w:t>元，共計</w:t>
      </w:r>
      <w:r w:rsidRPr="0061038A">
        <w:rPr>
          <w:rFonts w:ascii="Times New Roman" w:eastAsia="標楷體" w:hAnsi="Times New Roman" w:hint="eastAsia"/>
          <w:color w:val="000000" w:themeColor="text1"/>
          <w:sz w:val="28"/>
          <w:szCs w:val="28"/>
        </w:rPr>
        <w:t>9,846</w:t>
      </w:r>
      <w:r w:rsidRPr="0061038A">
        <w:rPr>
          <w:rFonts w:ascii="Times New Roman" w:eastAsia="標楷體" w:hAnsi="Times New Roman" w:hint="eastAsia"/>
          <w:color w:val="000000" w:themeColor="text1"/>
          <w:sz w:val="28"/>
          <w:szCs w:val="28"/>
        </w:rPr>
        <w:t>萬</w:t>
      </w:r>
      <w:r w:rsidRPr="0061038A">
        <w:rPr>
          <w:rFonts w:ascii="Times New Roman" w:eastAsia="標楷體" w:hAnsi="Times New Roman" w:hint="eastAsia"/>
          <w:color w:val="000000" w:themeColor="text1"/>
          <w:sz w:val="28"/>
          <w:szCs w:val="28"/>
        </w:rPr>
        <w:t>2,236</w:t>
      </w:r>
      <w:r w:rsidRPr="0061038A">
        <w:rPr>
          <w:rFonts w:ascii="Times New Roman" w:eastAsia="標楷體" w:hAnsi="Times New Roman" w:hint="eastAsia"/>
          <w:color w:val="000000" w:themeColor="text1"/>
          <w:sz w:val="28"/>
          <w:szCs w:val="28"/>
        </w:rPr>
        <w:t>元。耐震能力詳細評估成果報告書及經費節錄詳如附件，考量物價調整因素，擬匡列五舍</w:t>
      </w:r>
      <w:r w:rsidRPr="0061038A">
        <w:rPr>
          <w:rFonts w:ascii="Times New Roman" w:eastAsia="標楷體" w:hAnsi="Times New Roman" w:hint="eastAsia"/>
          <w:color w:val="000000" w:themeColor="text1"/>
          <w:sz w:val="28"/>
          <w:szCs w:val="28"/>
        </w:rPr>
        <w:t>5,600</w:t>
      </w:r>
      <w:r w:rsidRPr="0061038A">
        <w:rPr>
          <w:rFonts w:ascii="Times New Roman" w:eastAsia="標楷體" w:hAnsi="Times New Roman" w:hint="eastAsia"/>
          <w:color w:val="000000" w:themeColor="text1"/>
          <w:sz w:val="28"/>
          <w:szCs w:val="28"/>
        </w:rPr>
        <w:t>萬元、六舍</w:t>
      </w:r>
      <w:r w:rsidRPr="0061038A">
        <w:rPr>
          <w:rFonts w:ascii="Times New Roman" w:eastAsia="標楷體" w:hAnsi="Times New Roman" w:hint="eastAsia"/>
          <w:color w:val="000000" w:themeColor="text1"/>
          <w:sz w:val="28"/>
          <w:szCs w:val="28"/>
        </w:rPr>
        <w:t>4,800</w:t>
      </w:r>
      <w:r w:rsidRPr="0061038A">
        <w:rPr>
          <w:rFonts w:ascii="Times New Roman" w:eastAsia="標楷體" w:hAnsi="Times New Roman" w:hint="eastAsia"/>
          <w:color w:val="000000" w:themeColor="text1"/>
          <w:sz w:val="28"/>
          <w:szCs w:val="28"/>
        </w:rPr>
        <w:t>萬元，共計</w:t>
      </w:r>
      <w:r w:rsidRPr="0061038A">
        <w:rPr>
          <w:rFonts w:ascii="Times New Roman" w:eastAsia="標楷體" w:hAnsi="Times New Roman" w:hint="eastAsia"/>
          <w:color w:val="000000" w:themeColor="text1"/>
          <w:sz w:val="28"/>
          <w:szCs w:val="28"/>
        </w:rPr>
        <w:t>1</w:t>
      </w:r>
      <w:r w:rsidRPr="0061038A">
        <w:rPr>
          <w:rFonts w:ascii="Times New Roman" w:eastAsia="標楷體" w:hAnsi="Times New Roman" w:hint="eastAsia"/>
          <w:color w:val="000000" w:themeColor="text1"/>
          <w:sz w:val="28"/>
          <w:szCs w:val="28"/>
        </w:rPr>
        <w:t>億</w:t>
      </w:r>
      <w:r w:rsidRPr="0061038A">
        <w:rPr>
          <w:rFonts w:ascii="Times New Roman" w:eastAsia="標楷體" w:hAnsi="Times New Roman" w:hint="eastAsia"/>
          <w:color w:val="000000" w:themeColor="text1"/>
          <w:sz w:val="28"/>
          <w:szCs w:val="28"/>
        </w:rPr>
        <w:t>,400</w:t>
      </w:r>
      <w:r w:rsidRPr="0061038A">
        <w:rPr>
          <w:rFonts w:ascii="Times New Roman" w:eastAsia="標楷體" w:hAnsi="Times New Roman" w:hint="eastAsia"/>
          <w:color w:val="000000" w:themeColor="text1"/>
          <w:sz w:val="28"/>
          <w:szCs w:val="28"/>
        </w:rPr>
        <w:t>萬元。</w:t>
      </w:r>
    </w:p>
    <w:p w:rsidR="0061038A" w:rsidRPr="0061038A" w:rsidRDefault="0061038A" w:rsidP="0061038A">
      <w:pPr>
        <w:pStyle w:val="aff"/>
        <w:overflowPunct w:val="0"/>
        <w:spacing w:line="440" w:lineRule="exact"/>
        <w:ind w:leftChars="130" w:left="878" w:hangingChars="202" w:hanging="566"/>
        <w:jc w:val="both"/>
        <w:rPr>
          <w:rFonts w:ascii="Times New Roman" w:eastAsia="標楷體" w:hAnsi="Times New Roman" w:hint="eastAsia"/>
          <w:color w:val="000000" w:themeColor="text1"/>
          <w:sz w:val="28"/>
          <w:szCs w:val="28"/>
        </w:rPr>
      </w:pPr>
      <w:r w:rsidRPr="0061038A">
        <w:rPr>
          <w:rFonts w:ascii="Times New Roman" w:eastAsia="標楷體" w:hAnsi="Times New Roman" w:hint="eastAsia"/>
          <w:color w:val="000000" w:themeColor="text1"/>
          <w:sz w:val="28"/>
          <w:szCs w:val="28"/>
        </w:rPr>
        <w:t>三、五、六舍施工工期估為</w:t>
      </w:r>
      <w:r w:rsidRPr="0061038A">
        <w:rPr>
          <w:rFonts w:ascii="Times New Roman" w:eastAsia="標楷體" w:hAnsi="Times New Roman" w:hint="eastAsia"/>
          <w:color w:val="000000" w:themeColor="text1"/>
          <w:sz w:val="28"/>
          <w:szCs w:val="28"/>
        </w:rPr>
        <w:t>200</w:t>
      </w:r>
      <w:r w:rsidRPr="0061038A">
        <w:rPr>
          <w:rFonts w:ascii="Times New Roman" w:eastAsia="標楷體" w:hAnsi="Times New Roman" w:hint="eastAsia"/>
          <w:color w:val="000000" w:themeColor="text1"/>
          <w:sz w:val="28"/>
          <w:szCs w:val="28"/>
        </w:rPr>
        <w:t>天及</w:t>
      </w:r>
      <w:r w:rsidRPr="0061038A">
        <w:rPr>
          <w:rFonts w:ascii="Times New Roman" w:eastAsia="標楷體" w:hAnsi="Times New Roman" w:hint="eastAsia"/>
          <w:color w:val="000000" w:themeColor="text1"/>
          <w:sz w:val="28"/>
          <w:szCs w:val="28"/>
        </w:rPr>
        <w:t>240</w:t>
      </w:r>
      <w:r w:rsidRPr="0061038A">
        <w:rPr>
          <w:rFonts w:ascii="Times New Roman" w:eastAsia="標楷體" w:hAnsi="Times New Roman" w:hint="eastAsia"/>
          <w:color w:val="000000" w:themeColor="text1"/>
          <w:sz w:val="28"/>
          <w:szCs w:val="28"/>
        </w:rPr>
        <w:t>天，為保障大一新生入住權益，擬採分棟方式進行補強，預計分別於</w:t>
      </w:r>
      <w:r w:rsidRPr="0061038A">
        <w:rPr>
          <w:rFonts w:ascii="Times New Roman" w:eastAsia="標楷體" w:hAnsi="Times New Roman" w:hint="eastAsia"/>
          <w:color w:val="000000" w:themeColor="text1"/>
          <w:sz w:val="28"/>
          <w:szCs w:val="28"/>
        </w:rPr>
        <w:t>114</w:t>
      </w:r>
      <w:r w:rsidRPr="0061038A">
        <w:rPr>
          <w:rFonts w:ascii="Times New Roman" w:eastAsia="標楷體" w:hAnsi="Times New Roman" w:hint="eastAsia"/>
          <w:color w:val="000000" w:themeColor="text1"/>
          <w:sz w:val="28"/>
          <w:szCs w:val="28"/>
        </w:rPr>
        <w:t>年度辦理五舍補強工程；</w:t>
      </w:r>
      <w:r w:rsidRPr="0061038A">
        <w:rPr>
          <w:rFonts w:ascii="Times New Roman" w:eastAsia="標楷體" w:hAnsi="Times New Roman" w:hint="eastAsia"/>
          <w:color w:val="000000" w:themeColor="text1"/>
          <w:sz w:val="28"/>
          <w:szCs w:val="28"/>
        </w:rPr>
        <w:t>115</w:t>
      </w:r>
      <w:r w:rsidRPr="0061038A">
        <w:rPr>
          <w:rFonts w:ascii="Times New Roman" w:eastAsia="標楷體" w:hAnsi="Times New Roman" w:hint="eastAsia"/>
          <w:color w:val="000000" w:themeColor="text1"/>
          <w:sz w:val="28"/>
          <w:szCs w:val="28"/>
        </w:rPr>
        <w:t>年度辦理六舍補強工程。</w:t>
      </w:r>
    </w:p>
    <w:p w:rsidR="0061038A" w:rsidRPr="0061038A" w:rsidRDefault="0061038A" w:rsidP="0061038A">
      <w:pPr>
        <w:pStyle w:val="aff"/>
        <w:overflowPunct w:val="0"/>
        <w:spacing w:line="440" w:lineRule="exact"/>
        <w:ind w:leftChars="129" w:left="797" w:hangingChars="174" w:hanging="487"/>
        <w:jc w:val="both"/>
        <w:rPr>
          <w:rFonts w:ascii="Times New Roman" w:eastAsia="標楷體" w:hAnsi="Times New Roman" w:hint="eastAsia"/>
          <w:color w:val="000000" w:themeColor="text1"/>
          <w:sz w:val="28"/>
          <w:szCs w:val="28"/>
        </w:rPr>
      </w:pPr>
      <w:r w:rsidRPr="0061038A">
        <w:rPr>
          <w:rFonts w:ascii="Times New Roman" w:eastAsia="標楷體" w:hAnsi="Times New Roman" w:hint="eastAsia"/>
          <w:color w:val="000000" w:themeColor="text1"/>
          <w:sz w:val="28"/>
          <w:szCs w:val="28"/>
        </w:rPr>
        <w:t>四、本案耐震能力詳細評估成果報告書列出兩種補強方案，蘭潭校區五、六舍寢室整修案建築師建議，方案一係以擴大柱斷面及增設翼牆方式補強，較不影響已完成裝修之寢室空間，因此擬採取方案一。</w:t>
      </w:r>
    </w:p>
    <w:p w:rsidR="0061038A" w:rsidRDefault="0061038A" w:rsidP="0061038A">
      <w:pPr>
        <w:pStyle w:val="aff"/>
        <w:overflowPunct w:val="0"/>
        <w:spacing w:line="440" w:lineRule="exact"/>
        <w:ind w:leftChars="131" w:left="866" w:hangingChars="197" w:hanging="552"/>
        <w:jc w:val="both"/>
        <w:rPr>
          <w:rFonts w:ascii="Times New Roman" w:eastAsia="標楷體" w:hAnsi="Times New Roman"/>
          <w:color w:val="000000" w:themeColor="text1"/>
          <w:sz w:val="28"/>
          <w:szCs w:val="28"/>
        </w:rPr>
      </w:pPr>
      <w:r w:rsidRPr="0061038A">
        <w:rPr>
          <w:rFonts w:ascii="Times New Roman" w:eastAsia="標楷體" w:hAnsi="Times New Roman" w:hint="eastAsia"/>
          <w:color w:val="000000" w:themeColor="text1"/>
          <w:sz w:val="28"/>
          <w:szCs w:val="28"/>
        </w:rPr>
        <w:t>五、擬請校務基金</w:t>
      </w:r>
      <w:r w:rsidRPr="0061038A">
        <w:rPr>
          <w:rFonts w:ascii="Times New Roman" w:eastAsia="標楷體" w:hAnsi="Times New Roman" w:hint="eastAsia"/>
          <w:color w:val="000000" w:themeColor="text1"/>
          <w:sz w:val="28"/>
          <w:szCs w:val="28"/>
        </w:rPr>
        <w:t>114</w:t>
      </w:r>
      <w:r w:rsidRPr="0061038A">
        <w:rPr>
          <w:rFonts w:ascii="Times New Roman" w:eastAsia="標楷體" w:hAnsi="Times New Roman" w:hint="eastAsia"/>
          <w:color w:val="000000" w:themeColor="text1"/>
          <w:sz w:val="28"/>
          <w:szCs w:val="28"/>
        </w:rPr>
        <w:t>年度編列</w:t>
      </w:r>
      <w:r w:rsidRPr="0061038A">
        <w:rPr>
          <w:rFonts w:ascii="Times New Roman" w:eastAsia="標楷體" w:hAnsi="Times New Roman" w:hint="eastAsia"/>
          <w:color w:val="000000" w:themeColor="text1"/>
          <w:sz w:val="28"/>
          <w:szCs w:val="28"/>
        </w:rPr>
        <w:t>5,600</w:t>
      </w:r>
      <w:r w:rsidRPr="0061038A">
        <w:rPr>
          <w:rFonts w:ascii="Times New Roman" w:eastAsia="標楷體" w:hAnsi="Times New Roman" w:hint="eastAsia"/>
          <w:color w:val="000000" w:themeColor="text1"/>
          <w:sz w:val="28"/>
          <w:szCs w:val="28"/>
        </w:rPr>
        <w:t>萬元、</w:t>
      </w:r>
      <w:r w:rsidRPr="0061038A">
        <w:rPr>
          <w:rFonts w:ascii="Times New Roman" w:eastAsia="標楷體" w:hAnsi="Times New Roman" w:hint="eastAsia"/>
          <w:color w:val="000000" w:themeColor="text1"/>
          <w:sz w:val="28"/>
          <w:szCs w:val="28"/>
        </w:rPr>
        <w:t>115</w:t>
      </w:r>
      <w:r w:rsidRPr="0061038A">
        <w:rPr>
          <w:rFonts w:ascii="Times New Roman" w:eastAsia="標楷體" w:hAnsi="Times New Roman" w:hint="eastAsia"/>
          <w:color w:val="000000" w:themeColor="text1"/>
          <w:sz w:val="28"/>
          <w:szCs w:val="28"/>
        </w:rPr>
        <w:t>年度編列</w:t>
      </w:r>
      <w:r w:rsidRPr="0061038A">
        <w:rPr>
          <w:rFonts w:ascii="Times New Roman" w:eastAsia="標楷體" w:hAnsi="Times New Roman" w:hint="eastAsia"/>
          <w:color w:val="000000" w:themeColor="text1"/>
          <w:sz w:val="28"/>
          <w:szCs w:val="28"/>
        </w:rPr>
        <w:t>4,800</w:t>
      </w:r>
      <w:r w:rsidRPr="0061038A">
        <w:rPr>
          <w:rFonts w:ascii="Times New Roman" w:eastAsia="標楷體" w:hAnsi="Times New Roman" w:hint="eastAsia"/>
          <w:color w:val="000000" w:themeColor="text1"/>
          <w:sz w:val="28"/>
          <w:szCs w:val="28"/>
        </w:rPr>
        <w:t>萬元以支應耐震補強工程經費。</w:t>
      </w:r>
    </w:p>
    <w:p w:rsidR="002C27B8" w:rsidRPr="002C27B8" w:rsidRDefault="002C27B8" w:rsidP="0061038A">
      <w:pPr>
        <w:pStyle w:val="aff"/>
        <w:overflowPunct w:val="0"/>
        <w:spacing w:line="440" w:lineRule="exact"/>
        <w:ind w:leftChars="131" w:left="824" w:hangingChars="182" w:hanging="510"/>
        <w:jc w:val="both"/>
        <w:rPr>
          <w:rFonts w:eastAsia="標楷體"/>
          <w:b/>
          <w:color w:val="000000" w:themeColor="text1"/>
          <w:sz w:val="28"/>
          <w:szCs w:val="28"/>
        </w:rPr>
      </w:pPr>
      <w:r w:rsidRPr="002C27B8">
        <w:rPr>
          <w:rFonts w:ascii="Times New Roman" w:eastAsia="標楷體" w:hAnsi="Times New Roman" w:hint="eastAsia"/>
          <w:color w:val="000000" w:themeColor="text1"/>
          <w:sz w:val="28"/>
          <w:szCs w:val="28"/>
        </w:rPr>
        <w:t>六、</w:t>
      </w:r>
      <w:r w:rsidR="0061038A" w:rsidRPr="0061038A">
        <w:rPr>
          <w:rFonts w:ascii="Times New Roman" w:eastAsia="標楷體" w:hAnsi="Times New Roman" w:hint="eastAsia"/>
          <w:color w:val="000000" w:themeColor="text1"/>
          <w:sz w:val="28"/>
          <w:szCs w:val="28"/>
        </w:rPr>
        <w:t>檢附奉核</w:t>
      </w:r>
      <w:bookmarkStart w:id="0" w:name="_GoBack"/>
      <w:r w:rsidR="0061038A" w:rsidRPr="0061038A">
        <w:rPr>
          <w:rFonts w:ascii="Times New Roman" w:eastAsia="標楷體" w:hAnsi="Times New Roman" w:hint="eastAsia"/>
          <w:color w:val="000000" w:themeColor="text1"/>
          <w:sz w:val="28"/>
          <w:szCs w:val="28"/>
        </w:rPr>
        <w:t>准簽、耐震評估報告書及經費節錄各</w:t>
      </w:r>
      <w:r w:rsidR="0061038A" w:rsidRPr="0061038A">
        <w:rPr>
          <w:rFonts w:ascii="Times New Roman" w:eastAsia="標楷體" w:hAnsi="Times New Roman" w:hint="eastAsia"/>
          <w:color w:val="000000" w:themeColor="text1"/>
          <w:sz w:val="28"/>
          <w:szCs w:val="28"/>
        </w:rPr>
        <w:t>1</w:t>
      </w:r>
      <w:r w:rsidR="0061038A" w:rsidRPr="0061038A">
        <w:rPr>
          <w:rFonts w:ascii="Times New Roman" w:eastAsia="標楷體" w:hAnsi="Times New Roman" w:hint="eastAsia"/>
          <w:color w:val="000000" w:themeColor="text1"/>
          <w:sz w:val="28"/>
          <w:szCs w:val="28"/>
        </w:rPr>
        <w:t>份</w:t>
      </w:r>
      <w:r w:rsidRPr="002C27B8">
        <w:rPr>
          <w:rFonts w:ascii="Times New Roman" w:eastAsia="標楷體" w:hAnsi="Times New Roman" w:hint="eastAsia"/>
          <w:color w:val="000000" w:themeColor="text1"/>
          <w:sz w:val="28"/>
          <w:szCs w:val="28"/>
        </w:rPr>
        <w:t>(</w:t>
      </w:r>
      <w:r w:rsidRPr="002C27B8">
        <w:rPr>
          <w:rFonts w:ascii="Times New Roman" w:eastAsia="標楷體" w:hAnsi="Times New Roman" w:hint="eastAsia"/>
          <w:color w:val="000000" w:themeColor="text1"/>
          <w:sz w:val="28"/>
          <w:szCs w:val="28"/>
        </w:rPr>
        <w:t>詳如附件</w:t>
      </w:r>
      <w:r>
        <w:rPr>
          <w:rFonts w:ascii="Times New Roman" w:eastAsia="標楷體" w:hAnsi="Times New Roman" w:hint="eastAsia"/>
          <w:color w:val="000000" w:themeColor="text1"/>
          <w:sz w:val="28"/>
          <w:szCs w:val="28"/>
        </w:rPr>
        <w:t>13</w:t>
      </w:r>
      <w:r w:rsidRPr="002C27B8">
        <w:rPr>
          <w:rFonts w:ascii="Times New Roman" w:eastAsia="標楷體" w:hAnsi="Times New Roman" w:hint="eastAsia"/>
          <w:color w:val="000000" w:themeColor="text1"/>
          <w:sz w:val="28"/>
          <w:szCs w:val="28"/>
        </w:rPr>
        <w:t>，頁</w:t>
      </w:r>
      <w:r w:rsidRPr="002C27B8">
        <w:rPr>
          <w:rFonts w:ascii="Times New Roman" w:eastAsia="標楷體" w:hAnsi="Times New Roman" w:hint="eastAsia"/>
          <w:color w:val="000000" w:themeColor="text1"/>
          <w:sz w:val="28"/>
          <w:szCs w:val="28"/>
        </w:rPr>
        <w:t>1</w:t>
      </w:r>
      <w:r>
        <w:rPr>
          <w:rFonts w:ascii="Times New Roman" w:eastAsia="標楷體" w:hAnsi="Times New Roman" w:hint="eastAsia"/>
          <w:color w:val="000000" w:themeColor="text1"/>
          <w:sz w:val="28"/>
          <w:szCs w:val="28"/>
        </w:rPr>
        <w:t>51</w:t>
      </w:r>
      <w:r w:rsidRPr="002C27B8">
        <w:rPr>
          <w:rFonts w:ascii="Times New Roman" w:eastAsia="標楷體" w:hAnsi="Times New Roman" w:hint="eastAsia"/>
          <w:color w:val="000000" w:themeColor="text1"/>
          <w:sz w:val="28"/>
          <w:szCs w:val="28"/>
        </w:rPr>
        <w:t>-</w:t>
      </w:r>
      <w:r>
        <w:rPr>
          <w:rFonts w:ascii="Times New Roman" w:eastAsia="標楷體" w:hAnsi="Times New Roman" w:hint="eastAsia"/>
          <w:color w:val="000000" w:themeColor="text1"/>
          <w:sz w:val="28"/>
          <w:szCs w:val="28"/>
        </w:rPr>
        <w:t>159</w:t>
      </w:r>
      <w:r w:rsidRPr="002C27B8">
        <w:rPr>
          <w:rFonts w:ascii="Times New Roman" w:eastAsia="標楷體" w:hAnsi="Times New Roman" w:hint="eastAsia"/>
          <w:color w:val="000000" w:themeColor="text1"/>
          <w:sz w:val="28"/>
          <w:szCs w:val="28"/>
        </w:rPr>
        <w:t>頁</w:t>
      </w:r>
      <w:r w:rsidRPr="002C27B8">
        <w:rPr>
          <w:rFonts w:ascii="Times New Roman" w:eastAsia="標楷體" w:hAnsi="Times New Roman" w:hint="eastAsia"/>
          <w:color w:val="000000" w:themeColor="text1"/>
          <w:sz w:val="28"/>
          <w:szCs w:val="28"/>
        </w:rPr>
        <w:t>)</w:t>
      </w:r>
      <w:bookmarkEnd w:id="0"/>
      <w:r w:rsidRPr="002C27B8">
        <w:rPr>
          <w:rFonts w:ascii="Times New Roman" w:eastAsia="標楷體" w:hAnsi="Times New Roman" w:hint="eastAsia"/>
          <w:color w:val="000000" w:themeColor="text1"/>
          <w:sz w:val="28"/>
          <w:szCs w:val="28"/>
        </w:rPr>
        <w:t>請卓參。</w:t>
      </w:r>
    </w:p>
    <w:p w:rsidR="002C27B8" w:rsidRPr="002C27B8" w:rsidRDefault="002C27B8" w:rsidP="002C27B8">
      <w:pPr>
        <w:overflowPunct w:val="0"/>
        <w:spacing w:line="440" w:lineRule="exact"/>
        <w:ind w:leftChars="5" w:left="769" w:hangingChars="270" w:hanging="757"/>
        <w:jc w:val="both"/>
        <w:rPr>
          <w:rFonts w:eastAsia="標楷體"/>
          <w:b/>
          <w:color w:val="000000" w:themeColor="text1"/>
          <w:sz w:val="28"/>
          <w:szCs w:val="28"/>
        </w:rPr>
      </w:pPr>
      <w:r w:rsidRPr="002C27B8">
        <w:rPr>
          <w:rFonts w:eastAsia="標楷體"/>
          <w:b/>
          <w:color w:val="000000" w:themeColor="text1"/>
          <w:sz w:val="28"/>
          <w:szCs w:val="28"/>
        </w:rPr>
        <w:t>決議：</w:t>
      </w:r>
      <w:r w:rsidR="004707BC">
        <w:rPr>
          <w:rFonts w:eastAsia="標楷體"/>
          <w:b/>
          <w:color w:val="000000" w:themeColor="text1"/>
          <w:sz w:val="28"/>
          <w:szCs w:val="28"/>
        </w:rPr>
        <w:t>照案通過。</w:t>
      </w:r>
    </w:p>
    <w:p w:rsidR="00A274D9" w:rsidRPr="001B122B" w:rsidRDefault="00A274D9" w:rsidP="005867A1">
      <w:pPr>
        <w:numPr>
          <w:ilvl w:val="0"/>
          <w:numId w:val="1"/>
        </w:numPr>
        <w:spacing w:beforeLines="50" w:before="299" w:line="440" w:lineRule="exact"/>
        <w:ind w:left="573" w:hanging="573"/>
        <w:jc w:val="both"/>
        <w:outlineLvl w:val="0"/>
        <w:rPr>
          <w:rFonts w:eastAsia="標楷體"/>
          <w:b/>
          <w:color w:val="000000" w:themeColor="text1"/>
          <w:sz w:val="28"/>
          <w:szCs w:val="28"/>
        </w:rPr>
      </w:pPr>
      <w:r w:rsidRPr="001B122B">
        <w:rPr>
          <w:rFonts w:eastAsia="標楷體"/>
          <w:b/>
          <w:color w:val="000000" w:themeColor="text1"/>
          <w:sz w:val="28"/>
          <w:szCs w:val="28"/>
        </w:rPr>
        <w:t>主席結論</w:t>
      </w:r>
      <w:r w:rsidR="004707BC">
        <w:rPr>
          <w:rFonts w:eastAsia="標楷體"/>
          <w:b/>
          <w:color w:val="000000" w:themeColor="text1"/>
          <w:sz w:val="28"/>
          <w:szCs w:val="28"/>
        </w:rPr>
        <w:t>(</w:t>
      </w:r>
      <w:r w:rsidR="004707BC">
        <w:rPr>
          <w:rFonts w:eastAsia="標楷體"/>
          <w:b/>
          <w:color w:val="000000" w:themeColor="text1"/>
          <w:sz w:val="28"/>
          <w:szCs w:val="28"/>
        </w:rPr>
        <w:t>略</w:t>
      </w:r>
      <w:r w:rsidR="004707BC">
        <w:rPr>
          <w:rFonts w:eastAsia="標楷體"/>
          <w:b/>
          <w:color w:val="000000" w:themeColor="text1"/>
          <w:sz w:val="28"/>
          <w:szCs w:val="28"/>
        </w:rPr>
        <w:t>)</w:t>
      </w:r>
    </w:p>
    <w:p w:rsidR="00F62472" w:rsidRPr="001B122B" w:rsidRDefault="00A274D9" w:rsidP="002C27B8">
      <w:pPr>
        <w:numPr>
          <w:ilvl w:val="0"/>
          <w:numId w:val="1"/>
        </w:numPr>
        <w:spacing w:line="440" w:lineRule="exact"/>
        <w:ind w:left="573" w:hanging="573"/>
        <w:jc w:val="both"/>
        <w:rPr>
          <w:rFonts w:eastAsia="標楷體"/>
          <w:b/>
          <w:color w:val="000000" w:themeColor="text1"/>
          <w:sz w:val="28"/>
          <w:szCs w:val="28"/>
        </w:rPr>
      </w:pPr>
      <w:r w:rsidRPr="001B122B">
        <w:rPr>
          <w:rFonts w:eastAsia="標楷體"/>
          <w:b/>
          <w:color w:val="000000" w:themeColor="text1"/>
          <w:sz w:val="28"/>
          <w:szCs w:val="28"/>
        </w:rPr>
        <w:t>散</w:t>
      </w:r>
      <w:r w:rsidR="00E527EC" w:rsidRPr="001B122B">
        <w:rPr>
          <w:rFonts w:eastAsia="標楷體"/>
          <w:b/>
          <w:color w:val="000000" w:themeColor="text1"/>
          <w:sz w:val="28"/>
          <w:szCs w:val="28"/>
        </w:rPr>
        <w:t xml:space="preserve"> </w:t>
      </w:r>
      <w:r w:rsidRPr="001B122B">
        <w:rPr>
          <w:rFonts w:eastAsia="標楷體"/>
          <w:b/>
          <w:color w:val="000000" w:themeColor="text1"/>
          <w:sz w:val="28"/>
          <w:szCs w:val="28"/>
        </w:rPr>
        <w:t>會（</w:t>
      </w:r>
      <w:r w:rsidR="00097731" w:rsidRPr="001B122B">
        <w:rPr>
          <w:rFonts w:ascii="標楷體" w:eastAsia="標楷體" w:hAnsi="標楷體" w:hint="eastAsia"/>
          <w:b/>
          <w:color w:val="000000" w:themeColor="text1"/>
          <w:sz w:val="28"/>
          <w:szCs w:val="28"/>
        </w:rPr>
        <w:t>下</w:t>
      </w:r>
      <w:r w:rsidRPr="001B122B">
        <w:rPr>
          <w:rFonts w:eastAsia="標楷體"/>
          <w:b/>
          <w:color w:val="000000" w:themeColor="text1"/>
          <w:sz w:val="28"/>
          <w:szCs w:val="28"/>
        </w:rPr>
        <w:t>午</w:t>
      </w:r>
      <w:r w:rsidR="004707BC">
        <w:rPr>
          <w:rFonts w:eastAsia="標楷體"/>
          <w:b/>
          <w:color w:val="000000" w:themeColor="text1"/>
          <w:sz w:val="28"/>
          <w:szCs w:val="28"/>
        </w:rPr>
        <w:t>3</w:t>
      </w:r>
      <w:r w:rsidRPr="001B122B">
        <w:rPr>
          <w:rFonts w:eastAsia="標楷體"/>
          <w:b/>
          <w:color w:val="000000" w:themeColor="text1"/>
          <w:sz w:val="28"/>
          <w:szCs w:val="28"/>
        </w:rPr>
        <w:t>時</w:t>
      </w:r>
      <w:r w:rsidR="004707BC">
        <w:rPr>
          <w:rFonts w:eastAsia="標楷體"/>
          <w:b/>
          <w:color w:val="000000" w:themeColor="text1"/>
          <w:sz w:val="28"/>
          <w:szCs w:val="28"/>
        </w:rPr>
        <w:t>15</w:t>
      </w:r>
      <w:r w:rsidRPr="001B122B">
        <w:rPr>
          <w:rFonts w:eastAsia="標楷體"/>
          <w:b/>
          <w:color w:val="000000" w:themeColor="text1"/>
          <w:sz w:val="28"/>
          <w:szCs w:val="28"/>
        </w:rPr>
        <w:t>分）</w:t>
      </w:r>
    </w:p>
    <w:sectPr w:rsidR="00F62472" w:rsidRPr="001B122B" w:rsidSect="00063EDD">
      <w:footerReference w:type="even" r:id="rId8"/>
      <w:footerReference w:type="default" r:id="rId9"/>
      <w:footerReference w:type="first" r:id="rId10"/>
      <w:pgSz w:w="11906" w:h="16838"/>
      <w:pgMar w:top="1134" w:right="1134" w:bottom="1134" w:left="1134" w:header="680" w:footer="397" w:gutter="0"/>
      <w:cols w:space="720"/>
      <w:docGrid w:type="lines" w:linePitch="5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A1872" w:rsidRDefault="007A1872" w:rsidP="00A274D9">
      <w:r>
        <w:separator/>
      </w:r>
    </w:p>
  </w:endnote>
  <w:endnote w:type="continuationSeparator" w:id="0">
    <w:p w:rsidR="007A1872" w:rsidRDefault="007A1872" w:rsidP="00A274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標楷體">
    <w:panose1 w:val="03000509000000000000"/>
    <w:charset w:val="88"/>
    <w:family w:val="script"/>
    <w:pitch w:val="fixed"/>
    <w:sig w:usb0="00000003" w:usb1="080E0000"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8"/>
    <w:family w:val="swiss"/>
    <w:pitch w:val="variable"/>
    <w:sig w:usb0="F7FFAFFF" w:usb1="E9DFFFFF" w:usb2="0000003F" w:usb3="00000000" w:csb0="003F01FF" w:csb1="00000000"/>
  </w:font>
  <w:font w:name="華康中黑體">
    <w:altName w:val="Arial Unicode MS"/>
    <w:charset w:val="88"/>
    <w:family w:val="modern"/>
    <w:pitch w:val="fixed"/>
    <w:sig w:usb0="80000001" w:usb1="28091800" w:usb2="00000016" w:usb3="00000000" w:csb0="00100000" w:csb1="00000000"/>
  </w:font>
  <w:font w:name="DFKaiShu-SB-Estd-BF">
    <w:altName w:val="Malgun Gothic Semilight"/>
    <w:panose1 w:val="00000000000000000000"/>
    <w:charset w:val="88"/>
    <w:family w:val="auto"/>
    <w:notTrueType/>
    <w:pitch w:val="default"/>
    <w:sig w:usb0="00000001" w:usb1="08080000" w:usb2="00000010" w:usb3="00000000" w:csb0="00100000" w:csb1="00000000"/>
  </w:font>
  <w:font w:name="細明體">
    <w:altName w:val="MingLiU"/>
    <w:panose1 w:val="02020509000000000000"/>
    <w:charset w:val="88"/>
    <w:family w:val="modern"/>
    <w:pitch w:val="fixed"/>
    <w:sig w:usb0="A00002FF" w:usb1="28CFFCFA" w:usb2="00000016" w:usb3="00000000" w:csb0="00100001" w:csb1="00000000"/>
  </w:font>
  <w:font w:name="sөũ">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403B" w:rsidRDefault="00EB403B" w:rsidP="00C327BB">
    <w:pPr>
      <w:pStyle w:val="a9"/>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EB403B" w:rsidRDefault="00EB403B">
    <w:pPr>
      <w:pStyle w:val="a9"/>
    </w:pPr>
  </w:p>
  <w:p w:rsidR="00EB403B" w:rsidRDefault="00EB403B"/>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28602919"/>
      <w:docPartObj>
        <w:docPartGallery w:val="Page Numbers (Bottom of Page)"/>
        <w:docPartUnique/>
      </w:docPartObj>
    </w:sdtPr>
    <w:sdtEndPr>
      <w:rPr>
        <w:rFonts w:ascii="標楷體" w:eastAsia="標楷體" w:hAnsi="標楷體"/>
        <w:sz w:val="24"/>
      </w:rPr>
    </w:sdtEndPr>
    <w:sdtContent>
      <w:p w:rsidR="00EB403B" w:rsidRPr="00625E82" w:rsidRDefault="00EB403B">
        <w:pPr>
          <w:pStyle w:val="a9"/>
          <w:jc w:val="center"/>
          <w:rPr>
            <w:rFonts w:ascii="標楷體" w:eastAsia="標楷體" w:hAnsi="標楷體"/>
            <w:sz w:val="24"/>
          </w:rPr>
        </w:pPr>
        <w:r w:rsidRPr="00625E82">
          <w:rPr>
            <w:rFonts w:ascii="標楷體" w:eastAsia="標楷體" w:hAnsi="標楷體"/>
            <w:sz w:val="24"/>
          </w:rPr>
          <w:fldChar w:fldCharType="begin"/>
        </w:r>
        <w:r w:rsidRPr="00625E82">
          <w:rPr>
            <w:rFonts w:ascii="標楷體" w:eastAsia="標楷體" w:hAnsi="標楷體"/>
            <w:sz w:val="24"/>
          </w:rPr>
          <w:instrText>PAGE   \* MERGEFORMAT</w:instrText>
        </w:r>
        <w:r w:rsidRPr="00625E82">
          <w:rPr>
            <w:rFonts w:ascii="標楷體" w:eastAsia="標楷體" w:hAnsi="標楷體"/>
            <w:sz w:val="24"/>
          </w:rPr>
          <w:fldChar w:fldCharType="separate"/>
        </w:r>
        <w:r w:rsidR="0061038A" w:rsidRPr="0061038A">
          <w:rPr>
            <w:rFonts w:ascii="標楷體" w:eastAsia="標楷體" w:hAnsi="標楷體"/>
            <w:noProof/>
            <w:sz w:val="24"/>
            <w:lang w:val="zh-TW"/>
          </w:rPr>
          <w:t>4</w:t>
        </w:r>
        <w:r w:rsidRPr="00625E82">
          <w:rPr>
            <w:rFonts w:ascii="標楷體" w:eastAsia="標楷體" w:hAnsi="標楷體"/>
            <w:sz w:val="24"/>
          </w:rPr>
          <w:fldChar w:fldCharType="end"/>
        </w:r>
      </w:p>
    </w:sdtContent>
  </w:sdt>
  <w:p w:rsidR="00EB403B" w:rsidRDefault="00EB403B"/>
  <w:p w:rsidR="001B3AA4" w:rsidRDefault="001B3AA4"/>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32721280"/>
      <w:docPartObj>
        <w:docPartGallery w:val="Page Numbers (Bottom of Page)"/>
        <w:docPartUnique/>
      </w:docPartObj>
    </w:sdtPr>
    <w:sdtEndPr>
      <w:rPr>
        <w:rFonts w:ascii="標楷體" w:eastAsia="標楷體" w:hAnsi="標楷體"/>
        <w:sz w:val="24"/>
      </w:rPr>
    </w:sdtEndPr>
    <w:sdtContent>
      <w:p w:rsidR="00EB403B" w:rsidRPr="00625E82" w:rsidRDefault="00EB403B" w:rsidP="006320A0">
        <w:pPr>
          <w:pStyle w:val="a9"/>
          <w:jc w:val="center"/>
          <w:rPr>
            <w:rFonts w:ascii="標楷體" w:eastAsia="標楷體" w:hAnsi="標楷體"/>
            <w:sz w:val="24"/>
          </w:rPr>
        </w:pPr>
        <w:r w:rsidRPr="00625E82">
          <w:rPr>
            <w:rFonts w:ascii="標楷體" w:eastAsia="標楷體" w:hAnsi="標楷體"/>
            <w:sz w:val="24"/>
          </w:rPr>
          <w:fldChar w:fldCharType="begin"/>
        </w:r>
        <w:r w:rsidRPr="00625E82">
          <w:rPr>
            <w:rFonts w:ascii="標楷體" w:eastAsia="標楷體" w:hAnsi="標楷體"/>
            <w:sz w:val="24"/>
          </w:rPr>
          <w:instrText>PAGE   \* MERGEFORMAT</w:instrText>
        </w:r>
        <w:r w:rsidRPr="00625E82">
          <w:rPr>
            <w:rFonts w:ascii="標楷體" w:eastAsia="標楷體" w:hAnsi="標楷體"/>
            <w:sz w:val="24"/>
          </w:rPr>
          <w:fldChar w:fldCharType="separate"/>
        </w:r>
        <w:r w:rsidRPr="00977DA7">
          <w:rPr>
            <w:rFonts w:ascii="標楷體" w:eastAsia="標楷體" w:hAnsi="標楷體"/>
            <w:noProof/>
            <w:sz w:val="24"/>
            <w:lang w:val="zh-TW"/>
          </w:rPr>
          <w:t>24</w:t>
        </w:r>
        <w:r w:rsidRPr="00625E82">
          <w:rPr>
            <w:rFonts w:ascii="標楷體" w:eastAsia="標楷體" w:hAnsi="標楷體"/>
            <w:sz w:val="24"/>
          </w:rPr>
          <w:fldChar w:fldCharType="end"/>
        </w:r>
      </w:p>
    </w:sdtContent>
  </w:sdt>
  <w:p w:rsidR="00EB403B" w:rsidRDefault="00EB403B">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A1872" w:rsidRDefault="007A1872" w:rsidP="00A274D9">
      <w:r>
        <w:separator/>
      </w:r>
    </w:p>
  </w:footnote>
  <w:footnote w:type="continuationSeparator" w:id="0">
    <w:p w:rsidR="007A1872" w:rsidRDefault="007A1872" w:rsidP="00A274D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B5CD2"/>
    <w:multiLevelType w:val="hybridMultilevel"/>
    <w:tmpl w:val="187EDECE"/>
    <w:lvl w:ilvl="0" w:tplc="3E84BF92">
      <w:start w:val="1"/>
      <w:numFmt w:val="taiwaneseCountingThousand"/>
      <w:lvlText w:val="(%1)"/>
      <w:lvlJc w:val="left"/>
      <w:pPr>
        <w:ind w:left="1615" w:hanging="480"/>
      </w:pPr>
      <w:rPr>
        <w:rFonts w:ascii="標楷體" w:eastAsia="標楷體" w:hAnsi="標楷體" w:hint="eastAsia"/>
        <w:b w:val="0"/>
        <w:u w:val="none"/>
      </w:rPr>
    </w:lvl>
    <w:lvl w:ilvl="1" w:tplc="04090019" w:tentative="1">
      <w:start w:val="1"/>
      <w:numFmt w:val="ideographTraditional"/>
      <w:lvlText w:val="%2、"/>
      <w:lvlJc w:val="left"/>
      <w:pPr>
        <w:ind w:left="1236" w:hanging="480"/>
      </w:pPr>
    </w:lvl>
    <w:lvl w:ilvl="2" w:tplc="0409001B" w:tentative="1">
      <w:start w:val="1"/>
      <w:numFmt w:val="lowerRoman"/>
      <w:lvlText w:val="%3."/>
      <w:lvlJc w:val="right"/>
      <w:pPr>
        <w:ind w:left="1716" w:hanging="480"/>
      </w:pPr>
    </w:lvl>
    <w:lvl w:ilvl="3" w:tplc="0409000F" w:tentative="1">
      <w:start w:val="1"/>
      <w:numFmt w:val="decimal"/>
      <w:lvlText w:val="%4."/>
      <w:lvlJc w:val="left"/>
      <w:pPr>
        <w:ind w:left="2196" w:hanging="480"/>
      </w:pPr>
    </w:lvl>
    <w:lvl w:ilvl="4" w:tplc="04090019" w:tentative="1">
      <w:start w:val="1"/>
      <w:numFmt w:val="ideographTraditional"/>
      <w:lvlText w:val="%5、"/>
      <w:lvlJc w:val="left"/>
      <w:pPr>
        <w:ind w:left="2676" w:hanging="480"/>
      </w:pPr>
    </w:lvl>
    <w:lvl w:ilvl="5" w:tplc="0409001B" w:tentative="1">
      <w:start w:val="1"/>
      <w:numFmt w:val="lowerRoman"/>
      <w:lvlText w:val="%6."/>
      <w:lvlJc w:val="right"/>
      <w:pPr>
        <w:ind w:left="3156" w:hanging="480"/>
      </w:pPr>
    </w:lvl>
    <w:lvl w:ilvl="6" w:tplc="0409000F" w:tentative="1">
      <w:start w:val="1"/>
      <w:numFmt w:val="decimal"/>
      <w:lvlText w:val="%7."/>
      <w:lvlJc w:val="left"/>
      <w:pPr>
        <w:ind w:left="3636" w:hanging="480"/>
      </w:pPr>
    </w:lvl>
    <w:lvl w:ilvl="7" w:tplc="04090019" w:tentative="1">
      <w:start w:val="1"/>
      <w:numFmt w:val="ideographTraditional"/>
      <w:lvlText w:val="%8、"/>
      <w:lvlJc w:val="left"/>
      <w:pPr>
        <w:ind w:left="4116" w:hanging="480"/>
      </w:pPr>
    </w:lvl>
    <w:lvl w:ilvl="8" w:tplc="0409001B" w:tentative="1">
      <w:start w:val="1"/>
      <w:numFmt w:val="lowerRoman"/>
      <w:lvlText w:val="%9."/>
      <w:lvlJc w:val="right"/>
      <w:pPr>
        <w:ind w:left="4596" w:hanging="480"/>
      </w:pPr>
    </w:lvl>
  </w:abstractNum>
  <w:abstractNum w:abstractNumId="1" w15:restartNumberingAfterBreak="0">
    <w:nsid w:val="1C453CF0"/>
    <w:multiLevelType w:val="multilevel"/>
    <w:tmpl w:val="2B68A584"/>
    <w:styleLink w:val="LFO5"/>
    <w:lvl w:ilvl="0">
      <w:start w:val="1"/>
      <w:numFmt w:val="ideographLegalTraditional"/>
      <w:lvlText w:val="%1、"/>
      <w:lvlJc w:val="left"/>
      <w:pPr>
        <w:ind w:left="480" w:hanging="480"/>
      </w:pPr>
      <w:rPr>
        <w:rFonts w:ascii="Times New Roman" w:hAnsi="Times New Roman" w:cs="Times New Roman"/>
        <w:bCs w:val="0"/>
        <w:i w:val="0"/>
        <w:iCs w:val="0"/>
        <w:caps w:val="0"/>
        <w:smallCaps w:val="0"/>
        <w:strike w:val="0"/>
        <w:dstrike w:val="0"/>
        <w:vanish w:val="0"/>
        <w:color w:val="000000"/>
        <w:spacing w:val="0"/>
        <w:position w:val="0"/>
        <w:u w:val="none"/>
        <w:vertAlign w:val="baseline"/>
        <w:em w:val="none"/>
      </w:rPr>
    </w:lvl>
    <w:lvl w:ilvl="1">
      <w:start w:val="1"/>
      <w:numFmt w:val="taiwaneseCountingThousand"/>
      <w:lvlText w:val="%2、"/>
      <w:lvlJc w:val="left"/>
      <w:pPr>
        <w:ind w:left="720" w:hanging="72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2" w15:restartNumberingAfterBreak="0">
    <w:nsid w:val="227F0AA6"/>
    <w:multiLevelType w:val="hybridMultilevel"/>
    <w:tmpl w:val="8140FAD2"/>
    <w:lvl w:ilvl="0" w:tplc="04090015">
      <w:start w:val="1"/>
      <w:numFmt w:val="taiwaneseCountingThousand"/>
      <w:lvlText w:val="%1、"/>
      <w:lvlJc w:val="left"/>
      <w:pPr>
        <w:ind w:left="1899"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253E7A60"/>
    <w:multiLevelType w:val="hybridMultilevel"/>
    <w:tmpl w:val="8140FAD2"/>
    <w:lvl w:ilvl="0" w:tplc="04090015">
      <w:start w:val="1"/>
      <w:numFmt w:val="taiwaneseCountingThousand"/>
      <w:lvlText w:val="%1、"/>
      <w:lvlJc w:val="left"/>
      <w:pPr>
        <w:ind w:left="1899"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26B5192A"/>
    <w:multiLevelType w:val="hybridMultilevel"/>
    <w:tmpl w:val="0804CFD8"/>
    <w:lvl w:ilvl="0" w:tplc="4914F072">
      <w:start w:val="1"/>
      <w:numFmt w:val="ideographLegalTraditional"/>
      <w:suff w:val="nothing"/>
      <w:lvlText w:val="%1、"/>
      <w:lvlJc w:val="left"/>
      <w:pPr>
        <w:ind w:left="862" w:hanging="720"/>
      </w:pPr>
      <w:rPr>
        <w:rFonts w:hint="default"/>
        <w:b/>
        <w:lang w:val="en-US"/>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27E93DC8"/>
    <w:multiLevelType w:val="multilevel"/>
    <w:tmpl w:val="C3E825FC"/>
    <w:styleLink w:val="LFO6"/>
    <w:lvl w:ilvl="0">
      <w:start w:val="1"/>
      <w:numFmt w:val="taiwaneseCountingThousand"/>
      <w:lvlText w:val="(%1)"/>
      <w:lvlJc w:val="left"/>
      <w:pPr>
        <w:ind w:left="960" w:hanging="480"/>
      </w:pPr>
      <w:rPr>
        <w:color w:val="000000"/>
        <w:shd w:val="clear" w:color="auto" w:fill="auto"/>
      </w:rPr>
    </w:lvl>
    <w:lvl w:ilvl="1">
      <w:start w:val="1"/>
      <w:numFmt w:val="ideographTraditional"/>
      <w:lvlText w:val="%2、"/>
      <w:lvlJc w:val="left"/>
      <w:pPr>
        <w:ind w:left="1275" w:hanging="480"/>
      </w:pPr>
    </w:lvl>
    <w:lvl w:ilvl="2">
      <w:start w:val="1"/>
      <w:numFmt w:val="lowerRoman"/>
      <w:lvlText w:val="%3."/>
      <w:lvlJc w:val="right"/>
      <w:pPr>
        <w:ind w:left="1755" w:hanging="480"/>
      </w:pPr>
    </w:lvl>
    <w:lvl w:ilvl="3">
      <w:start w:val="1"/>
      <w:numFmt w:val="decimal"/>
      <w:lvlText w:val="%4."/>
      <w:lvlJc w:val="left"/>
      <w:pPr>
        <w:ind w:left="2235" w:hanging="480"/>
      </w:pPr>
    </w:lvl>
    <w:lvl w:ilvl="4">
      <w:start w:val="1"/>
      <w:numFmt w:val="ideographTraditional"/>
      <w:lvlText w:val="%5、"/>
      <w:lvlJc w:val="left"/>
      <w:pPr>
        <w:ind w:left="2715" w:hanging="480"/>
      </w:pPr>
    </w:lvl>
    <w:lvl w:ilvl="5">
      <w:start w:val="1"/>
      <w:numFmt w:val="lowerRoman"/>
      <w:lvlText w:val="%6."/>
      <w:lvlJc w:val="right"/>
      <w:pPr>
        <w:ind w:left="3195" w:hanging="480"/>
      </w:pPr>
    </w:lvl>
    <w:lvl w:ilvl="6">
      <w:start w:val="1"/>
      <w:numFmt w:val="decimal"/>
      <w:lvlText w:val="%7."/>
      <w:lvlJc w:val="left"/>
      <w:pPr>
        <w:ind w:left="3675" w:hanging="480"/>
      </w:pPr>
    </w:lvl>
    <w:lvl w:ilvl="7">
      <w:start w:val="1"/>
      <w:numFmt w:val="ideographTraditional"/>
      <w:lvlText w:val="%8、"/>
      <w:lvlJc w:val="left"/>
      <w:pPr>
        <w:ind w:left="4155" w:hanging="480"/>
      </w:pPr>
    </w:lvl>
    <w:lvl w:ilvl="8">
      <w:start w:val="1"/>
      <w:numFmt w:val="lowerRoman"/>
      <w:lvlText w:val="%9."/>
      <w:lvlJc w:val="right"/>
      <w:pPr>
        <w:ind w:left="4635" w:hanging="480"/>
      </w:pPr>
    </w:lvl>
  </w:abstractNum>
  <w:abstractNum w:abstractNumId="6" w15:restartNumberingAfterBreak="0">
    <w:nsid w:val="2C6422FA"/>
    <w:multiLevelType w:val="hybridMultilevel"/>
    <w:tmpl w:val="FB441B50"/>
    <w:lvl w:ilvl="0" w:tplc="150E0F32">
      <w:start w:val="1"/>
      <w:numFmt w:val="ideographLegalTraditional"/>
      <w:pStyle w:val="a"/>
      <w:suff w:val="nothing"/>
      <w:lvlText w:val="%1、"/>
      <w:lvlJc w:val="left"/>
      <w:pPr>
        <w:ind w:left="480" w:hanging="480"/>
      </w:pPr>
      <w:rPr>
        <w:rFonts w:ascii="Times New Roman" w:hAnsi="Times New Roman" w:cs="Times New Roman"/>
        <w:bCs w:val="0"/>
        <w:i w:val="0"/>
        <w:iCs w:val="0"/>
        <w:caps w:val="0"/>
        <w:smallCaps w:val="0"/>
        <w:strike w:val="0"/>
        <w:dstrike w:val="0"/>
        <w:noProof w:val="0"/>
        <w:vanish w:val="0"/>
        <w:color w:val="000000"/>
        <w:spacing w:val="0"/>
        <w:position w:val="0"/>
        <w:u w:val="none"/>
        <w:effect w:val="none"/>
        <w:vertAlign w:val="baseline"/>
        <w:em w:val="none"/>
        <w:specVanish w:val="0"/>
      </w:rPr>
    </w:lvl>
    <w:lvl w:ilvl="1" w:tplc="069CFE3A">
      <w:start w:val="1"/>
      <w:numFmt w:val="taiwaneseCountingThousand"/>
      <w:pStyle w:val="a0"/>
      <w:suff w:val="nothing"/>
      <w:lvlText w:val="%2、"/>
      <w:lvlJc w:val="left"/>
      <w:pPr>
        <w:ind w:left="720" w:hanging="720"/>
      </w:pPr>
      <w:rPr>
        <w:rFont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32163CD4"/>
    <w:multiLevelType w:val="hybridMultilevel"/>
    <w:tmpl w:val="B0B6AF5E"/>
    <w:lvl w:ilvl="0" w:tplc="2FAE8292">
      <w:start w:val="1"/>
      <w:numFmt w:val="decimal"/>
      <w:lvlText w:val="%1."/>
      <w:lvlJc w:val="left"/>
      <w:pPr>
        <w:ind w:left="2324" w:hanging="480"/>
      </w:pPr>
      <w:rPr>
        <w:b w:val="0"/>
      </w:rPr>
    </w:lvl>
    <w:lvl w:ilvl="1" w:tplc="04090019" w:tentative="1">
      <w:start w:val="1"/>
      <w:numFmt w:val="ideographTraditional"/>
      <w:lvlText w:val="%2、"/>
      <w:lvlJc w:val="left"/>
      <w:pPr>
        <w:ind w:left="2804" w:hanging="480"/>
      </w:pPr>
    </w:lvl>
    <w:lvl w:ilvl="2" w:tplc="0409001B" w:tentative="1">
      <w:start w:val="1"/>
      <w:numFmt w:val="lowerRoman"/>
      <w:lvlText w:val="%3."/>
      <w:lvlJc w:val="right"/>
      <w:pPr>
        <w:ind w:left="3284" w:hanging="480"/>
      </w:pPr>
    </w:lvl>
    <w:lvl w:ilvl="3" w:tplc="0409000F" w:tentative="1">
      <w:start w:val="1"/>
      <w:numFmt w:val="decimal"/>
      <w:lvlText w:val="%4."/>
      <w:lvlJc w:val="left"/>
      <w:pPr>
        <w:ind w:left="3764" w:hanging="480"/>
      </w:pPr>
    </w:lvl>
    <w:lvl w:ilvl="4" w:tplc="04090019" w:tentative="1">
      <w:start w:val="1"/>
      <w:numFmt w:val="ideographTraditional"/>
      <w:lvlText w:val="%5、"/>
      <w:lvlJc w:val="left"/>
      <w:pPr>
        <w:ind w:left="4244" w:hanging="480"/>
      </w:pPr>
    </w:lvl>
    <w:lvl w:ilvl="5" w:tplc="0409001B" w:tentative="1">
      <w:start w:val="1"/>
      <w:numFmt w:val="lowerRoman"/>
      <w:lvlText w:val="%6."/>
      <w:lvlJc w:val="right"/>
      <w:pPr>
        <w:ind w:left="4724" w:hanging="480"/>
      </w:pPr>
    </w:lvl>
    <w:lvl w:ilvl="6" w:tplc="0409000F" w:tentative="1">
      <w:start w:val="1"/>
      <w:numFmt w:val="decimal"/>
      <w:lvlText w:val="%7."/>
      <w:lvlJc w:val="left"/>
      <w:pPr>
        <w:ind w:left="5204" w:hanging="480"/>
      </w:pPr>
    </w:lvl>
    <w:lvl w:ilvl="7" w:tplc="04090019" w:tentative="1">
      <w:start w:val="1"/>
      <w:numFmt w:val="ideographTraditional"/>
      <w:lvlText w:val="%8、"/>
      <w:lvlJc w:val="left"/>
      <w:pPr>
        <w:ind w:left="5684" w:hanging="480"/>
      </w:pPr>
    </w:lvl>
    <w:lvl w:ilvl="8" w:tplc="0409001B" w:tentative="1">
      <w:start w:val="1"/>
      <w:numFmt w:val="lowerRoman"/>
      <w:lvlText w:val="%9."/>
      <w:lvlJc w:val="right"/>
      <w:pPr>
        <w:ind w:left="6164" w:hanging="480"/>
      </w:pPr>
    </w:lvl>
  </w:abstractNum>
  <w:abstractNum w:abstractNumId="8" w15:restartNumberingAfterBreak="0">
    <w:nsid w:val="3DBC273E"/>
    <w:multiLevelType w:val="multilevel"/>
    <w:tmpl w:val="56DCA4F8"/>
    <w:styleLink w:val="LFO191"/>
    <w:lvl w:ilvl="0">
      <w:start w:val="1"/>
      <w:numFmt w:val="decimal"/>
      <w:lvlText w:val="%1."/>
      <w:lvlJc w:val="left"/>
      <w:pPr>
        <w:ind w:left="1049" w:hanging="390"/>
      </w:pPr>
      <w:rPr>
        <w:rFonts w:cs="Times New Roman"/>
      </w:rPr>
    </w:lvl>
    <w:lvl w:ilvl="1">
      <w:start w:val="1"/>
      <w:numFmt w:val="ideographTraditional"/>
      <w:lvlText w:val="%2、"/>
      <w:lvlJc w:val="left"/>
      <w:pPr>
        <w:ind w:left="1619" w:hanging="480"/>
      </w:pPr>
      <w:rPr>
        <w:rFonts w:cs="Times New Roman"/>
      </w:rPr>
    </w:lvl>
    <w:lvl w:ilvl="2">
      <w:start w:val="1"/>
      <w:numFmt w:val="lowerRoman"/>
      <w:lvlText w:val="%3."/>
      <w:lvlJc w:val="right"/>
      <w:pPr>
        <w:ind w:left="2099" w:hanging="480"/>
      </w:pPr>
      <w:rPr>
        <w:rFonts w:cs="Times New Roman"/>
      </w:rPr>
    </w:lvl>
    <w:lvl w:ilvl="3">
      <w:start w:val="1"/>
      <w:numFmt w:val="decimal"/>
      <w:lvlText w:val="%4."/>
      <w:lvlJc w:val="left"/>
      <w:pPr>
        <w:ind w:left="2579" w:hanging="480"/>
      </w:pPr>
      <w:rPr>
        <w:rFonts w:cs="Times New Roman"/>
      </w:rPr>
    </w:lvl>
    <w:lvl w:ilvl="4">
      <w:start w:val="1"/>
      <w:numFmt w:val="ideographTraditional"/>
      <w:lvlText w:val="%5、"/>
      <w:lvlJc w:val="left"/>
      <w:pPr>
        <w:ind w:left="3059" w:hanging="480"/>
      </w:pPr>
      <w:rPr>
        <w:rFonts w:cs="Times New Roman"/>
      </w:rPr>
    </w:lvl>
    <w:lvl w:ilvl="5">
      <w:start w:val="1"/>
      <w:numFmt w:val="lowerRoman"/>
      <w:lvlText w:val="%6."/>
      <w:lvlJc w:val="right"/>
      <w:pPr>
        <w:ind w:left="3539" w:hanging="480"/>
      </w:pPr>
      <w:rPr>
        <w:rFonts w:cs="Times New Roman"/>
      </w:rPr>
    </w:lvl>
    <w:lvl w:ilvl="6">
      <w:start w:val="1"/>
      <w:numFmt w:val="decimal"/>
      <w:lvlText w:val="%7."/>
      <w:lvlJc w:val="left"/>
      <w:pPr>
        <w:ind w:left="4019" w:hanging="480"/>
      </w:pPr>
      <w:rPr>
        <w:rFonts w:cs="Times New Roman"/>
      </w:rPr>
    </w:lvl>
    <w:lvl w:ilvl="7">
      <w:start w:val="1"/>
      <w:numFmt w:val="ideographTraditional"/>
      <w:lvlText w:val="%8、"/>
      <w:lvlJc w:val="left"/>
      <w:pPr>
        <w:ind w:left="4499" w:hanging="480"/>
      </w:pPr>
      <w:rPr>
        <w:rFonts w:cs="Times New Roman"/>
      </w:rPr>
    </w:lvl>
    <w:lvl w:ilvl="8">
      <w:start w:val="1"/>
      <w:numFmt w:val="lowerRoman"/>
      <w:lvlText w:val="%9."/>
      <w:lvlJc w:val="right"/>
      <w:pPr>
        <w:ind w:left="4979" w:hanging="480"/>
      </w:pPr>
      <w:rPr>
        <w:rFonts w:cs="Times New Roman"/>
      </w:rPr>
    </w:lvl>
  </w:abstractNum>
  <w:abstractNum w:abstractNumId="9" w15:restartNumberingAfterBreak="0">
    <w:nsid w:val="3F637B20"/>
    <w:multiLevelType w:val="hybridMultilevel"/>
    <w:tmpl w:val="8140FAD2"/>
    <w:lvl w:ilvl="0" w:tplc="04090015">
      <w:start w:val="1"/>
      <w:numFmt w:val="taiwaneseCountingThousand"/>
      <w:lvlText w:val="%1、"/>
      <w:lvlJc w:val="left"/>
      <w:pPr>
        <w:ind w:left="622" w:hanging="480"/>
      </w:pPr>
    </w:lvl>
    <w:lvl w:ilvl="1" w:tplc="04090019">
      <w:start w:val="1"/>
      <w:numFmt w:val="ideographTraditional"/>
      <w:lvlText w:val="%2、"/>
      <w:lvlJc w:val="left"/>
      <w:pPr>
        <w:ind w:left="-317" w:hanging="480"/>
      </w:pPr>
    </w:lvl>
    <w:lvl w:ilvl="2" w:tplc="0409001B" w:tentative="1">
      <w:start w:val="1"/>
      <w:numFmt w:val="lowerRoman"/>
      <w:lvlText w:val="%3."/>
      <w:lvlJc w:val="right"/>
      <w:pPr>
        <w:ind w:left="163" w:hanging="480"/>
      </w:pPr>
    </w:lvl>
    <w:lvl w:ilvl="3" w:tplc="0409000F" w:tentative="1">
      <w:start w:val="1"/>
      <w:numFmt w:val="decimal"/>
      <w:lvlText w:val="%4."/>
      <w:lvlJc w:val="left"/>
      <w:pPr>
        <w:ind w:left="643" w:hanging="480"/>
      </w:pPr>
    </w:lvl>
    <w:lvl w:ilvl="4" w:tplc="04090019" w:tentative="1">
      <w:start w:val="1"/>
      <w:numFmt w:val="ideographTraditional"/>
      <w:lvlText w:val="%5、"/>
      <w:lvlJc w:val="left"/>
      <w:pPr>
        <w:ind w:left="1123" w:hanging="480"/>
      </w:pPr>
    </w:lvl>
    <w:lvl w:ilvl="5" w:tplc="0409001B" w:tentative="1">
      <w:start w:val="1"/>
      <w:numFmt w:val="lowerRoman"/>
      <w:lvlText w:val="%6."/>
      <w:lvlJc w:val="right"/>
      <w:pPr>
        <w:ind w:left="1603" w:hanging="480"/>
      </w:pPr>
    </w:lvl>
    <w:lvl w:ilvl="6" w:tplc="0409000F" w:tentative="1">
      <w:start w:val="1"/>
      <w:numFmt w:val="decimal"/>
      <w:lvlText w:val="%7."/>
      <w:lvlJc w:val="left"/>
      <w:pPr>
        <w:ind w:left="2083" w:hanging="480"/>
      </w:pPr>
    </w:lvl>
    <w:lvl w:ilvl="7" w:tplc="04090019" w:tentative="1">
      <w:start w:val="1"/>
      <w:numFmt w:val="ideographTraditional"/>
      <w:lvlText w:val="%8、"/>
      <w:lvlJc w:val="left"/>
      <w:pPr>
        <w:ind w:left="2563" w:hanging="480"/>
      </w:pPr>
    </w:lvl>
    <w:lvl w:ilvl="8" w:tplc="0409001B" w:tentative="1">
      <w:start w:val="1"/>
      <w:numFmt w:val="lowerRoman"/>
      <w:lvlText w:val="%9."/>
      <w:lvlJc w:val="right"/>
      <w:pPr>
        <w:ind w:left="3043" w:hanging="480"/>
      </w:pPr>
    </w:lvl>
  </w:abstractNum>
  <w:abstractNum w:abstractNumId="10" w15:restartNumberingAfterBreak="0">
    <w:nsid w:val="45825CD9"/>
    <w:multiLevelType w:val="hybridMultilevel"/>
    <w:tmpl w:val="BADCF892"/>
    <w:lvl w:ilvl="0" w:tplc="BDE0D21E">
      <w:start w:val="1"/>
      <w:numFmt w:val="taiwaneseCountingThousand"/>
      <w:lvlText w:val="%1、"/>
      <w:lvlJc w:val="left"/>
      <w:pPr>
        <w:ind w:left="720" w:hanging="720"/>
      </w:pPr>
      <w:rPr>
        <w:rFonts w:hint="default"/>
        <w:sz w:val="28"/>
        <w:szCs w:val="28"/>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494364D5"/>
    <w:multiLevelType w:val="hybridMultilevel"/>
    <w:tmpl w:val="B0B6AF5E"/>
    <w:lvl w:ilvl="0" w:tplc="2FAE8292">
      <w:start w:val="1"/>
      <w:numFmt w:val="decimal"/>
      <w:lvlText w:val="%1."/>
      <w:lvlJc w:val="left"/>
      <w:pPr>
        <w:ind w:left="1110" w:hanging="480"/>
      </w:pPr>
      <w:rPr>
        <w:b w:val="0"/>
      </w:rPr>
    </w:lvl>
    <w:lvl w:ilvl="1" w:tplc="04090019" w:tentative="1">
      <w:start w:val="1"/>
      <w:numFmt w:val="ideographTraditional"/>
      <w:lvlText w:val="%2、"/>
      <w:lvlJc w:val="left"/>
      <w:pPr>
        <w:ind w:left="1590" w:hanging="480"/>
      </w:pPr>
    </w:lvl>
    <w:lvl w:ilvl="2" w:tplc="0409001B" w:tentative="1">
      <w:start w:val="1"/>
      <w:numFmt w:val="lowerRoman"/>
      <w:lvlText w:val="%3."/>
      <w:lvlJc w:val="right"/>
      <w:pPr>
        <w:ind w:left="2070" w:hanging="480"/>
      </w:pPr>
    </w:lvl>
    <w:lvl w:ilvl="3" w:tplc="0409000F" w:tentative="1">
      <w:start w:val="1"/>
      <w:numFmt w:val="decimal"/>
      <w:lvlText w:val="%4."/>
      <w:lvlJc w:val="left"/>
      <w:pPr>
        <w:ind w:left="2550" w:hanging="480"/>
      </w:pPr>
    </w:lvl>
    <w:lvl w:ilvl="4" w:tplc="04090019" w:tentative="1">
      <w:start w:val="1"/>
      <w:numFmt w:val="ideographTraditional"/>
      <w:lvlText w:val="%5、"/>
      <w:lvlJc w:val="left"/>
      <w:pPr>
        <w:ind w:left="3030" w:hanging="480"/>
      </w:pPr>
    </w:lvl>
    <w:lvl w:ilvl="5" w:tplc="0409001B" w:tentative="1">
      <w:start w:val="1"/>
      <w:numFmt w:val="lowerRoman"/>
      <w:lvlText w:val="%6."/>
      <w:lvlJc w:val="right"/>
      <w:pPr>
        <w:ind w:left="3510" w:hanging="480"/>
      </w:pPr>
    </w:lvl>
    <w:lvl w:ilvl="6" w:tplc="0409000F" w:tentative="1">
      <w:start w:val="1"/>
      <w:numFmt w:val="decimal"/>
      <w:lvlText w:val="%7."/>
      <w:lvlJc w:val="left"/>
      <w:pPr>
        <w:ind w:left="3990" w:hanging="480"/>
      </w:pPr>
    </w:lvl>
    <w:lvl w:ilvl="7" w:tplc="04090019" w:tentative="1">
      <w:start w:val="1"/>
      <w:numFmt w:val="ideographTraditional"/>
      <w:lvlText w:val="%8、"/>
      <w:lvlJc w:val="left"/>
      <w:pPr>
        <w:ind w:left="4470" w:hanging="480"/>
      </w:pPr>
    </w:lvl>
    <w:lvl w:ilvl="8" w:tplc="0409001B" w:tentative="1">
      <w:start w:val="1"/>
      <w:numFmt w:val="lowerRoman"/>
      <w:lvlText w:val="%9."/>
      <w:lvlJc w:val="right"/>
      <w:pPr>
        <w:ind w:left="4950" w:hanging="480"/>
      </w:pPr>
    </w:lvl>
  </w:abstractNum>
  <w:abstractNum w:abstractNumId="12" w15:restartNumberingAfterBreak="0">
    <w:nsid w:val="496B627E"/>
    <w:multiLevelType w:val="hybridMultilevel"/>
    <w:tmpl w:val="F54C0AB4"/>
    <w:lvl w:ilvl="0" w:tplc="E74A8C6A">
      <w:start w:val="1"/>
      <w:numFmt w:val="taiwaneseCountingThousand"/>
      <w:lvlText w:val="(%1)"/>
      <w:lvlJc w:val="left"/>
      <w:pPr>
        <w:ind w:left="960" w:hanging="720"/>
      </w:pPr>
      <w:rPr>
        <w:rFonts w:hint="default"/>
      </w:rPr>
    </w:lvl>
    <w:lvl w:ilvl="1" w:tplc="0409000F">
      <w:start w:val="1"/>
      <w:numFmt w:val="decim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13" w15:restartNumberingAfterBreak="0">
    <w:nsid w:val="53291556"/>
    <w:multiLevelType w:val="hybridMultilevel"/>
    <w:tmpl w:val="148A3E0C"/>
    <w:lvl w:ilvl="0" w:tplc="855EE000">
      <w:start w:val="1"/>
      <w:numFmt w:val="taiwaneseCountingThousand"/>
      <w:lvlText w:val="%1、"/>
      <w:lvlJc w:val="left"/>
      <w:pPr>
        <w:ind w:left="1054" w:hanging="720"/>
      </w:pPr>
      <w:rPr>
        <w:rFonts w:hint="default"/>
      </w:rPr>
    </w:lvl>
    <w:lvl w:ilvl="1" w:tplc="04090019" w:tentative="1">
      <w:start w:val="1"/>
      <w:numFmt w:val="ideographTraditional"/>
      <w:lvlText w:val="%2、"/>
      <w:lvlJc w:val="left"/>
      <w:pPr>
        <w:ind w:left="1294" w:hanging="480"/>
      </w:pPr>
    </w:lvl>
    <w:lvl w:ilvl="2" w:tplc="0409001B" w:tentative="1">
      <w:start w:val="1"/>
      <w:numFmt w:val="lowerRoman"/>
      <w:lvlText w:val="%3."/>
      <w:lvlJc w:val="right"/>
      <w:pPr>
        <w:ind w:left="1774" w:hanging="480"/>
      </w:pPr>
    </w:lvl>
    <w:lvl w:ilvl="3" w:tplc="0409000F" w:tentative="1">
      <w:start w:val="1"/>
      <w:numFmt w:val="decimal"/>
      <w:lvlText w:val="%4."/>
      <w:lvlJc w:val="left"/>
      <w:pPr>
        <w:ind w:left="2254" w:hanging="480"/>
      </w:pPr>
    </w:lvl>
    <w:lvl w:ilvl="4" w:tplc="04090019" w:tentative="1">
      <w:start w:val="1"/>
      <w:numFmt w:val="ideographTraditional"/>
      <w:lvlText w:val="%5、"/>
      <w:lvlJc w:val="left"/>
      <w:pPr>
        <w:ind w:left="2734" w:hanging="480"/>
      </w:pPr>
    </w:lvl>
    <w:lvl w:ilvl="5" w:tplc="0409001B" w:tentative="1">
      <w:start w:val="1"/>
      <w:numFmt w:val="lowerRoman"/>
      <w:lvlText w:val="%6."/>
      <w:lvlJc w:val="right"/>
      <w:pPr>
        <w:ind w:left="3214" w:hanging="480"/>
      </w:pPr>
    </w:lvl>
    <w:lvl w:ilvl="6" w:tplc="0409000F" w:tentative="1">
      <w:start w:val="1"/>
      <w:numFmt w:val="decimal"/>
      <w:lvlText w:val="%7."/>
      <w:lvlJc w:val="left"/>
      <w:pPr>
        <w:ind w:left="3694" w:hanging="480"/>
      </w:pPr>
    </w:lvl>
    <w:lvl w:ilvl="7" w:tplc="04090019" w:tentative="1">
      <w:start w:val="1"/>
      <w:numFmt w:val="ideographTraditional"/>
      <w:lvlText w:val="%8、"/>
      <w:lvlJc w:val="left"/>
      <w:pPr>
        <w:ind w:left="4174" w:hanging="480"/>
      </w:pPr>
    </w:lvl>
    <w:lvl w:ilvl="8" w:tplc="0409001B" w:tentative="1">
      <w:start w:val="1"/>
      <w:numFmt w:val="lowerRoman"/>
      <w:lvlText w:val="%9."/>
      <w:lvlJc w:val="right"/>
      <w:pPr>
        <w:ind w:left="4654" w:hanging="480"/>
      </w:pPr>
    </w:lvl>
  </w:abstractNum>
  <w:abstractNum w:abstractNumId="14" w15:restartNumberingAfterBreak="0">
    <w:nsid w:val="553D5756"/>
    <w:multiLevelType w:val="hybridMultilevel"/>
    <w:tmpl w:val="DCA2C660"/>
    <w:lvl w:ilvl="0" w:tplc="6D526B38">
      <w:start w:val="1"/>
      <w:numFmt w:val="decimal"/>
      <w:pStyle w:val="3"/>
      <w:suff w:val="nothing"/>
      <w:lvlText w:val="%1."/>
      <w:lvlJc w:val="left"/>
      <w:pPr>
        <w:ind w:left="1049" w:hanging="390"/>
      </w:pPr>
      <w:rPr>
        <w:rFonts w:cs="Times New Roman" w:hint="default"/>
      </w:rPr>
    </w:lvl>
    <w:lvl w:ilvl="1" w:tplc="04090019">
      <w:start w:val="1"/>
      <w:numFmt w:val="ideographTraditional"/>
      <w:lvlText w:val="%2、"/>
      <w:lvlJc w:val="left"/>
      <w:pPr>
        <w:ind w:left="1619" w:hanging="480"/>
      </w:pPr>
      <w:rPr>
        <w:rFonts w:cs="Times New Roman"/>
      </w:rPr>
    </w:lvl>
    <w:lvl w:ilvl="2" w:tplc="0409001B">
      <w:start w:val="1"/>
      <w:numFmt w:val="lowerRoman"/>
      <w:lvlText w:val="%3."/>
      <w:lvlJc w:val="right"/>
      <w:pPr>
        <w:ind w:left="2099" w:hanging="480"/>
      </w:pPr>
      <w:rPr>
        <w:rFonts w:cs="Times New Roman"/>
      </w:rPr>
    </w:lvl>
    <w:lvl w:ilvl="3" w:tplc="0409000F">
      <w:start w:val="1"/>
      <w:numFmt w:val="decimal"/>
      <w:lvlText w:val="%4."/>
      <w:lvlJc w:val="left"/>
      <w:pPr>
        <w:ind w:left="2579" w:hanging="480"/>
      </w:pPr>
      <w:rPr>
        <w:rFonts w:cs="Times New Roman"/>
      </w:rPr>
    </w:lvl>
    <w:lvl w:ilvl="4" w:tplc="04090019">
      <w:start w:val="1"/>
      <w:numFmt w:val="ideographTraditional"/>
      <w:lvlText w:val="%5、"/>
      <w:lvlJc w:val="left"/>
      <w:pPr>
        <w:ind w:left="3059" w:hanging="480"/>
      </w:pPr>
      <w:rPr>
        <w:rFonts w:cs="Times New Roman"/>
      </w:rPr>
    </w:lvl>
    <w:lvl w:ilvl="5" w:tplc="0409001B">
      <w:start w:val="1"/>
      <w:numFmt w:val="lowerRoman"/>
      <w:lvlText w:val="%6."/>
      <w:lvlJc w:val="right"/>
      <w:pPr>
        <w:ind w:left="3539" w:hanging="480"/>
      </w:pPr>
      <w:rPr>
        <w:rFonts w:cs="Times New Roman"/>
      </w:rPr>
    </w:lvl>
    <w:lvl w:ilvl="6" w:tplc="0409000F">
      <w:start w:val="1"/>
      <w:numFmt w:val="decimal"/>
      <w:lvlText w:val="%7."/>
      <w:lvlJc w:val="left"/>
      <w:pPr>
        <w:ind w:left="4019" w:hanging="480"/>
      </w:pPr>
      <w:rPr>
        <w:rFonts w:cs="Times New Roman"/>
      </w:rPr>
    </w:lvl>
    <w:lvl w:ilvl="7" w:tplc="04090019">
      <w:start w:val="1"/>
      <w:numFmt w:val="ideographTraditional"/>
      <w:lvlText w:val="%8、"/>
      <w:lvlJc w:val="left"/>
      <w:pPr>
        <w:ind w:left="4499" w:hanging="480"/>
      </w:pPr>
      <w:rPr>
        <w:rFonts w:cs="Times New Roman"/>
      </w:rPr>
    </w:lvl>
    <w:lvl w:ilvl="8" w:tplc="0409001B">
      <w:start w:val="1"/>
      <w:numFmt w:val="lowerRoman"/>
      <w:lvlText w:val="%9."/>
      <w:lvlJc w:val="right"/>
      <w:pPr>
        <w:ind w:left="4979" w:hanging="480"/>
      </w:pPr>
      <w:rPr>
        <w:rFonts w:cs="Times New Roman"/>
      </w:rPr>
    </w:lvl>
  </w:abstractNum>
  <w:abstractNum w:abstractNumId="15" w15:restartNumberingAfterBreak="0">
    <w:nsid w:val="58033000"/>
    <w:multiLevelType w:val="hybridMultilevel"/>
    <w:tmpl w:val="FEA6BE7A"/>
    <w:lvl w:ilvl="0" w:tplc="DB945B16">
      <w:start w:val="1"/>
      <w:numFmt w:val="taiwaneseCountingThousand"/>
      <w:lvlText w:val="%1、"/>
      <w:lvlJc w:val="left"/>
      <w:pPr>
        <w:ind w:left="4591" w:hanging="480"/>
      </w:pPr>
      <w:rPr>
        <w:b w:val="0"/>
      </w:rPr>
    </w:lvl>
    <w:lvl w:ilvl="1" w:tplc="04090019" w:tentative="1">
      <w:start w:val="1"/>
      <w:numFmt w:val="ideographTraditional"/>
      <w:lvlText w:val="%2、"/>
      <w:lvlJc w:val="left"/>
      <w:pPr>
        <w:ind w:left="5071" w:hanging="480"/>
      </w:pPr>
    </w:lvl>
    <w:lvl w:ilvl="2" w:tplc="0409001B" w:tentative="1">
      <w:start w:val="1"/>
      <w:numFmt w:val="lowerRoman"/>
      <w:lvlText w:val="%3."/>
      <w:lvlJc w:val="right"/>
      <w:pPr>
        <w:ind w:left="5551" w:hanging="480"/>
      </w:pPr>
    </w:lvl>
    <w:lvl w:ilvl="3" w:tplc="0409000F" w:tentative="1">
      <w:start w:val="1"/>
      <w:numFmt w:val="decimal"/>
      <w:lvlText w:val="%4."/>
      <w:lvlJc w:val="left"/>
      <w:pPr>
        <w:ind w:left="6031" w:hanging="480"/>
      </w:pPr>
    </w:lvl>
    <w:lvl w:ilvl="4" w:tplc="04090019" w:tentative="1">
      <w:start w:val="1"/>
      <w:numFmt w:val="ideographTraditional"/>
      <w:lvlText w:val="%5、"/>
      <w:lvlJc w:val="left"/>
      <w:pPr>
        <w:ind w:left="6511" w:hanging="480"/>
      </w:pPr>
    </w:lvl>
    <w:lvl w:ilvl="5" w:tplc="0409001B" w:tentative="1">
      <w:start w:val="1"/>
      <w:numFmt w:val="lowerRoman"/>
      <w:lvlText w:val="%6."/>
      <w:lvlJc w:val="right"/>
      <w:pPr>
        <w:ind w:left="6991" w:hanging="480"/>
      </w:pPr>
    </w:lvl>
    <w:lvl w:ilvl="6" w:tplc="0409000F" w:tentative="1">
      <w:start w:val="1"/>
      <w:numFmt w:val="decimal"/>
      <w:lvlText w:val="%7."/>
      <w:lvlJc w:val="left"/>
      <w:pPr>
        <w:ind w:left="7471" w:hanging="480"/>
      </w:pPr>
    </w:lvl>
    <w:lvl w:ilvl="7" w:tplc="04090019" w:tentative="1">
      <w:start w:val="1"/>
      <w:numFmt w:val="ideographTraditional"/>
      <w:lvlText w:val="%8、"/>
      <w:lvlJc w:val="left"/>
      <w:pPr>
        <w:ind w:left="7951" w:hanging="480"/>
      </w:pPr>
    </w:lvl>
    <w:lvl w:ilvl="8" w:tplc="0409001B" w:tentative="1">
      <w:start w:val="1"/>
      <w:numFmt w:val="lowerRoman"/>
      <w:lvlText w:val="%9."/>
      <w:lvlJc w:val="right"/>
      <w:pPr>
        <w:ind w:left="8431" w:hanging="480"/>
      </w:pPr>
    </w:lvl>
  </w:abstractNum>
  <w:abstractNum w:abstractNumId="16" w15:restartNumberingAfterBreak="0">
    <w:nsid w:val="5847606D"/>
    <w:multiLevelType w:val="multilevel"/>
    <w:tmpl w:val="D5024652"/>
    <w:lvl w:ilvl="0">
      <w:start w:val="1"/>
      <w:numFmt w:val="taiwaneseCountingThousand"/>
      <w:pStyle w:val="a1"/>
      <w:suff w:val="nothing"/>
      <w:lvlText w:val="%1、"/>
      <w:lvlJc w:val="left"/>
      <w:pPr>
        <w:ind w:left="1077" w:hanging="714"/>
      </w:pPr>
      <w:rPr>
        <w:rFonts w:hint="eastAsia"/>
      </w:rPr>
    </w:lvl>
    <w:lvl w:ilvl="1">
      <w:start w:val="1"/>
      <w:numFmt w:val="taiwaneseCountingThousand"/>
      <w:suff w:val="nothing"/>
      <w:lvlText w:val="（%2）"/>
      <w:lvlJc w:val="left"/>
      <w:pPr>
        <w:ind w:left="1803" w:hanging="1077"/>
      </w:pPr>
      <w:rPr>
        <w:rFonts w:hint="eastAsia"/>
      </w:rPr>
    </w:lvl>
    <w:lvl w:ilvl="2">
      <w:start w:val="1"/>
      <w:numFmt w:val="decimalFullWidth"/>
      <w:suff w:val="nothing"/>
      <w:lvlText w:val="%3、"/>
      <w:lvlJc w:val="left"/>
      <w:pPr>
        <w:ind w:left="2189" w:hanging="737"/>
      </w:pPr>
      <w:rPr>
        <w:rFonts w:hint="eastAsia"/>
      </w:rPr>
    </w:lvl>
    <w:lvl w:ilvl="3">
      <w:start w:val="1"/>
      <w:numFmt w:val="decimalFullWidth"/>
      <w:suff w:val="nothing"/>
      <w:lvlText w:val="（%4）"/>
      <w:lvlJc w:val="left"/>
      <w:pPr>
        <w:ind w:left="2903" w:hanging="1089"/>
      </w:pPr>
      <w:rPr>
        <w:rFonts w:hint="eastAsia"/>
      </w:rPr>
    </w:lvl>
    <w:lvl w:ilvl="4">
      <w:start w:val="1"/>
      <w:numFmt w:val="ideographTraditional"/>
      <w:suff w:val="nothing"/>
      <w:lvlText w:val="%5、"/>
      <w:lvlJc w:val="left"/>
      <w:pPr>
        <w:ind w:left="3280" w:hanging="640"/>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17" w15:restartNumberingAfterBreak="0">
    <w:nsid w:val="613C0361"/>
    <w:multiLevelType w:val="hybridMultilevel"/>
    <w:tmpl w:val="445CDE5C"/>
    <w:lvl w:ilvl="0" w:tplc="437EB80C">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6DA94AA3"/>
    <w:multiLevelType w:val="hybridMultilevel"/>
    <w:tmpl w:val="8A5678A6"/>
    <w:lvl w:ilvl="0" w:tplc="B5947282">
      <w:start w:val="1"/>
      <w:numFmt w:val="decimal"/>
      <w:suff w:val="nothing"/>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6FCB007F"/>
    <w:multiLevelType w:val="hybridMultilevel"/>
    <w:tmpl w:val="59EE6E26"/>
    <w:lvl w:ilvl="0" w:tplc="0409000F">
      <w:start w:val="1"/>
      <w:numFmt w:val="decimal"/>
      <w:lvlText w:val="%1."/>
      <w:lvlJc w:val="left"/>
      <w:pPr>
        <w:ind w:left="1444" w:hanging="480"/>
      </w:pPr>
    </w:lvl>
    <w:lvl w:ilvl="1" w:tplc="04090019" w:tentative="1">
      <w:start w:val="1"/>
      <w:numFmt w:val="ideographTraditional"/>
      <w:lvlText w:val="%2、"/>
      <w:lvlJc w:val="left"/>
      <w:pPr>
        <w:ind w:left="1924" w:hanging="480"/>
      </w:pPr>
    </w:lvl>
    <w:lvl w:ilvl="2" w:tplc="0409001B" w:tentative="1">
      <w:start w:val="1"/>
      <w:numFmt w:val="lowerRoman"/>
      <w:lvlText w:val="%3."/>
      <w:lvlJc w:val="right"/>
      <w:pPr>
        <w:ind w:left="2404" w:hanging="480"/>
      </w:pPr>
    </w:lvl>
    <w:lvl w:ilvl="3" w:tplc="0409000F" w:tentative="1">
      <w:start w:val="1"/>
      <w:numFmt w:val="decimal"/>
      <w:lvlText w:val="%4."/>
      <w:lvlJc w:val="left"/>
      <w:pPr>
        <w:ind w:left="2884" w:hanging="480"/>
      </w:pPr>
    </w:lvl>
    <w:lvl w:ilvl="4" w:tplc="04090019" w:tentative="1">
      <w:start w:val="1"/>
      <w:numFmt w:val="ideographTraditional"/>
      <w:lvlText w:val="%5、"/>
      <w:lvlJc w:val="left"/>
      <w:pPr>
        <w:ind w:left="3364" w:hanging="480"/>
      </w:pPr>
    </w:lvl>
    <w:lvl w:ilvl="5" w:tplc="0409001B" w:tentative="1">
      <w:start w:val="1"/>
      <w:numFmt w:val="lowerRoman"/>
      <w:lvlText w:val="%6."/>
      <w:lvlJc w:val="right"/>
      <w:pPr>
        <w:ind w:left="3844" w:hanging="480"/>
      </w:pPr>
    </w:lvl>
    <w:lvl w:ilvl="6" w:tplc="0409000F" w:tentative="1">
      <w:start w:val="1"/>
      <w:numFmt w:val="decimal"/>
      <w:lvlText w:val="%7."/>
      <w:lvlJc w:val="left"/>
      <w:pPr>
        <w:ind w:left="4324" w:hanging="480"/>
      </w:pPr>
    </w:lvl>
    <w:lvl w:ilvl="7" w:tplc="04090019" w:tentative="1">
      <w:start w:val="1"/>
      <w:numFmt w:val="ideographTraditional"/>
      <w:lvlText w:val="%8、"/>
      <w:lvlJc w:val="left"/>
      <w:pPr>
        <w:ind w:left="4804" w:hanging="480"/>
      </w:pPr>
    </w:lvl>
    <w:lvl w:ilvl="8" w:tplc="0409001B" w:tentative="1">
      <w:start w:val="1"/>
      <w:numFmt w:val="lowerRoman"/>
      <w:lvlText w:val="%9."/>
      <w:lvlJc w:val="right"/>
      <w:pPr>
        <w:ind w:left="5284" w:hanging="480"/>
      </w:pPr>
    </w:lvl>
  </w:abstractNum>
  <w:abstractNum w:abstractNumId="20" w15:restartNumberingAfterBreak="0">
    <w:nsid w:val="72C411CE"/>
    <w:multiLevelType w:val="hybridMultilevel"/>
    <w:tmpl w:val="E9A87CE2"/>
    <w:lvl w:ilvl="0" w:tplc="4F689DC2">
      <w:start w:val="1"/>
      <w:numFmt w:val="decimalFullWidth"/>
      <w:suff w:val="nothing"/>
      <w:lvlText w:val="%1、"/>
      <w:lvlJc w:val="left"/>
      <w:pPr>
        <w:ind w:left="1713" w:hanging="720"/>
      </w:pPr>
      <w:rPr>
        <w:rFonts w:ascii="標楷體" w:eastAsia="標楷體" w:hAnsi="標楷體" w:cs="Times New Roman" w:hint="default"/>
      </w:rPr>
    </w:lvl>
    <w:lvl w:ilvl="1" w:tplc="04090019" w:tentative="1">
      <w:start w:val="1"/>
      <w:numFmt w:val="ideographTraditional"/>
      <w:lvlText w:val="%2、"/>
      <w:lvlJc w:val="left"/>
      <w:pPr>
        <w:ind w:left="2350" w:hanging="480"/>
      </w:pPr>
    </w:lvl>
    <w:lvl w:ilvl="2" w:tplc="0409001B" w:tentative="1">
      <w:start w:val="1"/>
      <w:numFmt w:val="lowerRoman"/>
      <w:lvlText w:val="%3."/>
      <w:lvlJc w:val="right"/>
      <w:pPr>
        <w:ind w:left="2830" w:hanging="480"/>
      </w:pPr>
    </w:lvl>
    <w:lvl w:ilvl="3" w:tplc="0409000F" w:tentative="1">
      <w:start w:val="1"/>
      <w:numFmt w:val="decimal"/>
      <w:lvlText w:val="%4."/>
      <w:lvlJc w:val="left"/>
      <w:pPr>
        <w:ind w:left="3310" w:hanging="480"/>
      </w:pPr>
    </w:lvl>
    <w:lvl w:ilvl="4" w:tplc="04090019" w:tentative="1">
      <w:start w:val="1"/>
      <w:numFmt w:val="ideographTraditional"/>
      <w:lvlText w:val="%5、"/>
      <w:lvlJc w:val="left"/>
      <w:pPr>
        <w:ind w:left="3790" w:hanging="480"/>
      </w:pPr>
    </w:lvl>
    <w:lvl w:ilvl="5" w:tplc="0409001B" w:tentative="1">
      <w:start w:val="1"/>
      <w:numFmt w:val="lowerRoman"/>
      <w:lvlText w:val="%6."/>
      <w:lvlJc w:val="right"/>
      <w:pPr>
        <w:ind w:left="4270" w:hanging="480"/>
      </w:pPr>
    </w:lvl>
    <w:lvl w:ilvl="6" w:tplc="0409000F" w:tentative="1">
      <w:start w:val="1"/>
      <w:numFmt w:val="decimal"/>
      <w:lvlText w:val="%7."/>
      <w:lvlJc w:val="left"/>
      <w:pPr>
        <w:ind w:left="4750" w:hanging="480"/>
      </w:pPr>
    </w:lvl>
    <w:lvl w:ilvl="7" w:tplc="04090019" w:tentative="1">
      <w:start w:val="1"/>
      <w:numFmt w:val="ideographTraditional"/>
      <w:lvlText w:val="%8、"/>
      <w:lvlJc w:val="left"/>
      <w:pPr>
        <w:ind w:left="5230" w:hanging="480"/>
      </w:pPr>
    </w:lvl>
    <w:lvl w:ilvl="8" w:tplc="0409001B" w:tentative="1">
      <w:start w:val="1"/>
      <w:numFmt w:val="lowerRoman"/>
      <w:lvlText w:val="%9."/>
      <w:lvlJc w:val="right"/>
      <w:pPr>
        <w:ind w:left="5710" w:hanging="480"/>
      </w:pPr>
    </w:lvl>
  </w:abstractNum>
  <w:abstractNum w:abstractNumId="21" w15:restartNumberingAfterBreak="0">
    <w:nsid w:val="75BD2E07"/>
    <w:multiLevelType w:val="hybridMultilevel"/>
    <w:tmpl w:val="B0B6AF5E"/>
    <w:lvl w:ilvl="0" w:tplc="2FAE8292">
      <w:start w:val="1"/>
      <w:numFmt w:val="decimal"/>
      <w:lvlText w:val="%1."/>
      <w:lvlJc w:val="left"/>
      <w:pPr>
        <w:ind w:left="4875" w:hanging="480"/>
      </w:pPr>
      <w:rPr>
        <w:b w:val="0"/>
      </w:rPr>
    </w:lvl>
    <w:lvl w:ilvl="1" w:tplc="04090019" w:tentative="1">
      <w:start w:val="1"/>
      <w:numFmt w:val="ideographTraditional"/>
      <w:lvlText w:val="%2、"/>
      <w:lvlJc w:val="left"/>
      <w:pPr>
        <w:ind w:left="5355" w:hanging="480"/>
      </w:pPr>
    </w:lvl>
    <w:lvl w:ilvl="2" w:tplc="0409001B" w:tentative="1">
      <w:start w:val="1"/>
      <w:numFmt w:val="lowerRoman"/>
      <w:lvlText w:val="%3."/>
      <w:lvlJc w:val="right"/>
      <w:pPr>
        <w:ind w:left="5835" w:hanging="480"/>
      </w:pPr>
    </w:lvl>
    <w:lvl w:ilvl="3" w:tplc="0409000F" w:tentative="1">
      <w:start w:val="1"/>
      <w:numFmt w:val="decimal"/>
      <w:lvlText w:val="%4."/>
      <w:lvlJc w:val="left"/>
      <w:pPr>
        <w:ind w:left="6315" w:hanging="480"/>
      </w:pPr>
    </w:lvl>
    <w:lvl w:ilvl="4" w:tplc="04090019" w:tentative="1">
      <w:start w:val="1"/>
      <w:numFmt w:val="ideographTraditional"/>
      <w:lvlText w:val="%5、"/>
      <w:lvlJc w:val="left"/>
      <w:pPr>
        <w:ind w:left="6795" w:hanging="480"/>
      </w:pPr>
    </w:lvl>
    <w:lvl w:ilvl="5" w:tplc="0409001B" w:tentative="1">
      <w:start w:val="1"/>
      <w:numFmt w:val="lowerRoman"/>
      <w:lvlText w:val="%6."/>
      <w:lvlJc w:val="right"/>
      <w:pPr>
        <w:ind w:left="7275" w:hanging="480"/>
      </w:pPr>
    </w:lvl>
    <w:lvl w:ilvl="6" w:tplc="0409000F" w:tentative="1">
      <w:start w:val="1"/>
      <w:numFmt w:val="decimal"/>
      <w:lvlText w:val="%7."/>
      <w:lvlJc w:val="left"/>
      <w:pPr>
        <w:ind w:left="7755" w:hanging="480"/>
      </w:pPr>
    </w:lvl>
    <w:lvl w:ilvl="7" w:tplc="04090019" w:tentative="1">
      <w:start w:val="1"/>
      <w:numFmt w:val="ideographTraditional"/>
      <w:lvlText w:val="%8、"/>
      <w:lvlJc w:val="left"/>
      <w:pPr>
        <w:ind w:left="8235" w:hanging="480"/>
      </w:pPr>
    </w:lvl>
    <w:lvl w:ilvl="8" w:tplc="0409001B" w:tentative="1">
      <w:start w:val="1"/>
      <w:numFmt w:val="lowerRoman"/>
      <w:lvlText w:val="%9."/>
      <w:lvlJc w:val="right"/>
      <w:pPr>
        <w:ind w:left="8715" w:hanging="480"/>
      </w:pPr>
    </w:lvl>
  </w:abstractNum>
  <w:abstractNum w:abstractNumId="22" w15:restartNumberingAfterBreak="0">
    <w:nsid w:val="799341F9"/>
    <w:multiLevelType w:val="hybridMultilevel"/>
    <w:tmpl w:val="5E64B1AE"/>
    <w:lvl w:ilvl="0" w:tplc="2772ABB4">
      <w:start w:val="1"/>
      <w:numFmt w:val="taiwaneseCountingThousand"/>
      <w:lvlText w:val="(%1)"/>
      <w:lvlJc w:val="left"/>
      <w:pPr>
        <w:ind w:left="960" w:hanging="480"/>
      </w:pPr>
      <w:rPr>
        <w:rFonts w:hint="eastAsia"/>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23" w15:restartNumberingAfterBreak="0">
    <w:nsid w:val="7A0C609F"/>
    <w:multiLevelType w:val="hybridMultilevel"/>
    <w:tmpl w:val="CB54D666"/>
    <w:lvl w:ilvl="0" w:tplc="A3769580">
      <w:start w:val="1"/>
      <w:numFmt w:val="taiwaneseCountingThousand"/>
      <w:pStyle w:val="a2"/>
      <w:suff w:val="nothing"/>
      <w:lvlText w:val="(%1)"/>
      <w:lvlJc w:val="left"/>
      <w:pPr>
        <w:ind w:left="960" w:hanging="480"/>
      </w:pPr>
      <w:rPr>
        <w:rFonts w:hint="eastAsia"/>
        <w:color w:val="000000"/>
        <w:shd w:val="clear" w:color="auto" w:fill="auto"/>
      </w:rPr>
    </w:lvl>
    <w:lvl w:ilvl="1" w:tplc="04090019" w:tentative="1">
      <w:start w:val="1"/>
      <w:numFmt w:val="ideographTraditional"/>
      <w:lvlText w:val="%2、"/>
      <w:lvlJc w:val="left"/>
      <w:pPr>
        <w:ind w:left="1275" w:hanging="480"/>
      </w:pPr>
    </w:lvl>
    <w:lvl w:ilvl="2" w:tplc="0409001B" w:tentative="1">
      <w:start w:val="1"/>
      <w:numFmt w:val="lowerRoman"/>
      <w:lvlText w:val="%3."/>
      <w:lvlJc w:val="right"/>
      <w:pPr>
        <w:ind w:left="1755" w:hanging="480"/>
      </w:pPr>
    </w:lvl>
    <w:lvl w:ilvl="3" w:tplc="0409000F" w:tentative="1">
      <w:start w:val="1"/>
      <w:numFmt w:val="decimal"/>
      <w:lvlText w:val="%4."/>
      <w:lvlJc w:val="left"/>
      <w:pPr>
        <w:ind w:left="2235" w:hanging="480"/>
      </w:pPr>
    </w:lvl>
    <w:lvl w:ilvl="4" w:tplc="04090019" w:tentative="1">
      <w:start w:val="1"/>
      <w:numFmt w:val="ideographTraditional"/>
      <w:lvlText w:val="%5、"/>
      <w:lvlJc w:val="left"/>
      <w:pPr>
        <w:ind w:left="2715" w:hanging="480"/>
      </w:pPr>
    </w:lvl>
    <w:lvl w:ilvl="5" w:tplc="0409001B" w:tentative="1">
      <w:start w:val="1"/>
      <w:numFmt w:val="lowerRoman"/>
      <w:lvlText w:val="%6."/>
      <w:lvlJc w:val="right"/>
      <w:pPr>
        <w:ind w:left="3195" w:hanging="480"/>
      </w:pPr>
    </w:lvl>
    <w:lvl w:ilvl="6" w:tplc="0409000F" w:tentative="1">
      <w:start w:val="1"/>
      <w:numFmt w:val="decimal"/>
      <w:lvlText w:val="%7."/>
      <w:lvlJc w:val="left"/>
      <w:pPr>
        <w:ind w:left="3675" w:hanging="480"/>
      </w:pPr>
    </w:lvl>
    <w:lvl w:ilvl="7" w:tplc="04090019" w:tentative="1">
      <w:start w:val="1"/>
      <w:numFmt w:val="ideographTraditional"/>
      <w:lvlText w:val="%8、"/>
      <w:lvlJc w:val="left"/>
      <w:pPr>
        <w:ind w:left="4155" w:hanging="480"/>
      </w:pPr>
    </w:lvl>
    <w:lvl w:ilvl="8" w:tplc="0409001B" w:tentative="1">
      <w:start w:val="1"/>
      <w:numFmt w:val="lowerRoman"/>
      <w:lvlText w:val="%9."/>
      <w:lvlJc w:val="right"/>
      <w:pPr>
        <w:ind w:left="4635" w:hanging="480"/>
      </w:pPr>
    </w:lvl>
  </w:abstractNum>
  <w:abstractNum w:abstractNumId="24" w15:restartNumberingAfterBreak="0">
    <w:nsid w:val="7A724607"/>
    <w:multiLevelType w:val="hybridMultilevel"/>
    <w:tmpl w:val="A4A01818"/>
    <w:lvl w:ilvl="0" w:tplc="0409000F">
      <w:start w:val="1"/>
      <w:numFmt w:val="decimal"/>
      <w:lvlText w:val="%1."/>
      <w:lvlJc w:val="left"/>
      <w:pPr>
        <w:ind w:left="996" w:hanging="480"/>
      </w:pPr>
    </w:lvl>
    <w:lvl w:ilvl="1" w:tplc="04090019" w:tentative="1">
      <w:start w:val="1"/>
      <w:numFmt w:val="ideographTraditional"/>
      <w:lvlText w:val="%2、"/>
      <w:lvlJc w:val="left"/>
      <w:pPr>
        <w:ind w:left="1476" w:hanging="480"/>
      </w:pPr>
    </w:lvl>
    <w:lvl w:ilvl="2" w:tplc="0409001B" w:tentative="1">
      <w:start w:val="1"/>
      <w:numFmt w:val="lowerRoman"/>
      <w:lvlText w:val="%3."/>
      <w:lvlJc w:val="right"/>
      <w:pPr>
        <w:ind w:left="1956" w:hanging="480"/>
      </w:pPr>
    </w:lvl>
    <w:lvl w:ilvl="3" w:tplc="0409000F" w:tentative="1">
      <w:start w:val="1"/>
      <w:numFmt w:val="decimal"/>
      <w:lvlText w:val="%4."/>
      <w:lvlJc w:val="left"/>
      <w:pPr>
        <w:ind w:left="2436" w:hanging="480"/>
      </w:pPr>
    </w:lvl>
    <w:lvl w:ilvl="4" w:tplc="04090019" w:tentative="1">
      <w:start w:val="1"/>
      <w:numFmt w:val="ideographTraditional"/>
      <w:lvlText w:val="%5、"/>
      <w:lvlJc w:val="left"/>
      <w:pPr>
        <w:ind w:left="2916" w:hanging="480"/>
      </w:pPr>
    </w:lvl>
    <w:lvl w:ilvl="5" w:tplc="0409001B" w:tentative="1">
      <w:start w:val="1"/>
      <w:numFmt w:val="lowerRoman"/>
      <w:lvlText w:val="%6."/>
      <w:lvlJc w:val="right"/>
      <w:pPr>
        <w:ind w:left="3396" w:hanging="480"/>
      </w:pPr>
    </w:lvl>
    <w:lvl w:ilvl="6" w:tplc="0409000F" w:tentative="1">
      <w:start w:val="1"/>
      <w:numFmt w:val="decimal"/>
      <w:lvlText w:val="%7."/>
      <w:lvlJc w:val="left"/>
      <w:pPr>
        <w:ind w:left="3876" w:hanging="480"/>
      </w:pPr>
    </w:lvl>
    <w:lvl w:ilvl="7" w:tplc="04090019" w:tentative="1">
      <w:start w:val="1"/>
      <w:numFmt w:val="ideographTraditional"/>
      <w:lvlText w:val="%8、"/>
      <w:lvlJc w:val="left"/>
      <w:pPr>
        <w:ind w:left="4356" w:hanging="480"/>
      </w:pPr>
    </w:lvl>
    <w:lvl w:ilvl="8" w:tplc="0409001B" w:tentative="1">
      <w:start w:val="1"/>
      <w:numFmt w:val="lowerRoman"/>
      <w:lvlText w:val="%9."/>
      <w:lvlJc w:val="right"/>
      <w:pPr>
        <w:ind w:left="4836" w:hanging="480"/>
      </w:pPr>
    </w:lvl>
  </w:abstractNum>
  <w:num w:numId="1">
    <w:abstractNumId w:val="4"/>
  </w:num>
  <w:num w:numId="2">
    <w:abstractNumId w:val="6"/>
  </w:num>
  <w:num w:numId="3">
    <w:abstractNumId w:val="23"/>
  </w:num>
  <w:num w:numId="4">
    <w:abstractNumId w:val="14"/>
  </w:num>
  <w:num w:numId="5">
    <w:abstractNumId w:val="1"/>
  </w:num>
  <w:num w:numId="6">
    <w:abstractNumId w:val="5"/>
  </w:num>
  <w:num w:numId="7">
    <w:abstractNumId w:val="8"/>
  </w:num>
  <w:num w:numId="8">
    <w:abstractNumId w:val="16"/>
  </w:num>
  <w:num w:numId="9">
    <w:abstractNumId w:val="3"/>
  </w:num>
  <w:num w:numId="10">
    <w:abstractNumId w:val="10"/>
  </w:num>
  <w:num w:numId="11">
    <w:abstractNumId w:val="17"/>
  </w:num>
  <w:num w:numId="12">
    <w:abstractNumId w:val="22"/>
  </w:num>
  <w:num w:numId="13">
    <w:abstractNumId w:val="20"/>
  </w:num>
  <w:num w:numId="14">
    <w:abstractNumId w:val="18"/>
  </w:num>
  <w:num w:numId="15">
    <w:abstractNumId w:val="12"/>
  </w:num>
  <w:num w:numId="16">
    <w:abstractNumId w:val="19"/>
  </w:num>
  <w:num w:numId="17">
    <w:abstractNumId w:val="13"/>
  </w:num>
  <w:num w:numId="18">
    <w:abstractNumId w:val="2"/>
  </w:num>
  <w:num w:numId="19">
    <w:abstractNumId w:val="0"/>
  </w:num>
  <w:num w:numId="20">
    <w:abstractNumId w:val="15"/>
  </w:num>
  <w:num w:numId="21">
    <w:abstractNumId w:val="21"/>
  </w:num>
  <w:num w:numId="22">
    <w:abstractNumId w:val="24"/>
  </w:num>
  <w:num w:numId="23">
    <w:abstractNumId w:val="11"/>
  </w:num>
  <w:num w:numId="24">
    <w:abstractNumId w:val="7"/>
  </w:num>
  <w:num w:numId="25">
    <w:abstractNumId w:val="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hideSpellingErrors/>
  <w:defaultTabStop w:val="480"/>
  <w:drawingGridHorizontalSpacing w:val="120"/>
  <w:drawingGridVerticalSpacing w:val="599"/>
  <w:displayHorizontalDrawingGridEvery w:val="0"/>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3FDF"/>
    <w:rsid w:val="00002517"/>
    <w:rsid w:val="00002599"/>
    <w:rsid w:val="000044D2"/>
    <w:rsid w:val="00005684"/>
    <w:rsid w:val="00007755"/>
    <w:rsid w:val="000123DA"/>
    <w:rsid w:val="00013FC6"/>
    <w:rsid w:val="00021FE2"/>
    <w:rsid w:val="00023AB7"/>
    <w:rsid w:val="00035F12"/>
    <w:rsid w:val="00037C82"/>
    <w:rsid w:val="00040341"/>
    <w:rsid w:val="000433E4"/>
    <w:rsid w:val="000452D1"/>
    <w:rsid w:val="000478E8"/>
    <w:rsid w:val="00051694"/>
    <w:rsid w:val="00055F31"/>
    <w:rsid w:val="00060CA7"/>
    <w:rsid w:val="00063EDD"/>
    <w:rsid w:val="000675B6"/>
    <w:rsid w:val="00067A13"/>
    <w:rsid w:val="00070997"/>
    <w:rsid w:val="0007554C"/>
    <w:rsid w:val="00075745"/>
    <w:rsid w:val="00077876"/>
    <w:rsid w:val="00081999"/>
    <w:rsid w:val="00083C2D"/>
    <w:rsid w:val="00084C62"/>
    <w:rsid w:val="0008633F"/>
    <w:rsid w:val="000863C3"/>
    <w:rsid w:val="000907C7"/>
    <w:rsid w:val="00091B91"/>
    <w:rsid w:val="00091C4A"/>
    <w:rsid w:val="00094C75"/>
    <w:rsid w:val="00094E49"/>
    <w:rsid w:val="000965AE"/>
    <w:rsid w:val="00096DD1"/>
    <w:rsid w:val="00097731"/>
    <w:rsid w:val="000A02CC"/>
    <w:rsid w:val="000A0FA9"/>
    <w:rsid w:val="000A3FD9"/>
    <w:rsid w:val="000A6236"/>
    <w:rsid w:val="000A7344"/>
    <w:rsid w:val="000B243A"/>
    <w:rsid w:val="000B243D"/>
    <w:rsid w:val="000B2DCE"/>
    <w:rsid w:val="000B338C"/>
    <w:rsid w:val="000B45A7"/>
    <w:rsid w:val="000B49BB"/>
    <w:rsid w:val="000B583D"/>
    <w:rsid w:val="000B6551"/>
    <w:rsid w:val="000B6D3D"/>
    <w:rsid w:val="000B7747"/>
    <w:rsid w:val="000C11A3"/>
    <w:rsid w:val="000C240A"/>
    <w:rsid w:val="000C2C01"/>
    <w:rsid w:val="000C2D7E"/>
    <w:rsid w:val="000C34F9"/>
    <w:rsid w:val="000C651B"/>
    <w:rsid w:val="000C6568"/>
    <w:rsid w:val="000C65AC"/>
    <w:rsid w:val="000C72CF"/>
    <w:rsid w:val="000C7965"/>
    <w:rsid w:val="000D1EFC"/>
    <w:rsid w:val="000D378B"/>
    <w:rsid w:val="000D4545"/>
    <w:rsid w:val="000D790C"/>
    <w:rsid w:val="000E4B7B"/>
    <w:rsid w:val="000E56EB"/>
    <w:rsid w:val="000E660D"/>
    <w:rsid w:val="000E6C7F"/>
    <w:rsid w:val="000E6F87"/>
    <w:rsid w:val="000E7AE7"/>
    <w:rsid w:val="000F0F1B"/>
    <w:rsid w:val="000F48C0"/>
    <w:rsid w:val="000F7971"/>
    <w:rsid w:val="001017EF"/>
    <w:rsid w:val="001029B1"/>
    <w:rsid w:val="0010609B"/>
    <w:rsid w:val="0010795A"/>
    <w:rsid w:val="00112744"/>
    <w:rsid w:val="001142C8"/>
    <w:rsid w:val="00114EC4"/>
    <w:rsid w:val="001167B2"/>
    <w:rsid w:val="00116DFB"/>
    <w:rsid w:val="00122199"/>
    <w:rsid w:val="00123F51"/>
    <w:rsid w:val="0012512A"/>
    <w:rsid w:val="00126CCD"/>
    <w:rsid w:val="0013003A"/>
    <w:rsid w:val="00131BBA"/>
    <w:rsid w:val="00133114"/>
    <w:rsid w:val="001361E5"/>
    <w:rsid w:val="00136519"/>
    <w:rsid w:val="001373E0"/>
    <w:rsid w:val="00137791"/>
    <w:rsid w:val="00141BD6"/>
    <w:rsid w:val="00145BA5"/>
    <w:rsid w:val="0015094B"/>
    <w:rsid w:val="0015107C"/>
    <w:rsid w:val="001525DB"/>
    <w:rsid w:val="001537C5"/>
    <w:rsid w:val="0015476A"/>
    <w:rsid w:val="00161FB3"/>
    <w:rsid w:val="001718E6"/>
    <w:rsid w:val="00171BD9"/>
    <w:rsid w:val="00172F83"/>
    <w:rsid w:val="001748BD"/>
    <w:rsid w:val="00183693"/>
    <w:rsid w:val="001854AB"/>
    <w:rsid w:val="00186604"/>
    <w:rsid w:val="001917B8"/>
    <w:rsid w:val="00191ECB"/>
    <w:rsid w:val="00192F87"/>
    <w:rsid w:val="001943CC"/>
    <w:rsid w:val="00197E49"/>
    <w:rsid w:val="001A12B1"/>
    <w:rsid w:val="001A3EE5"/>
    <w:rsid w:val="001A4680"/>
    <w:rsid w:val="001B122B"/>
    <w:rsid w:val="001B3AA4"/>
    <w:rsid w:val="001B3B0D"/>
    <w:rsid w:val="001B419E"/>
    <w:rsid w:val="001B53FE"/>
    <w:rsid w:val="001B79BE"/>
    <w:rsid w:val="001B7DC3"/>
    <w:rsid w:val="001C20D1"/>
    <w:rsid w:val="001C23F4"/>
    <w:rsid w:val="001C312C"/>
    <w:rsid w:val="001C399D"/>
    <w:rsid w:val="001C486F"/>
    <w:rsid w:val="001D0302"/>
    <w:rsid w:val="001D0E5E"/>
    <w:rsid w:val="001D1BB3"/>
    <w:rsid w:val="001D3439"/>
    <w:rsid w:val="001D42FF"/>
    <w:rsid w:val="001D756B"/>
    <w:rsid w:val="001E4667"/>
    <w:rsid w:val="001E48CE"/>
    <w:rsid w:val="001E568E"/>
    <w:rsid w:val="001E5B9E"/>
    <w:rsid w:val="001E5D06"/>
    <w:rsid w:val="001F0252"/>
    <w:rsid w:val="001F2FB7"/>
    <w:rsid w:val="001F613D"/>
    <w:rsid w:val="001F6AB2"/>
    <w:rsid w:val="00200924"/>
    <w:rsid w:val="00203440"/>
    <w:rsid w:val="00205BD4"/>
    <w:rsid w:val="00215156"/>
    <w:rsid w:val="00217B99"/>
    <w:rsid w:val="00222F66"/>
    <w:rsid w:val="002256DE"/>
    <w:rsid w:val="00225CC8"/>
    <w:rsid w:val="00227F80"/>
    <w:rsid w:val="00233152"/>
    <w:rsid w:val="002403D5"/>
    <w:rsid w:val="002406D1"/>
    <w:rsid w:val="002456A7"/>
    <w:rsid w:val="0024575B"/>
    <w:rsid w:val="002505C1"/>
    <w:rsid w:val="00251432"/>
    <w:rsid w:val="00252C9C"/>
    <w:rsid w:val="0025376C"/>
    <w:rsid w:val="0026207D"/>
    <w:rsid w:val="00264E47"/>
    <w:rsid w:val="00265DE9"/>
    <w:rsid w:val="00267741"/>
    <w:rsid w:val="00267BCF"/>
    <w:rsid w:val="00267F3D"/>
    <w:rsid w:val="00270EE1"/>
    <w:rsid w:val="00271F9C"/>
    <w:rsid w:val="0027279E"/>
    <w:rsid w:val="002744F3"/>
    <w:rsid w:val="00274F6B"/>
    <w:rsid w:val="0027549E"/>
    <w:rsid w:val="00275A90"/>
    <w:rsid w:val="002764C7"/>
    <w:rsid w:val="00277523"/>
    <w:rsid w:val="00280456"/>
    <w:rsid w:val="00283859"/>
    <w:rsid w:val="00286AC6"/>
    <w:rsid w:val="00291B7D"/>
    <w:rsid w:val="002A6666"/>
    <w:rsid w:val="002B09DC"/>
    <w:rsid w:val="002B2B84"/>
    <w:rsid w:val="002B57F2"/>
    <w:rsid w:val="002B6C79"/>
    <w:rsid w:val="002C27B8"/>
    <w:rsid w:val="002C2AFE"/>
    <w:rsid w:val="002C783E"/>
    <w:rsid w:val="002D067D"/>
    <w:rsid w:val="002D2E11"/>
    <w:rsid w:val="002D432F"/>
    <w:rsid w:val="002D4EC8"/>
    <w:rsid w:val="002D54E5"/>
    <w:rsid w:val="002D6D2C"/>
    <w:rsid w:val="002E0201"/>
    <w:rsid w:val="002E09B1"/>
    <w:rsid w:val="002E36EF"/>
    <w:rsid w:val="002E436C"/>
    <w:rsid w:val="002F07DF"/>
    <w:rsid w:val="002F2930"/>
    <w:rsid w:val="00302663"/>
    <w:rsid w:val="00303589"/>
    <w:rsid w:val="00306825"/>
    <w:rsid w:val="00311624"/>
    <w:rsid w:val="0031397E"/>
    <w:rsid w:val="00313DAA"/>
    <w:rsid w:val="00315885"/>
    <w:rsid w:val="003206EC"/>
    <w:rsid w:val="00320F32"/>
    <w:rsid w:val="00325E7A"/>
    <w:rsid w:val="00325F22"/>
    <w:rsid w:val="00333335"/>
    <w:rsid w:val="00336A0E"/>
    <w:rsid w:val="00336EE1"/>
    <w:rsid w:val="00340AA2"/>
    <w:rsid w:val="00350BE7"/>
    <w:rsid w:val="00356486"/>
    <w:rsid w:val="00356C17"/>
    <w:rsid w:val="00370E70"/>
    <w:rsid w:val="0037211F"/>
    <w:rsid w:val="003734D9"/>
    <w:rsid w:val="00373976"/>
    <w:rsid w:val="0037490C"/>
    <w:rsid w:val="0037724D"/>
    <w:rsid w:val="0038208E"/>
    <w:rsid w:val="00383D4E"/>
    <w:rsid w:val="00386EAE"/>
    <w:rsid w:val="003955C6"/>
    <w:rsid w:val="00395AEF"/>
    <w:rsid w:val="00397C73"/>
    <w:rsid w:val="003A2ABF"/>
    <w:rsid w:val="003A2D80"/>
    <w:rsid w:val="003A40D7"/>
    <w:rsid w:val="003A478B"/>
    <w:rsid w:val="003A57B4"/>
    <w:rsid w:val="003B6127"/>
    <w:rsid w:val="003C18D9"/>
    <w:rsid w:val="003C3F81"/>
    <w:rsid w:val="003D26F0"/>
    <w:rsid w:val="003D2B21"/>
    <w:rsid w:val="003D3435"/>
    <w:rsid w:val="003D42DF"/>
    <w:rsid w:val="003D69CB"/>
    <w:rsid w:val="003E224D"/>
    <w:rsid w:val="003E4C1C"/>
    <w:rsid w:val="003E6D6F"/>
    <w:rsid w:val="003E7794"/>
    <w:rsid w:val="003F005F"/>
    <w:rsid w:val="003F1884"/>
    <w:rsid w:val="003F2FC3"/>
    <w:rsid w:val="003F3696"/>
    <w:rsid w:val="003F5051"/>
    <w:rsid w:val="003F72E2"/>
    <w:rsid w:val="00410479"/>
    <w:rsid w:val="004115F3"/>
    <w:rsid w:val="00411E5B"/>
    <w:rsid w:val="004152D6"/>
    <w:rsid w:val="004157FD"/>
    <w:rsid w:val="00416638"/>
    <w:rsid w:val="004166CA"/>
    <w:rsid w:val="00421DFF"/>
    <w:rsid w:val="0042548D"/>
    <w:rsid w:val="0042660C"/>
    <w:rsid w:val="00427EE5"/>
    <w:rsid w:val="00437DC8"/>
    <w:rsid w:val="0044000B"/>
    <w:rsid w:val="0045111D"/>
    <w:rsid w:val="00451E0A"/>
    <w:rsid w:val="00452941"/>
    <w:rsid w:val="00452B61"/>
    <w:rsid w:val="00453715"/>
    <w:rsid w:val="00455983"/>
    <w:rsid w:val="004561F3"/>
    <w:rsid w:val="00461F1A"/>
    <w:rsid w:val="00462A99"/>
    <w:rsid w:val="00463A67"/>
    <w:rsid w:val="00464602"/>
    <w:rsid w:val="00465C18"/>
    <w:rsid w:val="00466C38"/>
    <w:rsid w:val="004707BC"/>
    <w:rsid w:val="00471B7F"/>
    <w:rsid w:val="00474900"/>
    <w:rsid w:val="00477DCD"/>
    <w:rsid w:val="00482F84"/>
    <w:rsid w:val="00483BC1"/>
    <w:rsid w:val="00484215"/>
    <w:rsid w:val="0048610B"/>
    <w:rsid w:val="0048767C"/>
    <w:rsid w:val="00492FA8"/>
    <w:rsid w:val="004A16C8"/>
    <w:rsid w:val="004A2F6E"/>
    <w:rsid w:val="004A5F1C"/>
    <w:rsid w:val="004A6A4D"/>
    <w:rsid w:val="004A7CF6"/>
    <w:rsid w:val="004B3A30"/>
    <w:rsid w:val="004C33F6"/>
    <w:rsid w:val="004C3CA0"/>
    <w:rsid w:val="004C3E78"/>
    <w:rsid w:val="004C70AD"/>
    <w:rsid w:val="004C7360"/>
    <w:rsid w:val="004C75E8"/>
    <w:rsid w:val="004D6022"/>
    <w:rsid w:val="004D657D"/>
    <w:rsid w:val="004E195A"/>
    <w:rsid w:val="004E1FF6"/>
    <w:rsid w:val="004E2A28"/>
    <w:rsid w:val="004E3A20"/>
    <w:rsid w:val="004E5794"/>
    <w:rsid w:val="004E5F5B"/>
    <w:rsid w:val="004E7A6E"/>
    <w:rsid w:val="004F0612"/>
    <w:rsid w:val="004F1415"/>
    <w:rsid w:val="004F4DD2"/>
    <w:rsid w:val="004F7BC7"/>
    <w:rsid w:val="00502BB9"/>
    <w:rsid w:val="005038D9"/>
    <w:rsid w:val="005052CA"/>
    <w:rsid w:val="005069DA"/>
    <w:rsid w:val="00507F4B"/>
    <w:rsid w:val="005108CC"/>
    <w:rsid w:val="00514F5D"/>
    <w:rsid w:val="00523AD2"/>
    <w:rsid w:val="005260B5"/>
    <w:rsid w:val="0053019A"/>
    <w:rsid w:val="005312A4"/>
    <w:rsid w:val="00532361"/>
    <w:rsid w:val="00534121"/>
    <w:rsid w:val="00535FBE"/>
    <w:rsid w:val="005369A2"/>
    <w:rsid w:val="005372B5"/>
    <w:rsid w:val="00537A16"/>
    <w:rsid w:val="0054534F"/>
    <w:rsid w:val="00545F37"/>
    <w:rsid w:val="005522D1"/>
    <w:rsid w:val="00553133"/>
    <w:rsid w:val="0055370C"/>
    <w:rsid w:val="00554447"/>
    <w:rsid w:val="00554CD1"/>
    <w:rsid w:val="00557298"/>
    <w:rsid w:val="00561553"/>
    <w:rsid w:val="00565C81"/>
    <w:rsid w:val="005662AB"/>
    <w:rsid w:val="0057261B"/>
    <w:rsid w:val="00573A34"/>
    <w:rsid w:val="00577455"/>
    <w:rsid w:val="00582763"/>
    <w:rsid w:val="00582D93"/>
    <w:rsid w:val="005867A1"/>
    <w:rsid w:val="00590EAB"/>
    <w:rsid w:val="005970E5"/>
    <w:rsid w:val="00597170"/>
    <w:rsid w:val="005972FC"/>
    <w:rsid w:val="005A0485"/>
    <w:rsid w:val="005A061C"/>
    <w:rsid w:val="005A6597"/>
    <w:rsid w:val="005A6DAB"/>
    <w:rsid w:val="005A7D9D"/>
    <w:rsid w:val="005C0A15"/>
    <w:rsid w:val="005C4D67"/>
    <w:rsid w:val="005C6A30"/>
    <w:rsid w:val="005C7355"/>
    <w:rsid w:val="005C7C23"/>
    <w:rsid w:val="005D09DD"/>
    <w:rsid w:val="005D36CA"/>
    <w:rsid w:val="005D41E7"/>
    <w:rsid w:val="005D464B"/>
    <w:rsid w:val="005D6655"/>
    <w:rsid w:val="005D725B"/>
    <w:rsid w:val="005D7C3F"/>
    <w:rsid w:val="005E053A"/>
    <w:rsid w:val="005E24B4"/>
    <w:rsid w:val="005E3D8A"/>
    <w:rsid w:val="005E46C0"/>
    <w:rsid w:val="005E57DD"/>
    <w:rsid w:val="005F5BE2"/>
    <w:rsid w:val="006019E8"/>
    <w:rsid w:val="006026C7"/>
    <w:rsid w:val="006044A3"/>
    <w:rsid w:val="00605411"/>
    <w:rsid w:val="00605978"/>
    <w:rsid w:val="00607278"/>
    <w:rsid w:val="0061038A"/>
    <w:rsid w:val="00616524"/>
    <w:rsid w:val="00616F09"/>
    <w:rsid w:val="0062015C"/>
    <w:rsid w:val="006225BE"/>
    <w:rsid w:val="00622776"/>
    <w:rsid w:val="00623620"/>
    <w:rsid w:val="00623699"/>
    <w:rsid w:val="00624799"/>
    <w:rsid w:val="00625E82"/>
    <w:rsid w:val="00626869"/>
    <w:rsid w:val="0062754D"/>
    <w:rsid w:val="00627EEB"/>
    <w:rsid w:val="0063048C"/>
    <w:rsid w:val="00630E76"/>
    <w:rsid w:val="00631577"/>
    <w:rsid w:val="006320A0"/>
    <w:rsid w:val="00634B0C"/>
    <w:rsid w:val="00635630"/>
    <w:rsid w:val="006371F5"/>
    <w:rsid w:val="006442E2"/>
    <w:rsid w:val="00645EE9"/>
    <w:rsid w:val="00646088"/>
    <w:rsid w:val="00654BFD"/>
    <w:rsid w:val="00655D8C"/>
    <w:rsid w:val="00663883"/>
    <w:rsid w:val="00665986"/>
    <w:rsid w:val="00665EBF"/>
    <w:rsid w:val="0067023D"/>
    <w:rsid w:val="00671A1A"/>
    <w:rsid w:val="00673656"/>
    <w:rsid w:val="006736B3"/>
    <w:rsid w:val="00673C81"/>
    <w:rsid w:val="00675394"/>
    <w:rsid w:val="0067644F"/>
    <w:rsid w:val="00680996"/>
    <w:rsid w:val="00680AE8"/>
    <w:rsid w:val="00682E5D"/>
    <w:rsid w:val="00683E69"/>
    <w:rsid w:val="00685C48"/>
    <w:rsid w:val="00690713"/>
    <w:rsid w:val="00691C6D"/>
    <w:rsid w:val="0069254F"/>
    <w:rsid w:val="00694912"/>
    <w:rsid w:val="00696E2B"/>
    <w:rsid w:val="0069740C"/>
    <w:rsid w:val="006A069D"/>
    <w:rsid w:val="006A0B17"/>
    <w:rsid w:val="006A155B"/>
    <w:rsid w:val="006A1776"/>
    <w:rsid w:val="006A1B02"/>
    <w:rsid w:val="006A6A07"/>
    <w:rsid w:val="006B4036"/>
    <w:rsid w:val="006C2F4B"/>
    <w:rsid w:val="006C4A3C"/>
    <w:rsid w:val="006C7AC0"/>
    <w:rsid w:val="006D632E"/>
    <w:rsid w:val="006D7490"/>
    <w:rsid w:val="006D7572"/>
    <w:rsid w:val="006E0712"/>
    <w:rsid w:val="006E107C"/>
    <w:rsid w:val="006E1A50"/>
    <w:rsid w:val="006E38BD"/>
    <w:rsid w:val="006E505A"/>
    <w:rsid w:val="006F1DE9"/>
    <w:rsid w:val="006F4E49"/>
    <w:rsid w:val="006F5C8F"/>
    <w:rsid w:val="0070096C"/>
    <w:rsid w:val="0070381C"/>
    <w:rsid w:val="00704BD9"/>
    <w:rsid w:val="007050BC"/>
    <w:rsid w:val="00706025"/>
    <w:rsid w:val="007100A5"/>
    <w:rsid w:val="00711595"/>
    <w:rsid w:val="0071287E"/>
    <w:rsid w:val="0071296F"/>
    <w:rsid w:val="007146EB"/>
    <w:rsid w:val="00717AD6"/>
    <w:rsid w:val="00717C0D"/>
    <w:rsid w:val="007224B9"/>
    <w:rsid w:val="00723F7C"/>
    <w:rsid w:val="0072511A"/>
    <w:rsid w:val="00725ECD"/>
    <w:rsid w:val="0072626F"/>
    <w:rsid w:val="007268AB"/>
    <w:rsid w:val="00730D9D"/>
    <w:rsid w:val="00732C69"/>
    <w:rsid w:val="00735A7A"/>
    <w:rsid w:val="00740FEA"/>
    <w:rsid w:val="00741EF0"/>
    <w:rsid w:val="00745248"/>
    <w:rsid w:val="00745AFF"/>
    <w:rsid w:val="00747216"/>
    <w:rsid w:val="0075192A"/>
    <w:rsid w:val="00753019"/>
    <w:rsid w:val="0075463C"/>
    <w:rsid w:val="00755C61"/>
    <w:rsid w:val="00760630"/>
    <w:rsid w:val="007618D5"/>
    <w:rsid w:val="00763BC8"/>
    <w:rsid w:val="00764122"/>
    <w:rsid w:val="00765CC5"/>
    <w:rsid w:val="00770E82"/>
    <w:rsid w:val="00774383"/>
    <w:rsid w:val="0077460D"/>
    <w:rsid w:val="00774C8C"/>
    <w:rsid w:val="0077592A"/>
    <w:rsid w:val="00775CAC"/>
    <w:rsid w:val="00775F1B"/>
    <w:rsid w:val="007774EC"/>
    <w:rsid w:val="00782191"/>
    <w:rsid w:val="00783C1A"/>
    <w:rsid w:val="00792DB2"/>
    <w:rsid w:val="00793120"/>
    <w:rsid w:val="00793678"/>
    <w:rsid w:val="0079483B"/>
    <w:rsid w:val="007A1872"/>
    <w:rsid w:val="007A5375"/>
    <w:rsid w:val="007B2DBF"/>
    <w:rsid w:val="007B429D"/>
    <w:rsid w:val="007B6D71"/>
    <w:rsid w:val="007B7F7E"/>
    <w:rsid w:val="007C24E9"/>
    <w:rsid w:val="007C59DC"/>
    <w:rsid w:val="007C6BBB"/>
    <w:rsid w:val="007D113F"/>
    <w:rsid w:val="007D197E"/>
    <w:rsid w:val="007E2D59"/>
    <w:rsid w:val="007E4437"/>
    <w:rsid w:val="007E5653"/>
    <w:rsid w:val="007E5815"/>
    <w:rsid w:val="007E6DD9"/>
    <w:rsid w:val="007E6DF2"/>
    <w:rsid w:val="007F087F"/>
    <w:rsid w:val="007F1938"/>
    <w:rsid w:val="007F2EEA"/>
    <w:rsid w:val="007F4E9B"/>
    <w:rsid w:val="007F7BBC"/>
    <w:rsid w:val="00800551"/>
    <w:rsid w:val="00800795"/>
    <w:rsid w:val="00801384"/>
    <w:rsid w:val="00803E3F"/>
    <w:rsid w:val="0080504E"/>
    <w:rsid w:val="00805368"/>
    <w:rsid w:val="008065AE"/>
    <w:rsid w:val="008132A0"/>
    <w:rsid w:val="008146BC"/>
    <w:rsid w:val="0081518C"/>
    <w:rsid w:val="00815381"/>
    <w:rsid w:val="0081578B"/>
    <w:rsid w:val="008171EC"/>
    <w:rsid w:val="00822217"/>
    <w:rsid w:val="00826610"/>
    <w:rsid w:val="00827B72"/>
    <w:rsid w:val="00832B86"/>
    <w:rsid w:val="00832F2B"/>
    <w:rsid w:val="0083306A"/>
    <w:rsid w:val="00833505"/>
    <w:rsid w:val="00835F88"/>
    <w:rsid w:val="00836648"/>
    <w:rsid w:val="00836C36"/>
    <w:rsid w:val="00841207"/>
    <w:rsid w:val="00841BE1"/>
    <w:rsid w:val="00842D46"/>
    <w:rsid w:val="00844BB9"/>
    <w:rsid w:val="00847B68"/>
    <w:rsid w:val="0085057C"/>
    <w:rsid w:val="00851FD2"/>
    <w:rsid w:val="008554A6"/>
    <w:rsid w:val="00855572"/>
    <w:rsid w:val="00855CEF"/>
    <w:rsid w:val="00863F55"/>
    <w:rsid w:val="0086410F"/>
    <w:rsid w:val="0086537A"/>
    <w:rsid w:val="00867F68"/>
    <w:rsid w:val="00872523"/>
    <w:rsid w:val="00872984"/>
    <w:rsid w:val="00876240"/>
    <w:rsid w:val="00876E8E"/>
    <w:rsid w:val="00882CE0"/>
    <w:rsid w:val="008852F6"/>
    <w:rsid w:val="008854AB"/>
    <w:rsid w:val="00887CE8"/>
    <w:rsid w:val="008915EF"/>
    <w:rsid w:val="008943EC"/>
    <w:rsid w:val="0089470F"/>
    <w:rsid w:val="00897965"/>
    <w:rsid w:val="008A02BB"/>
    <w:rsid w:val="008A2D9B"/>
    <w:rsid w:val="008A31D9"/>
    <w:rsid w:val="008A46E2"/>
    <w:rsid w:val="008A54DF"/>
    <w:rsid w:val="008B2328"/>
    <w:rsid w:val="008B24EB"/>
    <w:rsid w:val="008B27F0"/>
    <w:rsid w:val="008B32E7"/>
    <w:rsid w:val="008B3364"/>
    <w:rsid w:val="008B4747"/>
    <w:rsid w:val="008C1ECB"/>
    <w:rsid w:val="008C215E"/>
    <w:rsid w:val="008C2ECC"/>
    <w:rsid w:val="008C6CEB"/>
    <w:rsid w:val="008D02E6"/>
    <w:rsid w:val="008D5E16"/>
    <w:rsid w:val="008E0012"/>
    <w:rsid w:val="008E0AFF"/>
    <w:rsid w:val="008E272B"/>
    <w:rsid w:val="008E2842"/>
    <w:rsid w:val="008E60A0"/>
    <w:rsid w:val="008E717C"/>
    <w:rsid w:val="008E7C7E"/>
    <w:rsid w:val="008F1306"/>
    <w:rsid w:val="008F3D9B"/>
    <w:rsid w:val="008F4778"/>
    <w:rsid w:val="008F6274"/>
    <w:rsid w:val="00901798"/>
    <w:rsid w:val="00902A86"/>
    <w:rsid w:val="00902B45"/>
    <w:rsid w:val="00903112"/>
    <w:rsid w:val="0090484C"/>
    <w:rsid w:val="00906686"/>
    <w:rsid w:val="009136D4"/>
    <w:rsid w:val="009142A0"/>
    <w:rsid w:val="0092150C"/>
    <w:rsid w:val="009217E3"/>
    <w:rsid w:val="0092181A"/>
    <w:rsid w:val="00923B2C"/>
    <w:rsid w:val="0092686C"/>
    <w:rsid w:val="00926CA5"/>
    <w:rsid w:val="0093235E"/>
    <w:rsid w:val="00934B69"/>
    <w:rsid w:val="00935A5E"/>
    <w:rsid w:val="00935F22"/>
    <w:rsid w:val="00935F37"/>
    <w:rsid w:val="00936F14"/>
    <w:rsid w:val="00937434"/>
    <w:rsid w:val="00937B7C"/>
    <w:rsid w:val="0094162C"/>
    <w:rsid w:val="00942049"/>
    <w:rsid w:val="00942DE2"/>
    <w:rsid w:val="00946184"/>
    <w:rsid w:val="00946F0B"/>
    <w:rsid w:val="00947B71"/>
    <w:rsid w:val="00952119"/>
    <w:rsid w:val="0095220B"/>
    <w:rsid w:val="00953E1D"/>
    <w:rsid w:val="009540F2"/>
    <w:rsid w:val="009541CC"/>
    <w:rsid w:val="0095715D"/>
    <w:rsid w:val="0096431C"/>
    <w:rsid w:val="00965730"/>
    <w:rsid w:val="009678F4"/>
    <w:rsid w:val="009708DE"/>
    <w:rsid w:val="00974782"/>
    <w:rsid w:val="00977DA7"/>
    <w:rsid w:val="00980235"/>
    <w:rsid w:val="0098111E"/>
    <w:rsid w:val="00981FF8"/>
    <w:rsid w:val="00983ED9"/>
    <w:rsid w:val="009963E6"/>
    <w:rsid w:val="00996C48"/>
    <w:rsid w:val="009A1741"/>
    <w:rsid w:val="009A2E7F"/>
    <w:rsid w:val="009A381E"/>
    <w:rsid w:val="009A3C2C"/>
    <w:rsid w:val="009A408D"/>
    <w:rsid w:val="009A4F17"/>
    <w:rsid w:val="009B268E"/>
    <w:rsid w:val="009B2789"/>
    <w:rsid w:val="009B2BC0"/>
    <w:rsid w:val="009B483A"/>
    <w:rsid w:val="009B4FF5"/>
    <w:rsid w:val="009B516F"/>
    <w:rsid w:val="009B7114"/>
    <w:rsid w:val="009C36E5"/>
    <w:rsid w:val="009C4759"/>
    <w:rsid w:val="009D1774"/>
    <w:rsid w:val="009D64B0"/>
    <w:rsid w:val="009D72E4"/>
    <w:rsid w:val="009E10B1"/>
    <w:rsid w:val="009E12D6"/>
    <w:rsid w:val="009E2367"/>
    <w:rsid w:val="009E25EB"/>
    <w:rsid w:val="009E3485"/>
    <w:rsid w:val="009E7341"/>
    <w:rsid w:val="009F010C"/>
    <w:rsid w:val="009F15D2"/>
    <w:rsid w:val="009F1833"/>
    <w:rsid w:val="009F208B"/>
    <w:rsid w:val="009F4DF8"/>
    <w:rsid w:val="00A027BB"/>
    <w:rsid w:val="00A04F8F"/>
    <w:rsid w:val="00A05717"/>
    <w:rsid w:val="00A05EF7"/>
    <w:rsid w:val="00A0678D"/>
    <w:rsid w:val="00A07255"/>
    <w:rsid w:val="00A112BE"/>
    <w:rsid w:val="00A126F5"/>
    <w:rsid w:val="00A12C65"/>
    <w:rsid w:val="00A17C31"/>
    <w:rsid w:val="00A20839"/>
    <w:rsid w:val="00A21A33"/>
    <w:rsid w:val="00A22D7C"/>
    <w:rsid w:val="00A23B79"/>
    <w:rsid w:val="00A23E94"/>
    <w:rsid w:val="00A23F7E"/>
    <w:rsid w:val="00A274D9"/>
    <w:rsid w:val="00A37364"/>
    <w:rsid w:val="00A435A7"/>
    <w:rsid w:val="00A46624"/>
    <w:rsid w:val="00A46C27"/>
    <w:rsid w:val="00A479C9"/>
    <w:rsid w:val="00A5051C"/>
    <w:rsid w:val="00A54216"/>
    <w:rsid w:val="00A57D65"/>
    <w:rsid w:val="00A60134"/>
    <w:rsid w:val="00A63886"/>
    <w:rsid w:val="00A6396B"/>
    <w:rsid w:val="00A66933"/>
    <w:rsid w:val="00A67559"/>
    <w:rsid w:val="00A7054C"/>
    <w:rsid w:val="00A7274F"/>
    <w:rsid w:val="00A76BF7"/>
    <w:rsid w:val="00A82EFF"/>
    <w:rsid w:val="00A854CA"/>
    <w:rsid w:val="00A85BF4"/>
    <w:rsid w:val="00A87A18"/>
    <w:rsid w:val="00A90FC9"/>
    <w:rsid w:val="00A9429F"/>
    <w:rsid w:val="00A94B66"/>
    <w:rsid w:val="00A94E9F"/>
    <w:rsid w:val="00A960C0"/>
    <w:rsid w:val="00A96F7E"/>
    <w:rsid w:val="00AA4C19"/>
    <w:rsid w:val="00AB03BB"/>
    <w:rsid w:val="00AB116A"/>
    <w:rsid w:val="00AB1233"/>
    <w:rsid w:val="00AB20B1"/>
    <w:rsid w:val="00AB6615"/>
    <w:rsid w:val="00AC3E54"/>
    <w:rsid w:val="00AC40BE"/>
    <w:rsid w:val="00AC4ACD"/>
    <w:rsid w:val="00AC6AA0"/>
    <w:rsid w:val="00AC6E84"/>
    <w:rsid w:val="00AD1C47"/>
    <w:rsid w:val="00AD522E"/>
    <w:rsid w:val="00AD67FD"/>
    <w:rsid w:val="00AD70AF"/>
    <w:rsid w:val="00AE150A"/>
    <w:rsid w:val="00AE2566"/>
    <w:rsid w:val="00AE35B9"/>
    <w:rsid w:val="00AE4BE5"/>
    <w:rsid w:val="00AE6363"/>
    <w:rsid w:val="00AE73B3"/>
    <w:rsid w:val="00AF13DA"/>
    <w:rsid w:val="00AF2FE8"/>
    <w:rsid w:val="00AF35DF"/>
    <w:rsid w:val="00AF37AF"/>
    <w:rsid w:val="00AF4A86"/>
    <w:rsid w:val="00AF4AC3"/>
    <w:rsid w:val="00AF523C"/>
    <w:rsid w:val="00AF5984"/>
    <w:rsid w:val="00B00BE2"/>
    <w:rsid w:val="00B027CA"/>
    <w:rsid w:val="00B02F27"/>
    <w:rsid w:val="00B0763D"/>
    <w:rsid w:val="00B111D1"/>
    <w:rsid w:val="00B12BBC"/>
    <w:rsid w:val="00B137F0"/>
    <w:rsid w:val="00B24465"/>
    <w:rsid w:val="00B24509"/>
    <w:rsid w:val="00B2569E"/>
    <w:rsid w:val="00B2733D"/>
    <w:rsid w:val="00B278BE"/>
    <w:rsid w:val="00B303F4"/>
    <w:rsid w:val="00B355B4"/>
    <w:rsid w:val="00B45ACF"/>
    <w:rsid w:val="00B502A8"/>
    <w:rsid w:val="00B578C5"/>
    <w:rsid w:val="00B63CDB"/>
    <w:rsid w:val="00B657C5"/>
    <w:rsid w:val="00B6588E"/>
    <w:rsid w:val="00B66CD1"/>
    <w:rsid w:val="00B677E1"/>
    <w:rsid w:val="00B70D64"/>
    <w:rsid w:val="00B75A50"/>
    <w:rsid w:val="00B77082"/>
    <w:rsid w:val="00B77642"/>
    <w:rsid w:val="00B85DDD"/>
    <w:rsid w:val="00B85E96"/>
    <w:rsid w:val="00B944D0"/>
    <w:rsid w:val="00B94D2B"/>
    <w:rsid w:val="00BA2A68"/>
    <w:rsid w:val="00BA3010"/>
    <w:rsid w:val="00BA3294"/>
    <w:rsid w:val="00BA47AD"/>
    <w:rsid w:val="00BA5812"/>
    <w:rsid w:val="00BB00EC"/>
    <w:rsid w:val="00BB0B47"/>
    <w:rsid w:val="00BB2634"/>
    <w:rsid w:val="00BB385B"/>
    <w:rsid w:val="00BB49EF"/>
    <w:rsid w:val="00BB4BBA"/>
    <w:rsid w:val="00BB770B"/>
    <w:rsid w:val="00BC1724"/>
    <w:rsid w:val="00BC41C4"/>
    <w:rsid w:val="00BC586E"/>
    <w:rsid w:val="00BC6128"/>
    <w:rsid w:val="00BC6851"/>
    <w:rsid w:val="00BC6CEE"/>
    <w:rsid w:val="00BC70BF"/>
    <w:rsid w:val="00BD05DB"/>
    <w:rsid w:val="00BD1277"/>
    <w:rsid w:val="00BD3E89"/>
    <w:rsid w:val="00BD41BE"/>
    <w:rsid w:val="00BD437A"/>
    <w:rsid w:val="00BD443A"/>
    <w:rsid w:val="00BD5879"/>
    <w:rsid w:val="00BE2C83"/>
    <w:rsid w:val="00BE7A63"/>
    <w:rsid w:val="00BF04A2"/>
    <w:rsid w:val="00BF3601"/>
    <w:rsid w:val="00BF3F56"/>
    <w:rsid w:val="00BF5B0B"/>
    <w:rsid w:val="00BF74FB"/>
    <w:rsid w:val="00C0073B"/>
    <w:rsid w:val="00C01158"/>
    <w:rsid w:val="00C015A9"/>
    <w:rsid w:val="00C035B9"/>
    <w:rsid w:val="00C03921"/>
    <w:rsid w:val="00C04928"/>
    <w:rsid w:val="00C05E05"/>
    <w:rsid w:val="00C05E55"/>
    <w:rsid w:val="00C06978"/>
    <w:rsid w:val="00C10088"/>
    <w:rsid w:val="00C11D12"/>
    <w:rsid w:val="00C172CD"/>
    <w:rsid w:val="00C17377"/>
    <w:rsid w:val="00C221B1"/>
    <w:rsid w:val="00C22F3F"/>
    <w:rsid w:val="00C233A4"/>
    <w:rsid w:val="00C2438B"/>
    <w:rsid w:val="00C24D05"/>
    <w:rsid w:val="00C255AC"/>
    <w:rsid w:val="00C2777F"/>
    <w:rsid w:val="00C308DB"/>
    <w:rsid w:val="00C327BB"/>
    <w:rsid w:val="00C33D2D"/>
    <w:rsid w:val="00C35296"/>
    <w:rsid w:val="00C358E1"/>
    <w:rsid w:val="00C455AE"/>
    <w:rsid w:val="00C45C13"/>
    <w:rsid w:val="00C475C9"/>
    <w:rsid w:val="00C5068D"/>
    <w:rsid w:val="00C5487E"/>
    <w:rsid w:val="00C55515"/>
    <w:rsid w:val="00C608AC"/>
    <w:rsid w:val="00C626BA"/>
    <w:rsid w:val="00C63F94"/>
    <w:rsid w:val="00C7016C"/>
    <w:rsid w:val="00C7375B"/>
    <w:rsid w:val="00C740B2"/>
    <w:rsid w:val="00C75471"/>
    <w:rsid w:val="00C76180"/>
    <w:rsid w:val="00C81987"/>
    <w:rsid w:val="00C8397E"/>
    <w:rsid w:val="00C87F0F"/>
    <w:rsid w:val="00C9192E"/>
    <w:rsid w:val="00C919C3"/>
    <w:rsid w:val="00C94734"/>
    <w:rsid w:val="00C94AA0"/>
    <w:rsid w:val="00C97092"/>
    <w:rsid w:val="00CA63D6"/>
    <w:rsid w:val="00CA72DA"/>
    <w:rsid w:val="00CB6EB8"/>
    <w:rsid w:val="00CC1026"/>
    <w:rsid w:val="00CC2F47"/>
    <w:rsid w:val="00CC2FA1"/>
    <w:rsid w:val="00CC3030"/>
    <w:rsid w:val="00CC3FDF"/>
    <w:rsid w:val="00CC4A95"/>
    <w:rsid w:val="00CC57E8"/>
    <w:rsid w:val="00CC6E72"/>
    <w:rsid w:val="00CC7A28"/>
    <w:rsid w:val="00CC7C42"/>
    <w:rsid w:val="00CD32FF"/>
    <w:rsid w:val="00CD3EE2"/>
    <w:rsid w:val="00CD4F94"/>
    <w:rsid w:val="00CD68E2"/>
    <w:rsid w:val="00CD697F"/>
    <w:rsid w:val="00CE341C"/>
    <w:rsid w:val="00CE65C6"/>
    <w:rsid w:val="00CF53A4"/>
    <w:rsid w:val="00CF6AA7"/>
    <w:rsid w:val="00D01A39"/>
    <w:rsid w:val="00D01E83"/>
    <w:rsid w:val="00D02869"/>
    <w:rsid w:val="00D030AE"/>
    <w:rsid w:val="00D03711"/>
    <w:rsid w:val="00D044AC"/>
    <w:rsid w:val="00D07825"/>
    <w:rsid w:val="00D1172C"/>
    <w:rsid w:val="00D1218F"/>
    <w:rsid w:val="00D20125"/>
    <w:rsid w:val="00D202EB"/>
    <w:rsid w:val="00D20E79"/>
    <w:rsid w:val="00D22E20"/>
    <w:rsid w:val="00D24C53"/>
    <w:rsid w:val="00D26EB0"/>
    <w:rsid w:val="00D26EDA"/>
    <w:rsid w:val="00D27FBA"/>
    <w:rsid w:val="00D31554"/>
    <w:rsid w:val="00D31988"/>
    <w:rsid w:val="00D342FA"/>
    <w:rsid w:val="00D36934"/>
    <w:rsid w:val="00D41487"/>
    <w:rsid w:val="00D438B8"/>
    <w:rsid w:val="00D44393"/>
    <w:rsid w:val="00D443FD"/>
    <w:rsid w:val="00D4676F"/>
    <w:rsid w:val="00D47EC2"/>
    <w:rsid w:val="00D522EE"/>
    <w:rsid w:val="00D5391E"/>
    <w:rsid w:val="00D553FD"/>
    <w:rsid w:val="00D55ABB"/>
    <w:rsid w:val="00D57157"/>
    <w:rsid w:val="00D57D38"/>
    <w:rsid w:val="00D61477"/>
    <w:rsid w:val="00D63EF7"/>
    <w:rsid w:val="00D6535B"/>
    <w:rsid w:val="00D666FC"/>
    <w:rsid w:val="00D75E75"/>
    <w:rsid w:val="00D7623C"/>
    <w:rsid w:val="00D7708E"/>
    <w:rsid w:val="00D7750E"/>
    <w:rsid w:val="00D810C3"/>
    <w:rsid w:val="00D818FA"/>
    <w:rsid w:val="00D81A6B"/>
    <w:rsid w:val="00D872C6"/>
    <w:rsid w:val="00D90E33"/>
    <w:rsid w:val="00D937F6"/>
    <w:rsid w:val="00D9392D"/>
    <w:rsid w:val="00D957AF"/>
    <w:rsid w:val="00D967B9"/>
    <w:rsid w:val="00DA2CAE"/>
    <w:rsid w:val="00DA3C28"/>
    <w:rsid w:val="00DA42F8"/>
    <w:rsid w:val="00DA539F"/>
    <w:rsid w:val="00DB0FA4"/>
    <w:rsid w:val="00DB21A3"/>
    <w:rsid w:val="00DB57F9"/>
    <w:rsid w:val="00DC0490"/>
    <w:rsid w:val="00DC1312"/>
    <w:rsid w:val="00DC159F"/>
    <w:rsid w:val="00DC5E6A"/>
    <w:rsid w:val="00DC61E1"/>
    <w:rsid w:val="00DC7CC3"/>
    <w:rsid w:val="00DD4F88"/>
    <w:rsid w:val="00DD51D1"/>
    <w:rsid w:val="00DE1613"/>
    <w:rsid w:val="00DE49FA"/>
    <w:rsid w:val="00DE5CBB"/>
    <w:rsid w:val="00DE7542"/>
    <w:rsid w:val="00DF2E62"/>
    <w:rsid w:val="00DF4F98"/>
    <w:rsid w:val="00DF6738"/>
    <w:rsid w:val="00DF7448"/>
    <w:rsid w:val="00E01DB2"/>
    <w:rsid w:val="00E046C8"/>
    <w:rsid w:val="00E05CFB"/>
    <w:rsid w:val="00E07DB0"/>
    <w:rsid w:val="00E11010"/>
    <w:rsid w:val="00E1112A"/>
    <w:rsid w:val="00E11445"/>
    <w:rsid w:val="00E135A8"/>
    <w:rsid w:val="00E147FF"/>
    <w:rsid w:val="00E216BC"/>
    <w:rsid w:val="00E22559"/>
    <w:rsid w:val="00E24444"/>
    <w:rsid w:val="00E24A25"/>
    <w:rsid w:val="00E265E9"/>
    <w:rsid w:val="00E2790C"/>
    <w:rsid w:val="00E305EF"/>
    <w:rsid w:val="00E30A12"/>
    <w:rsid w:val="00E3227C"/>
    <w:rsid w:val="00E34897"/>
    <w:rsid w:val="00E364A3"/>
    <w:rsid w:val="00E373D1"/>
    <w:rsid w:val="00E40756"/>
    <w:rsid w:val="00E41CF1"/>
    <w:rsid w:val="00E43137"/>
    <w:rsid w:val="00E43B11"/>
    <w:rsid w:val="00E4504F"/>
    <w:rsid w:val="00E46C86"/>
    <w:rsid w:val="00E46F51"/>
    <w:rsid w:val="00E527EC"/>
    <w:rsid w:val="00E5669F"/>
    <w:rsid w:val="00E56DDF"/>
    <w:rsid w:val="00E601F1"/>
    <w:rsid w:val="00E62325"/>
    <w:rsid w:val="00E62BC8"/>
    <w:rsid w:val="00E62E3D"/>
    <w:rsid w:val="00E631E6"/>
    <w:rsid w:val="00E6626B"/>
    <w:rsid w:val="00E66A48"/>
    <w:rsid w:val="00E6728B"/>
    <w:rsid w:val="00E70099"/>
    <w:rsid w:val="00E70B42"/>
    <w:rsid w:val="00E81E94"/>
    <w:rsid w:val="00E85A2B"/>
    <w:rsid w:val="00E85D6B"/>
    <w:rsid w:val="00E90C20"/>
    <w:rsid w:val="00E91D5A"/>
    <w:rsid w:val="00E94A3E"/>
    <w:rsid w:val="00E9514C"/>
    <w:rsid w:val="00E95E0E"/>
    <w:rsid w:val="00E96596"/>
    <w:rsid w:val="00E970BD"/>
    <w:rsid w:val="00E97143"/>
    <w:rsid w:val="00E9768B"/>
    <w:rsid w:val="00EA1F84"/>
    <w:rsid w:val="00EA718E"/>
    <w:rsid w:val="00EA7C50"/>
    <w:rsid w:val="00EB0C23"/>
    <w:rsid w:val="00EB13B9"/>
    <w:rsid w:val="00EB403B"/>
    <w:rsid w:val="00EB5546"/>
    <w:rsid w:val="00EB6A76"/>
    <w:rsid w:val="00EB7AE7"/>
    <w:rsid w:val="00EC0646"/>
    <w:rsid w:val="00EC6596"/>
    <w:rsid w:val="00EC7D0B"/>
    <w:rsid w:val="00ED1215"/>
    <w:rsid w:val="00ED19C2"/>
    <w:rsid w:val="00ED4D5F"/>
    <w:rsid w:val="00ED61D5"/>
    <w:rsid w:val="00ED698F"/>
    <w:rsid w:val="00EE0D12"/>
    <w:rsid w:val="00EF0BEB"/>
    <w:rsid w:val="00EF3710"/>
    <w:rsid w:val="00EF3E4D"/>
    <w:rsid w:val="00EF41F6"/>
    <w:rsid w:val="00EF7657"/>
    <w:rsid w:val="00F018E6"/>
    <w:rsid w:val="00F029D7"/>
    <w:rsid w:val="00F02E34"/>
    <w:rsid w:val="00F04DC5"/>
    <w:rsid w:val="00F078A8"/>
    <w:rsid w:val="00F1097B"/>
    <w:rsid w:val="00F177ED"/>
    <w:rsid w:val="00F1781C"/>
    <w:rsid w:val="00F26D8F"/>
    <w:rsid w:val="00F27765"/>
    <w:rsid w:val="00F365C4"/>
    <w:rsid w:val="00F376CA"/>
    <w:rsid w:val="00F40FA4"/>
    <w:rsid w:val="00F42696"/>
    <w:rsid w:val="00F43FF8"/>
    <w:rsid w:val="00F47E49"/>
    <w:rsid w:val="00F50FEE"/>
    <w:rsid w:val="00F527CB"/>
    <w:rsid w:val="00F53B29"/>
    <w:rsid w:val="00F614C4"/>
    <w:rsid w:val="00F61608"/>
    <w:rsid w:val="00F62472"/>
    <w:rsid w:val="00F63CAA"/>
    <w:rsid w:val="00F668D2"/>
    <w:rsid w:val="00F713CF"/>
    <w:rsid w:val="00F734A5"/>
    <w:rsid w:val="00F76084"/>
    <w:rsid w:val="00F8077C"/>
    <w:rsid w:val="00F80816"/>
    <w:rsid w:val="00F82AC1"/>
    <w:rsid w:val="00F91495"/>
    <w:rsid w:val="00F923FD"/>
    <w:rsid w:val="00F948CF"/>
    <w:rsid w:val="00F95182"/>
    <w:rsid w:val="00F95CF0"/>
    <w:rsid w:val="00F97334"/>
    <w:rsid w:val="00FA3069"/>
    <w:rsid w:val="00FA4C05"/>
    <w:rsid w:val="00FA73BC"/>
    <w:rsid w:val="00FB1BF5"/>
    <w:rsid w:val="00FB5A2C"/>
    <w:rsid w:val="00FC08E6"/>
    <w:rsid w:val="00FC199C"/>
    <w:rsid w:val="00FC297C"/>
    <w:rsid w:val="00FC3650"/>
    <w:rsid w:val="00FC38BF"/>
    <w:rsid w:val="00FC414A"/>
    <w:rsid w:val="00FC4A85"/>
    <w:rsid w:val="00FC50EF"/>
    <w:rsid w:val="00FC5D75"/>
    <w:rsid w:val="00FC6319"/>
    <w:rsid w:val="00FC70CE"/>
    <w:rsid w:val="00FD0990"/>
    <w:rsid w:val="00FD0D31"/>
    <w:rsid w:val="00FD19F4"/>
    <w:rsid w:val="00FD2857"/>
    <w:rsid w:val="00FD2A4D"/>
    <w:rsid w:val="00FD48E4"/>
    <w:rsid w:val="00FD48E6"/>
    <w:rsid w:val="00FD59C7"/>
    <w:rsid w:val="00FE2300"/>
    <w:rsid w:val="00FE5C6C"/>
    <w:rsid w:val="00FE682E"/>
    <w:rsid w:val="00FE69E2"/>
    <w:rsid w:val="00FF1E39"/>
    <w:rsid w:val="00FF731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03A51C55-BEC7-4257-A572-3DB5196166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A274D9"/>
    <w:pPr>
      <w:widowControl w:val="0"/>
    </w:pPr>
    <w:rPr>
      <w:rFonts w:ascii="Times New Roman" w:eastAsia="新細明體" w:hAnsi="Times New Roman" w:cs="Times New Roman"/>
      <w:szCs w:val="24"/>
    </w:rPr>
  </w:style>
  <w:style w:type="paragraph" w:styleId="1">
    <w:name w:val="heading 1"/>
    <w:basedOn w:val="a3"/>
    <w:next w:val="a3"/>
    <w:link w:val="10"/>
    <w:qFormat/>
    <w:rsid w:val="00A274D9"/>
    <w:pPr>
      <w:keepNext/>
      <w:spacing w:before="180" w:after="180" w:line="720" w:lineRule="atLeast"/>
      <w:outlineLvl w:val="0"/>
    </w:pPr>
    <w:rPr>
      <w:rFonts w:ascii="Cambria" w:hAnsi="Cambria"/>
      <w:b/>
      <w:bCs/>
      <w:kern w:val="52"/>
      <w:sz w:val="52"/>
      <w:szCs w:val="52"/>
    </w:rPr>
  </w:style>
  <w:style w:type="paragraph" w:styleId="2">
    <w:name w:val="heading 2"/>
    <w:basedOn w:val="a3"/>
    <w:next w:val="a3"/>
    <w:link w:val="20"/>
    <w:unhideWhenUsed/>
    <w:qFormat/>
    <w:rsid w:val="00A274D9"/>
    <w:pPr>
      <w:keepNext/>
      <w:spacing w:line="720" w:lineRule="atLeast"/>
      <w:outlineLvl w:val="1"/>
    </w:pPr>
    <w:rPr>
      <w:rFonts w:ascii="Cambria" w:hAnsi="Cambria"/>
      <w:b/>
      <w:bCs/>
      <w:sz w:val="48"/>
      <w:szCs w:val="48"/>
    </w:rPr>
  </w:style>
  <w:style w:type="paragraph" w:styleId="30">
    <w:name w:val="heading 3"/>
    <w:basedOn w:val="a3"/>
    <w:next w:val="a3"/>
    <w:link w:val="31"/>
    <w:unhideWhenUsed/>
    <w:qFormat/>
    <w:rsid w:val="00A274D9"/>
    <w:pPr>
      <w:keepNext/>
      <w:spacing w:line="720" w:lineRule="atLeast"/>
      <w:outlineLvl w:val="2"/>
    </w:pPr>
    <w:rPr>
      <w:rFonts w:ascii="Cambria" w:hAnsi="Cambria"/>
      <w:b/>
      <w:bCs/>
      <w:sz w:val="36"/>
      <w:szCs w:val="36"/>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basedOn w:val="a3"/>
    <w:link w:val="a8"/>
    <w:unhideWhenUsed/>
    <w:rsid w:val="00A274D9"/>
    <w:pPr>
      <w:tabs>
        <w:tab w:val="center" w:pos="4153"/>
        <w:tab w:val="right" w:pos="8306"/>
      </w:tabs>
      <w:snapToGrid w:val="0"/>
    </w:pPr>
    <w:rPr>
      <w:sz w:val="20"/>
      <w:szCs w:val="20"/>
    </w:rPr>
  </w:style>
  <w:style w:type="character" w:customStyle="1" w:styleId="a8">
    <w:name w:val="頁首 字元"/>
    <w:basedOn w:val="a4"/>
    <w:link w:val="a7"/>
    <w:rsid w:val="00A274D9"/>
    <w:rPr>
      <w:sz w:val="20"/>
      <w:szCs w:val="20"/>
    </w:rPr>
  </w:style>
  <w:style w:type="paragraph" w:styleId="a9">
    <w:name w:val="footer"/>
    <w:basedOn w:val="a3"/>
    <w:link w:val="aa"/>
    <w:uiPriority w:val="99"/>
    <w:unhideWhenUsed/>
    <w:rsid w:val="00A274D9"/>
    <w:pPr>
      <w:tabs>
        <w:tab w:val="center" w:pos="4153"/>
        <w:tab w:val="right" w:pos="8306"/>
      </w:tabs>
      <w:snapToGrid w:val="0"/>
    </w:pPr>
    <w:rPr>
      <w:sz w:val="20"/>
      <w:szCs w:val="20"/>
    </w:rPr>
  </w:style>
  <w:style w:type="character" w:customStyle="1" w:styleId="aa">
    <w:name w:val="頁尾 字元"/>
    <w:basedOn w:val="a4"/>
    <w:link w:val="a9"/>
    <w:uiPriority w:val="99"/>
    <w:rsid w:val="00A274D9"/>
    <w:rPr>
      <w:sz w:val="20"/>
      <w:szCs w:val="20"/>
    </w:rPr>
  </w:style>
  <w:style w:type="character" w:customStyle="1" w:styleId="10">
    <w:name w:val="標題 1 字元"/>
    <w:basedOn w:val="a4"/>
    <w:link w:val="1"/>
    <w:rsid w:val="00A274D9"/>
    <w:rPr>
      <w:rFonts w:ascii="Cambria" w:eastAsia="新細明體" w:hAnsi="Cambria" w:cs="Times New Roman"/>
      <w:b/>
      <w:bCs/>
      <w:kern w:val="52"/>
      <w:sz w:val="52"/>
      <w:szCs w:val="52"/>
    </w:rPr>
  </w:style>
  <w:style w:type="character" w:customStyle="1" w:styleId="20">
    <w:name w:val="標題 2 字元"/>
    <w:basedOn w:val="a4"/>
    <w:link w:val="2"/>
    <w:rsid w:val="00A274D9"/>
    <w:rPr>
      <w:rFonts w:ascii="Cambria" w:eastAsia="新細明體" w:hAnsi="Cambria" w:cs="Times New Roman"/>
      <w:b/>
      <w:bCs/>
      <w:sz w:val="48"/>
      <w:szCs w:val="48"/>
    </w:rPr>
  </w:style>
  <w:style w:type="character" w:customStyle="1" w:styleId="31">
    <w:name w:val="標題 3 字元"/>
    <w:basedOn w:val="a4"/>
    <w:link w:val="30"/>
    <w:rsid w:val="00A274D9"/>
    <w:rPr>
      <w:rFonts w:ascii="Cambria" w:eastAsia="新細明體" w:hAnsi="Cambria" w:cs="Times New Roman"/>
      <w:b/>
      <w:bCs/>
      <w:sz w:val="36"/>
      <w:szCs w:val="36"/>
    </w:rPr>
  </w:style>
  <w:style w:type="paragraph" w:customStyle="1" w:styleId="11">
    <w:name w:val="字元1"/>
    <w:basedOn w:val="a3"/>
    <w:autoRedefine/>
    <w:rsid w:val="00A274D9"/>
    <w:pPr>
      <w:widowControl/>
      <w:spacing w:after="160" w:line="240" w:lineRule="exact"/>
    </w:pPr>
    <w:rPr>
      <w:rFonts w:ascii="Verdana" w:hAnsi="Verdana"/>
      <w:color w:val="222288"/>
      <w:kern w:val="0"/>
      <w:sz w:val="20"/>
      <w:szCs w:val="20"/>
      <w:lang w:eastAsia="zh-CN" w:bidi="hi-IN"/>
    </w:rPr>
  </w:style>
  <w:style w:type="paragraph" w:styleId="ab">
    <w:name w:val="Body Text Indent"/>
    <w:basedOn w:val="a3"/>
    <w:link w:val="ac"/>
    <w:rsid w:val="00A274D9"/>
    <w:pPr>
      <w:spacing w:beforeLines="50" w:before="180" w:line="440" w:lineRule="exact"/>
      <w:ind w:left="2240" w:hangingChars="800" w:hanging="2240"/>
      <w:jc w:val="both"/>
    </w:pPr>
    <w:rPr>
      <w:rFonts w:eastAsia="標楷體"/>
      <w:sz w:val="28"/>
      <w:shd w:val="pct15" w:color="auto" w:fill="FFFFFF"/>
    </w:rPr>
  </w:style>
  <w:style w:type="character" w:customStyle="1" w:styleId="ac">
    <w:name w:val="本文縮排 字元"/>
    <w:basedOn w:val="a4"/>
    <w:link w:val="ab"/>
    <w:rsid w:val="00A274D9"/>
    <w:rPr>
      <w:rFonts w:ascii="Times New Roman" w:eastAsia="標楷體" w:hAnsi="Times New Roman" w:cs="Times New Roman"/>
      <w:sz w:val="28"/>
      <w:szCs w:val="24"/>
    </w:rPr>
  </w:style>
  <w:style w:type="character" w:styleId="ad">
    <w:name w:val="page number"/>
    <w:basedOn w:val="a4"/>
    <w:rsid w:val="00A274D9"/>
  </w:style>
  <w:style w:type="paragraph" w:styleId="32">
    <w:name w:val="Body Text Indent 3"/>
    <w:basedOn w:val="a3"/>
    <w:link w:val="33"/>
    <w:rsid w:val="00A274D9"/>
    <w:pPr>
      <w:spacing w:line="500" w:lineRule="exact"/>
      <w:ind w:leftChars="266" w:left="638"/>
    </w:pPr>
    <w:rPr>
      <w:rFonts w:ascii="標楷體" w:eastAsia="標楷體" w:hAnsi="標楷體"/>
      <w:sz w:val="28"/>
      <w:szCs w:val="32"/>
    </w:rPr>
  </w:style>
  <w:style w:type="character" w:customStyle="1" w:styleId="33">
    <w:name w:val="本文縮排 3 字元"/>
    <w:basedOn w:val="a4"/>
    <w:link w:val="32"/>
    <w:rsid w:val="00A274D9"/>
    <w:rPr>
      <w:rFonts w:ascii="標楷體" w:eastAsia="標楷體" w:hAnsi="標楷體" w:cs="Times New Roman"/>
      <w:sz w:val="28"/>
      <w:szCs w:val="32"/>
    </w:rPr>
  </w:style>
  <w:style w:type="paragraph" w:styleId="ae">
    <w:name w:val="Body Text"/>
    <w:basedOn w:val="a3"/>
    <w:link w:val="af"/>
    <w:rsid w:val="00A274D9"/>
    <w:pPr>
      <w:spacing w:line="480" w:lineRule="exact"/>
    </w:pPr>
    <w:rPr>
      <w:rFonts w:eastAsia="標楷體"/>
      <w:b/>
      <w:bCs/>
      <w:sz w:val="28"/>
    </w:rPr>
  </w:style>
  <w:style w:type="character" w:customStyle="1" w:styleId="af">
    <w:name w:val="本文 字元"/>
    <w:basedOn w:val="a4"/>
    <w:link w:val="ae"/>
    <w:rsid w:val="00A274D9"/>
    <w:rPr>
      <w:rFonts w:ascii="Times New Roman" w:eastAsia="標楷體" w:hAnsi="Times New Roman" w:cs="Times New Roman"/>
      <w:b/>
      <w:bCs/>
      <w:sz w:val="28"/>
      <w:szCs w:val="24"/>
    </w:rPr>
  </w:style>
  <w:style w:type="paragraph" w:styleId="af0">
    <w:name w:val="Balloon Text"/>
    <w:basedOn w:val="a3"/>
    <w:link w:val="af1"/>
    <w:rsid w:val="00A274D9"/>
    <w:rPr>
      <w:rFonts w:ascii="Arial" w:hAnsi="Arial"/>
      <w:sz w:val="18"/>
      <w:szCs w:val="18"/>
    </w:rPr>
  </w:style>
  <w:style w:type="character" w:customStyle="1" w:styleId="af1">
    <w:name w:val="註解方塊文字 字元"/>
    <w:basedOn w:val="a4"/>
    <w:link w:val="af0"/>
    <w:rsid w:val="00A274D9"/>
    <w:rPr>
      <w:rFonts w:ascii="Arial" w:eastAsia="新細明體" w:hAnsi="Arial" w:cs="Times New Roman"/>
      <w:sz w:val="18"/>
      <w:szCs w:val="18"/>
    </w:rPr>
  </w:style>
  <w:style w:type="paragraph" w:styleId="Web">
    <w:name w:val="Normal (Web)"/>
    <w:basedOn w:val="a3"/>
    <w:uiPriority w:val="99"/>
    <w:qFormat/>
    <w:rsid w:val="00A274D9"/>
    <w:pPr>
      <w:widowControl/>
      <w:spacing w:before="100" w:beforeAutospacing="1" w:after="100" w:afterAutospacing="1"/>
    </w:pPr>
    <w:rPr>
      <w:rFonts w:ascii="Arial Unicode MS" w:eastAsia="Arial Unicode MS" w:hAnsi="Arial Unicode MS" w:cs="Arial Unicode MS"/>
      <w:kern w:val="0"/>
    </w:rPr>
  </w:style>
  <w:style w:type="table" w:styleId="af2">
    <w:name w:val="Table Grid"/>
    <w:basedOn w:val="a5"/>
    <w:uiPriority w:val="39"/>
    <w:rsid w:val="00A274D9"/>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Strong"/>
    <w:qFormat/>
    <w:rsid w:val="00A274D9"/>
    <w:rPr>
      <w:b/>
      <w:bCs/>
    </w:rPr>
  </w:style>
  <w:style w:type="paragraph" w:customStyle="1" w:styleId="a00">
    <w:name w:val="a0"/>
    <w:basedOn w:val="a3"/>
    <w:rsid w:val="00A274D9"/>
    <w:pPr>
      <w:widowControl/>
      <w:spacing w:before="100" w:beforeAutospacing="1" w:after="100" w:afterAutospacing="1"/>
    </w:pPr>
    <w:rPr>
      <w:rFonts w:ascii="Arial Unicode MS" w:eastAsia="Arial Unicode MS" w:hAnsi="Arial Unicode MS" w:cs="Arial Unicode MS"/>
      <w:kern w:val="0"/>
    </w:rPr>
  </w:style>
  <w:style w:type="paragraph" w:customStyle="1" w:styleId="af4">
    <w:name w:val="字元 字元 字元 字元"/>
    <w:basedOn w:val="a3"/>
    <w:autoRedefine/>
    <w:rsid w:val="00A274D9"/>
    <w:pPr>
      <w:widowControl/>
      <w:spacing w:after="160" w:line="240" w:lineRule="exact"/>
    </w:pPr>
    <w:rPr>
      <w:rFonts w:ascii="Verdana" w:hAnsi="Verdana"/>
      <w:color w:val="222288"/>
      <w:kern w:val="0"/>
      <w:sz w:val="20"/>
      <w:szCs w:val="20"/>
      <w:lang w:eastAsia="zh-CN" w:bidi="hi-IN"/>
    </w:rPr>
  </w:style>
  <w:style w:type="paragraph" w:customStyle="1" w:styleId="af5">
    <w:name w:val="公文(後續段落)"/>
    <w:rsid w:val="00A274D9"/>
    <w:pPr>
      <w:adjustRightInd w:val="0"/>
      <w:snapToGrid w:val="0"/>
      <w:ind w:left="320"/>
      <w:jc w:val="both"/>
    </w:pPr>
    <w:rPr>
      <w:rFonts w:ascii="Times New Roman" w:eastAsia="標楷體" w:hAnsi="Times New Roman" w:cs="Times New Roman"/>
      <w:noProof/>
      <w:kern w:val="0"/>
      <w:sz w:val="32"/>
      <w:szCs w:val="20"/>
    </w:rPr>
  </w:style>
  <w:style w:type="paragraph" w:customStyle="1" w:styleId="af6">
    <w:name w:val="字元"/>
    <w:basedOn w:val="a3"/>
    <w:autoRedefine/>
    <w:rsid w:val="00A274D9"/>
    <w:pPr>
      <w:widowControl/>
      <w:spacing w:after="160" w:line="240" w:lineRule="exact"/>
    </w:pPr>
    <w:rPr>
      <w:rFonts w:ascii="Verdana" w:hAnsi="Verdana"/>
      <w:color w:val="222288"/>
      <w:kern w:val="0"/>
      <w:sz w:val="20"/>
      <w:szCs w:val="20"/>
      <w:lang w:eastAsia="zh-CN" w:bidi="hi-IN"/>
    </w:rPr>
  </w:style>
  <w:style w:type="paragraph" w:customStyle="1" w:styleId="021">
    <w:name w:val="021"/>
    <w:basedOn w:val="a3"/>
    <w:rsid w:val="00A274D9"/>
    <w:pPr>
      <w:widowControl/>
      <w:spacing w:before="100" w:beforeAutospacing="1" w:after="100" w:afterAutospacing="1"/>
    </w:pPr>
    <w:rPr>
      <w:rFonts w:ascii="新細明體" w:hAnsi="新細明體" w:cs="新細明體"/>
      <w:kern w:val="0"/>
    </w:rPr>
  </w:style>
  <w:style w:type="paragraph" w:customStyle="1" w:styleId="af7">
    <w:name w:val="公文(主持人)"/>
    <w:rsid w:val="00A274D9"/>
    <w:pPr>
      <w:adjustRightInd w:val="0"/>
      <w:snapToGrid w:val="0"/>
      <w:spacing w:before="120"/>
      <w:ind w:left="1280" w:hanging="1280"/>
    </w:pPr>
    <w:rPr>
      <w:rFonts w:ascii="Times New Roman" w:eastAsia="標楷體" w:hAnsi="Times New Roman" w:cs="Times New Roman"/>
      <w:noProof/>
      <w:kern w:val="0"/>
      <w:sz w:val="32"/>
      <w:szCs w:val="20"/>
    </w:rPr>
  </w:style>
  <w:style w:type="paragraph" w:styleId="af8">
    <w:name w:val="annotation text"/>
    <w:basedOn w:val="a3"/>
    <w:link w:val="af9"/>
    <w:rsid w:val="00A274D9"/>
  </w:style>
  <w:style w:type="character" w:customStyle="1" w:styleId="af9">
    <w:name w:val="註解文字 字元"/>
    <w:basedOn w:val="a4"/>
    <w:link w:val="af8"/>
    <w:rsid w:val="00A274D9"/>
    <w:rPr>
      <w:rFonts w:ascii="Times New Roman" w:eastAsia="新細明體" w:hAnsi="Times New Roman" w:cs="Times New Roman"/>
      <w:szCs w:val="24"/>
    </w:rPr>
  </w:style>
  <w:style w:type="paragraph" w:customStyle="1" w:styleId="310">
    <w:name w:val="本文縮排 31"/>
    <w:basedOn w:val="a3"/>
    <w:rsid w:val="00A274D9"/>
    <w:pPr>
      <w:suppressAutoHyphens/>
      <w:spacing w:line="540" w:lineRule="exact"/>
      <w:ind w:left="1200"/>
    </w:pPr>
    <w:rPr>
      <w:rFonts w:eastAsia="標楷體"/>
      <w:kern w:val="1"/>
      <w:sz w:val="28"/>
      <w:lang w:eastAsia="ar-SA"/>
    </w:rPr>
  </w:style>
  <w:style w:type="paragraph" w:customStyle="1" w:styleId="Default">
    <w:name w:val="Default"/>
    <w:rsid w:val="00A274D9"/>
    <w:pPr>
      <w:widowControl w:val="0"/>
      <w:autoSpaceDE w:val="0"/>
      <w:autoSpaceDN w:val="0"/>
      <w:adjustRightInd w:val="0"/>
    </w:pPr>
    <w:rPr>
      <w:rFonts w:ascii="標楷體" w:eastAsia="標楷體" w:hAnsi="Times New Roman" w:cs="標楷體"/>
      <w:color w:val="000000"/>
      <w:kern w:val="0"/>
      <w:szCs w:val="24"/>
    </w:rPr>
  </w:style>
  <w:style w:type="paragraph" w:customStyle="1" w:styleId="12">
    <w:name w:val="字元1"/>
    <w:basedOn w:val="a3"/>
    <w:autoRedefine/>
    <w:rsid w:val="00A274D9"/>
    <w:pPr>
      <w:widowControl/>
      <w:spacing w:after="160" w:line="240" w:lineRule="exact"/>
    </w:pPr>
    <w:rPr>
      <w:rFonts w:ascii="Verdana" w:hAnsi="Verdana"/>
      <w:color w:val="222288"/>
      <w:kern w:val="0"/>
      <w:sz w:val="20"/>
      <w:szCs w:val="20"/>
      <w:lang w:eastAsia="zh-CN" w:bidi="hi-IN"/>
    </w:rPr>
  </w:style>
  <w:style w:type="character" w:styleId="afa">
    <w:name w:val="annotation reference"/>
    <w:rsid w:val="00A274D9"/>
    <w:rPr>
      <w:sz w:val="18"/>
      <w:szCs w:val="18"/>
    </w:rPr>
  </w:style>
  <w:style w:type="paragraph" w:styleId="afb">
    <w:name w:val="annotation subject"/>
    <w:basedOn w:val="af8"/>
    <w:next w:val="af8"/>
    <w:link w:val="afc"/>
    <w:rsid w:val="00A274D9"/>
    <w:rPr>
      <w:b/>
      <w:bCs/>
    </w:rPr>
  </w:style>
  <w:style w:type="character" w:customStyle="1" w:styleId="afc">
    <w:name w:val="註解主旨 字元"/>
    <w:basedOn w:val="af9"/>
    <w:link w:val="afb"/>
    <w:rsid w:val="00A274D9"/>
    <w:rPr>
      <w:rFonts w:ascii="Times New Roman" w:eastAsia="新細明體" w:hAnsi="Times New Roman" w:cs="Times New Roman"/>
      <w:b/>
      <w:bCs/>
      <w:szCs w:val="24"/>
    </w:rPr>
  </w:style>
  <w:style w:type="character" w:styleId="afd">
    <w:name w:val="Hyperlink"/>
    <w:uiPriority w:val="99"/>
    <w:rsid w:val="00A274D9"/>
    <w:rPr>
      <w:strike w:val="0"/>
      <w:dstrike w:val="0"/>
      <w:color w:val="666666"/>
      <w:u w:val="none"/>
      <w:effect w:val="none"/>
    </w:rPr>
  </w:style>
  <w:style w:type="character" w:customStyle="1" w:styleId="we011">
    <w:name w:val="we011"/>
    <w:rsid w:val="00A274D9"/>
    <w:rPr>
      <w:rFonts w:ascii="Verdana" w:hAnsi="Verdana" w:hint="default"/>
      <w:strike w:val="0"/>
      <w:dstrike w:val="0"/>
      <w:color w:val="666666"/>
      <w:sz w:val="22"/>
      <w:szCs w:val="22"/>
      <w:u w:val="none"/>
      <w:effect w:val="none"/>
    </w:rPr>
  </w:style>
  <w:style w:type="paragraph" w:customStyle="1" w:styleId="afe">
    <w:name w:val="字元"/>
    <w:basedOn w:val="a3"/>
    <w:autoRedefine/>
    <w:rsid w:val="00A274D9"/>
    <w:pPr>
      <w:widowControl/>
      <w:spacing w:after="160" w:line="240" w:lineRule="exact"/>
    </w:pPr>
    <w:rPr>
      <w:rFonts w:ascii="Verdana" w:hAnsi="Verdana"/>
      <w:color w:val="222288"/>
      <w:kern w:val="0"/>
      <w:sz w:val="20"/>
      <w:szCs w:val="20"/>
      <w:lang w:eastAsia="zh-CN" w:bidi="hi-IN"/>
    </w:rPr>
  </w:style>
  <w:style w:type="paragraph" w:styleId="aff">
    <w:name w:val="List Paragraph"/>
    <w:basedOn w:val="a3"/>
    <w:link w:val="aff0"/>
    <w:uiPriority w:val="34"/>
    <w:qFormat/>
    <w:rsid w:val="00A274D9"/>
    <w:pPr>
      <w:ind w:leftChars="200" w:left="480"/>
    </w:pPr>
    <w:rPr>
      <w:rFonts w:ascii="Calibri" w:hAnsi="Calibri"/>
      <w:szCs w:val="22"/>
    </w:rPr>
  </w:style>
  <w:style w:type="character" w:styleId="aff1">
    <w:name w:val="FollowedHyperlink"/>
    <w:uiPriority w:val="99"/>
    <w:rsid w:val="00A274D9"/>
    <w:rPr>
      <w:color w:val="800080"/>
      <w:u w:val="single"/>
    </w:rPr>
  </w:style>
  <w:style w:type="paragraph" w:customStyle="1" w:styleId="aff2">
    <w:name w:val="一、"/>
    <w:basedOn w:val="a3"/>
    <w:rsid w:val="00A274D9"/>
    <w:pPr>
      <w:spacing w:beforeLines="50" w:before="180" w:afterLines="50" w:after="180"/>
      <w:ind w:left="567" w:hanging="567"/>
      <w:jc w:val="both"/>
    </w:pPr>
    <w:rPr>
      <w:rFonts w:ascii="Arial" w:eastAsia="標楷體" w:hAnsi="Arial" w:cs="Arial"/>
      <w:sz w:val="27"/>
      <w:szCs w:val="27"/>
    </w:rPr>
  </w:style>
  <w:style w:type="paragraph" w:styleId="aff3">
    <w:name w:val="footnote text"/>
    <w:basedOn w:val="a3"/>
    <w:link w:val="aff4"/>
    <w:unhideWhenUsed/>
    <w:rsid w:val="00A274D9"/>
    <w:pPr>
      <w:snapToGrid w:val="0"/>
    </w:pPr>
    <w:rPr>
      <w:sz w:val="20"/>
      <w:szCs w:val="20"/>
    </w:rPr>
  </w:style>
  <w:style w:type="character" w:customStyle="1" w:styleId="aff4">
    <w:name w:val="註腳文字 字元"/>
    <w:basedOn w:val="a4"/>
    <w:link w:val="aff3"/>
    <w:rsid w:val="00A274D9"/>
    <w:rPr>
      <w:rFonts w:ascii="Times New Roman" w:eastAsia="新細明體" w:hAnsi="Times New Roman" w:cs="Times New Roman"/>
      <w:sz w:val="20"/>
      <w:szCs w:val="20"/>
    </w:rPr>
  </w:style>
  <w:style w:type="character" w:styleId="aff5">
    <w:name w:val="footnote reference"/>
    <w:unhideWhenUsed/>
    <w:rsid w:val="00A274D9"/>
    <w:rPr>
      <w:vertAlign w:val="superscript"/>
    </w:rPr>
  </w:style>
  <w:style w:type="paragraph" w:styleId="aff6">
    <w:name w:val="caption"/>
    <w:basedOn w:val="a3"/>
    <w:next w:val="a3"/>
    <w:qFormat/>
    <w:rsid w:val="00A274D9"/>
    <w:pPr>
      <w:spacing w:before="120" w:after="120"/>
    </w:pPr>
    <w:rPr>
      <w:rFonts w:ascii="標楷體" w:eastAsia="標楷體" w:hAnsi="標楷體"/>
      <w:b/>
      <w:bCs/>
      <w:sz w:val="32"/>
      <w:szCs w:val="20"/>
    </w:rPr>
  </w:style>
  <w:style w:type="character" w:customStyle="1" w:styleId="aff0">
    <w:name w:val="清單段落 字元"/>
    <w:link w:val="aff"/>
    <w:uiPriority w:val="34"/>
    <w:rsid w:val="00A274D9"/>
    <w:rPr>
      <w:rFonts w:ascii="Calibri" w:eastAsia="新細明體" w:hAnsi="Calibri" w:cs="Times New Roman"/>
    </w:rPr>
  </w:style>
  <w:style w:type="paragraph" w:customStyle="1" w:styleId="a">
    <w:name w:val="中程層級壹標題"/>
    <w:basedOn w:val="a3"/>
    <w:link w:val="aff7"/>
    <w:qFormat/>
    <w:rsid w:val="00A274D9"/>
    <w:pPr>
      <w:numPr>
        <w:numId w:val="2"/>
      </w:numPr>
      <w:adjustRightInd w:val="0"/>
      <w:spacing w:afterLines="25" w:line="320" w:lineRule="atLeast"/>
      <w:ind w:left="482" w:hanging="482"/>
      <w:textAlignment w:val="baseline"/>
    </w:pPr>
    <w:rPr>
      <w:rFonts w:ascii="華康中黑體" w:eastAsia="華康中黑體"/>
      <w:b/>
      <w:color w:val="1F497D"/>
      <w:kern w:val="0"/>
      <w:sz w:val="40"/>
      <w:szCs w:val="40"/>
    </w:rPr>
  </w:style>
  <w:style w:type="paragraph" w:customStyle="1" w:styleId="a0">
    <w:name w:val="中程層級一標題"/>
    <w:basedOn w:val="a3"/>
    <w:qFormat/>
    <w:rsid w:val="00A274D9"/>
    <w:pPr>
      <w:numPr>
        <w:ilvl w:val="1"/>
        <w:numId w:val="2"/>
      </w:numPr>
      <w:spacing w:beforeLines="25" w:line="440" w:lineRule="exact"/>
      <w:jc w:val="both"/>
    </w:pPr>
    <w:rPr>
      <w:rFonts w:eastAsia="標楷體"/>
      <w:b/>
      <w:sz w:val="36"/>
      <w:szCs w:val="36"/>
    </w:rPr>
  </w:style>
  <w:style w:type="character" w:customStyle="1" w:styleId="aff7">
    <w:name w:val="中程層級壹標題 字元"/>
    <w:link w:val="a"/>
    <w:rsid w:val="00A274D9"/>
    <w:rPr>
      <w:rFonts w:ascii="華康中黑體" w:eastAsia="華康中黑體" w:hAnsi="Times New Roman" w:cs="Times New Roman"/>
      <w:b/>
      <w:color w:val="1F497D"/>
      <w:kern w:val="0"/>
      <w:sz w:val="40"/>
      <w:szCs w:val="40"/>
    </w:rPr>
  </w:style>
  <w:style w:type="paragraph" w:customStyle="1" w:styleId="a2">
    <w:name w:val="中程層級(一)標題"/>
    <w:basedOn w:val="aff"/>
    <w:qFormat/>
    <w:rsid w:val="00A274D9"/>
    <w:pPr>
      <w:numPr>
        <w:numId w:val="3"/>
      </w:numPr>
      <w:spacing w:line="440" w:lineRule="exact"/>
      <w:ind w:leftChars="0" w:left="0"/>
      <w:jc w:val="both"/>
    </w:pPr>
    <w:rPr>
      <w:rFonts w:ascii="Times New Roman" w:eastAsia="標楷體" w:hAnsi="Times New Roman"/>
      <w:b/>
      <w:color w:val="000000"/>
      <w:sz w:val="32"/>
      <w:szCs w:val="32"/>
      <w:shd w:val="pct15" w:color="auto" w:fill="FFFFFF"/>
    </w:rPr>
  </w:style>
  <w:style w:type="paragraph" w:styleId="aff8">
    <w:name w:val="TOC Heading"/>
    <w:basedOn w:val="1"/>
    <w:next w:val="a3"/>
    <w:uiPriority w:val="39"/>
    <w:unhideWhenUsed/>
    <w:qFormat/>
    <w:rsid w:val="00A274D9"/>
    <w:pPr>
      <w:keepLines/>
      <w:widowControl/>
      <w:spacing w:before="240" w:after="0" w:line="259" w:lineRule="auto"/>
      <w:outlineLvl w:val="9"/>
    </w:pPr>
    <w:rPr>
      <w:b w:val="0"/>
      <w:bCs w:val="0"/>
      <w:color w:val="365F91"/>
      <w:kern w:val="0"/>
      <w:sz w:val="32"/>
      <w:szCs w:val="32"/>
    </w:rPr>
  </w:style>
  <w:style w:type="paragraph" w:customStyle="1" w:styleId="aff9">
    <w:name w:val="財務規劃報告國字標題"/>
    <w:basedOn w:val="a3"/>
    <w:link w:val="affa"/>
    <w:qFormat/>
    <w:rsid w:val="00A274D9"/>
    <w:pPr>
      <w:spacing w:line="440" w:lineRule="exact"/>
    </w:pPr>
    <w:rPr>
      <w:rFonts w:eastAsia="標楷體"/>
      <w:sz w:val="28"/>
      <w:szCs w:val="28"/>
    </w:rPr>
  </w:style>
  <w:style w:type="paragraph" w:customStyle="1" w:styleId="affb">
    <w:name w:val="財務規劃報告書大寫標題"/>
    <w:basedOn w:val="a3"/>
    <w:link w:val="affc"/>
    <w:qFormat/>
    <w:rsid w:val="00A274D9"/>
    <w:pPr>
      <w:autoSpaceDE w:val="0"/>
      <w:autoSpaceDN w:val="0"/>
      <w:adjustRightInd w:val="0"/>
      <w:spacing w:beforeLines="50" w:line="480" w:lineRule="exact"/>
    </w:pPr>
    <w:rPr>
      <w:rFonts w:ascii="標楷體" w:eastAsia="標楷體" w:hAnsi="標楷體" w:cs="DFKaiShu-SB-Estd-BF"/>
      <w:color w:val="000000"/>
      <w:kern w:val="0"/>
      <w:sz w:val="28"/>
      <w:szCs w:val="28"/>
    </w:rPr>
  </w:style>
  <w:style w:type="character" w:customStyle="1" w:styleId="affa">
    <w:name w:val="財務規劃報告國字標題 字元"/>
    <w:link w:val="aff9"/>
    <w:rsid w:val="00A274D9"/>
    <w:rPr>
      <w:rFonts w:ascii="Times New Roman" w:eastAsia="標楷體" w:hAnsi="Times New Roman" w:cs="Times New Roman"/>
      <w:sz w:val="28"/>
      <w:szCs w:val="28"/>
    </w:rPr>
  </w:style>
  <w:style w:type="paragraph" w:styleId="21">
    <w:name w:val="toc 2"/>
    <w:basedOn w:val="a3"/>
    <w:next w:val="a3"/>
    <w:autoRedefine/>
    <w:uiPriority w:val="39"/>
    <w:unhideWhenUsed/>
    <w:rsid w:val="00A274D9"/>
    <w:pPr>
      <w:widowControl/>
      <w:spacing w:after="100" w:line="259" w:lineRule="auto"/>
      <w:ind w:left="220"/>
    </w:pPr>
    <w:rPr>
      <w:rFonts w:ascii="Calibri" w:eastAsia="標楷體" w:hAnsi="Calibri"/>
      <w:kern w:val="0"/>
      <w:sz w:val="28"/>
      <w:szCs w:val="22"/>
    </w:rPr>
  </w:style>
  <w:style w:type="character" w:customStyle="1" w:styleId="affc">
    <w:name w:val="財務規劃報告書大寫標題 字元"/>
    <w:link w:val="affb"/>
    <w:rsid w:val="00A274D9"/>
    <w:rPr>
      <w:rFonts w:ascii="標楷體" w:eastAsia="標楷體" w:hAnsi="標楷體" w:cs="DFKaiShu-SB-Estd-BF"/>
      <w:color w:val="000000"/>
      <w:kern w:val="0"/>
      <w:sz w:val="28"/>
      <w:szCs w:val="28"/>
    </w:rPr>
  </w:style>
  <w:style w:type="paragraph" w:styleId="13">
    <w:name w:val="toc 1"/>
    <w:basedOn w:val="a3"/>
    <w:next w:val="a3"/>
    <w:autoRedefine/>
    <w:uiPriority w:val="39"/>
    <w:unhideWhenUsed/>
    <w:rsid w:val="00A274D9"/>
    <w:pPr>
      <w:widowControl/>
      <w:tabs>
        <w:tab w:val="right" w:leader="dot" w:pos="9628"/>
      </w:tabs>
      <w:spacing w:after="100" w:line="259" w:lineRule="auto"/>
      <w:jc w:val="center"/>
    </w:pPr>
    <w:rPr>
      <w:rFonts w:ascii="Calibri" w:eastAsia="標楷體" w:hAnsi="Calibri"/>
      <w:b/>
      <w:kern w:val="0"/>
      <w:sz w:val="32"/>
      <w:szCs w:val="40"/>
    </w:rPr>
  </w:style>
  <w:style w:type="paragraph" w:styleId="34">
    <w:name w:val="toc 3"/>
    <w:basedOn w:val="a3"/>
    <w:next w:val="a3"/>
    <w:autoRedefine/>
    <w:uiPriority w:val="39"/>
    <w:unhideWhenUsed/>
    <w:rsid w:val="00A274D9"/>
    <w:pPr>
      <w:widowControl/>
      <w:spacing w:after="100" w:line="259" w:lineRule="auto"/>
      <w:ind w:left="440"/>
    </w:pPr>
    <w:rPr>
      <w:rFonts w:ascii="Calibri" w:hAnsi="Calibri"/>
      <w:kern w:val="0"/>
      <w:sz w:val="22"/>
      <w:szCs w:val="22"/>
    </w:rPr>
  </w:style>
  <w:style w:type="table" w:customStyle="1" w:styleId="14">
    <w:name w:val="表格格線1"/>
    <w:basedOn w:val="a5"/>
    <w:next w:val="af2"/>
    <w:uiPriority w:val="59"/>
    <w:rsid w:val="00A274D9"/>
    <w:rPr>
      <w:rFonts w:ascii="Calibri" w:eastAsia="新細明體"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2">
    <w:name w:val="表格格線2"/>
    <w:basedOn w:val="a5"/>
    <w:next w:val="af2"/>
    <w:uiPriority w:val="59"/>
    <w:rsid w:val="00A274D9"/>
    <w:rPr>
      <w:rFonts w:ascii="Calibri" w:eastAsia="新細明體"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5">
    <w:name w:val="表格格線3"/>
    <w:basedOn w:val="a5"/>
    <w:next w:val="af2"/>
    <w:uiPriority w:val="59"/>
    <w:rsid w:val="00A274D9"/>
    <w:rPr>
      <w:rFonts w:ascii="Calibri" w:eastAsia="新細明體"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
    <w:name w:val="表格格線4"/>
    <w:basedOn w:val="a5"/>
    <w:next w:val="af2"/>
    <w:uiPriority w:val="59"/>
    <w:rsid w:val="00A274D9"/>
    <w:rPr>
      <w:rFonts w:ascii="Calibri" w:eastAsia="新細明體"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
    <w:name w:val="表格格線5"/>
    <w:basedOn w:val="a5"/>
    <w:next w:val="af2"/>
    <w:uiPriority w:val="59"/>
    <w:rsid w:val="00A274D9"/>
    <w:rPr>
      <w:rFonts w:ascii="Calibri" w:eastAsia="新細明體"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0">
    <w:name w:val="表格格線11"/>
    <w:basedOn w:val="a5"/>
    <w:next w:val="af2"/>
    <w:uiPriority w:val="59"/>
    <w:rsid w:val="00A274D9"/>
    <w:rPr>
      <w:rFonts w:ascii="Calibri" w:eastAsia="新細明體"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d">
    <w:name w:val="endnote text"/>
    <w:basedOn w:val="a3"/>
    <w:link w:val="affe"/>
    <w:unhideWhenUsed/>
    <w:rsid w:val="00A274D9"/>
    <w:pPr>
      <w:snapToGrid w:val="0"/>
      <w:spacing w:line="480" w:lineRule="exact"/>
    </w:pPr>
    <w:rPr>
      <w:rFonts w:ascii="Calibri" w:hAnsi="Calibri"/>
      <w:szCs w:val="22"/>
    </w:rPr>
  </w:style>
  <w:style w:type="character" w:customStyle="1" w:styleId="affe">
    <w:name w:val="章節附註文字 字元"/>
    <w:basedOn w:val="a4"/>
    <w:link w:val="affd"/>
    <w:rsid w:val="00A274D9"/>
    <w:rPr>
      <w:rFonts w:ascii="Calibri" w:eastAsia="新細明體" w:hAnsi="Calibri" w:cs="Times New Roman"/>
    </w:rPr>
  </w:style>
  <w:style w:type="character" w:styleId="afff">
    <w:name w:val="endnote reference"/>
    <w:unhideWhenUsed/>
    <w:rsid w:val="00A274D9"/>
    <w:rPr>
      <w:vertAlign w:val="superscript"/>
    </w:rPr>
  </w:style>
  <w:style w:type="paragraph" w:styleId="40">
    <w:name w:val="toc 4"/>
    <w:basedOn w:val="a3"/>
    <w:next w:val="a3"/>
    <w:autoRedefine/>
    <w:rsid w:val="00A274D9"/>
    <w:pPr>
      <w:tabs>
        <w:tab w:val="right" w:leader="dot" w:pos="9677"/>
      </w:tabs>
      <w:spacing w:line="400" w:lineRule="exact"/>
      <w:ind w:leftChars="600" w:left="1440"/>
    </w:pPr>
    <w:rPr>
      <w:rFonts w:ascii="標楷體" w:eastAsia="標楷體" w:hAnsi="標楷體"/>
      <w:b/>
      <w:color w:val="000000"/>
      <w:sz w:val="28"/>
      <w:szCs w:val="28"/>
    </w:rPr>
  </w:style>
  <w:style w:type="paragraph" w:styleId="afff0">
    <w:name w:val="Block Text"/>
    <w:basedOn w:val="a3"/>
    <w:rsid w:val="00A274D9"/>
    <w:pPr>
      <w:ind w:left="113" w:right="113"/>
    </w:pPr>
    <w:rPr>
      <w:rFonts w:eastAsia="標楷體"/>
      <w:szCs w:val="20"/>
    </w:rPr>
  </w:style>
  <w:style w:type="numbering" w:customStyle="1" w:styleId="15">
    <w:name w:val="無清單1"/>
    <w:next w:val="a6"/>
    <w:uiPriority w:val="99"/>
    <w:semiHidden/>
    <w:unhideWhenUsed/>
    <w:rsid w:val="00A274D9"/>
  </w:style>
  <w:style w:type="paragraph" w:styleId="23">
    <w:name w:val="Body Text Indent 2"/>
    <w:basedOn w:val="a3"/>
    <w:link w:val="24"/>
    <w:rsid w:val="00A274D9"/>
    <w:pPr>
      <w:ind w:left="2"/>
    </w:pPr>
    <w:rPr>
      <w:rFonts w:eastAsia="標楷體"/>
    </w:rPr>
  </w:style>
  <w:style w:type="character" w:customStyle="1" w:styleId="24">
    <w:name w:val="本文縮排 2 字元"/>
    <w:basedOn w:val="a4"/>
    <w:link w:val="23"/>
    <w:rsid w:val="00A274D9"/>
    <w:rPr>
      <w:rFonts w:ascii="Times New Roman" w:eastAsia="標楷體" w:hAnsi="Times New Roman" w:cs="Times New Roman"/>
      <w:szCs w:val="24"/>
    </w:rPr>
  </w:style>
  <w:style w:type="paragraph" w:styleId="afff1">
    <w:name w:val="Note Heading"/>
    <w:basedOn w:val="a3"/>
    <w:next w:val="a3"/>
    <w:link w:val="afff2"/>
    <w:rsid w:val="00A274D9"/>
    <w:pPr>
      <w:jc w:val="center"/>
    </w:pPr>
    <w:rPr>
      <w:rFonts w:ascii="標楷體" w:eastAsia="標楷體" w:hAnsi="標楷體"/>
    </w:rPr>
  </w:style>
  <w:style w:type="character" w:customStyle="1" w:styleId="afff2">
    <w:name w:val="註釋標題 字元"/>
    <w:basedOn w:val="a4"/>
    <w:link w:val="afff1"/>
    <w:rsid w:val="00A274D9"/>
    <w:rPr>
      <w:rFonts w:ascii="標楷體" w:eastAsia="標楷體" w:hAnsi="標楷體" w:cs="Times New Roman"/>
      <w:szCs w:val="24"/>
    </w:rPr>
  </w:style>
  <w:style w:type="paragraph" w:styleId="afff3">
    <w:name w:val="Closing"/>
    <w:basedOn w:val="a3"/>
    <w:link w:val="afff4"/>
    <w:rsid w:val="00A274D9"/>
    <w:pPr>
      <w:ind w:leftChars="1800" w:left="100"/>
    </w:pPr>
    <w:rPr>
      <w:rFonts w:ascii="標楷體" w:eastAsia="標楷體" w:hAnsi="標楷體"/>
    </w:rPr>
  </w:style>
  <w:style w:type="character" w:customStyle="1" w:styleId="afff4">
    <w:name w:val="結語 字元"/>
    <w:basedOn w:val="a4"/>
    <w:link w:val="afff3"/>
    <w:rsid w:val="00A274D9"/>
    <w:rPr>
      <w:rFonts w:ascii="標楷體" w:eastAsia="標楷體" w:hAnsi="標楷體" w:cs="Times New Roman"/>
      <w:szCs w:val="24"/>
    </w:rPr>
  </w:style>
  <w:style w:type="paragraph" w:customStyle="1" w:styleId="3">
    <w:name w:val="樣式3"/>
    <w:basedOn w:val="a3"/>
    <w:link w:val="36"/>
    <w:qFormat/>
    <w:rsid w:val="00A274D9"/>
    <w:pPr>
      <w:numPr>
        <w:numId w:val="4"/>
      </w:numPr>
    </w:pPr>
    <w:rPr>
      <w:rFonts w:ascii="標楷體" w:eastAsia="標楷體" w:hAnsi="標楷體" w:cs="標楷體"/>
      <w:b/>
      <w:bCs/>
      <w:sz w:val="32"/>
      <w:szCs w:val="32"/>
    </w:rPr>
  </w:style>
  <w:style w:type="character" w:customStyle="1" w:styleId="36">
    <w:name w:val="樣式3 字元"/>
    <w:link w:val="3"/>
    <w:locked/>
    <w:rsid w:val="00A274D9"/>
    <w:rPr>
      <w:rFonts w:ascii="標楷體" w:eastAsia="標楷體" w:hAnsi="標楷體" w:cs="標楷體"/>
      <w:b/>
      <w:bCs/>
      <w:sz w:val="32"/>
      <w:szCs w:val="32"/>
    </w:rPr>
  </w:style>
  <w:style w:type="paragraph" w:customStyle="1" w:styleId="TableParagraph">
    <w:name w:val="Table Paragraph"/>
    <w:basedOn w:val="a3"/>
    <w:qFormat/>
    <w:rsid w:val="00A274D9"/>
    <w:rPr>
      <w:rFonts w:ascii="Calibri" w:hAnsi="Calibri"/>
      <w:kern w:val="0"/>
      <w:sz w:val="22"/>
      <w:szCs w:val="22"/>
      <w:lang w:eastAsia="en-US"/>
    </w:rPr>
  </w:style>
  <w:style w:type="paragraph" w:customStyle="1" w:styleId="16">
    <w:name w:val="清單段落1"/>
    <w:basedOn w:val="a3"/>
    <w:link w:val="ListParagraphChar"/>
    <w:rsid w:val="00A274D9"/>
    <w:pPr>
      <w:ind w:leftChars="200" w:left="480"/>
    </w:pPr>
    <w:rPr>
      <w:rFonts w:ascii="Calibri" w:hAnsi="Calibri"/>
      <w:kern w:val="0"/>
      <w:sz w:val="20"/>
      <w:szCs w:val="20"/>
    </w:rPr>
  </w:style>
  <w:style w:type="character" w:customStyle="1" w:styleId="ListParagraphChar">
    <w:name w:val="List Paragraph Char"/>
    <w:link w:val="16"/>
    <w:locked/>
    <w:rsid w:val="00A274D9"/>
    <w:rPr>
      <w:rFonts w:ascii="Calibri" w:eastAsia="新細明體" w:hAnsi="Calibri" w:cs="Times New Roman"/>
      <w:kern w:val="0"/>
      <w:sz w:val="20"/>
      <w:szCs w:val="20"/>
    </w:rPr>
  </w:style>
  <w:style w:type="paragraph" w:styleId="afff5">
    <w:name w:val="Date"/>
    <w:basedOn w:val="a3"/>
    <w:next w:val="a3"/>
    <w:link w:val="afff6"/>
    <w:uiPriority w:val="99"/>
    <w:semiHidden/>
    <w:unhideWhenUsed/>
    <w:rsid w:val="00C327BB"/>
    <w:pPr>
      <w:jc w:val="right"/>
    </w:pPr>
  </w:style>
  <w:style w:type="character" w:customStyle="1" w:styleId="afff6">
    <w:name w:val="日期 字元"/>
    <w:basedOn w:val="a4"/>
    <w:link w:val="afff5"/>
    <w:uiPriority w:val="99"/>
    <w:semiHidden/>
    <w:rsid w:val="00C327BB"/>
    <w:rPr>
      <w:rFonts w:ascii="Times New Roman" w:eastAsia="新細明體" w:hAnsi="Times New Roman" w:cs="Times New Roman"/>
      <w:szCs w:val="24"/>
    </w:rPr>
  </w:style>
  <w:style w:type="paragraph" w:customStyle="1" w:styleId="afff7">
    <w:name w:val="字元"/>
    <w:basedOn w:val="a3"/>
    <w:autoRedefine/>
    <w:rsid w:val="00826610"/>
    <w:pPr>
      <w:widowControl/>
      <w:spacing w:after="160" w:line="240" w:lineRule="exact"/>
    </w:pPr>
    <w:rPr>
      <w:rFonts w:ascii="Verdana" w:hAnsi="Verdana"/>
      <w:color w:val="222288"/>
      <w:kern w:val="0"/>
      <w:sz w:val="20"/>
      <w:szCs w:val="20"/>
      <w:lang w:eastAsia="zh-CN" w:bidi="hi-IN"/>
    </w:rPr>
  </w:style>
  <w:style w:type="table" w:customStyle="1" w:styleId="TableGrid">
    <w:name w:val="TableGrid"/>
    <w:rsid w:val="003D42DF"/>
    <w:tblPr>
      <w:tblCellMar>
        <w:top w:w="0" w:type="dxa"/>
        <w:left w:w="0" w:type="dxa"/>
        <w:bottom w:w="0" w:type="dxa"/>
        <w:right w:w="0" w:type="dxa"/>
      </w:tblCellMar>
    </w:tblPr>
  </w:style>
  <w:style w:type="paragraph" w:customStyle="1" w:styleId="class18">
    <w:name w:val="class18"/>
    <w:basedOn w:val="a3"/>
    <w:rsid w:val="00F47E49"/>
    <w:pPr>
      <w:widowControl/>
      <w:ind w:left="960" w:hanging="640"/>
    </w:pPr>
    <w:rPr>
      <w:rFonts w:ascii="標楷體" w:eastAsia="標楷體" w:hAnsi="標楷體" w:cs="新細明體"/>
      <w:color w:val="000000"/>
      <w:kern w:val="0"/>
      <w:sz w:val="32"/>
      <w:szCs w:val="32"/>
    </w:rPr>
  </w:style>
  <w:style w:type="paragraph" w:customStyle="1" w:styleId="class43">
    <w:name w:val="class43"/>
    <w:basedOn w:val="a3"/>
    <w:rsid w:val="00F47E49"/>
    <w:pPr>
      <w:widowControl/>
      <w:ind w:left="960" w:hanging="640"/>
    </w:pPr>
    <w:rPr>
      <w:rFonts w:ascii="標楷體" w:eastAsia="標楷體" w:hAnsi="標楷體" w:cs="新細明體"/>
      <w:color w:val="000000"/>
      <w:kern w:val="0"/>
      <w:sz w:val="32"/>
      <w:szCs w:val="32"/>
    </w:rPr>
  </w:style>
  <w:style w:type="paragraph" w:customStyle="1" w:styleId="class52">
    <w:name w:val="class52"/>
    <w:basedOn w:val="a3"/>
    <w:rsid w:val="00F47E49"/>
    <w:pPr>
      <w:widowControl/>
      <w:ind w:left="1280" w:hanging="640"/>
    </w:pPr>
    <w:rPr>
      <w:rFonts w:ascii="標楷體" w:eastAsia="標楷體" w:hAnsi="標楷體" w:cs="新細明體"/>
      <w:color w:val="000000"/>
      <w:kern w:val="0"/>
      <w:sz w:val="32"/>
      <w:szCs w:val="32"/>
    </w:rPr>
  </w:style>
  <w:style w:type="paragraph" w:customStyle="1" w:styleId="class61">
    <w:name w:val="class61"/>
    <w:basedOn w:val="a3"/>
    <w:rsid w:val="00F47E49"/>
    <w:pPr>
      <w:widowControl/>
      <w:ind w:left="1600" w:hanging="640"/>
    </w:pPr>
    <w:rPr>
      <w:rFonts w:ascii="標楷體" w:eastAsia="標楷體" w:hAnsi="標楷體" w:cs="新細明體"/>
      <w:color w:val="000000"/>
      <w:kern w:val="0"/>
      <w:sz w:val="32"/>
      <w:szCs w:val="32"/>
    </w:rPr>
  </w:style>
  <w:style w:type="paragraph" w:customStyle="1" w:styleId="class118">
    <w:name w:val="class118"/>
    <w:basedOn w:val="a3"/>
    <w:rsid w:val="00F47E49"/>
    <w:pPr>
      <w:widowControl/>
      <w:ind w:left="1600" w:hanging="640"/>
    </w:pPr>
    <w:rPr>
      <w:rFonts w:ascii="標楷體" w:eastAsia="標楷體" w:hAnsi="標楷體" w:cs="新細明體"/>
      <w:color w:val="000000"/>
      <w:kern w:val="0"/>
      <w:sz w:val="32"/>
      <w:szCs w:val="32"/>
    </w:rPr>
  </w:style>
  <w:style w:type="paragraph" w:customStyle="1" w:styleId="class155">
    <w:name w:val="class155"/>
    <w:basedOn w:val="a3"/>
    <w:rsid w:val="00F47E49"/>
    <w:pPr>
      <w:widowControl/>
      <w:ind w:left="1600" w:hanging="640"/>
    </w:pPr>
    <w:rPr>
      <w:rFonts w:ascii="標楷體" w:eastAsia="標楷體" w:hAnsi="標楷體" w:cs="新細明體"/>
      <w:color w:val="000000"/>
      <w:kern w:val="0"/>
      <w:sz w:val="32"/>
      <w:szCs w:val="32"/>
    </w:rPr>
  </w:style>
  <w:style w:type="paragraph" w:customStyle="1" w:styleId="class184">
    <w:name w:val="class184"/>
    <w:basedOn w:val="a3"/>
    <w:rsid w:val="00F47E49"/>
    <w:pPr>
      <w:widowControl/>
      <w:ind w:left="1280" w:hanging="640"/>
    </w:pPr>
    <w:rPr>
      <w:rFonts w:ascii="標楷體" w:eastAsia="標楷體" w:hAnsi="標楷體" w:cs="新細明體"/>
      <w:color w:val="000000"/>
      <w:kern w:val="0"/>
      <w:sz w:val="32"/>
      <w:szCs w:val="32"/>
    </w:rPr>
  </w:style>
  <w:style w:type="paragraph" w:customStyle="1" w:styleId="class237">
    <w:name w:val="class237"/>
    <w:basedOn w:val="a3"/>
    <w:rsid w:val="00F47E49"/>
    <w:pPr>
      <w:widowControl/>
      <w:ind w:left="1600" w:hanging="640"/>
    </w:pPr>
    <w:rPr>
      <w:rFonts w:ascii="標楷體" w:eastAsia="標楷體" w:hAnsi="標楷體" w:cs="新細明體"/>
      <w:color w:val="000000"/>
      <w:kern w:val="0"/>
      <w:sz w:val="32"/>
      <w:szCs w:val="32"/>
    </w:rPr>
  </w:style>
  <w:style w:type="paragraph" w:customStyle="1" w:styleId="class254">
    <w:name w:val="class254"/>
    <w:basedOn w:val="a3"/>
    <w:rsid w:val="00F47E49"/>
    <w:pPr>
      <w:widowControl/>
      <w:ind w:left="1600" w:hanging="640"/>
    </w:pPr>
    <w:rPr>
      <w:rFonts w:ascii="標楷體" w:eastAsia="標楷體" w:hAnsi="標楷體" w:cs="新細明體"/>
      <w:color w:val="000000"/>
      <w:kern w:val="0"/>
      <w:sz w:val="32"/>
      <w:szCs w:val="32"/>
    </w:rPr>
  </w:style>
  <w:style w:type="paragraph" w:customStyle="1" w:styleId="class275">
    <w:name w:val="class275"/>
    <w:basedOn w:val="a3"/>
    <w:rsid w:val="00F47E49"/>
    <w:pPr>
      <w:widowControl/>
      <w:ind w:left="1600" w:hanging="640"/>
    </w:pPr>
    <w:rPr>
      <w:rFonts w:ascii="標楷體" w:eastAsia="標楷體" w:hAnsi="標楷體" w:cs="新細明體"/>
      <w:color w:val="000000"/>
      <w:kern w:val="0"/>
      <w:sz w:val="32"/>
      <w:szCs w:val="32"/>
    </w:rPr>
  </w:style>
  <w:style w:type="character" w:customStyle="1" w:styleId="class19">
    <w:name w:val="class19"/>
    <w:rsid w:val="00F47E49"/>
  </w:style>
  <w:style w:type="character" w:customStyle="1" w:styleId="class44">
    <w:name w:val="class44"/>
    <w:rsid w:val="00F47E49"/>
  </w:style>
  <w:style w:type="character" w:customStyle="1" w:styleId="class46">
    <w:name w:val="class46"/>
    <w:rsid w:val="00F47E49"/>
  </w:style>
  <w:style w:type="character" w:customStyle="1" w:styleId="class481">
    <w:name w:val="class481"/>
    <w:rsid w:val="00F47E49"/>
    <w:rPr>
      <w:rFonts w:ascii="Times New Roman" w:hAnsi="Times New Roman" w:cs="Times New Roman" w:hint="default"/>
    </w:rPr>
  </w:style>
  <w:style w:type="character" w:customStyle="1" w:styleId="class50">
    <w:name w:val="class50"/>
    <w:rsid w:val="00F47E49"/>
  </w:style>
  <w:style w:type="character" w:customStyle="1" w:styleId="class531">
    <w:name w:val="class531"/>
    <w:rsid w:val="00F47E49"/>
    <w:rPr>
      <w:rFonts w:ascii="Times New Roman" w:hAnsi="Times New Roman" w:cs="Times New Roman" w:hint="default"/>
    </w:rPr>
  </w:style>
  <w:style w:type="character" w:customStyle="1" w:styleId="class55">
    <w:name w:val="class55"/>
    <w:rsid w:val="00F47E49"/>
  </w:style>
  <w:style w:type="character" w:customStyle="1" w:styleId="class571">
    <w:name w:val="class571"/>
    <w:rsid w:val="00F47E49"/>
    <w:rPr>
      <w:rFonts w:ascii="Times New Roman" w:hAnsi="Times New Roman" w:cs="Times New Roman" w:hint="default"/>
    </w:rPr>
  </w:style>
  <w:style w:type="character" w:customStyle="1" w:styleId="class59">
    <w:name w:val="class59"/>
    <w:rsid w:val="00F47E49"/>
  </w:style>
  <w:style w:type="character" w:customStyle="1" w:styleId="class62">
    <w:name w:val="class62"/>
    <w:rsid w:val="00F47E49"/>
  </w:style>
  <w:style w:type="character" w:customStyle="1" w:styleId="class64">
    <w:name w:val="class64"/>
    <w:rsid w:val="00F47E49"/>
  </w:style>
  <w:style w:type="character" w:customStyle="1" w:styleId="class116">
    <w:name w:val="class116"/>
    <w:rsid w:val="00F47E49"/>
  </w:style>
  <w:style w:type="character" w:customStyle="1" w:styleId="class119">
    <w:name w:val="class119"/>
    <w:rsid w:val="00F47E49"/>
  </w:style>
  <w:style w:type="character" w:customStyle="1" w:styleId="class121">
    <w:name w:val="class121"/>
    <w:rsid w:val="00F47E49"/>
  </w:style>
  <w:style w:type="character" w:customStyle="1" w:styleId="class156">
    <w:name w:val="class156"/>
    <w:rsid w:val="00F47E49"/>
  </w:style>
  <w:style w:type="character" w:customStyle="1" w:styleId="class158">
    <w:name w:val="class158"/>
    <w:rsid w:val="00F47E49"/>
  </w:style>
  <w:style w:type="character" w:customStyle="1" w:styleId="class182">
    <w:name w:val="class182"/>
    <w:rsid w:val="00F47E49"/>
  </w:style>
  <w:style w:type="character" w:customStyle="1" w:styleId="class1851">
    <w:name w:val="class1851"/>
    <w:rsid w:val="00F47E49"/>
    <w:rPr>
      <w:rFonts w:ascii="Times New Roman" w:hAnsi="Times New Roman" w:cs="Times New Roman" w:hint="default"/>
    </w:rPr>
  </w:style>
  <w:style w:type="character" w:customStyle="1" w:styleId="class187">
    <w:name w:val="class187"/>
    <w:rsid w:val="00F47E49"/>
  </w:style>
  <w:style w:type="character" w:customStyle="1" w:styleId="class1891">
    <w:name w:val="class1891"/>
    <w:rsid w:val="00F47E49"/>
    <w:rPr>
      <w:rFonts w:ascii="Times New Roman" w:hAnsi="Times New Roman" w:cs="Times New Roman" w:hint="default"/>
    </w:rPr>
  </w:style>
  <w:style w:type="character" w:customStyle="1" w:styleId="class191">
    <w:name w:val="class191"/>
    <w:rsid w:val="00F47E49"/>
  </w:style>
  <w:style w:type="character" w:customStyle="1" w:styleId="class235">
    <w:name w:val="class235"/>
    <w:rsid w:val="00F47E49"/>
  </w:style>
  <w:style w:type="character" w:customStyle="1" w:styleId="class238">
    <w:name w:val="class238"/>
    <w:rsid w:val="00F47E49"/>
  </w:style>
  <w:style w:type="character" w:customStyle="1" w:styleId="class240">
    <w:name w:val="class240"/>
    <w:rsid w:val="00F47E49"/>
  </w:style>
  <w:style w:type="character" w:customStyle="1" w:styleId="class2421">
    <w:name w:val="class2421"/>
    <w:rsid w:val="00F47E49"/>
    <w:rPr>
      <w:rFonts w:ascii="Times New Roman" w:hAnsi="Times New Roman" w:cs="Times New Roman" w:hint="default"/>
    </w:rPr>
  </w:style>
  <w:style w:type="character" w:customStyle="1" w:styleId="class252">
    <w:name w:val="class252"/>
    <w:rsid w:val="00F47E49"/>
  </w:style>
  <w:style w:type="character" w:customStyle="1" w:styleId="class255">
    <w:name w:val="class255"/>
    <w:rsid w:val="00F47E49"/>
  </w:style>
  <w:style w:type="character" w:customStyle="1" w:styleId="class257">
    <w:name w:val="class257"/>
    <w:rsid w:val="00F47E49"/>
  </w:style>
  <w:style w:type="character" w:customStyle="1" w:styleId="class2591">
    <w:name w:val="class2591"/>
    <w:rsid w:val="00F47E49"/>
    <w:rPr>
      <w:rFonts w:ascii="Times New Roman" w:hAnsi="Times New Roman" w:cs="Times New Roman" w:hint="default"/>
    </w:rPr>
  </w:style>
  <w:style w:type="character" w:customStyle="1" w:styleId="class261">
    <w:name w:val="class261"/>
    <w:rsid w:val="00F47E49"/>
  </w:style>
  <w:style w:type="character" w:customStyle="1" w:styleId="class2631">
    <w:name w:val="class2631"/>
    <w:rsid w:val="00F47E49"/>
    <w:rPr>
      <w:rFonts w:ascii="Times New Roman" w:hAnsi="Times New Roman" w:cs="Times New Roman" w:hint="default"/>
    </w:rPr>
  </w:style>
  <w:style w:type="character" w:customStyle="1" w:styleId="class265">
    <w:name w:val="class265"/>
    <w:rsid w:val="00F47E49"/>
  </w:style>
  <w:style w:type="character" w:customStyle="1" w:styleId="class2671">
    <w:name w:val="class2671"/>
    <w:rsid w:val="00F47E49"/>
    <w:rPr>
      <w:rFonts w:ascii="Times New Roman" w:hAnsi="Times New Roman" w:cs="Times New Roman" w:hint="default"/>
    </w:rPr>
  </w:style>
  <w:style w:type="character" w:customStyle="1" w:styleId="class273">
    <w:name w:val="class273"/>
    <w:rsid w:val="00F47E49"/>
  </w:style>
  <w:style w:type="character" w:customStyle="1" w:styleId="class276">
    <w:name w:val="class276"/>
    <w:rsid w:val="00F47E49"/>
  </w:style>
  <w:style w:type="character" w:customStyle="1" w:styleId="class278">
    <w:name w:val="class278"/>
    <w:rsid w:val="00F47E49"/>
  </w:style>
  <w:style w:type="character" w:customStyle="1" w:styleId="class2801">
    <w:name w:val="class2801"/>
    <w:rsid w:val="00F47E49"/>
    <w:rPr>
      <w:rFonts w:ascii="Times New Roman" w:hAnsi="Times New Roman" w:cs="Times New Roman" w:hint="default"/>
    </w:rPr>
  </w:style>
  <w:style w:type="character" w:customStyle="1" w:styleId="class282">
    <w:name w:val="class282"/>
    <w:rsid w:val="00F47E49"/>
  </w:style>
  <w:style w:type="character" w:customStyle="1" w:styleId="class2851">
    <w:name w:val="class2851"/>
    <w:rsid w:val="00F47E49"/>
    <w:rPr>
      <w:rFonts w:ascii="Times New Roman" w:hAnsi="Times New Roman" w:cs="Times New Roman" w:hint="default"/>
    </w:rPr>
  </w:style>
  <w:style w:type="character" w:customStyle="1" w:styleId="class287">
    <w:name w:val="class287"/>
    <w:rsid w:val="00F47E49"/>
  </w:style>
  <w:style w:type="character" w:customStyle="1" w:styleId="class2891">
    <w:name w:val="class2891"/>
    <w:rsid w:val="00F47E49"/>
    <w:rPr>
      <w:rFonts w:ascii="Times New Roman" w:hAnsi="Times New Roman" w:cs="Times New Roman" w:hint="default"/>
    </w:rPr>
  </w:style>
  <w:style w:type="character" w:customStyle="1" w:styleId="class2911">
    <w:name w:val="class2911"/>
    <w:rsid w:val="00F47E49"/>
    <w:rPr>
      <w:rFonts w:ascii="Times New Roman" w:hAnsi="Times New Roman" w:cs="Times New Roman" w:hint="default"/>
    </w:rPr>
  </w:style>
  <w:style w:type="character" w:customStyle="1" w:styleId="class293">
    <w:name w:val="class293"/>
    <w:rsid w:val="00F47E49"/>
  </w:style>
  <w:style w:type="character" w:customStyle="1" w:styleId="class2951">
    <w:name w:val="class2951"/>
    <w:rsid w:val="00F47E49"/>
    <w:rPr>
      <w:rFonts w:ascii="Times New Roman" w:hAnsi="Times New Roman" w:cs="Times New Roman" w:hint="default"/>
    </w:rPr>
  </w:style>
  <w:style w:type="character" w:customStyle="1" w:styleId="class297">
    <w:name w:val="class297"/>
    <w:rsid w:val="00F47E49"/>
  </w:style>
  <w:style w:type="character" w:customStyle="1" w:styleId="class2991">
    <w:name w:val="class2991"/>
    <w:rsid w:val="00F47E49"/>
    <w:rPr>
      <w:rFonts w:ascii="Times New Roman" w:hAnsi="Times New Roman" w:cs="Times New Roman" w:hint="default"/>
    </w:rPr>
  </w:style>
  <w:style w:type="character" w:customStyle="1" w:styleId="class301">
    <w:name w:val="class301"/>
    <w:rsid w:val="00F47E49"/>
  </w:style>
  <w:style w:type="character" w:customStyle="1" w:styleId="class3031">
    <w:name w:val="class3031"/>
    <w:rsid w:val="00F47E49"/>
    <w:rPr>
      <w:rFonts w:ascii="Times New Roman" w:hAnsi="Times New Roman" w:cs="Times New Roman" w:hint="default"/>
    </w:rPr>
  </w:style>
  <w:style w:type="character" w:customStyle="1" w:styleId="class305">
    <w:name w:val="class305"/>
    <w:rsid w:val="00F47E49"/>
  </w:style>
  <w:style w:type="character" w:customStyle="1" w:styleId="class3071">
    <w:name w:val="class3071"/>
    <w:rsid w:val="00F47E49"/>
    <w:rPr>
      <w:rFonts w:ascii="Times New Roman" w:hAnsi="Times New Roman" w:cs="Times New Roman" w:hint="default"/>
    </w:rPr>
  </w:style>
  <w:style w:type="character" w:customStyle="1" w:styleId="class309">
    <w:name w:val="class309"/>
    <w:rsid w:val="00F47E49"/>
  </w:style>
  <w:style w:type="character" w:customStyle="1" w:styleId="class3111">
    <w:name w:val="class3111"/>
    <w:rsid w:val="00F47E49"/>
    <w:rPr>
      <w:rFonts w:ascii="Times New Roman" w:hAnsi="Times New Roman" w:cs="Times New Roman" w:hint="default"/>
    </w:rPr>
  </w:style>
  <w:style w:type="character" w:customStyle="1" w:styleId="class313">
    <w:name w:val="class313"/>
    <w:rsid w:val="00F47E49"/>
  </w:style>
  <w:style w:type="character" w:customStyle="1" w:styleId="class3151">
    <w:name w:val="class3151"/>
    <w:rsid w:val="00F47E49"/>
    <w:rPr>
      <w:rFonts w:ascii="Times New Roman" w:hAnsi="Times New Roman" w:cs="Times New Roman" w:hint="default"/>
    </w:rPr>
  </w:style>
  <w:style w:type="character" w:customStyle="1" w:styleId="class317">
    <w:name w:val="class317"/>
    <w:rsid w:val="00F47E49"/>
  </w:style>
  <w:style w:type="character" w:customStyle="1" w:styleId="class3191">
    <w:name w:val="class3191"/>
    <w:rsid w:val="00F47E49"/>
    <w:rPr>
      <w:rFonts w:ascii="Times New Roman" w:hAnsi="Times New Roman" w:cs="Times New Roman" w:hint="default"/>
    </w:rPr>
  </w:style>
  <w:style w:type="character" w:customStyle="1" w:styleId="class321">
    <w:name w:val="class321"/>
    <w:rsid w:val="00F47E49"/>
  </w:style>
  <w:style w:type="paragraph" w:customStyle="1" w:styleId="-1">
    <w:name w:val="內文-1"/>
    <w:basedOn w:val="a3"/>
    <w:rsid w:val="005372B5"/>
    <w:pPr>
      <w:spacing w:beforeLines="50" w:before="180" w:afterLines="50" w:after="180"/>
      <w:jc w:val="both"/>
    </w:pPr>
    <w:rPr>
      <w:rFonts w:ascii="標楷體" w:eastAsia="標楷體" w:hAnsi="標楷體" w:cs="Arial"/>
      <w:sz w:val="27"/>
      <w:szCs w:val="26"/>
    </w:rPr>
  </w:style>
  <w:style w:type="paragraph" w:styleId="HTML">
    <w:name w:val="HTML Preformatted"/>
    <w:basedOn w:val="a3"/>
    <w:link w:val="HTML0"/>
    <w:rsid w:val="007224B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40" w:lineRule="exact"/>
      <w:jc w:val="both"/>
    </w:pPr>
    <w:rPr>
      <w:rFonts w:ascii="細明體" w:eastAsia="細明體" w:hAnsi="細明體"/>
      <w:kern w:val="0"/>
      <w:sz w:val="22"/>
    </w:rPr>
  </w:style>
  <w:style w:type="character" w:customStyle="1" w:styleId="HTML0">
    <w:name w:val="HTML 預設格式 字元"/>
    <w:basedOn w:val="a4"/>
    <w:link w:val="HTML"/>
    <w:rsid w:val="007224B9"/>
    <w:rPr>
      <w:rFonts w:ascii="細明體" w:eastAsia="細明體" w:hAnsi="細明體" w:cs="Times New Roman"/>
      <w:kern w:val="0"/>
      <w:sz w:val="22"/>
      <w:szCs w:val="24"/>
    </w:rPr>
  </w:style>
  <w:style w:type="numbering" w:customStyle="1" w:styleId="LFO5">
    <w:name w:val="LFO5"/>
    <w:basedOn w:val="a6"/>
    <w:rsid w:val="00935F22"/>
    <w:pPr>
      <w:numPr>
        <w:numId w:val="5"/>
      </w:numPr>
    </w:pPr>
  </w:style>
  <w:style w:type="numbering" w:customStyle="1" w:styleId="LFO6">
    <w:name w:val="LFO6"/>
    <w:basedOn w:val="a6"/>
    <w:rsid w:val="00935F22"/>
    <w:pPr>
      <w:numPr>
        <w:numId w:val="6"/>
      </w:numPr>
    </w:pPr>
  </w:style>
  <w:style w:type="numbering" w:customStyle="1" w:styleId="LFO191">
    <w:name w:val="LFO191"/>
    <w:basedOn w:val="a6"/>
    <w:rsid w:val="00935F22"/>
    <w:pPr>
      <w:numPr>
        <w:numId w:val="7"/>
      </w:numPr>
    </w:pPr>
  </w:style>
  <w:style w:type="paragraph" w:customStyle="1" w:styleId="a1">
    <w:name w:val="分項段落"/>
    <w:basedOn w:val="a3"/>
    <w:rsid w:val="00CA72DA"/>
    <w:pPr>
      <w:numPr>
        <w:numId w:val="8"/>
      </w:numPr>
      <w:snapToGrid w:val="0"/>
      <w:spacing w:line="720" w:lineRule="exact"/>
      <w:jc w:val="both"/>
      <w:textAlignment w:val="baseline"/>
    </w:pPr>
    <w:rPr>
      <w:rFonts w:eastAsia="標楷體"/>
      <w:noProof/>
      <w:kern w:val="0"/>
      <w:sz w:val="36"/>
    </w:rPr>
  </w:style>
  <w:style w:type="character" w:customStyle="1" w:styleId="dialogtext1">
    <w:name w:val="dialog_text1"/>
    <w:basedOn w:val="a4"/>
    <w:rsid w:val="00133114"/>
    <w:rPr>
      <w:rFonts w:ascii="sөũ" w:hAnsi="sөũ" w:hint="default"/>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139317">
      <w:bodyDiv w:val="1"/>
      <w:marLeft w:val="0"/>
      <w:marRight w:val="0"/>
      <w:marTop w:val="0"/>
      <w:marBottom w:val="0"/>
      <w:divBdr>
        <w:top w:val="none" w:sz="0" w:space="0" w:color="auto"/>
        <w:left w:val="none" w:sz="0" w:space="0" w:color="auto"/>
        <w:bottom w:val="none" w:sz="0" w:space="0" w:color="auto"/>
        <w:right w:val="none" w:sz="0" w:space="0" w:color="auto"/>
      </w:divBdr>
    </w:div>
    <w:div w:id="262808725">
      <w:bodyDiv w:val="1"/>
      <w:marLeft w:val="0"/>
      <w:marRight w:val="0"/>
      <w:marTop w:val="0"/>
      <w:marBottom w:val="0"/>
      <w:divBdr>
        <w:top w:val="none" w:sz="0" w:space="0" w:color="auto"/>
        <w:left w:val="none" w:sz="0" w:space="0" w:color="auto"/>
        <w:bottom w:val="none" w:sz="0" w:space="0" w:color="auto"/>
        <w:right w:val="none" w:sz="0" w:space="0" w:color="auto"/>
      </w:divBdr>
    </w:div>
    <w:div w:id="358626372">
      <w:bodyDiv w:val="1"/>
      <w:marLeft w:val="0"/>
      <w:marRight w:val="0"/>
      <w:marTop w:val="0"/>
      <w:marBottom w:val="0"/>
      <w:divBdr>
        <w:top w:val="none" w:sz="0" w:space="0" w:color="auto"/>
        <w:left w:val="none" w:sz="0" w:space="0" w:color="auto"/>
        <w:bottom w:val="none" w:sz="0" w:space="0" w:color="auto"/>
        <w:right w:val="none" w:sz="0" w:space="0" w:color="auto"/>
      </w:divBdr>
    </w:div>
    <w:div w:id="437216732">
      <w:bodyDiv w:val="1"/>
      <w:marLeft w:val="0"/>
      <w:marRight w:val="0"/>
      <w:marTop w:val="0"/>
      <w:marBottom w:val="0"/>
      <w:divBdr>
        <w:top w:val="none" w:sz="0" w:space="0" w:color="auto"/>
        <w:left w:val="none" w:sz="0" w:space="0" w:color="auto"/>
        <w:bottom w:val="none" w:sz="0" w:space="0" w:color="auto"/>
        <w:right w:val="none" w:sz="0" w:space="0" w:color="auto"/>
      </w:divBdr>
    </w:div>
    <w:div w:id="620305706">
      <w:bodyDiv w:val="1"/>
      <w:marLeft w:val="0"/>
      <w:marRight w:val="0"/>
      <w:marTop w:val="0"/>
      <w:marBottom w:val="0"/>
      <w:divBdr>
        <w:top w:val="none" w:sz="0" w:space="0" w:color="auto"/>
        <w:left w:val="none" w:sz="0" w:space="0" w:color="auto"/>
        <w:bottom w:val="none" w:sz="0" w:space="0" w:color="auto"/>
        <w:right w:val="none" w:sz="0" w:space="0" w:color="auto"/>
      </w:divBdr>
    </w:div>
    <w:div w:id="662465387">
      <w:bodyDiv w:val="1"/>
      <w:marLeft w:val="0"/>
      <w:marRight w:val="0"/>
      <w:marTop w:val="0"/>
      <w:marBottom w:val="0"/>
      <w:divBdr>
        <w:top w:val="none" w:sz="0" w:space="0" w:color="auto"/>
        <w:left w:val="none" w:sz="0" w:space="0" w:color="auto"/>
        <w:bottom w:val="none" w:sz="0" w:space="0" w:color="auto"/>
        <w:right w:val="none" w:sz="0" w:space="0" w:color="auto"/>
      </w:divBdr>
    </w:div>
    <w:div w:id="851722692">
      <w:bodyDiv w:val="1"/>
      <w:marLeft w:val="0"/>
      <w:marRight w:val="0"/>
      <w:marTop w:val="0"/>
      <w:marBottom w:val="0"/>
      <w:divBdr>
        <w:top w:val="none" w:sz="0" w:space="0" w:color="auto"/>
        <w:left w:val="none" w:sz="0" w:space="0" w:color="auto"/>
        <w:bottom w:val="none" w:sz="0" w:space="0" w:color="auto"/>
        <w:right w:val="none" w:sz="0" w:space="0" w:color="auto"/>
      </w:divBdr>
    </w:div>
    <w:div w:id="853304063">
      <w:bodyDiv w:val="1"/>
      <w:marLeft w:val="0"/>
      <w:marRight w:val="0"/>
      <w:marTop w:val="0"/>
      <w:marBottom w:val="0"/>
      <w:divBdr>
        <w:top w:val="none" w:sz="0" w:space="0" w:color="auto"/>
        <w:left w:val="none" w:sz="0" w:space="0" w:color="auto"/>
        <w:bottom w:val="none" w:sz="0" w:space="0" w:color="auto"/>
        <w:right w:val="none" w:sz="0" w:space="0" w:color="auto"/>
      </w:divBdr>
    </w:div>
    <w:div w:id="876545226">
      <w:bodyDiv w:val="1"/>
      <w:marLeft w:val="0"/>
      <w:marRight w:val="0"/>
      <w:marTop w:val="0"/>
      <w:marBottom w:val="0"/>
      <w:divBdr>
        <w:top w:val="none" w:sz="0" w:space="0" w:color="auto"/>
        <w:left w:val="none" w:sz="0" w:space="0" w:color="auto"/>
        <w:bottom w:val="none" w:sz="0" w:space="0" w:color="auto"/>
        <w:right w:val="none" w:sz="0" w:space="0" w:color="auto"/>
      </w:divBdr>
    </w:div>
    <w:div w:id="876698472">
      <w:bodyDiv w:val="1"/>
      <w:marLeft w:val="0"/>
      <w:marRight w:val="0"/>
      <w:marTop w:val="0"/>
      <w:marBottom w:val="0"/>
      <w:divBdr>
        <w:top w:val="none" w:sz="0" w:space="0" w:color="auto"/>
        <w:left w:val="none" w:sz="0" w:space="0" w:color="auto"/>
        <w:bottom w:val="none" w:sz="0" w:space="0" w:color="auto"/>
        <w:right w:val="none" w:sz="0" w:space="0" w:color="auto"/>
      </w:divBdr>
    </w:div>
    <w:div w:id="885944696">
      <w:bodyDiv w:val="1"/>
      <w:marLeft w:val="0"/>
      <w:marRight w:val="0"/>
      <w:marTop w:val="0"/>
      <w:marBottom w:val="0"/>
      <w:divBdr>
        <w:top w:val="none" w:sz="0" w:space="0" w:color="auto"/>
        <w:left w:val="none" w:sz="0" w:space="0" w:color="auto"/>
        <w:bottom w:val="none" w:sz="0" w:space="0" w:color="auto"/>
        <w:right w:val="none" w:sz="0" w:space="0" w:color="auto"/>
      </w:divBdr>
    </w:div>
    <w:div w:id="1022391591">
      <w:bodyDiv w:val="1"/>
      <w:marLeft w:val="0"/>
      <w:marRight w:val="0"/>
      <w:marTop w:val="0"/>
      <w:marBottom w:val="0"/>
      <w:divBdr>
        <w:top w:val="none" w:sz="0" w:space="0" w:color="auto"/>
        <w:left w:val="none" w:sz="0" w:space="0" w:color="auto"/>
        <w:bottom w:val="none" w:sz="0" w:space="0" w:color="auto"/>
        <w:right w:val="none" w:sz="0" w:space="0" w:color="auto"/>
      </w:divBdr>
    </w:div>
    <w:div w:id="1131048584">
      <w:bodyDiv w:val="1"/>
      <w:marLeft w:val="0"/>
      <w:marRight w:val="0"/>
      <w:marTop w:val="0"/>
      <w:marBottom w:val="0"/>
      <w:divBdr>
        <w:top w:val="none" w:sz="0" w:space="0" w:color="auto"/>
        <w:left w:val="none" w:sz="0" w:space="0" w:color="auto"/>
        <w:bottom w:val="none" w:sz="0" w:space="0" w:color="auto"/>
        <w:right w:val="none" w:sz="0" w:space="0" w:color="auto"/>
      </w:divBdr>
    </w:div>
    <w:div w:id="1133518013">
      <w:bodyDiv w:val="1"/>
      <w:marLeft w:val="0"/>
      <w:marRight w:val="0"/>
      <w:marTop w:val="0"/>
      <w:marBottom w:val="0"/>
      <w:divBdr>
        <w:top w:val="none" w:sz="0" w:space="0" w:color="auto"/>
        <w:left w:val="none" w:sz="0" w:space="0" w:color="auto"/>
        <w:bottom w:val="none" w:sz="0" w:space="0" w:color="auto"/>
        <w:right w:val="none" w:sz="0" w:space="0" w:color="auto"/>
      </w:divBdr>
    </w:div>
    <w:div w:id="1296788882">
      <w:bodyDiv w:val="1"/>
      <w:marLeft w:val="0"/>
      <w:marRight w:val="0"/>
      <w:marTop w:val="0"/>
      <w:marBottom w:val="0"/>
      <w:divBdr>
        <w:top w:val="none" w:sz="0" w:space="0" w:color="auto"/>
        <w:left w:val="none" w:sz="0" w:space="0" w:color="auto"/>
        <w:bottom w:val="none" w:sz="0" w:space="0" w:color="auto"/>
        <w:right w:val="none" w:sz="0" w:space="0" w:color="auto"/>
      </w:divBdr>
    </w:div>
    <w:div w:id="1350133185">
      <w:bodyDiv w:val="1"/>
      <w:marLeft w:val="0"/>
      <w:marRight w:val="0"/>
      <w:marTop w:val="0"/>
      <w:marBottom w:val="0"/>
      <w:divBdr>
        <w:top w:val="none" w:sz="0" w:space="0" w:color="auto"/>
        <w:left w:val="none" w:sz="0" w:space="0" w:color="auto"/>
        <w:bottom w:val="none" w:sz="0" w:space="0" w:color="auto"/>
        <w:right w:val="none" w:sz="0" w:space="0" w:color="auto"/>
      </w:divBdr>
    </w:div>
    <w:div w:id="1358502798">
      <w:bodyDiv w:val="1"/>
      <w:marLeft w:val="0"/>
      <w:marRight w:val="0"/>
      <w:marTop w:val="0"/>
      <w:marBottom w:val="0"/>
      <w:divBdr>
        <w:top w:val="none" w:sz="0" w:space="0" w:color="auto"/>
        <w:left w:val="none" w:sz="0" w:space="0" w:color="auto"/>
        <w:bottom w:val="none" w:sz="0" w:space="0" w:color="auto"/>
        <w:right w:val="none" w:sz="0" w:space="0" w:color="auto"/>
      </w:divBdr>
    </w:div>
    <w:div w:id="1499687723">
      <w:bodyDiv w:val="1"/>
      <w:marLeft w:val="0"/>
      <w:marRight w:val="0"/>
      <w:marTop w:val="0"/>
      <w:marBottom w:val="0"/>
      <w:divBdr>
        <w:top w:val="none" w:sz="0" w:space="0" w:color="auto"/>
        <w:left w:val="none" w:sz="0" w:space="0" w:color="auto"/>
        <w:bottom w:val="none" w:sz="0" w:space="0" w:color="auto"/>
        <w:right w:val="none" w:sz="0" w:space="0" w:color="auto"/>
      </w:divBdr>
    </w:div>
    <w:div w:id="1520436021">
      <w:bodyDiv w:val="1"/>
      <w:marLeft w:val="0"/>
      <w:marRight w:val="0"/>
      <w:marTop w:val="0"/>
      <w:marBottom w:val="0"/>
      <w:divBdr>
        <w:top w:val="none" w:sz="0" w:space="0" w:color="auto"/>
        <w:left w:val="none" w:sz="0" w:space="0" w:color="auto"/>
        <w:bottom w:val="none" w:sz="0" w:space="0" w:color="auto"/>
        <w:right w:val="none" w:sz="0" w:space="0" w:color="auto"/>
      </w:divBdr>
    </w:div>
    <w:div w:id="1533957735">
      <w:bodyDiv w:val="1"/>
      <w:marLeft w:val="0"/>
      <w:marRight w:val="0"/>
      <w:marTop w:val="0"/>
      <w:marBottom w:val="0"/>
      <w:divBdr>
        <w:top w:val="none" w:sz="0" w:space="0" w:color="auto"/>
        <w:left w:val="none" w:sz="0" w:space="0" w:color="auto"/>
        <w:bottom w:val="none" w:sz="0" w:space="0" w:color="auto"/>
        <w:right w:val="none" w:sz="0" w:space="0" w:color="auto"/>
      </w:divBdr>
    </w:div>
    <w:div w:id="1623220195">
      <w:bodyDiv w:val="1"/>
      <w:marLeft w:val="0"/>
      <w:marRight w:val="0"/>
      <w:marTop w:val="0"/>
      <w:marBottom w:val="0"/>
      <w:divBdr>
        <w:top w:val="none" w:sz="0" w:space="0" w:color="auto"/>
        <w:left w:val="none" w:sz="0" w:space="0" w:color="auto"/>
        <w:bottom w:val="none" w:sz="0" w:space="0" w:color="auto"/>
        <w:right w:val="none" w:sz="0" w:space="0" w:color="auto"/>
      </w:divBdr>
    </w:div>
    <w:div w:id="1698581478">
      <w:bodyDiv w:val="1"/>
      <w:marLeft w:val="0"/>
      <w:marRight w:val="0"/>
      <w:marTop w:val="0"/>
      <w:marBottom w:val="0"/>
      <w:divBdr>
        <w:top w:val="none" w:sz="0" w:space="0" w:color="auto"/>
        <w:left w:val="none" w:sz="0" w:space="0" w:color="auto"/>
        <w:bottom w:val="none" w:sz="0" w:space="0" w:color="auto"/>
        <w:right w:val="none" w:sz="0" w:space="0" w:color="auto"/>
      </w:divBdr>
    </w:div>
    <w:div w:id="2145196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F5EB6F-0EAB-470D-9BE4-D7A0A3DDBE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14</Pages>
  <Words>1598</Words>
  <Characters>9113</Characters>
  <Application>Microsoft Office Word</Application>
  <DocSecurity>0</DocSecurity>
  <Lines>75</Lines>
  <Paragraphs>21</Paragraphs>
  <ScaleCrop>false</ScaleCrop>
  <Company/>
  <LinksUpToDate>false</LinksUpToDate>
  <CharactersWithSpaces>10690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cp:lastPrinted>2024-02-21T08:29:00Z</cp:lastPrinted>
  <dcterms:created xsi:type="dcterms:W3CDTF">2024-02-26T07:49:00Z</dcterms:created>
  <dcterms:modified xsi:type="dcterms:W3CDTF">2024-02-26T07:49:00Z</dcterms:modified>
</cp:coreProperties>
</file>