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E4" w:rsidRPr="001562F8" w:rsidRDefault="008F6DE4" w:rsidP="00B133C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562F8">
        <w:rPr>
          <w:rFonts w:ascii="標楷體" w:eastAsia="標楷體" w:hAnsi="標楷體" w:hint="eastAsia"/>
          <w:b/>
          <w:sz w:val="36"/>
          <w:szCs w:val="36"/>
        </w:rPr>
        <w:t>第九屆「嘉義研究」學術研討會學者介紹</w:t>
      </w: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418"/>
        <w:gridCol w:w="2126"/>
        <w:gridCol w:w="1701"/>
        <w:gridCol w:w="4785"/>
      </w:tblGrid>
      <w:tr w:rsidR="008F6DE4" w:rsidRPr="001562F8" w:rsidTr="00B133CE">
        <w:trPr>
          <w:trHeight w:val="680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F6DE4" w:rsidRPr="001562F8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1562F8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8F6DE4" w:rsidRPr="001562F8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1562F8">
              <w:rPr>
                <w:rFonts w:ascii="標楷體" w:eastAsia="標楷體" w:hAnsi="標楷體" w:hint="eastAsia"/>
                <w:b/>
              </w:rPr>
              <w:t>研討會擔任職位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8F6DE4" w:rsidRPr="001562F8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1562F8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4785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8F6DE4" w:rsidRPr="001562F8" w:rsidRDefault="008F6DE4" w:rsidP="00705CB3">
            <w:pPr>
              <w:jc w:val="center"/>
              <w:rPr>
                <w:rFonts w:ascii="標楷體" w:eastAsia="標楷體" w:hAnsi="標楷體"/>
                <w:b/>
              </w:rPr>
            </w:pPr>
            <w:r w:rsidRPr="001562F8">
              <w:rPr>
                <w:rFonts w:ascii="標楷體" w:eastAsia="標楷體" w:hAnsi="標楷體" w:hint="eastAsia"/>
                <w:b/>
              </w:rPr>
              <w:t>職稱</w:t>
            </w:r>
          </w:p>
        </w:tc>
      </w:tr>
      <w:tr w:rsidR="002C0C64" w:rsidRPr="001562F8" w:rsidTr="002C0C64">
        <w:trPr>
          <w:trHeight w:val="377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2C0C64" w:rsidRPr="001562F8" w:rsidRDefault="002C0C64" w:rsidP="00705CB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2C0C64">
              <w:rPr>
                <w:rFonts w:eastAsia="標楷體" w:hint="eastAsia"/>
                <w:szCs w:val="24"/>
              </w:rPr>
              <w:t>接軌未來</w:t>
            </w:r>
            <w:proofErr w:type="gramStart"/>
            <w:r w:rsidRPr="002C0C64">
              <w:rPr>
                <w:rFonts w:eastAsia="標楷體" w:hint="eastAsia"/>
                <w:szCs w:val="24"/>
              </w:rPr>
              <w:t>─</w:t>
            </w:r>
            <w:proofErr w:type="gramEnd"/>
            <w:r w:rsidRPr="002C0C64">
              <w:rPr>
                <w:rFonts w:eastAsia="標楷體" w:hint="eastAsia"/>
                <w:szCs w:val="24"/>
              </w:rPr>
              <w:t>藝術與在地鄉鎮的結合</w:t>
            </w:r>
          </w:p>
        </w:tc>
      </w:tr>
      <w:tr w:rsidR="002C0C64" w:rsidRPr="001562F8" w:rsidTr="002C0C64">
        <w:trPr>
          <w:trHeight w:val="680"/>
        </w:trPr>
        <w:tc>
          <w:tcPr>
            <w:tcW w:w="1418" w:type="dxa"/>
            <w:vMerge w:val="restart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C0C64" w:rsidRPr="001562F8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座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談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會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Pr="001562F8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  <w:r w:rsidRPr="002C0C64">
              <w:rPr>
                <w:rFonts w:ascii="標楷體" w:eastAsia="標楷體" w:hAnsi="標楷體" w:hint="eastAsia"/>
              </w:rPr>
              <w:t>主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C0C64">
              <w:rPr>
                <w:rFonts w:ascii="標楷體" w:eastAsia="標楷體" w:hAnsi="標楷體" w:hint="eastAsia"/>
              </w:rPr>
              <w:t>持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C0C64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Pr="001562F8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  <w:proofErr w:type="gramStart"/>
            <w:r>
              <w:rPr>
                <w:rFonts w:eastAsia="標楷體" w:hint="eastAsia"/>
                <w:szCs w:val="24"/>
              </w:rPr>
              <w:t>吳密察</w:t>
            </w:r>
            <w:proofErr w:type="gramEnd"/>
          </w:p>
        </w:tc>
        <w:tc>
          <w:tcPr>
            <w:tcW w:w="47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C0C64" w:rsidRPr="001562F8" w:rsidRDefault="002C0C64" w:rsidP="002C0C64">
            <w:pPr>
              <w:rPr>
                <w:rFonts w:eastAsia="標楷體" w:hint="eastAsia"/>
                <w:szCs w:val="24"/>
              </w:rPr>
            </w:pPr>
            <w:r w:rsidRPr="004E55BF">
              <w:rPr>
                <w:rFonts w:eastAsia="標楷體" w:hAnsi="標楷體" w:hint="eastAsia"/>
                <w:szCs w:val="24"/>
              </w:rPr>
              <w:t>國立臺灣大學歷史</w:t>
            </w:r>
            <w:r>
              <w:rPr>
                <w:rFonts w:eastAsia="標楷體" w:hAnsi="標楷體" w:hint="eastAsia"/>
                <w:szCs w:val="24"/>
              </w:rPr>
              <w:t>學</w:t>
            </w:r>
            <w:r w:rsidRPr="004E55BF">
              <w:rPr>
                <w:rFonts w:eastAsia="標楷體" w:hAnsi="標楷體" w:hint="eastAsia"/>
                <w:szCs w:val="24"/>
              </w:rPr>
              <w:t>系兼任教授</w:t>
            </w:r>
          </w:p>
        </w:tc>
      </w:tr>
      <w:tr w:rsidR="002C0C64" w:rsidRPr="001562F8" w:rsidTr="002C0C64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Pr="002C0C64" w:rsidRDefault="002C0C64" w:rsidP="00B133C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凌</w:t>
            </w:r>
            <w:r>
              <w:rPr>
                <w:rFonts w:eastAsia="標楷體" w:hAnsi="標楷體" w:hint="eastAsia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煙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C0C64" w:rsidRPr="004E55BF" w:rsidRDefault="002C0C64" w:rsidP="002C0C64">
            <w:pPr>
              <w:rPr>
                <w:rFonts w:eastAsia="標楷體" w:hAnsi="標楷體" w:hint="eastAsia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著名小說家</w:t>
            </w:r>
          </w:p>
        </w:tc>
      </w:tr>
      <w:tr w:rsidR="002C0C64" w:rsidRPr="001562F8" w:rsidTr="002C0C64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Ansi="標楷體" w:hint="eastAsia"/>
                <w:szCs w:val="24"/>
              </w:rPr>
            </w:pPr>
            <w:proofErr w:type="gramStart"/>
            <w:r>
              <w:rPr>
                <w:rFonts w:eastAsia="標楷體" w:hAnsi="標楷體" w:hint="eastAsia"/>
                <w:szCs w:val="24"/>
              </w:rPr>
              <w:t>林央敏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C0C64" w:rsidRDefault="002C0C64" w:rsidP="002C0C64">
            <w:pPr>
              <w:rPr>
                <w:rFonts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</w:rPr>
              <w:t>《台文戰線》期刊發行人</w:t>
            </w:r>
          </w:p>
        </w:tc>
      </w:tr>
      <w:tr w:rsidR="002C0C64" w:rsidRPr="001562F8" w:rsidTr="002C0C64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座  談  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C0C64" w:rsidRDefault="002C0C64" w:rsidP="00B133CE">
            <w:pPr>
              <w:jc w:val="center"/>
              <w:rPr>
                <w:rFonts w:eastAsia="標楷體" w:hAnsi="標楷體" w:hint="eastAsia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王文志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2C0C64" w:rsidRDefault="002C0C64" w:rsidP="002C0C64">
            <w:pPr>
              <w:rPr>
                <w:rFonts w:ascii="標楷體" w:eastAsia="標楷體" w:hAnsi="標楷體" w:hint="eastAsia"/>
              </w:rPr>
            </w:pPr>
            <w:r w:rsidRPr="002826A3">
              <w:rPr>
                <w:rFonts w:eastAsia="標楷體" w:hAnsi="標楷體" w:hint="eastAsia"/>
                <w:szCs w:val="24"/>
              </w:rPr>
              <w:t>幼葉林藝術創作工作室</w:t>
            </w:r>
            <w:r>
              <w:rPr>
                <w:rFonts w:eastAsia="標楷體" w:hAnsi="標楷體" w:hint="eastAsia"/>
                <w:szCs w:val="24"/>
              </w:rPr>
              <w:t>負責人</w:t>
            </w:r>
          </w:p>
        </w:tc>
      </w:tr>
      <w:tr w:rsidR="002C0C64" w:rsidRPr="001562F8" w:rsidTr="002C0C64">
        <w:trPr>
          <w:trHeight w:val="397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2C0C64" w:rsidRPr="001562F8" w:rsidRDefault="002C0C64" w:rsidP="00B133CE">
            <w:pPr>
              <w:jc w:val="center"/>
              <w:rPr>
                <w:rFonts w:eastAsia="標楷體" w:hint="eastAsia"/>
                <w:szCs w:val="24"/>
              </w:rPr>
            </w:pPr>
            <w:r w:rsidRPr="001562F8">
              <w:rPr>
                <w:rFonts w:eastAsia="標楷體" w:hint="eastAsia"/>
                <w:szCs w:val="24"/>
              </w:rPr>
              <w:t>「嘉義人說嘉義事」</w:t>
            </w:r>
            <w:proofErr w:type="gramStart"/>
            <w:r w:rsidRPr="001562F8">
              <w:rPr>
                <w:rFonts w:eastAsia="標楷體" w:hint="eastAsia"/>
                <w:szCs w:val="24"/>
              </w:rPr>
              <w:t>─</w:t>
            </w:r>
            <w:proofErr w:type="gramEnd"/>
            <w:r w:rsidRPr="001562F8">
              <w:rPr>
                <w:rFonts w:eastAsia="標楷體" w:hint="eastAsia"/>
                <w:szCs w:val="24"/>
              </w:rPr>
              <w:t>〈「鄉親認同與文化經濟」─從義竹同鄉會談起〉</w:t>
            </w:r>
          </w:p>
        </w:tc>
      </w:tr>
      <w:tr w:rsidR="00427695" w:rsidRPr="001562F8" w:rsidTr="00B133CE">
        <w:trPr>
          <w:trHeight w:val="680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27695" w:rsidRPr="001562F8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1562F8">
              <w:rPr>
                <w:rFonts w:ascii="標楷體" w:eastAsia="標楷體" w:hAnsi="標楷體" w:hint="eastAsia"/>
              </w:rPr>
              <w:t>專題演講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427695" w:rsidRPr="001562F8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1562F8">
              <w:rPr>
                <w:rFonts w:ascii="標楷體" w:eastAsia="標楷體" w:hAnsi="標楷體" w:hint="eastAsia"/>
              </w:rPr>
              <w:t>演  講  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27695" w:rsidRPr="001562F8" w:rsidRDefault="00427695" w:rsidP="00705CB3">
            <w:pPr>
              <w:jc w:val="center"/>
              <w:rPr>
                <w:rFonts w:ascii="標楷體" w:eastAsia="標楷體" w:hAnsi="標楷體"/>
              </w:rPr>
            </w:pPr>
            <w:r w:rsidRPr="001562F8">
              <w:rPr>
                <w:rFonts w:ascii="標楷體" w:eastAsia="標楷體" w:hAnsi="標楷體" w:hint="eastAsia"/>
              </w:rPr>
              <w:t>王榮文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both"/>
              <w:rPr>
                <w:rFonts w:ascii="標楷體" w:eastAsia="標楷體" w:hAnsi="標楷體"/>
                <w:b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遠流出版事業有限公司董事長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="標楷體"/>
                <w:szCs w:val="24"/>
              </w:rPr>
              <w:t>第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1</w:t>
            </w:r>
            <w:r w:rsidRPr="001562F8">
              <w:rPr>
                <w:rFonts w:asciiTheme="minorHAnsi" w:eastAsia="標楷體" w:hAnsi="標楷體"/>
                <w:szCs w:val="24"/>
              </w:rPr>
              <w:t>場</w:t>
            </w:r>
            <w:r w:rsidRPr="001562F8">
              <w:rPr>
                <w:rFonts w:asciiTheme="minorHAnsi" w:eastAsia="標楷體" w:hAnsi="標楷體" w:hint="eastAsia"/>
                <w:szCs w:val="24"/>
              </w:rPr>
              <w:t>：</w:t>
            </w: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嘉義觀光與文化資產</w:t>
            </w:r>
          </w:p>
        </w:tc>
      </w:tr>
      <w:tr w:rsidR="00427695" w:rsidRPr="001562F8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427695" w:rsidRPr="001562F8" w:rsidRDefault="00591CCA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宋德喜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27695" w:rsidRPr="001562F8" w:rsidRDefault="00591CC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eastAsia="標楷體" w:hAnsi="標楷體" w:hint="eastAsia"/>
                <w:szCs w:val="24"/>
              </w:rPr>
              <w:t>國立中興大學創新產業推廣學院副院長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t>1-1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蘇明修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:rsidR="0014321D" w:rsidRPr="001562F8" w:rsidRDefault="00705CB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國立雲林科技大學建築與室內設計系助理教授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黃衍明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046F92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國立雲林科技大學建築與室內設計學系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副教授兼系</w:t>
            </w:r>
            <w:r w:rsidR="00EE7CED" w:rsidRPr="001562F8">
              <w:rPr>
                <w:rFonts w:ascii="標楷體" w:eastAsia="標楷體" w:hAnsi="標楷體" w:hint="eastAsia"/>
                <w:szCs w:val="24"/>
              </w:rPr>
              <w:t>主任及客家研究中心主任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t>1-2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李</w:t>
            </w:r>
            <w:proofErr w:type="gramStart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謁</w:t>
            </w:r>
            <w:proofErr w:type="gramEnd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政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D40FB4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國立雲林科技大學文化資產維護系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副教授</w:t>
            </w:r>
            <w:r w:rsidRPr="001562F8">
              <w:rPr>
                <w:rFonts w:ascii="標楷體" w:eastAsia="標楷體" w:hAnsi="標楷體" w:hint="eastAsia"/>
                <w:szCs w:val="24"/>
              </w:rPr>
              <w:t>兼主任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沈榮壽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D40FB4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國立嘉義大學景觀學系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副教授兼</w:t>
            </w:r>
            <w:r w:rsidRPr="001562F8">
              <w:rPr>
                <w:rFonts w:ascii="標楷體" w:eastAsia="標楷體" w:hAnsi="標楷體" w:hint="eastAsia"/>
                <w:szCs w:val="24"/>
              </w:rPr>
              <w:t>主任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、國立嘉義大學</w:t>
            </w:r>
            <w:r w:rsidRPr="001562F8">
              <w:rPr>
                <w:rFonts w:ascii="標楷體" w:eastAsia="標楷體" w:hAnsi="標楷體" w:hint="eastAsia"/>
                <w:szCs w:val="24"/>
              </w:rPr>
              <w:t>園藝學系副教授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t>1-3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江寶釵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0342A3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</w:rPr>
              <w:t>國立中正大學中國文學系</w:t>
            </w:r>
            <w:r w:rsidR="00221190" w:rsidRPr="001562F8">
              <w:rPr>
                <w:rFonts w:ascii="標楷體" w:eastAsia="標楷體" w:hAnsi="標楷體" w:hint="eastAsia"/>
              </w:rPr>
              <w:t>教授、國立中正大學</w:t>
            </w:r>
            <w:r w:rsidRPr="001562F8">
              <w:rPr>
                <w:rFonts w:ascii="標楷體" w:eastAsia="標楷體" w:hAnsi="標楷體" w:hint="eastAsia"/>
              </w:rPr>
              <w:t>台灣文學研究所教授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方慧臻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F47CD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朝陽科技大學行銷與流通管理系兼任助理教授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周育</w:t>
            </w:r>
            <w:proofErr w:type="gramStart"/>
            <w:r w:rsidRPr="001562F8">
              <w:rPr>
                <w:rFonts w:ascii="標楷體" w:eastAsia="標楷體" w:hAnsi="標楷體" w:hint="eastAsia"/>
                <w:szCs w:val="24"/>
              </w:rPr>
              <w:t>叡</w:t>
            </w:r>
            <w:proofErr w:type="gramEnd"/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2B1C21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/>
                <w:szCs w:val="24"/>
              </w:rPr>
              <w:t>國立中正大學企業管理學系兼任助理教授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321D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szCs w:val="24"/>
              </w:rPr>
              <w:t>陳木杉</w:t>
            </w:r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4321D" w:rsidRPr="001562F8" w:rsidRDefault="00812B47" w:rsidP="00AA799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南華大學創意產品設計學系教授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="標楷體"/>
                <w:szCs w:val="24"/>
              </w:rPr>
              <w:t>第</w:t>
            </w:r>
            <w:r w:rsidRPr="001562F8">
              <w:rPr>
                <w:rFonts w:asciiTheme="minorHAnsi" w:eastAsia="標楷體" w:hAnsiTheme="minorHAnsi"/>
                <w:szCs w:val="24"/>
              </w:rPr>
              <w:t>2</w:t>
            </w:r>
            <w:r w:rsidRPr="001562F8">
              <w:rPr>
                <w:rFonts w:asciiTheme="minorHAnsi" w:eastAsia="標楷體" w:hAnsi="標楷體"/>
                <w:szCs w:val="24"/>
              </w:rPr>
              <w:t>場</w:t>
            </w:r>
            <w:r w:rsidRPr="001562F8">
              <w:rPr>
                <w:rFonts w:asciiTheme="minorHAnsi" w:eastAsia="標楷體" w:hAnsi="標楷體" w:hint="eastAsia"/>
                <w:szCs w:val="24"/>
              </w:rPr>
              <w:t>：</w:t>
            </w:r>
            <w:r w:rsidRPr="001562F8">
              <w:rPr>
                <w:rFonts w:ascii="標楷體" w:eastAsia="標楷體" w:hAnsi="標楷體" w:cs="Tahoma" w:hint="eastAsia"/>
                <w:szCs w:val="24"/>
              </w:rPr>
              <w:t>雲嘉文藝與生態研究</w:t>
            </w:r>
          </w:p>
        </w:tc>
      </w:tr>
      <w:tr w:rsidR="00427695" w:rsidRPr="001562F8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劉豐榮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視覺藝術學系教授兼</w:t>
            </w:r>
            <w:r w:rsidRPr="001562F8">
              <w:rPr>
                <w:rFonts w:ascii="標楷體" w:eastAsia="標楷體" w:hAnsi="標楷體" w:hint="eastAsia"/>
                <w:szCs w:val="24"/>
              </w:rPr>
              <w:t>副校長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t>2-1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王美青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AD12BB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輔仁大學新聞傳播學系兼任助理教授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王進發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2A082E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通識教育中心</w:t>
            </w:r>
            <w:r w:rsidR="00AD12BB" w:rsidRPr="001562F8">
              <w:rPr>
                <w:rFonts w:ascii="標楷體" w:eastAsia="標楷體" w:hAnsi="標楷體" w:hint="eastAsia"/>
                <w:szCs w:val="24"/>
              </w:rPr>
              <w:t>副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教授兼</w:t>
            </w:r>
            <w:r w:rsidRPr="001562F8">
              <w:rPr>
                <w:rFonts w:ascii="標楷體" w:eastAsia="標楷體" w:hAnsi="標楷體" w:hint="eastAsia"/>
                <w:szCs w:val="24"/>
              </w:rPr>
              <w:t>臺灣原住民族教育及產業發展中心主任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lastRenderedPageBreak/>
              <w:t>2-</w:t>
            </w:r>
            <w:r w:rsidR="009A45C8" w:rsidRPr="001562F8">
              <w:rPr>
                <w:rFonts w:asciiTheme="minorHAnsi" w:eastAsia="標楷體" w:hAnsiTheme="minorHAnsi" w:hint="eastAsia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吳明勇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淡江大學歷史學系副教授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蔡毓雯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國立臺灣藝術大學古蹟藝術修護研究所碩士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賴志彰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C21988" w:rsidP="00AD12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</w:t>
            </w:r>
            <w:proofErr w:type="gramStart"/>
            <w:r w:rsidRPr="001562F8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1562F8">
              <w:rPr>
                <w:rFonts w:ascii="標楷體" w:eastAsia="標楷體" w:hAnsi="標楷體" w:hint="eastAsia"/>
                <w:szCs w:val="24"/>
              </w:rPr>
              <w:t>南大學臺灣文化研究所副教授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/>
                <w:szCs w:val="24"/>
              </w:rPr>
              <w:t>2-3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邵湘凱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14321D" w:rsidRPr="001562F8" w:rsidRDefault="00221190" w:rsidP="002211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</w:rPr>
              <w:t>財團法人永信李天德醫藥基金會文物館專員</w:t>
            </w:r>
          </w:p>
        </w:tc>
      </w:tr>
      <w:tr w:rsidR="0014321D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4321D" w:rsidRPr="001562F8" w:rsidRDefault="0014321D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4321D" w:rsidRPr="001562F8" w:rsidRDefault="0014321D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562F8">
              <w:rPr>
                <w:rFonts w:ascii="標楷體" w:eastAsia="標楷體" w:hAnsi="標楷體" w:cs="Tahoma" w:hint="eastAsia"/>
                <w:szCs w:val="24"/>
              </w:rPr>
              <w:t>土屋洋</w:t>
            </w:r>
            <w:proofErr w:type="gramEnd"/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4321D" w:rsidRPr="001562F8" w:rsidRDefault="00705CB3" w:rsidP="00705CB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</w:rPr>
              <w:t>日本國立大學法人岡山大學東亞國際協力．教育研究中心准教授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="標楷體"/>
                <w:szCs w:val="24"/>
              </w:rPr>
              <w:t>第</w:t>
            </w:r>
            <w:r w:rsidRPr="001562F8">
              <w:rPr>
                <w:rFonts w:asciiTheme="minorHAnsi" w:eastAsia="標楷體" w:hAnsiTheme="minorHAnsi"/>
                <w:szCs w:val="24"/>
              </w:rPr>
              <w:t>3</w:t>
            </w:r>
            <w:r w:rsidRPr="001562F8">
              <w:rPr>
                <w:rFonts w:asciiTheme="minorHAnsi" w:eastAsia="標楷體" w:hAnsi="標楷體"/>
                <w:szCs w:val="24"/>
              </w:rPr>
              <w:t>場</w:t>
            </w:r>
            <w:r w:rsidRPr="001562F8">
              <w:rPr>
                <w:rFonts w:asciiTheme="minorHAnsi" w:eastAsia="標楷體" w:hAnsi="標楷體" w:hint="eastAsia"/>
                <w:szCs w:val="24"/>
              </w:rPr>
              <w:t>：</w:t>
            </w:r>
            <w:r w:rsidRPr="001562F8">
              <w:rPr>
                <w:rFonts w:ascii="標楷體" w:eastAsia="標楷體" w:hAnsi="標楷體" w:cs="Tahoma" w:hint="eastAsia"/>
                <w:szCs w:val="24"/>
              </w:rPr>
              <w:t>嘉義語言及文學研究</w:t>
            </w:r>
          </w:p>
        </w:tc>
      </w:tr>
      <w:tr w:rsidR="00427695" w:rsidRPr="001562F8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彭明輝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83321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國立政治大學歷史學系教授、小說家吳鳴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3-1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廖招治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國立嘉義大學外國語言學系教授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陳淳斌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AA799E" w:rsidP="00AD12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國立嘉義大學公共政策研究所</w:t>
            </w:r>
            <w:r w:rsidR="00221190" w:rsidRPr="001562F8">
              <w:rPr>
                <w:rFonts w:ascii="標楷體" w:eastAsia="標楷體" w:hAnsi="標楷體" w:hint="eastAsia"/>
                <w:szCs w:val="24"/>
              </w:rPr>
              <w:t>教授兼</w:t>
            </w:r>
            <w:r w:rsidRPr="001562F8">
              <w:rPr>
                <w:rFonts w:ascii="標楷體" w:eastAsia="標楷體" w:hAnsi="標楷體" w:hint="eastAsia"/>
                <w:szCs w:val="24"/>
              </w:rPr>
              <w:t>所長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蔡秀枝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國立臺灣大學外國語文學系教授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:rsidR="009A45C8" w:rsidRPr="001562F8" w:rsidRDefault="000B2346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蔡其達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0B2346" w:rsidP="000461B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前蘋果日報主筆、專欄作家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3-3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汪天成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:rsidR="009A45C8" w:rsidRPr="001562F8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國立嘉義大學中國文學系副教授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9A45C8" w:rsidRPr="001562F8" w:rsidRDefault="00696AE2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王玫珍</w:t>
            </w:r>
          </w:p>
        </w:tc>
        <w:tc>
          <w:tcPr>
            <w:tcW w:w="47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1562F8" w:rsidRDefault="00696AE2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國立嘉義大學中國文學系副教授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4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嘉義區域研究</w:t>
            </w:r>
            <w:proofErr w:type="gramStart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─</w:t>
            </w:r>
            <w:proofErr w:type="gramEnd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史料與傳說</w:t>
            </w:r>
          </w:p>
        </w:tc>
      </w:tr>
      <w:tr w:rsidR="00427695" w:rsidRPr="001562F8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黃秀政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1562F8" w:rsidRDefault="00941C8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/>
                <w:szCs w:val="24"/>
              </w:rPr>
              <w:t>台北市文獻委員會約聘總</w:t>
            </w:r>
            <w:proofErr w:type="gramStart"/>
            <w:r w:rsidRPr="001562F8">
              <w:rPr>
                <w:rFonts w:ascii="標楷體" w:eastAsia="標楷體" w:hAnsi="標楷體"/>
                <w:szCs w:val="24"/>
              </w:rPr>
              <w:t>纂</w:t>
            </w:r>
            <w:proofErr w:type="gramEnd"/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4-1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黃健庭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833214" w:rsidP="0083321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稻江科技暨管理學院通識教育中心專任講師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謝貴文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DE3D69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國立高雄應用科技大學文化事業發展學系副教授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4-2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黃如輝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83321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國立嘉義啟智學校實習輔導處職工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蔡長廷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國立政治大學民族研究所博士生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4-3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林伯奇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EE2B40" w:rsidP="00EE2B4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吳鳳科技大學</w:t>
            </w:r>
            <w:r w:rsidRPr="001562F8">
              <w:rPr>
                <w:rFonts w:ascii="標楷體" w:eastAsia="標楷體" w:hAnsi="標楷體"/>
                <w:szCs w:val="24"/>
              </w:rPr>
              <w:t>觀光休閒管理系</w:t>
            </w:r>
            <w:r w:rsidRPr="001562F8">
              <w:rPr>
                <w:rFonts w:ascii="標楷體" w:eastAsia="標楷體" w:hAnsi="標楷體" w:hint="eastAsia"/>
                <w:szCs w:val="24"/>
              </w:rPr>
              <w:t>講師、</w:t>
            </w:r>
            <w:r w:rsidR="00F232A8" w:rsidRPr="001562F8">
              <w:rPr>
                <w:rFonts w:ascii="標楷體" w:eastAsia="標楷體" w:hAnsi="標楷體" w:hint="eastAsia"/>
                <w:szCs w:val="24"/>
              </w:rPr>
              <w:t>新港金益芳地方文史工作室研究</w:t>
            </w:r>
            <w:r w:rsidR="00EC650D" w:rsidRPr="001562F8">
              <w:rPr>
                <w:rFonts w:ascii="標楷體" w:eastAsia="標楷體" w:hAnsi="標楷體" w:hint="eastAsia"/>
                <w:szCs w:val="24"/>
              </w:rPr>
              <w:t>員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林德政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1562F8" w:rsidRDefault="00BE72DF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國立成功大學歷史學系教授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5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雲嘉區域研究</w:t>
            </w:r>
            <w:proofErr w:type="gramStart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─</w:t>
            </w:r>
            <w:proofErr w:type="gramEnd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地域社會</w:t>
            </w:r>
          </w:p>
        </w:tc>
      </w:tr>
      <w:tr w:rsidR="00427695" w:rsidRPr="001562F8" w:rsidTr="00B133CE">
        <w:trPr>
          <w:trHeight w:val="680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林富士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中央研究院歷史語言研究所研究員兼副所長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lastRenderedPageBreak/>
              <w:t>5-1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鄭</w:t>
            </w:r>
            <w:proofErr w:type="gramStart"/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螢</w:t>
            </w:r>
            <w:proofErr w:type="gramEnd"/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國立政治大學臺灣史研究所博士生</w:t>
            </w:r>
          </w:p>
        </w:tc>
      </w:tr>
      <w:tr w:rsidR="009A45C8" w:rsidRPr="001562F8" w:rsidTr="00B133CE">
        <w:trPr>
          <w:trHeight w:val="680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李文良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國立臺灣大學歷史學系教授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5-2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楊朝傑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國立政治大學民族研究所碩士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陳宗仁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860DC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中央研究院臺灣史研究所助研究員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5-3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李孟勳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國立政治大學民族研究所博士生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江志宏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D40FB4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國立臺灣海洋大學通識教育中心兼任助理教授、國立</w:t>
            </w:r>
            <w:proofErr w:type="gramStart"/>
            <w:r w:rsidRPr="001562F8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1562F8">
              <w:rPr>
                <w:rFonts w:ascii="標楷體" w:eastAsia="標楷體" w:hAnsi="標楷體" w:hint="eastAsia"/>
                <w:szCs w:val="24"/>
              </w:rPr>
              <w:t>北教育大學臺灣文化研究所兼任助理教授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5-4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賴玉玲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A45C8" w:rsidRPr="001562F8" w:rsidRDefault="00C21988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國立故宮博物院助理研究員</w:t>
            </w:r>
          </w:p>
        </w:tc>
      </w:tr>
      <w:tr w:rsidR="009A45C8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45C8" w:rsidRPr="001562F8" w:rsidRDefault="009A45C8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45C8" w:rsidRPr="001562F8" w:rsidRDefault="009A45C8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9A45C8" w:rsidRPr="001562F8" w:rsidRDefault="00591CCA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曾品滄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A45C8" w:rsidRPr="001562F8" w:rsidRDefault="00591CCA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eastAsia="標楷體" w:hAnsi="標楷體"/>
                <w:szCs w:val="24"/>
              </w:rPr>
              <w:t>中央研究院臺灣史研究所</w:t>
            </w:r>
            <w:r w:rsidRPr="001562F8">
              <w:rPr>
                <w:rFonts w:eastAsia="標楷體" w:hAnsi="標楷體" w:hint="eastAsia"/>
                <w:szCs w:val="24"/>
              </w:rPr>
              <w:t>助</w:t>
            </w:r>
            <w:r w:rsidRPr="001562F8">
              <w:rPr>
                <w:rFonts w:eastAsia="標楷體" w:hAnsi="標楷體"/>
                <w:szCs w:val="24"/>
              </w:rPr>
              <w:t>研究員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6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嘉義族群開發研究</w:t>
            </w:r>
          </w:p>
        </w:tc>
      </w:tr>
      <w:tr w:rsidR="00427695" w:rsidRPr="001562F8" w:rsidTr="00B133CE">
        <w:trPr>
          <w:trHeight w:val="624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許雪姬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中央研究院臺灣史研究所研究員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6-1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翁</w:t>
            </w:r>
            <w:proofErr w:type="gramStart"/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烔</w:t>
            </w:r>
            <w:proofErr w:type="gramEnd"/>
            <w:r w:rsidRPr="001562F8">
              <w:rPr>
                <w:rFonts w:ascii="標楷體" w:eastAsia="標楷體" w:hAnsi="標楷體" w:cs="Tahoma"/>
                <w:color w:val="333333"/>
                <w:szCs w:val="24"/>
              </w:rPr>
              <w:t>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812B47" w:rsidP="00812B4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義竹鄉文史工作室研究員、國立中正大學歷史研究所博士生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陳進金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860DC3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國立東華大學歷史學系副教授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6-2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謝濟全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C21988" w:rsidP="00DE3D6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空軍航空技術學院人</w:t>
            </w:r>
            <w:r w:rsidR="00DE3D69" w:rsidRPr="001562F8">
              <w:rPr>
                <w:rFonts w:ascii="標楷體" w:eastAsia="標楷體" w:hAnsi="標楷體" w:hint="eastAsia"/>
                <w:szCs w:val="24"/>
              </w:rPr>
              <w:t>文科學</w:t>
            </w:r>
            <w:r w:rsidRPr="001562F8">
              <w:rPr>
                <w:rFonts w:ascii="標楷體" w:eastAsia="標楷體" w:hAnsi="標楷體" w:hint="eastAsia"/>
                <w:szCs w:val="24"/>
              </w:rPr>
              <w:t>組兼任講師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吳建昇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國立嘉義大學應用歷史學系專案助理教授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6-3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阮忠仁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國立嘉義大學應用歷史學系教授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翁佳音</w:t>
            </w:r>
          </w:p>
        </w:tc>
        <w:tc>
          <w:tcPr>
            <w:tcW w:w="4785" w:type="dxa"/>
            <w:tcBorders>
              <w:top w:val="single" w:sz="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2A082E" w:rsidRPr="001562F8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427695" w:rsidRPr="001562F8" w:rsidTr="00B133CE">
        <w:trPr>
          <w:trHeight w:val="510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4276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第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7</w:t>
            </w:r>
            <w:r w:rsidRPr="001562F8">
              <w:rPr>
                <w:rFonts w:asciiTheme="minorHAnsi" w:eastAsia="標楷體" w:hAnsiTheme="minorHAnsi" w:hint="eastAsia"/>
                <w:szCs w:val="24"/>
              </w:rPr>
              <w:t>場：</w:t>
            </w: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嘉義阿里山研究</w:t>
            </w:r>
            <w:proofErr w:type="gramStart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─</w:t>
            </w:r>
            <w:proofErr w:type="gramEnd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地方文化</w:t>
            </w:r>
          </w:p>
        </w:tc>
      </w:tr>
      <w:tr w:rsidR="00427695" w:rsidRPr="001562F8" w:rsidTr="00B133CE">
        <w:trPr>
          <w:trHeight w:val="624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:rsidR="00427695" w:rsidRPr="001562F8" w:rsidRDefault="00427695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王嵩山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27695" w:rsidRPr="001562F8" w:rsidRDefault="00427695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</w:t>
            </w:r>
            <w:proofErr w:type="gramStart"/>
            <w:r w:rsidRPr="001562F8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1562F8">
              <w:rPr>
                <w:rFonts w:ascii="標楷體" w:eastAsia="標楷體" w:hAnsi="標楷體" w:hint="eastAsia"/>
                <w:szCs w:val="24"/>
              </w:rPr>
              <w:t>北藝術大學博物館研究所兼任教授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7-1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proofErr w:type="gramStart"/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浦忠成</w:t>
            </w:r>
            <w:proofErr w:type="gramEnd"/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國立成功大學臺灣文學系兼任教授、考試院考試委員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陳美鈴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EE7CE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國立嘉義大學應用歷史學系教授</w:t>
            </w:r>
          </w:p>
        </w:tc>
      </w:tr>
      <w:tr w:rsidR="002A082E" w:rsidRPr="001562F8" w:rsidTr="00B133CE">
        <w:trPr>
          <w:trHeight w:val="624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  <w:r w:rsidRPr="001562F8">
              <w:rPr>
                <w:rFonts w:asciiTheme="minorHAnsi" w:eastAsia="標楷體" w:hAnsiTheme="minorHAnsi" w:hint="eastAsia"/>
                <w:szCs w:val="24"/>
              </w:rPr>
              <w:t>7-2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浦忠勇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082E" w:rsidRPr="001562F8" w:rsidRDefault="00812B47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國立中正大學臺灣文學研究所助理教授</w:t>
            </w:r>
          </w:p>
        </w:tc>
      </w:tr>
      <w:tr w:rsidR="002A082E" w:rsidRPr="001562F8" w:rsidTr="00696AE2">
        <w:trPr>
          <w:trHeight w:val="624"/>
        </w:trPr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A082E" w:rsidRPr="001562F8" w:rsidRDefault="002A082E" w:rsidP="009A45C8">
            <w:pPr>
              <w:jc w:val="center"/>
              <w:rPr>
                <w:rFonts w:asciiTheme="minorHAnsi" w:eastAsia="標楷體" w:hAnsi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2A082E" w:rsidRPr="001562F8" w:rsidRDefault="002A082E" w:rsidP="002A082E">
            <w:pPr>
              <w:jc w:val="center"/>
              <w:rPr>
                <w:rFonts w:ascii="標楷體" w:eastAsia="標楷體" w:hAnsi="標楷體" w:cs="Tahoma"/>
                <w:color w:val="333333"/>
                <w:szCs w:val="24"/>
              </w:rPr>
            </w:pPr>
            <w:r w:rsidRPr="001562F8">
              <w:rPr>
                <w:rFonts w:ascii="標楷體" w:eastAsia="標楷體" w:hAnsi="標楷體" w:cs="Tahoma" w:hint="eastAsia"/>
                <w:color w:val="333333"/>
                <w:szCs w:val="24"/>
              </w:rPr>
              <w:t>汪明輝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082E" w:rsidRPr="001562F8" w:rsidRDefault="00EC650D" w:rsidP="002A0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62F8">
              <w:rPr>
                <w:rFonts w:ascii="標楷體" w:eastAsia="標楷體" w:hAnsi="標楷體" w:hint="eastAsia"/>
                <w:szCs w:val="24"/>
              </w:rPr>
              <w:t>國立臺灣師範大學地理學系副教授</w:t>
            </w:r>
          </w:p>
        </w:tc>
      </w:tr>
    </w:tbl>
    <w:p w:rsidR="00A87C92" w:rsidRPr="001562F8" w:rsidRDefault="00A87C92" w:rsidP="008F6DE4"/>
    <w:sectPr w:rsidR="00A87C92" w:rsidRPr="001562F8" w:rsidSect="002C0C64">
      <w:pgSz w:w="11906" w:h="16838"/>
      <w:pgMar w:top="568" w:right="991" w:bottom="56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2DD" w:rsidRDefault="002B42DD" w:rsidP="00427695">
      <w:r>
        <w:separator/>
      </w:r>
    </w:p>
  </w:endnote>
  <w:endnote w:type="continuationSeparator" w:id="0">
    <w:p w:rsidR="002B42DD" w:rsidRDefault="002B42DD" w:rsidP="00427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2DD" w:rsidRDefault="002B42DD" w:rsidP="00427695">
      <w:r>
        <w:separator/>
      </w:r>
    </w:p>
  </w:footnote>
  <w:footnote w:type="continuationSeparator" w:id="0">
    <w:p w:rsidR="002B42DD" w:rsidRDefault="002B42DD" w:rsidP="004276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6DE4"/>
    <w:rsid w:val="000174DE"/>
    <w:rsid w:val="000342A3"/>
    <w:rsid w:val="000461BC"/>
    <w:rsid w:val="00046F92"/>
    <w:rsid w:val="000B2346"/>
    <w:rsid w:val="000D35FA"/>
    <w:rsid w:val="000F6316"/>
    <w:rsid w:val="00141F89"/>
    <w:rsid w:val="0014321D"/>
    <w:rsid w:val="001562F8"/>
    <w:rsid w:val="00160635"/>
    <w:rsid w:val="00162E0D"/>
    <w:rsid w:val="00176BCD"/>
    <w:rsid w:val="00221190"/>
    <w:rsid w:val="002A082E"/>
    <w:rsid w:val="002B1C21"/>
    <w:rsid w:val="002B42DD"/>
    <w:rsid w:val="002C0C64"/>
    <w:rsid w:val="002C7A3D"/>
    <w:rsid w:val="00427695"/>
    <w:rsid w:val="004C2798"/>
    <w:rsid w:val="0051693E"/>
    <w:rsid w:val="0056448D"/>
    <w:rsid w:val="00591CCA"/>
    <w:rsid w:val="00603027"/>
    <w:rsid w:val="00603D13"/>
    <w:rsid w:val="00696AE2"/>
    <w:rsid w:val="00705CB3"/>
    <w:rsid w:val="00762B1F"/>
    <w:rsid w:val="0079135F"/>
    <w:rsid w:val="007C5013"/>
    <w:rsid w:val="007C764C"/>
    <w:rsid w:val="007D2972"/>
    <w:rsid w:val="00812B47"/>
    <w:rsid w:val="00830761"/>
    <w:rsid w:val="00833214"/>
    <w:rsid w:val="008471CD"/>
    <w:rsid w:val="00860DC3"/>
    <w:rsid w:val="008B7F8A"/>
    <w:rsid w:val="008F6DE4"/>
    <w:rsid w:val="009211EB"/>
    <w:rsid w:val="00941C8A"/>
    <w:rsid w:val="00951E4D"/>
    <w:rsid w:val="00972A42"/>
    <w:rsid w:val="0099276D"/>
    <w:rsid w:val="009A45C8"/>
    <w:rsid w:val="00A1464B"/>
    <w:rsid w:val="00A61E8C"/>
    <w:rsid w:val="00A87C92"/>
    <w:rsid w:val="00AA799E"/>
    <w:rsid w:val="00AD12BB"/>
    <w:rsid w:val="00B133CE"/>
    <w:rsid w:val="00B4497E"/>
    <w:rsid w:val="00BA2FBE"/>
    <w:rsid w:val="00BD2719"/>
    <w:rsid w:val="00BE72DF"/>
    <w:rsid w:val="00C21988"/>
    <w:rsid w:val="00CA05A5"/>
    <w:rsid w:val="00CE0AC4"/>
    <w:rsid w:val="00D22AD5"/>
    <w:rsid w:val="00D40FB4"/>
    <w:rsid w:val="00DE1FFC"/>
    <w:rsid w:val="00DE3D69"/>
    <w:rsid w:val="00EC650D"/>
    <w:rsid w:val="00EE2B40"/>
    <w:rsid w:val="00EE7CED"/>
    <w:rsid w:val="00F21E20"/>
    <w:rsid w:val="00F232A8"/>
    <w:rsid w:val="00F47CD5"/>
    <w:rsid w:val="00FB6FE1"/>
    <w:rsid w:val="00FF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27695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ASUS-MD700</cp:lastModifiedBy>
  <cp:revision>27</cp:revision>
  <dcterms:created xsi:type="dcterms:W3CDTF">2013-07-16T05:13:00Z</dcterms:created>
  <dcterms:modified xsi:type="dcterms:W3CDTF">2013-10-18T09:11:00Z</dcterms:modified>
</cp:coreProperties>
</file>